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876"/>
        <w:ind w:left="0" w:right="0"/>
      </w:pPr>
    </w:p>
    <w:p>
      <w:pPr>
        <w:autoSpaceDN w:val="0"/>
        <w:autoSpaceDE w:val="0"/>
        <w:widowControl/>
        <w:spacing w:line="240" w:lineRule="auto" w:before="0" w:after="0"/>
        <w:ind w:left="0" w:right="0" w:firstLine="0"/>
        <w:jc w:val="center"/>
      </w:pPr>
      <w:r>
        <w:drawing>
          <wp:inline xmlns:a="http://schemas.openxmlformats.org/drawingml/2006/main" xmlns:pic="http://schemas.openxmlformats.org/drawingml/2006/picture">
            <wp:extent cx="933450" cy="93345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933450" cy="933450"/>
                    </a:xfrm>
                    <a:prstGeom prst="rect"/>
                  </pic:spPr>
                </pic:pic>
              </a:graphicData>
            </a:graphic>
          </wp:inline>
        </w:drawing>
      </w:r>
    </w:p>
    <w:p>
      <w:pPr>
        <w:autoSpaceDN w:val="0"/>
        <w:autoSpaceDE w:val="0"/>
        <w:widowControl/>
        <w:spacing w:line="185" w:lineRule="auto" w:before="736" w:after="0"/>
        <w:ind w:left="1422" w:right="0" w:firstLine="0"/>
        <w:jc w:val="left"/>
      </w:pPr>
      <w:r>
        <w:rPr>
          <w:rFonts w:ascii="SimHei" w:hAnsi="SimHei" w:eastAsia="SimHei"/>
          <w:b w:val="0"/>
          <w:i w:val="0"/>
          <w:color w:val="FF0000"/>
          <w:sz w:val="44"/>
        </w:rPr>
        <w:t xml:space="preserve">上海浦东发展银行股份有限公司 </w:t>
      </w:r>
    </w:p>
    <w:p>
      <w:pPr>
        <w:autoSpaceDN w:val="0"/>
        <w:autoSpaceDE w:val="0"/>
        <w:widowControl/>
        <w:spacing w:line="185" w:lineRule="auto" w:before="930" w:after="0"/>
        <w:ind w:left="704" w:right="0" w:firstLine="0"/>
        <w:jc w:val="left"/>
      </w:pPr>
      <w:r>
        <w:rPr>
          <w:rFonts w:ascii="SimHei" w:hAnsi="SimHei" w:eastAsia="SimHei"/>
          <w:b w:val="0"/>
          <w:i w:val="0"/>
          <w:color w:val="FF0000"/>
          <w:sz w:val="36"/>
        </w:rPr>
        <w:t xml:space="preserve">SHANGHAI PUDONG DEVELOPMENT BANK CO., LTD. </w:t>
      </w:r>
    </w:p>
    <w:p>
      <w:pPr>
        <w:autoSpaceDN w:val="0"/>
        <w:autoSpaceDE w:val="0"/>
        <w:widowControl/>
        <w:spacing w:line="185" w:lineRule="auto" w:before="1258" w:after="0"/>
        <w:ind w:left="0" w:right="2688" w:firstLine="0"/>
        <w:jc w:val="right"/>
      </w:pPr>
      <w:r>
        <w:rPr>
          <w:rFonts w:ascii="SimHei" w:hAnsi="SimHei" w:eastAsia="SimHei"/>
          <w:b w:val="0"/>
          <w:i w:val="0"/>
          <w:color w:val="FF0000"/>
          <w:sz w:val="44"/>
        </w:rPr>
        <w:t xml:space="preserve">2006 年年度报告 </w:t>
      </w:r>
    </w:p>
    <w:p>
      <w:pPr>
        <w:autoSpaceDN w:val="0"/>
        <w:autoSpaceDE w:val="0"/>
        <w:widowControl/>
        <w:spacing w:line="185" w:lineRule="auto" w:before="130" w:after="0"/>
        <w:ind w:left="0" w:right="2080" w:firstLine="0"/>
        <w:jc w:val="right"/>
      </w:pPr>
      <w:r>
        <w:rPr>
          <w:rFonts w:ascii="SimHei" w:hAnsi="SimHei" w:eastAsia="SimHei"/>
          <w:b w:val="0"/>
          <w:i w:val="0"/>
          <w:color w:val="FF0000"/>
          <w:sz w:val="44"/>
        </w:rPr>
        <w:t xml:space="preserve">（股票代码：600000） </w:t>
      </w:r>
    </w:p>
    <w:p>
      <w:pPr>
        <w:autoSpaceDN w:val="0"/>
        <w:autoSpaceDE w:val="0"/>
        <w:widowControl/>
        <w:spacing w:line="185" w:lineRule="auto" w:before="6154" w:after="0"/>
        <w:ind w:left="0" w:right="4326" w:firstLine="0"/>
        <w:jc w:val="right"/>
      </w:pPr>
      <w:r>
        <w:rPr>
          <w:rFonts w:ascii="SimSun" w:hAnsi="SimSun" w:eastAsia="SimSun"/>
          <w:b w:val="0"/>
          <w:i w:val="0"/>
          <w:color w:val="000000"/>
          <w:sz w:val="18"/>
        </w:rPr>
        <w:t xml:space="preserve">1 </w:t>
      </w:r>
    </w:p>
    <w:p>
      <w:pPr>
        <w:sectPr>
          <w:pgSz w:w="11904" w:h="16840"/>
          <w:pgMar w:top="1440" w:right="1440" w:bottom="382" w:left="1440" w:header="720" w:footer="720" w:gutter="0"/>
          <w:cols w:space="720" w:num="1" w:equalWidth="0">
            <w:col w:w="9024" w:space="0"/>
          </w:cols>
          <w:docGrid w:linePitch="360"/>
        </w:sectPr>
      </w:pPr>
    </w:p>
    <w:p>
      <w:pPr>
        <w:autoSpaceDN w:val="0"/>
        <w:autoSpaceDE w:val="0"/>
        <w:widowControl/>
        <w:spacing w:line="220" w:lineRule="exact" w:before="0" w:after="886"/>
        <w:ind w:left="0" w:right="0"/>
      </w:pPr>
    </w:p>
    <w:p>
      <w:pPr>
        <w:autoSpaceDN w:val="0"/>
        <w:autoSpaceDE w:val="0"/>
        <w:widowControl/>
        <w:spacing w:line="185" w:lineRule="auto" w:before="0" w:after="0"/>
        <w:ind w:left="0" w:right="3850" w:firstLine="0"/>
        <w:jc w:val="right"/>
      </w:pPr>
      <w:r>
        <w:rPr>
          <w:rFonts w:ascii="SimSun" w:hAnsi="SimSun" w:eastAsia="SimSun"/>
          <w:b w:val="0"/>
          <w:i w:val="0"/>
          <w:color w:val="000000"/>
          <w:sz w:val="44"/>
        </w:rPr>
        <w:t xml:space="preserve">目录 </w:t>
      </w:r>
    </w:p>
    <w:p>
      <w:pPr>
        <w:autoSpaceDN w:val="0"/>
        <w:autoSpaceDE w:val="0"/>
        <w:widowControl/>
        <w:spacing w:line="290" w:lineRule="auto" w:before="408" w:after="0"/>
        <w:ind w:left="374" w:right="248" w:firstLine="0"/>
        <w:jc w:val="both"/>
      </w:pPr>
      <w:r>
        <w:rPr>
          <w:rFonts w:ascii="SimSun" w:hAnsi="SimSun" w:eastAsia="SimSun"/>
          <w:b w:val="0"/>
          <w:i w:val="0"/>
          <w:color w:val="000000"/>
          <w:sz w:val="21"/>
        </w:rPr>
        <w:t xml:space="preserve">一、重要提示 ................................................................ 3 </w:t>
      </w:r>
      <w:r>
        <w:rPr>
          <w:rFonts w:ascii="SimSun" w:hAnsi="SimSun" w:eastAsia="SimSun"/>
          <w:b w:val="0"/>
          <w:i w:val="0"/>
          <w:color w:val="000000"/>
          <w:sz w:val="21"/>
        </w:rPr>
        <w:t xml:space="preserve">二、公司基本情况简介 ........................................................ 3 </w:t>
      </w:r>
      <w:r>
        <w:rPr>
          <w:rFonts w:ascii="SimSun" w:hAnsi="SimSun" w:eastAsia="SimSun"/>
          <w:b w:val="0"/>
          <w:i w:val="0"/>
          <w:color w:val="000000"/>
          <w:sz w:val="21"/>
        </w:rPr>
        <w:t xml:space="preserve">三、主要财务数据和指标 ...................................................... 4 </w:t>
      </w:r>
      <w:r>
        <w:rPr>
          <w:rFonts w:ascii="SimSun" w:hAnsi="SimSun" w:eastAsia="SimSun"/>
          <w:b w:val="0"/>
          <w:i w:val="0"/>
          <w:color w:val="000000"/>
          <w:sz w:val="21"/>
        </w:rPr>
        <w:t xml:space="preserve">四、股本变动及股东情况 ...................................................... 7 </w:t>
      </w:r>
      <w:r>
        <w:rPr>
          <w:rFonts w:ascii="SimSun" w:hAnsi="SimSun" w:eastAsia="SimSun"/>
          <w:b w:val="0"/>
          <w:i w:val="0"/>
          <w:color w:val="000000"/>
          <w:sz w:val="21"/>
        </w:rPr>
        <w:t xml:space="preserve">五、董事、监事和高级管理人员 ............................................... 11 </w:t>
      </w:r>
      <w:r>
        <w:rPr>
          <w:rFonts w:ascii="SimSun" w:hAnsi="SimSun" w:eastAsia="SimSun"/>
          <w:b w:val="0"/>
          <w:i w:val="0"/>
          <w:color w:val="000000"/>
          <w:sz w:val="21"/>
        </w:rPr>
        <w:t xml:space="preserve">六、公司治理结构 ........................................................... 15 </w:t>
      </w:r>
      <w:r>
        <w:rPr>
          <w:rFonts w:ascii="SimSun" w:hAnsi="SimSun" w:eastAsia="SimSun"/>
          <w:b w:val="0"/>
          <w:i w:val="0"/>
          <w:color w:val="000000"/>
          <w:sz w:val="21"/>
        </w:rPr>
        <w:t xml:space="preserve">七、股东大会情况简介 ....................................................... 17 </w:t>
      </w:r>
      <w:r>
        <w:rPr>
          <w:rFonts w:ascii="SimSun" w:hAnsi="SimSun" w:eastAsia="SimSun"/>
          <w:b w:val="0"/>
          <w:i w:val="0"/>
          <w:color w:val="000000"/>
          <w:sz w:val="21"/>
        </w:rPr>
        <w:t xml:space="preserve">八、董事会报告 ............................................................. 18 </w:t>
      </w:r>
      <w:r>
        <w:rPr>
          <w:rFonts w:ascii="SimSun" w:hAnsi="SimSun" w:eastAsia="SimSun"/>
          <w:b w:val="0"/>
          <w:i w:val="0"/>
          <w:color w:val="000000"/>
          <w:sz w:val="21"/>
        </w:rPr>
        <w:t xml:space="preserve">九、监事会报告 ............................................................. 29 </w:t>
      </w:r>
      <w:r>
        <w:rPr>
          <w:rFonts w:ascii="SimSun" w:hAnsi="SimSun" w:eastAsia="SimSun"/>
          <w:b w:val="0"/>
          <w:i w:val="0"/>
          <w:color w:val="000000"/>
          <w:sz w:val="21"/>
        </w:rPr>
        <w:t xml:space="preserve">十、重要事项 ............................................................... 30 </w:t>
      </w:r>
      <w:r>
        <w:rPr>
          <w:rFonts w:ascii="SimSun" w:hAnsi="SimSun" w:eastAsia="SimSun"/>
          <w:b w:val="0"/>
          <w:i w:val="0"/>
          <w:color w:val="000000"/>
          <w:sz w:val="21"/>
        </w:rPr>
        <w:t xml:space="preserve">十一、财务会计报告 ......................................................... 33 </w:t>
      </w:r>
      <w:r>
        <w:rPr>
          <w:rFonts w:ascii="SimSun" w:hAnsi="SimSun" w:eastAsia="SimSun"/>
          <w:b w:val="0"/>
          <w:i w:val="0"/>
          <w:color w:val="000000"/>
          <w:sz w:val="21"/>
        </w:rPr>
        <w:t>十二、备查文件目录 ......................................................... 33</w:t>
      </w:r>
    </w:p>
    <w:p>
      <w:pPr>
        <w:autoSpaceDN w:val="0"/>
        <w:autoSpaceDE w:val="0"/>
        <w:widowControl/>
        <w:spacing w:line="185" w:lineRule="auto" w:before="8882" w:after="0"/>
        <w:ind w:left="0" w:right="4326" w:firstLine="0"/>
        <w:jc w:val="right"/>
      </w:pPr>
      <w:r>
        <w:rPr>
          <w:rFonts w:ascii="SimSun" w:hAnsi="SimSun" w:eastAsia="SimSun"/>
          <w:b w:val="0"/>
          <w:i w:val="0"/>
          <w:color w:val="000000"/>
          <w:sz w:val="18"/>
        </w:rPr>
        <w:t xml:space="preserve">2 </w:t>
      </w:r>
    </w:p>
    <w:p>
      <w:pPr>
        <w:sectPr>
          <w:pgSz w:w="11904" w:h="16840"/>
          <w:pgMar w:top="1106" w:right="1440" w:bottom="382" w:left="1440" w:header="720" w:footer="720" w:gutter="0"/>
          <w:cols w:space="720" w:num="1" w:equalWidth="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934" w:after="0"/>
        <w:ind w:left="0" w:right="3902" w:firstLine="0"/>
        <w:jc w:val="right"/>
      </w:pPr>
      <w:r>
        <w:rPr>
          <w:rFonts w:ascii="SimSun" w:hAnsi="SimSun" w:eastAsia="SimSun"/>
          <w:b w:val="0"/>
          <w:i w:val="0"/>
          <w:color w:val="000000"/>
          <w:sz w:val="28"/>
        </w:rPr>
        <w:t>第一节  重要提示</w:t>
      </w:r>
    </w:p>
    <w:p>
      <w:pPr>
        <w:autoSpaceDN w:val="0"/>
        <w:tabs>
          <w:tab w:pos="828" w:val="left"/>
        </w:tabs>
        <w:autoSpaceDE w:val="0"/>
        <w:widowControl/>
        <w:spacing w:line="245" w:lineRule="auto" w:before="344" w:after="0"/>
        <w:ind w:left="374" w:right="288" w:firstLine="0"/>
        <w:jc w:val="left"/>
      </w:pPr>
      <w:r>
        <w:tab/>
      </w:r>
      <w:r>
        <w:rPr>
          <w:rFonts w:ascii="SimSun" w:hAnsi="SimSun" w:eastAsia="SimSun"/>
          <w:b w:val="0"/>
          <w:i w:val="0"/>
          <w:color w:val="000000"/>
          <w:sz w:val="21"/>
        </w:rPr>
        <w:t xml:space="preserve">1、公司董事会及董事保证本报告所载资料不存在任何虚假记载、误导性陈述或者重大 </w:t>
      </w:r>
      <w:r>
        <w:rPr>
          <w:rFonts w:ascii="SimSun" w:hAnsi="SimSun" w:eastAsia="SimSun"/>
          <w:b w:val="0"/>
          <w:i w:val="0"/>
          <w:color w:val="000000"/>
          <w:sz w:val="21"/>
        </w:rPr>
        <w:t xml:space="preserve">遗漏，并对其内容的真实性、准确性和完整性负个别及连带责任。 </w:t>
      </w:r>
    </w:p>
    <w:p>
      <w:pPr>
        <w:autoSpaceDN w:val="0"/>
        <w:autoSpaceDE w:val="0"/>
        <w:widowControl/>
        <w:spacing w:line="185" w:lineRule="auto" w:before="132" w:after="0"/>
        <w:ind w:left="828" w:right="0" w:firstLine="0"/>
        <w:jc w:val="left"/>
      </w:pPr>
      <w:r>
        <w:rPr>
          <w:rFonts w:ascii="SimSun" w:hAnsi="SimSun" w:eastAsia="SimSun"/>
          <w:b w:val="0"/>
          <w:i w:val="0"/>
          <w:color w:val="000000"/>
          <w:sz w:val="21"/>
        </w:rPr>
        <w:t xml:space="preserve">2、公司全体董事亲自出席会议并行使表决权。 </w:t>
      </w:r>
    </w:p>
    <w:p>
      <w:pPr>
        <w:autoSpaceDN w:val="0"/>
        <w:tabs>
          <w:tab w:pos="828"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公司年度财务报告已经安永大华会计师事务所有限责任公司和安永会计师事务所分别 </w:t>
      </w:r>
      <w:r>
        <w:rPr>
          <w:rFonts w:ascii="SimSun" w:hAnsi="SimSun" w:eastAsia="SimSun"/>
          <w:b w:val="0"/>
          <w:i w:val="0"/>
          <w:color w:val="000000"/>
          <w:sz w:val="21"/>
        </w:rPr>
        <w:t xml:space="preserve">根据国内和国际审计准则审计并出具了标准无保留意见的审计报告。 </w:t>
      </w:r>
    </w:p>
    <w:p>
      <w:pPr>
        <w:autoSpaceDN w:val="0"/>
        <w:autoSpaceDE w:val="0"/>
        <w:widowControl/>
        <w:spacing w:line="185" w:lineRule="auto" w:before="132" w:after="0"/>
        <w:ind w:left="796" w:right="0" w:firstLine="0"/>
        <w:jc w:val="left"/>
      </w:pPr>
      <w:r>
        <w:rPr>
          <w:rFonts w:ascii="SimSun" w:hAnsi="SimSun" w:eastAsia="SimSun"/>
          <w:b w:val="0"/>
          <w:i w:val="0"/>
          <w:color w:val="000000"/>
          <w:sz w:val="21"/>
        </w:rPr>
        <w:t>公司董事长金运、行长傅建华、财务总监黄建平及财务机构负责人傅能，保证年度报</w:t>
      </w:r>
    </w:p>
    <w:p>
      <w:pPr>
        <w:autoSpaceDN w:val="0"/>
        <w:autoSpaceDE w:val="0"/>
        <w:widowControl/>
        <w:spacing w:line="185" w:lineRule="auto" w:before="156" w:after="0"/>
        <w:ind w:left="374" w:right="0" w:firstLine="0"/>
        <w:jc w:val="left"/>
      </w:pPr>
      <w:r>
        <w:rPr>
          <w:rFonts w:ascii="SimSun" w:hAnsi="SimSun" w:eastAsia="SimSun"/>
          <w:b w:val="0"/>
          <w:i w:val="0"/>
          <w:color w:val="000000"/>
          <w:sz w:val="21"/>
        </w:rPr>
        <w:t xml:space="preserve">告中财务报告的真实、完整。 </w:t>
      </w:r>
    </w:p>
    <w:p>
      <w:pPr>
        <w:autoSpaceDN w:val="0"/>
        <w:autoSpaceDE w:val="0"/>
        <w:widowControl/>
        <w:spacing w:line="185" w:lineRule="auto" w:before="714" w:after="0"/>
        <w:ind w:left="0" w:right="0" w:firstLine="0"/>
        <w:jc w:val="center"/>
      </w:pPr>
      <w:r>
        <w:rPr>
          <w:rFonts w:ascii="SimSun" w:hAnsi="SimSun" w:eastAsia="SimSun"/>
          <w:b w:val="0"/>
          <w:i w:val="0"/>
          <w:color w:val="000000"/>
          <w:sz w:val="28"/>
        </w:rPr>
        <w:t>第二节  公司基本情况简介</w:t>
      </w:r>
    </w:p>
    <w:p>
      <w:pPr>
        <w:autoSpaceDN w:val="0"/>
        <w:tabs>
          <w:tab w:pos="1352" w:val="left"/>
          <w:tab w:pos="1878" w:val="left"/>
        </w:tabs>
        <w:autoSpaceDE w:val="0"/>
        <w:widowControl/>
        <w:spacing w:line="262" w:lineRule="auto" w:before="344" w:after="0"/>
        <w:ind w:left="794" w:right="1152" w:firstLine="0"/>
        <w:jc w:val="left"/>
      </w:pPr>
      <w:r>
        <w:rPr>
          <w:rFonts w:ascii="SimSun" w:hAnsi="SimSun" w:eastAsia="SimSun"/>
          <w:b w:val="0"/>
          <w:i w:val="0"/>
          <w:color w:val="000000"/>
          <w:sz w:val="21"/>
        </w:rPr>
        <w:t xml:space="preserve">（一）公司法定中文名称：上海浦东发展银行股份有限公司 </w:t>
      </w:r>
      <w:r>
        <w:br/>
      </w:r>
      <w:r>
        <w:tab/>
      </w:r>
      <w:r>
        <w:rPr>
          <w:rFonts w:ascii="SimSun" w:hAnsi="SimSun" w:eastAsia="SimSun"/>
          <w:b w:val="0"/>
          <w:i w:val="0"/>
          <w:color w:val="000000"/>
          <w:sz w:val="21"/>
        </w:rPr>
        <w:t xml:space="preserve"> （简称：上海浦东发展银行，下称“公司”） </w:t>
      </w:r>
      <w:r>
        <w:br/>
      </w:r>
      <w:r>
        <w:tab/>
      </w:r>
      <w:r>
        <w:rPr>
          <w:rFonts w:ascii="SimSun" w:hAnsi="SimSun" w:eastAsia="SimSun"/>
          <w:b w:val="0"/>
          <w:i w:val="0"/>
          <w:color w:val="000000"/>
          <w:sz w:val="21"/>
        </w:rPr>
        <w:t xml:space="preserve"> 公司法定英文名称：SHANGHAI PUDONG DEVELOPMENT BANK CO., LTD. </w:t>
      </w:r>
    </w:p>
    <w:p>
      <w:pPr>
        <w:autoSpaceDN w:val="0"/>
        <w:tabs>
          <w:tab w:pos="828" w:val="left"/>
          <w:tab w:pos="1354" w:val="left"/>
          <w:tab w:pos="1424" w:val="left"/>
          <w:tab w:pos="1458" w:val="left"/>
          <w:tab w:pos="1878" w:val="left"/>
          <w:tab w:pos="2402" w:val="left"/>
          <w:tab w:pos="2508" w:val="left"/>
        </w:tabs>
        <w:autoSpaceDE w:val="0"/>
        <w:widowControl/>
        <w:spacing w:line="295" w:lineRule="auto" w:before="128" w:after="0"/>
        <w:ind w:left="578" w:right="576" w:firstLine="0"/>
        <w:jc w:val="left"/>
      </w:pPr>
      <w:r>
        <w:tab/>
      </w:r>
      <w:r>
        <w:rPr>
          <w:rFonts w:ascii="SimSun" w:hAnsi="SimSun" w:eastAsia="SimSun"/>
          <w:b w:val="0"/>
          <w:i w:val="0"/>
          <w:color w:val="000000"/>
          <w:sz w:val="21"/>
        </w:rPr>
        <w:t xml:space="preserve"> （缩写：SPDB） </w:t>
      </w:r>
      <w:r>
        <w:br/>
      </w:r>
      <w:r>
        <w:tab/>
      </w:r>
      <w:r>
        <w:rPr>
          <w:rFonts w:ascii="SimSun" w:hAnsi="SimSun" w:eastAsia="SimSun"/>
          <w:b w:val="0"/>
          <w:i w:val="0"/>
          <w:color w:val="000000"/>
          <w:sz w:val="21"/>
        </w:rPr>
        <w:t xml:space="preserve">（二）法定代表人：金  运 </w:t>
      </w:r>
      <w:r>
        <w:br/>
      </w:r>
      <w:r>
        <w:tab/>
      </w:r>
      <w:r>
        <w:rPr>
          <w:rFonts w:ascii="SimSun" w:hAnsi="SimSun" w:eastAsia="SimSun"/>
          <w:b w:val="0"/>
          <w:i w:val="0"/>
          <w:color w:val="000000"/>
          <w:sz w:val="21"/>
        </w:rPr>
        <w:t xml:space="preserve">（三）董事会秘书：沈  思 </w:t>
      </w:r>
      <w:r>
        <w:br/>
      </w:r>
      <w:r>
        <w:tab/>
      </w:r>
      <w:r>
        <w:rPr>
          <w:rFonts w:ascii="SimSun" w:hAnsi="SimSun" w:eastAsia="SimSun"/>
          <w:b w:val="0"/>
          <w:i w:val="0"/>
          <w:color w:val="000000"/>
          <w:sz w:val="21"/>
        </w:rPr>
        <w:t xml:space="preserve"> 董事会证券事务代表：杨国平、吴  蓉 </w:t>
      </w:r>
      <w:r>
        <w:br/>
      </w:r>
      <w:r>
        <w:tab/>
      </w:r>
      <w:r>
        <w:rPr>
          <w:rFonts w:ascii="SimSun" w:hAnsi="SimSun" w:eastAsia="SimSun"/>
          <w:b w:val="0"/>
          <w:i w:val="0"/>
          <w:color w:val="000000"/>
          <w:sz w:val="21"/>
        </w:rPr>
        <w:t xml:space="preserve">联系地址：中国·上海市中山东一路 12 号 </w:t>
      </w:r>
      <w:r>
        <w:br/>
      </w:r>
      <w:r>
        <w:tab/>
      </w:r>
      <w:r>
        <w:rPr>
          <w:rFonts w:ascii="SimSun" w:hAnsi="SimSun" w:eastAsia="SimSun"/>
          <w:b w:val="0"/>
          <w:i w:val="0"/>
          <w:color w:val="000000"/>
          <w:sz w:val="21"/>
        </w:rPr>
        <w:t xml:space="preserve"> 上海浦东发展银行股份有限公司董事会办公室 </w:t>
      </w:r>
      <w:r>
        <w:br/>
      </w:r>
      <w:r>
        <w:tab/>
      </w:r>
      <w:r>
        <w:rPr>
          <w:rFonts w:ascii="SimSun" w:hAnsi="SimSun" w:eastAsia="SimSun"/>
          <w:b w:val="0"/>
          <w:i w:val="0"/>
          <w:color w:val="000000"/>
          <w:sz w:val="21"/>
        </w:rPr>
        <w:t xml:space="preserve">联系电话：021-63611226     021-61618888 转董事会办公室 </w:t>
      </w:r>
      <w:r>
        <w:br/>
      </w:r>
      <w:r>
        <w:tab/>
      </w:r>
      <w:r>
        <w:rPr>
          <w:rFonts w:ascii="SimSun" w:hAnsi="SimSun" w:eastAsia="SimSun"/>
          <w:b w:val="0"/>
          <w:i w:val="0"/>
          <w:color w:val="000000"/>
          <w:sz w:val="21"/>
        </w:rPr>
        <w:t xml:space="preserve">传    真：021-63230807 </w:t>
      </w:r>
      <w:r>
        <w:br/>
      </w:r>
      <w:r>
        <w:tab/>
      </w:r>
      <w:r>
        <w:rPr>
          <w:rFonts w:ascii="SimSun" w:hAnsi="SimSun" w:eastAsia="SimSun"/>
          <w:b w:val="0"/>
          <w:i w:val="0"/>
          <w:color w:val="000000"/>
          <w:sz w:val="21"/>
        </w:rPr>
        <w:t>电子信箱：</w:t>
      </w:r>
      <w:r>
        <w:rPr>
          <w:rFonts w:ascii="SimSun" w:hAnsi="SimSun" w:eastAsia="SimSun"/>
          <w:b w:val="0"/>
          <w:i w:val="0"/>
          <w:color w:val="000000"/>
          <w:sz w:val="21"/>
        </w:rPr>
        <w:hyperlink r:id="rId10" w:history="1">
          <w:r>
            <w:rPr>
              <w:rStyle w:val="Hyperlink"/>
            </w:rPr>
            <w:t>shens2@spdb.com.cn</w:t>
          </w:r>
        </w:hyperlink>
      </w:r>
      <w:r>
        <w:rPr>
          <w:rFonts w:ascii="SimSun" w:hAnsi="SimSun" w:eastAsia="SimSun"/>
          <w:b w:val="0"/>
          <w:i w:val="0"/>
          <w:color w:val="000000"/>
          <w:sz w:val="21"/>
        </w:rPr>
        <w:t xml:space="preserve"> </w:t>
      </w:r>
      <w:r>
        <w:br/>
      </w:r>
      <w:r>
        <w:rPr>
          <w:rFonts w:ascii="SimSun" w:hAnsi="SimSun" w:eastAsia="SimSun"/>
          <w:b w:val="0"/>
          <w:i w:val="0"/>
          <w:color w:val="000000"/>
          <w:sz w:val="21"/>
        </w:rPr>
        <w:hyperlink r:id="rId11" w:history="1">
          <w:r>
            <w:rPr>
              <w:rStyle w:val="Hyperlink"/>
            </w:rPr>
            <w:t>yanggp@spdb.com.cn</w:t>
          </w:r>
        </w:hyperlink>
      </w:r>
      <w:r>
        <w:rPr>
          <w:rFonts w:ascii="SimSun" w:hAnsi="SimSun" w:eastAsia="SimSun"/>
          <w:b w:val="0"/>
          <w:i w:val="0"/>
          <w:color w:val="000000"/>
          <w:sz w:val="21"/>
        </w:rPr>
        <w:t xml:space="preserve"> </w:t>
      </w:r>
      <w:r>
        <w:br/>
      </w:r>
      <w:r>
        <w:tab/>
      </w:r>
      <w:r>
        <w:rPr>
          <w:rFonts w:ascii="SimSun" w:hAnsi="SimSun" w:eastAsia="SimSun"/>
          <w:b w:val="0"/>
          <w:i w:val="0"/>
          <w:color w:val="000000"/>
          <w:sz w:val="21"/>
        </w:rPr>
        <w:t xml:space="preserve">wur2@spdb.com.cn </w:t>
      </w:r>
      <w:r>
        <w:br/>
      </w:r>
      <w:r>
        <w:tab/>
      </w:r>
      <w:r>
        <w:rPr>
          <w:rFonts w:ascii="SimSun" w:hAnsi="SimSun" w:eastAsia="SimSun"/>
          <w:b w:val="0"/>
          <w:i w:val="0"/>
          <w:color w:val="000000"/>
          <w:sz w:val="21"/>
        </w:rPr>
        <w:t xml:space="preserve">（四）注册地址及办公地址： </w:t>
      </w:r>
      <w:r>
        <w:br/>
      </w:r>
      <w:r>
        <w:tab/>
      </w:r>
      <w:r>
        <w:rPr>
          <w:rFonts w:ascii="SimSun" w:hAnsi="SimSun" w:eastAsia="SimSun"/>
          <w:b w:val="0"/>
          <w:i w:val="0"/>
          <w:color w:val="000000"/>
          <w:sz w:val="21"/>
        </w:rPr>
        <w:t xml:space="preserve">注册地址：中国·上海市浦东新区浦东南路 500 号 </w:t>
      </w:r>
      <w:r>
        <w:br/>
      </w:r>
      <w:r>
        <w:tab/>
      </w:r>
      <w:r>
        <w:rPr>
          <w:rFonts w:ascii="SimSun" w:hAnsi="SimSun" w:eastAsia="SimSun"/>
          <w:b w:val="0"/>
          <w:i w:val="0"/>
          <w:color w:val="000000"/>
          <w:sz w:val="21"/>
        </w:rPr>
        <w:t xml:space="preserve">办公地址：中国·上海市中山东一路 12 号 </w:t>
      </w:r>
      <w:r>
        <w:br/>
      </w:r>
      <w:r>
        <w:tab/>
      </w:r>
      <w:r>
        <w:rPr>
          <w:rFonts w:ascii="SimSun" w:hAnsi="SimSun" w:eastAsia="SimSun"/>
          <w:b w:val="0"/>
          <w:i w:val="0"/>
          <w:color w:val="000000"/>
          <w:sz w:val="21"/>
        </w:rPr>
        <w:t xml:space="preserve">邮政编码：200002 </w:t>
      </w:r>
      <w:r>
        <w:br/>
      </w:r>
      <w:r>
        <w:tab/>
      </w:r>
      <w:r>
        <w:rPr>
          <w:rFonts w:ascii="SimSun" w:hAnsi="SimSun" w:eastAsia="SimSun"/>
          <w:b w:val="0"/>
          <w:i w:val="0"/>
          <w:color w:val="000000"/>
          <w:sz w:val="21"/>
        </w:rPr>
        <w:t xml:space="preserve">国际互联网网址：http://www.spdb.com.cn </w:t>
      </w:r>
      <w:r>
        <w:br/>
      </w:r>
      <w:r>
        <w:tab/>
      </w:r>
      <w:r>
        <w:rPr>
          <w:rFonts w:ascii="SimSun" w:hAnsi="SimSun" w:eastAsia="SimSun"/>
          <w:b w:val="0"/>
          <w:i w:val="0"/>
          <w:color w:val="000000"/>
          <w:sz w:val="21"/>
        </w:rPr>
        <w:t>电子邮箱：</w:t>
      </w:r>
      <w:r>
        <w:rPr>
          <w:rFonts w:ascii="SimSun" w:hAnsi="SimSun" w:eastAsia="SimSun"/>
          <w:b w:val="0"/>
          <w:i w:val="0"/>
          <w:color w:val="000000"/>
          <w:sz w:val="21"/>
        </w:rPr>
        <w:hyperlink r:id="rId12" w:history="1">
          <w:r>
            <w:rPr>
              <w:rStyle w:val="Hyperlink"/>
            </w:rPr>
            <w:t>bdo@spdb.com.cn</w:t>
          </w:r>
        </w:hyperlink>
      </w:r>
      <w:r>
        <w:rPr>
          <w:rFonts w:ascii="SimSun" w:hAnsi="SimSun" w:eastAsia="SimSun"/>
          <w:b w:val="0"/>
          <w:i w:val="0"/>
          <w:color w:val="000000"/>
          <w:sz w:val="21"/>
        </w:rPr>
        <w:t xml:space="preserve"> </w:t>
      </w:r>
      <w:r>
        <w:br/>
      </w:r>
      <w:r>
        <w:tab/>
      </w:r>
      <w:r>
        <w:rPr>
          <w:rFonts w:ascii="SimSun" w:hAnsi="SimSun" w:eastAsia="SimSun"/>
          <w:b w:val="0"/>
          <w:i w:val="0"/>
          <w:color w:val="000000"/>
          <w:sz w:val="21"/>
        </w:rPr>
        <w:t xml:space="preserve">（五）选定的信息披露报纸：《中国证券报》、《上海证券报》、《证券时报》 </w:t>
      </w:r>
      <w:r>
        <w:tab/>
      </w:r>
      <w:r>
        <w:rPr>
          <w:rFonts w:ascii="SimSun" w:hAnsi="SimSun" w:eastAsia="SimSun"/>
          <w:b w:val="0"/>
          <w:i w:val="0"/>
          <w:color w:val="000000"/>
          <w:sz w:val="21"/>
        </w:rPr>
        <w:t xml:space="preserve">刊登年度报告的中国证监会指定国际互联网网址：http://www.sse.com.cn </w:t>
      </w:r>
      <w:r>
        <w:tab/>
      </w:r>
      <w:r>
        <w:rPr>
          <w:rFonts w:ascii="SimSun" w:hAnsi="SimSun" w:eastAsia="SimSun"/>
          <w:b w:val="0"/>
          <w:i w:val="0"/>
          <w:color w:val="000000"/>
          <w:sz w:val="21"/>
        </w:rPr>
        <w:t xml:space="preserve">年度报告备置地点：公司董事会办公室 </w:t>
      </w:r>
      <w:r>
        <w:br/>
      </w:r>
      <w:r>
        <w:tab/>
      </w:r>
      <w:r>
        <w:rPr>
          <w:rFonts w:ascii="SimSun" w:hAnsi="SimSun" w:eastAsia="SimSun"/>
          <w:b w:val="0"/>
          <w:i w:val="0"/>
          <w:color w:val="000000"/>
          <w:sz w:val="21"/>
        </w:rPr>
        <w:t xml:space="preserve">（六）股票上市地：上海证券交易所 </w:t>
      </w:r>
      <w:r>
        <w:br/>
      </w:r>
      <w:r>
        <w:tab/>
      </w:r>
      <w:r>
        <w:rPr>
          <w:rFonts w:ascii="SimSun" w:hAnsi="SimSun" w:eastAsia="SimSun"/>
          <w:b w:val="0"/>
          <w:i w:val="0"/>
          <w:color w:val="000000"/>
          <w:sz w:val="21"/>
        </w:rPr>
        <w:t xml:space="preserve">股票简称：浦发银行   股票代码：600000 </w:t>
      </w:r>
      <w:r>
        <w:br/>
      </w:r>
      <w:r>
        <w:tab/>
      </w:r>
      <w:r>
        <w:rPr>
          <w:rFonts w:ascii="SimSun" w:hAnsi="SimSun" w:eastAsia="SimSun"/>
          <w:b w:val="0"/>
          <w:i w:val="0"/>
          <w:color w:val="000000"/>
          <w:sz w:val="21"/>
        </w:rPr>
        <w:t xml:space="preserve">（七）其它有关资料 </w:t>
      </w:r>
      <w:r>
        <w:br/>
      </w:r>
      <w:r>
        <w:tab/>
      </w:r>
      <w:r>
        <w:rPr>
          <w:rFonts w:ascii="SimSun" w:hAnsi="SimSun" w:eastAsia="SimSun"/>
          <w:b w:val="0"/>
          <w:i w:val="0"/>
          <w:color w:val="000000"/>
          <w:sz w:val="21"/>
        </w:rPr>
        <w:t xml:space="preserve">首次注册登记日期：1992 年 10 月 19 日 </w:t>
      </w:r>
    </w:p>
    <w:p>
      <w:pPr>
        <w:autoSpaceDN w:val="0"/>
        <w:autoSpaceDE w:val="0"/>
        <w:widowControl/>
        <w:spacing w:line="185" w:lineRule="auto" w:before="716" w:after="0"/>
        <w:ind w:left="0" w:right="4326" w:firstLine="0"/>
        <w:jc w:val="right"/>
      </w:pPr>
      <w:r>
        <w:rPr>
          <w:rFonts w:ascii="SimSun" w:hAnsi="SimSun" w:eastAsia="SimSun"/>
          <w:b w:val="0"/>
          <w:i w:val="0"/>
          <w:color w:val="000000"/>
          <w:sz w:val="18"/>
        </w:rPr>
        <w:t xml:space="preserve">3 </w:t>
      </w:r>
    </w:p>
    <w:p>
      <w:pPr>
        <w:sectPr>
          <w:pgSz w:w="11904" w:h="16840"/>
          <w:pgMar w:top="382" w:right="1440" w:bottom="382" w:left="1440" w:header="720" w:footer="720" w:gutter="0"/>
          <w:cols w:space="720" w:num="1" w:equalWidth="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1354" w:val="left"/>
          <w:tab w:pos="1424" w:val="left"/>
          <w:tab w:pos="2684" w:val="left"/>
          <w:tab w:pos="3314" w:val="left"/>
        </w:tabs>
        <w:autoSpaceDE w:val="0"/>
        <w:widowControl/>
        <w:spacing w:line="286" w:lineRule="auto" w:before="560" w:after="0"/>
        <w:ind w:left="794" w:right="144" w:firstLine="0"/>
        <w:jc w:val="left"/>
      </w:pPr>
      <w:r>
        <w:tab/>
      </w:r>
      <w:r>
        <w:rPr>
          <w:rFonts w:ascii="SimSun" w:hAnsi="SimSun" w:eastAsia="SimSun"/>
          <w:b w:val="0"/>
          <w:i w:val="0"/>
          <w:color w:val="000000"/>
          <w:sz w:val="21"/>
        </w:rPr>
        <w:t xml:space="preserve">企业法人营业执照注册号：3100001001236 </w:t>
      </w:r>
      <w:r>
        <w:br/>
      </w:r>
      <w:r>
        <w:tab/>
      </w:r>
      <w:r>
        <w:rPr>
          <w:rFonts w:ascii="SimSun" w:hAnsi="SimSun" w:eastAsia="SimSun"/>
          <w:b w:val="0"/>
          <w:i w:val="0"/>
          <w:color w:val="000000"/>
          <w:sz w:val="21"/>
        </w:rPr>
        <w:t xml:space="preserve">税务登记号：国税沪字 31004413221158X </w:t>
      </w:r>
      <w:r>
        <w:br/>
      </w:r>
      <w:r>
        <w:tab/>
      </w:r>
      <w:r>
        <w:rPr>
          <w:rFonts w:ascii="SimSun" w:hAnsi="SimSun" w:eastAsia="SimSun"/>
          <w:b w:val="0"/>
          <w:i w:val="0"/>
          <w:color w:val="000000"/>
          <w:sz w:val="21"/>
        </w:rPr>
        <w:t xml:space="preserve">地税沪字 31004413221158X </w:t>
      </w:r>
      <w:r>
        <w:br/>
      </w:r>
      <w:r>
        <w:tab/>
      </w:r>
      <w:r>
        <w:rPr>
          <w:rFonts w:ascii="SimSun" w:hAnsi="SimSun" w:eastAsia="SimSun"/>
          <w:b w:val="0"/>
          <w:i w:val="0"/>
          <w:color w:val="000000"/>
          <w:sz w:val="21"/>
        </w:rPr>
        <w:t xml:space="preserve"> 有限售条件流通股的托管机构：中国证券登记结算有限责任公司上海分公司 </w:t>
      </w:r>
      <w:r>
        <w:tab/>
      </w:r>
      <w:r>
        <w:rPr>
          <w:rFonts w:ascii="SimSun" w:hAnsi="SimSun" w:eastAsia="SimSun"/>
          <w:b w:val="0"/>
          <w:i w:val="0"/>
          <w:color w:val="000000"/>
          <w:sz w:val="21"/>
        </w:rPr>
        <w:t xml:space="preserve">聘请的国内会计师事务所名称：安永大华会计师事务所有限责任公司 </w:t>
      </w:r>
      <w:r>
        <w:br/>
      </w:r>
      <w:r>
        <w:tab/>
      </w:r>
      <w:r>
        <w:rPr>
          <w:rFonts w:ascii="SimSun" w:hAnsi="SimSun" w:eastAsia="SimSun"/>
          <w:b w:val="0"/>
          <w:i w:val="0"/>
          <w:color w:val="000000"/>
          <w:sz w:val="21"/>
        </w:rPr>
        <w:t xml:space="preserve">办公地址：中国上海市长乐路 989 号世纪商贸广场 23 楼 </w:t>
      </w:r>
      <w:r>
        <w:tab/>
      </w:r>
      <w:r>
        <w:rPr>
          <w:rFonts w:ascii="SimSun" w:hAnsi="SimSun" w:eastAsia="SimSun"/>
          <w:b w:val="0"/>
          <w:i w:val="0"/>
          <w:color w:val="000000"/>
          <w:sz w:val="21"/>
        </w:rPr>
        <w:t xml:space="preserve">聘请的国际会计师事务所名称：安永会计师事务所 </w:t>
      </w:r>
      <w:r>
        <w:br/>
      </w:r>
      <w:r>
        <w:tab/>
      </w:r>
      <w:r>
        <w:rPr>
          <w:rFonts w:ascii="SimSun" w:hAnsi="SimSun" w:eastAsia="SimSun"/>
          <w:b w:val="0"/>
          <w:i w:val="0"/>
          <w:color w:val="000000"/>
          <w:sz w:val="21"/>
        </w:rPr>
        <w:t xml:space="preserve">办公地址：香港国际金融中心 2 期 18 楼 </w:t>
      </w:r>
      <w:r>
        <w:br/>
      </w:r>
      <w:r>
        <w:rPr>
          <w:rFonts w:ascii="SimSun" w:hAnsi="SimSun" w:eastAsia="SimSun"/>
          <w:b w:val="0"/>
          <w:i w:val="0"/>
          <w:color w:val="000000"/>
          <w:sz w:val="21"/>
        </w:rPr>
        <w:t xml:space="preserve">（八）本报告分别以中、英文编制，在对中英文本理解上发生歧义时，以中文本为准。 </w:t>
      </w:r>
    </w:p>
    <w:p>
      <w:pPr>
        <w:autoSpaceDN w:val="0"/>
        <w:autoSpaceDE w:val="0"/>
        <w:widowControl/>
        <w:spacing w:line="185" w:lineRule="auto" w:before="956" w:after="0"/>
        <w:ind w:left="0" w:right="0" w:firstLine="0"/>
        <w:jc w:val="center"/>
      </w:pPr>
      <w:r>
        <w:rPr>
          <w:rFonts w:ascii="SimSun" w:hAnsi="SimSun" w:eastAsia="SimSun"/>
          <w:b w:val="0"/>
          <w:i w:val="0"/>
          <w:color w:val="000000"/>
          <w:sz w:val="28"/>
        </w:rPr>
        <w:t>第三节  会计数据和业务数据摘要</w:t>
      </w:r>
    </w:p>
    <w:p>
      <w:pPr>
        <w:autoSpaceDN w:val="0"/>
        <w:tabs>
          <w:tab w:pos="7214" w:val="left"/>
        </w:tabs>
        <w:autoSpaceDE w:val="0"/>
        <w:widowControl/>
        <w:spacing w:line="245" w:lineRule="auto" w:before="346" w:after="30"/>
        <w:ind w:left="690" w:right="144" w:firstLine="0"/>
        <w:jc w:val="left"/>
      </w:pPr>
      <w:r>
        <w:rPr>
          <w:rFonts w:ascii="SimSun" w:hAnsi="SimSun" w:eastAsia="SimSun"/>
          <w:b w:val="0"/>
          <w:i w:val="0"/>
          <w:color w:val="000000"/>
          <w:sz w:val="21"/>
        </w:rPr>
        <w:t xml:space="preserve">一、本报告期主要财务数据 </w:t>
      </w:r>
      <w:r>
        <w:br/>
      </w:r>
      <w:r>
        <w:tab/>
      </w:r>
      <w:r>
        <w:rPr>
          <w:rFonts w:ascii="SimSun" w:hAnsi="SimSun" w:eastAsia="SimSun"/>
          <w:b w:val="0"/>
          <w:i w:val="0"/>
          <w:color w:val="000000"/>
          <w:sz w:val="18"/>
        </w:rPr>
        <w:t xml:space="preserve">单位: 人民币千元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282"/>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2" w:after="0"/>
              <w:ind w:left="0" w:right="592" w:firstLine="0"/>
              <w:jc w:val="right"/>
            </w:pPr>
            <w:r>
              <w:rPr>
                <w:rFonts w:ascii="Malgun Gothic" w:hAnsi="Malgun Gothic" w:eastAsia="SimSun"/>
                <w:b w:val="0"/>
                <w:i w:val="0"/>
                <w:color w:val="000000"/>
                <w:sz w:val="16"/>
              </w:rPr>
              <w:t xml:space="preserve">境内审计数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0" w:right="504" w:firstLine="0"/>
              <w:jc w:val="right"/>
            </w:pPr>
            <w:r>
              <w:rPr>
                <w:rFonts w:ascii="Malgun Gothic" w:hAnsi="Malgun Gothic" w:eastAsia="SimSun"/>
                <w:b w:val="0"/>
                <w:i w:val="0"/>
                <w:color w:val="000000"/>
                <w:sz w:val="16"/>
              </w:rPr>
              <w:t xml:space="preserve"> 境外审计数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利润总额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604" w:firstLine="0"/>
              <w:jc w:val="right"/>
            </w:pPr>
            <w:r>
              <w:rPr>
                <w:rFonts w:ascii="Malgun Gothic" w:hAnsi="Malgun Gothic" w:eastAsia="SimSun"/>
                <w:b w:val="0"/>
                <w:i w:val="0"/>
                <w:color w:val="000000"/>
                <w:sz w:val="16"/>
              </w:rPr>
              <w:t xml:space="preserve">6,034,054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4" w:firstLine="0"/>
              <w:jc w:val="right"/>
            </w:pPr>
            <w:r>
              <w:rPr>
                <w:rFonts w:ascii="Malgun Gothic" w:hAnsi="Malgun Gothic" w:eastAsia="SimSun"/>
                <w:b w:val="0"/>
                <w:i w:val="0"/>
                <w:color w:val="000000"/>
                <w:sz w:val="16"/>
              </w:rPr>
              <w:t xml:space="preserve"> 6,034,054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净利润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604" w:firstLine="0"/>
              <w:jc w:val="right"/>
            </w:pPr>
            <w:r>
              <w:rPr>
                <w:rFonts w:ascii="Malgun Gothic" w:hAnsi="Malgun Gothic" w:eastAsia="SimSun"/>
                <w:b w:val="0"/>
                <w:i w:val="0"/>
                <w:color w:val="000000"/>
                <w:sz w:val="16"/>
              </w:rPr>
              <w:t xml:space="preserve">3,353,027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4" w:firstLine="0"/>
              <w:jc w:val="right"/>
            </w:pPr>
            <w:r>
              <w:rPr>
                <w:rFonts w:ascii="Malgun Gothic" w:hAnsi="Malgun Gothic" w:eastAsia="SimSun"/>
                <w:b w:val="0"/>
                <w:i w:val="0"/>
                <w:color w:val="000000"/>
                <w:sz w:val="16"/>
              </w:rPr>
              <w:t xml:space="preserve"> 3,353,027 </w:t>
            </w:r>
          </w:p>
        </w:tc>
      </w:tr>
      <w:tr>
        <w:trPr>
          <w:trHeight w:hRule="exact" w:val="286"/>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扣除非经常性损益后的净利润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604" w:firstLine="0"/>
              <w:jc w:val="right"/>
            </w:pPr>
            <w:r>
              <w:rPr>
                <w:rFonts w:ascii="Malgun Gothic" w:hAnsi="Malgun Gothic" w:eastAsia="SimSun"/>
                <w:b w:val="0"/>
                <w:i w:val="0"/>
                <w:color w:val="000000"/>
                <w:sz w:val="16"/>
              </w:rPr>
              <w:t xml:space="preserve">3,308,896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 3,353,027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主营业务利润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11,266,776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 6,034,054 </w:t>
            </w:r>
          </w:p>
        </w:tc>
      </w:tr>
      <w:tr>
        <w:trPr>
          <w:trHeight w:hRule="exact" w:val="282"/>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其他业务利润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604" w:firstLine="0"/>
              <w:jc w:val="right"/>
            </w:pPr>
            <w:r>
              <w:rPr>
                <w:rFonts w:ascii="Malgun Gothic" w:hAnsi="Malgun Gothic" w:eastAsia="SimSun"/>
                <w:b w:val="0"/>
                <w:i w:val="0"/>
                <w:color w:val="000000"/>
                <w:sz w:val="16"/>
              </w:rPr>
              <w:t xml:space="preserve">-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 -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营业利润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11,289,565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4" w:firstLine="0"/>
              <w:jc w:val="right"/>
            </w:pPr>
            <w:r>
              <w:rPr>
                <w:rFonts w:ascii="Malgun Gothic" w:hAnsi="Malgun Gothic" w:eastAsia="SimSun"/>
                <w:b w:val="0"/>
                <w:i w:val="0"/>
                <w:color w:val="000000"/>
                <w:sz w:val="16"/>
              </w:rPr>
              <w:t xml:space="preserve"> 6,034,054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投资收益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604" w:firstLine="0"/>
              <w:jc w:val="right"/>
            </w:pPr>
            <w:r>
              <w:rPr>
                <w:rFonts w:ascii="Malgun Gothic" w:hAnsi="Malgun Gothic" w:eastAsia="SimSun"/>
                <w:b w:val="0"/>
                <w:i w:val="0"/>
                <w:color w:val="000000"/>
                <w:sz w:val="16"/>
              </w:rPr>
              <w:t xml:space="preserve">22,790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4" w:firstLine="0"/>
              <w:jc w:val="right"/>
            </w:pPr>
            <w:r>
              <w:rPr>
                <w:rFonts w:ascii="Malgun Gothic" w:hAnsi="Malgun Gothic" w:eastAsia="SimSun"/>
                <w:b w:val="0"/>
                <w:i w:val="0"/>
                <w:color w:val="000000"/>
                <w:sz w:val="16"/>
              </w:rPr>
              <w:t xml:space="preserve">22,790 </w:t>
            </w:r>
          </w:p>
        </w:tc>
      </w:tr>
      <w:tr>
        <w:trPr>
          <w:trHeight w:hRule="exact" w:val="286"/>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补贴收入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604" w:firstLine="0"/>
              <w:jc w:val="right"/>
            </w:pPr>
            <w:r>
              <w:rPr>
                <w:rFonts w:ascii="Malgun Gothic" w:hAnsi="Malgun Gothic" w:eastAsia="SimSun"/>
                <w:b w:val="0"/>
                <w:i w:val="0"/>
                <w:color w:val="000000"/>
                <w:sz w:val="16"/>
              </w:rPr>
              <w:t xml:space="preserve">-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right"/>
            </w:pPr>
            <w:r>
              <w:rPr>
                <w:rFonts w:ascii="Malgun Gothic" w:hAnsi="Malgun Gothic" w:eastAsia="SimSun"/>
                <w:b w:val="0"/>
                <w:i w:val="0"/>
                <w:color w:val="000000"/>
                <w:sz w:val="16"/>
              </w:rPr>
              <w:t xml:space="preserve"> -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营业外收支净额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604" w:firstLine="0"/>
              <w:jc w:val="right"/>
            </w:pPr>
            <w:r>
              <w:rPr>
                <w:rFonts w:ascii="Malgun Gothic" w:hAnsi="Malgun Gothic" w:eastAsia="SimSun"/>
                <w:b w:val="0"/>
                <w:i w:val="0"/>
                <w:color w:val="000000"/>
                <w:sz w:val="16"/>
              </w:rPr>
              <w:t xml:space="preserve">55,617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 -  </w:t>
            </w:r>
          </w:p>
        </w:tc>
      </w:tr>
      <w:tr>
        <w:trPr>
          <w:trHeight w:hRule="exact" w:val="282"/>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营业活动产生的现金流量净额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 xml:space="preserve">21,191,710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14" w:firstLine="0"/>
              <w:jc w:val="right"/>
            </w:pPr>
            <w:r>
              <w:rPr>
                <w:rFonts w:ascii="Malgun Gothic" w:hAnsi="Malgun Gothic" w:eastAsia="SimSun"/>
                <w:b w:val="0"/>
                <w:i w:val="0"/>
                <w:color w:val="000000"/>
                <w:sz w:val="16"/>
              </w:rPr>
              <w:t xml:space="preserve"> 21,191,710 </w:t>
            </w:r>
          </w:p>
        </w:tc>
      </w:tr>
      <w:tr>
        <w:trPr>
          <w:trHeight w:hRule="exact" w:val="284"/>
        </w:trPr>
        <w:tc>
          <w:tcPr>
            <w:tcW w:type="dxa" w:w="394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现金及现金等价物净增加额 </w:t>
            </w:r>
          </w:p>
        </w:tc>
        <w:tc>
          <w:tcPr>
            <w:tcW w:type="dxa" w:w="227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 xml:space="preserve">27,885,894 </w:t>
            </w:r>
          </w:p>
        </w:tc>
        <w:tc>
          <w:tcPr>
            <w:tcW w:type="dxa" w:w="227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4" w:firstLine="0"/>
              <w:jc w:val="right"/>
            </w:pPr>
            <w:r>
              <w:rPr>
                <w:rFonts w:ascii="Malgun Gothic" w:hAnsi="Malgun Gothic" w:eastAsia="SimSun"/>
                <w:b w:val="0"/>
                <w:i w:val="0"/>
                <w:color w:val="000000"/>
                <w:sz w:val="16"/>
              </w:rPr>
              <w:t xml:space="preserve"> 27,885,894 </w:t>
            </w:r>
          </w:p>
        </w:tc>
      </w:tr>
    </w:tbl>
    <w:p>
      <w:pPr>
        <w:autoSpaceDN w:val="0"/>
        <w:autoSpaceDE w:val="0"/>
        <w:widowControl/>
        <w:spacing w:line="262" w:lineRule="auto" w:before="32" w:after="0"/>
        <w:ind w:left="374" w:right="318" w:firstLine="354"/>
        <w:jc w:val="both"/>
      </w:pPr>
      <w:r>
        <w:rPr>
          <w:rFonts w:ascii="SimSun" w:hAnsi="SimSun" w:eastAsia="SimSun"/>
          <w:b w:val="0"/>
          <w:i w:val="0"/>
          <w:color w:val="000000"/>
          <w:sz w:val="18"/>
        </w:rPr>
        <w:t>注</w:t>
      </w:r>
      <w:r>
        <w:rPr>
          <w:rFonts w:ascii="SimSun" w:hAnsi="SimSun" w:eastAsia="SimSun"/>
          <w:b w:val="0"/>
          <w:i w:val="0"/>
          <w:color w:val="000000"/>
          <w:sz w:val="21"/>
        </w:rPr>
        <w:t>：</w:t>
      </w:r>
      <w:r>
        <w:rPr>
          <w:rFonts w:ascii="SimSun" w:hAnsi="SimSun" w:eastAsia="SimSun"/>
          <w:b w:val="0"/>
          <w:i w:val="0"/>
          <w:color w:val="000000"/>
          <w:sz w:val="18"/>
        </w:rPr>
        <w:t xml:space="preserve">按照《公开发行证券的公司信息披露规范问答第 1 号：非经常性损益（2004 年修订）》的要求确 </w:t>
      </w:r>
      <w:r>
        <w:rPr>
          <w:rFonts w:ascii="SimSun" w:hAnsi="SimSun" w:eastAsia="SimSun"/>
          <w:b w:val="0"/>
          <w:i w:val="0"/>
          <w:color w:val="000000"/>
          <w:sz w:val="18"/>
        </w:rPr>
        <w:t xml:space="preserve">定和计算非经常性损益，扣除的非经常性损益项目为营业外收支净额及未经财政核销贷款本期收回，所涉 </w:t>
      </w:r>
      <w:r>
        <w:rPr>
          <w:rFonts w:ascii="SimSun" w:hAnsi="SimSun" w:eastAsia="SimSun"/>
          <w:b w:val="0"/>
          <w:i w:val="0"/>
          <w:color w:val="000000"/>
          <w:sz w:val="18"/>
        </w:rPr>
        <w:t xml:space="preserve">及金额为 44,131 千元。 </w:t>
      </w:r>
    </w:p>
    <w:p>
      <w:pPr>
        <w:autoSpaceDN w:val="0"/>
        <w:tabs>
          <w:tab w:pos="7214" w:val="left"/>
        </w:tabs>
        <w:autoSpaceDE w:val="0"/>
        <w:widowControl/>
        <w:spacing w:line="245" w:lineRule="auto" w:before="116" w:after="28"/>
        <w:ind w:left="796" w:right="144" w:firstLine="0"/>
        <w:jc w:val="left"/>
      </w:pPr>
      <w:r>
        <w:rPr>
          <w:rFonts w:ascii="SimSun" w:hAnsi="SimSun" w:eastAsia="SimSun"/>
          <w:b w:val="0"/>
          <w:i w:val="0"/>
          <w:color w:val="000000"/>
          <w:sz w:val="21"/>
        </w:rPr>
        <w:t xml:space="preserve">二、报告期境内、外审计重要财务数据及差异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44.00000000000006" w:type="dxa"/>
      </w:tblPr>
      <w:tblGrid>
        <w:gridCol w:w="1504"/>
        <w:gridCol w:w="1504"/>
        <w:gridCol w:w="1504"/>
        <w:gridCol w:w="1504"/>
        <w:gridCol w:w="1504"/>
        <w:gridCol w:w="1504"/>
      </w:tblGrid>
      <w:tr>
        <w:trPr>
          <w:trHeight w:hRule="exact" w:val="282"/>
        </w:trPr>
        <w:tc>
          <w:tcPr>
            <w:tcW w:type="dxa" w:w="2540"/>
            <w:tcBorders>
              <w:start w:sz="4.0" w:val="single" w:color="#000000"/>
              <w:top w:sz="4.0" w:val="single" w:color="#000000"/>
              <w:end w:sz="4.0" w:val="single" w:color="#000000"/>
              <w:bottom w:sz="4.0" w:val="single" w:color="#000000"/>
            </w:tcBorders>
            <w:tcMar>
              <w:start w:w="0" w:type="dxa"/>
              <w:end w:w="0" w:type="dxa"/>
            </w:tcMar>
          </w:tcP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24" w:firstLine="0"/>
              <w:jc w:val="right"/>
            </w:pPr>
            <w:r>
              <w:rPr>
                <w:rFonts w:ascii="Malgun Gothic" w:hAnsi="Malgun Gothic" w:eastAsia="SimSun"/>
                <w:b w:val="0"/>
                <w:i w:val="0"/>
                <w:color w:val="000000"/>
                <w:sz w:val="16"/>
              </w:rPr>
              <w:t>净利润</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26" w:firstLine="0"/>
              <w:jc w:val="right"/>
            </w:pPr>
            <w:r>
              <w:rPr>
                <w:rFonts w:ascii="Malgun Gothic" w:hAnsi="Malgun Gothic" w:eastAsia="SimSun"/>
                <w:b w:val="0"/>
                <w:i w:val="0"/>
                <w:color w:val="000000"/>
                <w:sz w:val="16"/>
              </w:rPr>
              <w:t>净资产</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22" w:firstLine="0"/>
              <w:jc w:val="right"/>
            </w:pPr>
            <w:r>
              <w:rPr>
                <w:rFonts w:ascii="Malgun Gothic" w:hAnsi="Malgun Gothic" w:eastAsia="SimSun"/>
                <w:b w:val="0"/>
                <w:i w:val="0"/>
                <w:color w:val="000000"/>
                <w:sz w:val="16"/>
              </w:rPr>
              <w:t>总资产</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right"/>
            </w:pPr>
            <w:r>
              <w:rPr>
                <w:rFonts w:ascii="Malgun Gothic" w:hAnsi="Malgun Gothic" w:eastAsia="SimSun"/>
                <w:b w:val="0"/>
                <w:i w:val="0"/>
                <w:color w:val="000000"/>
                <w:sz w:val="16"/>
              </w:rPr>
              <w:t xml:space="preserve">总负债 </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430" w:val="left"/>
              </w:tabs>
              <w:autoSpaceDE w:val="0"/>
              <w:widowControl/>
              <w:spacing w:line="185" w:lineRule="auto" w:before="4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股东权益</w:t>
            </w:r>
          </w:p>
        </w:tc>
      </w:tr>
      <w:tr>
        <w:trPr>
          <w:trHeight w:hRule="exact" w:val="284"/>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24" w:right="0" w:firstLine="0"/>
              <w:jc w:val="left"/>
            </w:pPr>
            <w:r>
              <w:rPr>
                <w:rFonts w:ascii="Malgun Gothic" w:hAnsi="Malgun Gothic" w:eastAsia="SimSun"/>
                <w:b w:val="0"/>
                <w:i w:val="0"/>
                <w:color w:val="000000"/>
                <w:sz w:val="16"/>
              </w:rPr>
              <w:t xml:space="preserve">基于国内会计准则计算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3,353,027</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258" w:right="0" w:firstLine="0"/>
              <w:jc w:val="left"/>
            </w:pPr>
            <w:r>
              <w:rPr>
                <w:rFonts w:ascii="Malgun Gothic" w:hAnsi="Malgun Gothic" w:eastAsia="SimSun"/>
                <w:b w:val="0"/>
                <w:i w:val="0"/>
                <w:color w:val="000000"/>
                <w:sz w:val="16"/>
              </w:rPr>
              <w:t>24,706,128</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0" w:right="22" w:firstLine="0"/>
              <w:jc w:val="right"/>
            </w:pPr>
            <w:r>
              <w:rPr>
                <w:rFonts w:ascii="Malgun Gothic" w:hAnsi="Malgun Gothic" w:eastAsia="SimSun"/>
                <w:b w:val="0"/>
                <w:i w:val="0"/>
                <w:color w:val="000000"/>
                <w:sz w:val="16"/>
              </w:rPr>
              <w:t>689,344,155</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8" w:after="0"/>
              <w:ind w:left="186" w:right="0" w:firstLine="0"/>
              <w:jc w:val="left"/>
            </w:pPr>
            <w:r>
              <w:rPr>
                <w:rFonts w:ascii="Malgun Gothic" w:hAnsi="Malgun Gothic" w:eastAsia="SimSun"/>
                <w:b w:val="0"/>
                <w:i w:val="0"/>
                <w:color w:val="000000"/>
                <w:sz w:val="16"/>
              </w:rPr>
              <w:t xml:space="preserve">664,638,027 </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250" w:val="left"/>
              </w:tabs>
              <w:autoSpaceDE w:val="0"/>
              <w:widowControl/>
              <w:spacing w:line="204" w:lineRule="auto" w:before="48"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24,706,128</w:t>
            </w:r>
          </w:p>
        </w:tc>
      </w:tr>
      <w:tr>
        <w:trPr>
          <w:trHeight w:hRule="exact" w:val="286"/>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加：交易证券按市价法核算收益</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tabs>
                <w:tab w:pos="842" w:val="left"/>
              </w:tabs>
              <w:autoSpaceDE w:val="0"/>
              <w:widowControl/>
              <w:spacing w:line="204"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2"/>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Malgun Gothic" w:hAnsi="Malgun Gothic" w:eastAsia="SimSun"/>
                <w:b w:val="0"/>
                <w:i w:val="0"/>
                <w:color w:val="000000"/>
                <w:sz w:val="16"/>
              </w:rPr>
              <w:t xml:space="preserve">加：衍生工具交易净收益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2"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6"/>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加：因上述调整影响递延税项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2"/>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24" w:right="0" w:firstLine="0"/>
              <w:jc w:val="left"/>
            </w:pPr>
            <w:r>
              <w:rPr>
                <w:rFonts w:ascii="Malgun Gothic" w:hAnsi="Malgun Gothic" w:eastAsia="SimSun"/>
                <w:b w:val="0"/>
                <w:i w:val="0"/>
                <w:color w:val="000000"/>
                <w:sz w:val="16"/>
              </w:rPr>
              <w:t xml:space="preserve">加：当年度预分配股利冲回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4"/>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24" w:right="0" w:firstLine="0"/>
              <w:jc w:val="left"/>
            </w:pPr>
            <w:r>
              <w:rPr>
                <w:rFonts w:ascii="Malgun Gothic" w:hAnsi="Malgun Gothic" w:eastAsia="SimSun"/>
                <w:b w:val="0"/>
                <w:i w:val="0"/>
                <w:color w:val="000000"/>
                <w:sz w:val="16"/>
              </w:rPr>
              <w:t xml:space="preserve">加：可供出售证券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6"/>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Malgun Gothic" w:hAnsi="Malgun Gothic" w:eastAsia="SimSun"/>
                <w:b w:val="0"/>
                <w:i w:val="0"/>
                <w:color w:val="000000"/>
                <w:sz w:val="16"/>
              </w:rPr>
              <w:t xml:space="preserve">其他公允价值调整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2"/>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24" w:right="0" w:firstLine="0"/>
              <w:jc w:val="left"/>
            </w:pPr>
            <w:r>
              <w:rPr>
                <w:rFonts w:ascii="Malgun Gothic" w:hAnsi="Malgun Gothic" w:eastAsia="SimSun"/>
                <w:b w:val="0"/>
                <w:i w:val="0"/>
                <w:color w:val="000000"/>
                <w:sz w:val="16"/>
              </w:rPr>
              <w:t xml:space="preserve">差异合计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4" w:firstLine="0"/>
              <w:jc w:val="right"/>
            </w:pPr>
            <w:r>
              <w:rPr>
                <w:rFonts w:ascii="Malgun Gothic" w:hAnsi="Malgun Gothic" w:eastAsia="SimSun"/>
                <w:b w:val="0"/>
                <w:i w:val="0"/>
                <w:color w:val="000000"/>
                <w:sz w:val="16"/>
              </w:rPr>
              <w:t>-</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6" w:firstLine="0"/>
              <w:jc w:val="right"/>
            </w:pPr>
            <w:r>
              <w:rPr>
                <w:rFonts w:ascii="Malgun Gothic" w:hAnsi="Malgun Gothic" w:eastAsia="SimSun"/>
                <w:b w:val="0"/>
                <w:i w:val="0"/>
                <w:color w:val="000000"/>
                <w:sz w:val="16"/>
              </w:rPr>
              <w:t>-</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2" w:firstLine="0"/>
              <w:jc w:val="right"/>
            </w:pPr>
            <w:r>
              <w:rPr>
                <w:rFonts w:ascii="Malgun Gothic" w:hAnsi="Malgun Gothic" w:eastAsia="SimSun"/>
                <w:b w:val="0"/>
                <w:i w:val="0"/>
                <w:color w:val="000000"/>
                <w:sz w:val="16"/>
              </w:rPr>
              <w:t>-</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2" w:after="0"/>
              <w:ind w:left="0" w:right="26" w:firstLine="0"/>
              <w:jc w:val="right"/>
            </w:pPr>
            <w:r>
              <w:rPr>
                <w:rFonts w:ascii="Malgun Gothic" w:hAnsi="Malgun Gothic" w:eastAsia="SimSun"/>
                <w:b w:val="0"/>
                <w:i w:val="0"/>
                <w:color w:val="000000"/>
                <w:sz w:val="16"/>
              </w:rPr>
              <w:t>-</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1060" w:val="left"/>
              </w:tabs>
              <w:autoSpaceDE w:val="0"/>
              <w:widowControl/>
              <w:spacing w:line="185"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w:t>
            </w:r>
          </w:p>
        </w:tc>
      </w:tr>
      <w:tr>
        <w:trPr>
          <w:trHeight w:hRule="exact" w:val="286"/>
        </w:trPr>
        <w:tc>
          <w:tcPr>
            <w:tcW w:type="dxa" w:w="2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24" w:right="0" w:firstLine="0"/>
              <w:jc w:val="left"/>
            </w:pPr>
            <w:r>
              <w:rPr>
                <w:rFonts w:ascii="Malgun Gothic" w:hAnsi="Malgun Gothic" w:eastAsia="SimSun"/>
                <w:b w:val="0"/>
                <w:i w:val="0"/>
                <w:color w:val="000000"/>
                <w:sz w:val="16"/>
              </w:rPr>
              <w:t xml:space="preserve">境外补充财务报告 </w:t>
            </w:r>
          </w:p>
        </w:tc>
        <w:tc>
          <w:tcPr>
            <w:tcW w:type="dxa" w:w="9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86" w:right="0" w:firstLine="0"/>
              <w:jc w:val="left"/>
            </w:pPr>
            <w:r>
              <w:rPr>
                <w:rFonts w:ascii="Malgun Gothic" w:hAnsi="Malgun Gothic" w:eastAsia="SimSun"/>
                <w:b w:val="0"/>
                <w:i w:val="0"/>
                <w:color w:val="000000"/>
                <w:sz w:val="16"/>
              </w:rPr>
              <w:t xml:space="preserve">3,353,027 </w:t>
            </w:r>
          </w:p>
        </w:tc>
        <w:tc>
          <w:tcPr>
            <w:tcW w:type="dxa" w:w="1196"/>
            <w:tcBorders>
              <w:start w:sz="4.0" w:val="single" w:color="#000000"/>
              <w:top w:sz="4.0" w:val="single" w:color="#000000"/>
              <w:end w:sz="4.0" w:val="single" w:color="#000000"/>
              <w:bottom w:sz="4.0" w:val="single" w:color="#000000"/>
            </w:tcBorders>
            <w:tcMar>
              <w:start w:w="0" w:type="dxa"/>
              <w:end w:w="0" w:type="dxa"/>
            </w:tcMar>
          </w:tcPr>
          <w:p>
            <w:pPr>
              <w:autoSpaceDN w:val="0"/>
              <w:tabs>
                <w:tab w:pos="292" w:val="left"/>
              </w:tabs>
              <w:autoSpaceDE w:val="0"/>
              <w:widowControl/>
              <w:spacing w:line="185"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24,706,128 </w:t>
            </w:r>
          </w:p>
        </w:tc>
        <w:tc>
          <w:tcPr>
            <w:tcW w:type="dxa" w:w="1390"/>
            <w:tcBorders>
              <w:start w:sz="4.0" w:val="single" w:color="#000000"/>
              <w:top w:sz="4.0" w:val="single" w:color="#000000"/>
              <w:end w:sz="4.0" w:val="single" w:color="#000000"/>
              <w:bottom w:sz="4.0" w:val="single" w:color="#000000"/>
            </w:tcBorders>
            <w:tcMar>
              <w:start w:w="0" w:type="dxa"/>
              <w:end w:w="0" w:type="dxa"/>
            </w:tcMar>
          </w:tcPr>
          <w:p>
            <w:pPr>
              <w:autoSpaceDN w:val="0"/>
              <w:tabs>
                <w:tab w:pos="404" w:val="left"/>
              </w:tabs>
              <w:autoSpaceDE w:val="0"/>
              <w:widowControl/>
              <w:spacing w:line="185"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689,344,155</w:t>
            </w:r>
          </w:p>
        </w:tc>
        <w:tc>
          <w:tcPr>
            <w:tcW w:type="dxa" w:w="12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664,638,027</w:t>
            </w:r>
          </w:p>
        </w:tc>
        <w:tc>
          <w:tcPr>
            <w:tcW w:type="dxa" w:w="1150"/>
            <w:tcBorders>
              <w:start w:sz="3.200000000000273" w:val="single" w:color="#000000"/>
              <w:top w:sz="4.0" w:val="single" w:color="#000000"/>
              <w:end w:sz="4.0" w:val="single" w:color="#000000"/>
              <w:bottom w:sz="4.0" w:val="single" w:color="#000000"/>
            </w:tcBorders>
            <w:tcMar>
              <w:start w:w="0" w:type="dxa"/>
              <w:end w:w="0" w:type="dxa"/>
            </w:tcMar>
          </w:tcPr>
          <w:p>
            <w:pPr>
              <w:autoSpaceDN w:val="0"/>
              <w:tabs>
                <w:tab w:pos="250" w:val="left"/>
              </w:tabs>
              <w:autoSpaceDE w:val="0"/>
              <w:widowControl/>
              <w:spacing w:line="185"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24,706,128 </w:t>
            </w:r>
          </w:p>
        </w:tc>
      </w:tr>
    </w:tbl>
    <w:p>
      <w:pPr>
        <w:autoSpaceDN w:val="0"/>
        <w:tabs>
          <w:tab w:pos="706" w:val="left"/>
        </w:tabs>
        <w:autoSpaceDE w:val="0"/>
        <w:widowControl/>
        <w:spacing w:line="245" w:lineRule="auto" w:before="24" w:after="0"/>
        <w:ind w:left="374" w:right="288" w:firstLine="0"/>
        <w:jc w:val="left"/>
      </w:pPr>
      <w:r>
        <w:rPr>
          <w:rFonts w:ascii="SimSun" w:hAnsi="SimSun" w:eastAsia="SimSun"/>
          <w:b w:val="0"/>
          <w:i w:val="0"/>
          <w:color w:val="000000"/>
          <w:sz w:val="18"/>
        </w:rPr>
        <w:t xml:space="preserve">注：公司在 2006 年 1 月 1 日起执行财政部[2005]14 号文《关于印发〈金融工具确认和计量暂行规定（试 </w:t>
      </w:r>
      <w:r>
        <w:tab/>
      </w:r>
      <w:r>
        <w:rPr>
          <w:rFonts w:ascii="SimSun" w:hAnsi="SimSun" w:eastAsia="SimSun"/>
          <w:b w:val="0"/>
          <w:i w:val="0"/>
          <w:color w:val="000000"/>
          <w:sz w:val="18"/>
        </w:rPr>
        <w:t xml:space="preserve">行）〉的通知》，由此本公司适用的境内外会计准则基本趋同，不再存在重要财务数据差异。 </w:t>
      </w:r>
    </w:p>
    <w:p>
      <w:pPr>
        <w:autoSpaceDN w:val="0"/>
        <w:autoSpaceDE w:val="0"/>
        <w:widowControl/>
        <w:spacing w:line="185" w:lineRule="auto" w:before="1194" w:after="0"/>
        <w:ind w:left="0" w:right="4326" w:firstLine="0"/>
        <w:jc w:val="right"/>
      </w:pPr>
      <w:r>
        <w:rPr>
          <w:rFonts w:ascii="SimSun" w:hAnsi="SimSun" w:eastAsia="SimSun"/>
          <w:b w:val="0"/>
          <w:i w:val="0"/>
          <w:color w:val="000000"/>
          <w:sz w:val="18"/>
        </w:rPr>
        <w:t xml:space="preserve">4 </w:t>
      </w:r>
    </w:p>
    <w:p>
      <w:pPr>
        <w:sectPr>
          <w:pgSz w:w="11904" w:h="16840"/>
          <w:pgMar w:top="382" w:right="1440" w:bottom="382" w:left="1440" w:header="720" w:footer="720" w:gutter="0"/>
          <w:cols w:space="720" w:num="1" w:equalWidth="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694" w:firstLine="0"/>
        <w:jc w:val="right"/>
      </w:pPr>
      <w:r>
        <w:rPr>
          <w:rFonts w:ascii="SimSun" w:hAnsi="SimSun" w:eastAsia="SimSun"/>
          <w:b w:val="0"/>
          <w:i w:val="0"/>
          <w:color w:val="000000"/>
          <w:sz w:val="18"/>
        </w:rPr>
        <w:t xml:space="preserve">上海浦东发展银行股份有限公司 2006 年年度报告 </w:t>
      </w:r>
    </w:p>
    <w:p>
      <w:pPr>
        <w:autoSpaceDN w:val="0"/>
        <w:tabs>
          <w:tab w:pos="7214" w:val="left"/>
        </w:tabs>
        <w:autoSpaceDE w:val="0"/>
        <w:widowControl/>
        <w:spacing w:line="245" w:lineRule="auto" w:before="560" w:after="28"/>
        <w:ind w:left="690" w:right="720" w:firstLine="0"/>
        <w:jc w:val="left"/>
      </w:pPr>
      <w:r>
        <w:rPr>
          <w:rFonts w:ascii="SimSun" w:hAnsi="SimSun" w:eastAsia="SimSun"/>
          <w:b w:val="0"/>
          <w:i w:val="0"/>
          <w:color w:val="000000"/>
          <w:sz w:val="21"/>
        </w:rPr>
        <w:t xml:space="preserve">三、报告期末公司前三年主要会计数据和财务指标 </w:t>
      </w:r>
      <w:r>
        <w:br/>
      </w:r>
      <w:r>
        <w:tab/>
      </w: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224.00000000000006" w:type="dxa"/>
      </w:tblPr>
      <w:tblGrid>
        <w:gridCol w:w="1054"/>
        <w:gridCol w:w="1054"/>
        <w:gridCol w:w="1054"/>
        <w:gridCol w:w="1054"/>
        <w:gridCol w:w="1054"/>
        <w:gridCol w:w="1054"/>
        <w:gridCol w:w="1054"/>
        <w:gridCol w:w="1054"/>
        <w:gridCol w:w="1054"/>
      </w:tblGrid>
      <w:tr>
        <w:trPr>
          <w:trHeight w:hRule="exact" w:val="246"/>
        </w:trPr>
        <w:tc>
          <w:tcPr>
            <w:tcW w:type="dxa" w:w="140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2" w:after="0"/>
              <w:ind w:left="156" w:right="0" w:firstLine="0"/>
              <w:jc w:val="left"/>
            </w:pPr>
            <w:r>
              <w:rPr>
                <w:rFonts w:ascii="Malgun Gothic" w:hAnsi="Malgun Gothic" w:eastAsia="SimSun"/>
                <w:b w:val="0"/>
                <w:i w:val="0"/>
                <w:color w:val="000000"/>
                <w:sz w:val="16"/>
              </w:rPr>
              <w:t xml:space="preserve">主要会计数据 </w:t>
            </w:r>
          </w:p>
        </w:tc>
        <w:tc>
          <w:tcPr>
            <w:tcW w:type="dxa" w:w="1192"/>
            <w:vMerge w:val="restart"/>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6" w:after="0"/>
              <w:ind w:left="144" w:right="0" w:firstLine="0"/>
              <w:jc w:val="center"/>
            </w:pPr>
            <w:r>
              <w:rPr>
                <w:rFonts w:ascii="Malgun Gothic" w:hAnsi="Malgun Gothic" w:eastAsia="SimSun"/>
                <w:b w:val="0"/>
                <w:i w:val="0"/>
                <w:color w:val="000000"/>
                <w:sz w:val="16"/>
              </w:rPr>
              <w:t xml:space="preserve">2006 年 </w:t>
            </w:r>
            <w:r>
              <w:rPr>
                <w:rFonts w:ascii="Malgun Gothic" w:hAnsi="Malgun Gothic"/>
                <w:sz w:val="16"/>
              </w:rPr>
              <w:br/>
            </w:r>
            <w:r>
              <w:rPr>
                <w:rFonts w:ascii="Malgun Gothic" w:hAnsi="Malgun Gothic" w:eastAsia="SimSun"/>
                <w:b w:val="0"/>
                <w:i w:val="0"/>
                <w:color w:val="000000"/>
                <w:sz w:val="16"/>
              </w:rPr>
              <w:t xml:space="preserve">境内审计 </w:t>
            </w:r>
          </w:p>
        </w:tc>
        <w:tc>
          <w:tcPr>
            <w:tcW w:type="dxa" w:w="1232"/>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6" w:after="0"/>
              <w:ind w:left="144" w:right="144" w:firstLine="0"/>
              <w:jc w:val="center"/>
            </w:pPr>
            <w:r>
              <w:rPr>
                <w:rFonts w:ascii="Malgun Gothic" w:hAnsi="Malgun Gothic" w:eastAsia="SimSun"/>
                <w:b w:val="0"/>
                <w:i w:val="0"/>
                <w:color w:val="000000"/>
                <w:sz w:val="16"/>
              </w:rPr>
              <w:t xml:space="preserve">2006 年 </w:t>
            </w:r>
            <w:r>
              <w:rPr>
                <w:rFonts w:ascii="Malgun Gothic" w:hAnsi="Malgun Gothic"/>
                <w:sz w:val="16"/>
              </w:rPr>
              <w:br/>
            </w:r>
            <w:r>
              <w:rPr>
                <w:rFonts w:ascii="Malgun Gothic" w:hAnsi="Malgun Gothic" w:eastAsia="SimSun"/>
                <w:b w:val="0"/>
                <w:i w:val="0"/>
                <w:color w:val="000000"/>
                <w:sz w:val="16"/>
              </w:rPr>
              <w:t xml:space="preserve">境外审计 </w:t>
            </w:r>
          </w:p>
        </w:tc>
        <w:tc>
          <w:tcPr>
            <w:tcW w:type="dxa" w:w="2346"/>
            <w:gridSpan w:val="3"/>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4" w:after="0"/>
              <w:ind w:left="516" w:right="0" w:firstLine="0"/>
              <w:jc w:val="left"/>
            </w:pPr>
            <w:r>
              <w:rPr>
                <w:rFonts w:ascii="Malgun Gothic" w:hAnsi="Malgun Gothic" w:eastAsia="SimSun"/>
                <w:b w:val="0"/>
                <w:i w:val="0"/>
                <w:color w:val="000000"/>
                <w:sz w:val="16"/>
              </w:rPr>
              <w:t xml:space="preserve">2005 年境内审计 </w:t>
            </w:r>
          </w:p>
        </w:tc>
        <w:tc>
          <w:tcPr>
            <w:tcW w:type="dxa" w:w="774"/>
            <w:vMerge w:val="restart"/>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24" w:after="0"/>
              <w:ind w:left="0" w:right="68" w:firstLine="0"/>
              <w:jc w:val="right"/>
            </w:pPr>
            <w:r>
              <w:rPr>
                <w:rFonts w:ascii="Malgun Gothic" w:hAnsi="Malgun Gothic" w:eastAsia="SimSun"/>
                <w:b w:val="0"/>
                <w:i w:val="0"/>
                <w:color w:val="000000"/>
                <w:sz w:val="16"/>
              </w:rPr>
              <w:t xml:space="preserve">本期比 </w:t>
            </w:r>
            <w:r>
              <w:rPr>
                <w:rFonts w:ascii="Malgun Gothic" w:hAnsi="Malgun Gothic" w:eastAsia="SimSun"/>
                <w:b w:val="0"/>
                <w:i w:val="0"/>
                <w:color w:val="000000"/>
                <w:sz w:val="16"/>
              </w:rPr>
              <w:t xml:space="preserve">上期增 </w:t>
            </w:r>
            <w:r>
              <w:rPr>
                <w:rFonts w:ascii="Malgun Gothic" w:hAnsi="Malgun Gothic" w:eastAsia="SimSun"/>
                <w:b w:val="0"/>
                <w:i w:val="0"/>
                <w:color w:val="000000"/>
                <w:sz w:val="16"/>
              </w:rPr>
              <w:t xml:space="preserve">减(%) </w:t>
            </w:r>
          </w:p>
        </w:tc>
        <w:tc>
          <w:tcPr>
            <w:tcW w:type="dxa" w:w="2294"/>
            <w:gridSpan w:val="2"/>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490" w:right="0" w:firstLine="0"/>
              <w:jc w:val="left"/>
            </w:pPr>
            <w:r>
              <w:rPr>
                <w:rFonts w:ascii="Malgun Gothic" w:hAnsi="Malgun Gothic" w:eastAsia="SimSun"/>
                <w:b w:val="0"/>
                <w:i w:val="0"/>
                <w:color w:val="000000"/>
                <w:sz w:val="16"/>
              </w:rPr>
              <w:t xml:space="preserve">2004 年境内审计 </w:t>
            </w:r>
          </w:p>
        </w:tc>
      </w:tr>
      <w:tr>
        <w:trPr>
          <w:trHeight w:hRule="exact" w:val="466"/>
        </w:trPr>
        <w:tc>
          <w:tcPr>
            <w:tcW w:type="dxa" w:w="1054"/>
            <w:vMerge/>
            <w:tcBorders>
              <w:start w:sz="4.0" w:val="single" w:color="#000000"/>
              <w:top w:sz="4.0" w:val="single" w:color="#000000"/>
              <w:end w:sz="3.2000000000000455" w:val="single" w:color="#000000"/>
              <w:bottom w:sz="4.0" w:val="single" w:color="#000000"/>
            </w:tcBorders>
          </w:tcPr>
          <w:p/>
        </w:tc>
        <w:tc>
          <w:tcPr>
            <w:tcW w:type="dxa" w:w="1054"/>
            <w:vMerge/>
            <w:tcBorders>
              <w:start w:sz="3.2000000000000455" w:val="single" w:color="#000000"/>
              <w:top w:sz="4.0" w:val="single" w:color="#000000"/>
              <w:end w:sz="4.0" w:val="single" w:color="#000000"/>
              <w:bottom w:sz="4.0" w:val="single" w:color="#000000"/>
            </w:tcBorders>
          </w:tcPr>
          <w:p/>
        </w:tc>
        <w:tc>
          <w:tcPr>
            <w:tcW w:type="dxa" w:w="1054"/>
            <w:vMerge/>
            <w:tcBorders>
              <w:start w:sz="4.0" w:val="single" w:color="#000000"/>
              <w:top w:sz="4.0" w:val="single" w:color="#000000"/>
              <w:end w:sz="3.199999999999818" w:val="single" w:color="#000000"/>
              <w:bottom w:sz="4.0" w:val="single" w:color="#000000"/>
            </w:tcBorders>
          </w:tcP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34" w:after="0"/>
              <w:ind w:left="258" w:right="0" w:firstLine="0"/>
              <w:jc w:val="left"/>
            </w:pPr>
            <w:r>
              <w:rPr>
                <w:rFonts w:ascii="Malgun Gothic" w:hAnsi="Malgun Gothic" w:eastAsia="SimSun"/>
                <w:b w:val="0"/>
                <w:i w:val="0"/>
                <w:color w:val="000000"/>
                <w:sz w:val="16"/>
              </w:rPr>
              <w:t xml:space="preserve">调整后 </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34" w:after="0"/>
              <w:ind w:left="0" w:right="278" w:firstLine="0"/>
              <w:jc w:val="right"/>
            </w:pPr>
            <w:r>
              <w:rPr>
                <w:rFonts w:ascii="Malgun Gothic" w:hAnsi="Malgun Gothic" w:eastAsia="SimSun"/>
                <w:b w:val="0"/>
                <w:i w:val="0"/>
                <w:color w:val="000000"/>
                <w:sz w:val="16"/>
              </w:rPr>
              <w:t xml:space="preserve">调整前 </w:t>
            </w:r>
          </w:p>
        </w:tc>
        <w:tc>
          <w:tcPr>
            <w:tcW w:type="dxa" w:w="1054"/>
            <w:vMerge/>
            <w:tcBorders>
              <w:start w:sz="3.199999999999818" w:val="single" w:color="#000000"/>
              <w:top w:sz="4.0" w:val="single" w:color="#000000"/>
              <w:end w:sz="3.199999999999818" w:val="single" w:color="#000000"/>
              <w:bottom w:sz="4.0" w:val="single" w:color="#000000"/>
            </w:tcBorders>
          </w:tcP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34" w:after="0"/>
              <w:ind w:left="0" w:right="190" w:firstLine="0"/>
              <w:jc w:val="right"/>
            </w:pPr>
            <w:r>
              <w:rPr>
                <w:rFonts w:ascii="Malgun Gothic" w:hAnsi="Malgun Gothic" w:eastAsia="SimSun"/>
                <w:b w:val="0"/>
                <w:i w:val="0"/>
                <w:color w:val="000000"/>
                <w:sz w:val="16"/>
              </w:rPr>
              <w:t xml:space="preserve">调整后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34" w:after="0"/>
              <w:ind w:left="0" w:right="230" w:firstLine="0"/>
              <w:jc w:val="right"/>
            </w:pPr>
            <w:r>
              <w:rPr>
                <w:rFonts w:ascii="Malgun Gothic" w:hAnsi="Malgun Gothic" w:eastAsia="SimSun"/>
                <w:b w:val="0"/>
                <w:i w:val="0"/>
                <w:color w:val="000000"/>
                <w:sz w:val="16"/>
              </w:rPr>
              <w:t xml:space="preserve">调整前 </w:t>
            </w:r>
          </w:p>
        </w:tc>
      </w:tr>
      <w:tr>
        <w:trPr>
          <w:trHeight w:hRule="exact" w:val="242"/>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主营业务收入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 xml:space="preserve">29,874,920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270" w:right="0" w:firstLine="0"/>
              <w:jc w:val="left"/>
            </w:pPr>
            <w:r>
              <w:rPr>
                <w:rFonts w:ascii="Malgun Gothic" w:hAnsi="Malgun Gothic" w:eastAsia="SimSun"/>
                <w:b w:val="0"/>
                <w:i w:val="0"/>
                <w:color w:val="000000"/>
                <w:sz w:val="16"/>
              </w:rPr>
              <w:t>29,973,924</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23,485,141</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0" w:right="54" w:firstLine="0"/>
              <w:jc w:val="right"/>
            </w:pPr>
            <w:r>
              <w:rPr>
                <w:rFonts w:ascii="Malgun Gothic" w:hAnsi="Malgun Gothic" w:eastAsia="SimSun"/>
                <w:b w:val="0"/>
                <w:i w:val="0"/>
                <w:color w:val="000000"/>
                <w:sz w:val="16"/>
              </w:rPr>
              <w:t>21,467,000</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27.21%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44" w:right="0" w:firstLine="0"/>
              <w:jc w:val="left"/>
            </w:pPr>
            <w:r>
              <w:rPr>
                <w:rFonts w:ascii="Malgun Gothic" w:hAnsi="Malgun Gothic" w:eastAsia="SimSun"/>
                <w:b w:val="0"/>
                <w:i w:val="0"/>
                <w:color w:val="000000"/>
                <w:sz w:val="16"/>
              </w:rPr>
              <w:t xml:space="preserve">18,252,875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26" w:right="0" w:firstLine="0"/>
              <w:jc w:val="left"/>
            </w:pPr>
            <w:r>
              <w:rPr>
                <w:rFonts w:ascii="Malgun Gothic" w:hAnsi="Malgun Gothic" w:eastAsia="SimSun"/>
                <w:b w:val="0"/>
                <w:i w:val="0"/>
                <w:color w:val="000000"/>
                <w:sz w:val="16"/>
              </w:rPr>
              <w:t>16,760,989</w:t>
            </w:r>
          </w:p>
        </w:tc>
      </w:tr>
      <w:tr>
        <w:trPr>
          <w:trHeight w:hRule="exact" w:val="244"/>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利润总额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6,034,054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52" w:firstLine="0"/>
              <w:jc w:val="right"/>
            </w:pPr>
            <w:r>
              <w:rPr>
                <w:rFonts w:ascii="Malgun Gothic" w:hAnsi="Malgun Gothic" w:eastAsia="SimSun"/>
                <w:b w:val="0"/>
                <w:i w:val="0"/>
                <w:color w:val="000000"/>
                <w:sz w:val="16"/>
              </w:rPr>
              <w:t>6,034,054</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192" w:right="0" w:firstLine="0"/>
              <w:jc w:val="left"/>
            </w:pPr>
            <w:r>
              <w:rPr>
                <w:rFonts w:ascii="Malgun Gothic" w:hAnsi="Malgun Gothic" w:eastAsia="SimSun"/>
                <w:b w:val="0"/>
                <w:i w:val="0"/>
                <w:color w:val="000000"/>
                <w:sz w:val="16"/>
              </w:rPr>
              <w:t>4,339,228</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0" w:right="54" w:firstLine="0"/>
              <w:jc w:val="right"/>
            </w:pPr>
            <w:r>
              <w:rPr>
                <w:rFonts w:ascii="Malgun Gothic" w:hAnsi="Malgun Gothic" w:eastAsia="SimSun"/>
                <w:b w:val="0"/>
                <w:i w:val="0"/>
                <w:color w:val="000000"/>
                <w:sz w:val="16"/>
              </w:rPr>
              <w:t>4,230,890</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39.06%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3,102,808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52" w:firstLine="0"/>
              <w:jc w:val="right"/>
            </w:pPr>
            <w:r>
              <w:rPr>
                <w:rFonts w:ascii="Malgun Gothic" w:hAnsi="Malgun Gothic" w:eastAsia="SimSun"/>
                <w:b w:val="0"/>
                <w:i w:val="0"/>
                <w:color w:val="000000"/>
                <w:sz w:val="16"/>
              </w:rPr>
              <w:t>3,048,818</w:t>
            </w:r>
          </w:p>
        </w:tc>
      </w:tr>
      <w:tr>
        <w:trPr>
          <w:trHeight w:hRule="exact" w:val="242"/>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52" w:right="0" w:firstLine="0"/>
              <w:jc w:val="left"/>
            </w:pPr>
            <w:r>
              <w:rPr>
                <w:rFonts w:ascii="Malgun Gothic" w:hAnsi="Malgun Gothic" w:eastAsia="SimSun"/>
                <w:b w:val="0"/>
                <w:i w:val="0"/>
                <w:color w:val="000000"/>
                <w:sz w:val="16"/>
              </w:rPr>
              <w:t xml:space="preserve">净利润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right"/>
            </w:pPr>
            <w:r>
              <w:rPr>
                <w:rFonts w:ascii="Malgun Gothic" w:hAnsi="Malgun Gothic" w:eastAsia="SimSun"/>
                <w:b w:val="0"/>
                <w:i w:val="0"/>
                <w:color w:val="000000"/>
                <w:sz w:val="16"/>
              </w:rPr>
              <w:t xml:space="preserve">3,353,027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52" w:firstLine="0"/>
              <w:jc w:val="right"/>
            </w:pPr>
            <w:r>
              <w:rPr>
                <w:rFonts w:ascii="Malgun Gothic" w:hAnsi="Malgun Gothic" w:eastAsia="SimSun"/>
                <w:b w:val="0"/>
                <w:i w:val="0"/>
                <w:color w:val="000000"/>
                <w:sz w:val="16"/>
              </w:rPr>
              <w:t>3,353,027</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92" w:right="0" w:firstLine="0"/>
              <w:jc w:val="left"/>
            </w:pPr>
            <w:r>
              <w:rPr>
                <w:rFonts w:ascii="Malgun Gothic" w:hAnsi="Malgun Gothic" w:eastAsia="SimSun"/>
                <w:b w:val="0"/>
                <w:i w:val="0"/>
                <w:color w:val="000000"/>
                <w:sz w:val="16"/>
              </w:rPr>
              <w:t>2,558,004</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0" w:right="54" w:firstLine="0"/>
              <w:jc w:val="right"/>
            </w:pPr>
            <w:r>
              <w:rPr>
                <w:rFonts w:ascii="Malgun Gothic" w:hAnsi="Malgun Gothic" w:eastAsia="SimSun"/>
                <w:b w:val="0"/>
                <w:i w:val="0"/>
                <w:color w:val="000000"/>
                <w:sz w:val="16"/>
              </w:rPr>
              <w:t>2,485,417</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172" w:right="0" w:firstLine="0"/>
              <w:jc w:val="left"/>
            </w:pPr>
            <w:r>
              <w:rPr>
                <w:rFonts w:ascii="Malgun Gothic" w:hAnsi="Malgun Gothic" w:eastAsia="SimSun"/>
                <w:b w:val="0"/>
                <w:i w:val="0"/>
                <w:color w:val="000000"/>
                <w:sz w:val="16"/>
              </w:rPr>
              <w:t xml:space="preserve">31.08%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34" w:right="0" w:firstLine="0"/>
              <w:jc w:val="left"/>
            </w:pPr>
            <w:r>
              <w:rPr>
                <w:rFonts w:ascii="Malgun Gothic" w:hAnsi="Malgun Gothic" w:eastAsia="SimSun"/>
                <w:b w:val="0"/>
                <w:i w:val="0"/>
                <w:color w:val="000000"/>
                <w:sz w:val="16"/>
              </w:rPr>
              <w:t xml:space="preserve">1,966,204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52" w:firstLine="0"/>
              <w:jc w:val="right"/>
            </w:pPr>
            <w:r>
              <w:rPr>
                <w:rFonts w:ascii="Malgun Gothic" w:hAnsi="Malgun Gothic" w:eastAsia="SimSun"/>
                <w:b w:val="0"/>
                <w:i w:val="0"/>
                <w:color w:val="000000"/>
                <w:sz w:val="16"/>
              </w:rPr>
              <w:t>1,930,031</w:t>
            </w:r>
          </w:p>
        </w:tc>
      </w:tr>
      <w:tr>
        <w:trPr>
          <w:trHeight w:hRule="exact" w:val="480"/>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6" w:after="0"/>
              <w:ind w:left="52" w:right="0" w:firstLine="0"/>
              <w:jc w:val="left"/>
            </w:pPr>
            <w:r>
              <w:rPr>
                <w:rFonts w:ascii="Malgun Gothic" w:hAnsi="Malgun Gothic" w:eastAsia="SimSun"/>
                <w:b w:val="0"/>
                <w:i w:val="0"/>
                <w:color w:val="000000"/>
                <w:sz w:val="16"/>
              </w:rPr>
              <w:t xml:space="preserve">扣除非经常性损 </w:t>
            </w:r>
            <w:r>
              <w:rPr>
                <w:rFonts w:ascii="Malgun Gothic" w:hAnsi="Malgun Gothic" w:eastAsia="SimSun"/>
                <w:b w:val="0"/>
                <w:i w:val="0"/>
                <w:color w:val="000000"/>
                <w:sz w:val="16"/>
              </w:rPr>
              <w:t xml:space="preserve">益的净利润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0" w:right="0" w:firstLine="0"/>
              <w:jc w:val="right"/>
            </w:pPr>
            <w:r>
              <w:rPr>
                <w:rFonts w:ascii="Malgun Gothic" w:hAnsi="Malgun Gothic" w:eastAsia="SimSun"/>
                <w:b w:val="0"/>
                <w:i w:val="0"/>
                <w:color w:val="000000"/>
                <w:sz w:val="16"/>
              </w:rPr>
              <w:t xml:space="preserve">3,308,896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0" w:after="0"/>
              <w:ind w:left="0" w:right="52" w:firstLine="0"/>
              <w:jc w:val="right"/>
            </w:pPr>
            <w:r>
              <w:rPr>
                <w:rFonts w:ascii="Malgun Gothic" w:hAnsi="Malgun Gothic" w:eastAsia="SimSun"/>
                <w:b w:val="0"/>
                <w:i w:val="0"/>
                <w:color w:val="000000"/>
                <w:sz w:val="16"/>
              </w:rPr>
              <w:t>3,353,027</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44" w:after="0"/>
              <w:ind w:left="192" w:right="0" w:firstLine="0"/>
              <w:jc w:val="left"/>
            </w:pPr>
            <w:r>
              <w:rPr>
                <w:rFonts w:ascii="Malgun Gothic" w:hAnsi="Malgun Gothic" w:eastAsia="SimSun"/>
                <w:b w:val="0"/>
                <w:i w:val="0"/>
                <w:color w:val="000000"/>
                <w:sz w:val="16"/>
              </w:rPr>
              <w:t>2,544,017</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44" w:after="0"/>
              <w:ind w:left="0" w:right="54" w:firstLine="0"/>
              <w:jc w:val="right"/>
            </w:pPr>
            <w:r>
              <w:rPr>
                <w:rFonts w:ascii="Malgun Gothic" w:hAnsi="Malgun Gothic" w:eastAsia="SimSun"/>
                <w:b w:val="0"/>
                <w:i w:val="0"/>
                <w:color w:val="000000"/>
                <w:sz w:val="16"/>
              </w:rPr>
              <w:t>2,471,430</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4" w:after="0"/>
              <w:ind w:left="172" w:right="0" w:firstLine="0"/>
              <w:jc w:val="left"/>
            </w:pPr>
            <w:r>
              <w:rPr>
                <w:rFonts w:ascii="Malgun Gothic" w:hAnsi="Malgun Gothic" w:eastAsia="SimSun"/>
                <w:b w:val="0"/>
                <w:i w:val="0"/>
                <w:color w:val="000000"/>
                <w:sz w:val="16"/>
              </w:rPr>
              <w:t xml:space="preserve">30.07%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234" w:right="0" w:firstLine="0"/>
              <w:jc w:val="left"/>
            </w:pPr>
            <w:r>
              <w:rPr>
                <w:rFonts w:ascii="Malgun Gothic" w:hAnsi="Malgun Gothic" w:eastAsia="SimSun"/>
                <w:b w:val="0"/>
                <w:i w:val="0"/>
                <w:color w:val="000000"/>
                <w:sz w:val="16"/>
              </w:rPr>
              <w:t xml:space="preserve">1,930,504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0" w:right="52" w:firstLine="0"/>
              <w:jc w:val="right"/>
            </w:pPr>
            <w:r>
              <w:rPr>
                <w:rFonts w:ascii="Malgun Gothic" w:hAnsi="Malgun Gothic" w:eastAsia="SimSun"/>
                <w:b w:val="0"/>
                <w:i w:val="0"/>
                <w:color w:val="000000"/>
                <w:sz w:val="16"/>
              </w:rPr>
              <w:t>1,894,330</w:t>
            </w:r>
          </w:p>
        </w:tc>
      </w:tr>
      <w:tr>
        <w:trPr>
          <w:trHeight w:hRule="exact" w:val="242"/>
        </w:trPr>
        <w:tc>
          <w:tcPr>
            <w:tcW w:type="dxa" w:w="140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tc>
        <w:tc>
          <w:tcPr>
            <w:tcW w:type="dxa" w:w="1192"/>
            <w:vMerge w:val="restart"/>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6" w:after="0"/>
              <w:ind w:left="144" w:right="0" w:firstLine="0"/>
              <w:jc w:val="center"/>
            </w:pPr>
            <w:r>
              <w:rPr>
                <w:rFonts w:ascii="Malgun Gothic" w:hAnsi="Malgun Gothic" w:eastAsia="SimSun"/>
                <w:b w:val="0"/>
                <w:i w:val="0"/>
                <w:color w:val="000000"/>
                <w:sz w:val="16"/>
              </w:rPr>
              <w:t xml:space="preserve">2006 年末 </w:t>
            </w:r>
            <w:r>
              <w:rPr>
                <w:rFonts w:ascii="Malgun Gothic" w:hAnsi="Malgun Gothic" w:eastAsia="SimSun"/>
                <w:b w:val="0"/>
                <w:i w:val="0"/>
                <w:color w:val="000000"/>
                <w:sz w:val="16"/>
              </w:rPr>
              <w:t xml:space="preserve">境内审计 </w:t>
            </w:r>
          </w:p>
        </w:tc>
        <w:tc>
          <w:tcPr>
            <w:tcW w:type="dxa" w:w="1232"/>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6" w:after="0"/>
              <w:ind w:left="144" w:right="0" w:firstLine="0"/>
              <w:jc w:val="center"/>
            </w:pPr>
            <w:r>
              <w:rPr>
                <w:rFonts w:ascii="Malgun Gothic" w:hAnsi="Malgun Gothic" w:eastAsia="SimSun"/>
                <w:b w:val="0"/>
                <w:i w:val="0"/>
                <w:color w:val="000000"/>
                <w:sz w:val="16"/>
              </w:rPr>
              <w:t xml:space="preserve">2006 年末 </w:t>
            </w:r>
            <w:r>
              <w:rPr>
                <w:rFonts w:ascii="Malgun Gothic" w:hAnsi="Malgun Gothic" w:eastAsia="SimSun"/>
                <w:b w:val="0"/>
                <w:i w:val="0"/>
                <w:color w:val="000000"/>
                <w:sz w:val="16"/>
              </w:rPr>
              <w:t xml:space="preserve">境外审计 </w:t>
            </w:r>
          </w:p>
        </w:tc>
        <w:tc>
          <w:tcPr>
            <w:tcW w:type="dxa" w:w="2346"/>
            <w:gridSpan w:val="3"/>
            <w:tcBorders>
              <w:start w:sz="3.199999999999818" w:val="single" w:color="#000000"/>
              <w:top w:sz="4.0" w:val="single" w:color="#000000"/>
              <w:end w:sz="3.199999999999818" w:val="single" w:color="#000000"/>
              <w:bottom w:sz="3.2000000000000455"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4" w:after="0"/>
              <w:ind w:left="426" w:right="0" w:firstLine="0"/>
              <w:jc w:val="left"/>
            </w:pPr>
            <w:r>
              <w:rPr>
                <w:rFonts w:ascii="Malgun Gothic" w:hAnsi="Malgun Gothic" w:eastAsia="SimSun"/>
                <w:b w:val="0"/>
                <w:i w:val="0"/>
                <w:color w:val="000000"/>
                <w:sz w:val="16"/>
              </w:rPr>
              <w:t xml:space="preserve">2005 年末境内审计 </w:t>
            </w:r>
          </w:p>
        </w:tc>
        <w:tc>
          <w:tcPr>
            <w:tcW w:type="dxa" w:w="774"/>
            <w:vMerge w:val="restart"/>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24" w:after="0"/>
              <w:ind w:left="0" w:right="70" w:firstLine="0"/>
              <w:jc w:val="right"/>
            </w:pPr>
            <w:r>
              <w:rPr>
                <w:rFonts w:ascii="Malgun Gothic" w:hAnsi="Malgun Gothic" w:eastAsia="SimSun"/>
                <w:b w:val="0"/>
                <w:i w:val="0"/>
                <w:color w:val="000000"/>
                <w:sz w:val="16"/>
              </w:rPr>
              <w:t xml:space="preserve">本期比 </w:t>
            </w:r>
            <w:r>
              <w:rPr>
                <w:rFonts w:ascii="Malgun Gothic" w:hAnsi="Malgun Gothic" w:eastAsia="SimSun"/>
                <w:b w:val="0"/>
                <w:i w:val="0"/>
                <w:color w:val="000000"/>
                <w:sz w:val="16"/>
              </w:rPr>
              <w:t xml:space="preserve">上期增 </w:t>
            </w:r>
            <w:r>
              <w:rPr>
                <w:rFonts w:ascii="Malgun Gothic" w:hAnsi="Malgun Gothic" w:eastAsia="SimSun"/>
                <w:b w:val="0"/>
                <w:i w:val="0"/>
                <w:color w:val="000000"/>
                <w:sz w:val="16"/>
              </w:rPr>
              <w:t xml:space="preserve">减(%) </w:t>
            </w:r>
          </w:p>
        </w:tc>
        <w:tc>
          <w:tcPr>
            <w:tcW w:type="dxa" w:w="2294"/>
            <w:gridSpan w:val="2"/>
            <w:tcBorders>
              <w:start w:sz="3.199999999999818" w:val="single" w:color="#000000"/>
              <w:top w:sz="4.0" w:val="single" w:color="#000000"/>
              <w:end w:sz="4.0" w:val="single" w:color="#000000"/>
              <w:bottom w:sz="3.2000000000000455" w:val="single" w:color="#000000"/>
            </w:tcBorders>
            <w:tcMar>
              <w:start w:w="0" w:type="dxa"/>
              <w:end w:w="0" w:type="dxa"/>
            </w:tcMar>
            <w:tcMar>
              <w:start w:w="0" w:type="dxa"/>
              <w:end w:w="0" w:type="dxa"/>
            </w:tcMar>
          </w:tcPr>
          <w:p>
            <w:pPr>
              <w:autoSpaceDN w:val="0"/>
              <w:autoSpaceDE w:val="0"/>
              <w:widowControl/>
              <w:spacing w:line="185" w:lineRule="auto" w:before="24" w:after="0"/>
              <w:ind w:left="400" w:right="0" w:firstLine="0"/>
              <w:jc w:val="left"/>
            </w:pPr>
            <w:r>
              <w:rPr>
                <w:rFonts w:ascii="Malgun Gothic" w:hAnsi="Malgun Gothic" w:eastAsia="SimSun"/>
                <w:b w:val="0"/>
                <w:i w:val="0"/>
                <w:color w:val="000000"/>
                <w:sz w:val="16"/>
              </w:rPr>
              <w:t xml:space="preserve">2004 年末境内审计 </w:t>
            </w:r>
          </w:p>
        </w:tc>
      </w:tr>
      <w:tr>
        <w:trPr>
          <w:trHeight w:hRule="exact" w:val="468"/>
        </w:trPr>
        <w:tc>
          <w:tcPr>
            <w:tcW w:type="dxa" w:w="1054"/>
            <w:vMerge/>
            <w:tcBorders>
              <w:start w:sz="4.0" w:val="single" w:color="#000000"/>
              <w:top w:sz="4.0" w:val="single" w:color="#000000"/>
              <w:end w:sz="3.2000000000000455" w:val="single" w:color="#000000"/>
              <w:bottom w:sz="4.0" w:val="single" w:color="#000000"/>
            </w:tcBorders>
          </w:tcPr>
          <w:p/>
        </w:tc>
        <w:tc>
          <w:tcPr>
            <w:tcW w:type="dxa" w:w="1054"/>
            <w:vMerge/>
            <w:tcBorders>
              <w:start w:sz="3.2000000000000455" w:val="single" w:color="#000000"/>
              <w:top w:sz="4.0" w:val="single" w:color="#000000"/>
              <w:end w:sz="4.0" w:val="single" w:color="#000000"/>
              <w:bottom w:sz="4.0" w:val="single" w:color="#000000"/>
            </w:tcBorders>
          </w:tcPr>
          <w:p/>
        </w:tc>
        <w:tc>
          <w:tcPr>
            <w:tcW w:type="dxa" w:w="1054"/>
            <w:vMerge/>
            <w:tcBorders>
              <w:start w:sz="4.0" w:val="single" w:color="#000000"/>
              <w:top w:sz="4.0" w:val="single" w:color="#000000"/>
              <w:end w:sz="3.199999999999818" w:val="single" w:color="#000000"/>
              <w:bottom w:sz="4.0" w:val="single" w:color="#000000"/>
            </w:tcBorders>
          </w:tcPr>
          <w:p/>
        </w:tc>
        <w:tc>
          <w:tcPr>
            <w:tcW w:type="dxa" w:w="1152"/>
            <w:gridSpan w:val="2"/>
            <w:tcBorders>
              <w:start w:sz="3.199999999999818" w:val="single" w:color="#000000"/>
              <w:top w:sz="3.2000000000000455"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38" w:after="0"/>
              <w:ind w:left="0" w:right="212" w:firstLine="0"/>
              <w:jc w:val="right"/>
            </w:pPr>
            <w:r>
              <w:rPr>
                <w:rFonts w:ascii="Malgun Gothic" w:hAnsi="Malgun Gothic" w:eastAsia="SimSun"/>
                <w:b w:val="0"/>
                <w:i w:val="0"/>
                <w:color w:val="000000"/>
                <w:sz w:val="16"/>
              </w:rPr>
              <w:t xml:space="preserve">调整后 </w:t>
            </w:r>
          </w:p>
        </w:tc>
        <w:tc>
          <w:tcPr>
            <w:tcW w:type="dxa" w:w="1194"/>
            <w:tcBorders>
              <w:start w:sz="3.200000000000273"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38" w:after="0"/>
              <w:ind w:left="0" w:right="234" w:firstLine="0"/>
              <w:jc w:val="right"/>
            </w:pPr>
            <w:r>
              <w:rPr>
                <w:rFonts w:ascii="Malgun Gothic" w:hAnsi="Malgun Gothic" w:eastAsia="SimSun"/>
                <w:b w:val="0"/>
                <w:i w:val="0"/>
                <w:color w:val="000000"/>
                <w:sz w:val="16"/>
              </w:rPr>
              <w:t xml:space="preserve">调整前 </w:t>
            </w:r>
          </w:p>
        </w:tc>
        <w:tc>
          <w:tcPr>
            <w:tcW w:type="dxa" w:w="1054"/>
            <w:vMerge/>
            <w:tcBorders>
              <w:start w:sz="3.199999999999818" w:val="single" w:color="#000000"/>
              <w:top w:sz="4.0" w:val="single" w:color="#000000"/>
              <w:end w:sz="3.199999999999818" w:val="single" w:color="#000000"/>
              <w:bottom w:sz="4.0" w:val="single" w:color="#000000"/>
            </w:tcBorders>
          </w:tcPr>
          <w:p/>
        </w:tc>
        <w:tc>
          <w:tcPr>
            <w:tcW w:type="dxa" w:w="1108"/>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190" w:firstLine="0"/>
              <w:jc w:val="right"/>
            </w:pPr>
            <w:r>
              <w:rPr>
                <w:rFonts w:ascii="Malgun Gothic" w:hAnsi="Malgun Gothic" w:eastAsia="SimSun"/>
                <w:b w:val="0"/>
                <w:i w:val="0"/>
                <w:color w:val="000000"/>
                <w:sz w:val="16"/>
              </w:rPr>
              <w:t xml:space="preserve">调整后 </w:t>
            </w:r>
          </w:p>
        </w:tc>
        <w:tc>
          <w:tcPr>
            <w:tcW w:type="dxa" w:w="118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230" w:firstLine="0"/>
              <w:jc w:val="right"/>
            </w:pPr>
            <w:r>
              <w:rPr>
                <w:rFonts w:ascii="Malgun Gothic" w:hAnsi="Malgun Gothic" w:eastAsia="SimSun"/>
                <w:b w:val="0"/>
                <w:i w:val="0"/>
                <w:color w:val="000000"/>
                <w:sz w:val="16"/>
              </w:rPr>
              <w:t xml:space="preserve">调整前 </w:t>
            </w:r>
          </w:p>
        </w:tc>
      </w:tr>
      <w:tr>
        <w:trPr>
          <w:trHeight w:hRule="exact" w:val="242"/>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总资产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 xml:space="preserve">689,344,155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80" w:right="0" w:firstLine="0"/>
              <w:jc w:val="left"/>
            </w:pPr>
            <w:r>
              <w:rPr>
                <w:rFonts w:ascii="Malgun Gothic" w:hAnsi="Malgun Gothic" w:eastAsia="SimSun"/>
                <w:b w:val="0"/>
                <w:i w:val="0"/>
                <w:color w:val="000000"/>
                <w:sz w:val="16"/>
              </w:rPr>
              <w:t>689,344,155</w:t>
            </w:r>
          </w:p>
        </w:tc>
        <w:tc>
          <w:tcPr>
            <w:tcW w:type="dxa" w:w="1152"/>
            <w:gridSpan w:val="2"/>
            <w:tcBorders>
              <w:start w:sz="3.199999999999818" w:val="single" w:color="#000000"/>
              <w:top w:sz="4.0"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573,522,671</w:t>
            </w:r>
          </w:p>
        </w:tc>
        <w:tc>
          <w:tcPr>
            <w:tcW w:type="dxa" w:w="119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573,066,623</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20.19%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54" w:right="0" w:firstLine="0"/>
              <w:jc w:val="left"/>
            </w:pPr>
            <w:r>
              <w:rPr>
                <w:rFonts w:ascii="Malgun Gothic" w:hAnsi="Malgun Gothic" w:eastAsia="SimSun"/>
                <w:b w:val="0"/>
                <w:i w:val="0"/>
                <w:color w:val="000000"/>
                <w:sz w:val="16"/>
              </w:rPr>
              <w:t xml:space="preserve">455,750,834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36" w:right="0" w:firstLine="0"/>
              <w:jc w:val="left"/>
            </w:pPr>
            <w:r>
              <w:rPr>
                <w:rFonts w:ascii="Malgun Gothic" w:hAnsi="Malgun Gothic" w:eastAsia="SimSun"/>
                <w:b w:val="0"/>
                <w:i w:val="0"/>
                <w:color w:val="000000"/>
                <w:sz w:val="16"/>
              </w:rPr>
              <w:t>455,532,286</w:t>
            </w:r>
          </w:p>
        </w:tc>
      </w:tr>
      <w:tr>
        <w:trPr>
          <w:trHeight w:hRule="exact" w:val="242"/>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存款余额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 xml:space="preserve">596,488,498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80" w:right="0" w:firstLine="0"/>
              <w:jc w:val="left"/>
            </w:pPr>
            <w:r>
              <w:rPr>
                <w:rFonts w:ascii="Malgun Gothic" w:hAnsi="Malgun Gothic" w:eastAsia="SimSun"/>
                <w:b w:val="0"/>
                <w:i w:val="0"/>
                <w:color w:val="000000"/>
                <w:sz w:val="16"/>
              </w:rPr>
              <w:t>596,488,498</w:t>
            </w:r>
          </w:p>
        </w:tc>
        <w:tc>
          <w:tcPr>
            <w:tcW w:type="dxa" w:w="1152"/>
            <w:gridSpan w:val="2"/>
            <w:tcBorders>
              <w:start w:sz="3.199999999999818" w:val="single" w:color="#000000"/>
              <w:top w:sz="4.0"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505,575,629</w:t>
            </w:r>
          </w:p>
        </w:tc>
        <w:tc>
          <w:tcPr>
            <w:tcW w:type="dxa" w:w="119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505,575,629</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17.98%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54" w:right="0" w:firstLine="0"/>
              <w:jc w:val="left"/>
            </w:pPr>
            <w:r>
              <w:rPr>
                <w:rFonts w:ascii="Malgun Gothic" w:hAnsi="Malgun Gothic" w:eastAsia="SimSun"/>
                <w:b w:val="0"/>
                <w:i w:val="0"/>
                <w:color w:val="000000"/>
                <w:sz w:val="16"/>
              </w:rPr>
              <w:t xml:space="preserve">395,971,068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36" w:right="0" w:firstLine="0"/>
              <w:jc w:val="left"/>
            </w:pPr>
            <w:r>
              <w:rPr>
                <w:rFonts w:ascii="Malgun Gothic" w:hAnsi="Malgun Gothic" w:eastAsia="SimSun"/>
                <w:b w:val="0"/>
                <w:i w:val="0"/>
                <w:color w:val="000000"/>
                <w:sz w:val="16"/>
              </w:rPr>
              <w:t>395,971,068</w:t>
            </w:r>
          </w:p>
        </w:tc>
      </w:tr>
      <w:tr>
        <w:trPr>
          <w:trHeight w:hRule="exact" w:val="244"/>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贷款余额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 xml:space="preserve">460,893,002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80" w:right="0" w:firstLine="0"/>
              <w:jc w:val="left"/>
            </w:pPr>
            <w:r>
              <w:rPr>
                <w:rFonts w:ascii="Malgun Gothic" w:hAnsi="Malgun Gothic" w:eastAsia="SimSun"/>
                <w:b w:val="0"/>
                <w:i w:val="0"/>
                <w:color w:val="000000"/>
                <w:sz w:val="16"/>
              </w:rPr>
              <w:t>460,893,002</w:t>
            </w:r>
          </w:p>
        </w:tc>
        <w:tc>
          <w:tcPr>
            <w:tcW w:type="dxa" w:w="1152"/>
            <w:gridSpan w:val="2"/>
            <w:tcBorders>
              <w:start w:sz="3.199999999999818" w:val="single" w:color="#000000"/>
              <w:top w:sz="4.0"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377,222,937</w:t>
            </w:r>
          </w:p>
        </w:tc>
        <w:tc>
          <w:tcPr>
            <w:tcW w:type="dxa" w:w="1194"/>
            <w:tcBorders>
              <w:start w:sz="3.200000000000273"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42" w:right="0" w:firstLine="0"/>
              <w:jc w:val="left"/>
            </w:pPr>
            <w:r>
              <w:rPr>
                <w:rFonts w:ascii="Malgun Gothic" w:hAnsi="Malgun Gothic" w:eastAsia="SimSun"/>
                <w:b w:val="0"/>
                <w:i w:val="0"/>
                <w:color w:val="000000"/>
                <w:sz w:val="16"/>
              </w:rPr>
              <w:t>377,222,937</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22.18%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54" w:right="0" w:firstLine="0"/>
              <w:jc w:val="left"/>
            </w:pPr>
            <w:r>
              <w:rPr>
                <w:rFonts w:ascii="Malgun Gothic" w:hAnsi="Malgun Gothic" w:eastAsia="SimSun"/>
                <w:b w:val="0"/>
                <w:i w:val="0"/>
                <w:color w:val="000000"/>
                <w:sz w:val="16"/>
              </w:rPr>
              <w:t xml:space="preserve">310,905,140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36" w:right="0" w:firstLine="0"/>
              <w:jc w:val="left"/>
            </w:pPr>
            <w:r>
              <w:rPr>
                <w:rFonts w:ascii="Malgun Gothic" w:hAnsi="Malgun Gothic" w:eastAsia="SimSun"/>
                <w:b w:val="0"/>
                <w:i w:val="0"/>
                <w:color w:val="000000"/>
                <w:sz w:val="16"/>
              </w:rPr>
              <w:t>310,905,140</w:t>
            </w:r>
          </w:p>
        </w:tc>
      </w:tr>
      <w:tr>
        <w:trPr>
          <w:trHeight w:hRule="exact" w:val="244"/>
        </w:trPr>
        <w:tc>
          <w:tcPr>
            <w:tcW w:type="dxa" w:w="140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24" w:after="0"/>
              <w:ind w:left="52" w:right="0" w:firstLine="0"/>
              <w:jc w:val="left"/>
            </w:pPr>
            <w:r>
              <w:rPr>
                <w:rFonts w:ascii="Malgun Gothic" w:hAnsi="Malgun Gothic" w:eastAsia="SimSun"/>
                <w:b w:val="0"/>
                <w:i w:val="0"/>
                <w:color w:val="000000"/>
                <w:sz w:val="16"/>
              </w:rPr>
              <w:t xml:space="preserve">股东权益 </w:t>
            </w:r>
          </w:p>
        </w:tc>
        <w:tc>
          <w:tcPr>
            <w:tcW w:type="dxa" w:w="119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 xml:space="preserve">24,706,128 </w:t>
            </w:r>
          </w:p>
        </w:tc>
        <w:tc>
          <w:tcPr>
            <w:tcW w:type="dxa" w:w="1232"/>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4" w:after="0"/>
              <w:ind w:left="270" w:right="0" w:firstLine="0"/>
              <w:jc w:val="left"/>
            </w:pPr>
            <w:r>
              <w:rPr>
                <w:rFonts w:ascii="Malgun Gothic" w:hAnsi="Malgun Gothic" w:eastAsia="SimSun"/>
                <w:b w:val="0"/>
                <w:i w:val="0"/>
                <w:color w:val="000000"/>
                <w:sz w:val="16"/>
              </w:rPr>
              <w:t>24,706,128</w:t>
            </w:r>
          </w:p>
        </w:tc>
        <w:tc>
          <w:tcPr>
            <w:tcW w:type="dxa" w:w="1152"/>
            <w:gridSpan w:val="2"/>
            <w:tcBorders>
              <w:start w:sz="3.199999999999818" w:val="single" w:color="#000000"/>
              <w:top w:sz="4.0" w:val="single" w:color="#000000"/>
              <w:end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4" w:after="0"/>
              <w:ind w:left="190" w:right="0" w:firstLine="0"/>
              <w:jc w:val="left"/>
            </w:pPr>
            <w:r>
              <w:rPr>
                <w:rFonts w:ascii="Malgun Gothic" w:hAnsi="Malgun Gothic" w:eastAsia="SimSun"/>
                <w:b w:val="0"/>
                <w:i w:val="0"/>
                <w:color w:val="000000"/>
                <w:sz w:val="16"/>
              </w:rPr>
              <w:t>15,969,463</w:t>
            </w:r>
          </w:p>
        </w:tc>
        <w:tc>
          <w:tcPr>
            <w:tcW w:type="dxa" w:w="1194"/>
            <w:tcBorders>
              <w:start w:sz="3.200000000000273"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15,525,921</w:t>
            </w:r>
          </w:p>
        </w:tc>
        <w:tc>
          <w:tcPr>
            <w:tcW w:type="dxa" w:w="774"/>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54.71% </w:t>
            </w:r>
          </w:p>
        </w:tc>
        <w:tc>
          <w:tcPr>
            <w:tcW w:type="dxa" w:w="110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144" w:right="0" w:firstLine="0"/>
              <w:jc w:val="left"/>
            </w:pPr>
            <w:r>
              <w:rPr>
                <w:rFonts w:ascii="Malgun Gothic" w:hAnsi="Malgun Gothic" w:eastAsia="SimSun"/>
                <w:b w:val="0"/>
                <w:i w:val="0"/>
                <w:color w:val="000000"/>
                <w:sz w:val="16"/>
              </w:rPr>
              <w:t xml:space="preserve">13,639,918 </w:t>
            </w:r>
          </w:p>
        </w:tc>
        <w:tc>
          <w:tcPr>
            <w:tcW w:type="dxa" w:w="11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226" w:right="0" w:firstLine="0"/>
              <w:jc w:val="left"/>
            </w:pPr>
            <w:r>
              <w:rPr>
                <w:rFonts w:ascii="Malgun Gothic" w:hAnsi="Malgun Gothic" w:eastAsia="SimSun"/>
                <w:b w:val="0"/>
                <w:i w:val="0"/>
                <w:color w:val="000000"/>
                <w:sz w:val="16"/>
              </w:rPr>
              <w:t>13,510,304</w:t>
            </w:r>
          </w:p>
        </w:tc>
      </w:tr>
      <w:tr>
        <w:trPr>
          <w:trHeight w:hRule="exact" w:val="476"/>
        </w:trPr>
        <w:tc>
          <w:tcPr>
            <w:tcW w:type="dxa" w:w="140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6" w:after="0"/>
              <w:ind w:left="52" w:right="0" w:firstLine="0"/>
              <w:jc w:val="left"/>
            </w:pPr>
            <w:r>
              <w:rPr>
                <w:rFonts w:ascii="Malgun Gothic" w:hAnsi="Malgun Gothic" w:eastAsia="SimSun"/>
                <w:b w:val="0"/>
                <w:i w:val="0"/>
                <w:color w:val="000000"/>
                <w:sz w:val="16"/>
              </w:rPr>
              <w:t xml:space="preserve">营业活动产生的 </w:t>
            </w:r>
            <w:r>
              <w:rPr>
                <w:rFonts w:ascii="Malgun Gothic" w:hAnsi="Malgun Gothic" w:eastAsia="SimSun"/>
                <w:b w:val="0"/>
                <w:i w:val="0"/>
                <w:color w:val="000000"/>
                <w:sz w:val="16"/>
              </w:rPr>
              <w:t xml:space="preserve">现金流量净额 </w:t>
            </w:r>
          </w:p>
        </w:tc>
        <w:tc>
          <w:tcPr>
            <w:tcW w:type="dxa" w:w="119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232" w:right="0" w:firstLine="0"/>
              <w:jc w:val="left"/>
            </w:pPr>
            <w:r>
              <w:rPr>
                <w:rFonts w:ascii="Malgun Gothic" w:hAnsi="Malgun Gothic" w:eastAsia="SimSun"/>
                <w:b w:val="0"/>
                <w:i w:val="0"/>
                <w:color w:val="000000"/>
                <w:sz w:val="16"/>
              </w:rPr>
              <w:t xml:space="preserve">21,191,710 </w:t>
            </w:r>
          </w:p>
        </w:tc>
        <w:tc>
          <w:tcPr>
            <w:tcW w:type="dxa" w:w="1232"/>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0" w:after="0"/>
              <w:ind w:left="0" w:right="0" w:firstLine="0"/>
              <w:jc w:val="center"/>
            </w:pPr>
            <w:r>
              <w:rPr>
                <w:rFonts w:ascii="Malgun Gothic" w:hAnsi="Malgun Gothic" w:eastAsia="SimSun"/>
                <w:b w:val="0"/>
                <w:i w:val="0"/>
                <w:color w:val="000000"/>
                <w:sz w:val="16"/>
              </w:rPr>
              <w:t xml:space="preserve">21,191,710 </w:t>
            </w:r>
          </w:p>
        </w:tc>
        <w:tc>
          <w:tcPr>
            <w:tcW w:type="dxa" w:w="1152"/>
            <w:gridSpan w:val="2"/>
            <w:tcBorders>
              <w:start w:sz="3.199999999999818" w:val="single" w:color="#000000"/>
              <w:top w:sz="3.199999999999818"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42" w:after="0"/>
              <w:ind w:left="0" w:right="0" w:firstLine="0"/>
              <w:jc w:val="center"/>
            </w:pPr>
            <w:r>
              <w:rPr>
                <w:rFonts w:ascii="Malgun Gothic" w:hAnsi="Malgun Gothic" w:eastAsia="SimSun"/>
                <w:b w:val="0"/>
                <w:i w:val="0"/>
                <w:color w:val="000000"/>
                <w:sz w:val="16"/>
              </w:rPr>
              <w:t>-10,260,446</w:t>
            </w:r>
          </w:p>
        </w:tc>
        <w:tc>
          <w:tcPr>
            <w:tcW w:type="dxa" w:w="1194"/>
            <w:tcBorders>
              <w:start w:sz="3.200000000000273"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232" w:right="0" w:firstLine="0"/>
              <w:jc w:val="left"/>
            </w:pPr>
            <w:r>
              <w:rPr>
                <w:rFonts w:ascii="Malgun Gothic" w:hAnsi="Malgun Gothic" w:eastAsia="SimSun"/>
                <w:b w:val="0"/>
                <w:i w:val="0"/>
                <w:color w:val="000000"/>
                <w:sz w:val="16"/>
              </w:rPr>
              <w:t>-9,437,689</w:t>
            </w:r>
          </w:p>
        </w:tc>
        <w:tc>
          <w:tcPr>
            <w:tcW w:type="dxa" w:w="774"/>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82" w:right="0" w:firstLine="0"/>
              <w:jc w:val="left"/>
            </w:pPr>
            <w:r>
              <w:rPr>
                <w:rFonts w:ascii="Malgun Gothic" w:hAnsi="Malgun Gothic" w:eastAsia="SimSun"/>
                <w:b w:val="0"/>
                <w:i w:val="0"/>
                <w:color w:val="000000"/>
                <w:sz w:val="16"/>
              </w:rPr>
              <w:t xml:space="preserve">306.54% </w:t>
            </w:r>
          </w:p>
        </w:tc>
        <w:tc>
          <w:tcPr>
            <w:tcW w:type="dxa" w:w="110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144" w:right="0" w:firstLine="0"/>
              <w:jc w:val="left"/>
            </w:pPr>
            <w:r>
              <w:rPr>
                <w:rFonts w:ascii="Malgun Gothic" w:hAnsi="Malgun Gothic" w:eastAsia="SimSun"/>
                <w:b w:val="0"/>
                <w:i w:val="0"/>
                <w:color w:val="000000"/>
                <w:sz w:val="16"/>
              </w:rPr>
              <w:t xml:space="preserve">21,756,927 </w:t>
            </w:r>
          </w:p>
        </w:tc>
        <w:tc>
          <w:tcPr>
            <w:tcW w:type="dxa" w:w="11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226" w:right="0" w:firstLine="0"/>
              <w:jc w:val="left"/>
            </w:pPr>
            <w:r>
              <w:rPr>
                <w:rFonts w:ascii="Malgun Gothic" w:hAnsi="Malgun Gothic" w:eastAsia="SimSun"/>
                <w:b w:val="0"/>
                <w:i w:val="0"/>
                <w:color w:val="000000"/>
                <w:sz w:val="16"/>
              </w:rPr>
              <w:t>22,287,746</w:t>
            </w:r>
          </w:p>
        </w:tc>
      </w:tr>
      <w:tr>
        <w:trPr>
          <w:trHeight w:hRule="exact" w:val="244"/>
        </w:trPr>
        <w:tc>
          <w:tcPr>
            <w:tcW w:type="dxa" w:w="140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4" w:after="0"/>
              <w:ind w:left="156" w:right="0" w:firstLine="0"/>
              <w:jc w:val="left"/>
            </w:pPr>
            <w:r>
              <w:rPr>
                <w:rFonts w:ascii="Malgun Gothic" w:hAnsi="Malgun Gothic" w:eastAsia="SimSun"/>
                <w:b w:val="0"/>
                <w:i w:val="0"/>
                <w:color w:val="000000"/>
                <w:sz w:val="16"/>
              </w:rPr>
              <w:t xml:space="preserve">主要财务指标 </w:t>
            </w:r>
          </w:p>
        </w:tc>
        <w:tc>
          <w:tcPr>
            <w:tcW w:type="dxa" w:w="1192"/>
            <w:vMerge w:val="restart"/>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8" w:after="0"/>
              <w:ind w:left="144" w:right="0" w:firstLine="0"/>
              <w:jc w:val="center"/>
            </w:pPr>
            <w:r>
              <w:rPr>
                <w:rFonts w:ascii="Malgun Gothic" w:hAnsi="Malgun Gothic" w:eastAsia="SimSun"/>
                <w:b w:val="0"/>
                <w:i w:val="0"/>
                <w:color w:val="000000"/>
                <w:sz w:val="16"/>
              </w:rPr>
              <w:t xml:space="preserve">2006 年 </w:t>
            </w:r>
            <w:r>
              <w:rPr>
                <w:rFonts w:ascii="Malgun Gothic" w:hAnsi="Malgun Gothic"/>
                <w:sz w:val="16"/>
              </w:rPr>
              <w:br/>
            </w:r>
            <w:r>
              <w:rPr>
                <w:rFonts w:ascii="Malgun Gothic" w:hAnsi="Malgun Gothic" w:eastAsia="SimSun"/>
                <w:b w:val="0"/>
                <w:i w:val="0"/>
                <w:color w:val="000000"/>
                <w:sz w:val="16"/>
              </w:rPr>
              <w:t xml:space="preserve">境内审计 </w:t>
            </w:r>
          </w:p>
        </w:tc>
        <w:tc>
          <w:tcPr>
            <w:tcW w:type="dxa" w:w="1232"/>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8" w:after="0"/>
              <w:ind w:left="144" w:right="144" w:firstLine="0"/>
              <w:jc w:val="center"/>
            </w:pPr>
            <w:r>
              <w:rPr>
                <w:rFonts w:ascii="Malgun Gothic" w:hAnsi="Malgun Gothic" w:eastAsia="SimSun"/>
                <w:b w:val="0"/>
                <w:i w:val="0"/>
                <w:color w:val="000000"/>
                <w:sz w:val="16"/>
              </w:rPr>
              <w:t xml:space="preserve">2006 年 </w:t>
            </w:r>
            <w:r>
              <w:rPr>
                <w:rFonts w:ascii="Malgun Gothic" w:hAnsi="Malgun Gothic"/>
                <w:sz w:val="16"/>
              </w:rPr>
              <w:br/>
            </w:r>
            <w:r>
              <w:rPr>
                <w:rFonts w:ascii="Malgun Gothic" w:hAnsi="Malgun Gothic" w:eastAsia="SimSun"/>
                <w:b w:val="0"/>
                <w:i w:val="0"/>
                <w:color w:val="000000"/>
                <w:sz w:val="16"/>
              </w:rPr>
              <w:t xml:space="preserve">境外审计 </w:t>
            </w:r>
          </w:p>
        </w:tc>
        <w:tc>
          <w:tcPr>
            <w:tcW w:type="dxa" w:w="2346"/>
            <w:gridSpan w:val="3"/>
            <w:tcBorders>
              <w:start w:sz="3.199999999999818" w:val="single" w:color="#000000"/>
              <w:top w:sz="4.0" w:val="single" w:color="#000000"/>
              <w:end w:sz="3.199999999999818"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6" w:after="0"/>
              <w:ind w:left="516" w:right="0" w:firstLine="0"/>
              <w:jc w:val="left"/>
            </w:pPr>
            <w:r>
              <w:rPr>
                <w:rFonts w:ascii="Malgun Gothic" w:hAnsi="Malgun Gothic" w:eastAsia="SimSun"/>
                <w:b w:val="0"/>
                <w:i w:val="0"/>
                <w:color w:val="000000"/>
                <w:sz w:val="16"/>
              </w:rPr>
              <w:t xml:space="preserve">2005 年境内审计 </w:t>
            </w:r>
          </w:p>
        </w:tc>
        <w:tc>
          <w:tcPr>
            <w:tcW w:type="dxa" w:w="774"/>
            <w:vMerge w:val="restart"/>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26" w:after="0"/>
              <w:ind w:left="0" w:right="68" w:firstLine="0"/>
              <w:jc w:val="right"/>
            </w:pPr>
            <w:r>
              <w:rPr>
                <w:rFonts w:ascii="Malgun Gothic" w:hAnsi="Malgun Gothic" w:eastAsia="SimSun"/>
                <w:b w:val="0"/>
                <w:i w:val="0"/>
                <w:color w:val="000000"/>
                <w:sz w:val="16"/>
              </w:rPr>
              <w:t xml:space="preserve">本期比 </w:t>
            </w:r>
            <w:r>
              <w:rPr>
                <w:rFonts w:ascii="Malgun Gothic" w:hAnsi="Malgun Gothic" w:eastAsia="SimSun"/>
                <w:b w:val="0"/>
                <w:i w:val="0"/>
                <w:color w:val="000000"/>
                <w:sz w:val="16"/>
              </w:rPr>
              <w:t xml:space="preserve">上期增 </w:t>
            </w:r>
            <w:r>
              <w:rPr>
                <w:rFonts w:ascii="Malgun Gothic" w:hAnsi="Malgun Gothic" w:eastAsia="SimSun"/>
                <w:b w:val="0"/>
                <w:i w:val="0"/>
                <w:color w:val="000000"/>
                <w:sz w:val="16"/>
              </w:rPr>
              <w:t xml:space="preserve">减(%) </w:t>
            </w:r>
          </w:p>
        </w:tc>
        <w:tc>
          <w:tcPr>
            <w:tcW w:type="dxa" w:w="2294"/>
            <w:gridSpan w:val="2"/>
            <w:tcBorders>
              <w:start w:sz="3.199999999999818"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6" w:after="0"/>
              <w:ind w:left="490" w:right="0" w:firstLine="0"/>
              <w:jc w:val="left"/>
            </w:pPr>
            <w:r>
              <w:rPr>
                <w:rFonts w:ascii="Malgun Gothic" w:hAnsi="Malgun Gothic" w:eastAsia="SimSun"/>
                <w:b w:val="0"/>
                <w:i w:val="0"/>
                <w:color w:val="000000"/>
                <w:sz w:val="16"/>
              </w:rPr>
              <w:t xml:space="preserve">2004 年境内审计 </w:t>
            </w:r>
          </w:p>
        </w:tc>
      </w:tr>
      <w:tr>
        <w:trPr>
          <w:trHeight w:hRule="exact" w:val="466"/>
        </w:trPr>
        <w:tc>
          <w:tcPr>
            <w:tcW w:type="dxa" w:w="1054"/>
            <w:vMerge/>
            <w:tcBorders>
              <w:start w:sz="4.0" w:val="single" w:color="#000000"/>
              <w:top w:sz="4.0" w:val="single" w:color="#000000"/>
              <w:end w:sz="3.2000000000000455" w:val="single" w:color="#000000"/>
              <w:bottom w:sz="4.0" w:val="single" w:color="#000000"/>
            </w:tcBorders>
          </w:tcPr>
          <w:p/>
        </w:tc>
        <w:tc>
          <w:tcPr>
            <w:tcW w:type="dxa" w:w="1054"/>
            <w:vMerge/>
            <w:tcBorders>
              <w:start w:sz="3.2000000000000455" w:val="single" w:color="#000000"/>
              <w:top w:sz="4.0" w:val="single" w:color="#000000"/>
              <w:end w:sz="4.0" w:val="single" w:color="#000000"/>
              <w:bottom w:sz="4.0" w:val="single" w:color="#000000"/>
            </w:tcBorders>
          </w:tcPr>
          <w:p/>
        </w:tc>
        <w:tc>
          <w:tcPr>
            <w:tcW w:type="dxa" w:w="1054"/>
            <w:vMerge/>
            <w:tcBorders>
              <w:start w:sz="4.0" w:val="single" w:color="#000000"/>
              <w:top w:sz="4.0" w:val="single" w:color="#000000"/>
              <w:end w:sz="3.199999999999818" w:val="single" w:color="#000000"/>
              <w:bottom w:sz="4.0" w:val="single" w:color="#000000"/>
            </w:tcBorders>
          </w:tcPr>
          <w:p/>
        </w:tc>
        <w:tc>
          <w:tcPr>
            <w:tcW w:type="dxa" w:w="1062"/>
            <w:tcBorders>
              <w:start w:sz="3.199999999999818"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38" w:after="0"/>
              <w:ind w:left="258" w:right="0" w:firstLine="0"/>
              <w:jc w:val="left"/>
            </w:pPr>
            <w:r>
              <w:rPr>
                <w:rFonts w:ascii="Malgun Gothic" w:hAnsi="Malgun Gothic" w:eastAsia="SimSun"/>
                <w:b w:val="0"/>
                <w:i w:val="0"/>
                <w:color w:val="000000"/>
                <w:sz w:val="16"/>
              </w:rPr>
              <w:t xml:space="preserve">调整后 </w:t>
            </w:r>
          </w:p>
        </w:tc>
        <w:tc>
          <w:tcPr>
            <w:tcW w:type="dxa" w:w="1284"/>
            <w:gridSpan w:val="2"/>
            <w:tcBorders>
              <w:start w:sz="3.200000000000273" w:val="single" w:color="#000000"/>
              <w:top w:sz="3.199999999999818"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38" w:after="0"/>
              <w:ind w:left="0" w:right="278" w:firstLine="0"/>
              <w:jc w:val="right"/>
            </w:pPr>
            <w:r>
              <w:rPr>
                <w:rFonts w:ascii="Malgun Gothic" w:hAnsi="Malgun Gothic" w:eastAsia="SimSun"/>
                <w:b w:val="0"/>
                <w:i w:val="0"/>
                <w:color w:val="000000"/>
                <w:sz w:val="16"/>
              </w:rPr>
              <w:t xml:space="preserve">调整前 </w:t>
            </w:r>
          </w:p>
        </w:tc>
        <w:tc>
          <w:tcPr>
            <w:tcW w:type="dxa" w:w="1054"/>
            <w:vMerge/>
            <w:tcBorders>
              <w:start w:sz="3.199999999999818" w:val="single" w:color="#000000"/>
              <w:top w:sz="4.0" w:val="single" w:color="#000000"/>
              <w:end w:sz="3.199999999999818" w:val="single" w:color="#000000"/>
              <w:bottom w:sz="4.0" w:val="single" w:color="#000000"/>
            </w:tcBorders>
          </w:tcPr>
          <w:p/>
        </w:tc>
        <w:tc>
          <w:tcPr>
            <w:tcW w:type="dxa" w:w="110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190" w:firstLine="0"/>
              <w:jc w:val="right"/>
            </w:pPr>
            <w:r>
              <w:rPr>
                <w:rFonts w:ascii="Malgun Gothic" w:hAnsi="Malgun Gothic" w:eastAsia="SimSun"/>
                <w:b w:val="0"/>
                <w:i w:val="0"/>
                <w:color w:val="000000"/>
                <w:sz w:val="16"/>
              </w:rPr>
              <w:t xml:space="preserve">调整后 </w:t>
            </w:r>
          </w:p>
        </w:tc>
        <w:tc>
          <w:tcPr>
            <w:tcW w:type="dxa" w:w="11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230" w:firstLine="0"/>
              <w:jc w:val="right"/>
            </w:pPr>
            <w:r>
              <w:rPr>
                <w:rFonts w:ascii="Malgun Gothic" w:hAnsi="Malgun Gothic" w:eastAsia="SimSun"/>
                <w:b w:val="0"/>
                <w:i w:val="0"/>
                <w:color w:val="000000"/>
                <w:sz w:val="16"/>
              </w:rPr>
              <w:t xml:space="preserve">调整前 </w:t>
            </w:r>
          </w:p>
        </w:tc>
      </w:tr>
      <w:tr>
        <w:trPr>
          <w:trHeight w:hRule="exact" w:val="480"/>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4" w:after="0"/>
              <w:ind w:left="0" w:right="0" w:firstLine="0"/>
              <w:jc w:val="center"/>
            </w:pPr>
            <w:r>
              <w:rPr>
                <w:rFonts w:ascii="Malgun Gothic" w:hAnsi="Malgun Gothic" w:eastAsia="SimSun"/>
                <w:b w:val="0"/>
                <w:i w:val="0"/>
                <w:color w:val="000000"/>
                <w:sz w:val="16"/>
              </w:rPr>
              <w:t xml:space="preserve">每股收益（全面 </w:t>
            </w:r>
            <w:r>
              <w:rPr>
                <w:rFonts w:ascii="Malgun Gothic" w:hAnsi="Malgun Gothic" w:eastAsia="SimSun"/>
                <w:b w:val="0"/>
                <w:i w:val="0"/>
                <w:color w:val="000000"/>
                <w:sz w:val="16"/>
              </w:rPr>
              <w:t xml:space="preserve">摊薄） （元）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322" w:firstLine="0"/>
              <w:jc w:val="right"/>
            </w:pPr>
            <w:r>
              <w:rPr>
                <w:rFonts w:ascii="Malgun Gothic" w:hAnsi="Malgun Gothic" w:eastAsia="SimSun"/>
                <w:b w:val="0"/>
                <w:i w:val="0"/>
                <w:color w:val="000000"/>
                <w:sz w:val="16"/>
              </w:rPr>
              <w:t xml:space="preserve">0.77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0" w:right="342" w:firstLine="0"/>
              <w:jc w:val="right"/>
            </w:pPr>
            <w:r>
              <w:rPr>
                <w:rFonts w:ascii="Malgun Gothic" w:hAnsi="Malgun Gothic" w:eastAsia="SimSun"/>
                <w:b w:val="0"/>
                <w:i w:val="0"/>
                <w:color w:val="000000"/>
                <w:sz w:val="16"/>
              </w:rPr>
              <w:t xml:space="preserve">0.77 </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42" w:after="0"/>
              <w:ind w:left="0" w:right="212" w:firstLine="0"/>
              <w:jc w:val="right"/>
            </w:pPr>
            <w:r>
              <w:rPr>
                <w:rFonts w:ascii="Malgun Gothic" w:hAnsi="Malgun Gothic" w:eastAsia="SimSun"/>
                <w:b w:val="0"/>
                <w:i w:val="0"/>
                <w:color w:val="000000"/>
                <w:sz w:val="16"/>
              </w:rPr>
              <w:t xml:space="preserve">0.653 </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42" w:after="0"/>
              <w:ind w:left="0" w:right="324" w:firstLine="0"/>
              <w:jc w:val="right"/>
            </w:pPr>
            <w:r>
              <w:rPr>
                <w:rFonts w:ascii="Malgun Gothic" w:hAnsi="Malgun Gothic" w:eastAsia="SimSun"/>
                <w:b w:val="0"/>
                <w:i w:val="0"/>
                <w:color w:val="000000"/>
                <w:sz w:val="16"/>
              </w:rPr>
              <w:t xml:space="preserve">0.635 </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112" w:right="0" w:firstLine="0"/>
              <w:jc w:val="left"/>
            </w:pPr>
            <w:r>
              <w:rPr>
                <w:rFonts w:ascii="Malgun Gothic" w:hAnsi="Malgun Gothic" w:eastAsia="SimSun"/>
                <w:b w:val="0"/>
                <w:i w:val="0"/>
                <w:color w:val="000000"/>
                <w:sz w:val="16"/>
              </w:rPr>
              <w:t xml:space="preserve">17.92%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234" w:firstLine="0"/>
              <w:jc w:val="right"/>
            </w:pPr>
            <w:r>
              <w:rPr>
                <w:rFonts w:ascii="Malgun Gothic" w:hAnsi="Malgun Gothic" w:eastAsia="SimSun"/>
                <w:b w:val="0"/>
                <w:i w:val="0"/>
                <w:color w:val="000000"/>
                <w:sz w:val="16"/>
              </w:rPr>
              <w:t xml:space="preserve">0.502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274" w:firstLine="0"/>
              <w:jc w:val="right"/>
            </w:pPr>
            <w:r>
              <w:rPr>
                <w:rFonts w:ascii="Malgun Gothic" w:hAnsi="Malgun Gothic" w:eastAsia="SimSun"/>
                <w:b w:val="0"/>
                <w:i w:val="0"/>
                <w:color w:val="000000"/>
                <w:sz w:val="16"/>
              </w:rPr>
              <w:t xml:space="preserve">0.493 </w:t>
            </w:r>
          </w:p>
        </w:tc>
      </w:tr>
      <w:tr>
        <w:trPr>
          <w:trHeight w:hRule="exact" w:val="710"/>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138" w:after="0"/>
              <w:ind w:left="52" w:right="0" w:firstLine="0"/>
              <w:jc w:val="left"/>
            </w:pPr>
            <w:r>
              <w:rPr>
                <w:rFonts w:ascii="Malgun Gothic" w:hAnsi="Malgun Gothic" w:eastAsia="SimSun"/>
                <w:b w:val="0"/>
                <w:i w:val="0"/>
                <w:color w:val="000000"/>
                <w:sz w:val="16"/>
              </w:rPr>
              <w:t>净资产收益率</w:t>
            </w:r>
            <w:r>
              <w:rPr>
                <w:rFonts w:ascii="Malgun Gothic" w:hAnsi="Malgun Gothic"/>
                <w:sz w:val="16"/>
              </w:rPr>
              <w:br/>
            </w:r>
            <w:r>
              <w:rPr>
                <w:rFonts w:ascii="Malgun Gothic" w:hAnsi="Malgun Gothic" w:eastAsia="SimSun"/>
                <w:b w:val="0"/>
                <w:i w:val="0"/>
                <w:color w:val="000000"/>
                <w:sz w:val="16"/>
              </w:rPr>
              <w:t>（全面摊薄）</w:t>
            </w:r>
            <w:r>
              <w:rPr>
                <w:rFonts w:ascii="Malgun Gothic" w:hAnsi="Malgun Gothic" w:eastAsia="SimSun"/>
                <w:b w:val="0"/>
                <w:i w:val="0"/>
                <w:color w:val="000000"/>
                <w:sz w:val="16"/>
              </w:rPr>
              <w:t xml:space="preserve">（%）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56" w:after="0"/>
              <w:ind w:left="0" w:right="278" w:firstLine="0"/>
              <w:jc w:val="right"/>
            </w:pPr>
            <w:r>
              <w:rPr>
                <w:rFonts w:ascii="Malgun Gothic" w:hAnsi="Malgun Gothic" w:eastAsia="SimSun"/>
                <w:b w:val="0"/>
                <w:i w:val="0"/>
                <w:color w:val="000000"/>
                <w:sz w:val="16"/>
              </w:rPr>
              <w:t xml:space="preserve">13.57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56" w:after="0"/>
              <w:ind w:left="0" w:right="298" w:firstLine="0"/>
              <w:jc w:val="right"/>
            </w:pPr>
            <w:r>
              <w:rPr>
                <w:rFonts w:ascii="Malgun Gothic" w:hAnsi="Malgun Gothic" w:eastAsia="SimSun"/>
                <w:b w:val="0"/>
                <w:i w:val="0"/>
                <w:color w:val="000000"/>
                <w:sz w:val="16"/>
              </w:rPr>
              <w:t xml:space="preserve">13.57 </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56" w:after="0"/>
              <w:ind w:left="0" w:right="212" w:firstLine="0"/>
              <w:jc w:val="right"/>
            </w:pPr>
            <w:r>
              <w:rPr>
                <w:rFonts w:ascii="Malgun Gothic" w:hAnsi="Malgun Gothic" w:eastAsia="SimSun"/>
                <w:b w:val="0"/>
                <w:i w:val="0"/>
                <w:color w:val="000000"/>
                <w:sz w:val="16"/>
              </w:rPr>
              <w:t xml:space="preserve">16.02 </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6" w:after="0"/>
              <w:ind w:left="0" w:right="324" w:firstLine="0"/>
              <w:jc w:val="right"/>
            </w:pPr>
            <w:r>
              <w:rPr>
                <w:rFonts w:ascii="Malgun Gothic" w:hAnsi="Malgun Gothic" w:eastAsia="SimSun"/>
                <w:b w:val="0"/>
                <w:i w:val="0"/>
                <w:color w:val="000000"/>
                <w:sz w:val="16"/>
              </w:rPr>
              <w:t xml:space="preserve">16.01 </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tabs>
                <w:tab w:pos="112" w:val="left"/>
              </w:tabs>
              <w:autoSpaceDE w:val="0"/>
              <w:widowControl/>
              <w:spacing w:line="245" w:lineRule="auto" w:before="22" w:after="0"/>
              <w:ind w:left="90" w:right="0" w:firstLine="0"/>
              <w:jc w:val="left"/>
            </w:pPr>
            <w:r>
              <w:rPr>
                <w:rFonts w:ascii="Malgun Gothic" w:hAnsi="Malgun Gothic" w:eastAsia="SimSun"/>
                <w:b w:val="0"/>
                <w:i w:val="0"/>
                <w:color w:val="000000"/>
                <w:sz w:val="16"/>
              </w:rPr>
              <w:t xml:space="preserve">减少了 </w:t>
            </w:r>
            <w:r>
              <w:rPr>
                <w:rFonts w:ascii="Malgun Gothic" w:hAnsi="Malgun Gothic"/>
                <w:sz w:val="16"/>
              </w:rPr>
              <w:br/>
            </w:r>
            <w:r>
              <w:rPr>
                <w:rFonts w:ascii="Malgun Gothic" w:hAnsi="Malgun Gothic" w:eastAsia="SimSun"/>
                <w:b w:val="0"/>
                <w:i w:val="0"/>
                <w:color w:val="000000"/>
                <w:sz w:val="16"/>
              </w:rPr>
              <w:t xml:space="preserve">2.45 个 </w:t>
            </w:r>
            <w:r>
              <w:rPr>
                <w:rFonts w:ascii="Malgun Gothic" w:hAnsi="Malgun Gothic"/>
                <w:sz w:val="16"/>
              </w:rPr>
              <w:br/>
            </w:r>
            <w:r>
              <w:rPr>
                <w:rFonts w:ascii="Malgun Gothic" w:hAnsi="Malgun Gothic" w:eastAsia="SimSun"/>
                <w:b w:val="0"/>
                <w:i w:val="0"/>
                <w:color w:val="000000"/>
                <w:sz w:val="16"/>
              </w:rPr>
              <w:t xml:space="preserve">百分点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56" w:after="0"/>
              <w:ind w:left="0" w:right="234" w:firstLine="0"/>
              <w:jc w:val="right"/>
            </w:pPr>
            <w:r>
              <w:rPr>
                <w:rFonts w:ascii="Malgun Gothic" w:hAnsi="Malgun Gothic" w:eastAsia="SimSun"/>
                <w:b w:val="0"/>
                <w:i w:val="0"/>
                <w:color w:val="000000"/>
                <w:sz w:val="16"/>
              </w:rPr>
              <w:t xml:space="preserve">14.42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56" w:after="0"/>
              <w:ind w:left="0" w:right="274" w:firstLine="0"/>
              <w:jc w:val="right"/>
            </w:pPr>
            <w:r>
              <w:rPr>
                <w:rFonts w:ascii="Malgun Gothic" w:hAnsi="Malgun Gothic" w:eastAsia="SimSun"/>
                <w:b w:val="0"/>
                <w:i w:val="0"/>
                <w:color w:val="000000"/>
                <w:sz w:val="16"/>
              </w:rPr>
              <w:t xml:space="preserve">14.29 </w:t>
            </w:r>
          </w:p>
        </w:tc>
      </w:tr>
      <w:tr>
        <w:trPr>
          <w:trHeight w:hRule="exact" w:val="942"/>
        </w:trPr>
        <w:tc>
          <w:tcPr>
            <w:tcW w:type="dxa" w:w="140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245" w:lineRule="auto" w:before="22" w:after="0"/>
              <w:ind w:left="52" w:right="80" w:firstLine="0"/>
              <w:jc w:val="both"/>
            </w:pPr>
            <w:r>
              <w:rPr>
                <w:rFonts w:ascii="Malgun Gothic" w:hAnsi="Malgun Gothic" w:eastAsia="SimSun"/>
                <w:b w:val="0"/>
                <w:i w:val="0"/>
                <w:color w:val="000000"/>
                <w:sz w:val="16"/>
              </w:rPr>
              <w:t xml:space="preserve">扣除非经常性损 </w:t>
            </w:r>
            <w:r>
              <w:rPr>
                <w:rFonts w:ascii="Malgun Gothic" w:hAnsi="Malgun Gothic" w:eastAsia="SimSun"/>
                <w:b w:val="0"/>
                <w:i w:val="0"/>
                <w:color w:val="000000"/>
                <w:sz w:val="16"/>
              </w:rPr>
              <w:t xml:space="preserve">益的净利润的净 </w:t>
            </w:r>
            <w:r>
              <w:rPr>
                <w:rFonts w:ascii="Malgun Gothic" w:hAnsi="Malgun Gothic" w:eastAsia="SimSun"/>
                <w:b w:val="0"/>
                <w:i w:val="0"/>
                <w:color w:val="000000"/>
                <w:sz w:val="16"/>
              </w:rPr>
              <w:t xml:space="preserve">资产收益率（全 </w:t>
            </w:r>
            <w:r>
              <w:rPr>
                <w:rFonts w:ascii="Malgun Gothic" w:hAnsi="Malgun Gothic" w:eastAsia="SimSun"/>
                <w:b w:val="0"/>
                <w:i w:val="0"/>
                <w:color w:val="000000"/>
                <w:sz w:val="16"/>
              </w:rPr>
              <w:t xml:space="preserve">面摊薄）（%） </w:t>
            </w:r>
          </w:p>
        </w:tc>
        <w:tc>
          <w:tcPr>
            <w:tcW w:type="dxa" w:w="119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372" w:after="0"/>
              <w:ind w:left="0" w:right="278" w:firstLine="0"/>
              <w:jc w:val="right"/>
            </w:pPr>
            <w:r>
              <w:rPr>
                <w:rFonts w:ascii="Malgun Gothic" w:hAnsi="Malgun Gothic" w:eastAsia="SimSun"/>
                <w:b w:val="0"/>
                <w:i w:val="0"/>
                <w:color w:val="000000"/>
                <w:sz w:val="16"/>
              </w:rPr>
              <w:t xml:space="preserve">13.39 </w:t>
            </w:r>
          </w:p>
        </w:tc>
        <w:tc>
          <w:tcPr>
            <w:tcW w:type="dxa" w:w="1232"/>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372" w:after="0"/>
              <w:ind w:left="0" w:right="298" w:firstLine="0"/>
              <w:jc w:val="right"/>
            </w:pPr>
            <w:r>
              <w:rPr>
                <w:rFonts w:ascii="Malgun Gothic" w:hAnsi="Malgun Gothic" w:eastAsia="SimSun"/>
                <w:b w:val="0"/>
                <w:i w:val="0"/>
                <w:color w:val="000000"/>
                <w:sz w:val="16"/>
              </w:rPr>
              <w:t xml:space="preserve">13.57 </w:t>
            </w:r>
          </w:p>
        </w:tc>
        <w:tc>
          <w:tcPr>
            <w:tcW w:type="dxa" w:w="1062"/>
            <w:tcBorders>
              <w:start w:sz="3.199999999999818"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372" w:after="0"/>
              <w:ind w:left="0" w:right="212" w:firstLine="0"/>
              <w:jc w:val="right"/>
            </w:pPr>
            <w:r>
              <w:rPr>
                <w:rFonts w:ascii="Malgun Gothic" w:hAnsi="Malgun Gothic" w:eastAsia="SimSun"/>
                <w:b w:val="0"/>
                <w:i w:val="0"/>
                <w:color w:val="000000"/>
                <w:sz w:val="16"/>
              </w:rPr>
              <w:t xml:space="preserve">15.48 </w:t>
            </w:r>
          </w:p>
        </w:tc>
        <w:tc>
          <w:tcPr>
            <w:tcW w:type="dxa" w:w="1284"/>
            <w:gridSpan w:val="2"/>
            <w:tcBorders>
              <w:start w:sz="3.200000000000273" w:val="single" w:color="#000000"/>
              <w:top w:sz="4.0" w:val="single" w:color="#000000"/>
              <w:end w:sz="3.199999999999818"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72" w:after="0"/>
              <w:ind w:left="0" w:right="324" w:firstLine="0"/>
              <w:jc w:val="right"/>
            </w:pPr>
            <w:r>
              <w:rPr>
                <w:rFonts w:ascii="Malgun Gothic" w:hAnsi="Malgun Gothic" w:eastAsia="SimSun"/>
                <w:b w:val="0"/>
                <w:i w:val="0"/>
                <w:color w:val="000000"/>
                <w:sz w:val="16"/>
              </w:rPr>
              <w:t xml:space="preserve">15.92 </w:t>
            </w:r>
          </w:p>
        </w:tc>
        <w:tc>
          <w:tcPr>
            <w:tcW w:type="dxa" w:w="774"/>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tabs>
                <w:tab w:pos="112" w:val="left"/>
              </w:tabs>
              <w:autoSpaceDE w:val="0"/>
              <w:widowControl/>
              <w:spacing w:line="245" w:lineRule="auto" w:before="140" w:after="0"/>
              <w:ind w:left="90" w:right="0" w:firstLine="0"/>
              <w:jc w:val="left"/>
            </w:pPr>
            <w:r>
              <w:rPr>
                <w:rFonts w:ascii="Malgun Gothic" w:hAnsi="Malgun Gothic" w:eastAsia="SimSun"/>
                <w:b w:val="0"/>
                <w:i w:val="0"/>
                <w:color w:val="000000"/>
                <w:sz w:val="16"/>
              </w:rPr>
              <w:t xml:space="preserve">减少了 </w:t>
            </w:r>
            <w:r>
              <w:rPr>
                <w:rFonts w:ascii="Malgun Gothic" w:hAnsi="Malgun Gothic"/>
                <w:sz w:val="16"/>
              </w:rPr>
              <w:br/>
            </w:r>
            <w:r>
              <w:rPr>
                <w:rFonts w:ascii="Malgun Gothic" w:hAnsi="Malgun Gothic" w:eastAsia="SimSun"/>
                <w:b w:val="0"/>
                <w:i w:val="0"/>
                <w:color w:val="000000"/>
                <w:sz w:val="16"/>
              </w:rPr>
              <w:t xml:space="preserve">2.09 个 </w:t>
            </w:r>
            <w:r>
              <w:rPr>
                <w:rFonts w:ascii="Malgun Gothic" w:hAnsi="Malgun Gothic"/>
                <w:sz w:val="16"/>
              </w:rPr>
              <w:br/>
            </w:r>
            <w:r>
              <w:rPr>
                <w:rFonts w:ascii="Malgun Gothic" w:hAnsi="Malgun Gothic" w:eastAsia="SimSun"/>
                <w:b w:val="0"/>
                <w:i w:val="0"/>
                <w:color w:val="000000"/>
                <w:sz w:val="16"/>
              </w:rPr>
              <w:t xml:space="preserve">百分点 </w:t>
            </w:r>
          </w:p>
        </w:tc>
        <w:tc>
          <w:tcPr>
            <w:tcW w:type="dxa" w:w="110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372" w:after="0"/>
              <w:ind w:left="0" w:right="234" w:firstLine="0"/>
              <w:jc w:val="right"/>
            </w:pPr>
            <w:r>
              <w:rPr>
                <w:rFonts w:ascii="Malgun Gothic" w:hAnsi="Malgun Gothic" w:eastAsia="SimSun"/>
                <w:b w:val="0"/>
                <w:i w:val="0"/>
                <w:color w:val="000000"/>
                <w:sz w:val="16"/>
              </w:rPr>
              <w:t xml:space="preserve">13.89 </w:t>
            </w:r>
          </w:p>
        </w:tc>
        <w:tc>
          <w:tcPr>
            <w:tcW w:type="dxa" w:w="118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372" w:after="0"/>
              <w:ind w:left="0" w:right="274" w:firstLine="0"/>
              <w:jc w:val="right"/>
            </w:pPr>
            <w:r>
              <w:rPr>
                <w:rFonts w:ascii="Malgun Gothic" w:hAnsi="Malgun Gothic" w:eastAsia="SimSun"/>
                <w:b w:val="0"/>
                <w:i w:val="0"/>
                <w:color w:val="000000"/>
                <w:sz w:val="16"/>
              </w:rPr>
              <w:t xml:space="preserve">14.02 </w:t>
            </w:r>
          </w:p>
        </w:tc>
      </w:tr>
      <w:tr>
        <w:trPr>
          <w:trHeight w:hRule="exact" w:val="712"/>
        </w:trPr>
        <w:tc>
          <w:tcPr>
            <w:tcW w:type="dxa" w:w="140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6" w:after="0"/>
              <w:ind w:left="52" w:right="80" w:firstLine="0"/>
              <w:jc w:val="both"/>
            </w:pPr>
            <w:r>
              <w:rPr>
                <w:rFonts w:ascii="Malgun Gothic" w:hAnsi="Malgun Gothic" w:eastAsia="SimSun"/>
                <w:b w:val="0"/>
                <w:i w:val="0"/>
                <w:color w:val="000000"/>
                <w:sz w:val="16"/>
              </w:rPr>
              <w:t xml:space="preserve">每股营业活动产 </w:t>
            </w:r>
            <w:r>
              <w:rPr>
                <w:rFonts w:ascii="Malgun Gothic" w:hAnsi="Malgun Gothic" w:eastAsia="SimSun"/>
                <w:b w:val="0"/>
                <w:i w:val="0"/>
                <w:color w:val="000000"/>
                <w:sz w:val="16"/>
              </w:rPr>
              <w:t xml:space="preserve">生的现金流量净 </w:t>
            </w:r>
            <w:r>
              <w:rPr>
                <w:rFonts w:ascii="Malgun Gothic" w:hAnsi="Malgun Gothic" w:eastAsia="SimSun"/>
                <w:b w:val="0"/>
                <w:i w:val="0"/>
                <w:color w:val="000000"/>
                <w:sz w:val="16"/>
              </w:rPr>
              <w:t xml:space="preserve">额 </w:t>
            </w:r>
          </w:p>
        </w:tc>
        <w:tc>
          <w:tcPr>
            <w:tcW w:type="dxa" w:w="119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58" w:after="0"/>
              <w:ind w:left="0" w:right="322" w:firstLine="0"/>
              <w:jc w:val="right"/>
            </w:pPr>
            <w:r>
              <w:rPr>
                <w:rFonts w:ascii="Malgun Gothic" w:hAnsi="Malgun Gothic" w:eastAsia="SimSun"/>
                <w:b w:val="0"/>
                <w:i w:val="0"/>
                <w:color w:val="000000"/>
                <w:sz w:val="16"/>
              </w:rPr>
              <w:t xml:space="preserve">4.87 </w:t>
            </w:r>
          </w:p>
        </w:tc>
        <w:tc>
          <w:tcPr>
            <w:tcW w:type="dxa" w:w="1232"/>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58" w:after="0"/>
              <w:ind w:left="0" w:right="342" w:firstLine="0"/>
              <w:jc w:val="right"/>
            </w:pPr>
            <w:r>
              <w:rPr>
                <w:rFonts w:ascii="Malgun Gothic" w:hAnsi="Malgun Gothic" w:eastAsia="SimSun"/>
                <w:b w:val="0"/>
                <w:i w:val="0"/>
                <w:color w:val="000000"/>
                <w:sz w:val="16"/>
              </w:rPr>
              <w:t xml:space="preserve">4.87 </w:t>
            </w:r>
          </w:p>
        </w:tc>
        <w:tc>
          <w:tcPr>
            <w:tcW w:type="dxa" w:w="1062"/>
            <w:tcBorders>
              <w:start w:sz="3.199999999999818"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58" w:after="0"/>
              <w:ind w:left="258" w:right="0" w:firstLine="0"/>
              <w:jc w:val="left"/>
            </w:pPr>
            <w:r>
              <w:rPr>
                <w:rFonts w:ascii="Malgun Gothic" w:hAnsi="Malgun Gothic" w:eastAsia="SimSun"/>
                <w:b w:val="0"/>
                <w:i w:val="0"/>
                <w:color w:val="000000"/>
                <w:sz w:val="16"/>
              </w:rPr>
              <w:t xml:space="preserve">-2.621 </w:t>
            </w:r>
          </w:p>
        </w:tc>
        <w:tc>
          <w:tcPr>
            <w:tcW w:type="dxa" w:w="1284"/>
            <w:gridSpan w:val="2"/>
            <w:tcBorders>
              <w:start w:sz="3.200000000000273" w:val="single" w:color="#000000"/>
              <w:top w:sz="3.199999999999818"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8" w:after="0"/>
              <w:ind w:left="0" w:right="278" w:firstLine="0"/>
              <w:jc w:val="right"/>
            </w:pPr>
            <w:r>
              <w:rPr>
                <w:rFonts w:ascii="Malgun Gothic" w:hAnsi="Malgun Gothic" w:eastAsia="SimSun"/>
                <w:b w:val="0"/>
                <w:i w:val="0"/>
                <w:color w:val="000000"/>
                <w:sz w:val="16"/>
              </w:rPr>
              <w:t xml:space="preserve">-2.411 </w:t>
            </w:r>
          </w:p>
        </w:tc>
        <w:tc>
          <w:tcPr>
            <w:tcW w:type="dxa" w:w="774"/>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66" w:right="0" w:firstLine="0"/>
              <w:jc w:val="left"/>
            </w:pPr>
            <w:r>
              <w:rPr>
                <w:rFonts w:ascii="Malgun Gothic" w:hAnsi="Malgun Gothic" w:eastAsia="SimSun"/>
                <w:b w:val="0"/>
                <w:i w:val="0"/>
                <w:color w:val="000000"/>
                <w:sz w:val="16"/>
              </w:rPr>
              <w:t xml:space="preserve">285.65% </w:t>
            </w:r>
          </w:p>
        </w:tc>
        <w:tc>
          <w:tcPr>
            <w:tcW w:type="dxa" w:w="110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58" w:after="0"/>
              <w:ind w:left="0" w:right="234" w:firstLine="0"/>
              <w:jc w:val="right"/>
            </w:pPr>
            <w:r>
              <w:rPr>
                <w:rFonts w:ascii="Malgun Gothic" w:hAnsi="Malgun Gothic" w:eastAsia="SimSun"/>
                <w:b w:val="0"/>
                <w:i w:val="0"/>
                <w:color w:val="000000"/>
                <w:sz w:val="16"/>
              </w:rPr>
              <w:t xml:space="preserve">5.557 </w:t>
            </w:r>
          </w:p>
        </w:tc>
        <w:tc>
          <w:tcPr>
            <w:tcW w:type="dxa" w:w="118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58" w:after="0"/>
              <w:ind w:left="0" w:right="274" w:firstLine="0"/>
              <w:jc w:val="right"/>
            </w:pPr>
            <w:r>
              <w:rPr>
                <w:rFonts w:ascii="Malgun Gothic" w:hAnsi="Malgun Gothic" w:eastAsia="SimSun"/>
                <w:b w:val="0"/>
                <w:i w:val="0"/>
                <w:color w:val="000000"/>
                <w:sz w:val="16"/>
              </w:rPr>
              <w:t xml:space="preserve">5.693 </w:t>
            </w:r>
          </w:p>
        </w:tc>
      </w:tr>
      <w:tr>
        <w:trPr>
          <w:trHeight w:hRule="exact" w:val="242"/>
        </w:trPr>
        <w:tc>
          <w:tcPr>
            <w:tcW w:type="dxa" w:w="140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tc>
        <w:tc>
          <w:tcPr>
            <w:tcW w:type="dxa" w:w="1192"/>
            <w:vMerge w:val="restart"/>
            <w:tcBorders>
              <w:start w:sz="3.2000000000000455"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4" w:after="0"/>
              <w:ind w:left="144" w:right="0" w:firstLine="0"/>
              <w:jc w:val="center"/>
            </w:pPr>
            <w:r>
              <w:rPr>
                <w:rFonts w:ascii="Malgun Gothic" w:hAnsi="Malgun Gothic" w:eastAsia="SimSun"/>
                <w:b w:val="0"/>
                <w:i w:val="0"/>
                <w:color w:val="000000"/>
                <w:sz w:val="16"/>
              </w:rPr>
              <w:t xml:space="preserve">2006 年末 </w:t>
            </w:r>
            <w:r>
              <w:rPr>
                <w:rFonts w:ascii="Malgun Gothic" w:hAnsi="Malgun Gothic" w:eastAsia="SimSun"/>
                <w:b w:val="0"/>
                <w:i w:val="0"/>
                <w:color w:val="000000"/>
                <w:sz w:val="16"/>
              </w:rPr>
              <w:t xml:space="preserve">境内审计 </w:t>
            </w:r>
          </w:p>
        </w:tc>
        <w:tc>
          <w:tcPr>
            <w:tcW w:type="dxa" w:w="1232"/>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134" w:after="0"/>
              <w:ind w:left="144" w:right="0" w:firstLine="0"/>
              <w:jc w:val="center"/>
            </w:pPr>
            <w:r>
              <w:rPr>
                <w:rFonts w:ascii="Malgun Gothic" w:hAnsi="Malgun Gothic" w:eastAsia="SimSun"/>
                <w:b w:val="0"/>
                <w:i w:val="0"/>
                <w:color w:val="000000"/>
                <w:sz w:val="16"/>
              </w:rPr>
              <w:t xml:space="preserve">2006 年末 </w:t>
            </w:r>
            <w:r>
              <w:rPr>
                <w:rFonts w:ascii="Malgun Gothic" w:hAnsi="Malgun Gothic" w:eastAsia="SimSun"/>
                <w:b w:val="0"/>
                <w:i w:val="0"/>
                <w:color w:val="000000"/>
                <w:sz w:val="16"/>
              </w:rPr>
              <w:t xml:space="preserve">境外审计 </w:t>
            </w:r>
          </w:p>
        </w:tc>
        <w:tc>
          <w:tcPr>
            <w:tcW w:type="dxa" w:w="2346"/>
            <w:gridSpan w:val="3"/>
            <w:tcBorders>
              <w:start w:sz="3.199999999999818" w:val="single" w:color="#000000"/>
              <w:top w:sz="4.0" w:val="single" w:color="#000000"/>
              <w:end w:sz="3.199999999999818" w:val="single" w:color="#000000"/>
              <w:bottom w:sz="3.200000000000273"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2" w:after="0"/>
              <w:ind w:left="426" w:right="0" w:firstLine="0"/>
              <w:jc w:val="left"/>
            </w:pPr>
            <w:r>
              <w:rPr>
                <w:rFonts w:ascii="Malgun Gothic" w:hAnsi="Malgun Gothic" w:eastAsia="SimSun"/>
                <w:b w:val="0"/>
                <w:i w:val="0"/>
                <w:color w:val="000000"/>
                <w:sz w:val="16"/>
              </w:rPr>
              <w:t xml:space="preserve">2005 年末境内审计 </w:t>
            </w:r>
          </w:p>
        </w:tc>
        <w:tc>
          <w:tcPr>
            <w:tcW w:type="dxa" w:w="774"/>
            <w:vMerge w:val="restart"/>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22" w:after="0"/>
              <w:ind w:left="0" w:right="68" w:firstLine="0"/>
              <w:jc w:val="right"/>
            </w:pPr>
            <w:r>
              <w:rPr>
                <w:rFonts w:ascii="Malgun Gothic" w:hAnsi="Malgun Gothic" w:eastAsia="SimSun"/>
                <w:b w:val="0"/>
                <w:i w:val="0"/>
                <w:color w:val="000000"/>
                <w:sz w:val="16"/>
              </w:rPr>
              <w:t xml:space="preserve">本期比 </w:t>
            </w:r>
            <w:r>
              <w:rPr>
                <w:rFonts w:ascii="Malgun Gothic" w:hAnsi="Malgun Gothic" w:eastAsia="SimSun"/>
                <w:b w:val="0"/>
                <w:i w:val="0"/>
                <w:color w:val="000000"/>
                <w:sz w:val="16"/>
              </w:rPr>
              <w:t xml:space="preserve">上期增 </w:t>
            </w:r>
            <w:r>
              <w:rPr>
                <w:rFonts w:ascii="Malgun Gothic" w:hAnsi="Malgun Gothic" w:eastAsia="SimSun"/>
                <w:b w:val="0"/>
                <w:i w:val="0"/>
                <w:color w:val="000000"/>
                <w:sz w:val="16"/>
              </w:rPr>
              <w:t xml:space="preserve">减(%) </w:t>
            </w:r>
          </w:p>
        </w:tc>
        <w:tc>
          <w:tcPr>
            <w:tcW w:type="dxa" w:w="2294"/>
            <w:gridSpan w:val="2"/>
            <w:tcBorders>
              <w:start w:sz="3.199999999999818" w:val="single" w:color="#000000"/>
              <w:top w:sz="4.0" w:val="single" w:color="#000000"/>
              <w:end w:sz="4.0" w:val="single" w:color="#000000"/>
              <w:bottom w:sz="3.200000000000273" w:val="single" w:color="#000000"/>
            </w:tcBorders>
            <w:tcMar>
              <w:start w:w="0" w:type="dxa"/>
              <w:end w:w="0" w:type="dxa"/>
            </w:tcMar>
            <w:tcMar>
              <w:start w:w="0" w:type="dxa"/>
              <w:end w:w="0" w:type="dxa"/>
            </w:tcMar>
          </w:tcPr>
          <w:p>
            <w:pPr>
              <w:autoSpaceDN w:val="0"/>
              <w:autoSpaceDE w:val="0"/>
              <w:widowControl/>
              <w:spacing w:line="185" w:lineRule="auto" w:before="22" w:after="0"/>
              <w:ind w:left="400" w:right="0" w:firstLine="0"/>
              <w:jc w:val="left"/>
            </w:pPr>
            <w:r>
              <w:rPr>
                <w:rFonts w:ascii="Malgun Gothic" w:hAnsi="Malgun Gothic" w:eastAsia="SimSun"/>
                <w:b w:val="0"/>
                <w:i w:val="0"/>
                <w:color w:val="000000"/>
                <w:sz w:val="16"/>
              </w:rPr>
              <w:t xml:space="preserve">2004 年末境内审计 </w:t>
            </w:r>
          </w:p>
        </w:tc>
      </w:tr>
      <w:tr>
        <w:trPr>
          <w:trHeight w:hRule="exact" w:val="466"/>
        </w:trPr>
        <w:tc>
          <w:tcPr>
            <w:tcW w:type="dxa" w:w="1054"/>
            <w:vMerge/>
            <w:tcBorders>
              <w:start w:sz="4.0" w:val="single" w:color="#000000"/>
              <w:top w:sz="4.0" w:val="single" w:color="#000000"/>
              <w:end w:sz="3.2000000000000455" w:val="single" w:color="#000000"/>
              <w:bottom w:sz="4.0" w:val="single" w:color="#000000"/>
            </w:tcBorders>
          </w:tcPr>
          <w:p/>
        </w:tc>
        <w:tc>
          <w:tcPr>
            <w:tcW w:type="dxa" w:w="1054"/>
            <w:vMerge/>
            <w:tcBorders>
              <w:start w:sz="3.2000000000000455" w:val="single" w:color="#000000"/>
              <w:top w:sz="4.0" w:val="single" w:color="#000000"/>
              <w:end w:sz="4.0" w:val="single" w:color="#000000"/>
              <w:bottom w:sz="4.0" w:val="single" w:color="#000000"/>
            </w:tcBorders>
          </w:tcPr>
          <w:p/>
        </w:tc>
        <w:tc>
          <w:tcPr>
            <w:tcW w:type="dxa" w:w="1054"/>
            <w:vMerge/>
            <w:tcBorders>
              <w:start w:sz="4.0" w:val="single" w:color="#000000"/>
              <w:top w:sz="4.0" w:val="single" w:color="#000000"/>
              <w:end w:sz="3.199999999999818" w:val="single" w:color="#000000"/>
              <w:bottom w:sz="4.0" w:val="single" w:color="#000000"/>
            </w:tcBorders>
          </w:tcPr>
          <w:p/>
        </w:tc>
        <w:tc>
          <w:tcPr>
            <w:tcW w:type="dxa" w:w="1062"/>
            <w:tcBorders>
              <w:start w:sz="3.199999999999818" w:val="single" w:color="#000000"/>
              <w:top w:sz="3.200000000000273"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38" w:after="0"/>
              <w:ind w:left="258" w:right="0" w:firstLine="0"/>
              <w:jc w:val="left"/>
            </w:pPr>
            <w:r>
              <w:rPr>
                <w:rFonts w:ascii="Malgun Gothic" w:hAnsi="Malgun Gothic" w:eastAsia="SimSun"/>
                <w:b w:val="0"/>
                <w:i w:val="0"/>
                <w:color w:val="000000"/>
                <w:sz w:val="16"/>
              </w:rPr>
              <w:t xml:space="preserve">调整后 </w:t>
            </w:r>
          </w:p>
        </w:tc>
        <w:tc>
          <w:tcPr>
            <w:tcW w:type="dxa" w:w="1284"/>
            <w:gridSpan w:val="2"/>
            <w:tcBorders>
              <w:start w:sz="3.200000000000273" w:val="single" w:color="#000000"/>
              <w:top w:sz="3.200000000000273"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38" w:after="0"/>
              <w:ind w:left="0" w:right="278" w:firstLine="0"/>
              <w:jc w:val="right"/>
            </w:pPr>
            <w:r>
              <w:rPr>
                <w:rFonts w:ascii="Malgun Gothic" w:hAnsi="Malgun Gothic" w:eastAsia="SimSun"/>
                <w:b w:val="0"/>
                <w:i w:val="0"/>
                <w:color w:val="000000"/>
                <w:sz w:val="16"/>
              </w:rPr>
              <w:t xml:space="preserve">调整前 </w:t>
            </w:r>
          </w:p>
        </w:tc>
        <w:tc>
          <w:tcPr>
            <w:tcW w:type="dxa" w:w="1054"/>
            <w:vMerge/>
            <w:tcBorders>
              <w:start w:sz="3.199999999999818" w:val="single" w:color="#000000"/>
              <w:top w:sz="4.0" w:val="single" w:color="#000000"/>
              <w:end w:sz="3.199999999999818" w:val="single" w:color="#000000"/>
              <w:bottom w:sz="4.0" w:val="single" w:color="#000000"/>
            </w:tcBorders>
          </w:tcPr>
          <w:p/>
        </w:tc>
        <w:tc>
          <w:tcPr>
            <w:tcW w:type="dxa" w:w="1108"/>
            <w:tcBorders>
              <w:start w:sz="3.199999999999818"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190" w:firstLine="0"/>
              <w:jc w:val="right"/>
            </w:pPr>
            <w:r>
              <w:rPr>
                <w:rFonts w:ascii="Malgun Gothic" w:hAnsi="Malgun Gothic" w:eastAsia="SimSun"/>
                <w:b w:val="0"/>
                <w:i w:val="0"/>
                <w:color w:val="000000"/>
                <w:sz w:val="16"/>
              </w:rPr>
              <w:t xml:space="preserve">调整后 </w:t>
            </w:r>
          </w:p>
        </w:tc>
        <w:tc>
          <w:tcPr>
            <w:tcW w:type="dxa" w:w="118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138" w:after="0"/>
              <w:ind w:left="0" w:right="230" w:firstLine="0"/>
              <w:jc w:val="right"/>
            </w:pPr>
            <w:r>
              <w:rPr>
                <w:rFonts w:ascii="Malgun Gothic" w:hAnsi="Malgun Gothic" w:eastAsia="SimSun"/>
                <w:b w:val="0"/>
                <w:i w:val="0"/>
                <w:color w:val="000000"/>
                <w:sz w:val="16"/>
              </w:rPr>
              <w:t xml:space="preserve">调整前 </w:t>
            </w:r>
          </w:p>
        </w:tc>
      </w:tr>
      <w:tr>
        <w:trPr>
          <w:trHeight w:hRule="exact" w:val="476"/>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4" w:after="0"/>
              <w:ind w:left="52" w:right="288" w:firstLine="0"/>
              <w:jc w:val="left"/>
            </w:pPr>
            <w:r>
              <w:rPr>
                <w:rFonts w:ascii="Malgun Gothic" w:hAnsi="Malgun Gothic" w:eastAsia="SimSun"/>
                <w:b w:val="0"/>
                <w:i w:val="0"/>
                <w:color w:val="000000"/>
                <w:sz w:val="16"/>
              </w:rPr>
              <w:t xml:space="preserve">每股净资产 </w:t>
            </w:r>
            <w:r>
              <w:rPr>
                <w:rFonts w:ascii="Malgun Gothic" w:hAnsi="Malgun Gothic" w:eastAsia="SimSun"/>
                <w:b w:val="0"/>
                <w:i w:val="0"/>
                <w:color w:val="000000"/>
                <w:sz w:val="16"/>
              </w:rPr>
              <w:t xml:space="preserve">（元）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278" w:firstLine="0"/>
              <w:jc w:val="right"/>
            </w:pPr>
            <w:r>
              <w:rPr>
                <w:rFonts w:ascii="Malgun Gothic" w:hAnsi="Malgun Gothic" w:eastAsia="SimSun"/>
                <w:b w:val="0"/>
                <w:i w:val="0"/>
                <w:color w:val="000000"/>
                <w:sz w:val="16"/>
              </w:rPr>
              <w:t xml:space="preserve">5.673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0" w:right="298" w:firstLine="0"/>
              <w:jc w:val="right"/>
            </w:pPr>
            <w:r>
              <w:rPr>
                <w:rFonts w:ascii="Malgun Gothic" w:hAnsi="Malgun Gothic" w:eastAsia="SimSun"/>
                <w:b w:val="0"/>
                <w:i w:val="0"/>
                <w:color w:val="000000"/>
                <w:sz w:val="16"/>
              </w:rPr>
              <w:t xml:space="preserve">5.673 </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42" w:after="0"/>
              <w:ind w:left="0" w:right="212" w:firstLine="0"/>
              <w:jc w:val="right"/>
            </w:pPr>
            <w:r>
              <w:rPr>
                <w:rFonts w:ascii="Malgun Gothic" w:hAnsi="Malgun Gothic" w:eastAsia="SimSun"/>
                <w:b w:val="0"/>
                <w:i w:val="0"/>
                <w:color w:val="000000"/>
                <w:sz w:val="16"/>
              </w:rPr>
              <w:t xml:space="preserve">4.079 </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42" w:after="0"/>
              <w:ind w:left="0" w:right="324" w:firstLine="0"/>
              <w:jc w:val="right"/>
            </w:pPr>
            <w:r>
              <w:rPr>
                <w:rFonts w:ascii="Malgun Gothic" w:hAnsi="Malgun Gothic" w:eastAsia="SimSun"/>
                <w:b w:val="0"/>
                <w:i w:val="0"/>
                <w:color w:val="000000"/>
                <w:sz w:val="16"/>
              </w:rPr>
              <w:t xml:space="preserve">3.966 </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112" w:right="0" w:firstLine="0"/>
              <w:jc w:val="left"/>
            </w:pPr>
            <w:r>
              <w:rPr>
                <w:rFonts w:ascii="Malgun Gothic" w:hAnsi="Malgun Gothic" w:eastAsia="SimSun"/>
                <w:b w:val="0"/>
                <w:i w:val="0"/>
                <w:color w:val="000000"/>
                <w:sz w:val="16"/>
              </w:rPr>
              <w:t xml:space="preserve">39.08%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234" w:firstLine="0"/>
              <w:jc w:val="right"/>
            </w:pPr>
            <w:r>
              <w:rPr>
                <w:rFonts w:ascii="Malgun Gothic" w:hAnsi="Malgun Gothic" w:eastAsia="SimSun"/>
                <w:b w:val="0"/>
                <w:i w:val="0"/>
                <w:color w:val="000000"/>
                <w:sz w:val="16"/>
              </w:rPr>
              <w:t xml:space="preserve">3.484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274" w:firstLine="0"/>
              <w:jc w:val="right"/>
            </w:pPr>
            <w:r>
              <w:rPr>
                <w:rFonts w:ascii="Malgun Gothic" w:hAnsi="Malgun Gothic" w:eastAsia="SimSun"/>
                <w:b w:val="0"/>
                <w:i w:val="0"/>
                <w:color w:val="000000"/>
                <w:sz w:val="16"/>
              </w:rPr>
              <w:t xml:space="preserve">3.451 </w:t>
            </w:r>
          </w:p>
        </w:tc>
      </w:tr>
      <w:tr>
        <w:trPr>
          <w:trHeight w:hRule="exact" w:val="480"/>
        </w:trPr>
        <w:tc>
          <w:tcPr>
            <w:tcW w:type="dxa" w:w="140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8" w:after="0"/>
              <w:ind w:left="52" w:right="0" w:firstLine="0"/>
              <w:jc w:val="left"/>
            </w:pPr>
            <w:r>
              <w:rPr>
                <w:rFonts w:ascii="Malgun Gothic" w:hAnsi="Malgun Gothic" w:eastAsia="SimSun"/>
                <w:b w:val="0"/>
                <w:i w:val="0"/>
                <w:color w:val="000000"/>
                <w:sz w:val="16"/>
              </w:rPr>
              <w:t xml:space="preserve">调整后的每股净 </w:t>
            </w:r>
            <w:r>
              <w:rPr>
                <w:rFonts w:ascii="Malgun Gothic" w:hAnsi="Malgun Gothic" w:eastAsia="SimSun"/>
                <w:b w:val="0"/>
                <w:i w:val="0"/>
                <w:color w:val="000000"/>
                <w:sz w:val="16"/>
              </w:rPr>
              <w:t xml:space="preserve">资产 （元） </w:t>
            </w:r>
          </w:p>
        </w:tc>
        <w:tc>
          <w:tcPr>
            <w:tcW w:type="dxa" w:w="119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0" w:right="278" w:firstLine="0"/>
              <w:jc w:val="right"/>
            </w:pPr>
            <w:r>
              <w:rPr>
                <w:rFonts w:ascii="Malgun Gothic" w:hAnsi="Malgun Gothic" w:eastAsia="SimSun"/>
                <w:b w:val="0"/>
                <w:i w:val="0"/>
                <w:color w:val="000000"/>
                <w:sz w:val="16"/>
              </w:rPr>
              <w:t xml:space="preserve">5.668 </w:t>
            </w:r>
          </w:p>
        </w:tc>
        <w:tc>
          <w:tcPr>
            <w:tcW w:type="dxa" w:w="12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4" w:after="0"/>
              <w:ind w:left="0" w:right="298" w:firstLine="0"/>
              <w:jc w:val="right"/>
            </w:pPr>
            <w:r>
              <w:rPr>
                <w:rFonts w:ascii="Malgun Gothic" w:hAnsi="Malgun Gothic" w:eastAsia="SimSun"/>
                <w:b w:val="0"/>
                <w:i w:val="0"/>
                <w:color w:val="000000"/>
                <w:sz w:val="16"/>
              </w:rPr>
              <w:t xml:space="preserve">5.673 </w:t>
            </w:r>
          </w:p>
        </w:tc>
        <w:tc>
          <w:tcPr>
            <w:tcW w:type="dxa" w:w="106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44" w:after="0"/>
              <w:ind w:left="0" w:right="212" w:firstLine="0"/>
              <w:jc w:val="right"/>
            </w:pPr>
            <w:r>
              <w:rPr>
                <w:rFonts w:ascii="Malgun Gothic" w:hAnsi="Malgun Gothic" w:eastAsia="SimSun"/>
                <w:b w:val="0"/>
                <w:i w:val="0"/>
                <w:color w:val="000000"/>
                <w:sz w:val="16"/>
              </w:rPr>
              <w:t xml:space="preserve">4.075 </w:t>
            </w:r>
          </w:p>
        </w:tc>
        <w:tc>
          <w:tcPr>
            <w:tcW w:type="dxa" w:w="1284"/>
            <w:gridSpan w:val="2"/>
            <w:tcBorders>
              <w:start w:sz="3.200000000000273"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44" w:after="0"/>
              <w:ind w:left="0" w:right="324" w:firstLine="0"/>
              <w:jc w:val="right"/>
            </w:pPr>
            <w:r>
              <w:rPr>
                <w:rFonts w:ascii="Malgun Gothic" w:hAnsi="Malgun Gothic" w:eastAsia="SimSun"/>
                <w:b w:val="0"/>
                <w:i w:val="0"/>
                <w:color w:val="000000"/>
                <w:sz w:val="16"/>
              </w:rPr>
              <w:t xml:space="preserve">3.962 </w:t>
            </w:r>
          </w:p>
        </w:tc>
        <w:tc>
          <w:tcPr>
            <w:tcW w:type="dxa" w:w="77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4" w:after="0"/>
              <w:ind w:left="112" w:right="0" w:firstLine="0"/>
              <w:jc w:val="left"/>
            </w:pPr>
            <w:r>
              <w:rPr>
                <w:rFonts w:ascii="Malgun Gothic" w:hAnsi="Malgun Gothic" w:eastAsia="SimSun"/>
                <w:b w:val="0"/>
                <w:i w:val="0"/>
                <w:color w:val="000000"/>
                <w:sz w:val="16"/>
              </w:rPr>
              <w:t xml:space="preserve">39.09% </w:t>
            </w:r>
          </w:p>
        </w:tc>
        <w:tc>
          <w:tcPr>
            <w:tcW w:type="dxa" w:w="11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0" w:right="234" w:firstLine="0"/>
              <w:jc w:val="right"/>
            </w:pPr>
            <w:r>
              <w:rPr>
                <w:rFonts w:ascii="Malgun Gothic" w:hAnsi="Malgun Gothic" w:eastAsia="SimSun"/>
                <w:b w:val="0"/>
                <w:i w:val="0"/>
                <w:color w:val="000000"/>
                <w:sz w:val="16"/>
              </w:rPr>
              <w:t xml:space="preserve">3.482 </w:t>
            </w:r>
          </w:p>
        </w:tc>
        <w:tc>
          <w:tcPr>
            <w:tcW w:type="dxa" w:w="11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0" w:right="274" w:firstLine="0"/>
              <w:jc w:val="right"/>
            </w:pPr>
            <w:r>
              <w:rPr>
                <w:rFonts w:ascii="Malgun Gothic" w:hAnsi="Malgun Gothic" w:eastAsia="SimSun"/>
                <w:b w:val="0"/>
                <w:i w:val="0"/>
                <w:color w:val="000000"/>
                <w:sz w:val="16"/>
              </w:rPr>
              <w:t xml:space="preserve">3.449 </w:t>
            </w:r>
          </w:p>
        </w:tc>
      </w:tr>
    </w:tbl>
    <w:p>
      <w:pPr>
        <w:autoSpaceDN w:val="0"/>
        <w:autoSpaceDE w:val="0"/>
        <w:widowControl/>
        <w:spacing w:line="185" w:lineRule="auto" w:before="22" w:after="0"/>
        <w:ind w:left="734" w:right="0" w:firstLine="0"/>
        <w:jc w:val="left"/>
      </w:pPr>
      <w:r>
        <w:rPr>
          <w:rFonts w:ascii="SimSun" w:hAnsi="SimSun" w:eastAsia="SimSun"/>
          <w:b w:val="0"/>
          <w:i w:val="0"/>
          <w:color w:val="000000"/>
          <w:sz w:val="18"/>
        </w:rPr>
        <w:t xml:space="preserve">注：净资产收益率下降的原因是 06 年 11 月 16 日公司增发新股 439882697 股所致。 </w:t>
      </w:r>
    </w:p>
    <w:p>
      <w:pPr>
        <w:autoSpaceDN w:val="0"/>
        <w:tabs>
          <w:tab w:pos="794" w:val="left"/>
          <w:tab w:pos="796" w:val="left"/>
        </w:tabs>
        <w:autoSpaceDE w:val="0"/>
        <w:widowControl/>
        <w:spacing w:line="245" w:lineRule="auto" w:before="332" w:after="100"/>
        <w:ind w:left="374" w:right="864" w:firstLine="0"/>
        <w:jc w:val="left"/>
      </w:pPr>
      <w:r>
        <w:tab/>
      </w:r>
      <w:r>
        <w:rPr>
          <w:rFonts w:ascii="SimSun" w:hAnsi="SimSun" w:eastAsia="SimSun"/>
          <w:b w:val="0"/>
          <w:i w:val="0"/>
          <w:color w:val="000000"/>
          <w:sz w:val="21"/>
        </w:rPr>
        <w:t xml:space="preserve">四、按中国证监会发布的《公开发行证券公司信息披露编报规则》第 9 号的要求计算 </w:t>
      </w:r>
      <w:r>
        <w:rPr>
          <w:rFonts w:ascii="SimSun" w:hAnsi="SimSun" w:eastAsia="SimSun"/>
          <w:b w:val="0"/>
          <w:i w:val="0"/>
          <w:color w:val="000000"/>
          <w:sz w:val="21"/>
        </w:rPr>
        <w:t xml:space="preserve">的净资产收益率及每股收益 </w:t>
      </w:r>
      <w:r>
        <w:br/>
      </w:r>
      <w:r>
        <w:tab/>
      </w:r>
      <w:r>
        <w:rPr>
          <w:rFonts w:ascii="SimSun" w:hAnsi="SimSun" w:eastAsia="SimSun"/>
          <w:b w:val="0"/>
          <w:i w:val="0"/>
          <w:color w:val="000000"/>
          <w:sz w:val="21"/>
        </w:rPr>
        <w:t xml:space="preserve">1、境内审计数： </w:t>
      </w:r>
    </w:p>
    <w:tbl>
      <w:tblPr>
        <w:tblW w:type="auto" w:w="0"/>
        <w:tblLayout w:type="fixed"/>
        <w:tblLook w:firstColumn="1" w:firstRow="1" w:lastColumn="0" w:lastRow="0" w:noHBand="0" w:noVBand="1" w:val="04A0"/>
        <w:tblInd w:w="370.0" w:type="dxa"/>
      </w:tblPr>
      <w:tblGrid>
        <w:gridCol w:w="1582"/>
        <w:gridCol w:w="1582"/>
        <w:gridCol w:w="1582"/>
        <w:gridCol w:w="1582"/>
        <w:gridCol w:w="1582"/>
        <w:gridCol w:w="1582"/>
      </w:tblGrid>
      <w:tr>
        <w:trPr>
          <w:trHeight w:hRule="exact" w:val="322"/>
        </w:trPr>
        <w:tc>
          <w:tcPr>
            <w:tcW w:type="dxa" w:w="2612"/>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538" w:right="0" w:firstLine="0"/>
              <w:jc w:val="left"/>
            </w:pPr>
            <w:r>
              <w:rPr>
                <w:rFonts w:ascii="Malgun Gothic" w:hAnsi="Malgun Gothic" w:eastAsia="SimSun"/>
                <w:b w:val="0"/>
                <w:i w:val="0"/>
                <w:color w:val="000000"/>
                <w:sz w:val="16"/>
              </w:rPr>
              <w:t xml:space="preserve">项   目 </w:t>
            </w:r>
          </w:p>
        </w:tc>
        <w:tc>
          <w:tcPr>
            <w:tcW w:type="dxa" w:w="1464"/>
            <w:vMerge w:val="restart"/>
            <w:tcBorders>
              <w:start w:sz="3.2000000000000455"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tabs>
                <w:tab w:pos="206" w:val="left"/>
              </w:tabs>
              <w:autoSpaceDE w:val="0"/>
              <w:widowControl/>
              <w:spacing w:line="245" w:lineRule="auto" w:before="26" w:after="0"/>
              <w:ind w:left="26" w:right="144" w:firstLine="0"/>
              <w:jc w:val="left"/>
            </w:pPr>
            <w:r>
              <w:rPr>
                <w:rFonts w:ascii="Malgun Gothic" w:hAnsi="Malgun Gothic"/>
                <w:sz w:val="16"/>
              </w:rPr>
              <w:tab/>
            </w:r>
            <w:r>
              <w:rPr>
                <w:rFonts w:ascii="Malgun Gothic" w:hAnsi="Malgun Gothic" w:eastAsia="SimSun"/>
                <w:b w:val="0"/>
                <w:i w:val="0"/>
                <w:color w:val="000000"/>
                <w:sz w:val="16"/>
              </w:rPr>
              <w:t xml:space="preserve">报告期利润 </w:t>
            </w:r>
            <w:r>
              <w:rPr>
                <w:rFonts w:ascii="Malgun Gothic" w:hAnsi="Malgun Gothic" w:eastAsia="SimSun"/>
                <w:b w:val="0"/>
                <w:i w:val="0"/>
                <w:color w:val="000000"/>
                <w:sz w:val="16"/>
              </w:rPr>
              <w:t>（人民币千元）</w:t>
            </w:r>
          </w:p>
        </w:tc>
        <w:tc>
          <w:tcPr>
            <w:tcW w:type="dxa" w:w="2250"/>
            <w:gridSpan w:val="2"/>
            <w:tcBorders>
              <w:start w:sz="3.199999999999818"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6" w:after="0"/>
              <w:ind w:left="380" w:right="0" w:firstLine="0"/>
              <w:jc w:val="left"/>
            </w:pPr>
            <w:r>
              <w:rPr>
                <w:rFonts w:ascii="Malgun Gothic" w:hAnsi="Malgun Gothic" w:eastAsia="SimSun"/>
                <w:b w:val="0"/>
                <w:i w:val="0"/>
                <w:color w:val="000000"/>
                <w:sz w:val="16"/>
              </w:rPr>
              <w:t xml:space="preserve">净资产收益率（%） </w:t>
            </w:r>
          </w:p>
        </w:tc>
        <w:tc>
          <w:tcPr>
            <w:tcW w:type="dxa" w:w="1962"/>
            <w:gridSpan w:val="2"/>
            <w:tcBorders>
              <w:start w:sz="4.0" w:val="single" w:color="#000000"/>
              <w:top w:sz="4.0" w:val="single" w:color="#000000"/>
              <w:end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6" w:after="0"/>
              <w:ind w:left="460" w:right="0" w:firstLine="0"/>
              <w:jc w:val="left"/>
            </w:pPr>
            <w:r>
              <w:rPr>
                <w:rFonts w:ascii="Malgun Gothic" w:hAnsi="Malgun Gothic" w:eastAsia="SimSun"/>
                <w:b w:val="0"/>
                <w:i w:val="0"/>
                <w:color w:val="000000"/>
                <w:sz w:val="16"/>
              </w:rPr>
              <w:t xml:space="preserve">每股收益(元) </w:t>
            </w:r>
          </w:p>
        </w:tc>
      </w:tr>
      <w:tr>
        <w:trPr>
          <w:trHeight w:hRule="exact" w:val="320"/>
        </w:trPr>
        <w:tc>
          <w:tcPr>
            <w:tcW w:type="dxa" w:w="1582"/>
            <w:vMerge/>
            <w:tcBorders>
              <w:start w:sz="4.0" w:val="single" w:color="#000000"/>
              <w:top w:sz="4.0" w:val="single" w:color="#000000"/>
              <w:end w:sz="3.2000000000000455" w:val="single" w:color="#000000"/>
              <w:bottom w:sz="4.0" w:val="single" w:color="#000000"/>
            </w:tcBorders>
          </w:tcPr>
          <w:p/>
        </w:tc>
        <w:tc>
          <w:tcPr>
            <w:tcW w:type="dxa" w:w="1582"/>
            <w:vMerge/>
            <w:tcBorders>
              <w:start w:sz="3.2000000000000455" w:val="single" w:color="#000000"/>
              <w:top w:sz="4.0" w:val="single" w:color="#000000"/>
              <w:end w:sz="3.199999999999818" w:val="single" w:color="#000000"/>
              <w:bottom w:sz="4.0" w:val="single" w:color="#000000"/>
            </w:tcBorders>
          </w:tcPr>
          <w:p/>
        </w:tc>
        <w:tc>
          <w:tcPr>
            <w:tcW w:type="dxa" w:w="112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全面摊薄 </w:t>
            </w:r>
          </w:p>
        </w:tc>
        <w:tc>
          <w:tcPr>
            <w:tcW w:type="dxa" w:w="112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加权平均 </w:t>
            </w:r>
          </w:p>
        </w:tc>
        <w:tc>
          <w:tcPr>
            <w:tcW w:type="dxa" w:w="98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全面摊薄 </w:t>
            </w:r>
          </w:p>
        </w:tc>
        <w:tc>
          <w:tcPr>
            <w:tcW w:type="dxa" w:w="980"/>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加权平均</w:t>
            </w:r>
          </w:p>
        </w:tc>
      </w:tr>
      <w:tr>
        <w:trPr>
          <w:trHeight w:hRule="exact" w:val="322"/>
        </w:trPr>
        <w:tc>
          <w:tcPr>
            <w:tcW w:type="dxa" w:w="261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left"/>
            </w:pPr>
            <w:r>
              <w:rPr>
                <w:rFonts w:ascii="Malgun Gothic" w:hAnsi="Malgun Gothic" w:eastAsia="SimSun"/>
                <w:b w:val="0"/>
                <w:i w:val="0"/>
                <w:color w:val="000000"/>
                <w:sz w:val="16"/>
              </w:rPr>
              <w:t xml:space="preserve">主营业务利润 </w:t>
            </w:r>
          </w:p>
        </w:tc>
        <w:tc>
          <w:tcPr>
            <w:tcW w:type="dxa" w:w="146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288" w:right="0" w:firstLine="0"/>
              <w:jc w:val="left"/>
            </w:pPr>
            <w:r>
              <w:rPr>
                <w:rFonts w:ascii="Malgun Gothic" w:hAnsi="Malgun Gothic" w:eastAsia="SimSun"/>
                <w:b w:val="0"/>
                <w:i w:val="0"/>
                <w:color w:val="000000"/>
                <w:sz w:val="16"/>
              </w:rPr>
              <w:t xml:space="preserve">11,266,776 </w:t>
            </w:r>
          </w:p>
        </w:tc>
        <w:tc>
          <w:tcPr>
            <w:tcW w:type="dxa" w:w="112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45.60 </w:t>
            </w:r>
          </w:p>
        </w:tc>
        <w:tc>
          <w:tcPr>
            <w:tcW w:type="dxa" w:w="1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65.10 </w:t>
            </w:r>
          </w:p>
        </w:tc>
        <w:tc>
          <w:tcPr>
            <w:tcW w:type="dxa" w:w="9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2.587 </w:t>
            </w:r>
          </w:p>
        </w:tc>
        <w:tc>
          <w:tcPr>
            <w:tcW w:type="dxa" w:w="98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2.851 </w:t>
            </w:r>
          </w:p>
        </w:tc>
      </w:tr>
      <w:tr>
        <w:trPr>
          <w:trHeight w:hRule="exact" w:val="324"/>
        </w:trPr>
        <w:tc>
          <w:tcPr>
            <w:tcW w:type="dxa" w:w="261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104" w:after="0"/>
              <w:ind w:left="0" w:right="0" w:firstLine="0"/>
              <w:jc w:val="left"/>
            </w:pPr>
            <w:r>
              <w:rPr>
                <w:rFonts w:ascii="Malgun Gothic" w:hAnsi="Malgun Gothic" w:eastAsia="SimSun"/>
                <w:b w:val="0"/>
                <w:i w:val="0"/>
                <w:color w:val="000000"/>
                <w:sz w:val="16"/>
              </w:rPr>
              <w:t xml:space="preserve">营业利润 </w:t>
            </w:r>
          </w:p>
        </w:tc>
        <w:tc>
          <w:tcPr>
            <w:tcW w:type="dxa" w:w="1464"/>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34" w:after="0"/>
              <w:ind w:left="288" w:right="0" w:firstLine="0"/>
              <w:jc w:val="left"/>
            </w:pPr>
            <w:r>
              <w:rPr>
                <w:rFonts w:ascii="Malgun Gothic" w:hAnsi="Malgun Gothic" w:eastAsia="SimSun"/>
                <w:b w:val="0"/>
                <w:i w:val="0"/>
                <w:color w:val="000000"/>
                <w:sz w:val="16"/>
              </w:rPr>
              <w:t xml:space="preserve">11,289,565 </w:t>
            </w:r>
          </w:p>
        </w:tc>
        <w:tc>
          <w:tcPr>
            <w:tcW w:type="dxa" w:w="112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45.70 </w:t>
            </w:r>
          </w:p>
        </w:tc>
        <w:tc>
          <w:tcPr>
            <w:tcW w:type="dxa" w:w="112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65.23 </w:t>
            </w:r>
          </w:p>
        </w:tc>
        <w:tc>
          <w:tcPr>
            <w:tcW w:type="dxa" w:w="98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2.592 </w:t>
            </w:r>
          </w:p>
        </w:tc>
        <w:tc>
          <w:tcPr>
            <w:tcW w:type="dxa" w:w="98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2.857 </w:t>
            </w:r>
          </w:p>
        </w:tc>
      </w:tr>
      <w:tr>
        <w:trPr>
          <w:trHeight w:hRule="exact" w:val="322"/>
        </w:trPr>
        <w:tc>
          <w:tcPr>
            <w:tcW w:type="dxa" w:w="261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left"/>
            </w:pPr>
            <w:r>
              <w:rPr>
                <w:rFonts w:ascii="Malgun Gothic" w:hAnsi="Malgun Gothic" w:eastAsia="SimSun"/>
                <w:b w:val="0"/>
                <w:i w:val="0"/>
                <w:color w:val="000000"/>
                <w:sz w:val="16"/>
              </w:rPr>
              <w:t xml:space="preserve">净利润 </w:t>
            </w:r>
          </w:p>
        </w:tc>
        <w:tc>
          <w:tcPr>
            <w:tcW w:type="dxa" w:w="1464"/>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4" w:after="0"/>
              <w:ind w:left="0" w:right="178" w:firstLine="0"/>
              <w:jc w:val="right"/>
            </w:pPr>
            <w:r>
              <w:rPr>
                <w:rFonts w:ascii="Malgun Gothic" w:hAnsi="Malgun Gothic" w:eastAsia="SimSun"/>
                <w:b w:val="0"/>
                <w:i w:val="0"/>
                <w:color w:val="000000"/>
                <w:sz w:val="16"/>
              </w:rPr>
              <w:t xml:space="preserve">3,353,027 </w:t>
            </w:r>
          </w:p>
        </w:tc>
        <w:tc>
          <w:tcPr>
            <w:tcW w:type="dxa" w:w="112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13.57 </w:t>
            </w:r>
          </w:p>
        </w:tc>
        <w:tc>
          <w:tcPr>
            <w:tcW w:type="dxa" w:w="112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2" w:firstLine="0"/>
              <w:jc w:val="right"/>
            </w:pPr>
            <w:r>
              <w:rPr>
                <w:rFonts w:ascii="Malgun Gothic" w:hAnsi="Malgun Gothic" w:eastAsia="SimSun"/>
                <w:b w:val="0"/>
                <w:i w:val="0"/>
                <w:color w:val="000000"/>
                <w:sz w:val="16"/>
              </w:rPr>
              <w:t xml:space="preserve">19.37 </w:t>
            </w:r>
          </w:p>
        </w:tc>
        <w:tc>
          <w:tcPr>
            <w:tcW w:type="dxa" w:w="98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0.770 </w:t>
            </w:r>
          </w:p>
        </w:tc>
        <w:tc>
          <w:tcPr>
            <w:tcW w:type="dxa" w:w="980"/>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4" w:after="0"/>
              <w:ind w:left="0" w:right="110" w:firstLine="0"/>
              <w:jc w:val="right"/>
            </w:pPr>
            <w:r>
              <w:rPr>
                <w:rFonts w:ascii="Malgun Gothic" w:hAnsi="Malgun Gothic" w:eastAsia="SimSun"/>
                <w:b w:val="0"/>
                <w:i w:val="0"/>
                <w:color w:val="000000"/>
                <w:sz w:val="16"/>
              </w:rPr>
              <w:t xml:space="preserve">0.849 </w:t>
            </w:r>
          </w:p>
        </w:tc>
      </w:tr>
      <w:tr>
        <w:trPr>
          <w:trHeight w:hRule="exact" w:val="322"/>
        </w:trPr>
        <w:tc>
          <w:tcPr>
            <w:tcW w:type="dxa" w:w="261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2" w:after="0"/>
              <w:ind w:left="0" w:right="0" w:firstLine="0"/>
              <w:jc w:val="left"/>
            </w:pPr>
            <w:r>
              <w:rPr>
                <w:rFonts w:ascii="Malgun Gothic" w:hAnsi="Malgun Gothic" w:eastAsia="SimSun"/>
                <w:b w:val="0"/>
                <w:i w:val="0"/>
                <w:color w:val="000000"/>
                <w:sz w:val="16"/>
              </w:rPr>
              <w:t xml:space="preserve">扣除非经常性损益后的净利润 </w:t>
            </w:r>
          </w:p>
        </w:tc>
        <w:tc>
          <w:tcPr>
            <w:tcW w:type="dxa" w:w="1464"/>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2" w:after="0"/>
              <w:ind w:left="0" w:right="178" w:firstLine="0"/>
              <w:jc w:val="right"/>
            </w:pPr>
            <w:r>
              <w:rPr>
                <w:rFonts w:ascii="Malgun Gothic" w:hAnsi="Malgun Gothic" w:eastAsia="SimSun"/>
                <w:b w:val="0"/>
                <w:i w:val="0"/>
                <w:color w:val="000000"/>
                <w:sz w:val="16"/>
              </w:rPr>
              <w:t xml:space="preserve">3,308,896 </w:t>
            </w:r>
          </w:p>
        </w:tc>
        <w:tc>
          <w:tcPr>
            <w:tcW w:type="dxa" w:w="112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112" w:firstLine="0"/>
              <w:jc w:val="right"/>
            </w:pPr>
            <w:r>
              <w:rPr>
                <w:rFonts w:ascii="Malgun Gothic" w:hAnsi="Malgun Gothic" w:eastAsia="SimSun"/>
                <w:b w:val="0"/>
                <w:i w:val="0"/>
                <w:color w:val="000000"/>
                <w:sz w:val="16"/>
              </w:rPr>
              <w:t xml:space="preserve">13.39 </w:t>
            </w:r>
          </w:p>
        </w:tc>
        <w:tc>
          <w:tcPr>
            <w:tcW w:type="dxa" w:w="1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112" w:firstLine="0"/>
              <w:jc w:val="right"/>
            </w:pPr>
            <w:r>
              <w:rPr>
                <w:rFonts w:ascii="Malgun Gothic" w:hAnsi="Malgun Gothic" w:eastAsia="SimSun"/>
                <w:b w:val="0"/>
                <w:i w:val="0"/>
                <w:color w:val="000000"/>
                <w:sz w:val="16"/>
              </w:rPr>
              <w:t xml:space="preserve">19.12 </w:t>
            </w:r>
          </w:p>
        </w:tc>
        <w:tc>
          <w:tcPr>
            <w:tcW w:type="dxa" w:w="98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110" w:firstLine="0"/>
              <w:jc w:val="right"/>
            </w:pPr>
            <w:r>
              <w:rPr>
                <w:rFonts w:ascii="Malgun Gothic" w:hAnsi="Malgun Gothic" w:eastAsia="SimSun"/>
                <w:b w:val="0"/>
                <w:i w:val="0"/>
                <w:color w:val="000000"/>
                <w:sz w:val="16"/>
              </w:rPr>
              <w:t xml:space="preserve">0.760 </w:t>
            </w:r>
          </w:p>
        </w:tc>
        <w:tc>
          <w:tcPr>
            <w:tcW w:type="dxa" w:w="98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2" w:after="0"/>
              <w:ind w:left="0" w:right="110" w:firstLine="0"/>
              <w:jc w:val="right"/>
            </w:pPr>
            <w:r>
              <w:rPr>
                <w:rFonts w:ascii="Malgun Gothic" w:hAnsi="Malgun Gothic" w:eastAsia="SimSun"/>
                <w:b w:val="0"/>
                <w:i w:val="0"/>
                <w:color w:val="000000"/>
                <w:sz w:val="16"/>
              </w:rPr>
              <w:t xml:space="preserve">0.837 </w:t>
            </w:r>
          </w:p>
        </w:tc>
      </w:tr>
    </w:tbl>
    <w:p>
      <w:pPr>
        <w:autoSpaceDN w:val="0"/>
        <w:autoSpaceDE w:val="0"/>
        <w:widowControl/>
        <w:spacing w:line="185" w:lineRule="auto" w:before="1278" w:after="0"/>
        <w:ind w:left="0" w:right="4792" w:firstLine="0"/>
        <w:jc w:val="right"/>
      </w:pPr>
      <w:r>
        <w:rPr>
          <w:rFonts w:ascii="SimSun" w:hAnsi="SimSun" w:eastAsia="SimSun"/>
          <w:b w:val="0"/>
          <w:i w:val="0"/>
          <w:color w:val="000000"/>
          <w:sz w:val="18"/>
        </w:rPr>
        <w:t xml:space="preserve">5 </w:t>
      </w:r>
    </w:p>
    <w:p>
      <w:pPr>
        <w:sectPr>
          <w:pgSz w:w="11904" w:h="16840"/>
          <w:pgMar w:top="382" w:right="974" w:bottom="382" w:left="1440" w:header="720" w:footer="720" w:gutter="0"/>
          <w:cols w:space="720" w:num="1" w:equalWidth="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100"/>
        <w:ind w:left="794" w:right="0" w:firstLine="0"/>
        <w:jc w:val="left"/>
      </w:pPr>
      <w:r>
        <w:rPr>
          <w:rFonts w:ascii="SimSun" w:hAnsi="SimSun" w:eastAsia="SimSun"/>
          <w:b w:val="0"/>
          <w:i w:val="0"/>
          <w:color w:val="000000"/>
          <w:sz w:val="21"/>
        </w:rPr>
        <w:t xml:space="preserve">2、境外审计数： </w:t>
      </w:r>
    </w:p>
    <w:tbl>
      <w:tblPr>
        <w:tblW w:type="auto" w:w="0"/>
        <w:tblLayout w:type="fixed"/>
        <w:tblLook w:firstColumn="1" w:firstRow="1" w:lastColumn="0" w:lastRow="0" w:noHBand="0" w:noVBand="1" w:val="04A0"/>
        <w:tblInd w:w="370.0" w:type="dxa"/>
      </w:tblPr>
      <w:tblGrid>
        <w:gridCol w:w="1504"/>
        <w:gridCol w:w="1504"/>
        <w:gridCol w:w="1504"/>
        <w:gridCol w:w="1504"/>
        <w:gridCol w:w="1504"/>
        <w:gridCol w:w="1504"/>
      </w:tblGrid>
      <w:tr>
        <w:trPr>
          <w:trHeight w:hRule="exact" w:val="320"/>
        </w:trPr>
        <w:tc>
          <w:tcPr>
            <w:tcW w:type="dxa" w:w="2768"/>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0" w:right="1084" w:firstLine="0"/>
              <w:jc w:val="right"/>
            </w:pPr>
            <w:r>
              <w:rPr>
                <w:rFonts w:ascii="Malgun Gothic" w:hAnsi="Malgun Gothic" w:eastAsia="SimSun"/>
                <w:b w:val="0"/>
                <w:i w:val="0"/>
                <w:color w:val="000000"/>
                <w:sz w:val="16"/>
              </w:rPr>
              <w:t xml:space="preserve">项目 </w:t>
            </w:r>
          </w:p>
        </w:tc>
        <w:tc>
          <w:tcPr>
            <w:tcW w:type="dxa" w:w="1248"/>
            <w:vMerge w:val="restart"/>
            <w:tcBorders>
              <w:start w:sz="3.2000000000000455"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245" w:lineRule="auto" w:before="26" w:after="0"/>
              <w:ind w:left="6" w:right="144" w:firstLine="90"/>
              <w:jc w:val="left"/>
            </w:pPr>
            <w:r>
              <w:rPr>
                <w:rFonts w:ascii="Malgun Gothic" w:hAnsi="Malgun Gothic" w:eastAsia="SimSun"/>
                <w:b w:val="0"/>
                <w:i w:val="0"/>
                <w:color w:val="000000"/>
                <w:sz w:val="16"/>
              </w:rPr>
              <w:t xml:space="preserve">报告期利润 </w:t>
            </w:r>
            <w:r>
              <w:rPr>
                <w:rFonts w:ascii="Malgun Gothic" w:hAnsi="Malgun Gothic" w:eastAsia="SimSun"/>
                <w:b w:val="0"/>
                <w:i w:val="0"/>
                <w:color w:val="000000"/>
                <w:sz w:val="16"/>
              </w:rPr>
              <w:t>(人民币千元)</w:t>
            </w:r>
          </w:p>
        </w:tc>
        <w:tc>
          <w:tcPr>
            <w:tcW w:type="dxa" w:w="2214"/>
            <w:gridSpan w:val="2"/>
            <w:tcBorders>
              <w:start w:sz="3.199999999999818"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360" w:right="0" w:firstLine="0"/>
              <w:jc w:val="left"/>
            </w:pPr>
            <w:r>
              <w:rPr>
                <w:rFonts w:ascii="Malgun Gothic" w:hAnsi="Malgun Gothic" w:eastAsia="SimSun"/>
                <w:b w:val="0"/>
                <w:i w:val="0"/>
                <w:color w:val="000000"/>
                <w:sz w:val="16"/>
              </w:rPr>
              <w:t xml:space="preserve">净资产收益率（%） </w:t>
            </w:r>
          </w:p>
        </w:tc>
        <w:tc>
          <w:tcPr>
            <w:tcW w:type="dxa" w:w="2058"/>
            <w:gridSpan w:val="2"/>
            <w:tcBorders>
              <w:start w:sz="3.199999999999818" w:val="single" w:color="#000000"/>
              <w:top w:sz="4.0"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418" w:right="0" w:firstLine="0"/>
              <w:jc w:val="left"/>
            </w:pPr>
            <w:r>
              <w:rPr>
                <w:rFonts w:ascii="Malgun Gothic" w:hAnsi="Malgun Gothic" w:eastAsia="SimSun"/>
                <w:b w:val="0"/>
                <w:i w:val="0"/>
                <w:color w:val="000000"/>
                <w:sz w:val="16"/>
              </w:rPr>
              <w:t xml:space="preserve">每股收益（元） </w:t>
            </w:r>
          </w:p>
        </w:tc>
      </w:tr>
      <w:tr>
        <w:trPr>
          <w:trHeight w:hRule="exact" w:val="324"/>
        </w:trPr>
        <w:tc>
          <w:tcPr>
            <w:tcW w:type="dxa" w:w="1504"/>
            <w:vMerge/>
            <w:tcBorders>
              <w:start w:sz="4.0" w:val="single" w:color="#000000"/>
              <w:top w:sz="4.0" w:val="single" w:color="#000000"/>
              <w:end w:sz="3.2000000000000455" w:val="single" w:color="#000000"/>
              <w:bottom w:sz="4.0" w:val="single" w:color="#000000"/>
            </w:tcBorders>
          </w:tcPr>
          <w:p/>
        </w:tc>
        <w:tc>
          <w:tcPr>
            <w:tcW w:type="dxa" w:w="1504"/>
            <w:vMerge/>
            <w:tcBorders>
              <w:start w:sz="3.2000000000000455" w:val="single" w:color="#000000"/>
              <w:top w:sz="4.0" w:val="single" w:color="#000000"/>
              <w:end w:sz="3.199999999999818" w:val="single" w:color="#000000"/>
              <w:bottom w:sz="4.0" w:val="single" w:color="#000000"/>
            </w:tcBorders>
          </w:tcPr>
          <w:p/>
        </w:tc>
        <w:tc>
          <w:tcPr>
            <w:tcW w:type="dxa" w:w="110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全面摊薄 </w:t>
            </w:r>
          </w:p>
        </w:tc>
        <w:tc>
          <w:tcPr>
            <w:tcW w:type="dxa" w:w="11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加权平均 </w:t>
            </w:r>
          </w:p>
        </w:tc>
        <w:tc>
          <w:tcPr>
            <w:tcW w:type="dxa" w:w="9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全面摊薄 </w:t>
            </w:r>
          </w:p>
        </w:tc>
        <w:tc>
          <w:tcPr>
            <w:tcW w:type="dxa" w:w="10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加权平均 </w:t>
            </w:r>
          </w:p>
        </w:tc>
      </w:tr>
      <w:tr>
        <w:trPr>
          <w:trHeight w:hRule="exact" w:val="320"/>
        </w:trPr>
        <w:tc>
          <w:tcPr>
            <w:tcW w:type="dxa" w:w="27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2" w:after="0"/>
              <w:ind w:left="0" w:right="0" w:firstLine="0"/>
              <w:jc w:val="left"/>
            </w:pPr>
            <w:r>
              <w:rPr>
                <w:rFonts w:ascii="Malgun Gothic" w:hAnsi="Malgun Gothic" w:eastAsia="SimSun"/>
                <w:b w:val="0"/>
                <w:i w:val="0"/>
                <w:color w:val="000000"/>
                <w:sz w:val="16"/>
              </w:rPr>
              <w:t xml:space="preserve">主营业务利润 </w:t>
            </w:r>
          </w:p>
        </w:tc>
        <w:tc>
          <w:tcPr>
            <w:tcW w:type="dxa" w:w="124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2" w:after="0"/>
              <w:ind w:left="0" w:right="2" w:firstLine="0"/>
              <w:jc w:val="right"/>
            </w:pPr>
            <w:r>
              <w:rPr>
                <w:rFonts w:ascii="Malgun Gothic" w:hAnsi="Malgun Gothic" w:eastAsia="SimSun"/>
                <w:b w:val="0"/>
                <w:i w:val="0"/>
                <w:color w:val="000000"/>
                <w:sz w:val="16"/>
              </w:rPr>
              <w:t>6,034,054</w:t>
            </w:r>
          </w:p>
        </w:tc>
        <w:tc>
          <w:tcPr>
            <w:tcW w:type="dxa" w:w="110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2" w:after="0"/>
              <w:ind w:left="0" w:right="0" w:firstLine="0"/>
              <w:jc w:val="right"/>
            </w:pPr>
            <w:r>
              <w:rPr>
                <w:rFonts w:ascii="Malgun Gothic" w:hAnsi="Malgun Gothic" w:eastAsia="SimSun"/>
                <w:b w:val="0"/>
                <w:i w:val="0"/>
                <w:color w:val="000000"/>
                <w:sz w:val="16"/>
              </w:rPr>
              <w:t>24.42</w:t>
            </w:r>
          </w:p>
        </w:tc>
        <w:tc>
          <w:tcPr>
            <w:tcW w:type="dxa" w:w="11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2" w:after="0"/>
              <w:ind w:left="0" w:right="2" w:firstLine="0"/>
              <w:jc w:val="right"/>
            </w:pPr>
            <w:r>
              <w:rPr>
                <w:rFonts w:ascii="Malgun Gothic" w:hAnsi="Malgun Gothic" w:eastAsia="SimSun"/>
                <w:b w:val="0"/>
                <w:i w:val="0"/>
                <w:color w:val="000000"/>
                <w:sz w:val="16"/>
              </w:rPr>
              <w:t>48.85</w:t>
            </w:r>
          </w:p>
        </w:tc>
        <w:tc>
          <w:tcPr>
            <w:tcW w:type="dxa" w:w="9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2" w:after="0"/>
              <w:ind w:left="0" w:right="0" w:firstLine="0"/>
              <w:jc w:val="right"/>
            </w:pPr>
            <w:r>
              <w:rPr>
                <w:rFonts w:ascii="Malgun Gothic" w:hAnsi="Malgun Gothic" w:eastAsia="SimSun"/>
                <w:b w:val="0"/>
                <w:i w:val="0"/>
                <w:color w:val="000000"/>
                <w:sz w:val="16"/>
              </w:rPr>
              <w:t>1.39</w:t>
            </w:r>
          </w:p>
        </w:tc>
        <w:tc>
          <w:tcPr>
            <w:tcW w:type="dxa" w:w="10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2" w:after="0"/>
              <w:ind w:left="0" w:right="0" w:firstLine="0"/>
              <w:jc w:val="right"/>
            </w:pPr>
            <w:r>
              <w:rPr>
                <w:rFonts w:ascii="Malgun Gothic" w:hAnsi="Malgun Gothic" w:eastAsia="SimSun"/>
                <w:b w:val="0"/>
                <w:i w:val="0"/>
                <w:color w:val="000000"/>
                <w:sz w:val="16"/>
              </w:rPr>
              <w:t>1.53</w:t>
            </w:r>
          </w:p>
        </w:tc>
      </w:tr>
      <w:tr>
        <w:trPr>
          <w:trHeight w:hRule="exact" w:val="322"/>
        </w:trPr>
        <w:tc>
          <w:tcPr>
            <w:tcW w:type="dxa" w:w="27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left"/>
            </w:pPr>
            <w:r>
              <w:rPr>
                <w:rFonts w:ascii="Malgun Gothic" w:hAnsi="Malgun Gothic" w:eastAsia="SimSun"/>
                <w:b w:val="0"/>
                <w:i w:val="0"/>
                <w:color w:val="000000"/>
                <w:sz w:val="16"/>
              </w:rPr>
              <w:t xml:space="preserve">营业利润 </w:t>
            </w:r>
          </w:p>
        </w:tc>
        <w:tc>
          <w:tcPr>
            <w:tcW w:type="dxa" w:w="124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6" w:after="0"/>
              <w:ind w:left="0" w:right="2" w:firstLine="0"/>
              <w:jc w:val="right"/>
            </w:pPr>
            <w:r>
              <w:rPr>
                <w:rFonts w:ascii="Malgun Gothic" w:hAnsi="Malgun Gothic" w:eastAsia="SimSun"/>
                <w:b w:val="0"/>
                <w:i w:val="0"/>
                <w:color w:val="000000"/>
                <w:sz w:val="16"/>
              </w:rPr>
              <w:t>6,034,054</w:t>
            </w:r>
          </w:p>
        </w:tc>
        <w:tc>
          <w:tcPr>
            <w:tcW w:type="dxa" w:w="110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right"/>
            </w:pPr>
            <w:r>
              <w:rPr>
                <w:rFonts w:ascii="Malgun Gothic" w:hAnsi="Malgun Gothic" w:eastAsia="SimSun"/>
                <w:b w:val="0"/>
                <w:i w:val="0"/>
                <w:color w:val="000000"/>
                <w:sz w:val="16"/>
              </w:rPr>
              <w:t>24.42</w:t>
            </w:r>
          </w:p>
        </w:tc>
        <w:tc>
          <w:tcPr>
            <w:tcW w:type="dxa" w:w="11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6" w:after="0"/>
              <w:ind w:left="0" w:right="2" w:firstLine="0"/>
              <w:jc w:val="right"/>
            </w:pPr>
            <w:r>
              <w:rPr>
                <w:rFonts w:ascii="Malgun Gothic" w:hAnsi="Malgun Gothic" w:eastAsia="SimSun"/>
                <w:b w:val="0"/>
                <w:i w:val="0"/>
                <w:color w:val="000000"/>
                <w:sz w:val="16"/>
              </w:rPr>
              <w:t>48.85</w:t>
            </w:r>
          </w:p>
        </w:tc>
        <w:tc>
          <w:tcPr>
            <w:tcW w:type="dxa" w:w="9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right"/>
            </w:pPr>
            <w:r>
              <w:rPr>
                <w:rFonts w:ascii="Malgun Gothic" w:hAnsi="Malgun Gothic" w:eastAsia="SimSun"/>
                <w:b w:val="0"/>
                <w:i w:val="0"/>
                <w:color w:val="000000"/>
                <w:sz w:val="16"/>
              </w:rPr>
              <w:t>1.39</w:t>
            </w:r>
          </w:p>
        </w:tc>
        <w:tc>
          <w:tcPr>
            <w:tcW w:type="dxa" w:w="10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6" w:after="0"/>
              <w:ind w:left="0" w:right="0" w:firstLine="0"/>
              <w:jc w:val="right"/>
            </w:pPr>
            <w:r>
              <w:rPr>
                <w:rFonts w:ascii="Malgun Gothic" w:hAnsi="Malgun Gothic" w:eastAsia="SimSun"/>
                <w:b w:val="0"/>
                <w:i w:val="0"/>
                <w:color w:val="000000"/>
                <w:sz w:val="16"/>
              </w:rPr>
              <w:t>1.53</w:t>
            </w:r>
          </w:p>
        </w:tc>
      </w:tr>
      <w:tr>
        <w:trPr>
          <w:trHeight w:hRule="exact" w:val="322"/>
        </w:trPr>
        <w:tc>
          <w:tcPr>
            <w:tcW w:type="dxa" w:w="27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left"/>
            </w:pPr>
            <w:r>
              <w:rPr>
                <w:rFonts w:ascii="Malgun Gothic" w:hAnsi="Malgun Gothic" w:eastAsia="SimSun"/>
                <w:b w:val="0"/>
                <w:i w:val="0"/>
                <w:color w:val="000000"/>
                <w:sz w:val="16"/>
              </w:rPr>
              <w:t xml:space="preserve">净利润 </w:t>
            </w:r>
          </w:p>
        </w:tc>
        <w:tc>
          <w:tcPr>
            <w:tcW w:type="dxa" w:w="124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4" w:after="0"/>
              <w:ind w:left="0" w:right="2" w:firstLine="0"/>
              <w:jc w:val="right"/>
            </w:pPr>
            <w:r>
              <w:rPr>
                <w:rFonts w:ascii="Malgun Gothic" w:hAnsi="Malgun Gothic" w:eastAsia="SimSun"/>
                <w:b w:val="0"/>
                <w:i w:val="0"/>
                <w:color w:val="000000"/>
                <w:sz w:val="16"/>
              </w:rPr>
              <w:t>3,353,027</w:t>
            </w:r>
          </w:p>
        </w:tc>
        <w:tc>
          <w:tcPr>
            <w:tcW w:type="dxa" w:w="110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13.57</w:t>
            </w:r>
          </w:p>
        </w:tc>
        <w:tc>
          <w:tcPr>
            <w:tcW w:type="dxa" w:w="11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4" w:after="0"/>
              <w:ind w:left="0" w:right="2" w:firstLine="0"/>
              <w:jc w:val="right"/>
            </w:pPr>
            <w:r>
              <w:rPr>
                <w:rFonts w:ascii="Malgun Gothic" w:hAnsi="Malgun Gothic" w:eastAsia="SimSun"/>
                <w:b w:val="0"/>
                <w:i w:val="0"/>
                <w:color w:val="000000"/>
                <w:sz w:val="16"/>
              </w:rPr>
              <w:t>27.14</w:t>
            </w:r>
          </w:p>
        </w:tc>
        <w:tc>
          <w:tcPr>
            <w:tcW w:type="dxa" w:w="9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0.77</w:t>
            </w:r>
          </w:p>
        </w:tc>
        <w:tc>
          <w:tcPr>
            <w:tcW w:type="dxa" w:w="10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0.85</w:t>
            </w:r>
          </w:p>
        </w:tc>
      </w:tr>
      <w:tr>
        <w:trPr>
          <w:trHeight w:hRule="exact" w:val="324"/>
        </w:trPr>
        <w:tc>
          <w:tcPr>
            <w:tcW w:type="dxa" w:w="276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left"/>
            </w:pPr>
            <w:r>
              <w:rPr>
                <w:rFonts w:ascii="Malgun Gothic" w:hAnsi="Malgun Gothic" w:eastAsia="SimSun"/>
                <w:b w:val="0"/>
                <w:i w:val="0"/>
                <w:color w:val="000000"/>
                <w:sz w:val="16"/>
              </w:rPr>
              <w:t xml:space="preserve">扣除非经常性损益后的净利润 </w:t>
            </w:r>
          </w:p>
        </w:tc>
        <w:tc>
          <w:tcPr>
            <w:tcW w:type="dxa" w:w="1248"/>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4" w:after="0"/>
              <w:ind w:left="0" w:right="2" w:firstLine="0"/>
              <w:jc w:val="right"/>
            </w:pPr>
            <w:r>
              <w:rPr>
                <w:rFonts w:ascii="Malgun Gothic" w:hAnsi="Malgun Gothic" w:eastAsia="SimSun"/>
                <w:b w:val="0"/>
                <w:i w:val="0"/>
                <w:color w:val="000000"/>
                <w:sz w:val="16"/>
              </w:rPr>
              <w:t>3,353,027</w:t>
            </w:r>
          </w:p>
        </w:tc>
        <w:tc>
          <w:tcPr>
            <w:tcW w:type="dxa" w:w="110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13.57</w:t>
            </w:r>
          </w:p>
        </w:tc>
        <w:tc>
          <w:tcPr>
            <w:tcW w:type="dxa" w:w="110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4" w:after="0"/>
              <w:ind w:left="0" w:right="2" w:firstLine="0"/>
              <w:jc w:val="right"/>
            </w:pPr>
            <w:r>
              <w:rPr>
                <w:rFonts w:ascii="Malgun Gothic" w:hAnsi="Malgun Gothic" w:eastAsia="SimSun"/>
                <w:b w:val="0"/>
                <w:i w:val="0"/>
                <w:color w:val="000000"/>
                <w:sz w:val="16"/>
              </w:rPr>
              <w:t>27.14</w:t>
            </w:r>
          </w:p>
        </w:tc>
        <w:tc>
          <w:tcPr>
            <w:tcW w:type="dxa" w:w="9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0.77</w:t>
            </w:r>
          </w:p>
        </w:tc>
        <w:tc>
          <w:tcPr>
            <w:tcW w:type="dxa" w:w="109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imSun"/>
                <w:b w:val="0"/>
                <w:i w:val="0"/>
                <w:color w:val="000000"/>
                <w:sz w:val="16"/>
              </w:rPr>
              <w:t>0.85</w:t>
            </w:r>
          </w:p>
        </w:tc>
      </w:tr>
    </w:tbl>
    <w:p>
      <w:pPr>
        <w:autoSpaceDN w:val="0"/>
        <w:tabs>
          <w:tab w:pos="7264" w:val="left"/>
        </w:tabs>
        <w:autoSpaceDE w:val="0"/>
        <w:widowControl/>
        <w:spacing w:line="245" w:lineRule="auto" w:before="264" w:after="84"/>
        <w:ind w:left="796" w:right="144" w:firstLine="0"/>
        <w:jc w:val="left"/>
      </w:pPr>
      <w:r>
        <w:rPr>
          <w:rFonts w:ascii="SimSun" w:hAnsi="SimSun" w:eastAsia="SimSun"/>
          <w:b w:val="0"/>
          <w:i w:val="0"/>
          <w:color w:val="000000"/>
          <w:sz w:val="21"/>
        </w:rPr>
        <w:t xml:space="preserve">五、境内外会计报表贷款呆帐准备金情况：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44.00000000000006" w:type="dxa"/>
      </w:tblPr>
      <w:tblGrid>
        <w:gridCol w:w="3008"/>
        <w:gridCol w:w="3008"/>
        <w:gridCol w:w="3008"/>
      </w:tblGrid>
      <w:tr>
        <w:trPr>
          <w:trHeight w:hRule="exact" w:val="286"/>
        </w:trPr>
        <w:tc>
          <w:tcPr>
            <w:tcW w:type="dxa" w:w="3074"/>
            <w:tcBorders>
              <w:start w:sz="4.0" w:val="single" w:color="#000000"/>
              <w:top w:sz="4.0" w:val="single" w:color="#000000"/>
              <w:end w:sz="4.0" w:val="single" w:color="#000000"/>
              <w:bottom w:sz="4.0" w:val="single" w:color="#000000"/>
            </w:tcBorders>
            <w:tcMar>
              <w:start w:w="0" w:type="dxa"/>
              <w:end w:w="0" w:type="dxa"/>
            </w:tcMar>
          </w:tcP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748" w:firstLine="0"/>
              <w:jc w:val="right"/>
            </w:pPr>
            <w:r>
              <w:rPr>
                <w:rFonts w:ascii="Malgun Gothic" w:hAnsi="Malgun Gothic" w:eastAsia="SimSun"/>
                <w:b w:val="0"/>
                <w:i w:val="0"/>
                <w:color w:val="000000"/>
                <w:sz w:val="16"/>
              </w:rPr>
              <w:t xml:space="preserve">境内审计数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518" w:firstLine="0"/>
              <w:jc w:val="right"/>
            </w:pPr>
            <w:r>
              <w:rPr>
                <w:rFonts w:ascii="Malgun Gothic" w:hAnsi="Malgun Gothic" w:eastAsia="SimSun"/>
                <w:b w:val="0"/>
                <w:i w:val="0"/>
                <w:color w:val="000000"/>
                <w:sz w:val="16"/>
              </w:rPr>
              <w:t xml:space="preserve"> 境外审计数 </w:t>
            </w:r>
          </w:p>
        </w:tc>
      </w:tr>
      <w:tr>
        <w:trPr>
          <w:trHeight w:hRule="exact" w:val="284"/>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4" w:right="0" w:firstLine="0"/>
              <w:jc w:val="left"/>
            </w:pPr>
            <w:r>
              <w:rPr>
                <w:rFonts w:ascii="Malgun Gothic" w:hAnsi="Malgun Gothic" w:eastAsia="SimSun"/>
                <w:b w:val="0"/>
                <w:i w:val="0"/>
                <w:color w:val="000000"/>
                <w:sz w:val="16"/>
              </w:rPr>
              <w:t xml:space="preserve">期初余额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242" w:firstLine="0"/>
              <w:jc w:val="right"/>
            </w:pPr>
            <w:r>
              <w:rPr>
                <w:rFonts w:ascii="Malgun Gothic" w:hAnsi="Malgun Gothic" w:eastAsia="SimSun"/>
                <w:b w:val="0"/>
                <w:i w:val="0"/>
                <w:color w:val="000000"/>
                <w:sz w:val="16"/>
              </w:rPr>
              <w:t xml:space="preserve">10,576,561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32" w:firstLine="0"/>
              <w:jc w:val="right"/>
            </w:pPr>
            <w:r>
              <w:rPr>
                <w:rFonts w:ascii="Malgun Gothic" w:hAnsi="Malgun Gothic" w:eastAsia="SimSun"/>
                <w:b w:val="0"/>
                <w:i w:val="0"/>
                <w:color w:val="000000"/>
                <w:sz w:val="16"/>
              </w:rPr>
              <w:t xml:space="preserve">10,576,561 </w:t>
            </w:r>
          </w:p>
        </w:tc>
      </w:tr>
      <w:tr>
        <w:trPr>
          <w:trHeight w:hRule="exact" w:val="282"/>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4" w:right="0" w:firstLine="0"/>
              <w:jc w:val="left"/>
            </w:pPr>
            <w:r>
              <w:rPr>
                <w:rFonts w:ascii="Malgun Gothic" w:hAnsi="Malgun Gothic" w:eastAsia="SimSun"/>
                <w:b w:val="0"/>
                <w:i w:val="0"/>
                <w:color w:val="000000"/>
                <w:sz w:val="16"/>
              </w:rPr>
              <w:t xml:space="preserve">报告期转出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242" w:firstLine="0"/>
              <w:jc w:val="right"/>
            </w:pPr>
            <w:r>
              <w:rPr>
                <w:rFonts w:ascii="Malgun Gothic" w:hAnsi="Malgun Gothic" w:eastAsia="SimSun"/>
                <w:b w:val="0"/>
                <w:i w:val="0"/>
                <w:color w:val="000000"/>
                <w:sz w:val="16"/>
              </w:rPr>
              <w:t xml:space="preserve">151,716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32" w:firstLine="0"/>
              <w:jc w:val="right"/>
            </w:pPr>
            <w:r>
              <w:rPr>
                <w:rFonts w:ascii="Malgun Gothic" w:hAnsi="Malgun Gothic" w:eastAsia="SimSun"/>
                <w:b w:val="0"/>
                <w:i w:val="0"/>
                <w:color w:val="000000"/>
                <w:sz w:val="16"/>
              </w:rPr>
              <w:t xml:space="preserve">151,716 </w:t>
            </w:r>
          </w:p>
        </w:tc>
      </w:tr>
      <w:tr>
        <w:trPr>
          <w:trHeight w:hRule="exact" w:val="284"/>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24" w:right="0" w:firstLine="0"/>
              <w:jc w:val="left"/>
            </w:pPr>
            <w:r>
              <w:rPr>
                <w:rFonts w:ascii="Malgun Gothic" w:hAnsi="Malgun Gothic" w:eastAsia="SimSun"/>
                <w:b w:val="0"/>
                <w:i w:val="0"/>
                <w:color w:val="000000"/>
                <w:sz w:val="16"/>
              </w:rPr>
              <w:t xml:space="preserve">报告期计提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8" w:after="0"/>
              <w:ind w:left="0" w:right="242" w:firstLine="0"/>
              <w:jc w:val="right"/>
            </w:pPr>
            <w:r>
              <w:rPr>
                <w:rFonts w:ascii="Malgun Gothic" w:hAnsi="Malgun Gothic" w:eastAsia="SimSun"/>
                <w:b w:val="0"/>
                <w:i w:val="0"/>
                <w:color w:val="000000"/>
                <w:sz w:val="16"/>
              </w:rPr>
              <w:t xml:space="preserve">3,743,770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232" w:firstLine="0"/>
              <w:jc w:val="right"/>
            </w:pPr>
            <w:r>
              <w:rPr>
                <w:rFonts w:ascii="Malgun Gothic" w:hAnsi="Malgun Gothic" w:eastAsia="SimSun"/>
                <w:b w:val="0"/>
                <w:i w:val="0"/>
                <w:color w:val="000000"/>
                <w:sz w:val="16"/>
              </w:rPr>
              <w:t xml:space="preserve">3,743,770 </w:t>
            </w:r>
          </w:p>
        </w:tc>
      </w:tr>
      <w:tr>
        <w:trPr>
          <w:trHeight w:hRule="exact" w:val="286"/>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4" w:right="0" w:firstLine="0"/>
              <w:jc w:val="left"/>
            </w:pPr>
            <w:r>
              <w:rPr>
                <w:rFonts w:ascii="Malgun Gothic" w:hAnsi="Malgun Gothic" w:eastAsia="SimSun"/>
                <w:b w:val="0"/>
                <w:i w:val="0"/>
                <w:color w:val="000000"/>
                <w:sz w:val="16"/>
              </w:rPr>
              <w:t xml:space="preserve">报告期已减值贷款利息冲转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242" w:firstLine="0"/>
              <w:jc w:val="right"/>
            </w:pPr>
            <w:r>
              <w:rPr>
                <w:rFonts w:ascii="Malgun Gothic" w:hAnsi="Malgun Gothic" w:eastAsia="SimSun"/>
                <w:b w:val="0"/>
                <w:i w:val="0"/>
                <w:color w:val="000000"/>
                <w:sz w:val="16"/>
              </w:rPr>
              <w:t xml:space="preserve">239,221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232" w:firstLine="0"/>
              <w:jc w:val="right"/>
            </w:pPr>
            <w:r>
              <w:rPr>
                <w:rFonts w:ascii="Malgun Gothic" w:hAnsi="Malgun Gothic" w:eastAsia="SimSun"/>
                <w:b w:val="0"/>
                <w:i w:val="0"/>
                <w:color w:val="000000"/>
                <w:sz w:val="16"/>
              </w:rPr>
              <w:t xml:space="preserve">239,221 </w:t>
            </w:r>
          </w:p>
        </w:tc>
      </w:tr>
      <w:tr>
        <w:trPr>
          <w:trHeight w:hRule="exact" w:val="284"/>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4" w:right="0" w:firstLine="0"/>
              <w:jc w:val="left"/>
            </w:pPr>
            <w:r>
              <w:rPr>
                <w:rFonts w:ascii="Malgun Gothic" w:hAnsi="Malgun Gothic" w:eastAsia="SimSun"/>
                <w:b w:val="0"/>
                <w:i w:val="0"/>
                <w:color w:val="000000"/>
                <w:sz w:val="16"/>
              </w:rPr>
              <w:t xml:space="preserve">报告期收回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242" w:firstLine="0"/>
              <w:jc w:val="right"/>
            </w:pPr>
            <w:r>
              <w:rPr>
                <w:rFonts w:ascii="Malgun Gothic" w:hAnsi="Malgun Gothic" w:eastAsia="SimSun"/>
                <w:b w:val="0"/>
                <w:i w:val="0"/>
                <w:color w:val="000000"/>
                <w:sz w:val="16"/>
              </w:rPr>
              <w:t xml:space="preserve">16,637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232" w:firstLine="0"/>
              <w:jc w:val="right"/>
            </w:pPr>
            <w:r>
              <w:rPr>
                <w:rFonts w:ascii="Malgun Gothic" w:hAnsi="Malgun Gothic" w:eastAsia="SimSun"/>
                <w:b w:val="0"/>
                <w:i w:val="0"/>
                <w:color w:val="000000"/>
                <w:sz w:val="16"/>
              </w:rPr>
              <w:t xml:space="preserve">16,637 </w:t>
            </w:r>
          </w:p>
        </w:tc>
      </w:tr>
      <w:tr>
        <w:trPr>
          <w:trHeight w:hRule="exact" w:val="284"/>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4" w:right="0" w:firstLine="0"/>
              <w:jc w:val="left"/>
            </w:pPr>
            <w:r>
              <w:rPr>
                <w:rFonts w:ascii="Malgun Gothic" w:hAnsi="Malgun Gothic" w:eastAsia="SimSun"/>
                <w:b w:val="0"/>
                <w:i w:val="0"/>
                <w:color w:val="000000"/>
                <w:sz w:val="16"/>
              </w:rPr>
              <w:t xml:space="preserve">报告期核销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242" w:firstLine="0"/>
              <w:jc w:val="right"/>
            </w:pPr>
            <w:r>
              <w:rPr>
                <w:rFonts w:ascii="Malgun Gothic" w:hAnsi="Malgun Gothic" w:eastAsia="SimSun"/>
                <w:b w:val="0"/>
                <w:i w:val="0"/>
                <w:color w:val="000000"/>
                <w:sz w:val="16"/>
              </w:rPr>
              <w:t xml:space="preserve">1,163,576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232" w:firstLine="0"/>
              <w:jc w:val="right"/>
            </w:pPr>
            <w:r>
              <w:rPr>
                <w:rFonts w:ascii="Malgun Gothic" w:hAnsi="Malgun Gothic" w:eastAsia="SimSun"/>
                <w:b w:val="0"/>
                <w:i w:val="0"/>
                <w:color w:val="000000"/>
                <w:sz w:val="16"/>
              </w:rPr>
              <w:t xml:space="preserve">1,163,576 </w:t>
            </w:r>
          </w:p>
        </w:tc>
      </w:tr>
      <w:tr>
        <w:trPr>
          <w:trHeight w:hRule="exact" w:val="282"/>
        </w:trPr>
        <w:tc>
          <w:tcPr>
            <w:tcW w:type="dxa" w:w="307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4" w:right="0" w:firstLine="0"/>
              <w:jc w:val="left"/>
            </w:pPr>
            <w:r>
              <w:rPr>
                <w:rFonts w:ascii="Malgun Gothic" w:hAnsi="Malgun Gothic" w:eastAsia="SimSun"/>
                <w:b w:val="0"/>
                <w:i w:val="0"/>
                <w:color w:val="000000"/>
                <w:sz w:val="16"/>
              </w:rPr>
              <w:t xml:space="preserve">期末余额 </w:t>
            </w:r>
          </w:p>
        </w:tc>
        <w:tc>
          <w:tcPr>
            <w:tcW w:type="dxa" w:w="26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242" w:firstLine="0"/>
              <w:jc w:val="right"/>
            </w:pPr>
            <w:r>
              <w:rPr>
                <w:rFonts w:ascii="Malgun Gothic" w:hAnsi="Malgun Gothic" w:eastAsia="SimSun"/>
                <w:b w:val="0"/>
                <w:i w:val="0"/>
                <w:color w:val="000000"/>
                <w:sz w:val="16"/>
              </w:rPr>
              <w:t xml:space="preserve">12,782,455 </w:t>
            </w:r>
          </w:p>
        </w:tc>
        <w:tc>
          <w:tcPr>
            <w:tcW w:type="dxa" w:w="26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232" w:firstLine="0"/>
              <w:jc w:val="right"/>
            </w:pPr>
            <w:r>
              <w:rPr>
                <w:rFonts w:ascii="Malgun Gothic" w:hAnsi="Malgun Gothic" w:eastAsia="SimSun"/>
                <w:b w:val="0"/>
                <w:i w:val="0"/>
                <w:color w:val="000000"/>
                <w:sz w:val="16"/>
              </w:rPr>
              <w:t xml:space="preserve">12,782,455 </w:t>
            </w:r>
          </w:p>
        </w:tc>
      </w:tr>
    </w:tbl>
    <w:p>
      <w:pPr>
        <w:autoSpaceDN w:val="0"/>
        <w:tabs>
          <w:tab w:pos="7264" w:val="left"/>
        </w:tabs>
        <w:autoSpaceDE w:val="0"/>
        <w:widowControl/>
        <w:spacing w:line="245" w:lineRule="auto" w:before="168" w:after="86"/>
        <w:ind w:left="796" w:right="144" w:firstLine="0"/>
        <w:jc w:val="left"/>
      </w:pPr>
      <w:r>
        <w:rPr>
          <w:rFonts w:ascii="SimSun" w:hAnsi="SimSun" w:eastAsia="SimSun"/>
          <w:b w:val="0"/>
          <w:i w:val="0"/>
          <w:color w:val="000000"/>
          <w:sz w:val="21"/>
        </w:rPr>
        <w:t xml:space="preserve">六、截止报告期末公司前三年补充财务数据：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44.00000000000006" w:type="dxa"/>
      </w:tblPr>
      <w:tblGrid>
        <w:gridCol w:w="1805"/>
        <w:gridCol w:w="1805"/>
        <w:gridCol w:w="1805"/>
        <w:gridCol w:w="1805"/>
        <w:gridCol w:w="1805"/>
      </w:tblGrid>
      <w:tr>
        <w:trPr>
          <w:trHeight w:hRule="exact" w:val="300"/>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384" w:right="0" w:firstLine="0"/>
              <w:jc w:val="left"/>
            </w:pPr>
            <w:r>
              <w:rPr>
                <w:rFonts w:ascii="Malgun Gothic" w:hAnsi="Malgun Gothic" w:eastAsia="SimSun"/>
                <w:b w:val="0"/>
                <w:i w:val="0"/>
                <w:color w:val="000000"/>
                <w:sz w:val="16"/>
              </w:rPr>
              <w:t xml:space="preserve">项   目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296" w:right="0" w:firstLine="0"/>
              <w:jc w:val="left"/>
            </w:pPr>
            <w:r>
              <w:rPr>
                <w:rFonts w:ascii="Malgun Gothic" w:hAnsi="Malgun Gothic" w:eastAsia="SimSun"/>
                <w:b w:val="0"/>
                <w:i w:val="0"/>
                <w:color w:val="000000"/>
                <w:sz w:val="16"/>
              </w:rPr>
              <w:t xml:space="preserve">2006 年境内数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292" w:right="0" w:firstLine="0"/>
              <w:jc w:val="left"/>
            </w:pPr>
            <w:r>
              <w:rPr>
                <w:rFonts w:ascii="Malgun Gothic" w:hAnsi="Malgun Gothic" w:eastAsia="SimSun"/>
                <w:b w:val="0"/>
                <w:i w:val="0"/>
                <w:color w:val="000000"/>
                <w:sz w:val="16"/>
              </w:rPr>
              <w:t xml:space="preserve">2006 年境外数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288" w:right="0" w:firstLine="0"/>
              <w:jc w:val="left"/>
            </w:pPr>
            <w:r>
              <w:rPr>
                <w:rFonts w:ascii="Malgun Gothic" w:hAnsi="Malgun Gothic" w:eastAsia="SimSun"/>
                <w:b w:val="0"/>
                <w:i w:val="0"/>
                <w:color w:val="000000"/>
                <w:sz w:val="16"/>
              </w:rPr>
              <w:t xml:space="preserve">2005 年境内数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36" w:right="0" w:firstLine="0"/>
              <w:jc w:val="left"/>
            </w:pPr>
            <w:r>
              <w:rPr>
                <w:rFonts w:ascii="Malgun Gothic" w:hAnsi="Malgun Gothic" w:eastAsia="SimSun"/>
                <w:b w:val="0"/>
                <w:i w:val="0"/>
                <w:color w:val="000000"/>
                <w:sz w:val="16"/>
              </w:rPr>
              <w:t xml:space="preserve">2004 年境内数 </w:t>
            </w:r>
          </w:p>
        </w:tc>
      </w:tr>
      <w:tr>
        <w:trPr>
          <w:trHeight w:hRule="exact" w:val="304"/>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24" w:right="0" w:firstLine="0"/>
              <w:jc w:val="left"/>
            </w:pPr>
            <w:r>
              <w:rPr>
                <w:rFonts w:ascii="Malgun Gothic" w:hAnsi="Malgun Gothic" w:eastAsia="SimSun"/>
                <w:b w:val="0"/>
                <w:i w:val="0"/>
                <w:color w:val="000000"/>
                <w:sz w:val="16"/>
              </w:rPr>
              <w:t xml:space="preserve">总负债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664,638,027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6" w:after="0"/>
              <w:ind w:left="0" w:right="26" w:firstLine="0"/>
              <w:jc w:val="right"/>
            </w:pPr>
            <w:r>
              <w:rPr>
                <w:rFonts w:ascii="Malgun Gothic" w:hAnsi="Malgun Gothic" w:eastAsia="SimSun"/>
                <w:b w:val="0"/>
                <w:i w:val="0"/>
                <w:color w:val="000000"/>
                <w:sz w:val="16"/>
              </w:rPr>
              <w:t>664,638,027</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557,553,208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442,110,916 </w:t>
            </w:r>
          </w:p>
        </w:tc>
      </w:tr>
      <w:tr>
        <w:trPr>
          <w:trHeight w:hRule="exact" w:val="300"/>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24" w:right="0" w:firstLine="0"/>
              <w:jc w:val="left"/>
            </w:pPr>
            <w:r>
              <w:rPr>
                <w:rFonts w:ascii="Malgun Gothic" w:hAnsi="Malgun Gothic" w:eastAsia="SimSun"/>
                <w:b w:val="0"/>
                <w:i w:val="0"/>
                <w:color w:val="000000"/>
                <w:sz w:val="16"/>
              </w:rPr>
              <w:t xml:space="preserve">存款总额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596,488,498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2" w:after="0"/>
              <w:ind w:left="0" w:right="26" w:firstLine="0"/>
              <w:jc w:val="right"/>
            </w:pPr>
            <w:r>
              <w:rPr>
                <w:rFonts w:ascii="Malgun Gothic" w:hAnsi="Malgun Gothic" w:eastAsia="SimSun"/>
                <w:b w:val="0"/>
                <w:i w:val="0"/>
                <w:color w:val="000000"/>
                <w:sz w:val="16"/>
              </w:rPr>
              <w:t>596,488,498</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505,575,629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 xml:space="preserve">395,971,068 </w:t>
            </w:r>
          </w:p>
        </w:tc>
      </w:tr>
      <w:tr>
        <w:trPr>
          <w:trHeight w:hRule="exact" w:val="302"/>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384" w:right="0" w:firstLine="0"/>
              <w:jc w:val="left"/>
            </w:pPr>
            <w:r>
              <w:rPr>
                <w:rFonts w:ascii="Malgun Gothic" w:hAnsi="Malgun Gothic" w:eastAsia="SimSun"/>
                <w:b w:val="0"/>
                <w:i w:val="0"/>
                <w:color w:val="000000"/>
                <w:sz w:val="16"/>
              </w:rPr>
              <w:t xml:space="preserve">其中：长期存款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116,710,046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116,710,046</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190,881,080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 xml:space="preserve">150,765,831 </w:t>
            </w:r>
          </w:p>
        </w:tc>
      </w:tr>
      <w:tr>
        <w:trPr>
          <w:trHeight w:hRule="exact" w:val="302"/>
        </w:trPr>
        <w:tc>
          <w:tcPr>
            <w:tcW w:type="dxa" w:w="185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26" w:after="0"/>
              <w:ind w:left="24" w:right="0" w:firstLine="0"/>
              <w:jc w:val="left"/>
            </w:pPr>
            <w:r>
              <w:rPr>
                <w:rFonts w:ascii="Malgun Gothic" w:hAnsi="Malgun Gothic" w:eastAsia="SimSun"/>
                <w:b w:val="0"/>
                <w:i w:val="0"/>
                <w:color w:val="000000"/>
                <w:sz w:val="16"/>
              </w:rPr>
              <w:t xml:space="preserve">同业拆入总额 </w:t>
            </w:r>
          </w:p>
        </w:tc>
        <w:tc>
          <w:tcPr>
            <w:tcW w:type="dxa" w:w="1620"/>
            <w:tcBorders>
              <w:start w:sz="3.2000000000000455"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6" w:after="0"/>
              <w:ind w:left="0" w:right="250" w:firstLine="0"/>
              <w:jc w:val="right"/>
            </w:pPr>
            <w:r>
              <w:rPr>
                <w:rFonts w:ascii="Malgun Gothic" w:hAnsi="Malgun Gothic" w:eastAsia="SimSun"/>
                <w:b w:val="0"/>
                <w:i w:val="0"/>
                <w:color w:val="000000"/>
                <w:sz w:val="16"/>
              </w:rPr>
              <w:t xml:space="preserve">1,192,360 </w:t>
            </w:r>
          </w:p>
        </w:tc>
        <w:tc>
          <w:tcPr>
            <w:tcW w:type="dxa" w:w="1614"/>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86" w:after="0"/>
              <w:ind w:left="0" w:right="26" w:firstLine="0"/>
              <w:jc w:val="right"/>
            </w:pPr>
            <w:r>
              <w:rPr>
                <w:rFonts w:ascii="Malgun Gothic" w:hAnsi="Malgun Gothic" w:eastAsia="SimSun"/>
                <w:b w:val="0"/>
                <w:i w:val="0"/>
                <w:color w:val="000000"/>
                <w:sz w:val="16"/>
              </w:rPr>
              <w:t>1,192,360</w:t>
            </w:r>
          </w:p>
        </w:tc>
        <w:tc>
          <w:tcPr>
            <w:tcW w:type="dxa" w:w="1614"/>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6" w:after="0"/>
              <w:ind w:left="0" w:right="248" w:firstLine="0"/>
              <w:jc w:val="right"/>
            </w:pPr>
            <w:r>
              <w:rPr>
                <w:rFonts w:ascii="Malgun Gothic" w:hAnsi="Malgun Gothic" w:eastAsia="SimSun"/>
                <w:b w:val="0"/>
                <w:i w:val="0"/>
                <w:color w:val="000000"/>
                <w:sz w:val="16"/>
              </w:rPr>
              <w:t xml:space="preserve">420,924 </w:t>
            </w:r>
          </w:p>
        </w:tc>
        <w:tc>
          <w:tcPr>
            <w:tcW w:type="dxa" w:w="1614"/>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2,006,516 </w:t>
            </w:r>
          </w:p>
        </w:tc>
      </w:tr>
      <w:tr>
        <w:trPr>
          <w:trHeight w:hRule="exact" w:val="302"/>
        </w:trPr>
        <w:tc>
          <w:tcPr>
            <w:tcW w:type="dxa" w:w="185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24" w:right="0" w:firstLine="0"/>
              <w:jc w:val="left"/>
            </w:pPr>
            <w:r>
              <w:rPr>
                <w:rFonts w:ascii="Malgun Gothic" w:hAnsi="Malgun Gothic" w:eastAsia="SimSun"/>
                <w:b w:val="0"/>
                <w:i w:val="0"/>
                <w:color w:val="000000"/>
                <w:sz w:val="16"/>
              </w:rPr>
              <w:t xml:space="preserve">贷款总额 </w:t>
            </w:r>
          </w:p>
        </w:tc>
        <w:tc>
          <w:tcPr>
            <w:tcW w:type="dxa" w:w="1620"/>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460,893,002 </w:t>
            </w:r>
          </w:p>
        </w:tc>
        <w:tc>
          <w:tcPr>
            <w:tcW w:type="dxa" w:w="1614"/>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460,893,002</w:t>
            </w:r>
          </w:p>
        </w:tc>
        <w:tc>
          <w:tcPr>
            <w:tcW w:type="dxa" w:w="1614"/>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377,222,937 </w:t>
            </w:r>
          </w:p>
        </w:tc>
        <w:tc>
          <w:tcPr>
            <w:tcW w:type="dxa" w:w="1614"/>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310,905,140 </w:t>
            </w:r>
          </w:p>
        </w:tc>
      </w:tr>
      <w:tr>
        <w:trPr>
          <w:trHeight w:hRule="exact" w:val="300"/>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24" w:right="0" w:firstLine="0"/>
              <w:jc w:val="left"/>
            </w:pPr>
            <w:r>
              <w:rPr>
                <w:rFonts w:ascii="Malgun Gothic" w:hAnsi="Malgun Gothic" w:eastAsia="SimSun"/>
                <w:b w:val="0"/>
                <w:i w:val="0"/>
                <w:color w:val="000000"/>
                <w:sz w:val="16"/>
              </w:rPr>
              <w:t xml:space="preserve">其中：短期贷款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243,984,417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6" w:after="0"/>
              <w:ind w:left="0" w:right="26" w:firstLine="0"/>
              <w:jc w:val="right"/>
            </w:pPr>
            <w:r>
              <w:rPr>
                <w:rFonts w:ascii="Malgun Gothic" w:hAnsi="Malgun Gothic" w:eastAsia="SimSun"/>
                <w:b w:val="0"/>
                <w:i w:val="0"/>
                <w:color w:val="000000"/>
                <w:sz w:val="16"/>
              </w:rPr>
              <w:t>243,984,417</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214,809,285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189,429,551 </w:t>
            </w:r>
          </w:p>
        </w:tc>
      </w:tr>
      <w:tr>
        <w:trPr>
          <w:trHeight w:hRule="exact" w:val="304"/>
        </w:trPr>
        <w:tc>
          <w:tcPr>
            <w:tcW w:type="dxa" w:w="1852"/>
            <w:tcBorders>
              <w:start w:sz="4.0" w:val="single" w:color="#000000"/>
              <w:top w:sz="4.0"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28" w:after="0"/>
              <w:ind w:left="0" w:right="288" w:firstLine="0"/>
              <w:jc w:val="right"/>
            </w:pPr>
            <w:r>
              <w:rPr>
                <w:rFonts w:ascii="Malgun Gothic" w:hAnsi="Malgun Gothic" w:eastAsia="SimSun"/>
                <w:b w:val="0"/>
                <w:i w:val="0"/>
                <w:color w:val="000000"/>
                <w:sz w:val="16"/>
              </w:rPr>
              <w:t xml:space="preserve"> 进出口押汇 </w:t>
            </w:r>
          </w:p>
        </w:tc>
        <w:tc>
          <w:tcPr>
            <w:tcW w:type="dxa" w:w="1620"/>
            <w:tcBorders>
              <w:start w:sz="3.2000000000000455"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185" w:lineRule="auto" w:before="28" w:after="0"/>
              <w:ind w:left="0" w:right="250" w:firstLine="0"/>
              <w:jc w:val="right"/>
            </w:pPr>
            <w:r>
              <w:rPr>
                <w:rFonts w:ascii="Malgun Gothic" w:hAnsi="Malgun Gothic" w:eastAsia="SimSun"/>
                <w:b w:val="0"/>
                <w:i w:val="0"/>
                <w:color w:val="000000"/>
                <w:sz w:val="16"/>
              </w:rPr>
              <w:t xml:space="preserve">1,725,274 </w:t>
            </w:r>
          </w:p>
        </w:tc>
        <w:tc>
          <w:tcPr>
            <w:tcW w:type="dxa" w:w="1614"/>
            <w:tcBorders>
              <w:start w:sz="3.199999999999818"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185" w:lineRule="auto" w:before="86" w:after="0"/>
              <w:ind w:left="0" w:right="26" w:firstLine="0"/>
              <w:jc w:val="right"/>
            </w:pPr>
            <w:r>
              <w:rPr>
                <w:rFonts w:ascii="Malgun Gothic" w:hAnsi="Malgun Gothic" w:eastAsia="SimSun"/>
                <w:b w:val="0"/>
                <w:i w:val="0"/>
                <w:color w:val="000000"/>
                <w:sz w:val="16"/>
              </w:rPr>
              <w:t>1,725,274</w:t>
            </w:r>
          </w:p>
        </w:tc>
        <w:tc>
          <w:tcPr>
            <w:tcW w:type="dxa" w:w="1614"/>
            <w:tcBorders>
              <w:start w:sz="3.199999999999818"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185" w:lineRule="auto" w:before="28" w:after="0"/>
              <w:ind w:left="0" w:right="248" w:firstLine="0"/>
              <w:jc w:val="right"/>
            </w:pPr>
            <w:r>
              <w:rPr>
                <w:rFonts w:ascii="Malgun Gothic" w:hAnsi="Malgun Gothic" w:eastAsia="SimSun"/>
                <w:b w:val="0"/>
                <w:i w:val="0"/>
                <w:color w:val="000000"/>
                <w:sz w:val="16"/>
              </w:rPr>
              <w:t xml:space="preserve">2,336,878 </w:t>
            </w:r>
          </w:p>
        </w:tc>
        <w:tc>
          <w:tcPr>
            <w:tcW w:type="dxa" w:w="1614"/>
            <w:tcBorders>
              <w:start w:sz="3.199999999999818"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8" w:after="0"/>
              <w:ind w:left="0" w:right="104" w:firstLine="0"/>
              <w:jc w:val="right"/>
            </w:pPr>
            <w:r>
              <w:rPr>
                <w:rFonts w:ascii="Malgun Gothic" w:hAnsi="Malgun Gothic" w:eastAsia="SimSun"/>
                <w:b w:val="0"/>
                <w:i w:val="0"/>
                <w:color w:val="000000"/>
                <w:sz w:val="16"/>
              </w:rPr>
              <w:t xml:space="preserve">1,769,992 </w:t>
            </w:r>
          </w:p>
        </w:tc>
      </w:tr>
      <w:tr>
        <w:trPr>
          <w:trHeight w:hRule="exact" w:val="300"/>
        </w:trPr>
        <w:tc>
          <w:tcPr>
            <w:tcW w:type="dxa" w:w="1852"/>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828" w:firstLine="0"/>
              <w:jc w:val="right"/>
            </w:pPr>
            <w:r>
              <w:rPr>
                <w:rFonts w:ascii="Malgun Gothic" w:hAnsi="Malgun Gothic" w:eastAsia="SimSun"/>
                <w:b w:val="0"/>
                <w:i w:val="0"/>
                <w:color w:val="000000"/>
                <w:sz w:val="16"/>
              </w:rPr>
              <w:t xml:space="preserve"> 贴现 </w:t>
            </w:r>
          </w:p>
        </w:tc>
        <w:tc>
          <w:tcPr>
            <w:tcW w:type="dxa" w:w="1620"/>
            <w:tcBorders>
              <w:start w:sz="3.2000000000000455"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372" w:right="0" w:firstLine="0"/>
              <w:jc w:val="left"/>
            </w:pPr>
            <w:r>
              <w:rPr>
                <w:rFonts w:ascii="Malgun Gothic" w:hAnsi="Malgun Gothic" w:eastAsia="SimSun"/>
                <w:b w:val="0"/>
                <w:i w:val="0"/>
                <w:color w:val="000000"/>
                <w:sz w:val="16"/>
              </w:rPr>
              <w:t xml:space="preserve">47,051,162 </w:t>
            </w:r>
          </w:p>
        </w:tc>
        <w:tc>
          <w:tcPr>
            <w:tcW w:type="dxa" w:w="1614"/>
            <w:tcBorders>
              <w:start w:sz="3.199999999999818"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47,051,162</w:t>
            </w:r>
          </w:p>
        </w:tc>
        <w:tc>
          <w:tcPr>
            <w:tcW w:type="dxa" w:w="1614"/>
            <w:tcBorders>
              <w:start w:sz="3.199999999999818"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368" w:right="0" w:firstLine="0"/>
              <w:jc w:val="left"/>
            </w:pPr>
            <w:r>
              <w:rPr>
                <w:rFonts w:ascii="Malgun Gothic" w:hAnsi="Malgun Gothic" w:eastAsia="SimSun"/>
                <w:b w:val="0"/>
                <w:i w:val="0"/>
                <w:color w:val="000000"/>
                <w:sz w:val="16"/>
              </w:rPr>
              <w:t xml:space="preserve">39,993,989 </w:t>
            </w:r>
          </w:p>
        </w:tc>
        <w:tc>
          <w:tcPr>
            <w:tcW w:type="dxa" w:w="1614"/>
            <w:tcBorders>
              <w:start w:sz="3.199999999999818"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24,702,278 </w:t>
            </w:r>
          </w:p>
        </w:tc>
      </w:tr>
      <w:tr>
        <w:trPr>
          <w:trHeight w:hRule="exact" w:val="304"/>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288" w:firstLine="0"/>
              <w:jc w:val="right"/>
            </w:pPr>
            <w:r>
              <w:rPr>
                <w:rFonts w:ascii="Malgun Gothic" w:hAnsi="Malgun Gothic" w:eastAsia="SimSun"/>
                <w:b w:val="0"/>
                <w:i w:val="0"/>
                <w:color w:val="000000"/>
                <w:sz w:val="16"/>
              </w:rPr>
              <w:t xml:space="preserve"> 中长期贷款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159,761,274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159,761,274</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112,098,658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88,120,146 </w:t>
            </w:r>
          </w:p>
        </w:tc>
      </w:tr>
      <w:tr>
        <w:trPr>
          <w:trHeight w:hRule="exact" w:val="302"/>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逾期贷款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50" w:firstLine="0"/>
              <w:jc w:val="right"/>
            </w:pPr>
            <w:r>
              <w:rPr>
                <w:rFonts w:ascii="Malgun Gothic" w:hAnsi="Malgun Gothic" w:eastAsia="SimSun"/>
                <w:b w:val="0"/>
                <w:i w:val="0"/>
                <w:color w:val="000000"/>
                <w:sz w:val="16"/>
              </w:rPr>
              <w:t xml:space="preserve">2,356,366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2,356,366</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48" w:firstLine="0"/>
              <w:jc w:val="right"/>
            </w:pPr>
            <w:r>
              <w:rPr>
                <w:rFonts w:ascii="Malgun Gothic" w:hAnsi="Malgun Gothic" w:eastAsia="SimSun"/>
                <w:b w:val="0"/>
                <w:i w:val="0"/>
                <w:color w:val="000000"/>
                <w:sz w:val="16"/>
              </w:rPr>
              <w:t xml:space="preserve">2,450,908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2,648,919 </w:t>
            </w:r>
          </w:p>
        </w:tc>
      </w:tr>
      <w:tr>
        <w:trPr>
          <w:trHeight w:hRule="exact" w:val="302"/>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呆滞贷款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50" w:firstLine="0"/>
              <w:jc w:val="right"/>
            </w:pPr>
            <w:r>
              <w:rPr>
                <w:rFonts w:ascii="Malgun Gothic" w:hAnsi="Malgun Gothic" w:eastAsia="SimSun"/>
                <w:b w:val="0"/>
                <w:i w:val="0"/>
                <w:color w:val="000000"/>
                <w:sz w:val="16"/>
              </w:rPr>
              <w:t xml:space="preserve">6,010,026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6,010,026</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48" w:firstLine="0"/>
              <w:jc w:val="right"/>
            </w:pPr>
            <w:r>
              <w:rPr>
                <w:rFonts w:ascii="Malgun Gothic" w:hAnsi="Malgun Gothic" w:eastAsia="SimSun"/>
                <w:b w:val="0"/>
                <w:i w:val="0"/>
                <w:color w:val="000000"/>
                <w:sz w:val="16"/>
              </w:rPr>
              <w:t xml:space="preserve">5,496,891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 xml:space="preserve">4,164,697 </w:t>
            </w:r>
          </w:p>
        </w:tc>
      </w:tr>
      <w:tr>
        <w:trPr>
          <w:trHeight w:hRule="exact" w:val="300"/>
        </w:trPr>
        <w:tc>
          <w:tcPr>
            <w:tcW w:type="dxa" w:w="185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呆帐贷款 </w:t>
            </w:r>
          </w:p>
        </w:tc>
        <w:tc>
          <w:tcPr>
            <w:tcW w:type="dxa" w:w="1620"/>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50" w:firstLine="0"/>
              <w:jc w:val="right"/>
            </w:pPr>
            <w:r>
              <w:rPr>
                <w:rFonts w:ascii="Malgun Gothic" w:hAnsi="Malgun Gothic" w:eastAsia="SimSun"/>
                <w:b w:val="0"/>
                <w:i w:val="0"/>
                <w:color w:val="000000"/>
                <w:sz w:val="16"/>
              </w:rPr>
              <w:t xml:space="preserve">4,483 </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6" w:firstLine="0"/>
              <w:jc w:val="right"/>
            </w:pPr>
            <w:r>
              <w:rPr>
                <w:rFonts w:ascii="Malgun Gothic" w:hAnsi="Malgun Gothic" w:eastAsia="SimSun"/>
                <w:b w:val="0"/>
                <w:i w:val="0"/>
                <w:color w:val="000000"/>
                <w:sz w:val="16"/>
              </w:rPr>
              <w:t>4,483</w:t>
            </w:r>
          </w:p>
        </w:tc>
        <w:tc>
          <w:tcPr>
            <w:tcW w:type="dxa" w:w="16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48" w:firstLine="0"/>
              <w:jc w:val="right"/>
            </w:pPr>
            <w:r>
              <w:rPr>
                <w:rFonts w:ascii="Malgun Gothic" w:hAnsi="Malgun Gothic" w:eastAsia="SimSun"/>
                <w:b w:val="0"/>
                <w:i w:val="0"/>
                <w:color w:val="000000"/>
                <w:sz w:val="16"/>
              </w:rPr>
              <w:t xml:space="preserve">36,328 </w:t>
            </w:r>
          </w:p>
        </w:tc>
        <w:tc>
          <w:tcPr>
            <w:tcW w:type="dxa" w:w="16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 xml:space="preserve">69,557 </w:t>
            </w:r>
          </w:p>
        </w:tc>
      </w:tr>
    </w:tbl>
    <w:p>
      <w:pPr>
        <w:autoSpaceDN w:val="0"/>
        <w:tabs>
          <w:tab w:pos="656" w:val="left"/>
          <w:tab w:pos="658" w:val="left"/>
          <w:tab w:pos="928" w:val="left"/>
          <w:tab w:pos="1016" w:val="left"/>
        </w:tabs>
        <w:autoSpaceDE w:val="0"/>
        <w:widowControl/>
        <w:spacing w:line="281" w:lineRule="auto" w:before="28" w:after="0"/>
        <w:ind w:left="556" w:right="288" w:firstLine="0"/>
        <w:jc w:val="left"/>
      </w:pPr>
      <w:r>
        <w:rPr>
          <w:rFonts w:ascii="SimSun" w:hAnsi="SimSun" w:eastAsia="SimSun"/>
          <w:b w:val="0"/>
          <w:i w:val="0"/>
          <w:color w:val="000000"/>
          <w:sz w:val="18"/>
        </w:rPr>
        <w:t xml:space="preserve">注：有关指标计算公式如下： </w:t>
      </w:r>
      <w:r>
        <w:br/>
      </w:r>
      <w:r>
        <w:tab/>
      </w:r>
      <w:r>
        <w:rPr>
          <w:rFonts w:ascii="SimSun" w:hAnsi="SimSun" w:eastAsia="SimSun"/>
          <w:b w:val="0"/>
          <w:i w:val="0"/>
          <w:color w:val="000000"/>
          <w:sz w:val="18"/>
        </w:rPr>
        <w:t xml:space="preserve">1、存款总额包括短期存款、短期储蓄存款、短期保证金、应解汇款及临时存款、长期存款、长期储蓄 </w:t>
      </w:r>
      <w:r>
        <w:tab/>
      </w:r>
      <w:r>
        <w:rPr>
          <w:rFonts w:ascii="SimSun" w:hAnsi="SimSun" w:eastAsia="SimSun"/>
          <w:b w:val="0"/>
          <w:i w:val="0"/>
          <w:color w:val="000000"/>
          <w:sz w:val="18"/>
        </w:rPr>
        <w:t xml:space="preserve">存款、存入长期保证金、委托资金； </w:t>
      </w:r>
      <w:r>
        <w:br/>
      </w:r>
      <w:r>
        <w:tab/>
      </w:r>
      <w:r>
        <w:rPr>
          <w:rFonts w:ascii="SimSun" w:hAnsi="SimSun" w:eastAsia="SimSun"/>
          <w:b w:val="0"/>
          <w:i w:val="0"/>
          <w:color w:val="000000"/>
          <w:sz w:val="18"/>
        </w:rPr>
        <w:t xml:space="preserve">2、长期存款及同业拆入总额包括长期存款、长期储蓄存款、存入长期保证金、同业拆入； </w:t>
      </w:r>
      <w:r>
        <w:br/>
      </w:r>
      <w:r>
        <w:rPr>
          <w:rFonts w:ascii="SimSun" w:hAnsi="SimSun" w:eastAsia="SimSun"/>
          <w:b w:val="0"/>
          <w:i w:val="0"/>
          <w:color w:val="000000"/>
          <w:sz w:val="18"/>
        </w:rPr>
        <w:t xml:space="preserve">3、贷款总额包括短期贷款、进出口押汇、贴现、中长期贷款、逾期贷款、呆滞贷款和呆帐贷款、透支 </w:t>
      </w:r>
      <w:r>
        <w:tab/>
      </w:r>
      <w:r>
        <w:rPr>
          <w:rFonts w:ascii="SimSun" w:hAnsi="SimSun" w:eastAsia="SimSun"/>
          <w:b w:val="0"/>
          <w:i w:val="0"/>
          <w:color w:val="000000"/>
          <w:sz w:val="18"/>
        </w:rPr>
        <w:t xml:space="preserve">及垫款、保理业务。 </w:t>
      </w:r>
    </w:p>
    <w:p>
      <w:pPr>
        <w:autoSpaceDN w:val="0"/>
        <w:autoSpaceDE w:val="0"/>
        <w:widowControl/>
        <w:spacing w:line="185" w:lineRule="auto" w:before="278" w:after="100"/>
        <w:ind w:left="798" w:right="0" w:firstLine="0"/>
        <w:jc w:val="left"/>
      </w:pPr>
      <w:r>
        <w:rPr>
          <w:rFonts w:ascii="SimSun" w:hAnsi="SimSun" w:eastAsia="SimSun"/>
          <w:b w:val="0"/>
          <w:i w:val="0"/>
          <w:color w:val="000000"/>
          <w:sz w:val="21"/>
        </w:rPr>
        <w:t xml:space="preserve">七、截止报告期末公司前三年补充财务指标： </w:t>
      </w:r>
    </w:p>
    <w:tbl>
      <w:tblPr>
        <w:tblW w:type="auto" w:w="0"/>
        <w:tblLayout w:type="fixed"/>
        <w:tblLook w:firstColumn="1" w:firstRow="1" w:lastColumn="0" w:lastRow="0" w:noHBand="0" w:noVBand="1" w:val="04A0"/>
        <w:tblInd w:w="370.0" w:type="dxa"/>
      </w:tblPr>
      <w:tblGrid>
        <w:gridCol w:w="1003"/>
        <w:gridCol w:w="1003"/>
        <w:gridCol w:w="1003"/>
        <w:gridCol w:w="1003"/>
        <w:gridCol w:w="1003"/>
        <w:gridCol w:w="1003"/>
        <w:gridCol w:w="1003"/>
        <w:gridCol w:w="1003"/>
        <w:gridCol w:w="1003"/>
      </w:tblGrid>
      <w:tr>
        <w:trPr>
          <w:trHeight w:hRule="exact" w:val="296"/>
        </w:trPr>
        <w:tc>
          <w:tcPr>
            <w:tcW w:type="dxa" w:w="3234"/>
            <w:gridSpan w:val="2"/>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6" w:after="0"/>
              <w:ind w:left="0" w:right="1316" w:firstLine="0"/>
              <w:jc w:val="right"/>
            </w:pPr>
            <w:r>
              <w:rPr>
                <w:rFonts w:ascii="Malgun Gothic" w:hAnsi="Malgun Gothic" w:eastAsia="SimSun"/>
                <w:b w:val="0"/>
                <w:i w:val="0"/>
                <w:color w:val="000000"/>
                <w:sz w:val="16"/>
              </w:rPr>
              <w:t xml:space="preserve">项目 </w:t>
            </w:r>
          </w:p>
        </w:tc>
        <w:tc>
          <w:tcPr>
            <w:tcW w:type="dxa" w:w="842"/>
            <w:vMerge w:val="restart"/>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标准值 </w:t>
            </w:r>
          </w:p>
        </w:tc>
        <w:tc>
          <w:tcPr>
            <w:tcW w:type="dxa" w:w="1406"/>
            <w:gridSpan w:val="2"/>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0" w:after="0"/>
              <w:ind w:left="252" w:right="0" w:firstLine="0"/>
              <w:jc w:val="left"/>
            </w:pPr>
            <w:r>
              <w:rPr>
                <w:rFonts w:ascii="Malgun Gothic" w:hAnsi="Malgun Gothic" w:eastAsia="SimSun"/>
                <w:b w:val="0"/>
                <w:i w:val="0"/>
                <w:color w:val="000000"/>
                <w:sz w:val="16"/>
              </w:rPr>
              <w:t xml:space="preserve">2006 年年末 </w:t>
            </w:r>
          </w:p>
        </w:tc>
        <w:tc>
          <w:tcPr>
            <w:tcW w:type="dxa" w:w="140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0" w:after="0"/>
              <w:ind w:left="268" w:right="0" w:firstLine="0"/>
              <w:jc w:val="left"/>
            </w:pPr>
            <w:r>
              <w:rPr>
                <w:rFonts w:ascii="Malgun Gothic" w:hAnsi="Malgun Gothic" w:eastAsia="SimSun"/>
                <w:b w:val="0"/>
                <w:i w:val="0"/>
                <w:color w:val="000000"/>
                <w:sz w:val="16"/>
              </w:rPr>
              <w:t xml:space="preserve">2005 年年末 </w:t>
            </w:r>
          </w:p>
        </w:tc>
        <w:tc>
          <w:tcPr>
            <w:tcW w:type="dxa" w:w="1402"/>
            <w:gridSpan w:val="2"/>
            <w:tcBorders>
              <w:start w:sz="4.0" w:val="single" w:color="#000000"/>
              <w:top w:sz="4.0" w:val="single" w:color="#000000"/>
              <w:end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0" w:after="0"/>
              <w:ind w:left="248" w:right="0" w:firstLine="0"/>
              <w:jc w:val="left"/>
            </w:pPr>
            <w:r>
              <w:rPr>
                <w:rFonts w:ascii="Malgun Gothic" w:hAnsi="Malgun Gothic" w:eastAsia="SimSun"/>
                <w:b w:val="0"/>
                <w:i w:val="0"/>
                <w:color w:val="000000"/>
                <w:sz w:val="16"/>
              </w:rPr>
              <w:t xml:space="preserve">2004 年年末 </w:t>
            </w:r>
          </w:p>
        </w:tc>
      </w:tr>
      <w:tr>
        <w:trPr>
          <w:trHeight w:hRule="exact" w:val="292"/>
        </w:trPr>
        <w:tc>
          <w:tcPr>
            <w:tcW w:type="dxa" w:w="2006"/>
            <w:gridSpan w:val="2"/>
            <w:vMerge/>
            <w:tcBorders>
              <w:start w:sz="4.0" w:val="single" w:color="#000000"/>
              <w:top w:sz="4.0" w:val="single" w:color="#000000"/>
              <w:end w:sz="4.0" w:val="single" w:color="#000000"/>
              <w:bottom w:sz="4.0" w:val="single" w:color="#000000"/>
            </w:tcBorders>
          </w:tcPr>
          <w:p/>
        </w:tc>
        <w:tc>
          <w:tcPr>
            <w:tcW w:type="dxa" w:w="1003"/>
            <w:vMerge/>
            <w:tcBorders>
              <w:start w:sz="4.0" w:val="single" w:color="#000000"/>
              <w:top w:sz="4.0" w:val="single" w:color="#000000"/>
              <w:end w:sz="3.199999999999818" w:val="single" w:color="#000000"/>
              <w:bottom w:sz="4.0" w:val="single" w:color="#000000"/>
            </w:tcBorders>
          </w:tcP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年末 </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平均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年末 </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平均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年末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平均 </w:t>
            </w:r>
          </w:p>
        </w:tc>
      </w:tr>
      <w:tr>
        <w:trPr>
          <w:trHeight w:hRule="exact" w:val="294"/>
        </w:trPr>
        <w:tc>
          <w:tcPr>
            <w:tcW w:type="dxa" w:w="32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76" w:after="0"/>
              <w:ind w:left="212" w:right="0" w:firstLine="0"/>
              <w:jc w:val="left"/>
            </w:pPr>
            <w:r>
              <w:rPr>
                <w:rFonts w:ascii="Malgun Gothic" w:hAnsi="Malgun Gothic" w:eastAsia="SimSun"/>
                <w:b w:val="0"/>
                <w:i w:val="0"/>
                <w:color w:val="000000"/>
                <w:sz w:val="16"/>
              </w:rPr>
              <w:t xml:space="preserve">资本充足率%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6" w:after="0"/>
              <w:ind w:left="0" w:right="192" w:firstLine="0"/>
              <w:jc w:val="right"/>
            </w:pPr>
            <w:r>
              <w:rPr>
                <w:rFonts w:ascii="Malgun Gothic" w:hAnsi="Malgun Gothic" w:eastAsia="SimSun"/>
                <w:b w:val="0"/>
                <w:i w:val="0"/>
                <w:color w:val="000000"/>
                <w:sz w:val="16"/>
              </w:rPr>
              <w:t xml:space="preserve">≥8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90" w:firstLine="0"/>
              <w:jc w:val="right"/>
            </w:pPr>
            <w:r>
              <w:rPr>
                <w:rFonts w:ascii="Malgun Gothic" w:hAnsi="Malgun Gothic" w:eastAsia="SimSun"/>
                <w:b w:val="0"/>
                <w:i w:val="0"/>
                <w:color w:val="000000"/>
                <w:sz w:val="16"/>
              </w:rPr>
              <w:t>9.27</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92" w:firstLine="0"/>
              <w:jc w:val="right"/>
            </w:pPr>
            <w:r>
              <w:rPr>
                <w:rFonts w:ascii="Malgun Gothic" w:hAnsi="Malgun Gothic" w:eastAsia="SimSun"/>
                <w:b w:val="0"/>
                <w:i w:val="0"/>
                <w:color w:val="000000"/>
                <w:sz w:val="16"/>
              </w:rPr>
              <w:t>8.44</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90" w:firstLine="0"/>
              <w:jc w:val="right"/>
            </w:pPr>
            <w:r>
              <w:rPr>
                <w:rFonts w:ascii="Malgun Gothic" w:hAnsi="Malgun Gothic" w:eastAsia="SimSun"/>
                <w:b w:val="0"/>
                <w:i w:val="0"/>
                <w:color w:val="000000"/>
                <w:sz w:val="16"/>
              </w:rPr>
              <w:t>8.04</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2" w:firstLine="0"/>
              <w:jc w:val="right"/>
            </w:pPr>
            <w:r>
              <w:rPr>
                <w:rFonts w:ascii="Malgun Gothic" w:hAnsi="Malgun Gothic" w:eastAsia="SimSun"/>
                <w:b w:val="0"/>
                <w:i w:val="0"/>
                <w:color w:val="000000"/>
                <w:sz w:val="16"/>
              </w:rPr>
              <w:t xml:space="preserve">8.09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right"/>
            </w:pPr>
            <w:r>
              <w:rPr>
                <w:rFonts w:ascii="Malgun Gothic" w:hAnsi="Malgun Gothic" w:eastAsia="SimSun"/>
                <w:b w:val="0"/>
                <w:i w:val="0"/>
                <w:color w:val="000000"/>
                <w:sz w:val="16"/>
              </w:rPr>
              <w:t xml:space="preserve">8.03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0" w:after="0"/>
              <w:ind w:left="0" w:right="90" w:firstLine="0"/>
              <w:jc w:val="right"/>
            </w:pPr>
            <w:r>
              <w:rPr>
                <w:rFonts w:ascii="Malgun Gothic" w:hAnsi="Malgun Gothic" w:eastAsia="SimSun"/>
                <w:b w:val="0"/>
                <w:i w:val="0"/>
                <w:color w:val="000000"/>
                <w:sz w:val="16"/>
              </w:rPr>
              <w:t>8.33</w:t>
            </w:r>
          </w:p>
        </w:tc>
      </w:tr>
      <w:tr>
        <w:trPr>
          <w:trHeight w:hRule="exact" w:val="304"/>
        </w:trPr>
        <w:tc>
          <w:tcPr>
            <w:tcW w:type="dxa" w:w="210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50" w:after="0"/>
              <w:ind w:left="212" w:right="0" w:firstLine="0"/>
              <w:jc w:val="left"/>
            </w:pPr>
            <w:r>
              <w:rPr>
                <w:rFonts w:ascii="Malgun Gothic" w:hAnsi="Malgun Gothic" w:eastAsia="SimSun"/>
                <w:b w:val="0"/>
                <w:i w:val="0"/>
                <w:color w:val="000000"/>
                <w:sz w:val="16"/>
              </w:rPr>
              <w:t xml:space="preserve">流动性比率% </w:t>
            </w:r>
          </w:p>
        </w:tc>
        <w:tc>
          <w:tcPr>
            <w:tcW w:type="dxa" w:w="1126"/>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人民币 </w:t>
            </w:r>
          </w:p>
        </w:tc>
        <w:tc>
          <w:tcPr>
            <w:tcW w:type="dxa" w:w="842"/>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84" w:after="0"/>
              <w:ind w:left="192" w:right="0" w:firstLine="0"/>
              <w:jc w:val="left"/>
            </w:pPr>
            <w:r>
              <w:rPr>
                <w:rFonts w:ascii="Malgun Gothic" w:hAnsi="Malgun Gothic" w:eastAsia="SimSun"/>
                <w:b w:val="0"/>
                <w:i w:val="0"/>
                <w:color w:val="000000"/>
                <w:sz w:val="16"/>
              </w:rPr>
              <w:t xml:space="preserve"> ≥25 </w:t>
            </w:r>
          </w:p>
        </w:tc>
        <w:tc>
          <w:tcPr>
            <w:tcW w:type="dxa" w:w="702"/>
            <w:tcBorders>
              <w:start w:sz="3.199999999999818"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44.24</w:t>
            </w:r>
          </w:p>
        </w:tc>
        <w:tc>
          <w:tcPr>
            <w:tcW w:type="dxa" w:w="704"/>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45.33</w:t>
            </w:r>
          </w:p>
        </w:tc>
        <w:tc>
          <w:tcPr>
            <w:tcW w:type="dxa" w:w="70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41.57</w:t>
            </w:r>
          </w:p>
        </w:tc>
        <w:tc>
          <w:tcPr>
            <w:tcW w:type="dxa" w:w="704"/>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4" w:after="0"/>
              <w:ind w:left="154" w:right="0" w:firstLine="0"/>
              <w:jc w:val="left"/>
            </w:pPr>
            <w:r>
              <w:rPr>
                <w:rFonts w:ascii="Malgun Gothic" w:hAnsi="Malgun Gothic" w:eastAsia="SimSun"/>
                <w:b w:val="0"/>
                <w:i w:val="0"/>
                <w:color w:val="000000"/>
                <w:sz w:val="16"/>
              </w:rPr>
              <w:t xml:space="preserve">43.34 </w:t>
            </w:r>
          </w:p>
        </w:tc>
        <w:tc>
          <w:tcPr>
            <w:tcW w:type="dxa" w:w="70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50" w:right="0" w:firstLine="0"/>
              <w:jc w:val="left"/>
            </w:pPr>
            <w:r>
              <w:rPr>
                <w:rFonts w:ascii="Malgun Gothic" w:hAnsi="Malgun Gothic" w:eastAsia="SimSun"/>
                <w:b w:val="0"/>
                <w:i w:val="0"/>
                <w:color w:val="000000"/>
                <w:sz w:val="16"/>
              </w:rPr>
              <w:t xml:space="preserve">44.12 </w:t>
            </w:r>
          </w:p>
        </w:tc>
        <w:tc>
          <w:tcPr>
            <w:tcW w:type="dxa" w:w="70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40.42</w:t>
            </w:r>
          </w:p>
        </w:tc>
      </w:tr>
    </w:tbl>
    <w:p>
      <w:pPr>
        <w:autoSpaceDN w:val="0"/>
        <w:autoSpaceDE w:val="0"/>
        <w:widowControl/>
        <w:spacing w:line="185" w:lineRule="auto" w:before="842" w:after="0"/>
        <w:ind w:left="0" w:right="4326" w:firstLine="0"/>
        <w:jc w:val="right"/>
      </w:pPr>
      <w:r>
        <w:rPr>
          <w:rFonts w:ascii="SimSun" w:hAnsi="SimSun" w:eastAsia="SimSun"/>
          <w:b w:val="0"/>
          <w:i w:val="0"/>
          <w:color w:val="000000"/>
          <w:sz w:val="18"/>
        </w:rPr>
        <w:t xml:space="preserve">6 </w:t>
      </w:r>
    </w:p>
    <w:p>
      <w:pPr>
        <w:sectPr>
          <w:pgSz w:w="11904" w:h="16840"/>
          <w:pgMar w:top="382" w:right="1440" w:bottom="382" w:left="1440" w:header="720" w:footer="720" w:gutter="0"/>
          <w:cols w:space="720" w:num="1" w:equalWidth="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424"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370.0" w:type="dxa"/>
      </w:tblPr>
      <w:tblGrid>
        <w:gridCol w:w="1024"/>
        <w:gridCol w:w="1024"/>
        <w:gridCol w:w="1024"/>
        <w:gridCol w:w="1024"/>
        <w:gridCol w:w="1024"/>
        <w:gridCol w:w="1024"/>
        <w:gridCol w:w="1024"/>
        <w:gridCol w:w="1024"/>
        <w:gridCol w:w="1024"/>
      </w:tblGrid>
      <w:tr>
        <w:trPr>
          <w:trHeight w:hRule="exact" w:val="300"/>
        </w:trPr>
        <w:tc>
          <w:tcPr>
            <w:tcW w:type="dxa" w:w="2108"/>
            <w:tcBorders>
              <w:start w:sz="4.0" w:val="single" w:color="#000000"/>
              <w:top w:sz="4.0" w:val="single" w:color="#000000"/>
              <w:end w:sz="3.2000000000000455" w:val="single" w:color="#000000"/>
              <w:bottom w:sz="4.0" w:val="single" w:color="#000000"/>
            </w:tcBorders>
            <w:tcMar>
              <w:start w:w="0" w:type="dxa"/>
              <w:end w:w="0" w:type="dxa"/>
            </w:tcMar>
          </w:tcPr>
          <w:p/>
        </w:tc>
        <w:tc>
          <w:tcPr>
            <w:tcW w:type="dxa" w:w="112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70" w:right="0" w:firstLine="0"/>
              <w:jc w:val="left"/>
            </w:pPr>
            <w:r>
              <w:rPr>
                <w:rFonts w:ascii="Malgun Gothic" w:hAnsi="Malgun Gothic" w:eastAsia="SimSun"/>
                <w:b w:val="0"/>
                <w:i w:val="0"/>
                <w:color w:val="000000"/>
                <w:sz w:val="16"/>
              </w:rPr>
              <w:t xml:space="preserve">外币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148" w:firstLine="0"/>
              <w:jc w:val="right"/>
            </w:pPr>
            <w:r>
              <w:rPr>
                <w:rFonts w:ascii="Malgun Gothic" w:hAnsi="Malgun Gothic" w:eastAsia="SimSun"/>
                <w:b w:val="0"/>
                <w:i w:val="0"/>
                <w:color w:val="000000"/>
                <w:sz w:val="16"/>
              </w:rPr>
              <w:t xml:space="preserve">≥60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121.12</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82.96</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75.93</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154" w:right="0" w:firstLine="0"/>
              <w:jc w:val="left"/>
            </w:pPr>
            <w:r>
              <w:rPr>
                <w:rFonts w:ascii="Malgun Gothic" w:hAnsi="Malgun Gothic" w:eastAsia="SimSun"/>
                <w:b w:val="0"/>
                <w:i w:val="0"/>
                <w:color w:val="000000"/>
                <w:sz w:val="16"/>
              </w:rPr>
              <w:t xml:space="preserve">73.74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50" w:right="0" w:firstLine="0"/>
              <w:jc w:val="left"/>
            </w:pPr>
            <w:r>
              <w:rPr>
                <w:rFonts w:ascii="Malgun Gothic" w:hAnsi="Malgun Gothic" w:eastAsia="SimSun"/>
                <w:b w:val="0"/>
                <w:i w:val="0"/>
                <w:color w:val="000000"/>
                <w:sz w:val="16"/>
              </w:rPr>
              <w:t xml:space="preserve">83.45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72.92</w:t>
            </w:r>
          </w:p>
        </w:tc>
      </w:tr>
      <w:tr>
        <w:trPr>
          <w:trHeight w:hRule="exact" w:val="302"/>
        </w:trPr>
        <w:tc>
          <w:tcPr>
            <w:tcW w:type="dxa" w:w="2108"/>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02" w:after="0"/>
              <w:ind w:left="212" w:right="0" w:firstLine="0"/>
              <w:jc w:val="left"/>
            </w:pPr>
            <w:r>
              <w:rPr>
                <w:rFonts w:ascii="Malgun Gothic" w:hAnsi="Malgun Gothic" w:eastAsia="SimSun"/>
                <w:b w:val="0"/>
                <w:i w:val="0"/>
                <w:color w:val="000000"/>
                <w:sz w:val="16"/>
              </w:rPr>
              <w:t xml:space="preserve">存贷比% </w:t>
            </w:r>
          </w:p>
        </w:tc>
        <w:tc>
          <w:tcPr>
            <w:tcW w:type="dxa" w:w="1126"/>
            <w:tcBorders>
              <w:start w:sz="3.2000000000000455"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56" w:after="0"/>
              <w:ind w:left="70" w:right="0" w:firstLine="0"/>
              <w:jc w:val="left"/>
            </w:pPr>
            <w:r>
              <w:rPr>
                <w:rFonts w:ascii="Malgun Gothic" w:hAnsi="Malgun Gothic" w:eastAsia="SimSun"/>
                <w:b w:val="0"/>
                <w:i w:val="0"/>
                <w:color w:val="000000"/>
                <w:sz w:val="16"/>
              </w:rPr>
              <w:t xml:space="preserve">人民币 </w:t>
            </w:r>
          </w:p>
        </w:tc>
        <w:tc>
          <w:tcPr>
            <w:tcW w:type="dxa" w:w="842"/>
            <w:tcBorders>
              <w:start w:sz="4.0" w:val="single" w:color="#000000"/>
              <w:top w:sz="4.0" w:val="single" w:color="#000000"/>
              <w:end w:sz="3.199999999999818" w:val="single" w:color="#000000"/>
              <w:bottom w:sz="3.199999999999932" w:val="single" w:color="#000000"/>
            </w:tcBorders>
            <w:tcMar>
              <w:start w:w="0" w:type="dxa"/>
              <w:end w:w="0" w:type="dxa"/>
            </w:tcMar>
          </w:tcPr>
          <w:p>
            <w:pPr>
              <w:autoSpaceDN w:val="0"/>
              <w:autoSpaceDE w:val="0"/>
              <w:widowControl/>
              <w:spacing w:line="185" w:lineRule="auto" w:before="86" w:after="0"/>
              <w:ind w:left="0" w:right="148" w:firstLine="0"/>
              <w:jc w:val="right"/>
            </w:pPr>
            <w:r>
              <w:rPr>
                <w:rFonts w:ascii="Malgun Gothic" w:hAnsi="Malgun Gothic" w:eastAsia="SimSun"/>
                <w:b w:val="0"/>
                <w:i w:val="0"/>
                <w:color w:val="000000"/>
                <w:sz w:val="16"/>
              </w:rPr>
              <w:t xml:space="preserve">≤75 </w:t>
            </w:r>
          </w:p>
        </w:tc>
        <w:tc>
          <w:tcPr>
            <w:tcW w:type="dxa" w:w="702"/>
            <w:tcBorders>
              <w:start w:sz="3.199999999999818" w:val="single" w:color="#000000"/>
              <w:top w:sz="4.0" w:val="single" w:color="#000000"/>
              <w:end w:sz="3.200000000000273" w:val="single" w:color="#000000"/>
              <w:bottom w:sz="3.199999999999932"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70.84</w:t>
            </w:r>
          </w:p>
        </w:tc>
        <w:tc>
          <w:tcPr>
            <w:tcW w:type="dxa" w:w="704"/>
            <w:tcBorders>
              <w:start w:sz="3.200000000000273"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69.79</w:t>
            </w:r>
          </w:p>
        </w:tc>
        <w:tc>
          <w:tcPr>
            <w:tcW w:type="dxa" w:w="700"/>
            <w:tcBorders>
              <w:start w:sz="4.0" w:val="single" w:color="#000000"/>
              <w:top w:sz="4.0" w:val="single" w:color="#000000"/>
              <w:end w:sz="3.200000000000273" w:val="single" w:color="#000000"/>
              <w:bottom w:sz="3.199999999999932"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67.04</w:t>
            </w:r>
          </w:p>
        </w:tc>
        <w:tc>
          <w:tcPr>
            <w:tcW w:type="dxa" w:w="704"/>
            <w:tcBorders>
              <w:start w:sz="3.200000000000273"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56" w:after="0"/>
              <w:ind w:left="154" w:right="0" w:firstLine="0"/>
              <w:jc w:val="left"/>
            </w:pPr>
            <w:r>
              <w:rPr>
                <w:rFonts w:ascii="Malgun Gothic" w:hAnsi="Malgun Gothic" w:eastAsia="SimSun"/>
                <w:b w:val="0"/>
                <w:i w:val="0"/>
                <w:color w:val="000000"/>
                <w:sz w:val="16"/>
              </w:rPr>
              <w:t xml:space="preserve">70.52 </w:t>
            </w:r>
          </w:p>
        </w:tc>
        <w:tc>
          <w:tcPr>
            <w:tcW w:type="dxa" w:w="702"/>
            <w:tcBorders>
              <w:start w:sz="4.0"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150" w:right="0" w:firstLine="0"/>
              <w:jc w:val="left"/>
            </w:pPr>
            <w:r>
              <w:rPr>
                <w:rFonts w:ascii="Malgun Gothic" w:hAnsi="Malgun Gothic" w:eastAsia="SimSun"/>
                <w:b w:val="0"/>
                <w:i w:val="0"/>
                <w:color w:val="000000"/>
                <w:sz w:val="16"/>
              </w:rPr>
              <w:t xml:space="preserve">72.60 </w:t>
            </w:r>
          </w:p>
        </w:tc>
        <w:tc>
          <w:tcPr>
            <w:tcW w:type="dxa" w:w="700"/>
            <w:tcBorders>
              <w:start w:sz="4.0" w:val="single" w:color="#000000"/>
              <w:top w:sz="4.0" w:val="single" w:color="#000000"/>
              <w:end w:sz="3.200000000000273" w:val="single" w:color="#000000"/>
              <w:bottom w:sz="3.199999999999932"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73.51</w:t>
            </w:r>
          </w:p>
        </w:tc>
      </w:tr>
      <w:tr>
        <w:trPr>
          <w:trHeight w:hRule="exact" w:val="302"/>
        </w:trPr>
        <w:tc>
          <w:tcPr>
            <w:tcW w:type="dxa" w:w="1024"/>
            <w:vMerge/>
            <w:tcBorders>
              <w:start w:sz="4.0" w:val="single" w:color="#000000"/>
              <w:top w:sz="4.0" w:val="single" w:color="#000000"/>
              <w:end w:sz="3.2000000000000455" w:val="single" w:color="#000000"/>
              <w:bottom w:sz="4.0" w:val="single" w:color="#000000"/>
            </w:tcBorders>
          </w:tcPr>
          <w:p/>
        </w:tc>
        <w:tc>
          <w:tcPr>
            <w:tcW w:type="dxa" w:w="1126"/>
            <w:tcBorders>
              <w:start w:sz="3.2000000000000455"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70" w:right="0" w:firstLine="0"/>
              <w:jc w:val="left"/>
            </w:pPr>
            <w:r>
              <w:rPr>
                <w:rFonts w:ascii="Malgun Gothic" w:hAnsi="Malgun Gothic" w:eastAsia="SimSun"/>
                <w:b w:val="0"/>
                <w:i w:val="0"/>
                <w:color w:val="000000"/>
                <w:sz w:val="16"/>
              </w:rPr>
              <w:t xml:space="preserve">外币 </w:t>
            </w:r>
          </w:p>
        </w:tc>
        <w:tc>
          <w:tcPr>
            <w:tcW w:type="dxa" w:w="842"/>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148" w:firstLine="0"/>
              <w:jc w:val="right"/>
            </w:pPr>
            <w:r>
              <w:rPr>
                <w:rFonts w:ascii="Malgun Gothic" w:hAnsi="Malgun Gothic" w:eastAsia="SimSun"/>
                <w:b w:val="0"/>
                <w:i w:val="0"/>
                <w:color w:val="000000"/>
                <w:sz w:val="16"/>
              </w:rPr>
              <w:t xml:space="preserve">≤85 </w:t>
            </w:r>
          </w:p>
        </w:tc>
        <w:tc>
          <w:tcPr>
            <w:tcW w:type="dxa" w:w="702"/>
            <w:tcBorders>
              <w:start w:sz="3.199999999999818" w:val="single" w:color="#000000"/>
              <w:top w:sz="3.199999999999932"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39.73</w:t>
            </w:r>
          </w:p>
        </w:tc>
        <w:tc>
          <w:tcPr>
            <w:tcW w:type="dxa" w:w="704"/>
            <w:tcBorders>
              <w:start w:sz="3.200000000000273"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54.00</w:t>
            </w:r>
          </w:p>
        </w:tc>
        <w:tc>
          <w:tcPr>
            <w:tcW w:type="dxa" w:w="700"/>
            <w:tcBorders>
              <w:start w:sz="4.0" w:val="single" w:color="#000000"/>
              <w:top w:sz="3.199999999999932"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66.66</w:t>
            </w:r>
          </w:p>
        </w:tc>
        <w:tc>
          <w:tcPr>
            <w:tcW w:type="dxa" w:w="704"/>
            <w:tcBorders>
              <w:start w:sz="3.200000000000273"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154" w:right="0" w:firstLine="0"/>
              <w:jc w:val="left"/>
            </w:pPr>
            <w:r>
              <w:rPr>
                <w:rFonts w:ascii="Malgun Gothic" w:hAnsi="Malgun Gothic" w:eastAsia="SimSun"/>
                <w:b w:val="0"/>
                <w:i w:val="0"/>
                <w:color w:val="000000"/>
                <w:sz w:val="16"/>
              </w:rPr>
              <w:t xml:space="preserve">70.93 </w:t>
            </w:r>
          </w:p>
        </w:tc>
        <w:tc>
          <w:tcPr>
            <w:tcW w:type="dxa" w:w="702"/>
            <w:tcBorders>
              <w:start w:sz="4.0"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50" w:right="0" w:firstLine="0"/>
              <w:jc w:val="left"/>
            </w:pPr>
            <w:r>
              <w:rPr>
                <w:rFonts w:ascii="Malgun Gothic" w:hAnsi="Malgun Gothic" w:eastAsia="SimSun"/>
                <w:b w:val="0"/>
                <w:i w:val="0"/>
                <w:color w:val="000000"/>
                <w:sz w:val="16"/>
              </w:rPr>
              <w:t xml:space="preserve">71.72 </w:t>
            </w:r>
          </w:p>
        </w:tc>
        <w:tc>
          <w:tcPr>
            <w:tcW w:type="dxa" w:w="700"/>
            <w:tcBorders>
              <w:start w:sz="4.0" w:val="single" w:color="#000000"/>
              <w:top w:sz="3.199999999999932"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64.54</w:t>
            </w:r>
          </w:p>
        </w:tc>
      </w:tr>
      <w:tr>
        <w:trPr>
          <w:trHeight w:hRule="exact" w:val="300"/>
        </w:trPr>
        <w:tc>
          <w:tcPr>
            <w:tcW w:type="dxa" w:w="2108"/>
            <w:vMerge w:val="restart"/>
            <w:tcBorders>
              <w:start w:sz="4.0" w:val="single" w:color="#000000"/>
              <w:top w:sz="4.0" w:val="single" w:color="#000000"/>
              <w:end w:sz="3.2000000000000455" w:val="single" w:color="#000000"/>
              <w:bottom w:sz="3.2000000000000455" w:val="single" w:color="#000000"/>
            </w:tcBorders>
            <w:tcMar>
              <w:start w:w="0" w:type="dxa"/>
              <w:end w:w="0" w:type="dxa"/>
            </w:tcMar>
            <w:tcMar>
              <w:start w:w="0" w:type="dxa"/>
              <w:end w:w="0" w:type="dxa"/>
            </w:tcMar>
          </w:tcPr>
          <w:p>
            <w:pPr>
              <w:autoSpaceDN w:val="0"/>
              <w:autoSpaceDE w:val="0"/>
              <w:widowControl/>
              <w:spacing w:line="185" w:lineRule="auto" w:before="200" w:after="0"/>
              <w:ind w:left="212" w:right="0" w:firstLine="0"/>
              <w:jc w:val="left"/>
            </w:pPr>
            <w:r>
              <w:rPr>
                <w:rFonts w:ascii="Malgun Gothic" w:hAnsi="Malgun Gothic" w:eastAsia="SimSun"/>
                <w:b w:val="0"/>
                <w:i w:val="0"/>
                <w:color w:val="000000"/>
                <w:sz w:val="16"/>
              </w:rPr>
              <w:t xml:space="preserve">拆借资金比例% </w:t>
            </w:r>
          </w:p>
        </w:tc>
        <w:tc>
          <w:tcPr>
            <w:tcW w:type="dxa" w:w="112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拆入资金比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192" w:firstLine="0"/>
              <w:jc w:val="right"/>
            </w:pPr>
            <w:r>
              <w:rPr>
                <w:rFonts w:ascii="Malgun Gothic" w:hAnsi="Malgun Gothic" w:eastAsia="SimSun"/>
                <w:b w:val="0"/>
                <w:i w:val="0"/>
                <w:color w:val="000000"/>
                <w:sz w:val="16"/>
              </w:rPr>
              <w:t xml:space="preserve">≤4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0.24</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92" w:firstLine="0"/>
              <w:jc w:val="right"/>
            </w:pPr>
            <w:r>
              <w:rPr>
                <w:rFonts w:ascii="Malgun Gothic" w:hAnsi="Malgun Gothic" w:eastAsia="SimSun"/>
                <w:b w:val="0"/>
                <w:i w:val="0"/>
                <w:color w:val="000000"/>
                <w:sz w:val="16"/>
              </w:rPr>
              <w:t>0.12</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0</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2" w:firstLine="0"/>
              <w:jc w:val="right"/>
            </w:pPr>
            <w:r>
              <w:rPr>
                <w:rFonts w:ascii="Malgun Gothic" w:hAnsi="Malgun Gothic" w:eastAsia="SimSun"/>
                <w:b w:val="0"/>
                <w:i w:val="0"/>
                <w:color w:val="000000"/>
                <w:sz w:val="16"/>
              </w:rPr>
              <w:t xml:space="preserve">0.18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0.37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0.51</w:t>
            </w:r>
          </w:p>
        </w:tc>
      </w:tr>
      <w:tr>
        <w:trPr>
          <w:trHeight w:hRule="exact" w:val="304"/>
        </w:trPr>
        <w:tc>
          <w:tcPr>
            <w:tcW w:type="dxa" w:w="1024"/>
            <w:vMerge/>
            <w:tcBorders>
              <w:start w:sz="4.0" w:val="single" w:color="#000000"/>
              <w:top w:sz="4.0" w:val="single" w:color="#000000"/>
              <w:end w:sz="3.2000000000000455" w:val="single" w:color="#000000"/>
              <w:bottom w:sz="3.2000000000000455" w:val="single" w:color="#000000"/>
            </w:tcBorders>
          </w:tcPr>
          <w:p/>
        </w:tc>
        <w:tc>
          <w:tcPr>
            <w:tcW w:type="dxa" w:w="1126"/>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拆出资金比 </w:t>
            </w:r>
          </w:p>
        </w:tc>
        <w:tc>
          <w:tcPr>
            <w:tcW w:type="dxa" w:w="842"/>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86" w:after="0"/>
              <w:ind w:left="0" w:right="192" w:firstLine="0"/>
              <w:jc w:val="right"/>
            </w:pPr>
            <w:r>
              <w:rPr>
                <w:rFonts w:ascii="Malgun Gothic" w:hAnsi="Malgun Gothic" w:eastAsia="SimSun"/>
                <w:b w:val="0"/>
                <w:i w:val="0"/>
                <w:color w:val="000000"/>
                <w:sz w:val="16"/>
              </w:rPr>
              <w:t xml:space="preserve">≤8 </w:t>
            </w:r>
          </w:p>
        </w:tc>
        <w:tc>
          <w:tcPr>
            <w:tcW w:type="dxa" w:w="702"/>
            <w:tcBorders>
              <w:start w:sz="3.199999999999818"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56" w:after="0"/>
              <w:ind w:left="0" w:right="90" w:firstLine="0"/>
              <w:jc w:val="right"/>
            </w:pPr>
            <w:r>
              <w:rPr>
                <w:rFonts w:ascii="Malgun Gothic" w:hAnsi="Malgun Gothic" w:eastAsia="SimSun"/>
                <w:b w:val="0"/>
                <w:i w:val="0"/>
                <w:color w:val="000000"/>
                <w:sz w:val="16"/>
              </w:rPr>
              <w:t>0.69</w:t>
            </w:r>
          </w:p>
        </w:tc>
        <w:tc>
          <w:tcPr>
            <w:tcW w:type="dxa" w:w="704"/>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86" w:after="0"/>
              <w:ind w:left="0" w:right="92" w:firstLine="0"/>
              <w:jc w:val="right"/>
            </w:pPr>
            <w:r>
              <w:rPr>
                <w:rFonts w:ascii="Malgun Gothic" w:hAnsi="Malgun Gothic" w:eastAsia="SimSun"/>
                <w:b w:val="0"/>
                <w:i w:val="0"/>
                <w:color w:val="000000"/>
                <w:sz w:val="16"/>
              </w:rPr>
              <w:t>0.35</w:t>
            </w:r>
          </w:p>
        </w:tc>
        <w:tc>
          <w:tcPr>
            <w:tcW w:type="dxa" w:w="700"/>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56" w:after="0"/>
              <w:ind w:left="0" w:right="90" w:firstLine="0"/>
              <w:jc w:val="right"/>
            </w:pPr>
            <w:r>
              <w:rPr>
                <w:rFonts w:ascii="Malgun Gothic" w:hAnsi="Malgun Gothic" w:eastAsia="SimSun"/>
                <w:b w:val="0"/>
                <w:i w:val="0"/>
                <w:color w:val="000000"/>
                <w:sz w:val="16"/>
              </w:rPr>
              <w:t>0.17</w:t>
            </w:r>
          </w:p>
        </w:tc>
        <w:tc>
          <w:tcPr>
            <w:tcW w:type="dxa" w:w="704"/>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56" w:after="0"/>
              <w:ind w:left="0" w:right="2" w:firstLine="0"/>
              <w:jc w:val="right"/>
            </w:pPr>
            <w:r>
              <w:rPr>
                <w:rFonts w:ascii="Malgun Gothic" w:hAnsi="Malgun Gothic" w:eastAsia="SimSun"/>
                <w:b w:val="0"/>
                <w:i w:val="0"/>
                <w:color w:val="000000"/>
                <w:sz w:val="16"/>
              </w:rPr>
              <w:t xml:space="preserve">0.24 </w:t>
            </w:r>
          </w:p>
        </w:tc>
        <w:tc>
          <w:tcPr>
            <w:tcW w:type="dxa" w:w="70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0" w:firstLine="0"/>
              <w:jc w:val="right"/>
            </w:pPr>
            <w:r>
              <w:rPr>
                <w:rFonts w:ascii="Malgun Gothic" w:hAnsi="Malgun Gothic" w:eastAsia="SimSun"/>
                <w:b w:val="0"/>
                <w:i w:val="0"/>
                <w:color w:val="000000"/>
                <w:sz w:val="16"/>
              </w:rPr>
              <w:t xml:space="preserve">0.30 </w:t>
            </w:r>
          </w:p>
        </w:tc>
        <w:tc>
          <w:tcPr>
            <w:tcW w:type="dxa" w:w="700"/>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56" w:after="0"/>
              <w:ind w:left="0" w:right="90" w:firstLine="0"/>
              <w:jc w:val="right"/>
            </w:pPr>
            <w:r>
              <w:rPr>
                <w:rFonts w:ascii="Malgun Gothic" w:hAnsi="Malgun Gothic" w:eastAsia="SimSun"/>
                <w:b w:val="0"/>
                <w:i w:val="0"/>
                <w:color w:val="000000"/>
                <w:sz w:val="16"/>
              </w:rPr>
              <w:t>0.84</w:t>
            </w:r>
          </w:p>
        </w:tc>
      </w:tr>
      <w:tr>
        <w:trPr>
          <w:trHeight w:hRule="exact" w:val="300"/>
        </w:trPr>
        <w:tc>
          <w:tcPr>
            <w:tcW w:type="dxa" w:w="3234"/>
            <w:gridSpan w:val="2"/>
            <w:tcBorders>
              <w:start w:sz="4.0" w:val="single" w:color="#000000"/>
              <w:top w:sz="3.2000000000000455"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212" w:right="0" w:firstLine="0"/>
              <w:jc w:val="left"/>
            </w:pPr>
            <w:r>
              <w:rPr>
                <w:rFonts w:ascii="Malgun Gothic" w:hAnsi="Malgun Gothic" w:eastAsia="SimSun"/>
                <w:b w:val="0"/>
                <w:i w:val="0"/>
                <w:color w:val="000000"/>
                <w:sz w:val="16"/>
              </w:rPr>
              <w:t xml:space="preserve">国际商业借款比例% </w:t>
            </w:r>
          </w:p>
        </w:tc>
        <w:tc>
          <w:tcPr>
            <w:tcW w:type="dxa" w:w="842"/>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≤100</w:t>
            </w:r>
          </w:p>
        </w:tc>
        <w:tc>
          <w:tcPr>
            <w:tcW w:type="dxa" w:w="702"/>
            <w:tcBorders>
              <w:start w:sz="3.199999999999818"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90" w:firstLine="0"/>
              <w:jc w:val="right"/>
            </w:pPr>
            <w:r>
              <w:rPr>
                <w:rFonts w:ascii="Malgun Gothic" w:hAnsi="Malgun Gothic" w:eastAsia="SimSun"/>
                <w:b w:val="0"/>
                <w:i w:val="0"/>
                <w:color w:val="000000"/>
                <w:sz w:val="16"/>
              </w:rPr>
              <w:t>0.02</w:t>
            </w:r>
          </w:p>
        </w:tc>
        <w:tc>
          <w:tcPr>
            <w:tcW w:type="dxa" w:w="704"/>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92" w:firstLine="0"/>
              <w:jc w:val="right"/>
            </w:pPr>
            <w:r>
              <w:rPr>
                <w:rFonts w:ascii="Malgun Gothic" w:hAnsi="Malgun Gothic" w:eastAsia="SimSun"/>
                <w:b w:val="0"/>
                <w:i w:val="0"/>
                <w:color w:val="000000"/>
                <w:sz w:val="16"/>
              </w:rPr>
              <w:t>6.30</w:t>
            </w:r>
          </w:p>
        </w:tc>
        <w:tc>
          <w:tcPr>
            <w:tcW w:type="dxa" w:w="700"/>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0.63</w:t>
            </w:r>
          </w:p>
        </w:tc>
        <w:tc>
          <w:tcPr>
            <w:tcW w:type="dxa" w:w="704"/>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2" w:firstLine="0"/>
              <w:jc w:val="right"/>
            </w:pPr>
            <w:r>
              <w:rPr>
                <w:rFonts w:ascii="Malgun Gothic" w:hAnsi="Malgun Gothic" w:eastAsia="SimSun"/>
                <w:b w:val="0"/>
                <w:i w:val="0"/>
                <w:color w:val="000000"/>
                <w:sz w:val="16"/>
              </w:rPr>
              <w:t xml:space="preserve">7.55 </w:t>
            </w:r>
          </w:p>
        </w:tc>
        <w:tc>
          <w:tcPr>
            <w:tcW w:type="dxa" w:w="70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50" w:right="0" w:firstLine="0"/>
              <w:jc w:val="left"/>
            </w:pPr>
            <w:r>
              <w:rPr>
                <w:rFonts w:ascii="Malgun Gothic" w:hAnsi="Malgun Gothic" w:eastAsia="SimSun"/>
                <w:b w:val="0"/>
                <w:i w:val="0"/>
                <w:color w:val="000000"/>
                <w:sz w:val="16"/>
              </w:rPr>
              <w:t xml:space="preserve">18.22 </w:t>
            </w:r>
          </w:p>
        </w:tc>
        <w:tc>
          <w:tcPr>
            <w:tcW w:type="dxa" w:w="700"/>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24.56</w:t>
            </w:r>
          </w:p>
        </w:tc>
      </w:tr>
      <w:tr>
        <w:trPr>
          <w:trHeight w:hRule="exact" w:val="304"/>
        </w:trPr>
        <w:tc>
          <w:tcPr>
            <w:tcW w:type="dxa" w:w="32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212" w:right="0" w:firstLine="0"/>
              <w:jc w:val="left"/>
            </w:pPr>
            <w:r>
              <w:rPr>
                <w:rFonts w:ascii="Malgun Gothic" w:hAnsi="Malgun Gothic" w:eastAsia="SimSun"/>
                <w:b w:val="0"/>
                <w:i w:val="0"/>
                <w:color w:val="000000"/>
                <w:sz w:val="16"/>
              </w:rPr>
              <w:t xml:space="preserve">不良贷款比例%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12" w:firstLine="0"/>
              <w:jc w:val="right"/>
            </w:pPr>
            <w:r>
              <w:rPr>
                <w:rFonts w:ascii="Malgun Gothic" w:hAnsi="Malgun Gothic" w:eastAsia="SimSun"/>
                <w:b w:val="0"/>
                <w:i w:val="0"/>
                <w:color w:val="000000"/>
                <w:sz w:val="16"/>
              </w:rPr>
              <w:t xml:space="preserve">－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90" w:firstLine="0"/>
              <w:jc w:val="right"/>
            </w:pPr>
            <w:r>
              <w:rPr>
                <w:rFonts w:ascii="Malgun Gothic" w:hAnsi="Malgun Gothic" w:eastAsia="SimSun"/>
                <w:b w:val="0"/>
                <w:i w:val="0"/>
                <w:color w:val="000000"/>
                <w:sz w:val="16"/>
              </w:rPr>
              <w:t>1.83</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92" w:firstLine="0"/>
              <w:jc w:val="right"/>
            </w:pPr>
            <w:r>
              <w:rPr>
                <w:rFonts w:ascii="Malgun Gothic" w:hAnsi="Malgun Gothic" w:eastAsia="SimSun"/>
                <w:b w:val="0"/>
                <w:i w:val="0"/>
                <w:color w:val="000000"/>
                <w:sz w:val="16"/>
              </w:rPr>
              <w:t>1.88</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1.97</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2" w:firstLine="0"/>
              <w:jc w:val="right"/>
            </w:pPr>
            <w:r>
              <w:rPr>
                <w:rFonts w:ascii="Malgun Gothic" w:hAnsi="Malgun Gothic" w:eastAsia="SimSun"/>
                <w:b w:val="0"/>
                <w:i w:val="0"/>
                <w:color w:val="000000"/>
                <w:sz w:val="16"/>
              </w:rPr>
              <w:t xml:space="preserve">2.29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right"/>
            </w:pPr>
            <w:r>
              <w:rPr>
                <w:rFonts w:ascii="Malgun Gothic" w:hAnsi="Malgun Gothic" w:eastAsia="SimSun"/>
                <w:b w:val="0"/>
                <w:i w:val="0"/>
                <w:color w:val="000000"/>
                <w:sz w:val="16"/>
              </w:rPr>
              <w:t xml:space="preserve">2.45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2.43</w:t>
            </w:r>
          </w:p>
        </w:tc>
      </w:tr>
      <w:tr>
        <w:trPr>
          <w:trHeight w:hRule="exact" w:val="302"/>
        </w:trPr>
        <w:tc>
          <w:tcPr>
            <w:tcW w:type="dxa" w:w="32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212" w:right="0" w:firstLine="0"/>
              <w:jc w:val="left"/>
            </w:pPr>
            <w:r>
              <w:rPr>
                <w:rFonts w:ascii="Malgun Gothic" w:hAnsi="Malgun Gothic" w:eastAsia="SimSun"/>
                <w:b w:val="0"/>
                <w:i w:val="0"/>
                <w:color w:val="000000"/>
                <w:sz w:val="16"/>
              </w:rPr>
              <w:t xml:space="preserve">利息回收率%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258" w:firstLine="0"/>
              <w:jc w:val="right"/>
            </w:pPr>
            <w:r>
              <w:rPr>
                <w:rFonts w:ascii="Malgun Gothic" w:hAnsi="Malgun Gothic" w:eastAsia="SimSun"/>
                <w:b w:val="0"/>
                <w:i w:val="0"/>
                <w:color w:val="000000"/>
                <w:sz w:val="16"/>
              </w:rPr>
              <w:t xml:space="preserve">-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102.03</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103.90</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99.54</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154" w:right="0" w:firstLine="0"/>
              <w:jc w:val="left"/>
            </w:pPr>
            <w:r>
              <w:rPr>
                <w:rFonts w:ascii="Malgun Gothic" w:hAnsi="Malgun Gothic" w:eastAsia="SimSun"/>
                <w:b w:val="0"/>
                <w:i w:val="0"/>
                <w:color w:val="000000"/>
                <w:sz w:val="16"/>
              </w:rPr>
              <w:t xml:space="preserve">98.40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50" w:right="0" w:firstLine="0"/>
              <w:jc w:val="left"/>
            </w:pPr>
            <w:r>
              <w:rPr>
                <w:rFonts w:ascii="Malgun Gothic" w:hAnsi="Malgun Gothic" w:eastAsia="SimSun"/>
                <w:b w:val="0"/>
                <w:i w:val="0"/>
                <w:color w:val="000000"/>
                <w:sz w:val="16"/>
              </w:rPr>
              <w:t xml:space="preserve">98.79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98.50</w:t>
            </w:r>
          </w:p>
        </w:tc>
      </w:tr>
      <w:tr>
        <w:trPr>
          <w:trHeight w:hRule="exact" w:val="302"/>
        </w:trPr>
        <w:tc>
          <w:tcPr>
            <w:tcW w:type="dxa" w:w="32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212" w:right="0" w:firstLine="0"/>
              <w:jc w:val="left"/>
            </w:pPr>
            <w:r>
              <w:rPr>
                <w:rFonts w:ascii="Malgun Gothic" w:hAnsi="Malgun Gothic" w:eastAsia="SimSun"/>
                <w:b w:val="0"/>
                <w:i w:val="0"/>
                <w:color w:val="000000"/>
                <w:sz w:val="16"/>
              </w:rPr>
              <w:t xml:space="preserve">单一最大客户贷款比例%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4" w:after="0"/>
              <w:ind w:left="0" w:right="122" w:firstLine="0"/>
              <w:jc w:val="right"/>
            </w:pPr>
            <w:r>
              <w:rPr>
                <w:rFonts w:ascii="Malgun Gothic" w:hAnsi="Malgun Gothic" w:eastAsia="SimSun"/>
                <w:b w:val="0"/>
                <w:i w:val="0"/>
                <w:color w:val="000000"/>
                <w:sz w:val="16"/>
              </w:rPr>
              <w:t xml:space="preserve">≤10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90" w:firstLine="0"/>
              <w:jc w:val="right"/>
            </w:pPr>
            <w:r>
              <w:rPr>
                <w:rFonts w:ascii="Malgun Gothic" w:hAnsi="Malgun Gothic" w:eastAsia="SimSun"/>
                <w:b w:val="0"/>
                <w:i w:val="0"/>
                <w:color w:val="000000"/>
                <w:sz w:val="16"/>
              </w:rPr>
              <w:t>3.75</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92" w:firstLine="0"/>
              <w:jc w:val="right"/>
            </w:pPr>
            <w:r>
              <w:rPr>
                <w:rFonts w:ascii="Malgun Gothic" w:hAnsi="Malgun Gothic" w:eastAsia="SimSun"/>
                <w:b w:val="0"/>
                <w:i w:val="0"/>
                <w:color w:val="000000"/>
                <w:sz w:val="16"/>
              </w:rPr>
              <w:t>4.84</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4.25</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2" w:firstLine="0"/>
              <w:jc w:val="right"/>
            </w:pPr>
            <w:r>
              <w:rPr>
                <w:rFonts w:ascii="Malgun Gothic" w:hAnsi="Malgun Gothic" w:eastAsia="SimSun"/>
                <w:b w:val="0"/>
                <w:i w:val="0"/>
                <w:color w:val="000000"/>
                <w:sz w:val="16"/>
              </w:rPr>
              <w:t xml:space="preserve">4.28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3.77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90" w:firstLine="0"/>
              <w:jc w:val="right"/>
            </w:pPr>
            <w:r>
              <w:rPr>
                <w:rFonts w:ascii="Malgun Gothic" w:hAnsi="Malgun Gothic" w:eastAsia="SimSun"/>
                <w:b w:val="0"/>
                <w:i w:val="0"/>
                <w:color w:val="000000"/>
                <w:sz w:val="16"/>
              </w:rPr>
              <w:t>4.50</w:t>
            </w:r>
          </w:p>
        </w:tc>
      </w:tr>
      <w:tr>
        <w:trPr>
          <w:trHeight w:hRule="exact" w:val="300"/>
        </w:trPr>
        <w:tc>
          <w:tcPr>
            <w:tcW w:type="dxa" w:w="3234"/>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82" w:after="0"/>
              <w:ind w:left="212" w:right="0" w:firstLine="0"/>
              <w:jc w:val="left"/>
            </w:pPr>
            <w:r>
              <w:rPr>
                <w:rFonts w:ascii="Malgun Gothic" w:hAnsi="Malgun Gothic" w:eastAsia="SimSun"/>
                <w:b w:val="0"/>
                <w:i w:val="0"/>
                <w:color w:val="000000"/>
                <w:sz w:val="16"/>
              </w:rPr>
              <w:t xml:space="preserve">最大十家客户贷款比例% </w:t>
            </w:r>
          </w:p>
        </w:tc>
        <w:tc>
          <w:tcPr>
            <w:tcW w:type="dxa" w:w="84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2" w:after="0"/>
              <w:ind w:left="0" w:right="122" w:firstLine="0"/>
              <w:jc w:val="right"/>
            </w:pPr>
            <w:r>
              <w:rPr>
                <w:rFonts w:ascii="Malgun Gothic" w:hAnsi="Malgun Gothic" w:eastAsia="SimSun"/>
                <w:b w:val="0"/>
                <w:i w:val="0"/>
                <w:color w:val="000000"/>
                <w:sz w:val="16"/>
              </w:rPr>
              <w:t xml:space="preserve">≤50 </w:t>
            </w:r>
          </w:p>
        </w:tc>
        <w:tc>
          <w:tcPr>
            <w:tcW w:type="dxa" w:w="7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31.90</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33.28</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32.48</w:t>
            </w:r>
          </w:p>
        </w:tc>
        <w:tc>
          <w:tcPr>
            <w:tcW w:type="dxa" w:w="70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154" w:right="0" w:firstLine="0"/>
              <w:jc w:val="left"/>
            </w:pPr>
            <w:r>
              <w:rPr>
                <w:rFonts w:ascii="Malgun Gothic" w:hAnsi="Malgun Gothic" w:eastAsia="SimSun"/>
                <w:b w:val="0"/>
                <w:i w:val="0"/>
                <w:color w:val="000000"/>
                <w:sz w:val="16"/>
              </w:rPr>
              <w:t xml:space="preserve">30.40 </w:t>
            </w:r>
          </w:p>
        </w:tc>
        <w:tc>
          <w:tcPr>
            <w:tcW w:type="dxa" w:w="7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50" w:right="0" w:firstLine="0"/>
              <w:jc w:val="left"/>
            </w:pPr>
            <w:r>
              <w:rPr>
                <w:rFonts w:ascii="Malgun Gothic" w:hAnsi="Malgun Gothic" w:eastAsia="SimSun"/>
                <w:b w:val="0"/>
                <w:i w:val="0"/>
                <w:color w:val="000000"/>
                <w:sz w:val="16"/>
              </w:rPr>
              <w:t xml:space="preserve">26.58 </w:t>
            </w:r>
          </w:p>
        </w:tc>
        <w:tc>
          <w:tcPr>
            <w:tcW w:type="dxa" w:w="70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31.91</w:t>
            </w:r>
          </w:p>
        </w:tc>
      </w:tr>
    </w:tbl>
    <w:p>
      <w:pPr>
        <w:autoSpaceDN w:val="0"/>
        <w:autoSpaceDE w:val="0"/>
        <w:widowControl/>
        <w:spacing w:line="185" w:lineRule="auto" w:before="208" w:after="0"/>
        <w:ind w:left="554" w:right="0" w:firstLine="0"/>
        <w:jc w:val="left"/>
      </w:pPr>
      <w:r>
        <w:rPr>
          <w:rFonts w:ascii="SimSun" w:hAnsi="SimSun" w:eastAsia="SimSun"/>
          <w:b w:val="0"/>
          <w:i w:val="0"/>
          <w:color w:val="000000"/>
          <w:sz w:val="21"/>
        </w:rPr>
        <w:t xml:space="preserve">八、报告期末的资本构成及变化情况 </w:t>
      </w:r>
    </w:p>
    <w:p>
      <w:pPr>
        <w:autoSpaceDN w:val="0"/>
        <w:autoSpaceDE w:val="0"/>
        <w:widowControl/>
        <w:spacing w:line="185" w:lineRule="auto" w:before="126" w:after="26"/>
        <w:ind w:left="0" w:right="566" w:firstLine="0"/>
        <w:jc w:val="right"/>
      </w:pPr>
      <w:r>
        <w:rPr>
          <w:rFonts w:ascii="SimSun" w:hAnsi="SimSun" w:eastAsia="SimSun"/>
          <w:b w:val="0"/>
          <w:i w:val="0"/>
          <w:color w:val="000000"/>
          <w:sz w:val="18"/>
        </w:rPr>
        <w:t xml:space="preserve">单位: 人民币百万元 </w:t>
      </w:r>
    </w:p>
    <w:tbl>
      <w:tblPr>
        <w:tblW w:type="auto" w:w="0"/>
        <w:tblLayout w:type="fixed"/>
        <w:tblLook w:firstColumn="1" w:firstRow="1" w:lastColumn="0" w:lastRow="0" w:noHBand="0" w:noVBand="1" w:val="04A0"/>
        <w:tblInd w:w="265.99999999999994" w:type="dxa"/>
      </w:tblPr>
      <w:tblGrid>
        <w:gridCol w:w="2305"/>
        <w:gridCol w:w="2305"/>
        <w:gridCol w:w="2305"/>
        <w:gridCol w:w="2305"/>
      </w:tblGrid>
      <w:tr>
        <w:trPr>
          <w:trHeight w:hRule="exact" w:val="284"/>
        </w:trPr>
        <w:tc>
          <w:tcPr>
            <w:tcW w:type="dxa" w:w="2122"/>
            <w:tcBorders>
              <w:start w:sz="4.0" w:val="single" w:color="#000000"/>
              <w:top w:sz="4.0" w:val="single" w:color="#000000"/>
              <w:end w:sz="4.0" w:val="single" w:color="#000000"/>
              <w:bottom w:sz="4.0" w:val="single" w:color="#000000"/>
            </w:tcBorders>
            <w:tcMar>
              <w:start w:w="0" w:type="dxa"/>
              <w:end w:w="0" w:type="dxa"/>
            </w:tcMar>
          </w:tcP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502" w:right="0" w:firstLine="0"/>
              <w:jc w:val="left"/>
            </w:pPr>
            <w:r>
              <w:rPr>
                <w:rFonts w:ascii="Malgun Gothic" w:hAnsi="Malgun Gothic" w:eastAsia="SimSun"/>
                <w:b w:val="0"/>
                <w:i w:val="0"/>
                <w:color w:val="000000"/>
                <w:sz w:val="16"/>
              </w:rPr>
              <w:t xml:space="preserve">2006年12月31日 </w:t>
            </w:r>
          </w:p>
        </w:tc>
        <w:tc>
          <w:tcPr>
            <w:tcW w:type="dxa" w:w="21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502" w:right="0" w:firstLine="0"/>
              <w:jc w:val="left"/>
            </w:pPr>
            <w:r>
              <w:rPr>
                <w:rFonts w:ascii="Malgun Gothic" w:hAnsi="Malgun Gothic" w:eastAsia="SimSun"/>
                <w:b w:val="0"/>
                <w:i w:val="0"/>
                <w:color w:val="000000"/>
                <w:sz w:val="16"/>
              </w:rPr>
              <w:t xml:space="preserve">2005年12月31日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502" w:right="0" w:firstLine="0"/>
              <w:jc w:val="left"/>
            </w:pPr>
            <w:r>
              <w:rPr>
                <w:rFonts w:ascii="Malgun Gothic" w:hAnsi="Malgun Gothic" w:eastAsia="SimSun"/>
                <w:b w:val="0"/>
                <w:i w:val="0"/>
                <w:color w:val="000000"/>
                <w:sz w:val="16"/>
              </w:rPr>
              <w:t xml:space="preserve">2004年12月31日 </w:t>
            </w:r>
          </w:p>
        </w:tc>
      </w:tr>
      <w:tr>
        <w:trPr>
          <w:trHeight w:hRule="exact" w:val="286"/>
        </w:trPr>
        <w:tc>
          <w:tcPr>
            <w:tcW w:type="dxa" w:w="212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资本净额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2" w:firstLine="0"/>
              <w:jc w:val="right"/>
            </w:pPr>
            <w:r>
              <w:rPr>
                <w:rFonts w:ascii="Malgun Gothic" w:hAnsi="Malgun Gothic" w:eastAsia="SimSun"/>
                <w:b w:val="0"/>
                <w:i w:val="0"/>
                <w:color w:val="000000"/>
                <w:sz w:val="16"/>
              </w:rPr>
              <w:t xml:space="preserve">39,959 </w:t>
            </w:r>
          </w:p>
        </w:tc>
        <w:tc>
          <w:tcPr>
            <w:tcW w:type="dxa" w:w="21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2" w:firstLine="0"/>
              <w:jc w:val="right"/>
            </w:pPr>
            <w:r>
              <w:rPr>
                <w:rFonts w:ascii="Malgun Gothic" w:hAnsi="Malgun Gothic" w:eastAsia="SimSun"/>
                <w:b w:val="0"/>
                <w:i w:val="0"/>
                <w:color w:val="000000"/>
                <w:sz w:val="16"/>
              </w:rPr>
              <w:t xml:space="preserve">28,435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4" w:firstLine="0"/>
              <w:jc w:val="right"/>
            </w:pPr>
            <w:r>
              <w:rPr>
                <w:rFonts w:ascii="Malgun Gothic" w:hAnsi="Malgun Gothic" w:eastAsia="SimSun"/>
                <w:b w:val="0"/>
                <w:i w:val="0"/>
                <w:color w:val="000000"/>
                <w:sz w:val="16"/>
              </w:rPr>
              <w:t xml:space="preserve">24,427 </w:t>
            </w:r>
          </w:p>
        </w:tc>
      </w:tr>
      <w:tr>
        <w:trPr>
          <w:trHeight w:hRule="exact" w:val="284"/>
        </w:trPr>
        <w:tc>
          <w:tcPr>
            <w:tcW w:type="dxa" w:w="212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核心资本净额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2" w:firstLine="0"/>
              <w:jc w:val="right"/>
            </w:pPr>
            <w:r>
              <w:rPr>
                <w:rFonts w:ascii="Malgun Gothic" w:hAnsi="Malgun Gothic" w:eastAsia="SimSun"/>
                <w:b w:val="0"/>
                <w:i w:val="0"/>
                <w:color w:val="000000"/>
                <w:sz w:val="16"/>
              </w:rPr>
              <w:t xml:space="preserve">23,443 </w:t>
            </w:r>
          </w:p>
        </w:tc>
        <w:tc>
          <w:tcPr>
            <w:tcW w:type="dxa" w:w="21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2" w:firstLine="0"/>
              <w:jc w:val="right"/>
            </w:pPr>
            <w:r>
              <w:rPr>
                <w:rFonts w:ascii="Malgun Gothic" w:hAnsi="Malgun Gothic" w:eastAsia="SimSun"/>
                <w:b w:val="0"/>
                <w:i w:val="0"/>
                <w:color w:val="000000"/>
                <w:sz w:val="16"/>
              </w:rPr>
              <w:t xml:space="preserve">14,596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0" w:right="474" w:firstLine="0"/>
              <w:jc w:val="right"/>
            </w:pPr>
            <w:r>
              <w:rPr>
                <w:rFonts w:ascii="Malgun Gothic" w:hAnsi="Malgun Gothic" w:eastAsia="SimSun"/>
                <w:b w:val="0"/>
                <w:i w:val="0"/>
                <w:color w:val="000000"/>
                <w:sz w:val="16"/>
              </w:rPr>
              <w:t xml:space="preserve">12,806 </w:t>
            </w:r>
          </w:p>
        </w:tc>
      </w:tr>
      <w:tr>
        <w:trPr>
          <w:trHeight w:hRule="exact" w:val="284"/>
        </w:trPr>
        <w:tc>
          <w:tcPr>
            <w:tcW w:type="dxa" w:w="212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104" w:right="0" w:firstLine="0"/>
              <w:jc w:val="left"/>
            </w:pPr>
            <w:r>
              <w:rPr>
                <w:rFonts w:ascii="Malgun Gothic" w:hAnsi="Malgun Gothic" w:eastAsia="SimSun"/>
                <w:b w:val="0"/>
                <w:i w:val="0"/>
                <w:color w:val="000000"/>
                <w:sz w:val="16"/>
              </w:rPr>
              <w:t xml:space="preserve">加权风险资产净额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2" w:firstLine="0"/>
              <w:jc w:val="right"/>
            </w:pPr>
            <w:r>
              <w:rPr>
                <w:rFonts w:ascii="Malgun Gothic" w:hAnsi="Malgun Gothic" w:eastAsia="SimSun"/>
                <w:b w:val="0"/>
                <w:i w:val="0"/>
                <w:color w:val="000000"/>
                <w:sz w:val="16"/>
              </w:rPr>
              <w:t xml:space="preserve">431,063 </w:t>
            </w:r>
          </w:p>
        </w:tc>
        <w:tc>
          <w:tcPr>
            <w:tcW w:type="dxa" w:w="21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2" w:firstLine="0"/>
              <w:jc w:val="right"/>
            </w:pPr>
            <w:r>
              <w:rPr>
                <w:rFonts w:ascii="Malgun Gothic" w:hAnsi="Malgun Gothic" w:eastAsia="SimSun"/>
                <w:b w:val="0"/>
                <w:i w:val="0"/>
                <w:color w:val="000000"/>
                <w:sz w:val="16"/>
              </w:rPr>
              <w:t xml:space="preserve">353,575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4" w:firstLine="0"/>
              <w:jc w:val="right"/>
            </w:pPr>
            <w:r>
              <w:rPr>
                <w:rFonts w:ascii="Malgun Gothic" w:hAnsi="Malgun Gothic" w:eastAsia="SimSun"/>
                <w:b w:val="0"/>
                <w:i w:val="0"/>
                <w:color w:val="000000"/>
                <w:sz w:val="16"/>
              </w:rPr>
              <w:t xml:space="preserve">304,035 </w:t>
            </w:r>
          </w:p>
        </w:tc>
      </w:tr>
      <w:tr>
        <w:trPr>
          <w:trHeight w:hRule="exact" w:val="282"/>
        </w:trPr>
        <w:tc>
          <w:tcPr>
            <w:tcW w:type="dxa" w:w="212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104" w:right="0" w:firstLine="0"/>
              <w:jc w:val="left"/>
            </w:pPr>
            <w:r>
              <w:rPr>
                <w:rFonts w:ascii="Malgun Gothic" w:hAnsi="Malgun Gothic" w:eastAsia="SimSun"/>
                <w:b w:val="0"/>
                <w:i w:val="0"/>
                <w:color w:val="000000"/>
                <w:sz w:val="16"/>
              </w:rPr>
              <w:t xml:space="preserve">资本充足率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2" w:firstLine="0"/>
              <w:jc w:val="right"/>
            </w:pPr>
            <w:r>
              <w:rPr>
                <w:rFonts w:ascii="Malgun Gothic" w:hAnsi="Malgun Gothic" w:eastAsia="SimSun"/>
                <w:b w:val="0"/>
                <w:i w:val="0"/>
                <w:color w:val="000000"/>
                <w:sz w:val="16"/>
              </w:rPr>
              <w:t xml:space="preserve">9.27 </w:t>
            </w:r>
          </w:p>
        </w:tc>
        <w:tc>
          <w:tcPr>
            <w:tcW w:type="dxa" w:w="212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2" w:firstLine="0"/>
              <w:jc w:val="right"/>
            </w:pPr>
            <w:r>
              <w:rPr>
                <w:rFonts w:ascii="Malgun Gothic" w:hAnsi="Malgun Gothic" w:eastAsia="SimSun"/>
                <w:b w:val="0"/>
                <w:i w:val="0"/>
                <w:color w:val="000000"/>
                <w:sz w:val="16"/>
              </w:rPr>
              <w:t xml:space="preserve">8.04 </w:t>
            </w:r>
          </w:p>
        </w:tc>
        <w:tc>
          <w:tcPr>
            <w:tcW w:type="dxa" w:w="21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474" w:firstLine="0"/>
              <w:jc w:val="right"/>
            </w:pPr>
            <w:r>
              <w:rPr>
                <w:rFonts w:ascii="Malgun Gothic" w:hAnsi="Malgun Gothic" w:eastAsia="SimSun"/>
                <w:b w:val="0"/>
                <w:i w:val="0"/>
                <w:color w:val="000000"/>
                <w:sz w:val="16"/>
              </w:rPr>
              <w:t xml:space="preserve">8.03 </w:t>
            </w:r>
          </w:p>
        </w:tc>
      </w:tr>
    </w:tbl>
    <w:p>
      <w:pPr>
        <w:autoSpaceDN w:val="0"/>
        <w:autoSpaceDE w:val="0"/>
        <w:widowControl/>
        <w:spacing w:line="185" w:lineRule="auto" w:before="28" w:after="0"/>
        <w:ind w:left="374" w:right="0" w:firstLine="0"/>
        <w:jc w:val="left"/>
      </w:pPr>
      <w:r>
        <w:rPr>
          <w:rFonts w:ascii="SimSun" w:hAnsi="SimSun" w:eastAsia="SimSun"/>
          <w:b w:val="0"/>
          <w:i w:val="0"/>
          <w:color w:val="000000"/>
          <w:sz w:val="18"/>
        </w:rPr>
        <w:t>注：上述各项指标自2004年起，按照银监通[2004]18号《中国银行业监督管理委员会关于资本充足率统计</w:t>
      </w:r>
    </w:p>
    <w:p>
      <w:pPr>
        <w:autoSpaceDN w:val="0"/>
        <w:autoSpaceDE w:val="0"/>
        <w:widowControl/>
        <w:spacing w:line="185" w:lineRule="auto" w:before="54" w:after="0"/>
        <w:ind w:left="374" w:right="0" w:firstLine="0"/>
        <w:jc w:val="left"/>
      </w:pPr>
      <w:r>
        <w:rPr>
          <w:rFonts w:ascii="SimSun" w:hAnsi="SimSun" w:eastAsia="SimSun"/>
          <w:b w:val="0"/>
          <w:i w:val="0"/>
          <w:color w:val="000000"/>
          <w:sz w:val="18"/>
        </w:rPr>
        <w:t xml:space="preserve">制度的通知》计算。 </w:t>
      </w:r>
    </w:p>
    <w:p>
      <w:pPr>
        <w:autoSpaceDN w:val="0"/>
        <w:autoSpaceDE w:val="0"/>
        <w:widowControl/>
        <w:spacing w:line="185" w:lineRule="auto" w:before="186" w:after="0"/>
        <w:ind w:left="796" w:right="0" w:firstLine="0"/>
        <w:jc w:val="left"/>
      </w:pPr>
      <w:r>
        <w:rPr>
          <w:rFonts w:ascii="SimSun" w:hAnsi="SimSun" w:eastAsia="SimSun"/>
          <w:b w:val="0"/>
          <w:i w:val="0"/>
          <w:color w:val="000000"/>
          <w:sz w:val="21"/>
        </w:rPr>
        <w:t xml:space="preserve">九、报告期内股东权益变动情况及变化原因 </w:t>
      </w:r>
    </w:p>
    <w:p>
      <w:pPr>
        <w:autoSpaceDN w:val="0"/>
        <w:autoSpaceDE w:val="0"/>
        <w:widowControl/>
        <w:spacing w:line="185" w:lineRule="auto" w:before="62" w:after="0"/>
        <w:ind w:left="794" w:right="0" w:firstLine="0"/>
        <w:jc w:val="left"/>
      </w:pPr>
      <w:r>
        <w:rPr>
          <w:rFonts w:ascii="SimSun" w:hAnsi="SimSun" w:eastAsia="SimSun"/>
          <w:b w:val="0"/>
          <w:i w:val="0"/>
          <w:color w:val="000000"/>
          <w:sz w:val="21"/>
        </w:rPr>
        <w:t xml:space="preserve">1、境内审计数 </w:t>
      </w:r>
    </w:p>
    <w:p>
      <w:pPr>
        <w:autoSpaceDN w:val="0"/>
        <w:autoSpaceDE w:val="0"/>
        <w:widowControl/>
        <w:spacing w:line="185" w:lineRule="auto" w:before="58" w:after="30"/>
        <w:ind w:left="0" w:right="566" w:firstLine="0"/>
        <w:jc w:val="right"/>
      </w:pPr>
      <w:r>
        <w:rPr>
          <w:rFonts w:ascii="SimSun" w:hAnsi="SimSun" w:eastAsia="SimSun"/>
          <w:b w:val="0"/>
          <w:i w:val="0"/>
          <w:color w:val="000000"/>
          <w:sz w:val="18"/>
        </w:rPr>
        <w:t xml:space="preserve">单位: 人民币千元 </w:t>
      </w:r>
    </w:p>
    <w:tbl>
      <w:tblPr>
        <w:tblW w:type="auto" w:w="0"/>
        <w:tblLayout w:type="fixed"/>
        <w:tblLook w:firstColumn="1" w:firstRow="1" w:lastColumn="0" w:lastRow="0" w:noHBand="0" w:noVBand="1" w:val="04A0"/>
        <w:tblInd w:w="265.99999999999994" w:type="dxa"/>
      </w:tblPr>
      <w:tblGrid>
        <w:gridCol w:w="1152"/>
        <w:gridCol w:w="1152"/>
        <w:gridCol w:w="1152"/>
        <w:gridCol w:w="1152"/>
        <w:gridCol w:w="1152"/>
        <w:gridCol w:w="1152"/>
        <w:gridCol w:w="1152"/>
        <w:gridCol w:w="1152"/>
      </w:tblGrid>
      <w:tr>
        <w:trPr>
          <w:trHeight w:hRule="exact" w:val="528"/>
        </w:trPr>
        <w:tc>
          <w:tcPr>
            <w:tcW w:type="dxa" w:w="1006"/>
            <w:tcBorders>
              <w:start w:sz="4.0" w:val="single" w:color="#000000"/>
              <w:top w:sz="3.199999999999818"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168" w:after="0"/>
              <w:ind w:left="104" w:right="0" w:firstLine="0"/>
              <w:jc w:val="left"/>
            </w:pPr>
            <w:r>
              <w:rPr>
                <w:rFonts w:ascii="Malgun Gothic" w:hAnsi="Malgun Gothic" w:eastAsia="SimSun"/>
                <w:b w:val="0"/>
                <w:i w:val="0"/>
                <w:color w:val="000000"/>
                <w:sz w:val="16"/>
              </w:rPr>
              <w:t>项目</w:t>
            </w:r>
          </w:p>
        </w:tc>
        <w:tc>
          <w:tcPr>
            <w:tcW w:type="dxa" w:w="1026"/>
            <w:tcBorders>
              <w:start w:sz="3.2000000000000455" w:val="single" w:color="#000000"/>
              <w:top w:sz="3.199999999999818"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168" w:after="0"/>
              <w:ind w:left="104" w:right="0" w:firstLine="0"/>
              <w:jc w:val="left"/>
            </w:pPr>
            <w:r>
              <w:rPr>
                <w:rFonts w:ascii="Malgun Gothic" w:hAnsi="Malgun Gothic" w:eastAsia="SimSun"/>
                <w:b w:val="0"/>
                <w:i w:val="0"/>
                <w:color w:val="000000"/>
                <w:sz w:val="16"/>
              </w:rPr>
              <w:t>股本</w:t>
            </w:r>
          </w:p>
        </w:tc>
        <w:tc>
          <w:tcPr>
            <w:tcW w:type="dxa" w:w="1116"/>
            <w:tcBorders>
              <w:start w:sz="3.2000000000000455" w:val="single" w:color="#000000"/>
              <w:top w:sz="3.199999999999818"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168" w:after="0"/>
              <w:ind w:left="104" w:right="0" w:firstLine="0"/>
              <w:jc w:val="left"/>
            </w:pPr>
            <w:r>
              <w:rPr>
                <w:rFonts w:ascii="Malgun Gothic" w:hAnsi="Malgun Gothic" w:eastAsia="SimSun"/>
                <w:b w:val="0"/>
                <w:i w:val="0"/>
                <w:color w:val="000000"/>
                <w:sz w:val="16"/>
              </w:rPr>
              <w:t>资本公积</w:t>
            </w:r>
          </w:p>
        </w:tc>
        <w:tc>
          <w:tcPr>
            <w:tcW w:type="dxa" w:w="1026"/>
            <w:tcBorders>
              <w:start w:sz="3.2000000000000455" w:val="single" w:color="#000000"/>
              <w:top w:sz="3.199999999999818" w:val="single" w:color="#000000"/>
              <w:end w:sz="3.199999999999818" w:val="single" w:color="#000000"/>
              <w:bottom w:sz="3.200000000000273" w:val="single" w:color="#000000"/>
            </w:tcBorders>
            <w:tcMar>
              <w:start w:w="0" w:type="dxa"/>
              <w:end w:w="0" w:type="dxa"/>
            </w:tcMar>
          </w:tcPr>
          <w:p>
            <w:pPr>
              <w:autoSpaceDN w:val="0"/>
              <w:autoSpaceDE w:val="0"/>
              <w:widowControl/>
              <w:spacing w:line="185" w:lineRule="auto" w:before="168" w:after="0"/>
              <w:ind w:left="104" w:right="0" w:firstLine="0"/>
              <w:jc w:val="left"/>
            </w:pPr>
            <w:r>
              <w:rPr>
                <w:rFonts w:ascii="Malgun Gothic" w:hAnsi="Malgun Gothic" w:eastAsia="SimSun"/>
                <w:b w:val="0"/>
                <w:i w:val="0"/>
                <w:color w:val="000000"/>
                <w:sz w:val="16"/>
              </w:rPr>
              <w:t>盈余公积</w:t>
            </w:r>
          </w:p>
        </w:tc>
        <w:tc>
          <w:tcPr>
            <w:tcW w:type="dxa" w:w="1008"/>
            <w:tcBorders>
              <w:start w:sz="3.199999999999818" w:val="single" w:color="#000000"/>
              <w:top w:sz="3.199999999999818" w:val="single" w:color="#000000"/>
              <w:end w:sz="3.200000000000273" w:val="single" w:color="#000000"/>
              <w:bottom w:sz="3.200000000000273" w:val="single" w:color="#000000"/>
            </w:tcBorders>
            <w:tcMar>
              <w:start w:w="0" w:type="dxa"/>
              <w:end w:w="0" w:type="dxa"/>
            </w:tcMar>
          </w:tcPr>
          <w:p>
            <w:pPr>
              <w:autoSpaceDN w:val="0"/>
              <w:autoSpaceDE w:val="0"/>
              <w:widowControl/>
              <w:spacing w:line="245" w:lineRule="auto" w:before="52" w:after="0"/>
              <w:ind w:left="104" w:right="144" w:firstLine="0"/>
              <w:jc w:val="left"/>
            </w:pPr>
            <w:r>
              <w:rPr>
                <w:rFonts w:ascii="Malgun Gothic" w:hAnsi="Malgun Gothic" w:eastAsia="SimSun"/>
                <w:b w:val="0"/>
                <w:i w:val="0"/>
                <w:color w:val="000000"/>
                <w:sz w:val="16"/>
              </w:rPr>
              <w:t xml:space="preserve">法定公益 </w:t>
            </w:r>
            <w:r>
              <w:rPr>
                <w:rFonts w:ascii="Malgun Gothic" w:hAnsi="Malgun Gothic" w:eastAsia="SimSun"/>
                <w:b w:val="0"/>
                <w:i w:val="0"/>
                <w:color w:val="000000"/>
                <w:sz w:val="16"/>
              </w:rPr>
              <w:t>金</w:t>
            </w:r>
          </w:p>
        </w:tc>
        <w:tc>
          <w:tcPr>
            <w:tcW w:type="dxa" w:w="1100"/>
            <w:tcBorders>
              <w:start w:sz="3.200000000000273"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一般准备 </w:t>
            </w:r>
          </w:p>
        </w:tc>
        <w:tc>
          <w:tcPr>
            <w:tcW w:type="dxa" w:w="1024"/>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5" w:lineRule="auto" w:before="52" w:after="0"/>
              <w:ind w:left="104" w:right="144" w:firstLine="0"/>
              <w:jc w:val="left"/>
            </w:pPr>
            <w:r>
              <w:rPr>
                <w:rFonts w:ascii="Malgun Gothic" w:hAnsi="Malgun Gothic" w:eastAsia="SimSun"/>
                <w:b w:val="0"/>
                <w:i w:val="0"/>
                <w:color w:val="000000"/>
                <w:sz w:val="16"/>
              </w:rPr>
              <w:t xml:space="preserve">未分配利 </w:t>
            </w:r>
            <w:r>
              <w:rPr>
                <w:rFonts w:ascii="Malgun Gothic" w:hAnsi="Malgun Gothic" w:eastAsia="SimSun"/>
                <w:b w:val="0"/>
                <w:i w:val="0"/>
                <w:color w:val="000000"/>
                <w:sz w:val="16"/>
              </w:rPr>
              <w:t>润</w:t>
            </w:r>
          </w:p>
        </w:tc>
        <w:tc>
          <w:tcPr>
            <w:tcW w:type="dxa" w:w="1190"/>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245" w:lineRule="auto" w:before="52" w:after="0"/>
              <w:ind w:left="104" w:right="144" w:firstLine="0"/>
              <w:jc w:val="left"/>
            </w:pPr>
            <w:r>
              <w:rPr>
                <w:rFonts w:ascii="Malgun Gothic" w:hAnsi="Malgun Gothic" w:eastAsia="SimSun"/>
                <w:b w:val="0"/>
                <w:i w:val="0"/>
                <w:color w:val="000000"/>
                <w:sz w:val="16"/>
              </w:rPr>
              <w:t xml:space="preserve">股东权益合 </w:t>
            </w:r>
            <w:r>
              <w:rPr>
                <w:rFonts w:ascii="Malgun Gothic" w:hAnsi="Malgun Gothic" w:eastAsia="SimSun"/>
                <w:b w:val="0"/>
                <w:i w:val="0"/>
                <w:color w:val="000000"/>
                <w:sz w:val="16"/>
              </w:rPr>
              <w:t>计</w:t>
            </w:r>
          </w:p>
        </w:tc>
      </w:tr>
      <w:tr>
        <w:trPr>
          <w:trHeight w:hRule="exact" w:val="284"/>
        </w:trPr>
        <w:tc>
          <w:tcPr>
            <w:tcW w:type="dxa" w:w="1006"/>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期初数</w:t>
            </w:r>
          </w:p>
        </w:tc>
        <w:tc>
          <w:tcPr>
            <w:tcW w:type="dxa" w:w="1026"/>
            <w:tcBorders>
              <w:start w:sz="3.2000000000000455"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3,915,000</w:t>
            </w:r>
          </w:p>
        </w:tc>
        <w:tc>
          <w:tcPr>
            <w:tcW w:type="dxa" w:w="1116"/>
            <w:tcBorders>
              <w:start w:sz="3.2000000000000455"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94" w:right="0" w:firstLine="0"/>
              <w:jc w:val="left"/>
            </w:pPr>
            <w:r>
              <w:rPr>
                <w:rFonts w:ascii="Malgun Gothic" w:hAnsi="Malgun Gothic" w:eastAsia="SimSun"/>
                <w:b w:val="0"/>
                <w:i w:val="0"/>
                <w:color w:val="000000"/>
                <w:sz w:val="16"/>
              </w:rPr>
              <w:t xml:space="preserve">5,110,737 </w:t>
            </w:r>
          </w:p>
        </w:tc>
        <w:tc>
          <w:tcPr>
            <w:tcW w:type="dxa" w:w="1026"/>
            <w:tcBorders>
              <w:start w:sz="3.2000000000000455"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2,953,765</w:t>
            </w:r>
          </w:p>
        </w:tc>
        <w:tc>
          <w:tcPr>
            <w:tcW w:type="dxa" w:w="1008"/>
            <w:tcBorders>
              <w:start w:sz="3.199999999999818" w:val="single" w:color="#000000"/>
              <w:top w:sz="3.200000000000273"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8" w:after="0"/>
              <w:ind w:left="0" w:right="104" w:firstLine="0"/>
              <w:jc w:val="right"/>
            </w:pPr>
            <w:r>
              <w:rPr>
                <w:rFonts w:ascii="Malgun Gothic" w:hAnsi="Malgun Gothic" w:eastAsia="SimSun"/>
                <w:b w:val="0"/>
                <w:i w:val="0"/>
                <w:color w:val="000000"/>
                <w:sz w:val="16"/>
              </w:rPr>
              <w:t>927,320</w:t>
            </w:r>
          </w:p>
        </w:tc>
        <w:tc>
          <w:tcPr>
            <w:tcW w:type="dxa" w:w="1100"/>
            <w:tcBorders>
              <w:start w:sz="3.200000000000273"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3,300,000</w:t>
            </w:r>
          </w:p>
        </w:tc>
        <w:tc>
          <w:tcPr>
            <w:tcW w:type="dxa" w:w="1024"/>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2" w:firstLine="0"/>
              <w:jc w:val="right"/>
            </w:pPr>
            <w:r>
              <w:rPr>
                <w:rFonts w:ascii="Malgun Gothic" w:hAnsi="Malgun Gothic" w:eastAsia="SimSun"/>
                <w:b w:val="0"/>
                <w:i w:val="0"/>
                <w:color w:val="000000"/>
                <w:sz w:val="16"/>
              </w:rPr>
              <w:t xml:space="preserve">689,962 </w:t>
            </w:r>
          </w:p>
        </w:tc>
        <w:tc>
          <w:tcPr>
            <w:tcW w:type="dxa" w:w="119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15,969,464</w:t>
            </w:r>
          </w:p>
        </w:tc>
      </w:tr>
      <w:tr>
        <w:trPr>
          <w:trHeight w:hRule="exact" w:val="282"/>
        </w:trPr>
        <w:tc>
          <w:tcPr>
            <w:tcW w:type="dxa" w:w="100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本期增加</w:t>
            </w:r>
          </w:p>
        </w:tc>
        <w:tc>
          <w:tcPr>
            <w:tcW w:type="dxa" w:w="1026"/>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0" w:right="104" w:firstLine="0"/>
              <w:jc w:val="right"/>
            </w:pPr>
            <w:r>
              <w:rPr>
                <w:rFonts w:ascii="Malgun Gothic" w:hAnsi="Malgun Gothic" w:eastAsia="SimSun"/>
                <w:b w:val="0"/>
                <w:i w:val="0"/>
                <w:color w:val="000000"/>
                <w:sz w:val="16"/>
              </w:rPr>
              <w:t>439,883</w:t>
            </w:r>
          </w:p>
        </w:tc>
        <w:tc>
          <w:tcPr>
            <w:tcW w:type="dxa" w:w="1116"/>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194" w:right="0" w:firstLine="0"/>
              <w:jc w:val="left"/>
            </w:pPr>
            <w:r>
              <w:rPr>
                <w:rFonts w:ascii="Malgun Gothic" w:hAnsi="Malgun Gothic" w:eastAsia="SimSun"/>
                <w:b w:val="0"/>
                <w:i w:val="0"/>
                <w:color w:val="000000"/>
                <w:sz w:val="16"/>
              </w:rPr>
              <w:t xml:space="preserve">5,495,191 </w:t>
            </w:r>
          </w:p>
        </w:tc>
        <w:tc>
          <w:tcPr>
            <w:tcW w:type="dxa" w:w="1026"/>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1,005,908</w:t>
            </w:r>
          </w:p>
        </w:tc>
        <w:tc>
          <w:tcPr>
            <w:tcW w:type="dxa" w:w="100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w:t>
            </w:r>
          </w:p>
        </w:tc>
        <w:tc>
          <w:tcPr>
            <w:tcW w:type="dxa" w:w="11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1,490,000</w:t>
            </w:r>
          </w:p>
        </w:tc>
        <w:tc>
          <w:tcPr>
            <w:tcW w:type="dxa" w:w="10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3,353,026 </w:t>
            </w:r>
          </w:p>
        </w:tc>
        <w:tc>
          <w:tcPr>
            <w:tcW w:type="dxa" w:w="1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11,784,008</w:t>
            </w:r>
          </w:p>
        </w:tc>
      </w:tr>
      <w:tr>
        <w:trPr>
          <w:trHeight w:hRule="exact" w:val="286"/>
        </w:trPr>
        <w:tc>
          <w:tcPr>
            <w:tcW w:type="dxa" w:w="100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本期减少</w:t>
            </w:r>
          </w:p>
        </w:tc>
        <w:tc>
          <w:tcPr>
            <w:tcW w:type="dxa" w:w="1026"/>
            <w:tcBorders>
              <w:start w:sz="3.2000000000000455" w:val="single" w:color="#000000"/>
              <w:top w:sz="4.0" w:val="single" w:color="#000000"/>
              <w:end w:sz="3.2000000000000455" w:val="single" w:color="#000000"/>
              <w:bottom w:sz="3.199999999999818" w:val="single" w:color="#000000"/>
            </w:tcBorders>
            <w:tcMar>
              <w:start w:w="0" w:type="dxa"/>
              <w:end w:w="0" w:type="dxa"/>
            </w:tcMar>
          </w:tcPr>
          <w:p/>
        </w:tc>
        <w:tc>
          <w:tcPr>
            <w:tcW w:type="dxa" w:w="1116"/>
            <w:tcBorders>
              <w:start w:sz="3.2000000000000455"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48" w:after="0"/>
              <w:ind w:left="0" w:right="14" w:firstLine="0"/>
              <w:jc w:val="right"/>
            </w:pPr>
            <w:r>
              <w:rPr>
                <w:rFonts w:ascii="Malgun Gothic" w:hAnsi="Malgun Gothic" w:eastAsia="SimSun"/>
                <w:b w:val="0"/>
                <w:i w:val="0"/>
                <w:color w:val="000000"/>
                <w:sz w:val="16"/>
              </w:rPr>
              <w:t xml:space="preserve">42,486 </w:t>
            </w:r>
          </w:p>
        </w:tc>
        <w:tc>
          <w:tcPr>
            <w:tcW w:type="dxa" w:w="1026"/>
            <w:tcBorders>
              <w:start w:sz="3.2000000000000455" w:val="single" w:color="#000000"/>
              <w:top w:sz="4.0" w:val="single" w:color="#000000"/>
              <w:end w:sz="3.199999999999818" w:val="single" w:color="#000000"/>
              <w:bottom w:sz="3.199999999999818" w:val="single" w:color="#000000"/>
            </w:tcBorders>
            <w:tcMar>
              <w:start w:w="0" w:type="dxa"/>
              <w:end w:w="0" w:type="dxa"/>
            </w:tcMar>
          </w:tcPr>
          <w:p/>
        </w:tc>
        <w:tc>
          <w:tcPr>
            <w:tcW w:type="dxa" w:w="1008"/>
            <w:tcBorders>
              <w:start w:sz="3.199999999999818"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48" w:after="0"/>
              <w:ind w:left="0" w:right="104" w:firstLine="0"/>
              <w:jc w:val="right"/>
            </w:pPr>
            <w:r>
              <w:rPr>
                <w:rFonts w:ascii="Malgun Gothic" w:hAnsi="Malgun Gothic" w:eastAsia="SimSun"/>
                <w:b w:val="0"/>
                <w:i w:val="0"/>
                <w:color w:val="000000"/>
                <w:sz w:val="16"/>
              </w:rPr>
              <w:t>927,320</w:t>
            </w:r>
          </w:p>
        </w:tc>
        <w:tc>
          <w:tcPr>
            <w:tcW w:type="dxa" w:w="1100"/>
            <w:tcBorders>
              <w:start w:sz="3.200000000000273" w:val="single" w:color="#000000"/>
              <w:top w:sz="4.0" w:val="single" w:color="#000000"/>
              <w:end w:sz="4.0" w:val="single" w:color="#000000"/>
              <w:bottom w:sz="3.199999999999818" w:val="single" w:color="#000000"/>
            </w:tcBorders>
            <w:tcMar>
              <w:start w:w="0" w:type="dxa"/>
              <w:end w:w="0" w:type="dxa"/>
            </w:tcMar>
          </w:tcPr>
          <w:p/>
        </w:tc>
        <w:tc>
          <w:tcPr>
            <w:tcW w:type="dxa" w:w="102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3,004,858 </w:t>
            </w:r>
          </w:p>
        </w:tc>
        <w:tc>
          <w:tcPr>
            <w:tcW w:type="dxa" w:w="119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8" w:after="0"/>
              <w:ind w:left="266" w:right="0" w:firstLine="0"/>
              <w:jc w:val="left"/>
            </w:pPr>
            <w:r>
              <w:rPr>
                <w:rFonts w:ascii="Malgun Gothic" w:hAnsi="Malgun Gothic" w:eastAsia="SimSun"/>
                <w:b w:val="0"/>
                <w:i w:val="0"/>
                <w:color w:val="000000"/>
                <w:sz w:val="16"/>
              </w:rPr>
              <w:t>3,047,344</w:t>
            </w:r>
          </w:p>
        </w:tc>
      </w:tr>
      <w:tr>
        <w:trPr>
          <w:trHeight w:hRule="exact" w:val="284"/>
        </w:trPr>
        <w:tc>
          <w:tcPr>
            <w:tcW w:type="dxa" w:w="1006"/>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期末数</w:t>
            </w:r>
          </w:p>
        </w:tc>
        <w:tc>
          <w:tcPr>
            <w:tcW w:type="dxa" w:w="1026"/>
            <w:tcBorders>
              <w:start w:sz="3.2000000000000455"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4,354,883</w:t>
            </w:r>
          </w:p>
        </w:tc>
        <w:tc>
          <w:tcPr>
            <w:tcW w:type="dxa" w:w="1116"/>
            <w:tcBorders>
              <w:start w:sz="3.2000000000000455"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10,563,442 </w:t>
            </w:r>
          </w:p>
        </w:tc>
        <w:tc>
          <w:tcPr>
            <w:tcW w:type="dxa" w:w="1026"/>
            <w:tcBorders>
              <w:start w:sz="3.2000000000000455"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3,959,673</w:t>
            </w:r>
          </w:p>
        </w:tc>
        <w:tc>
          <w:tcPr>
            <w:tcW w:type="dxa" w:w="1008"/>
            <w:tcBorders>
              <w:start w:sz="3.199999999999818"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w:t>
            </w:r>
          </w:p>
        </w:tc>
        <w:tc>
          <w:tcPr>
            <w:tcW w:type="dxa" w:w="1100"/>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4,790,000</w:t>
            </w:r>
          </w:p>
        </w:tc>
        <w:tc>
          <w:tcPr>
            <w:tcW w:type="dxa" w:w="102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1,038,130 </w:t>
            </w:r>
          </w:p>
        </w:tc>
        <w:tc>
          <w:tcPr>
            <w:tcW w:type="dxa" w:w="119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24,706,128</w:t>
            </w:r>
          </w:p>
        </w:tc>
      </w:tr>
    </w:tbl>
    <w:p>
      <w:pPr>
        <w:autoSpaceDN w:val="0"/>
        <w:autoSpaceDE w:val="0"/>
        <w:widowControl/>
        <w:spacing w:line="185" w:lineRule="auto" w:before="30" w:after="0"/>
        <w:ind w:left="734" w:right="0" w:firstLine="0"/>
        <w:jc w:val="left"/>
      </w:pPr>
      <w:r>
        <w:rPr>
          <w:rFonts w:ascii="SimSun" w:hAnsi="SimSun" w:eastAsia="SimSun"/>
          <w:b w:val="0"/>
          <w:i w:val="0"/>
          <w:color w:val="000000"/>
          <w:sz w:val="18"/>
        </w:rPr>
        <w:t>主要原因：本报告期增发新股、利润增加、计提盈余公积和利润分配等所致</w:t>
      </w:r>
      <w:r>
        <w:rPr>
          <w:rFonts w:ascii="SimSun" w:hAnsi="SimSun" w:eastAsia="SimSun"/>
          <w:b w:val="0"/>
          <w:i w:val="0"/>
          <w:color w:val="000000"/>
          <w:sz w:val="21"/>
        </w:rPr>
        <w:t xml:space="preserve">。 </w:t>
      </w:r>
    </w:p>
    <w:p>
      <w:pPr>
        <w:autoSpaceDN w:val="0"/>
        <w:autoSpaceDE w:val="0"/>
        <w:widowControl/>
        <w:spacing w:line="185" w:lineRule="auto" w:before="64" w:after="0"/>
        <w:ind w:left="796" w:right="0" w:firstLine="0"/>
        <w:jc w:val="left"/>
      </w:pPr>
      <w:r>
        <w:rPr>
          <w:rFonts w:ascii="SimSun" w:hAnsi="SimSun" w:eastAsia="SimSun"/>
          <w:b w:val="0"/>
          <w:i w:val="0"/>
          <w:color w:val="000000"/>
          <w:sz w:val="21"/>
        </w:rPr>
        <w:t xml:space="preserve">2、境外审计数 </w:t>
      </w:r>
    </w:p>
    <w:p>
      <w:pPr>
        <w:autoSpaceDN w:val="0"/>
        <w:autoSpaceDE w:val="0"/>
        <w:widowControl/>
        <w:spacing w:line="185" w:lineRule="auto" w:before="58" w:after="26"/>
        <w:ind w:left="0" w:right="568" w:firstLine="0"/>
        <w:jc w:val="right"/>
      </w:pPr>
      <w:r>
        <w:rPr>
          <w:rFonts w:ascii="SimSun" w:hAnsi="SimSun" w:eastAsia="SimSun"/>
          <w:b w:val="0"/>
          <w:i w:val="0"/>
          <w:color w:val="000000"/>
          <w:sz w:val="18"/>
        </w:rPr>
        <w:t xml:space="preserve">单位:  人民币千元 </w:t>
      </w:r>
    </w:p>
    <w:tbl>
      <w:tblPr>
        <w:tblW w:type="auto" w:w="0"/>
        <w:tblLayout w:type="fixed"/>
        <w:tblLook w:firstColumn="1" w:firstRow="1" w:lastColumn="0" w:lastRow="0" w:noHBand="0" w:noVBand="1" w:val="04A0"/>
        <w:tblInd w:w="265.99999999999994" w:type="dxa"/>
      </w:tblPr>
      <w:tblGrid>
        <w:gridCol w:w="1152"/>
        <w:gridCol w:w="1152"/>
        <w:gridCol w:w="1152"/>
        <w:gridCol w:w="1152"/>
        <w:gridCol w:w="1152"/>
        <w:gridCol w:w="1152"/>
        <w:gridCol w:w="1152"/>
        <w:gridCol w:w="1152"/>
      </w:tblGrid>
      <w:tr>
        <w:trPr>
          <w:trHeight w:hRule="exact" w:val="514"/>
        </w:trPr>
        <w:tc>
          <w:tcPr>
            <w:tcW w:type="dxa" w:w="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62" w:after="0"/>
              <w:ind w:left="0" w:right="0" w:firstLine="0"/>
              <w:jc w:val="center"/>
            </w:pPr>
            <w:r>
              <w:rPr>
                <w:rFonts w:ascii="Malgun Gothic" w:hAnsi="Malgun Gothic" w:eastAsia="SimSun"/>
                <w:b w:val="0"/>
                <w:i w:val="0"/>
                <w:color w:val="000000"/>
                <w:sz w:val="16"/>
              </w:rPr>
              <w:t>项目</w:t>
            </w:r>
          </w:p>
        </w:tc>
        <w:tc>
          <w:tcPr>
            <w:tcW w:type="dxa" w:w="104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98" w:after="0"/>
              <w:ind w:left="0" w:right="250" w:firstLine="0"/>
              <w:jc w:val="right"/>
            </w:pPr>
            <w:r>
              <w:rPr>
                <w:rFonts w:ascii="Malgun Gothic" w:hAnsi="Malgun Gothic" w:eastAsia="SimSun"/>
                <w:b w:val="0"/>
                <w:i w:val="0"/>
                <w:color w:val="000000"/>
                <w:sz w:val="16"/>
              </w:rPr>
              <w:t xml:space="preserve">股本 </w:t>
            </w:r>
          </w:p>
        </w:tc>
        <w:tc>
          <w:tcPr>
            <w:tcW w:type="dxa" w:w="990"/>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98" w:after="0"/>
              <w:ind w:left="128" w:right="0" w:firstLine="0"/>
              <w:jc w:val="left"/>
            </w:pPr>
            <w:r>
              <w:rPr>
                <w:rFonts w:ascii="Malgun Gothic" w:hAnsi="Malgun Gothic" w:eastAsia="SimSun"/>
                <w:b w:val="0"/>
                <w:i w:val="0"/>
                <w:color w:val="000000"/>
                <w:sz w:val="16"/>
              </w:rPr>
              <w:t xml:space="preserve">资本公积 </w:t>
            </w:r>
          </w:p>
        </w:tc>
        <w:tc>
          <w:tcPr>
            <w:tcW w:type="dxa" w:w="11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98" w:after="0"/>
              <w:ind w:left="0" w:right="278" w:firstLine="0"/>
              <w:jc w:val="right"/>
            </w:pPr>
            <w:r>
              <w:rPr>
                <w:rFonts w:ascii="Malgun Gothic" w:hAnsi="Malgun Gothic" w:eastAsia="SimSun"/>
                <w:b w:val="0"/>
                <w:i w:val="0"/>
                <w:color w:val="000000"/>
                <w:sz w:val="16"/>
              </w:rPr>
              <w:t xml:space="preserve">储备 </w:t>
            </w:r>
          </w:p>
        </w:tc>
        <w:tc>
          <w:tcPr>
            <w:tcW w:type="dxa" w:w="1152"/>
            <w:tcBorders>
              <w:start w:sz="4.0" w:val="single" w:color="#000000"/>
              <w:top w:sz="4.0" w:val="single" w:color="#000000"/>
              <w:end w:sz="3.199999999999818" w:val="single" w:color="#000000"/>
              <w:bottom w:sz="4.0" w:val="single" w:color="#000000"/>
            </w:tcBorders>
            <w:tcMar>
              <w:start w:w="0" w:type="dxa"/>
              <w:end w:w="0" w:type="dxa"/>
            </w:tcMar>
          </w:tcPr>
          <w:p>
            <w:pPr>
              <w:autoSpaceDN w:val="0"/>
              <w:tabs>
                <w:tab w:pos="300" w:val="left"/>
              </w:tabs>
              <w:autoSpaceDE w:val="0"/>
              <w:widowControl/>
              <w:spacing w:line="245" w:lineRule="auto" w:before="64" w:after="0"/>
              <w:ind w:left="120" w:right="0" w:firstLine="0"/>
              <w:jc w:val="left"/>
            </w:pPr>
            <w:r>
              <w:rPr>
                <w:rFonts w:ascii="Malgun Gothic" w:hAnsi="Malgun Gothic" w:eastAsia="SimSun"/>
                <w:b w:val="0"/>
                <w:i w:val="0"/>
                <w:color w:val="000000"/>
                <w:sz w:val="16"/>
              </w:rPr>
              <w:t xml:space="preserve">其中：法定 </w:t>
            </w:r>
            <w:r>
              <w:rPr>
                <w:rFonts w:ascii="Malgun Gothic" w:hAnsi="Malgun Gothic"/>
                <w:sz w:val="16"/>
              </w:rPr>
              <w:tab/>
            </w:r>
            <w:r>
              <w:rPr>
                <w:rFonts w:ascii="Malgun Gothic" w:hAnsi="Malgun Gothic" w:eastAsia="SimSun"/>
                <w:b w:val="0"/>
                <w:i w:val="0"/>
                <w:color w:val="000000"/>
                <w:sz w:val="16"/>
              </w:rPr>
              <w:t xml:space="preserve">公益金 </w:t>
            </w:r>
          </w:p>
        </w:tc>
        <w:tc>
          <w:tcPr>
            <w:tcW w:type="dxa" w:w="126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26" w:after="0"/>
              <w:ind w:left="144" w:right="144" w:firstLine="0"/>
              <w:jc w:val="center"/>
            </w:pPr>
            <w:r>
              <w:rPr>
                <w:rFonts w:ascii="Malgun Gothic" w:hAnsi="Malgun Gothic" w:eastAsia="SimSun"/>
                <w:b w:val="0"/>
                <w:i w:val="0"/>
                <w:color w:val="000000"/>
                <w:sz w:val="16"/>
              </w:rPr>
              <w:t xml:space="preserve">可供出售投 </w:t>
            </w:r>
            <w:r>
              <w:rPr>
                <w:rFonts w:ascii="Malgun Gothic" w:hAnsi="Malgun Gothic" w:eastAsia="SimSun"/>
                <w:b w:val="0"/>
                <w:i w:val="0"/>
                <w:color w:val="000000"/>
                <w:sz w:val="16"/>
              </w:rPr>
              <w:t>资未实现损</w:t>
            </w:r>
          </w:p>
        </w:tc>
        <w:tc>
          <w:tcPr>
            <w:tcW w:type="dxa" w:w="115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98" w:after="0"/>
              <w:ind w:left="120" w:right="0" w:firstLine="0"/>
              <w:jc w:val="left"/>
            </w:pPr>
            <w:r>
              <w:rPr>
                <w:rFonts w:ascii="Malgun Gothic" w:hAnsi="Malgun Gothic" w:eastAsia="SimSun"/>
                <w:b w:val="0"/>
                <w:i w:val="0"/>
                <w:color w:val="000000"/>
                <w:sz w:val="16"/>
              </w:rPr>
              <w:t xml:space="preserve">未分配利润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64" w:after="0"/>
              <w:ind w:left="104" w:right="144" w:firstLine="0"/>
              <w:jc w:val="left"/>
            </w:pPr>
            <w:r>
              <w:rPr>
                <w:rFonts w:ascii="Malgun Gothic" w:hAnsi="Malgun Gothic" w:eastAsia="SimSun"/>
                <w:b w:val="0"/>
                <w:i w:val="0"/>
                <w:color w:val="000000"/>
                <w:sz w:val="16"/>
              </w:rPr>
              <w:t xml:space="preserve">股东权益合 </w:t>
            </w:r>
            <w:r>
              <w:rPr>
                <w:rFonts w:ascii="Malgun Gothic" w:hAnsi="Malgun Gothic" w:eastAsia="SimSun"/>
                <w:b w:val="0"/>
                <w:i w:val="0"/>
                <w:color w:val="000000"/>
                <w:sz w:val="16"/>
              </w:rPr>
              <w:t xml:space="preserve">计 </w:t>
            </w:r>
          </w:p>
        </w:tc>
      </w:tr>
      <w:tr>
        <w:trPr>
          <w:trHeight w:hRule="exact" w:val="286"/>
        </w:trPr>
        <w:tc>
          <w:tcPr>
            <w:tcW w:type="dxa" w:w="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期初数</w:t>
            </w:r>
          </w:p>
        </w:tc>
        <w:tc>
          <w:tcPr>
            <w:tcW w:type="dxa" w:w="104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3,915,000</w:t>
            </w:r>
          </w:p>
        </w:tc>
        <w:tc>
          <w:tcPr>
            <w:tcW w:type="dxa" w:w="990"/>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4,869,39</w:t>
            </w:r>
          </w:p>
        </w:tc>
        <w:tc>
          <w:tcPr>
            <w:tcW w:type="dxa" w:w="11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86" w:right="0" w:firstLine="0"/>
              <w:jc w:val="left"/>
            </w:pPr>
            <w:r>
              <w:rPr>
                <w:rFonts w:ascii="Malgun Gothic" w:hAnsi="Malgun Gothic" w:eastAsia="SimSun"/>
                <w:b w:val="0"/>
                <w:i w:val="0"/>
                <w:color w:val="000000"/>
                <w:sz w:val="16"/>
              </w:rPr>
              <w:t>5,766,910</w:t>
            </w:r>
          </w:p>
        </w:tc>
        <w:tc>
          <w:tcPr>
            <w:tcW w:type="dxa" w:w="115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 882,592 </w:t>
            </w:r>
          </w:p>
        </w:tc>
        <w:tc>
          <w:tcPr>
            <w:tcW w:type="dxa" w:w="126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233" w:lineRule="auto" w:before="0" w:after="0"/>
              <w:ind w:left="0" w:right="12" w:firstLine="0"/>
              <w:jc w:val="right"/>
            </w:pPr>
            <w:r>
              <w:rPr>
                <w:rFonts w:ascii="Malgun Gothic" w:hAnsi="Malgun Gothic" w:eastAsia="SimSun"/>
                <w:b w:val="0"/>
                <w:i w:val="0"/>
                <w:color w:val="000000"/>
                <w:sz w:val="16"/>
              </w:rPr>
              <w:t xml:space="preserve"> 241,341 </w:t>
            </w:r>
            <w:r>
              <w:rPr>
                <w:rFonts w:ascii="Malgun Gothic" w:hAnsi="Malgun Gothic" w:eastAsia="SimSun"/>
                <w:b w:val="0"/>
                <w:i w:val="0"/>
                <w:color w:val="000000"/>
                <w:sz w:val="16"/>
              </w:rPr>
              <w:t>益</w:t>
            </w:r>
          </w:p>
        </w:tc>
        <w:tc>
          <w:tcPr>
            <w:tcW w:type="dxa" w:w="115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 xml:space="preserve">1,176,816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58" w:right="0" w:firstLine="0"/>
              <w:jc w:val="left"/>
            </w:pPr>
            <w:r>
              <w:rPr>
                <w:rFonts w:ascii="Malgun Gothic" w:hAnsi="Malgun Gothic" w:eastAsia="SimSun"/>
                <w:b w:val="0"/>
                <w:i w:val="0"/>
                <w:color w:val="000000"/>
                <w:sz w:val="16"/>
              </w:rPr>
              <w:t xml:space="preserve"> 15,969,463 </w:t>
            </w:r>
          </w:p>
        </w:tc>
      </w:tr>
      <w:tr>
        <w:trPr>
          <w:trHeight w:hRule="exact" w:val="284"/>
        </w:trPr>
        <w:tc>
          <w:tcPr>
            <w:tcW w:type="dxa" w:w="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本期增加</w:t>
            </w:r>
          </w:p>
        </w:tc>
        <w:tc>
          <w:tcPr>
            <w:tcW w:type="dxa" w:w="104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439,883</w:t>
            </w:r>
          </w:p>
        </w:tc>
        <w:tc>
          <w:tcPr>
            <w:tcW w:type="dxa" w:w="990"/>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5,560,11</w:t>
            </w:r>
          </w:p>
        </w:tc>
        <w:tc>
          <w:tcPr>
            <w:tcW w:type="dxa" w:w="11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86" w:right="0" w:firstLine="0"/>
              <w:jc w:val="left"/>
            </w:pPr>
            <w:r>
              <w:rPr>
                <w:rFonts w:ascii="Malgun Gothic" w:hAnsi="Malgun Gothic" w:eastAsia="SimSun"/>
                <w:b w:val="0"/>
                <w:i w:val="0"/>
                <w:color w:val="000000"/>
                <w:sz w:val="16"/>
              </w:rPr>
              <w:t>2,312,158</w:t>
            </w:r>
          </w:p>
        </w:tc>
        <w:tc>
          <w:tcPr>
            <w:tcW w:type="dxa" w:w="115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 44,728 </w:t>
            </w:r>
          </w:p>
        </w:tc>
        <w:tc>
          <w:tcPr>
            <w:tcW w:type="dxa" w:w="126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2" w:firstLine="0"/>
              <w:jc w:val="right"/>
            </w:pPr>
            <w:r>
              <w:rPr>
                <w:rFonts w:ascii="Malgun Gothic" w:hAnsi="Malgun Gothic" w:eastAsia="SimSun"/>
                <w:b w:val="0"/>
                <w:i w:val="0"/>
                <w:color w:val="000000"/>
                <w:sz w:val="16"/>
              </w:rPr>
              <w:t xml:space="preserve"> 27,074 </w:t>
            </w:r>
          </w:p>
        </w:tc>
        <w:tc>
          <w:tcPr>
            <w:tcW w:type="dxa" w:w="115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 xml:space="preserve">3,353,026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48" w:right="0" w:firstLine="0"/>
              <w:jc w:val="left"/>
            </w:pPr>
            <w:r>
              <w:rPr>
                <w:rFonts w:ascii="Malgun Gothic" w:hAnsi="Malgun Gothic" w:eastAsia="SimSun"/>
                <w:b w:val="0"/>
                <w:i w:val="0"/>
                <w:color w:val="000000"/>
                <w:sz w:val="16"/>
              </w:rPr>
              <w:t xml:space="preserve">11,692,258 </w:t>
            </w:r>
          </w:p>
        </w:tc>
      </w:tr>
      <w:tr>
        <w:trPr>
          <w:trHeight w:hRule="exact" w:val="282"/>
        </w:trPr>
        <w:tc>
          <w:tcPr>
            <w:tcW w:type="dxa" w:w="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本期减少</w:t>
            </w:r>
          </w:p>
        </w:tc>
        <w:tc>
          <w:tcPr>
            <w:tcW w:type="dxa" w:w="104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w:t>
            </w:r>
          </w:p>
        </w:tc>
        <w:tc>
          <w:tcPr>
            <w:tcW w:type="dxa" w:w="990"/>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156" w:right="0" w:firstLine="0"/>
              <w:jc w:val="left"/>
            </w:pPr>
            <w:r>
              <w:rPr>
                <w:rFonts w:ascii="Malgun Gothic" w:hAnsi="Malgun Gothic" w:eastAsia="SimSun"/>
                <w:b w:val="0"/>
                <w:i w:val="0"/>
                <w:color w:val="000000"/>
                <w:sz w:val="16"/>
              </w:rPr>
              <w:t xml:space="preserve">(92,000) </w:t>
            </w:r>
          </w:p>
        </w:tc>
        <w:tc>
          <w:tcPr>
            <w:tcW w:type="dxa" w:w="11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w:t>
            </w:r>
          </w:p>
        </w:tc>
        <w:tc>
          <w:tcPr>
            <w:tcW w:type="dxa" w:w="115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140" w:right="0" w:firstLine="0"/>
              <w:jc w:val="left"/>
            </w:pPr>
            <w:r>
              <w:rPr>
                <w:rFonts w:ascii="Malgun Gothic" w:hAnsi="Malgun Gothic" w:eastAsia="SimSun"/>
                <w:b w:val="0"/>
                <w:i w:val="0"/>
                <w:color w:val="000000"/>
                <w:sz w:val="16"/>
              </w:rPr>
              <w:t xml:space="preserve"> (927,320) </w:t>
            </w:r>
          </w:p>
        </w:tc>
        <w:tc>
          <w:tcPr>
            <w:tcW w:type="dxa" w:w="126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12" w:firstLine="0"/>
              <w:jc w:val="right"/>
            </w:pPr>
            <w:r>
              <w:rPr>
                <w:rFonts w:ascii="Malgun Gothic" w:hAnsi="Malgun Gothic" w:eastAsia="SimSun"/>
                <w:b w:val="0"/>
                <w:i w:val="0"/>
                <w:color w:val="000000"/>
                <w:sz w:val="16"/>
              </w:rPr>
              <w:t xml:space="preserve">(42,486) </w:t>
            </w:r>
          </w:p>
        </w:tc>
        <w:tc>
          <w:tcPr>
            <w:tcW w:type="dxa" w:w="115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(2,821,107)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58" w:right="0" w:firstLine="0"/>
              <w:jc w:val="left"/>
            </w:pPr>
            <w:r>
              <w:rPr>
                <w:rFonts w:ascii="Malgun Gothic" w:hAnsi="Malgun Gothic" w:eastAsia="SimSun"/>
                <w:b w:val="0"/>
                <w:i w:val="0"/>
                <w:color w:val="000000"/>
                <w:sz w:val="16"/>
              </w:rPr>
              <w:t xml:space="preserve">(2,955,593) </w:t>
            </w:r>
          </w:p>
        </w:tc>
      </w:tr>
      <w:tr>
        <w:trPr>
          <w:trHeight w:hRule="exact" w:val="286"/>
        </w:trPr>
        <w:tc>
          <w:tcPr>
            <w:tcW w:type="dxa" w:w="9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期末数</w:t>
            </w:r>
          </w:p>
        </w:tc>
        <w:tc>
          <w:tcPr>
            <w:tcW w:type="dxa" w:w="104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4,354,883</w:t>
            </w:r>
          </w:p>
        </w:tc>
        <w:tc>
          <w:tcPr>
            <w:tcW w:type="dxa" w:w="990"/>
            <w:tcBorders>
              <w:start w:sz="3.2000000000000455"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10,337,51</w:t>
            </w:r>
          </w:p>
        </w:tc>
        <w:tc>
          <w:tcPr>
            <w:tcW w:type="dxa" w:w="111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86" w:right="0" w:firstLine="0"/>
              <w:jc w:val="left"/>
            </w:pPr>
            <w:r>
              <w:rPr>
                <w:rFonts w:ascii="Malgun Gothic" w:hAnsi="Malgun Gothic" w:eastAsia="SimSun"/>
                <w:b w:val="0"/>
                <w:i w:val="0"/>
                <w:color w:val="000000"/>
                <w:sz w:val="16"/>
              </w:rPr>
              <w:t>8,079,068</w:t>
            </w:r>
          </w:p>
        </w:tc>
        <w:tc>
          <w:tcPr>
            <w:tcW w:type="dxa" w:w="115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 - </w:t>
            </w:r>
          </w:p>
        </w:tc>
        <w:tc>
          <w:tcPr>
            <w:tcW w:type="dxa" w:w="126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225,929 </w:t>
            </w:r>
          </w:p>
        </w:tc>
        <w:tc>
          <w:tcPr>
            <w:tcW w:type="dxa" w:w="115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2" w:right="0" w:firstLine="0"/>
              <w:jc w:val="left"/>
            </w:pPr>
            <w:r>
              <w:rPr>
                <w:rFonts w:ascii="Malgun Gothic" w:hAnsi="Malgun Gothic" w:eastAsia="SimSun"/>
                <w:b w:val="0"/>
                <w:i w:val="0"/>
                <w:color w:val="000000"/>
                <w:sz w:val="16"/>
              </w:rPr>
              <w:t xml:space="preserve">1,708,735 </w:t>
            </w:r>
          </w:p>
        </w:tc>
        <w:tc>
          <w:tcPr>
            <w:tcW w:type="dxa" w:w="12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58" w:right="0" w:firstLine="0"/>
              <w:jc w:val="left"/>
            </w:pPr>
            <w:r>
              <w:rPr>
                <w:rFonts w:ascii="Malgun Gothic" w:hAnsi="Malgun Gothic" w:eastAsia="SimSun"/>
                <w:b w:val="0"/>
                <w:i w:val="0"/>
                <w:color w:val="000000"/>
                <w:sz w:val="16"/>
              </w:rPr>
              <w:t xml:space="preserve"> 24,706,128 </w:t>
            </w:r>
          </w:p>
        </w:tc>
      </w:tr>
    </w:tbl>
    <w:p>
      <w:pPr>
        <w:autoSpaceDN w:val="0"/>
        <w:autoSpaceDE w:val="0"/>
        <w:widowControl/>
        <w:spacing w:line="185" w:lineRule="auto" w:before="30" w:after="0"/>
        <w:ind w:left="734" w:right="0" w:firstLine="0"/>
        <w:jc w:val="left"/>
      </w:pPr>
      <w:r>
        <w:rPr>
          <w:rFonts w:ascii="SimSun" w:hAnsi="SimSun" w:eastAsia="SimSun"/>
          <w:b w:val="0"/>
          <w:i w:val="0"/>
          <w:color w:val="000000"/>
          <w:sz w:val="18"/>
        </w:rPr>
        <w:t>主要原因：本报告期增发新股、利润增加、计提盈余公积和利润分配等所致</w:t>
      </w:r>
      <w:r>
        <w:rPr>
          <w:rFonts w:ascii="SimSun" w:hAnsi="SimSun" w:eastAsia="SimSun"/>
          <w:b w:val="0"/>
          <w:i w:val="0"/>
          <w:color w:val="000000"/>
          <w:sz w:val="21"/>
        </w:rPr>
        <w:t xml:space="preserve">。 </w:t>
      </w:r>
    </w:p>
    <w:p>
      <w:pPr>
        <w:autoSpaceDN w:val="0"/>
        <w:autoSpaceDE w:val="0"/>
        <w:widowControl/>
        <w:spacing w:line="185" w:lineRule="auto" w:before="798" w:after="0"/>
        <w:ind w:left="0" w:right="2810" w:firstLine="0"/>
        <w:jc w:val="right"/>
      </w:pPr>
      <w:r>
        <w:rPr>
          <w:rFonts w:ascii="SimSun" w:hAnsi="SimSun" w:eastAsia="SimSun"/>
          <w:b w:val="0"/>
          <w:i w:val="0"/>
          <w:color w:val="000000"/>
          <w:sz w:val="28"/>
        </w:rPr>
        <w:t>第四节   股本变动及股东情况</w:t>
      </w:r>
    </w:p>
    <w:p>
      <w:pPr>
        <w:autoSpaceDN w:val="0"/>
        <w:autoSpaceDE w:val="0"/>
        <w:widowControl/>
        <w:spacing w:line="185" w:lineRule="auto" w:before="346" w:after="0"/>
        <w:ind w:left="690" w:right="0" w:firstLine="0"/>
        <w:jc w:val="left"/>
      </w:pPr>
      <w:r>
        <w:rPr>
          <w:rFonts w:ascii="SimSun" w:hAnsi="SimSun" w:eastAsia="SimSun"/>
          <w:b w:val="0"/>
          <w:i w:val="0"/>
          <w:color w:val="000000"/>
          <w:sz w:val="21"/>
        </w:rPr>
        <w:t xml:space="preserve">一、股本变动情况 </w:t>
      </w:r>
    </w:p>
    <w:p>
      <w:pPr>
        <w:autoSpaceDN w:val="0"/>
        <w:autoSpaceDE w:val="0"/>
        <w:widowControl/>
        <w:spacing w:line="185" w:lineRule="auto" w:before="62" w:after="0"/>
        <w:ind w:left="0" w:right="0" w:firstLine="0"/>
        <w:jc w:val="center"/>
      </w:pPr>
      <w:r>
        <w:rPr>
          <w:rFonts w:ascii="SimSun" w:hAnsi="SimSun" w:eastAsia="SimSun"/>
          <w:b w:val="0"/>
          <w:i w:val="0"/>
          <w:color w:val="000000"/>
          <w:sz w:val="21"/>
        </w:rPr>
        <w:t>1、股权分置改革情况：公司 2006 年 5 月 10 日实施股权分置改革方案，公司非流通股</w:t>
      </w:r>
    </w:p>
    <w:p>
      <w:pPr>
        <w:autoSpaceDN w:val="0"/>
        <w:autoSpaceDE w:val="0"/>
        <w:widowControl/>
        <w:spacing w:line="185" w:lineRule="auto" w:before="130" w:after="0"/>
        <w:ind w:left="374" w:right="0" w:firstLine="0"/>
        <w:jc w:val="left"/>
      </w:pPr>
      <w:r>
        <w:rPr>
          <w:rFonts w:ascii="SimSun" w:hAnsi="SimSun" w:eastAsia="SimSun"/>
          <w:b w:val="0"/>
          <w:i w:val="0"/>
          <w:color w:val="000000"/>
          <w:sz w:val="21"/>
        </w:rPr>
        <w:t>股东以向方案实施股权登记日登记在册的全体流通股股东支付股票的方式作为对价安排，</w:t>
      </w:r>
    </w:p>
    <w:p>
      <w:pPr>
        <w:autoSpaceDN w:val="0"/>
        <w:autoSpaceDE w:val="0"/>
        <w:widowControl/>
        <w:spacing w:line="185" w:lineRule="auto" w:before="130" w:after="0"/>
        <w:ind w:left="374" w:right="0" w:firstLine="0"/>
        <w:jc w:val="left"/>
      </w:pPr>
      <w:r>
        <w:rPr>
          <w:rFonts w:ascii="SimSun" w:hAnsi="SimSun" w:eastAsia="SimSun"/>
          <w:b w:val="0"/>
          <w:i w:val="0"/>
          <w:color w:val="000000"/>
          <w:sz w:val="21"/>
        </w:rPr>
        <w:t>公司流通股股东每持有 10 股流通股获付 3 股股票。各非流通股东支付股票的数量按各自持</w:t>
      </w:r>
    </w:p>
    <w:p>
      <w:pPr>
        <w:autoSpaceDN w:val="0"/>
        <w:autoSpaceDE w:val="0"/>
        <w:widowControl/>
        <w:spacing w:line="185" w:lineRule="auto" w:before="898" w:after="0"/>
        <w:ind w:left="0" w:right="0" w:firstLine="0"/>
        <w:jc w:val="center"/>
      </w:pPr>
      <w:r>
        <w:rPr>
          <w:rFonts w:ascii="SimSun" w:hAnsi="SimSun" w:eastAsia="SimSun"/>
          <w:b w:val="0"/>
          <w:i w:val="0"/>
          <w:color w:val="000000"/>
          <w:sz w:val="18"/>
        </w:rPr>
        <w:t xml:space="preserve">7 </w:t>
      </w:r>
    </w:p>
    <w:p>
      <w:pPr>
        <w:sectPr>
          <w:pgSz w:w="11904" w:h="16840"/>
          <w:pgMar w:top="382" w:right="1244" w:bottom="382" w:left="1440" w:header="720" w:footer="720" w:gutter="0"/>
          <w:cols w:space="720" w:num="1" w:equalWidth="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45" w:lineRule="auto" w:before="560" w:after="0"/>
        <w:ind w:left="374" w:right="432" w:firstLine="0"/>
        <w:jc w:val="left"/>
      </w:pPr>
      <w:r>
        <w:rPr>
          <w:rFonts w:ascii="SimSun" w:hAnsi="SimSun" w:eastAsia="SimSun"/>
          <w:b w:val="0"/>
          <w:i w:val="0"/>
          <w:color w:val="000000"/>
          <w:sz w:val="21"/>
        </w:rPr>
        <w:t>有非流通股的比例确定；对价安排执行后，公司原非流通股变更为有限售条件的股份数，</w:t>
      </w:r>
      <w:r>
        <w:rPr>
          <w:rFonts w:ascii="SimSun" w:hAnsi="SimSun" w:eastAsia="SimSun"/>
          <w:b w:val="0"/>
          <w:i w:val="0"/>
          <w:color w:val="000000"/>
          <w:sz w:val="21"/>
        </w:rPr>
        <w:t xml:space="preserve">共计 27.45 亿股；原流通股变更为无限售条件的股份，共计 11.7 亿股。 </w:t>
      </w:r>
    </w:p>
    <w:p>
      <w:pPr>
        <w:autoSpaceDN w:val="0"/>
        <w:autoSpaceDE w:val="0"/>
        <w:widowControl/>
        <w:spacing w:line="271" w:lineRule="auto" w:before="130" w:after="0"/>
        <w:ind w:left="374" w:right="288" w:firstLine="316"/>
        <w:jc w:val="left"/>
      </w:pPr>
      <w:r>
        <w:rPr>
          <w:rFonts w:ascii="SimSun" w:hAnsi="SimSun" w:eastAsia="SimSun"/>
          <w:b w:val="0"/>
          <w:i w:val="0"/>
          <w:color w:val="000000"/>
          <w:sz w:val="21"/>
        </w:rPr>
        <w:t xml:space="preserve">2、公司增发新股情况：2006 年 11 月 6 日，中国证监会证监发行字【2006】118 号文核 </w:t>
      </w:r>
      <w:r>
        <w:rPr>
          <w:rFonts w:ascii="SimSun" w:hAnsi="SimSun" w:eastAsia="SimSun"/>
          <w:b w:val="0"/>
          <w:i w:val="0"/>
          <w:color w:val="000000"/>
          <w:sz w:val="21"/>
        </w:rPr>
        <w:t xml:space="preserve">准公司增发 A 股不超过 7 亿股； 2006 年 11 月 16 日公司实施增发新股，实际公开发行 A 股 </w:t>
      </w:r>
      <w:r>
        <w:rPr>
          <w:rFonts w:ascii="SimSun" w:hAnsi="SimSun" w:eastAsia="SimSun"/>
          <w:b w:val="0"/>
          <w:i w:val="0"/>
          <w:color w:val="000000"/>
          <w:sz w:val="21"/>
        </w:rPr>
        <w:t xml:space="preserve">439,882,697 股，每股发行价为 13.64 元，扣除发行费用后实际募集资金 59.1 亿元；发行 </w:t>
      </w:r>
      <w:r>
        <w:rPr>
          <w:rFonts w:ascii="SimSun" w:hAnsi="SimSun" w:eastAsia="SimSun"/>
          <w:b w:val="0"/>
          <w:i w:val="0"/>
          <w:color w:val="000000"/>
          <w:sz w:val="21"/>
        </w:rPr>
        <w:t xml:space="preserve">后公司总股本为 4,354,882,697 股。 </w:t>
      </w:r>
    </w:p>
    <w:p>
      <w:pPr>
        <w:autoSpaceDN w:val="0"/>
        <w:autoSpaceDE w:val="0"/>
        <w:widowControl/>
        <w:spacing w:line="185" w:lineRule="auto" w:before="130" w:after="100"/>
        <w:ind w:left="690" w:right="0" w:firstLine="0"/>
        <w:jc w:val="left"/>
      </w:pPr>
      <w:r>
        <w:rPr>
          <w:rFonts w:ascii="SimSun" w:hAnsi="SimSun" w:eastAsia="SimSun"/>
          <w:b w:val="0"/>
          <w:i w:val="0"/>
          <w:color w:val="000000"/>
          <w:sz w:val="21"/>
        </w:rPr>
        <w:t xml:space="preserve">3、股份转让情况：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252"/>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转  让  方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受  让  方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282" w:firstLine="0"/>
              <w:jc w:val="right"/>
            </w:pPr>
            <w:r>
              <w:rPr>
                <w:rFonts w:ascii="Malgun Gothic" w:hAnsi="Malgun Gothic" w:eastAsia="SimSun"/>
                <w:b w:val="0"/>
                <w:i w:val="0"/>
                <w:color w:val="000000"/>
                <w:sz w:val="16"/>
              </w:rPr>
              <w:t xml:space="preserve">持 股 数 </w:t>
            </w:r>
          </w:p>
        </w:tc>
      </w:tr>
      <w:tr>
        <w:trPr>
          <w:trHeight w:hRule="exact" w:val="248"/>
        </w:trPr>
        <w:tc>
          <w:tcPr>
            <w:tcW w:type="dxa" w:w="399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中国浦发机械工业股份有限公司 </w:t>
            </w:r>
          </w:p>
        </w:tc>
        <w:tc>
          <w:tcPr>
            <w:tcW w:type="dxa" w:w="315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0" w:right="192" w:firstLine="0"/>
              <w:jc w:val="right"/>
            </w:pPr>
            <w:r>
              <w:rPr>
                <w:rFonts w:ascii="Malgun Gothic" w:hAnsi="Malgun Gothic" w:eastAsia="SimSun"/>
                <w:b w:val="0"/>
                <w:i w:val="0"/>
                <w:color w:val="000000"/>
                <w:sz w:val="16"/>
              </w:rPr>
              <w:t xml:space="preserve"> 402985 </w:t>
            </w:r>
          </w:p>
        </w:tc>
      </w:tr>
      <w:tr>
        <w:trPr>
          <w:trHeight w:hRule="exact" w:val="250"/>
        </w:trPr>
        <w:tc>
          <w:tcPr>
            <w:tcW w:type="dxa" w:w="399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东北证券有限责任公司 </w:t>
            </w:r>
          </w:p>
        </w:tc>
        <w:tc>
          <w:tcPr>
            <w:tcW w:type="dxa" w:w="315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92" w:firstLine="0"/>
              <w:jc w:val="right"/>
            </w:pPr>
            <w:r>
              <w:rPr>
                <w:rFonts w:ascii="Malgun Gothic" w:hAnsi="Malgun Gothic" w:eastAsia="SimSun"/>
                <w:b w:val="0"/>
                <w:i w:val="0"/>
                <w:color w:val="000000"/>
                <w:sz w:val="16"/>
              </w:rPr>
              <w:t xml:space="preserve"> 268657 </w:t>
            </w:r>
          </w:p>
        </w:tc>
      </w:tr>
      <w:tr>
        <w:trPr>
          <w:trHeight w:hRule="exact" w:val="252"/>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国家电力公司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国家电网公司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92" w:firstLine="0"/>
              <w:jc w:val="right"/>
            </w:pPr>
            <w:r>
              <w:rPr>
                <w:rFonts w:ascii="Malgun Gothic" w:hAnsi="Malgun Gothic" w:eastAsia="SimSun"/>
                <w:b w:val="0"/>
                <w:i w:val="0"/>
                <w:color w:val="000000"/>
                <w:sz w:val="16"/>
              </w:rPr>
              <w:t xml:space="preserve"> 40970149 </w:t>
            </w:r>
          </w:p>
        </w:tc>
      </w:tr>
      <w:tr>
        <w:trPr>
          <w:trHeight w:hRule="exact" w:val="248"/>
        </w:trPr>
        <w:tc>
          <w:tcPr>
            <w:tcW w:type="dxa" w:w="399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江阴长江投资集团有限公司 </w:t>
            </w:r>
          </w:p>
        </w:tc>
        <w:tc>
          <w:tcPr>
            <w:tcW w:type="dxa" w:w="315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671642 </w:t>
            </w:r>
          </w:p>
        </w:tc>
      </w:tr>
      <w:tr>
        <w:trPr>
          <w:trHeight w:hRule="exact" w:val="250"/>
        </w:trPr>
        <w:tc>
          <w:tcPr>
            <w:tcW w:type="dxa" w:w="399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上海国有资产经营有限公司 </w:t>
            </w:r>
          </w:p>
        </w:tc>
        <w:tc>
          <w:tcPr>
            <w:tcW w:type="dxa" w:w="315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华宝信托投资有限责任公司 </w:t>
            </w:r>
          </w:p>
        </w:tc>
        <w:tc>
          <w:tcPr>
            <w:tcW w:type="dxa" w:w="147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30000000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中国建设银行股份有限公司上海市分行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9000000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上海实业发展股份有限公司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61500000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上海外经贸投资开发公司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3000000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上海联和投资有限公司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15000000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上海市第一食品股份有限公司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15000000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上海农工商(集团)有限公司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4500000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上海烟草(集团)公司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15000000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上海国鑫投资发展有限公司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63390000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锦江国际(集团)有限公司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7500000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上海汽车工业有限公司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上海国际信托投资有限公司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15000000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上海建筑材料（集团）总公司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上海国际信托投资有限公司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7500000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上海隆泰铜业有限公司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4500000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上海宝山财政投资公司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3000000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上海市南汇区财政局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7500000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上海市松江区财政局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12000000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上海电气资产管理有限公司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4500000 </w:t>
            </w:r>
          </w:p>
        </w:tc>
      </w:tr>
      <w:tr>
        <w:trPr>
          <w:trHeight w:hRule="exact" w:val="250"/>
        </w:trPr>
        <w:tc>
          <w:tcPr>
            <w:tcW w:type="dxa" w:w="399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上海久事公司 </w:t>
            </w:r>
          </w:p>
        </w:tc>
        <w:tc>
          <w:tcPr>
            <w:tcW w:type="dxa" w:w="315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 xml:space="preserve"> 164700000 </w:t>
            </w:r>
          </w:p>
        </w:tc>
      </w:tr>
      <w:tr>
        <w:trPr>
          <w:trHeight w:hRule="exact" w:val="250"/>
        </w:trPr>
        <w:tc>
          <w:tcPr>
            <w:tcW w:type="dxa" w:w="399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上海国有资产经营有限公司 </w:t>
            </w:r>
          </w:p>
        </w:tc>
        <w:tc>
          <w:tcPr>
            <w:tcW w:type="dxa" w:w="315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350" w:right="0" w:firstLine="0"/>
              <w:jc w:val="left"/>
            </w:pPr>
            <w:r>
              <w:rPr>
                <w:rFonts w:ascii="Malgun Gothic" w:hAnsi="Malgun Gothic" w:eastAsia="SimSun"/>
                <w:b w:val="0"/>
                <w:i w:val="0"/>
                <w:color w:val="000000"/>
                <w:sz w:val="16"/>
              </w:rPr>
              <w:t xml:space="preserve"> 190050000 </w:t>
            </w:r>
          </w:p>
        </w:tc>
      </w:tr>
      <w:tr>
        <w:trPr>
          <w:trHeight w:hRule="exact" w:val="250"/>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上海市糖业烟酒（集团）有限公司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30000000 </w:t>
            </w:r>
          </w:p>
        </w:tc>
      </w:tr>
      <w:tr>
        <w:trPr>
          <w:trHeight w:hRule="exact" w:val="250"/>
        </w:trPr>
        <w:tc>
          <w:tcPr>
            <w:tcW w:type="dxa" w:w="399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东方国际(集团)有限公司 </w:t>
            </w:r>
          </w:p>
        </w:tc>
        <w:tc>
          <w:tcPr>
            <w:tcW w:type="dxa" w:w="315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75000000 </w:t>
            </w:r>
          </w:p>
        </w:tc>
      </w:tr>
      <w:tr>
        <w:trPr>
          <w:trHeight w:hRule="exact" w:val="248"/>
        </w:trPr>
        <w:tc>
          <w:tcPr>
            <w:tcW w:type="dxa" w:w="39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上海机电股份有限公司 </w:t>
            </w:r>
          </w:p>
        </w:tc>
        <w:tc>
          <w:tcPr>
            <w:tcW w:type="dxa" w:w="315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15000000 </w:t>
            </w:r>
          </w:p>
        </w:tc>
      </w:tr>
      <w:tr>
        <w:trPr>
          <w:trHeight w:hRule="exact" w:val="252"/>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申能股份有限公司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75000000 </w:t>
            </w:r>
          </w:p>
        </w:tc>
      </w:tr>
      <w:tr>
        <w:trPr>
          <w:trHeight w:hRule="exact" w:val="250"/>
        </w:trPr>
        <w:tc>
          <w:tcPr>
            <w:tcW w:type="dxa" w:w="399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中国工商银行上海市分行 </w:t>
            </w:r>
          </w:p>
        </w:tc>
        <w:tc>
          <w:tcPr>
            <w:tcW w:type="dxa" w:w="315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上海国际信托投资有限公司 </w:t>
            </w:r>
          </w:p>
        </w:tc>
        <w:tc>
          <w:tcPr>
            <w:tcW w:type="dxa" w:w="14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9000000 </w:t>
            </w:r>
          </w:p>
        </w:tc>
      </w:tr>
      <w:tr>
        <w:trPr>
          <w:trHeight w:hRule="exact" w:val="248"/>
        </w:trPr>
        <w:tc>
          <w:tcPr>
            <w:tcW w:type="dxa" w:w="39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中国农业银行上海市分行 </w:t>
            </w:r>
          </w:p>
        </w:tc>
        <w:tc>
          <w:tcPr>
            <w:tcW w:type="dxa" w:w="315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9000000 </w:t>
            </w:r>
          </w:p>
        </w:tc>
      </w:tr>
      <w:tr>
        <w:trPr>
          <w:trHeight w:hRule="exact" w:val="252"/>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104" w:right="0" w:firstLine="0"/>
              <w:jc w:val="left"/>
            </w:pPr>
            <w:r>
              <w:rPr>
                <w:rFonts w:ascii="Malgun Gothic" w:hAnsi="Malgun Gothic" w:eastAsia="SimSun"/>
                <w:b w:val="0"/>
                <w:i w:val="0"/>
                <w:color w:val="000000"/>
                <w:sz w:val="16"/>
              </w:rPr>
              <w:t xml:space="preserve">深圳市天骥控股有限公司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104" w:right="0" w:firstLine="0"/>
              <w:jc w:val="left"/>
            </w:pPr>
            <w:r>
              <w:rPr>
                <w:rFonts w:ascii="Malgun Gothic" w:hAnsi="Malgun Gothic" w:eastAsia="SimSun"/>
                <w:b w:val="0"/>
                <w:i w:val="0"/>
                <w:color w:val="000000"/>
                <w:sz w:val="16"/>
              </w:rPr>
              <w:t xml:space="preserve">深圳市科拓投资有限公司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0" w:right="128" w:firstLine="0"/>
              <w:jc w:val="right"/>
            </w:pPr>
            <w:r>
              <w:rPr>
                <w:rFonts w:ascii="Malgun Gothic" w:hAnsi="Malgun Gothic" w:eastAsia="SimSun"/>
                <w:b w:val="0"/>
                <w:i w:val="0"/>
                <w:color w:val="000000"/>
                <w:sz w:val="16"/>
              </w:rPr>
              <w:t xml:space="preserve"> 1500000 </w:t>
            </w:r>
          </w:p>
        </w:tc>
      </w:tr>
      <w:tr>
        <w:trPr>
          <w:trHeight w:hRule="exact" w:val="250"/>
        </w:trPr>
        <w:tc>
          <w:tcPr>
            <w:tcW w:type="dxa" w:w="399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上海轮胎橡胶(集团)股份有限公司 </w:t>
            </w:r>
          </w:p>
        </w:tc>
        <w:tc>
          <w:tcPr>
            <w:tcW w:type="dxa" w:w="315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上海国际集团有限公司 </w:t>
            </w:r>
          </w:p>
        </w:tc>
        <w:tc>
          <w:tcPr>
            <w:tcW w:type="dxa" w:w="14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9000000 </w:t>
            </w:r>
          </w:p>
        </w:tc>
      </w:tr>
      <w:tr>
        <w:trPr>
          <w:trHeight w:hRule="exact" w:val="248"/>
        </w:trPr>
        <w:tc>
          <w:tcPr>
            <w:tcW w:type="dxa" w:w="39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上海振环实业总公司 </w:t>
            </w:r>
          </w:p>
        </w:tc>
        <w:tc>
          <w:tcPr>
            <w:tcW w:type="dxa" w:w="315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上海国际信托投资有限公司 </w:t>
            </w:r>
          </w:p>
        </w:tc>
        <w:tc>
          <w:tcPr>
            <w:tcW w:type="dxa" w:w="14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42500000 </w:t>
            </w:r>
          </w:p>
        </w:tc>
      </w:tr>
      <w:tr>
        <w:trPr>
          <w:trHeight w:hRule="exact" w:val="252"/>
        </w:trPr>
        <w:tc>
          <w:tcPr>
            <w:tcW w:type="dxa" w:w="39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上海梅龙镇（集团）有限公司 </w:t>
            </w:r>
          </w:p>
        </w:tc>
        <w:tc>
          <w:tcPr>
            <w:tcW w:type="dxa" w:w="315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上海静安国有资产经营有限公司 </w:t>
            </w:r>
          </w:p>
        </w:tc>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15000000 </w:t>
            </w:r>
          </w:p>
        </w:tc>
      </w:tr>
      <w:tr>
        <w:trPr>
          <w:trHeight w:hRule="exact" w:val="250"/>
        </w:trPr>
        <w:tc>
          <w:tcPr>
            <w:tcW w:type="dxa" w:w="399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上海陆家嘴金融贸易区联合发展有限公司 </w:t>
            </w:r>
          </w:p>
        </w:tc>
        <w:tc>
          <w:tcPr>
            <w:tcW w:type="dxa" w:w="315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上海国有资产经营有限公司 </w:t>
            </w:r>
          </w:p>
        </w:tc>
        <w:tc>
          <w:tcPr>
            <w:tcW w:type="dxa" w:w="14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28" w:firstLine="0"/>
              <w:jc w:val="right"/>
            </w:pPr>
            <w:r>
              <w:rPr>
                <w:rFonts w:ascii="Malgun Gothic" w:hAnsi="Malgun Gothic" w:eastAsia="SimSun"/>
                <w:b w:val="0"/>
                <w:i w:val="0"/>
                <w:color w:val="000000"/>
                <w:sz w:val="16"/>
              </w:rPr>
              <w:t xml:space="preserve"> 30000000 </w:t>
            </w:r>
          </w:p>
        </w:tc>
      </w:tr>
      <w:tr>
        <w:trPr>
          <w:trHeight w:hRule="exact" w:val="250"/>
        </w:trPr>
        <w:tc>
          <w:tcPr>
            <w:tcW w:type="dxa" w:w="39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苏州精细化工集团有限公司 </w:t>
            </w:r>
          </w:p>
        </w:tc>
        <w:tc>
          <w:tcPr>
            <w:tcW w:type="dxa" w:w="315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国金证券有限责任公司 </w:t>
            </w:r>
          </w:p>
        </w:tc>
        <w:tc>
          <w:tcPr>
            <w:tcW w:type="dxa" w:w="14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28" w:firstLine="0"/>
              <w:jc w:val="right"/>
            </w:pPr>
            <w:r>
              <w:rPr>
                <w:rFonts w:ascii="Malgun Gothic" w:hAnsi="Malgun Gothic" w:eastAsia="SimSun"/>
                <w:b w:val="0"/>
                <w:i w:val="0"/>
                <w:color w:val="000000"/>
                <w:sz w:val="16"/>
              </w:rPr>
              <w:t xml:space="preserve"> 7500000 </w:t>
            </w:r>
          </w:p>
        </w:tc>
      </w:tr>
    </w:tbl>
    <w:p>
      <w:pPr>
        <w:autoSpaceDN w:val="0"/>
        <w:autoSpaceDE w:val="0"/>
        <w:widowControl/>
        <w:spacing w:line="271" w:lineRule="auto" w:before="368" w:after="0"/>
        <w:ind w:left="374" w:right="370" w:firstLine="316"/>
        <w:jc w:val="both"/>
      </w:pPr>
      <w:r>
        <w:rPr>
          <w:rFonts w:ascii="SimSun" w:hAnsi="SimSun" w:eastAsia="SimSun"/>
          <w:b w:val="0"/>
          <w:i w:val="0"/>
          <w:color w:val="000000"/>
          <w:sz w:val="21"/>
        </w:rPr>
        <w:t xml:space="preserve">报告期内，上海国际集团有限公司、上海国际信托投资有限公司受让公司股份事项已获 </w:t>
      </w:r>
      <w:r>
        <w:rPr>
          <w:rFonts w:ascii="SimSun" w:hAnsi="SimSun" w:eastAsia="SimSun"/>
          <w:b w:val="0"/>
          <w:i w:val="0"/>
          <w:color w:val="000000"/>
          <w:sz w:val="21"/>
        </w:rPr>
        <w:t xml:space="preserve">得中国银行业监督管理委员会银监办【2006】18 号文及银监复【2006】51 号文、财政部财 </w:t>
      </w:r>
      <w:r>
        <w:rPr>
          <w:rFonts w:ascii="SimSun" w:hAnsi="SimSun" w:eastAsia="SimSun"/>
          <w:b w:val="0"/>
          <w:i w:val="0"/>
          <w:color w:val="000000"/>
          <w:sz w:val="21"/>
        </w:rPr>
        <w:t xml:space="preserve">建【2006】182 号、财金函【2006】41 号、国务院国资委国资产权【2006】232 号文及国资 </w:t>
      </w:r>
      <w:r>
        <w:rPr>
          <w:rFonts w:ascii="SimSun" w:hAnsi="SimSun" w:eastAsia="SimSun"/>
          <w:b w:val="0"/>
          <w:i w:val="0"/>
          <w:color w:val="000000"/>
          <w:sz w:val="21"/>
        </w:rPr>
        <w:t xml:space="preserve">产权【2006】276 号文的同意批复，且已完成股份过户登记。 </w:t>
      </w:r>
    </w:p>
    <w:p>
      <w:pPr>
        <w:autoSpaceDN w:val="0"/>
        <w:autoSpaceDE w:val="0"/>
        <w:widowControl/>
        <w:spacing w:line="185" w:lineRule="auto" w:before="1428" w:after="0"/>
        <w:ind w:left="0" w:right="4326" w:firstLine="0"/>
        <w:jc w:val="right"/>
      </w:pPr>
      <w:r>
        <w:rPr>
          <w:rFonts w:ascii="SimSun" w:hAnsi="SimSun" w:eastAsia="SimSun"/>
          <w:b w:val="0"/>
          <w:i w:val="0"/>
          <w:color w:val="000000"/>
          <w:sz w:val="18"/>
        </w:rPr>
        <w:t xml:space="preserve">8 </w:t>
      </w:r>
    </w:p>
    <w:p>
      <w:pPr>
        <w:sectPr>
          <w:pgSz w:w="11904" w:h="16840"/>
          <w:pgMar w:top="382" w:right="1440" w:bottom="382" w:left="1440" w:header="720" w:footer="720" w:gutter="0"/>
          <w:cols w:space="720" w:num="1" w:equalWidth="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105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0"/>
        <w:ind w:left="956" w:right="0" w:firstLine="0"/>
        <w:jc w:val="left"/>
      </w:pPr>
      <w:r>
        <w:rPr>
          <w:rFonts w:ascii="SimSun" w:hAnsi="SimSun" w:eastAsia="SimSun"/>
          <w:b w:val="0"/>
          <w:i w:val="0"/>
          <w:color w:val="000000"/>
          <w:sz w:val="21"/>
        </w:rPr>
        <w:t xml:space="preserve">4、报告期股份结构变动详细情况如下： </w:t>
      </w:r>
    </w:p>
    <w:p>
      <w:pPr>
        <w:autoSpaceDN w:val="0"/>
        <w:autoSpaceDE w:val="0"/>
        <w:widowControl/>
        <w:spacing w:line="185" w:lineRule="auto" w:before="126" w:after="28"/>
        <w:ind w:left="0" w:right="1110" w:firstLine="0"/>
        <w:jc w:val="right"/>
      </w:pPr>
      <w:r>
        <w:rPr>
          <w:rFonts w:ascii="SimSun" w:hAnsi="SimSun" w:eastAsia="SimSun"/>
          <w:b w:val="0"/>
          <w:i w:val="0"/>
          <w:color w:val="000000"/>
          <w:sz w:val="18"/>
        </w:rPr>
        <w:t xml:space="preserve">单位:股 </w:t>
      </w:r>
    </w:p>
    <w:tbl>
      <w:tblPr>
        <w:tblW w:type="auto" w:w="0"/>
        <w:tblLayout w:type="fixed"/>
        <w:tblLook w:firstColumn="1" w:firstRow="1" w:lastColumn="0" w:lastRow="0" w:noHBand="0" w:noVBand="1" w:val="04A0"/>
        <w:tblInd w:w="10.0" w:type="dxa"/>
      </w:tblPr>
      <w:tblGrid>
        <w:gridCol w:w="2530"/>
        <w:gridCol w:w="2530"/>
        <w:gridCol w:w="2530"/>
        <w:gridCol w:w="2530"/>
      </w:tblGrid>
      <w:tr>
        <w:trPr>
          <w:trHeight w:hRule="exact" w:val="296"/>
        </w:trPr>
        <w:tc>
          <w:tcPr>
            <w:tcW w:type="dxa" w:w="1782"/>
            <w:tcBorders>
              <w:start w:sz="8.0" w:val="single" w:color="#000000"/>
              <w:top w:sz="8.0" w:val="single" w:color="#000000"/>
              <w:end w:sz="8.0" w:val="single" w:color="#000000"/>
            </w:tcBorders>
            <w:tcMar>
              <w:start w:w="0" w:type="dxa"/>
              <w:end w:w="0" w:type="dxa"/>
            </w:tcMar>
          </w:tcPr>
          <w:p/>
        </w:tc>
        <w:tc>
          <w:tcPr>
            <w:tcW w:type="dxa" w:w="1838"/>
            <w:tcBorders>
              <w:start w:sz="8.0" w:val="single" w:color="#000000"/>
              <w:top w:sz="8.0" w:val="single" w:color="#000000"/>
              <w:end w:sz="7.199999999999818" w:val="single" w:color="#000000"/>
            </w:tcBorders>
            <w:tcMar>
              <w:start w:w="0" w:type="dxa"/>
              <w:end w:w="0" w:type="dxa"/>
            </w:tcMar>
          </w:tcPr>
          <w:p>
            <w:pPr>
              <w:autoSpaceDN w:val="0"/>
              <w:autoSpaceDE w:val="0"/>
              <w:widowControl/>
              <w:spacing w:line="185" w:lineRule="auto" w:before="52" w:after="0"/>
              <w:ind w:left="0" w:right="640" w:firstLine="0"/>
              <w:jc w:val="right"/>
            </w:pPr>
            <w:r>
              <w:rPr>
                <w:rFonts w:ascii="Malgun Gothic" w:hAnsi="Malgun Gothic" w:eastAsia="SimSun"/>
                <w:b w:val="0"/>
                <w:i w:val="0"/>
                <w:color w:val="000000"/>
                <w:sz w:val="16"/>
              </w:rPr>
              <w:t xml:space="preserve">本次 </w:t>
            </w:r>
          </w:p>
        </w:tc>
        <w:tc>
          <w:tcPr>
            <w:tcW w:type="dxa" w:w="4570"/>
            <w:tcBorders>
              <w:start w:sz="7.199999999999818" w:val="single" w:color="#000000"/>
              <w:top w:sz="8.0" w:val="single" w:color="#000000"/>
              <w:end w:sz="8.0" w:val="single" w:color="#000000"/>
            </w:tcBorders>
            <w:tcMar>
              <w:start w:w="0" w:type="dxa"/>
              <w:end w:w="0" w:type="dxa"/>
            </w:tcMar>
          </w:tcPr>
          <w:p/>
        </w:tc>
        <w:tc>
          <w:tcPr>
            <w:tcW w:type="dxa" w:w="1890"/>
            <w:tcBorders>
              <w:start w:sz="8.0" w:val="single" w:color="#000000"/>
              <w:top w:sz="8.0" w:val="single" w:color="#000000"/>
              <w:end w:sz="8.0" w:val="single" w:color="#000000"/>
            </w:tcBorders>
            <w:tcMar>
              <w:start w:w="0" w:type="dxa"/>
              <w:end w:w="0" w:type="dxa"/>
            </w:tcMar>
          </w:tcPr>
          <w:p>
            <w:pPr>
              <w:autoSpaceDN w:val="0"/>
              <w:autoSpaceDE w:val="0"/>
              <w:widowControl/>
              <w:spacing w:line="185" w:lineRule="auto" w:before="52" w:after="0"/>
              <w:ind w:left="0" w:right="664" w:firstLine="0"/>
              <w:jc w:val="right"/>
            </w:pPr>
            <w:r>
              <w:rPr>
                <w:rFonts w:ascii="Malgun Gothic" w:hAnsi="Malgun Gothic" w:eastAsia="SimSun"/>
                <w:b w:val="0"/>
                <w:i w:val="0"/>
                <w:color w:val="000000"/>
                <w:sz w:val="16"/>
              </w:rPr>
              <w:t xml:space="preserve">本次 </w:t>
            </w:r>
          </w:p>
        </w:tc>
      </w:tr>
    </w:tbl>
    <w:p>
      <w:pPr>
        <w:autoSpaceDN w:val="0"/>
        <w:autoSpaceDE w:val="0"/>
        <w:widowControl/>
        <w:spacing w:line="185" w:lineRule="auto" w:before="0" w:after="0"/>
        <w:ind w:left="0" w:right="3120" w:firstLine="0"/>
        <w:jc w:val="right"/>
      </w:pPr>
      <w:r>
        <w:rPr>
          <w:rFonts w:ascii="SimSun" w:hAnsi="SimSun" w:eastAsia="SimSun"/>
          <w:b w:val="0"/>
          <w:i w:val="0"/>
          <w:color w:val="000000"/>
          <w:sz w:val="18"/>
        </w:rPr>
        <w:t xml:space="preserve">本次变动增减（＋，－） </w:t>
      </w:r>
    </w:p>
    <w:tbl>
      <w:tblPr>
        <w:tblW w:type="auto" w:w="0"/>
        <w:tblLayout w:type="fixed"/>
        <w:tblLook w:firstColumn="1" w:firstRow="1" w:lastColumn="0" w:lastRow="0" w:noHBand="0" w:noVBand="1" w:val="04A0"/>
        <w:tblInd w:w="10.0" w:type="dxa"/>
      </w:tblPr>
      <w:tblGrid>
        <w:gridCol w:w="1124"/>
        <w:gridCol w:w="1124"/>
        <w:gridCol w:w="1124"/>
        <w:gridCol w:w="1124"/>
        <w:gridCol w:w="1124"/>
        <w:gridCol w:w="1124"/>
        <w:gridCol w:w="1124"/>
        <w:gridCol w:w="1124"/>
        <w:gridCol w:w="1124"/>
      </w:tblGrid>
      <w:tr>
        <w:trPr>
          <w:trHeight w:hRule="exact" w:val="308"/>
        </w:trPr>
        <w:tc>
          <w:tcPr>
            <w:tcW w:type="dxa" w:w="1782"/>
            <w:vMerge w:val="restart"/>
            <w:tcBorders>
              <w:end w:sz="8.0" w:val="single" w:color="#000000"/>
              <w:bottom w:sz="7.2000000000000455" w:val="single" w:color="#000000"/>
            </w:tcBorders>
            <w:tcMar>
              <w:start w:w="0" w:type="dxa"/>
              <w:end w:w="0" w:type="dxa"/>
            </w:tcMar>
            <w:tcMar>
              <w:start w:w="0" w:type="dxa"/>
              <w:end w:w="0" w:type="dxa"/>
            </w:tcMar>
          </w:tcPr>
          <w:p/>
        </w:tc>
        <w:tc>
          <w:tcPr>
            <w:tcW w:type="dxa" w:w="1838"/>
            <w:gridSpan w:val="2"/>
            <w:tcBorders>
              <w:start w:sz="8.0" w:val="single" w:color="#000000"/>
              <w:end w:sz="7.199999999999818" w:val="single" w:color="#000000"/>
              <w:bottom w:sz="8.0" w:val="single" w:color="#000000"/>
            </w:tcBorders>
            <w:tcMar>
              <w:start w:w="0" w:type="dxa"/>
              <w:end w:w="0" w:type="dxa"/>
            </w:tcMar>
            <w:tcMar>
              <w:start w:w="0" w:type="dxa"/>
              <w:end w:w="0" w:type="dxa"/>
            </w:tcMar>
          </w:tcPr>
          <w:p>
            <w:pPr>
              <w:autoSpaceDN w:val="0"/>
              <w:autoSpaceDE w:val="0"/>
              <w:widowControl/>
              <w:spacing w:line="185" w:lineRule="auto" w:before="58" w:after="0"/>
              <w:ind w:left="0" w:right="550" w:firstLine="0"/>
              <w:jc w:val="right"/>
            </w:pPr>
            <w:r>
              <w:rPr>
                <w:rFonts w:ascii="Malgun Gothic" w:hAnsi="Malgun Gothic" w:eastAsia="SimSun"/>
                <w:b w:val="0"/>
                <w:i w:val="0"/>
                <w:color w:val="000000"/>
                <w:sz w:val="16"/>
              </w:rPr>
              <w:t xml:space="preserve">变动前 </w:t>
            </w:r>
          </w:p>
        </w:tc>
        <w:tc>
          <w:tcPr>
            <w:tcW w:type="dxa" w:w="4570"/>
            <w:gridSpan w:val="4"/>
            <w:tcBorders>
              <w:start w:sz="7.199999999999818" w:val="single" w:color="#000000"/>
              <w:end w:sz="8.0" w:val="single" w:color="#000000"/>
              <w:bottom w:sz="8.0"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1890"/>
            <w:gridSpan w:val="2"/>
            <w:tcBorders>
              <w:start w:sz="8.0" w:val="single" w:color="#000000"/>
              <w:end w:sz="8.0" w:val="single" w:color="#000000"/>
              <w:bottom w:sz="8.0" w:val="single" w:color="#000000"/>
            </w:tcBorders>
            <w:tcMar>
              <w:start w:w="0" w:type="dxa"/>
              <w:end w:w="0" w:type="dxa"/>
            </w:tcMar>
            <w:tcMar>
              <w:start w:w="0" w:type="dxa"/>
              <w:end w:w="0" w:type="dxa"/>
            </w:tcMar>
          </w:tcPr>
          <w:p>
            <w:pPr>
              <w:autoSpaceDN w:val="0"/>
              <w:autoSpaceDE w:val="0"/>
              <w:widowControl/>
              <w:spacing w:line="185" w:lineRule="auto" w:before="58" w:after="0"/>
              <w:ind w:left="0" w:right="572" w:firstLine="0"/>
              <w:jc w:val="right"/>
            </w:pPr>
            <w:r>
              <w:rPr>
                <w:rFonts w:ascii="Malgun Gothic" w:hAnsi="Malgun Gothic" w:eastAsia="SimSun"/>
                <w:b w:val="0"/>
                <w:i w:val="0"/>
                <w:color w:val="000000"/>
                <w:sz w:val="16"/>
              </w:rPr>
              <w:t xml:space="preserve">变动后 </w:t>
            </w:r>
          </w:p>
        </w:tc>
      </w:tr>
      <w:tr>
        <w:trPr>
          <w:trHeight w:hRule="exact" w:val="486"/>
        </w:trPr>
        <w:tc>
          <w:tcPr>
            <w:tcW w:type="dxa" w:w="1124"/>
            <w:vMerge/>
            <w:tcBorders>
              <w:end w:sz="8.0" w:val="single" w:color="#000000"/>
              <w:bottom w:sz="7.2000000000000455" w:val="single" w:color="#000000"/>
            </w:tcBorders>
          </w:tcPr>
          <w:p/>
        </w:tc>
        <w:tc>
          <w:tcPr>
            <w:tcW w:type="dxa" w:w="111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0" w:right="276" w:firstLine="0"/>
              <w:jc w:val="right"/>
            </w:pPr>
            <w:r>
              <w:rPr>
                <w:rFonts w:ascii="Malgun Gothic" w:hAnsi="Malgun Gothic" w:eastAsia="SimSun"/>
                <w:b w:val="0"/>
                <w:i w:val="0"/>
                <w:color w:val="000000"/>
                <w:sz w:val="16"/>
              </w:rPr>
              <w:t xml:space="preserve">数量 </w:t>
            </w:r>
          </w:p>
        </w:tc>
        <w:tc>
          <w:tcPr>
            <w:tcW w:type="dxa" w:w="722"/>
            <w:tcBorders>
              <w:start w:sz="8.0" w:val="single" w:color="#000000"/>
              <w:top w:sz="8.0" w:val="single" w:color="#000000"/>
              <w:end w:sz="7.199999999999818" w:val="single" w:color="#000000"/>
              <w:bottom w:sz="7.2000000000000455" w:val="single" w:color="#000000"/>
            </w:tcBorders>
            <w:tcMar>
              <w:start w:w="0" w:type="dxa"/>
              <w:end w:w="0" w:type="dxa"/>
            </w:tcMar>
          </w:tcPr>
          <w:p>
            <w:pPr>
              <w:autoSpaceDN w:val="0"/>
              <w:autoSpaceDE w:val="0"/>
              <w:widowControl/>
              <w:spacing w:line="245" w:lineRule="auto" w:before="26" w:after="0"/>
              <w:ind w:left="260" w:right="144" w:hanging="90"/>
              <w:jc w:val="left"/>
            </w:pPr>
            <w:r>
              <w:rPr>
                <w:rFonts w:ascii="Malgun Gothic" w:hAnsi="Malgun Gothic" w:eastAsia="SimSun"/>
                <w:b w:val="0"/>
                <w:i w:val="0"/>
                <w:color w:val="000000"/>
                <w:sz w:val="16"/>
              </w:rPr>
              <w:t>比例</w:t>
            </w:r>
            <w:r>
              <w:rPr>
                <w:rFonts w:ascii="Malgun Gothic" w:hAnsi="Malgun Gothic" w:eastAsia="SimSun"/>
                <w:b w:val="0"/>
                <w:i w:val="0"/>
                <w:color w:val="000000"/>
                <w:sz w:val="16"/>
              </w:rPr>
              <w:t xml:space="preserve">％ </w:t>
            </w:r>
          </w:p>
        </w:tc>
        <w:tc>
          <w:tcPr>
            <w:tcW w:type="dxa" w:w="1106"/>
            <w:tcBorders>
              <w:start w:sz="7.199999999999818"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0" w:right="0" w:firstLine="0"/>
              <w:jc w:val="center"/>
            </w:pPr>
            <w:r>
              <w:rPr>
                <w:rFonts w:ascii="Malgun Gothic" w:hAnsi="Malgun Gothic" w:eastAsia="SimSun"/>
                <w:b w:val="0"/>
                <w:i w:val="0"/>
                <w:color w:val="000000"/>
                <w:sz w:val="16"/>
              </w:rPr>
              <w:t xml:space="preserve">性质变更 </w:t>
            </w:r>
          </w:p>
        </w:tc>
        <w:tc>
          <w:tcPr>
            <w:tcW w:type="dxa" w:w="1128"/>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192" w:right="0" w:firstLine="0"/>
              <w:jc w:val="left"/>
            </w:pPr>
            <w:r>
              <w:rPr>
                <w:rFonts w:ascii="Malgun Gothic" w:hAnsi="Malgun Gothic" w:eastAsia="SimSun"/>
                <w:b w:val="0"/>
                <w:i w:val="0"/>
                <w:color w:val="000000"/>
                <w:sz w:val="16"/>
              </w:rPr>
              <w:t xml:space="preserve">股改送股 </w:t>
            </w:r>
          </w:p>
        </w:tc>
        <w:tc>
          <w:tcPr>
            <w:tcW w:type="dxa" w:w="107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234" w:right="0" w:firstLine="0"/>
              <w:jc w:val="left"/>
            </w:pPr>
            <w:r>
              <w:rPr>
                <w:rFonts w:ascii="Malgun Gothic" w:hAnsi="Malgun Gothic" w:eastAsia="SimSun"/>
                <w:b w:val="0"/>
                <w:i w:val="0"/>
                <w:color w:val="000000"/>
                <w:sz w:val="16"/>
              </w:rPr>
              <w:t>发行新股</w:t>
            </w:r>
          </w:p>
        </w:tc>
        <w:tc>
          <w:tcPr>
            <w:tcW w:type="dxa" w:w="1260"/>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0" w:right="8" w:firstLine="0"/>
              <w:jc w:val="right"/>
            </w:pPr>
            <w:r>
              <w:rPr>
                <w:rFonts w:ascii="Malgun Gothic" w:hAnsi="Malgun Gothic" w:eastAsia="SimSun"/>
                <w:b w:val="0"/>
                <w:i w:val="0"/>
                <w:color w:val="000000"/>
                <w:sz w:val="16"/>
              </w:rPr>
              <w:t xml:space="preserve">小计 </w:t>
            </w:r>
          </w:p>
        </w:tc>
        <w:tc>
          <w:tcPr>
            <w:tcW w:type="dxa" w:w="115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142" w:after="0"/>
              <w:ind w:left="0" w:right="298" w:firstLine="0"/>
              <w:jc w:val="right"/>
            </w:pPr>
            <w:r>
              <w:rPr>
                <w:rFonts w:ascii="Malgun Gothic" w:hAnsi="Malgun Gothic" w:eastAsia="SimSun"/>
                <w:b w:val="0"/>
                <w:i w:val="0"/>
                <w:color w:val="000000"/>
                <w:sz w:val="16"/>
              </w:rPr>
              <w:t xml:space="preserve">数量 </w:t>
            </w:r>
          </w:p>
        </w:tc>
        <w:tc>
          <w:tcPr>
            <w:tcW w:type="dxa" w:w="734"/>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245" w:lineRule="auto" w:before="26" w:after="0"/>
              <w:ind w:left="266" w:right="144" w:hanging="90"/>
              <w:jc w:val="left"/>
            </w:pPr>
            <w:r>
              <w:rPr>
                <w:rFonts w:ascii="Malgun Gothic" w:hAnsi="Malgun Gothic" w:eastAsia="SimSun"/>
                <w:b w:val="0"/>
                <w:i w:val="0"/>
                <w:color w:val="000000"/>
                <w:sz w:val="16"/>
              </w:rPr>
              <w:t>比例</w:t>
            </w:r>
            <w:r>
              <w:rPr>
                <w:rFonts w:ascii="Malgun Gothic" w:hAnsi="Malgun Gothic" w:eastAsia="SimSun"/>
                <w:b w:val="0"/>
                <w:i w:val="0"/>
                <w:color w:val="000000"/>
                <w:sz w:val="16"/>
              </w:rPr>
              <w:t xml:space="preserve">％ </w:t>
            </w:r>
          </w:p>
        </w:tc>
      </w:tr>
      <w:tr>
        <w:trPr>
          <w:trHeight w:hRule="exact" w:val="286"/>
        </w:trPr>
        <w:tc>
          <w:tcPr>
            <w:tcW w:type="dxa" w:w="1782"/>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28" w:after="0"/>
              <w:ind w:left="98" w:right="0" w:firstLine="0"/>
              <w:jc w:val="left"/>
            </w:pPr>
            <w:r>
              <w:rPr>
                <w:rFonts w:ascii="Malgun Gothic" w:hAnsi="Malgun Gothic" w:eastAsia="SimSun"/>
                <w:b w:val="0"/>
                <w:i w:val="0"/>
                <w:color w:val="000000"/>
                <w:sz w:val="16"/>
              </w:rPr>
              <w:t xml:space="preserve">一、有限售条件股份 </w:t>
            </w:r>
          </w:p>
        </w:tc>
        <w:tc>
          <w:tcPr>
            <w:tcW w:type="dxa" w:w="1116"/>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98" w:right="0" w:firstLine="0"/>
              <w:jc w:val="left"/>
            </w:pPr>
            <w:r>
              <w:rPr>
                <w:rFonts w:ascii="Malgun Gothic" w:hAnsi="Malgun Gothic" w:eastAsia="SimSun"/>
                <w:b w:val="0"/>
                <w:i w:val="0"/>
                <w:color w:val="000000"/>
                <w:sz w:val="16"/>
              </w:rPr>
              <w:t xml:space="preserve">3015000000 </w:t>
            </w:r>
          </w:p>
        </w:tc>
        <w:tc>
          <w:tcPr>
            <w:tcW w:type="dxa" w:w="722"/>
            <w:tcBorders>
              <w:start w:sz="8.0" w:val="single" w:color="#000000"/>
              <w:top w:sz="7.2000000000000455" w:val="single" w:color="#000000"/>
              <w:end w:sz="7.199999999999818" w:val="single" w:color="#000000"/>
              <w:bottom w:sz="8.0" w:val="single" w:color="#000000"/>
            </w:tcBorders>
            <w:tcMar>
              <w:start w:w="0" w:type="dxa"/>
              <w:end w:w="0" w:type="dxa"/>
            </w:tcMar>
          </w:tcPr>
          <w:p>
            <w:pPr>
              <w:autoSpaceDN w:val="0"/>
              <w:autoSpaceDE w:val="0"/>
              <w:widowControl/>
              <w:spacing w:line="185" w:lineRule="auto" w:before="42" w:after="0"/>
              <w:ind w:left="154" w:right="0" w:firstLine="0"/>
              <w:jc w:val="left"/>
            </w:pPr>
            <w:r>
              <w:rPr>
                <w:rFonts w:ascii="Malgun Gothic" w:hAnsi="Malgun Gothic" w:eastAsia="SimSun"/>
                <w:b w:val="0"/>
                <w:i w:val="0"/>
                <w:color w:val="000000"/>
                <w:sz w:val="16"/>
              </w:rPr>
              <w:t xml:space="preserve">77.01 </w:t>
            </w:r>
          </w:p>
        </w:tc>
        <w:tc>
          <w:tcPr>
            <w:tcW w:type="dxa" w:w="1106"/>
            <w:tcBorders>
              <w:start w:sz="7.199999999999818" w:val="single" w:color="#000000"/>
              <w:top w:sz="7.2000000000000455" w:val="single" w:color="#000000"/>
              <w:end w:sz="8.0" w:val="single" w:color="#000000"/>
              <w:bottom w:sz="8.0" w:val="single" w:color="#000000"/>
            </w:tcBorders>
            <w:tcMar>
              <w:start w:w="0" w:type="dxa"/>
              <w:end w:w="0" w:type="dxa"/>
            </w:tcMar>
          </w:tcPr>
          <w:p/>
        </w:tc>
        <w:tc>
          <w:tcPr>
            <w:tcW w:type="dxa" w:w="1128"/>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-270000000</w:t>
            </w:r>
          </w:p>
        </w:tc>
        <w:tc>
          <w:tcPr>
            <w:tcW w:type="dxa" w:w="1076"/>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277619357</w:t>
            </w:r>
          </w:p>
        </w:tc>
        <w:tc>
          <w:tcPr>
            <w:tcW w:type="dxa" w:w="1260"/>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0" w:right="8" w:firstLine="0"/>
              <w:jc w:val="right"/>
            </w:pPr>
            <w:r>
              <w:rPr>
                <w:rFonts w:ascii="Malgun Gothic" w:hAnsi="Malgun Gothic" w:eastAsia="SimSun"/>
                <w:b w:val="0"/>
                <w:i w:val="0"/>
                <w:color w:val="000000"/>
                <w:sz w:val="16"/>
              </w:rPr>
              <w:t xml:space="preserve">7619357 </w:t>
            </w:r>
          </w:p>
        </w:tc>
        <w:tc>
          <w:tcPr>
            <w:tcW w:type="dxa" w:w="1156"/>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3022619357</w:t>
            </w:r>
          </w:p>
        </w:tc>
        <w:tc>
          <w:tcPr>
            <w:tcW w:type="dxa" w:w="734"/>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69.41</w:t>
            </w:r>
          </w:p>
        </w:tc>
      </w:tr>
      <w:tr>
        <w:trPr>
          <w:trHeight w:hRule="exact" w:val="284"/>
        </w:trPr>
        <w:tc>
          <w:tcPr>
            <w:tcW w:type="dxa" w:w="1782"/>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98" w:right="0" w:firstLine="0"/>
              <w:jc w:val="left"/>
            </w:pPr>
            <w:r>
              <w:rPr>
                <w:rFonts w:ascii="Malgun Gothic" w:hAnsi="Malgun Gothic" w:eastAsia="SimSun"/>
                <w:b w:val="0"/>
                <w:i w:val="0"/>
                <w:color w:val="000000"/>
                <w:sz w:val="16"/>
              </w:rPr>
              <w:t xml:space="preserve">1、国家持股 </w:t>
            </w:r>
          </w:p>
        </w:tc>
        <w:tc>
          <w:tcPr>
            <w:tcW w:type="dxa" w:w="111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26" w:after="0"/>
              <w:ind w:left="188" w:right="0" w:firstLine="0"/>
              <w:jc w:val="left"/>
            </w:pPr>
            <w:r>
              <w:rPr>
                <w:rFonts w:ascii="Malgun Gothic" w:hAnsi="Malgun Gothic" w:eastAsia="SimSun"/>
                <w:b w:val="0"/>
                <w:i w:val="0"/>
                <w:color w:val="000000"/>
                <w:sz w:val="16"/>
              </w:rPr>
              <w:t xml:space="preserve">377160000 </w:t>
            </w:r>
          </w:p>
        </w:tc>
        <w:tc>
          <w:tcPr>
            <w:tcW w:type="dxa" w:w="722"/>
            <w:tcBorders>
              <w:start w:sz="8.0" w:val="single" w:color="#000000"/>
              <w:top w:sz="8.0" w:val="single" w:color="#000000"/>
              <w:end w:sz="7.199999999999818" w:val="single" w:color="#000000"/>
              <w:bottom w:sz="7.2000000000000455" w:val="single" w:color="#000000"/>
            </w:tcBorders>
            <w:tcMar>
              <w:start w:w="0" w:type="dxa"/>
              <w:end w:w="0" w:type="dxa"/>
            </w:tcMar>
          </w:tcPr>
          <w:p>
            <w:pPr>
              <w:autoSpaceDN w:val="0"/>
              <w:autoSpaceDE w:val="0"/>
              <w:widowControl/>
              <w:spacing w:line="185" w:lineRule="auto" w:before="26" w:after="0"/>
              <w:ind w:left="0" w:right="10" w:firstLine="0"/>
              <w:jc w:val="right"/>
            </w:pPr>
            <w:r>
              <w:rPr>
                <w:rFonts w:ascii="Malgun Gothic" w:hAnsi="Malgun Gothic" w:eastAsia="SimSun"/>
                <w:b w:val="0"/>
                <w:i w:val="0"/>
                <w:color w:val="000000"/>
                <w:sz w:val="16"/>
              </w:rPr>
              <w:t xml:space="preserve">9.63 </w:t>
            </w:r>
          </w:p>
        </w:tc>
        <w:tc>
          <w:tcPr>
            <w:tcW w:type="dxa" w:w="1106"/>
            <w:tcBorders>
              <w:start w:sz="7.199999999999818"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 -20955000</w:t>
            </w:r>
          </w:p>
        </w:tc>
        <w:tc>
          <w:tcPr>
            <w:tcW w:type="dxa" w:w="1128"/>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202" w:right="0" w:firstLine="0"/>
              <w:jc w:val="left"/>
            </w:pPr>
            <w:r>
              <w:rPr>
                <w:rFonts w:ascii="Malgun Gothic" w:hAnsi="Malgun Gothic" w:eastAsia="SimSun"/>
                <w:b w:val="0"/>
                <w:i w:val="0"/>
                <w:color w:val="000000"/>
                <w:sz w:val="16"/>
              </w:rPr>
              <w:t>-15009851</w:t>
            </w:r>
          </w:p>
        </w:tc>
        <w:tc>
          <w:tcPr>
            <w:tcW w:type="dxa" w:w="1076"/>
            <w:tcBorders>
              <w:start w:sz="8.0" w:val="single" w:color="#000000"/>
              <w:top w:sz="8.0" w:val="single" w:color="#000000"/>
              <w:end w:sz="8.0" w:val="single" w:color="#000000"/>
              <w:bottom w:sz="7.2000000000000455" w:val="single" w:color="#000000"/>
            </w:tcBorders>
            <w:tcMar>
              <w:start w:w="0" w:type="dxa"/>
              <w:end w:w="0" w:type="dxa"/>
            </w:tcMar>
          </w:tcPr>
          <w:p/>
        </w:tc>
        <w:tc>
          <w:tcPr>
            <w:tcW w:type="dxa" w:w="1260"/>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242" w:right="0" w:firstLine="0"/>
              <w:jc w:val="left"/>
            </w:pPr>
            <w:r>
              <w:rPr>
                <w:rFonts w:ascii="Malgun Gothic" w:hAnsi="Malgun Gothic" w:eastAsia="SimSun"/>
                <w:b w:val="0"/>
                <w:i w:val="0"/>
                <w:color w:val="000000"/>
                <w:sz w:val="16"/>
              </w:rPr>
              <w:t xml:space="preserve">-224559851 </w:t>
            </w:r>
          </w:p>
        </w:tc>
        <w:tc>
          <w:tcPr>
            <w:tcW w:type="dxa" w:w="115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226" w:right="0" w:firstLine="0"/>
              <w:jc w:val="left"/>
            </w:pPr>
            <w:r>
              <w:rPr>
                <w:rFonts w:ascii="Malgun Gothic" w:hAnsi="Malgun Gothic" w:eastAsia="SimSun"/>
                <w:b w:val="0"/>
                <w:i w:val="0"/>
                <w:color w:val="000000"/>
                <w:sz w:val="16"/>
              </w:rPr>
              <w:t>152600149</w:t>
            </w:r>
          </w:p>
        </w:tc>
        <w:tc>
          <w:tcPr>
            <w:tcW w:type="dxa" w:w="734"/>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3.50 </w:t>
            </w:r>
          </w:p>
        </w:tc>
      </w:tr>
      <w:tr>
        <w:trPr>
          <w:trHeight w:hRule="exact" w:val="284"/>
        </w:trPr>
        <w:tc>
          <w:tcPr>
            <w:tcW w:type="dxa" w:w="1782"/>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24" w:after="0"/>
              <w:ind w:left="98" w:right="0" w:firstLine="0"/>
              <w:jc w:val="left"/>
            </w:pPr>
            <w:r>
              <w:rPr>
                <w:rFonts w:ascii="Malgun Gothic" w:hAnsi="Malgun Gothic" w:eastAsia="SimSun"/>
                <w:b w:val="0"/>
                <w:i w:val="0"/>
                <w:color w:val="000000"/>
                <w:sz w:val="16"/>
              </w:rPr>
              <w:t xml:space="preserve">2、国有法人持股 </w:t>
            </w:r>
          </w:p>
        </w:tc>
        <w:tc>
          <w:tcPr>
            <w:tcW w:type="dxa" w:w="1116"/>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98" w:right="0" w:firstLine="0"/>
              <w:jc w:val="left"/>
            </w:pPr>
            <w:r>
              <w:rPr>
                <w:rFonts w:ascii="Malgun Gothic" w:hAnsi="Malgun Gothic" w:eastAsia="SimSun"/>
                <w:b w:val="0"/>
                <w:i w:val="0"/>
                <w:color w:val="000000"/>
                <w:sz w:val="16"/>
              </w:rPr>
              <w:t xml:space="preserve">1790040000 </w:t>
            </w:r>
          </w:p>
        </w:tc>
        <w:tc>
          <w:tcPr>
            <w:tcW w:type="dxa" w:w="722"/>
            <w:tcBorders>
              <w:start w:sz="8.0" w:val="single" w:color="#000000"/>
              <w:top w:sz="7.2000000000000455" w:val="single" w:color="#000000"/>
              <w:end w:sz="7.199999999999818" w:val="single" w:color="#000000"/>
              <w:bottom w:sz="7.2000000000000455" w:val="single" w:color="#000000"/>
            </w:tcBorders>
            <w:tcMar>
              <w:start w:w="0" w:type="dxa"/>
              <w:end w:w="0" w:type="dxa"/>
            </w:tcMar>
          </w:tcPr>
          <w:p>
            <w:pPr>
              <w:autoSpaceDN w:val="0"/>
              <w:autoSpaceDE w:val="0"/>
              <w:widowControl/>
              <w:spacing w:line="185" w:lineRule="auto" w:before="24" w:after="0"/>
              <w:ind w:left="154" w:right="0" w:firstLine="0"/>
              <w:jc w:val="left"/>
            </w:pPr>
            <w:r>
              <w:rPr>
                <w:rFonts w:ascii="Malgun Gothic" w:hAnsi="Malgun Gothic" w:eastAsia="SimSun"/>
                <w:b w:val="0"/>
                <w:i w:val="0"/>
                <w:color w:val="000000"/>
                <w:sz w:val="16"/>
              </w:rPr>
              <w:t xml:space="preserve">45.72 </w:t>
            </w:r>
          </w:p>
        </w:tc>
        <w:tc>
          <w:tcPr>
            <w:tcW w:type="dxa" w:w="1106"/>
            <w:tcBorders>
              <w:start w:sz="7.199999999999818"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202" w:lineRule="auto" w:before="24" w:after="0"/>
              <w:ind w:left="0" w:right="0" w:firstLine="0"/>
              <w:jc w:val="left"/>
            </w:pPr>
            <w:r>
              <w:rPr>
                <w:rFonts w:ascii="Malgun Gothic" w:hAnsi="Malgun Gothic" w:eastAsia="SimSun"/>
                <w:b w:val="0"/>
                <w:i w:val="0"/>
                <w:color w:val="000000"/>
                <w:sz w:val="16"/>
              </w:rPr>
              <w:t xml:space="preserve"> 284800000</w:t>
            </w:r>
          </w:p>
        </w:tc>
        <w:tc>
          <w:tcPr>
            <w:tcW w:type="dxa" w:w="1128"/>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-185806567</w:t>
            </w:r>
          </w:p>
        </w:tc>
        <w:tc>
          <w:tcPr>
            <w:tcW w:type="dxa" w:w="1076"/>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1260"/>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98993433 </w:t>
            </w:r>
          </w:p>
        </w:tc>
        <w:tc>
          <w:tcPr>
            <w:tcW w:type="dxa" w:w="1156"/>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1889033433</w:t>
            </w:r>
          </w:p>
        </w:tc>
        <w:tc>
          <w:tcPr>
            <w:tcW w:type="dxa" w:w="734"/>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43.38</w:t>
            </w:r>
          </w:p>
        </w:tc>
      </w:tr>
      <w:tr>
        <w:trPr>
          <w:trHeight w:hRule="exact" w:val="284"/>
        </w:trPr>
        <w:tc>
          <w:tcPr>
            <w:tcW w:type="dxa" w:w="1782"/>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26" w:after="0"/>
              <w:ind w:left="98" w:right="0" w:firstLine="0"/>
              <w:jc w:val="left"/>
            </w:pPr>
            <w:r>
              <w:rPr>
                <w:rFonts w:ascii="Malgun Gothic" w:hAnsi="Malgun Gothic" w:eastAsia="SimSun"/>
                <w:b w:val="0"/>
                <w:i w:val="0"/>
                <w:color w:val="000000"/>
                <w:sz w:val="16"/>
              </w:rPr>
              <w:t xml:space="preserve">3、其他内资持股 </w:t>
            </w:r>
          </w:p>
        </w:tc>
        <w:tc>
          <w:tcPr>
            <w:tcW w:type="dxa" w:w="1116"/>
            <w:tcBorders>
              <w:start w:sz="8.0" w:val="single" w:color="#000000"/>
              <w:top w:sz="7.2000000000000455" w:val="single" w:color="#000000"/>
              <w:end w:sz="8.0" w:val="single" w:color="#000000"/>
              <w:bottom w:sz="8.0" w:val="single" w:color="#000000"/>
            </w:tcBorders>
            <w:tcMar>
              <w:start w:w="0" w:type="dxa"/>
              <w:end w:w="0" w:type="dxa"/>
            </w:tcMar>
          </w:tcPr>
          <w:p/>
        </w:tc>
        <w:tc>
          <w:tcPr>
            <w:tcW w:type="dxa" w:w="722"/>
            <w:tcBorders>
              <w:start w:sz="8.0" w:val="single" w:color="#000000"/>
              <w:top w:sz="7.2000000000000455" w:val="single" w:color="#000000"/>
              <w:end w:sz="7.199999999999818" w:val="single" w:color="#000000"/>
              <w:bottom w:sz="8.0" w:val="single" w:color="#000000"/>
            </w:tcBorders>
            <w:tcMar>
              <w:start w:w="0" w:type="dxa"/>
              <w:end w:w="0" w:type="dxa"/>
            </w:tcMar>
          </w:tcPr>
          <w:p/>
        </w:tc>
        <w:tc>
          <w:tcPr>
            <w:tcW w:type="dxa" w:w="1106"/>
            <w:tcBorders>
              <w:start w:sz="7.199999999999818" w:val="single" w:color="#000000"/>
              <w:top w:sz="7.2000000000000455" w:val="single" w:color="#000000"/>
              <w:end w:sz="8.0" w:val="single" w:color="#000000"/>
              <w:bottom w:sz="8.0" w:val="single" w:color="#000000"/>
            </w:tcBorders>
            <w:tcMar>
              <w:start w:w="0" w:type="dxa"/>
              <w:end w:w="0" w:type="dxa"/>
            </w:tcMar>
          </w:tcPr>
          <w:p/>
        </w:tc>
        <w:tc>
          <w:tcPr>
            <w:tcW w:type="dxa" w:w="1128"/>
            <w:tcBorders>
              <w:start w:sz="8.0" w:val="single" w:color="#000000"/>
              <w:top w:sz="7.2000000000000455" w:val="single" w:color="#000000"/>
              <w:end w:sz="8.0" w:val="single" w:color="#000000"/>
              <w:bottom w:sz="8.0" w:val="single" w:color="#000000"/>
            </w:tcBorders>
            <w:tcMar>
              <w:start w:w="0" w:type="dxa"/>
              <w:end w:w="0" w:type="dxa"/>
            </w:tcMar>
          </w:tcPr>
          <w:p/>
        </w:tc>
        <w:tc>
          <w:tcPr>
            <w:tcW w:type="dxa" w:w="1076"/>
            <w:tcBorders>
              <w:start w:sz="8.0" w:val="single" w:color="#000000"/>
              <w:top w:sz="7.2000000000000455" w:val="single" w:color="#000000"/>
              <w:end w:sz="8.0" w:val="single" w:color="#000000"/>
              <w:bottom w:sz="8.0" w:val="single" w:color="#000000"/>
            </w:tcBorders>
            <w:tcMar>
              <w:start w:w="0" w:type="dxa"/>
              <w:end w:w="0" w:type="dxa"/>
            </w:tcMar>
          </w:tcPr>
          <w:p/>
        </w:tc>
        <w:tc>
          <w:tcPr>
            <w:tcW w:type="dxa" w:w="1260"/>
            <w:tcBorders>
              <w:start w:sz="8.0" w:val="single" w:color="#000000"/>
              <w:top w:sz="7.2000000000000455" w:val="single" w:color="#000000"/>
              <w:end w:sz="8.0" w:val="single" w:color="#000000"/>
              <w:bottom w:sz="8.0" w:val="single" w:color="#000000"/>
            </w:tcBorders>
            <w:tcMar>
              <w:start w:w="0" w:type="dxa"/>
              <w:end w:w="0" w:type="dxa"/>
            </w:tcMar>
          </w:tcPr>
          <w:p/>
        </w:tc>
        <w:tc>
          <w:tcPr>
            <w:tcW w:type="dxa" w:w="1156"/>
            <w:tcBorders>
              <w:start w:sz="8.0" w:val="single" w:color="#000000"/>
              <w:top w:sz="7.2000000000000455" w:val="single" w:color="#000000"/>
              <w:end w:sz="8.0" w:val="single" w:color="#000000"/>
              <w:bottom w:sz="8.0" w:val="single" w:color="#000000"/>
            </w:tcBorders>
            <w:tcMar>
              <w:start w:w="0" w:type="dxa"/>
              <w:end w:w="0" w:type="dxa"/>
            </w:tcMar>
          </w:tcPr>
          <w:p/>
        </w:tc>
        <w:tc>
          <w:tcPr>
            <w:tcW w:type="dxa" w:w="734"/>
            <w:tcBorders>
              <w:start w:sz="8.0" w:val="single" w:color="#000000"/>
              <w:top w:sz="7.2000000000000455" w:val="single" w:color="#000000"/>
              <w:end w:sz="8.0" w:val="single" w:color="#000000"/>
              <w:bottom w:sz="8.0" w:val="single" w:color="#000000"/>
            </w:tcBorders>
            <w:tcMar>
              <w:start w:w="0" w:type="dxa"/>
              <w:end w:w="0" w:type="dxa"/>
            </w:tcMar>
          </w:tcPr>
          <w:p/>
        </w:tc>
      </w:tr>
      <w:tr>
        <w:trPr>
          <w:trHeight w:hRule="exact" w:val="282"/>
        </w:trPr>
        <w:tc>
          <w:tcPr>
            <w:tcW w:type="dxa" w:w="1782"/>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98" w:right="0" w:firstLine="0"/>
              <w:jc w:val="left"/>
            </w:pPr>
            <w:r>
              <w:rPr>
                <w:rFonts w:ascii="Malgun Gothic" w:hAnsi="Malgun Gothic" w:eastAsia="SimSun"/>
                <w:b w:val="0"/>
                <w:i w:val="0"/>
                <w:color w:val="000000"/>
                <w:sz w:val="16"/>
              </w:rPr>
              <w:t xml:space="preserve">其中：境内法人持股 </w:t>
            </w:r>
          </w:p>
        </w:tc>
        <w:tc>
          <w:tcPr>
            <w:tcW w:type="dxa" w:w="111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188" w:right="0" w:firstLine="0"/>
              <w:jc w:val="left"/>
            </w:pPr>
            <w:r>
              <w:rPr>
                <w:rFonts w:ascii="Malgun Gothic" w:hAnsi="Malgun Gothic" w:eastAsia="SimSun"/>
                <w:b w:val="0"/>
                <w:i w:val="0"/>
                <w:color w:val="000000"/>
                <w:sz w:val="16"/>
              </w:rPr>
              <w:t xml:space="preserve">667050000 </w:t>
            </w:r>
          </w:p>
        </w:tc>
        <w:tc>
          <w:tcPr>
            <w:tcW w:type="dxa" w:w="722"/>
            <w:tcBorders>
              <w:start w:sz="8.0" w:val="single" w:color="#000000"/>
              <w:top w:sz="8.0" w:val="single" w:color="#000000"/>
              <w:end w:sz="7.199999999999818" w:val="single" w:color="#000000"/>
              <w:bottom w:sz="7.2000000000000455" w:val="single" w:color="#000000"/>
            </w:tcBorders>
            <w:tcMar>
              <w:start w:w="0" w:type="dxa"/>
              <w:end w:w="0" w:type="dxa"/>
            </w:tcMar>
          </w:tcPr>
          <w:p>
            <w:pPr>
              <w:autoSpaceDN w:val="0"/>
              <w:autoSpaceDE w:val="0"/>
              <w:widowControl/>
              <w:spacing w:line="185" w:lineRule="auto" w:before="26" w:after="0"/>
              <w:ind w:left="154" w:right="0" w:firstLine="0"/>
              <w:jc w:val="left"/>
            </w:pPr>
            <w:r>
              <w:rPr>
                <w:rFonts w:ascii="Malgun Gothic" w:hAnsi="Malgun Gothic" w:eastAsia="SimSun"/>
                <w:b w:val="0"/>
                <w:i w:val="0"/>
                <w:color w:val="000000"/>
                <w:sz w:val="16"/>
              </w:rPr>
              <w:t xml:space="preserve">17.04 </w:t>
            </w:r>
          </w:p>
        </w:tc>
        <w:tc>
          <w:tcPr>
            <w:tcW w:type="dxa" w:w="1106"/>
            <w:tcBorders>
              <w:start w:sz="7.199999999999818"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99" w:lineRule="auto" w:before="26" w:after="0"/>
              <w:ind w:left="0" w:right="0" w:firstLine="0"/>
              <w:jc w:val="left"/>
            </w:pPr>
            <w:r>
              <w:rPr>
                <w:rFonts w:ascii="Malgun Gothic" w:hAnsi="Malgun Gothic" w:eastAsia="SimSun"/>
                <w:b w:val="0"/>
                <w:i w:val="0"/>
                <w:color w:val="000000"/>
                <w:sz w:val="16"/>
              </w:rPr>
              <w:t xml:space="preserve"> -75250000</w:t>
            </w:r>
          </w:p>
        </w:tc>
        <w:tc>
          <w:tcPr>
            <w:tcW w:type="dxa" w:w="1128"/>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202" w:right="0" w:firstLine="0"/>
              <w:jc w:val="left"/>
            </w:pPr>
            <w:r>
              <w:rPr>
                <w:rFonts w:ascii="Malgun Gothic" w:hAnsi="Malgun Gothic" w:eastAsia="SimSun"/>
                <w:b w:val="0"/>
                <w:i w:val="0"/>
                <w:color w:val="000000"/>
                <w:sz w:val="16"/>
              </w:rPr>
              <w:t>-52997015</w:t>
            </w:r>
          </w:p>
        </w:tc>
        <w:tc>
          <w:tcPr>
            <w:tcW w:type="dxa" w:w="107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277619357</w:t>
            </w:r>
          </w:p>
        </w:tc>
        <w:tc>
          <w:tcPr>
            <w:tcW w:type="dxa" w:w="1260"/>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149372342 </w:t>
            </w:r>
          </w:p>
        </w:tc>
        <w:tc>
          <w:tcPr>
            <w:tcW w:type="dxa" w:w="1156"/>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226" w:right="0" w:firstLine="0"/>
              <w:jc w:val="left"/>
            </w:pPr>
            <w:r>
              <w:rPr>
                <w:rFonts w:ascii="Malgun Gothic" w:hAnsi="Malgun Gothic" w:eastAsia="SimSun"/>
                <w:b w:val="0"/>
                <w:i w:val="0"/>
                <w:color w:val="000000"/>
                <w:sz w:val="16"/>
              </w:rPr>
              <w:t>816422342</w:t>
            </w:r>
          </w:p>
        </w:tc>
        <w:tc>
          <w:tcPr>
            <w:tcW w:type="dxa" w:w="734"/>
            <w:tcBorders>
              <w:start w:sz="8.0" w:val="single" w:color="#000000"/>
              <w:top w:sz="8.0"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0" w:after="0"/>
              <w:ind w:left="166" w:right="0" w:firstLine="0"/>
              <w:jc w:val="left"/>
            </w:pPr>
            <w:r>
              <w:rPr>
                <w:rFonts w:ascii="Malgun Gothic" w:hAnsi="Malgun Gothic" w:eastAsia="SimSun"/>
                <w:b w:val="0"/>
                <w:i w:val="0"/>
                <w:color w:val="000000"/>
                <w:sz w:val="16"/>
              </w:rPr>
              <w:t xml:space="preserve">18.75 </w:t>
            </w:r>
          </w:p>
        </w:tc>
      </w:tr>
      <w:tr>
        <w:trPr>
          <w:trHeight w:hRule="exact" w:val="284"/>
        </w:trPr>
        <w:tc>
          <w:tcPr>
            <w:tcW w:type="dxa" w:w="1782"/>
            <w:tcBorders>
              <w:start w:sz="8.0" w:val="single" w:color="#000000"/>
              <w:top w:sz="7.2000000000000455" w:val="single" w:color="#000000"/>
              <w:end w:sz="8.0" w:val="single" w:color="#000000"/>
              <w:bottom w:sz="7.2000000000000455" w:val="single" w:color="#000000"/>
            </w:tcBorders>
            <w:tcMar>
              <w:start w:w="0" w:type="dxa"/>
              <w:end w:w="0" w:type="dxa"/>
            </w:tcMar>
          </w:tcPr>
          <w:p>
            <w:pPr>
              <w:autoSpaceDN w:val="0"/>
              <w:autoSpaceDE w:val="0"/>
              <w:widowControl/>
              <w:spacing w:line="185" w:lineRule="auto" w:before="42" w:after="0"/>
              <w:ind w:left="98" w:right="0" w:firstLine="0"/>
              <w:jc w:val="left"/>
            </w:pPr>
            <w:r>
              <w:rPr>
                <w:rFonts w:ascii="Malgun Gothic" w:hAnsi="Malgun Gothic" w:eastAsia="SimSun"/>
                <w:b w:val="0"/>
                <w:i w:val="0"/>
                <w:color w:val="000000"/>
                <w:sz w:val="16"/>
              </w:rPr>
              <w:t xml:space="preserve">境内自然人持股 </w:t>
            </w:r>
          </w:p>
        </w:tc>
        <w:tc>
          <w:tcPr>
            <w:tcW w:type="dxa" w:w="1116"/>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722"/>
            <w:tcBorders>
              <w:start w:sz="8.0" w:val="single" w:color="#000000"/>
              <w:top w:sz="7.2000000000000455" w:val="single" w:color="#000000"/>
              <w:end w:sz="7.199999999999818" w:val="single" w:color="#000000"/>
              <w:bottom w:sz="7.2000000000000455" w:val="single" w:color="#000000"/>
            </w:tcBorders>
            <w:tcMar>
              <w:start w:w="0" w:type="dxa"/>
              <w:end w:w="0" w:type="dxa"/>
            </w:tcMar>
          </w:tcPr>
          <w:p/>
        </w:tc>
        <w:tc>
          <w:tcPr>
            <w:tcW w:type="dxa" w:w="1106"/>
            <w:tcBorders>
              <w:start w:sz="7.199999999999818" w:val="single" w:color="#000000"/>
              <w:top w:sz="7.2000000000000455" w:val="single" w:color="#000000"/>
              <w:end w:sz="8.0" w:val="single" w:color="#000000"/>
              <w:bottom w:sz="7.2000000000000455" w:val="single" w:color="#000000"/>
            </w:tcBorders>
            <w:tcMar>
              <w:start w:w="0" w:type="dxa"/>
              <w:end w:w="0" w:type="dxa"/>
            </w:tcMar>
          </w:tcPr>
          <w:p/>
        </w:tc>
        <w:tc>
          <w:tcPr>
            <w:tcW w:type="dxa" w:w="1128"/>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1076"/>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1260"/>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1156"/>
            <w:tcBorders>
              <w:start w:sz="8.0" w:val="single" w:color="#000000"/>
              <w:top w:sz="7.2000000000000455" w:val="single" w:color="#000000"/>
              <w:end w:sz="8.0" w:val="single" w:color="#000000"/>
              <w:bottom w:sz="7.2000000000000455" w:val="single" w:color="#000000"/>
            </w:tcBorders>
            <w:tcMar>
              <w:start w:w="0" w:type="dxa"/>
              <w:end w:w="0" w:type="dxa"/>
            </w:tcMar>
          </w:tcPr>
          <w:p/>
        </w:tc>
        <w:tc>
          <w:tcPr>
            <w:tcW w:type="dxa" w:w="734"/>
            <w:tcBorders>
              <w:start w:sz="8.0" w:val="single" w:color="#000000"/>
              <w:top w:sz="7.2000000000000455" w:val="single" w:color="#000000"/>
              <w:end w:sz="8.0" w:val="single" w:color="#000000"/>
              <w:bottom w:sz="7.2000000000000455" w:val="single" w:color="#000000"/>
            </w:tcBorders>
            <w:tcMar>
              <w:start w:w="0" w:type="dxa"/>
              <w:end w:w="0" w:type="dxa"/>
            </w:tcMar>
          </w:tcPr>
          <w:p/>
        </w:tc>
      </w:tr>
      <w:tr>
        <w:trPr>
          <w:trHeight w:hRule="exact" w:val="286"/>
        </w:trPr>
        <w:tc>
          <w:tcPr>
            <w:tcW w:type="dxa" w:w="1782"/>
            <w:tcBorders>
              <w:start w:sz="8.0" w:val="single" w:color="#000000"/>
              <w:top w:sz="7.2000000000000455" w:val="single" w:color="#000000"/>
              <w:end w:sz="8.0" w:val="single" w:color="#000000"/>
              <w:bottom w:sz="8.0" w:val="single" w:color="#000000"/>
            </w:tcBorders>
            <w:tcMar>
              <w:start w:w="0" w:type="dxa"/>
              <w:end w:w="0" w:type="dxa"/>
            </w:tcMar>
          </w:tcPr>
          <w:p>
            <w:pPr>
              <w:autoSpaceDN w:val="0"/>
              <w:autoSpaceDE w:val="0"/>
              <w:widowControl/>
              <w:spacing w:line="185" w:lineRule="auto" w:before="28" w:after="0"/>
              <w:ind w:left="98" w:right="0" w:firstLine="0"/>
              <w:jc w:val="left"/>
            </w:pPr>
            <w:r>
              <w:rPr>
                <w:rFonts w:ascii="Malgun Gothic" w:hAnsi="Malgun Gothic" w:eastAsia="SimSun"/>
                <w:b w:val="0"/>
                <w:i w:val="0"/>
                <w:color w:val="000000"/>
                <w:sz w:val="16"/>
              </w:rPr>
              <w:t xml:space="preserve">４、外资持股 </w:t>
            </w:r>
          </w:p>
        </w:tc>
        <w:tc>
          <w:tcPr>
            <w:tcW w:type="dxa" w:w="1116"/>
            <w:tcBorders>
              <w:start w:sz="8.0" w:val="single" w:color="#000000"/>
              <w:top w:sz="7.2000000000000455" w:val="single" w:color="#000000"/>
              <w:end w:sz="8.0" w:val="single" w:color="#000000"/>
              <w:bottom w:sz="8.0" w:val="single" w:color="#000000"/>
            </w:tcBorders>
            <w:tcMar>
              <w:start w:w="0" w:type="dxa"/>
              <w:end w:w="0" w:type="dxa"/>
            </w:tcMar>
          </w:tcPr>
          <w:p/>
        </w:tc>
        <w:tc>
          <w:tcPr>
            <w:tcW w:type="dxa" w:w="722"/>
            <w:tcBorders>
              <w:start w:sz="8.0" w:val="single" w:color="#000000"/>
              <w:top w:sz="7.2000000000000455" w:val="single" w:color="#000000"/>
              <w:end w:sz="7.199999999999818" w:val="single" w:color="#000000"/>
              <w:bottom w:sz="8.0" w:val="single" w:color="#000000"/>
            </w:tcBorders>
            <w:tcMar>
              <w:start w:w="0" w:type="dxa"/>
              <w:end w:w="0" w:type="dxa"/>
            </w:tcMar>
          </w:tcPr>
          <w:p/>
        </w:tc>
        <w:tc>
          <w:tcPr>
            <w:tcW w:type="dxa" w:w="1106"/>
            <w:tcBorders>
              <w:start w:sz="7.199999999999818" w:val="single" w:color="#000000"/>
              <w:top w:sz="7.2000000000000455" w:val="single" w:color="#000000"/>
              <w:end w:sz="8.0" w:val="single" w:color="#000000"/>
              <w:bottom w:sz="8.0" w:val="single" w:color="#000000"/>
            </w:tcBorders>
            <w:tcMar>
              <w:start w:w="0" w:type="dxa"/>
              <w:end w:w="0" w:type="dxa"/>
            </w:tcMar>
          </w:tcPr>
          <w:p/>
        </w:tc>
        <w:tc>
          <w:tcPr>
            <w:tcW w:type="dxa" w:w="1128"/>
            <w:tcBorders>
              <w:start w:sz="8.0" w:val="single" w:color="#000000"/>
              <w:top w:sz="7.2000000000000455" w:val="single" w:color="#000000"/>
              <w:end w:sz="8.0" w:val="single" w:color="#000000"/>
              <w:bottom w:sz="8.0" w:val="single" w:color="#000000"/>
            </w:tcBorders>
            <w:tcMar>
              <w:start w:w="0" w:type="dxa"/>
              <w:end w:w="0" w:type="dxa"/>
            </w:tcMar>
          </w:tcPr>
          <w:p/>
        </w:tc>
        <w:tc>
          <w:tcPr>
            <w:tcW w:type="dxa" w:w="1076"/>
            <w:tcBorders>
              <w:start w:sz="8.0" w:val="single" w:color="#000000"/>
              <w:top w:sz="7.2000000000000455" w:val="single" w:color="#000000"/>
              <w:end w:sz="8.0" w:val="single" w:color="#000000"/>
              <w:bottom w:sz="8.0" w:val="single" w:color="#000000"/>
            </w:tcBorders>
            <w:tcMar>
              <w:start w:w="0" w:type="dxa"/>
              <w:end w:w="0" w:type="dxa"/>
            </w:tcMar>
          </w:tcPr>
          <w:p/>
        </w:tc>
        <w:tc>
          <w:tcPr>
            <w:tcW w:type="dxa" w:w="1260"/>
            <w:tcBorders>
              <w:start w:sz="8.0" w:val="single" w:color="#000000"/>
              <w:top w:sz="7.2000000000000455" w:val="single" w:color="#000000"/>
              <w:end w:sz="8.0" w:val="single" w:color="#000000"/>
              <w:bottom w:sz="8.0" w:val="single" w:color="#000000"/>
            </w:tcBorders>
            <w:tcMar>
              <w:start w:w="0" w:type="dxa"/>
              <w:end w:w="0" w:type="dxa"/>
            </w:tcMar>
          </w:tcPr>
          <w:p/>
        </w:tc>
        <w:tc>
          <w:tcPr>
            <w:tcW w:type="dxa" w:w="1156"/>
            <w:tcBorders>
              <w:start w:sz="8.0" w:val="single" w:color="#000000"/>
              <w:top w:sz="7.2000000000000455" w:val="single" w:color="#000000"/>
              <w:end w:sz="8.0" w:val="single" w:color="#000000"/>
              <w:bottom w:sz="8.0" w:val="single" w:color="#000000"/>
            </w:tcBorders>
            <w:tcMar>
              <w:start w:w="0" w:type="dxa"/>
              <w:end w:w="0" w:type="dxa"/>
            </w:tcMar>
          </w:tcPr>
          <w:p/>
        </w:tc>
        <w:tc>
          <w:tcPr>
            <w:tcW w:type="dxa" w:w="734"/>
            <w:tcBorders>
              <w:start w:sz="8.0" w:val="single" w:color="#000000"/>
              <w:top w:sz="7.2000000000000455" w:val="single" w:color="#000000"/>
              <w:end w:sz="8.0" w:val="single" w:color="#000000"/>
              <w:bottom w:sz="8.0" w:val="single" w:color="#000000"/>
            </w:tcBorders>
            <w:tcMar>
              <w:start w:w="0" w:type="dxa"/>
              <w:end w:w="0" w:type="dxa"/>
            </w:tcMar>
          </w:tcPr>
          <w:p/>
        </w:tc>
      </w:tr>
      <w:tr>
        <w:trPr>
          <w:trHeight w:hRule="exact" w:val="284"/>
        </w:trPr>
        <w:tc>
          <w:tcPr>
            <w:tcW w:type="dxa" w:w="1782"/>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26" w:after="0"/>
              <w:ind w:left="98" w:right="0" w:firstLine="0"/>
              <w:jc w:val="left"/>
            </w:pPr>
            <w:r>
              <w:rPr>
                <w:rFonts w:ascii="Malgun Gothic" w:hAnsi="Malgun Gothic" w:eastAsia="SimSun"/>
                <w:b w:val="0"/>
                <w:i w:val="0"/>
                <w:color w:val="000000"/>
                <w:sz w:val="16"/>
              </w:rPr>
              <w:t xml:space="preserve">其中：境外法人持股 </w:t>
            </w:r>
          </w:p>
        </w:tc>
        <w:tc>
          <w:tcPr>
            <w:tcW w:type="dxa" w:w="1116"/>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26" w:after="0"/>
              <w:ind w:left="188" w:right="0" w:firstLine="0"/>
              <w:jc w:val="left"/>
            </w:pPr>
            <w:r>
              <w:rPr>
                <w:rFonts w:ascii="Malgun Gothic" w:hAnsi="Malgun Gothic" w:eastAsia="SimSun"/>
                <w:b w:val="0"/>
                <w:i w:val="0"/>
                <w:color w:val="000000"/>
                <w:sz w:val="16"/>
              </w:rPr>
              <w:t xml:space="preserve">180750000 </w:t>
            </w:r>
          </w:p>
        </w:tc>
        <w:tc>
          <w:tcPr>
            <w:tcW w:type="dxa" w:w="722"/>
            <w:tcBorders>
              <w:start w:sz="8.0" w:val="single" w:color="#000000"/>
              <w:top w:sz="8.0" w:val="single" w:color="#000000"/>
              <w:end w:sz="7.199999999999818" w:val="single" w:color="#000000"/>
              <w:bottom w:sz="7.199999999999818" w:val="single" w:color="#000000"/>
            </w:tcBorders>
            <w:tcMar>
              <w:start w:w="0" w:type="dxa"/>
              <w:end w:w="0" w:type="dxa"/>
            </w:tcMar>
          </w:tcPr>
          <w:p>
            <w:pPr>
              <w:autoSpaceDN w:val="0"/>
              <w:autoSpaceDE w:val="0"/>
              <w:widowControl/>
              <w:spacing w:line="185" w:lineRule="auto" w:before="26" w:after="0"/>
              <w:ind w:left="0" w:right="10" w:firstLine="0"/>
              <w:jc w:val="right"/>
            </w:pPr>
            <w:r>
              <w:rPr>
                <w:rFonts w:ascii="Malgun Gothic" w:hAnsi="Malgun Gothic" w:eastAsia="SimSun"/>
                <w:b w:val="0"/>
                <w:i w:val="0"/>
                <w:color w:val="000000"/>
                <w:sz w:val="16"/>
              </w:rPr>
              <w:t xml:space="preserve">4.62 </w:t>
            </w:r>
          </w:p>
        </w:tc>
        <w:tc>
          <w:tcPr>
            <w:tcW w:type="dxa" w:w="1106"/>
            <w:tcBorders>
              <w:start w:sz="7.199999999999818" w:val="single" w:color="#000000"/>
              <w:top w:sz="8.0" w:val="single" w:color="#000000"/>
              <w:end w:sz="8.0" w:val="single" w:color="#000000"/>
              <w:bottom w:sz="7.199999999999818" w:val="single" w:color="#000000"/>
            </w:tcBorders>
            <w:tcMar>
              <w:start w:w="0" w:type="dxa"/>
              <w:end w:w="0" w:type="dxa"/>
            </w:tcMar>
          </w:tcPr>
          <w:p/>
        </w:tc>
        <w:tc>
          <w:tcPr>
            <w:tcW w:type="dxa" w:w="1128"/>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202" w:right="0" w:firstLine="0"/>
              <w:jc w:val="left"/>
            </w:pPr>
            <w:r>
              <w:rPr>
                <w:rFonts w:ascii="Malgun Gothic" w:hAnsi="Malgun Gothic" w:eastAsia="SimSun"/>
                <w:b w:val="0"/>
                <w:i w:val="0"/>
                <w:color w:val="000000"/>
                <w:sz w:val="16"/>
              </w:rPr>
              <w:t>-16186567</w:t>
            </w:r>
          </w:p>
        </w:tc>
        <w:tc>
          <w:tcPr>
            <w:tcW w:type="dxa" w:w="1076"/>
            <w:tcBorders>
              <w:start w:sz="8.0" w:val="single" w:color="#000000"/>
              <w:top w:sz="8.0" w:val="single" w:color="#000000"/>
              <w:end w:sz="8.0" w:val="single" w:color="#000000"/>
              <w:bottom w:sz="7.199999999999818" w:val="single" w:color="#000000"/>
            </w:tcBorders>
            <w:tcMar>
              <w:start w:w="0" w:type="dxa"/>
              <w:end w:w="0" w:type="dxa"/>
            </w:tcMar>
          </w:tcPr>
          <w:p/>
        </w:tc>
        <w:tc>
          <w:tcPr>
            <w:tcW w:type="dxa" w:w="1260"/>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-16186567 </w:t>
            </w:r>
          </w:p>
        </w:tc>
        <w:tc>
          <w:tcPr>
            <w:tcW w:type="dxa" w:w="1156"/>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226" w:right="0" w:firstLine="0"/>
              <w:jc w:val="left"/>
            </w:pPr>
            <w:r>
              <w:rPr>
                <w:rFonts w:ascii="Malgun Gothic" w:hAnsi="Malgun Gothic" w:eastAsia="SimSun"/>
                <w:b w:val="0"/>
                <w:i w:val="0"/>
                <w:color w:val="000000"/>
                <w:sz w:val="16"/>
              </w:rPr>
              <w:t>164563433</w:t>
            </w:r>
          </w:p>
        </w:tc>
        <w:tc>
          <w:tcPr>
            <w:tcW w:type="dxa" w:w="734"/>
            <w:tcBorders>
              <w:start w:sz="8.0" w:val="single" w:color="#000000"/>
              <w:top w:sz="8.0"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98" w:firstLine="0"/>
              <w:jc w:val="right"/>
            </w:pPr>
            <w:r>
              <w:rPr>
                <w:rFonts w:ascii="Malgun Gothic" w:hAnsi="Malgun Gothic" w:eastAsia="SimSun"/>
                <w:b w:val="0"/>
                <w:i w:val="0"/>
                <w:color w:val="000000"/>
                <w:sz w:val="16"/>
              </w:rPr>
              <w:t>3.78</w:t>
            </w:r>
          </w:p>
        </w:tc>
      </w:tr>
      <w:tr>
        <w:trPr>
          <w:trHeight w:hRule="exact" w:val="282"/>
        </w:trPr>
        <w:tc>
          <w:tcPr>
            <w:tcW w:type="dxa" w:w="1782"/>
            <w:tcBorders>
              <w:start w:sz="8.0" w:val="single" w:color="#000000"/>
              <w:top w:sz="7.199999999999818"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24" w:after="0"/>
              <w:ind w:left="98" w:right="0" w:firstLine="0"/>
              <w:jc w:val="left"/>
            </w:pPr>
            <w:r>
              <w:rPr>
                <w:rFonts w:ascii="Malgun Gothic" w:hAnsi="Malgun Gothic" w:eastAsia="SimSun"/>
                <w:b w:val="0"/>
                <w:i w:val="0"/>
                <w:color w:val="000000"/>
                <w:sz w:val="16"/>
              </w:rPr>
              <w:t xml:space="preserve">境外自然人持股 </w:t>
            </w:r>
          </w:p>
        </w:tc>
        <w:tc>
          <w:tcPr>
            <w:tcW w:type="dxa" w:w="1116"/>
            <w:tcBorders>
              <w:start w:sz="8.0" w:val="single" w:color="#000000"/>
              <w:top w:sz="7.199999999999818" w:val="single" w:color="#000000"/>
              <w:end w:sz="8.0" w:val="single" w:color="#000000"/>
              <w:bottom w:sz="7.199999999999818" w:val="single" w:color="#000000"/>
            </w:tcBorders>
            <w:tcMar>
              <w:start w:w="0" w:type="dxa"/>
              <w:end w:w="0" w:type="dxa"/>
            </w:tcMar>
          </w:tcPr>
          <w:p/>
        </w:tc>
        <w:tc>
          <w:tcPr>
            <w:tcW w:type="dxa" w:w="722"/>
            <w:tcBorders>
              <w:start w:sz="8.0" w:val="single" w:color="#000000"/>
              <w:top w:sz="7.199999999999818" w:val="single" w:color="#000000"/>
              <w:end w:sz="7.199999999999818" w:val="single" w:color="#000000"/>
              <w:bottom w:sz="7.199999999999818" w:val="single" w:color="#000000"/>
            </w:tcBorders>
            <w:tcMar>
              <w:start w:w="0" w:type="dxa"/>
              <w:end w:w="0" w:type="dxa"/>
            </w:tcMar>
          </w:tcPr>
          <w:p/>
        </w:tc>
        <w:tc>
          <w:tcPr>
            <w:tcW w:type="dxa" w:w="1106"/>
            <w:tcBorders>
              <w:start w:sz="7.199999999999818" w:val="single" w:color="#000000"/>
              <w:top w:sz="7.199999999999818" w:val="single" w:color="#000000"/>
              <w:end w:sz="8.0" w:val="single" w:color="#000000"/>
              <w:bottom w:sz="7.199999999999818" w:val="single" w:color="#000000"/>
            </w:tcBorders>
            <w:tcMar>
              <w:start w:w="0" w:type="dxa"/>
              <w:end w:w="0" w:type="dxa"/>
            </w:tcMar>
          </w:tcPr>
          <w:p/>
        </w:tc>
        <w:tc>
          <w:tcPr>
            <w:tcW w:type="dxa" w:w="1128"/>
            <w:tcBorders>
              <w:start w:sz="8.0" w:val="single" w:color="#000000"/>
              <w:top w:sz="7.199999999999818" w:val="single" w:color="#000000"/>
              <w:end w:sz="8.0" w:val="single" w:color="#000000"/>
              <w:bottom w:sz="7.199999999999818" w:val="single" w:color="#000000"/>
            </w:tcBorders>
            <w:tcMar>
              <w:start w:w="0" w:type="dxa"/>
              <w:end w:w="0" w:type="dxa"/>
            </w:tcMar>
          </w:tcPr>
          <w:p/>
        </w:tc>
        <w:tc>
          <w:tcPr>
            <w:tcW w:type="dxa" w:w="1076"/>
            <w:tcBorders>
              <w:start w:sz="8.0" w:val="single" w:color="#000000"/>
              <w:top w:sz="7.199999999999818" w:val="single" w:color="#000000"/>
              <w:end w:sz="8.0" w:val="single" w:color="#000000"/>
              <w:bottom w:sz="7.199999999999818" w:val="single" w:color="#000000"/>
            </w:tcBorders>
            <w:tcMar>
              <w:start w:w="0" w:type="dxa"/>
              <w:end w:w="0" w:type="dxa"/>
            </w:tcMar>
          </w:tcPr>
          <w:p/>
        </w:tc>
        <w:tc>
          <w:tcPr>
            <w:tcW w:type="dxa" w:w="1260"/>
            <w:tcBorders>
              <w:start w:sz="8.0" w:val="single" w:color="#000000"/>
              <w:top w:sz="7.199999999999818" w:val="single" w:color="#000000"/>
              <w:end w:sz="8.0" w:val="single" w:color="#000000"/>
              <w:bottom w:sz="7.199999999999818" w:val="single" w:color="#000000"/>
            </w:tcBorders>
            <w:tcMar>
              <w:start w:w="0" w:type="dxa"/>
              <w:end w:w="0" w:type="dxa"/>
            </w:tcMar>
          </w:tcPr>
          <w:p/>
        </w:tc>
        <w:tc>
          <w:tcPr>
            <w:tcW w:type="dxa" w:w="1156"/>
            <w:tcBorders>
              <w:start w:sz="8.0" w:val="single" w:color="#000000"/>
              <w:top w:sz="7.199999999999818" w:val="single" w:color="#000000"/>
              <w:end w:sz="8.0" w:val="single" w:color="#000000"/>
              <w:bottom w:sz="7.199999999999818" w:val="single" w:color="#000000"/>
            </w:tcBorders>
            <w:tcMar>
              <w:start w:w="0" w:type="dxa"/>
              <w:end w:w="0" w:type="dxa"/>
            </w:tcMar>
          </w:tcPr>
          <w:p/>
        </w:tc>
        <w:tc>
          <w:tcPr>
            <w:tcW w:type="dxa" w:w="734"/>
            <w:tcBorders>
              <w:start w:sz="8.0" w:val="single" w:color="#000000"/>
              <w:top w:sz="7.199999999999818" w:val="single" w:color="#000000"/>
              <w:end w:sz="8.0" w:val="single" w:color="#000000"/>
              <w:bottom w:sz="7.199999999999818" w:val="single" w:color="#000000"/>
            </w:tcBorders>
            <w:tcMar>
              <w:start w:w="0" w:type="dxa"/>
              <w:end w:w="0" w:type="dxa"/>
            </w:tcMar>
          </w:tcPr>
          <w:p/>
        </w:tc>
      </w:tr>
      <w:tr>
        <w:trPr>
          <w:trHeight w:hRule="exact" w:val="286"/>
        </w:trPr>
        <w:tc>
          <w:tcPr>
            <w:tcW w:type="dxa" w:w="1782"/>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30" w:after="0"/>
              <w:ind w:left="98" w:right="0" w:firstLine="0"/>
              <w:jc w:val="left"/>
            </w:pPr>
            <w:r>
              <w:rPr>
                <w:rFonts w:ascii="Malgun Gothic" w:hAnsi="Malgun Gothic" w:eastAsia="SimSun"/>
                <w:b w:val="0"/>
                <w:i w:val="0"/>
                <w:color w:val="000000"/>
                <w:sz w:val="16"/>
              </w:rPr>
              <w:t xml:space="preserve">二、无限售条件股份 </w:t>
            </w:r>
          </w:p>
        </w:tc>
        <w:tc>
          <w:tcPr>
            <w:tcW w:type="dxa" w:w="1116"/>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30" w:after="0"/>
              <w:ind w:left="188" w:right="0" w:firstLine="0"/>
              <w:jc w:val="left"/>
            </w:pPr>
            <w:r>
              <w:rPr>
                <w:rFonts w:ascii="Malgun Gothic" w:hAnsi="Malgun Gothic" w:eastAsia="SimSun"/>
                <w:b w:val="0"/>
                <w:i w:val="0"/>
                <w:color w:val="000000"/>
                <w:sz w:val="16"/>
              </w:rPr>
              <w:t xml:space="preserve">900000000 </w:t>
            </w:r>
          </w:p>
        </w:tc>
        <w:tc>
          <w:tcPr>
            <w:tcW w:type="dxa" w:w="722"/>
            <w:tcBorders>
              <w:start w:sz="8.0" w:val="single" w:color="#000000"/>
              <w:top w:sz="7.199999999999818" w:val="single" w:color="#000000"/>
              <w:end w:sz="7.199999999999818" w:val="single" w:color="#000000"/>
              <w:bottom w:sz="8.0" w:val="single" w:color="#000000"/>
            </w:tcBorders>
            <w:tcMar>
              <w:start w:w="0" w:type="dxa"/>
              <w:end w:w="0" w:type="dxa"/>
            </w:tcMar>
          </w:tcPr>
          <w:p>
            <w:pPr>
              <w:autoSpaceDN w:val="0"/>
              <w:autoSpaceDE w:val="0"/>
              <w:widowControl/>
              <w:spacing w:line="185" w:lineRule="auto" w:before="30" w:after="0"/>
              <w:ind w:left="154" w:right="0" w:firstLine="0"/>
              <w:jc w:val="left"/>
            </w:pPr>
            <w:r>
              <w:rPr>
                <w:rFonts w:ascii="Malgun Gothic" w:hAnsi="Malgun Gothic" w:eastAsia="SimSun"/>
                <w:b w:val="0"/>
                <w:i w:val="0"/>
                <w:color w:val="000000"/>
                <w:sz w:val="16"/>
              </w:rPr>
              <w:t xml:space="preserve">22.99 </w:t>
            </w:r>
          </w:p>
        </w:tc>
        <w:tc>
          <w:tcPr>
            <w:tcW w:type="dxa" w:w="1106"/>
            <w:tcBorders>
              <w:start w:sz="7.199999999999818" w:val="single" w:color="#000000"/>
              <w:top w:sz="7.199999999999818" w:val="single" w:color="#000000"/>
              <w:end w:sz="8.0" w:val="single" w:color="#000000"/>
              <w:bottom w:sz="8.0" w:val="single" w:color="#000000"/>
            </w:tcBorders>
            <w:tcMar>
              <w:start w:w="0" w:type="dxa"/>
              <w:end w:w="0" w:type="dxa"/>
            </w:tcMar>
          </w:tcPr>
          <w:p/>
        </w:tc>
        <w:tc>
          <w:tcPr>
            <w:tcW w:type="dxa" w:w="1128"/>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44" w:after="0"/>
              <w:ind w:left="202" w:right="0" w:firstLine="0"/>
              <w:jc w:val="left"/>
            </w:pPr>
            <w:r>
              <w:rPr>
                <w:rFonts w:ascii="Malgun Gothic" w:hAnsi="Malgun Gothic" w:eastAsia="SimSun"/>
                <w:b w:val="0"/>
                <w:i w:val="0"/>
                <w:color w:val="000000"/>
                <w:sz w:val="16"/>
              </w:rPr>
              <w:t>270000000</w:t>
            </w:r>
          </w:p>
        </w:tc>
        <w:tc>
          <w:tcPr>
            <w:tcW w:type="dxa" w:w="1076"/>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162263340</w:t>
            </w:r>
          </w:p>
        </w:tc>
        <w:tc>
          <w:tcPr>
            <w:tcW w:type="dxa" w:w="1260"/>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44" w:after="0"/>
              <w:ind w:left="0" w:right="8" w:firstLine="0"/>
              <w:jc w:val="right"/>
            </w:pPr>
            <w:r>
              <w:rPr>
                <w:rFonts w:ascii="Malgun Gothic" w:hAnsi="Malgun Gothic" w:eastAsia="SimSun"/>
                <w:b w:val="0"/>
                <w:i w:val="0"/>
                <w:color w:val="000000"/>
                <w:sz w:val="16"/>
              </w:rPr>
              <w:t xml:space="preserve">432263340 </w:t>
            </w:r>
          </w:p>
        </w:tc>
        <w:tc>
          <w:tcPr>
            <w:tcW w:type="dxa" w:w="1156"/>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1332263340</w:t>
            </w:r>
          </w:p>
        </w:tc>
        <w:tc>
          <w:tcPr>
            <w:tcW w:type="dxa" w:w="734"/>
            <w:tcBorders>
              <w:start w:sz="8.0" w:val="single" w:color="#000000"/>
              <w:top w:sz="7.199999999999818" w:val="single" w:color="#000000"/>
              <w:end w:sz="8.0" w:val="single" w:color="#000000"/>
              <w:bottom w:sz="8.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29.89</w:t>
            </w:r>
          </w:p>
        </w:tc>
      </w:tr>
      <w:tr>
        <w:trPr>
          <w:trHeight w:hRule="exact" w:val="282"/>
        </w:trPr>
        <w:tc>
          <w:tcPr>
            <w:tcW w:type="dxa" w:w="1782"/>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26" w:after="0"/>
              <w:ind w:left="98" w:right="0" w:firstLine="0"/>
              <w:jc w:val="left"/>
            </w:pPr>
            <w:r>
              <w:rPr>
                <w:rFonts w:ascii="Malgun Gothic" w:hAnsi="Malgun Gothic" w:eastAsia="SimSun"/>
                <w:b w:val="0"/>
                <w:i w:val="0"/>
                <w:color w:val="000000"/>
                <w:sz w:val="16"/>
              </w:rPr>
              <w:t xml:space="preserve">1、人民币普通股 </w:t>
            </w:r>
          </w:p>
        </w:tc>
        <w:tc>
          <w:tcPr>
            <w:tcW w:type="dxa" w:w="1116"/>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26" w:after="0"/>
              <w:ind w:left="188" w:right="0" w:firstLine="0"/>
              <w:jc w:val="left"/>
            </w:pPr>
            <w:r>
              <w:rPr>
                <w:rFonts w:ascii="Malgun Gothic" w:hAnsi="Malgun Gothic" w:eastAsia="SimSun"/>
                <w:b w:val="0"/>
                <w:i w:val="0"/>
                <w:color w:val="000000"/>
                <w:sz w:val="16"/>
              </w:rPr>
              <w:t xml:space="preserve">900000000 </w:t>
            </w:r>
          </w:p>
        </w:tc>
        <w:tc>
          <w:tcPr>
            <w:tcW w:type="dxa" w:w="722"/>
            <w:tcBorders>
              <w:start w:sz="8.0" w:val="single" w:color="#000000"/>
              <w:top w:sz="8.0" w:val="single" w:color="#000000"/>
              <w:end w:sz="7.199999999999818" w:val="single" w:color="#000000"/>
              <w:bottom w:sz="7.200000000000273" w:val="single" w:color="#000000"/>
            </w:tcBorders>
            <w:tcMar>
              <w:start w:w="0" w:type="dxa"/>
              <w:end w:w="0" w:type="dxa"/>
            </w:tcMar>
          </w:tcPr>
          <w:p>
            <w:pPr>
              <w:autoSpaceDN w:val="0"/>
              <w:autoSpaceDE w:val="0"/>
              <w:widowControl/>
              <w:spacing w:line="185" w:lineRule="auto" w:before="26" w:after="0"/>
              <w:ind w:left="154" w:right="0" w:firstLine="0"/>
              <w:jc w:val="left"/>
            </w:pPr>
            <w:r>
              <w:rPr>
                <w:rFonts w:ascii="Malgun Gothic" w:hAnsi="Malgun Gothic" w:eastAsia="SimSun"/>
                <w:b w:val="0"/>
                <w:i w:val="0"/>
                <w:color w:val="000000"/>
                <w:sz w:val="16"/>
              </w:rPr>
              <w:t xml:space="preserve">22.99 </w:t>
            </w:r>
          </w:p>
        </w:tc>
        <w:tc>
          <w:tcPr>
            <w:tcW w:type="dxa" w:w="1106"/>
            <w:tcBorders>
              <w:start w:sz="7.199999999999818" w:val="single" w:color="#000000"/>
              <w:top w:sz="8.0" w:val="single" w:color="#000000"/>
              <w:end w:sz="8.0" w:val="single" w:color="#000000"/>
              <w:bottom w:sz="7.200000000000273" w:val="single" w:color="#000000"/>
            </w:tcBorders>
            <w:tcMar>
              <w:start w:w="0" w:type="dxa"/>
              <w:end w:w="0" w:type="dxa"/>
            </w:tcMar>
          </w:tcPr>
          <w:p/>
        </w:tc>
        <w:tc>
          <w:tcPr>
            <w:tcW w:type="dxa" w:w="1128"/>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40" w:after="0"/>
              <w:ind w:left="202" w:right="0" w:firstLine="0"/>
              <w:jc w:val="left"/>
            </w:pPr>
            <w:r>
              <w:rPr>
                <w:rFonts w:ascii="Malgun Gothic" w:hAnsi="Malgun Gothic" w:eastAsia="SimSun"/>
                <w:b w:val="0"/>
                <w:i w:val="0"/>
                <w:color w:val="000000"/>
                <w:sz w:val="16"/>
              </w:rPr>
              <w:t>270000000</w:t>
            </w:r>
          </w:p>
        </w:tc>
        <w:tc>
          <w:tcPr>
            <w:tcW w:type="dxa" w:w="1076"/>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162263340</w:t>
            </w:r>
          </w:p>
        </w:tc>
        <w:tc>
          <w:tcPr>
            <w:tcW w:type="dxa" w:w="1260"/>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432263340 </w:t>
            </w:r>
          </w:p>
        </w:tc>
        <w:tc>
          <w:tcPr>
            <w:tcW w:type="dxa" w:w="1156"/>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1332263340</w:t>
            </w:r>
          </w:p>
        </w:tc>
        <w:tc>
          <w:tcPr>
            <w:tcW w:type="dxa" w:w="734"/>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29.89</w:t>
            </w:r>
          </w:p>
        </w:tc>
      </w:tr>
      <w:tr>
        <w:trPr>
          <w:trHeight w:hRule="exact" w:val="420"/>
        </w:trPr>
        <w:tc>
          <w:tcPr>
            <w:tcW w:type="dxa" w:w="1782"/>
            <w:tcBorders>
              <w:start w:sz="8.0" w:val="single" w:color="#000000"/>
              <w:top w:sz="7.200000000000273" w:val="single" w:color="#000000"/>
              <w:end w:sz="8.0" w:val="single" w:color="#000000"/>
              <w:bottom w:sz="7.200000000000273" w:val="single" w:color="#000000"/>
            </w:tcBorders>
            <w:tcMar>
              <w:start w:w="0" w:type="dxa"/>
              <w:end w:w="0" w:type="dxa"/>
            </w:tcMar>
          </w:tcPr>
          <w:p>
            <w:pPr>
              <w:autoSpaceDN w:val="0"/>
              <w:autoSpaceDE w:val="0"/>
              <w:widowControl/>
              <w:spacing w:line="245" w:lineRule="auto" w:before="0" w:after="0"/>
              <w:ind w:left="98" w:right="0" w:firstLine="0"/>
              <w:jc w:val="left"/>
            </w:pPr>
            <w:r>
              <w:rPr>
                <w:rFonts w:ascii="Malgun Gothic" w:hAnsi="Malgun Gothic" w:eastAsia="SimSun"/>
                <w:b w:val="0"/>
                <w:i w:val="0"/>
                <w:color w:val="000000"/>
                <w:sz w:val="16"/>
              </w:rPr>
              <w:t xml:space="preserve">2、境内上市的外资 </w:t>
            </w:r>
            <w:r>
              <w:rPr>
                <w:rFonts w:ascii="Malgun Gothic" w:hAnsi="Malgun Gothic" w:eastAsia="SimSun"/>
                <w:b w:val="0"/>
                <w:i w:val="0"/>
                <w:color w:val="000000"/>
                <w:sz w:val="16"/>
              </w:rPr>
              <w:t>股</w:t>
            </w:r>
          </w:p>
        </w:tc>
        <w:tc>
          <w:tcPr>
            <w:tcW w:type="dxa" w:w="1116"/>
            <w:tcBorders>
              <w:start w:sz="8.0" w:val="single" w:color="#000000"/>
              <w:top w:sz="7.200000000000273" w:val="single" w:color="#000000"/>
              <w:end w:sz="8.0" w:val="single" w:color="#000000"/>
              <w:bottom w:sz="7.200000000000273" w:val="single" w:color="#000000"/>
            </w:tcBorders>
            <w:tcMar>
              <w:start w:w="0" w:type="dxa"/>
              <w:end w:w="0" w:type="dxa"/>
            </w:tcMar>
          </w:tcPr>
          <w:p/>
        </w:tc>
        <w:tc>
          <w:tcPr>
            <w:tcW w:type="dxa" w:w="722"/>
            <w:tcBorders>
              <w:start w:sz="8.0" w:val="single" w:color="#000000"/>
              <w:top w:sz="7.200000000000273" w:val="single" w:color="#000000"/>
              <w:end w:sz="7.199999999999818" w:val="single" w:color="#000000"/>
              <w:bottom w:sz="7.200000000000273" w:val="single" w:color="#000000"/>
            </w:tcBorders>
            <w:tcMar>
              <w:start w:w="0" w:type="dxa"/>
              <w:end w:w="0" w:type="dxa"/>
            </w:tcMar>
          </w:tcPr>
          <w:p/>
        </w:tc>
        <w:tc>
          <w:tcPr>
            <w:tcW w:type="dxa" w:w="1106"/>
            <w:tcBorders>
              <w:start w:sz="7.199999999999818" w:val="single" w:color="#000000"/>
              <w:top w:sz="7.200000000000273" w:val="single" w:color="#000000"/>
              <w:end w:sz="8.0" w:val="single" w:color="#000000"/>
              <w:bottom w:sz="7.200000000000273" w:val="single" w:color="#000000"/>
            </w:tcBorders>
            <w:tcMar>
              <w:start w:w="0" w:type="dxa"/>
              <w:end w:w="0" w:type="dxa"/>
            </w:tcMar>
          </w:tcPr>
          <w:p/>
        </w:tc>
        <w:tc>
          <w:tcPr>
            <w:tcW w:type="dxa" w:w="1128"/>
            <w:tcBorders>
              <w:start w:sz="8.0" w:val="single" w:color="#000000"/>
              <w:top w:sz="7.200000000000273" w:val="single" w:color="#000000"/>
              <w:end w:sz="8.0" w:val="single" w:color="#000000"/>
              <w:bottom w:sz="7.200000000000273" w:val="single" w:color="#000000"/>
            </w:tcBorders>
            <w:tcMar>
              <w:start w:w="0" w:type="dxa"/>
              <w:end w:w="0" w:type="dxa"/>
            </w:tcMar>
          </w:tcPr>
          <w:p/>
        </w:tc>
        <w:tc>
          <w:tcPr>
            <w:tcW w:type="dxa" w:w="1076"/>
            <w:tcBorders>
              <w:start w:sz="8.0" w:val="single" w:color="#000000"/>
              <w:top w:sz="7.200000000000273" w:val="single" w:color="#000000"/>
              <w:end w:sz="8.0" w:val="single" w:color="#000000"/>
              <w:bottom w:sz="7.200000000000273" w:val="single" w:color="#000000"/>
            </w:tcBorders>
            <w:tcMar>
              <w:start w:w="0" w:type="dxa"/>
              <w:end w:w="0" w:type="dxa"/>
            </w:tcMar>
          </w:tcPr>
          <w:p/>
        </w:tc>
        <w:tc>
          <w:tcPr>
            <w:tcW w:type="dxa" w:w="1260"/>
            <w:tcBorders>
              <w:start w:sz="8.0" w:val="single" w:color="#000000"/>
              <w:top w:sz="7.200000000000273" w:val="single" w:color="#000000"/>
              <w:end w:sz="8.0" w:val="single" w:color="#000000"/>
              <w:bottom w:sz="7.200000000000273" w:val="single" w:color="#000000"/>
            </w:tcBorders>
            <w:tcMar>
              <w:start w:w="0" w:type="dxa"/>
              <w:end w:w="0" w:type="dxa"/>
            </w:tcMar>
          </w:tcPr>
          <w:p/>
        </w:tc>
        <w:tc>
          <w:tcPr>
            <w:tcW w:type="dxa" w:w="1156"/>
            <w:tcBorders>
              <w:start w:sz="8.0" w:val="single" w:color="#000000"/>
              <w:top w:sz="7.200000000000273" w:val="single" w:color="#000000"/>
              <w:end w:sz="8.0" w:val="single" w:color="#000000"/>
              <w:bottom w:sz="7.200000000000273" w:val="single" w:color="#000000"/>
            </w:tcBorders>
            <w:tcMar>
              <w:start w:w="0" w:type="dxa"/>
              <w:end w:w="0" w:type="dxa"/>
            </w:tcMar>
          </w:tcPr>
          <w:p/>
        </w:tc>
        <w:tc>
          <w:tcPr>
            <w:tcW w:type="dxa" w:w="734"/>
            <w:tcBorders>
              <w:start w:sz="8.0" w:val="single" w:color="#000000"/>
              <w:top w:sz="7.200000000000273" w:val="single" w:color="#000000"/>
              <w:end w:sz="8.0" w:val="single" w:color="#000000"/>
              <w:bottom w:sz="7.200000000000273" w:val="single" w:color="#000000"/>
            </w:tcBorders>
            <w:tcMar>
              <w:start w:w="0" w:type="dxa"/>
              <w:end w:w="0" w:type="dxa"/>
            </w:tcMar>
          </w:tcPr>
          <w:p/>
        </w:tc>
      </w:tr>
      <w:tr>
        <w:trPr>
          <w:trHeight w:hRule="exact" w:val="432"/>
        </w:trPr>
        <w:tc>
          <w:tcPr>
            <w:tcW w:type="dxa" w:w="1782"/>
            <w:tcBorders>
              <w:start w:sz="8.0" w:val="single" w:color="#000000"/>
              <w:top w:sz="7.200000000000273" w:val="single" w:color="#000000"/>
              <w:end w:sz="8.0" w:val="single" w:color="#000000"/>
              <w:bottom w:sz="8.0" w:val="single" w:color="#000000"/>
            </w:tcBorders>
            <w:tcMar>
              <w:start w:w="0" w:type="dxa"/>
              <w:end w:w="0" w:type="dxa"/>
            </w:tcMar>
          </w:tcPr>
          <w:p>
            <w:pPr>
              <w:autoSpaceDN w:val="0"/>
              <w:autoSpaceDE w:val="0"/>
              <w:widowControl/>
              <w:spacing w:line="245" w:lineRule="auto" w:before="0" w:after="0"/>
              <w:ind w:left="98" w:right="0" w:firstLine="0"/>
              <w:jc w:val="left"/>
            </w:pPr>
            <w:r>
              <w:rPr>
                <w:rFonts w:ascii="Malgun Gothic" w:hAnsi="Malgun Gothic" w:eastAsia="SimSun"/>
                <w:b w:val="0"/>
                <w:i w:val="0"/>
                <w:color w:val="000000"/>
                <w:sz w:val="16"/>
              </w:rPr>
              <w:t xml:space="preserve">3、境外上市的外资 </w:t>
            </w:r>
            <w:r>
              <w:rPr>
                <w:rFonts w:ascii="Malgun Gothic" w:hAnsi="Malgun Gothic" w:eastAsia="SimSun"/>
                <w:b w:val="0"/>
                <w:i w:val="0"/>
                <w:color w:val="000000"/>
                <w:sz w:val="16"/>
              </w:rPr>
              <w:t>股</w:t>
            </w:r>
          </w:p>
        </w:tc>
        <w:tc>
          <w:tcPr>
            <w:tcW w:type="dxa" w:w="1116"/>
            <w:tcBorders>
              <w:start w:sz="8.0" w:val="single" w:color="#000000"/>
              <w:top w:sz="7.200000000000273" w:val="single" w:color="#000000"/>
              <w:end w:sz="8.0" w:val="single" w:color="#000000"/>
              <w:bottom w:sz="8.0" w:val="single" w:color="#000000"/>
            </w:tcBorders>
            <w:tcMar>
              <w:start w:w="0" w:type="dxa"/>
              <w:end w:w="0" w:type="dxa"/>
            </w:tcMar>
          </w:tcPr>
          <w:p/>
        </w:tc>
        <w:tc>
          <w:tcPr>
            <w:tcW w:type="dxa" w:w="722"/>
            <w:tcBorders>
              <w:start w:sz="8.0" w:val="single" w:color="#000000"/>
              <w:top w:sz="7.200000000000273" w:val="single" w:color="#000000"/>
              <w:end w:sz="7.199999999999818" w:val="single" w:color="#000000"/>
              <w:bottom w:sz="8.0" w:val="single" w:color="#000000"/>
            </w:tcBorders>
            <w:tcMar>
              <w:start w:w="0" w:type="dxa"/>
              <w:end w:w="0" w:type="dxa"/>
            </w:tcMar>
          </w:tcPr>
          <w:p/>
        </w:tc>
        <w:tc>
          <w:tcPr>
            <w:tcW w:type="dxa" w:w="1106"/>
            <w:tcBorders>
              <w:start w:sz="7.199999999999818" w:val="single" w:color="#000000"/>
              <w:top w:sz="7.200000000000273" w:val="single" w:color="#000000"/>
              <w:end w:sz="8.0" w:val="single" w:color="#000000"/>
              <w:bottom w:sz="8.0" w:val="single" w:color="#000000"/>
            </w:tcBorders>
            <w:tcMar>
              <w:start w:w="0" w:type="dxa"/>
              <w:end w:w="0" w:type="dxa"/>
            </w:tcMar>
          </w:tcPr>
          <w:p/>
        </w:tc>
        <w:tc>
          <w:tcPr>
            <w:tcW w:type="dxa" w:w="1128"/>
            <w:tcBorders>
              <w:start w:sz="8.0" w:val="single" w:color="#000000"/>
              <w:top w:sz="7.200000000000273" w:val="single" w:color="#000000"/>
              <w:end w:sz="8.0" w:val="single" w:color="#000000"/>
              <w:bottom w:sz="8.0" w:val="single" w:color="#000000"/>
            </w:tcBorders>
            <w:tcMar>
              <w:start w:w="0" w:type="dxa"/>
              <w:end w:w="0" w:type="dxa"/>
            </w:tcMar>
          </w:tcPr>
          <w:p/>
        </w:tc>
        <w:tc>
          <w:tcPr>
            <w:tcW w:type="dxa" w:w="1076"/>
            <w:tcBorders>
              <w:start w:sz="8.0" w:val="single" w:color="#000000"/>
              <w:top w:sz="7.200000000000273" w:val="single" w:color="#000000"/>
              <w:end w:sz="8.0" w:val="single" w:color="#000000"/>
              <w:bottom w:sz="8.0" w:val="single" w:color="#000000"/>
            </w:tcBorders>
            <w:tcMar>
              <w:start w:w="0" w:type="dxa"/>
              <w:end w:w="0" w:type="dxa"/>
            </w:tcMar>
          </w:tcPr>
          <w:p/>
        </w:tc>
        <w:tc>
          <w:tcPr>
            <w:tcW w:type="dxa" w:w="1260"/>
            <w:tcBorders>
              <w:start w:sz="8.0" w:val="single" w:color="#000000"/>
              <w:top w:sz="7.200000000000273" w:val="single" w:color="#000000"/>
              <w:end w:sz="8.0" w:val="single" w:color="#000000"/>
              <w:bottom w:sz="8.0" w:val="single" w:color="#000000"/>
            </w:tcBorders>
            <w:tcMar>
              <w:start w:w="0" w:type="dxa"/>
              <w:end w:w="0" w:type="dxa"/>
            </w:tcMar>
          </w:tcPr>
          <w:p/>
        </w:tc>
        <w:tc>
          <w:tcPr>
            <w:tcW w:type="dxa" w:w="1156"/>
            <w:tcBorders>
              <w:start w:sz="8.0" w:val="single" w:color="#000000"/>
              <w:top w:sz="7.200000000000273" w:val="single" w:color="#000000"/>
              <w:end w:sz="8.0" w:val="single" w:color="#000000"/>
              <w:bottom w:sz="8.0" w:val="single" w:color="#000000"/>
            </w:tcBorders>
            <w:tcMar>
              <w:start w:w="0" w:type="dxa"/>
              <w:end w:w="0" w:type="dxa"/>
            </w:tcMar>
          </w:tcPr>
          <w:p/>
        </w:tc>
        <w:tc>
          <w:tcPr>
            <w:tcW w:type="dxa" w:w="734"/>
            <w:tcBorders>
              <w:start w:sz="8.0" w:val="single" w:color="#000000"/>
              <w:top w:sz="7.200000000000273" w:val="single" w:color="#000000"/>
              <w:end w:sz="8.0" w:val="single" w:color="#000000"/>
              <w:bottom w:sz="8.0" w:val="single" w:color="#000000"/>
            </w:tcBorders>
            <w:tcMar>
              <w:start w:w="0" w:type="dxa"/>
              <w:end w:w="0" w:type="dxa"/>
            </w:tcMar>
          </w:tcPr>
          <w:p/>
        </w:tc>
      </w:tr>
      <w:tr>
        <w:trPr>
          <w:trHeight w:hRule="exact" w:val="284"/>
        </w:trPr>
        <w:tc>
          <w:tcPr>
            <w:tcW w:type="dxa" w:w="1782"/>
            <w:tcBorders>
              <w:start w:sz="8.0" w:val="single" w:color="#000000"/>
              <w:top w:sz="8.0" w:val="single" w:color="#000000"/>
              <w:end w:sz="8.0" w:val="single" w:color="#000000"/>
              <w:bottom w:sz="7.200000000000273" w:val="single" w:color="#000000"/>
            </w:tcBorders>
            <w:tcMar>
              <w:start w:w="0" w:type="dxa"/>
              <w:end w:w="0" w:type="dxa"/>
            </w:tcMar>
          </w:tcPr>
          <w:p>
            <w:pPr>
              <w:autoSpaceDN w:val="0"/>
              <w:autoSpaceDE w:val="0"/>
              <w:widowControl/>
              <w:spacing w:line="185" w:lineRule="auto" w:before="26" w:after="0"/>
              <w:ind w:left="98" w:right="0" w:firstLine="0"/>
              <w:jc w:val="left"/>
            </w:pPr>
            <w:r>
              <w:rPr>
                <w:rFonts w:ascii="Malgun Gothic" w:hAnsi="Malgun Gothic" w:eastAsia="SimSun"/>
                <w:b w:val="0"/>
                <w:i w:val="0"/>
                <w:color w:val="000000"/>
                <w:sz w:val="16"/>
              </w:rPr>
              <w:t xml:space="preserve">4、其他 </w:t>
            </w:r>
          </w:p>
        </w:tc>
        <w:tc>
          <w:tcPr>
            <w:tcW w:type="dxa" w:w="1116"/>
            <w:tcBorders>
              <w:start w:sz="8.0" w:val="single" w:color="#000000"/>
              <w:top w:sz="8.0" w:val="single" w:color="#000000"/>
              <w:end w:sz="8.0" w:val="single" w:color="#000000"/>
              <w:bottom w:sz="7.200000000000273" w:val="single" w:color="#000000"/>
            </w:tcBorders>
            <w:tcMar>
              <w:start w:w="0" w:type="dxa"/>
              <w:end w:w="0" w:type="dxa"/>
            </w:tcMar>
          </w:tcPr>
          <w:p/>
        </w:tc>
        <w:tc>
          <w:tcPr>
            <w:tcW w:type="dxa" w:w="722"/>
            <w:tcBorders>
              <w:start w:sz="8.0" w:val="single" w:color="#000000"/>
              <w:top w:sz="8.0" w:val="single" w:color="#000000"/>
              <w:end w:sz="7.199999999999818" w:val="single" w:color="#000000"/>
              <w:bottom w:sz="7.200000000000273" w:val="single" w:color="#000000"/>
            </w:tcBorders>
            <w:tcMar>
              <w:start w:w="0" w:type="dxa"/>
              <w:end w:w="0" w:type="dxa"/>
            </w:tcMar>
          </w:tcPr>
          <w:p/>
        </w:tc>
        <w:tc>
          <w:tcPr>
            <w:tcW w:type="dxa" w:w="1106"/>
            <w:tcBorders>
              <w:start w:sz="7.199999999999818" w:val="single" w:color="#000000"/>
              <w:top w:sz="8.0" w:val="single" w:color="#000000"/>
              <w:end w:sz="8.0" w:val="single" w:color="#000000"/>
              <w:bottom w:sz="7.200000000000273" w:val="single" w:color="#000000"/>
            </w:tcBorders>
            <w:tcMar>
              <w:start w:w="0" w:type="dxa"/>
              <w:end w:w="0" w:type="dxa"/>
            </w:tcMar>
          </w:tcPr>
          <w:p/>
        </w:tc>
        <w:tc>
          <w:tcPr>
            <w:tcW w:type="dxa" w:w="1128"/>
            <w:tcBorders>
              <w:start w:sz="8.0" w:val="single" w:color="#000000"/>
              <w:top w:sz="8.0" w:val="single" w:color="#000000"/>
              <w:end w:sz="8.0" w:val="single" w:color="#000000"/>
              <w:bottom w:sz="7.200000000000273" w:val="single" w:color="#000000"/>
            </w:tcBorders>
            <w:tcMar>
              <w:start w:w="0" w:type="dxa"/>
              <w:end w:w="0" w:type="dxa"/>
            </w:tcMar>
          </w:tcPr>
          <w:p/>
        </w:tc>
        <w:tc>
          <w:tcPr>
            <w:tcW w:type="dxa" w:w="1076"/>
            <w:tcBorders>
              <w:start w:sz="8.0" w:val="single" w:color="#000000"/>
              <w:top w:sz="8.0" w:val="single" w:color="#000000"/>
              <w:end w:sz="8.0" w:val="single" w:color="#000000"/>
              <w:bottom w:sz="7.200000000000273" w:val="single" w:color="#000000"/>
            </w:tcBorders>
            <w:tcMar>
              <w:start w:w="0" w:type="dxa"/>
              <w:end w:w="0" w:type="dxa"/>
            </w:tcMar>
          </w:tcPr>
          <w:p/>
        </w:tc>
        <w:tc>
          <w:tcPr>
            <w:tcW w:type="dxa" w:w="1260"/>
            <w:tcBorders>
              <w:start w:sz="8.0" w:val="single" w:color="#000000"/>
              <w:top w:sz="8.0" w:val="single" w:color="#000000"/>
              <w:end w:sz="8.0" w:val="single" w:color="#000000"/>
              <w:bottom w:sz="7.200000000000273" w:val="single" w:color="#000000"/>
            </w:tcBorders>
            <w:tcMar>
              <w:start w:w="0" w:type="dxa"/>
              <w:end w:w="0" w:type="dxa"/>
            </w:tcMar>
          </w:tcPr>
          <w:p/>
        </w:tc>
        <w:tc>
          <w:tcPr>
            <w:tcW w:type="dxa" w:w="1156"/>
            <w:tcBorders>
              <w:start w:sz="8.0" w:val="single" w:color="#000000"/>
              <w:top w:sz="8.0" w:val="single" w:color="#000000"/>
              <w:end w:sz="8.0" w:val="single" w:color="#000000"/>
              <w:bottom w:sz="7.200000000000273" w:val="single" w:color="#000000"/>
            </w:tcBorders>
            <w:tcMar>
              <w:start w:w="0" w:type="dxa"/>
              <w:end w:w="0" w:type="dxa"/>
            </w:tcMar>
          </w:tcPr>
          <w:p/>
        </w:tc>
        <w:tc>
          <w:tcPr>
            <w:tcW w:type="dxa" w:w="734"/>
            <w:tcBorders>
              <w:start w:sz="8.0" w:val="single" w:color="#000000"/>
              <w:top w:sz="8.0" w:val="single" w:color="#000000"/>
              <w:end w:sz="8.0" w:val="single" w:color="#000000"/>
              <w:bottom w:sz="7.200000000000273" w:val="single" w:color="#000000"/>
            </w:tcBorders>
            <w:tcMar>
              <w:start w:w="0" w:type="dxa"/>
              <w:end w:w="0" w:type="dxa"/>
            </w:tcMar>
          </w:tcPr>
          <w:p/>
        </w:tc>
      </w:tr>
      <w:tr>
        <w:trPr>
          <w:trHeight w:hRule="exact" w:val="284"/>
        </w:trPr>
        <w:tc>
          <w:tcPr>
            <w:tcW w:type="dxa" w:w="1782"/>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24" w:after="0"/>
              <w:ind w:left="98" w:right="0" w:firstLine="0"/>
              <w:jc w:val="left"/>
            </w:pPr>
            <w:r>
              <w:rPr>
                <w:rFonts w:ascii="Malgun Gothic" w:hAnsi="Malgun Gothic" w:eastAsia="SimSun"/>
                <w:b w:val="0"/>
                <w:i w:val="0"/>
                <w:color w:val="000000"/>
                <w:sz w:val="16"/>
              </w:rPr>
              <w:t xml:space="preserve">三、股份总数 </w:t>
            </w:r>
          </w:p>
        </w:tc>
        <w:tc>
          <w:tcPr>
            <w:tcW w:type="dxa" w:w="1116"/>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98" w:right="0" w:firstLine="0"/>
              <w:jc w:val="left"/>
            </w:pPr>
            <w:r>
              <w:rPr>
                <w:rFonts w:ascii="Malgun Gothic" w:hAnsi="Malgun Gothic" w:eastAsia="SimSun"/>
                <w:b w:val="0"/>
                <w:i w:val="0"/>
                <w:color w:val="000000"/>
                <w:sz w:val="16"/>
              </w:rPr>
              <w:t xml:space="preserve">3915000000 </w:t>
            </w:r>
          </w:p>
        </w:tc>
        <w:tc>
          <w:tcPr>
            <w:tcW w:type="dxa" w:w="722"/>
            <w:tcBorders>
              <w:start w:sz="8.0" w:val="single" w:color="#000000"/>
              <w:top w:sz="7.200000000000273" w:val="single" w:color="#000000"/>
              <w:end w:sz="7.199999999999818" w:val="single" w:color="#000000"/>
              <w:bottom w:sz="7.199999999999818" w:val="single" w:color="#000000"/>
            </w:tcBorders>
            <w:tcMar>
              <w:start w:w="0" w:type="dxa"/>
              <w:end w:w="0" w:type="dxa"/>
            </w:tcMar>
          </w:tcPr>
          <w:p>
            <w:pPr>
              <w:autoSpaceDN w:val="0"/>
              <w:autoSpaceDE w:val="0"/>
              <w:widowControl/>
              <w:spacing w:line="185" w:lineRule="auto" w:before="24" w:after="0"/>
              <w:ind w:left="0" w:right="10" w:firstLine="0"/>
              <w:jc w:val="right"/>
            </w:pPr>
            <w:r>
              <w:rPr>
                <w:rFonts w:ascii="Malgun Gothic" w:hAnsi="Malgun Gothic" w:eastAsia="SimSun"/>
                <w:b w:val="0"/>
                <w:i w:val="0"/>
                <w:color w:val="000000"/>
                <w:sz w:val="16"/>
              </w:rPr>
              <w:t xml:space="preserve">100 </w:t>
            </w:r>
          </w:p>
        </w:tc>
        <w:tc>
          <w:tcPr>
            <w:tcW w:type="dxa" w:w="1106"/>
            <w:tcBorders>
              <w:start w:sz="7.199999999999818" w:val="single" w:color="#000000"/>
              <w:top w:sz="7.200000000000273" w:val="single" w:color="#000000"/>
              <w:end w:sz="8.0" w:val="single" w:color="#000000"/>
              <w:bottom w:sz="7.199999999999818" w:val="single" w:color="#000000"/>
            </w:tcBorders>
            <w:tcMar>
              <w:start w:w="0" w:type="dxa"/>
              <w:end w:w="0" w:type="dxa"/>
            </w:tcMar>
          </w:tcPr>
          <w:p/>
        </w:tc>
        <w:tc>
          <w:tcPr>
            <w:tcW w:type="dxa" w:w="1128"/>
            <w:tcBorders>
              <w:start w:sz="8.0" w:val="single" w:color="#000000"/>
              <w:top w:sz="7.200000000000273" w:val="single" w:color="#000000"/>
              <w:end w:sz="8.0" w:val="single" w:color="#000000"/>
              <w:bottom w:sz="7.199999999999818" w:val="single" w:color="#000000"/>
            </w:tcBorders>
            <w:tcMar>
              <w:start w:w="0" w:type="dxa"/>
              <w:end w:w="0" w:type="dxa"/>
            </w:tcMar>
          </w:tcPr>
          <w:p/>
        </w:tc>
        <w:tc>
          <w:tcPr>
            <w:tcW w:type="dxa" w:w="1076"/>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439882697</w:t>
            </w:r>
          </w:p>
        </w:tc>
        <w:tc>
          <w:tcPr>
            <w:tcW w:type="dxa" w:w="1260"/>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8" w:firstLine="0"/>
              <w:jc w:val="right"/>
            </w:pPr>
            <w:r>
              <w:rPr>
                <w:rFonts w:ascii="Malgun Gothic" w:hAnsi="Malgun Gothic" w:eastAsia="SimSun"/>
                <w:b w:val="0"/>
                <w:i w:val="0"/>
                <w:color w:val="000000"/>
                <w:sz w:val="16"/>
              </w:rPr>
              <w:t xml:space="preserve">439882697 </w:t>
            </w:r>
          </w:p>
        </w:tc>
        <w:tc>
          <w:tcPr>
            <w:tcW w:type="dxa" w:w="1156"/>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4354882697</w:t>
            </w:r>
          </w:p>
        </w:tc>
        <w:tc>
          <w:tcPr>
            <w:tcW w:type="dxa" w:w="734"/>
            <w:tcBorders>
              <w:start w:sz="8.0" w:val="single" w:color="#000000"/>
              <w:top w:sz="7.200000000000273" w:val="single" w:color="#000000"/>
              <w:end w:sz="8.0" w:val="single" w:color="#000000"/>
              <w:bottom w:sz="7.199999999999818" w:val="single" w:color="#000000"/>
            </w:tcBorders>
            <w:tcMar>
              <w:start w:w="0" w:type="dxa"/>
              <w:end w:w="0" w:type="dxa"/>
            </w:tcMar>
          </w:tcPr>
          <w:p>
            <w:pPr>
              <w:autoSpaceDN w:val="0"/>
              <w:autoSpaceDE w:val="0"/>
              <w:widowControl/>
              <w:spacing w:line="185" w:lineRule="auto" w:before="40" w:after="0"/>
              <w:ind w:left="0" w:right="98" w:firstLine="0"/>
              <w:jc w:val="right"/>
            </w:pPr>
            <w:r>
              <w:rPr>
                <w:rFonts w:ascii="Malgun Gothic" w:hAnsi="Malgun Gothic" w:eastAsia="SimSun"/>
                <w:b w:val="0"/>
                <w:i w:val="0"/>
                <w:color w:val="000000"/>
                <w:sz w:val="16"/>
              </w:rPr>
              <w:t>100</w:t>
            </w:r>
          </w:p>
        </w:tc>
      </w:tr>
    </w:tbl>
    <w:p>
      <w:pPr>
        <w:autoSpaceDN w:val="0"/>
        <w:autoSpaceDE w:val="0"/>
        <w:widowControl/>
        <w:spacing w:line="185" w:lineRule="auto" w:before="202" w:after="100"/>
        <w:ind w:left="1060" w:right="0" w:firstLine="0"/>
        <w:jc w:val="left"/>
      </w:pPr>
      <w:r>
        <w:rPr>
          <w:rFonts w:ascii="SimSun" w:hAnsi="SimSun" w:eastAsia="SimSun"/>
          <w:b w:val="0"/>
          <w:i w:val="0"/>
          <w:color w:val="000000"/>
          <w:sz w:val="21"/>
        </w:rPr>
        <w:t xml:space="preserve">5、有限售条件的股份可上市流通预计时间表 </w:t>
      </w:r>
    </w:p>
    <w:tbl>
      <w:tblPr>
        <w:tblW w:type="auto" w:w="0"/>
        <w:tblLayout w:type="fixed"/>
        <w:tblLook w:firstColumn="1" w:firstRow="1" w:lastColumn="0" w:lastRow="0" w:noHBand="0" w:noVBand="1" w:val="04A0"/>
        <w:tblInd w:w="531.9999999999999" w:type="dxa"/>
      </w:tblPr>
      <w:tblGrid>
        <w:gridCol w:w="2024"/>
        <w:gridCol w:w="2024"/>
        <w:gridCol w:w="2024"/>
        <w:gridCol w:w="2024"/>
        <w:gridCol w:w="2024"/>
      </w:tblGrid>
      <w:tr>
        <w:trPr>
          <w:trHeight w:hRule="exact" w:val="532"/>
        </w:trPr>
        <w:tc>
          <w:tcPr>
            <w:tcW w:type="dxa" w:w="1662"/>
            <w:tcBorders>
              <w:start w:sz="5.600000000000023" w:val="single" w:color="#141414"/>
              <w:top w:sz="6.400000000000091" w:val="single" w:color="#141414"/>
              <w:end w:sz="5.600000000000136" w:val="single" w:color="#141414"/>
              <w:bottom w:sz="5.600000000000364" w:val="single" w:color="#141414"/>
            </w:tcBorders>
            <w:tcMar>
              <w:start w:w="0" w:type="dxa"/>
              <w:end w:w="0" w:type="dxa"/>
            </w:tcMar>
          </w:tcPr>
          <w:p>
            <w:pPr>
              <w:autoSpaceDN w:val="0"/>
              <w:autoSpaceDE w:val="0"/>
              <w:widowControl/>
              <w:spacing w:line="185" w:lineRule="auto" w:before="168" w:after="0"/>
              <w:ind w:left="0" w:right="510" w:firstLine="0"/>
              <w:jc w:val="right"/>
            </w:pPr>
            <w:r>
              <w:rPr>
                <w:rFonts w:ascii="Malgun Gothic" w:hAnsi="Malgun Gothic" w:eastAsia="SimSun"/>
                <w:b w:val="0"/>
                <w:i w:val="0"/>
                <w:color w:val="000000"/>
                <w:sz w:val="16"/>
              </w:rPr>
              <w:t xml:space="preserve">时 间 </w:t>
            </w:r>
          </w:p>
        </w:tc>
        <w:tc>
          <w:tcPr>
            <w:tcW w:type="dxa" w:w="1892"/>
            <w:tcBorders>
              <w:start w:sz="5.600000000000136" w:val="single" w:color="#141414"/>
              <w:top w:sz="6.400000000000091" w:val="single" w:color="#141414"/>
              <w:end w:sz="5.599999999999909" w:val="single" w:color="#141414"/>
              <w:bottom w:sz="5.600000000000364" w:val="single" w:color="#141414"/>
            </w:tcBorders>
            <w:tcMar>
              <w:start w:w="0" w:type="dxa"/>
              <w:end w:w="0" w:type="dxa"/>
            </w:tcMar>
          </w:tcPr>
          <w:p>
            <w:pPr>
              <w:autoSpaceDN w:val="0"/>
              <w:tabs>
                <w:tab w:pos="400" w:val="left"/>
              </w:tabs>
              <w:autoSpaceDE w:val="0"/>
              <w:widowControl/>
              <w:spacing w:line="245" w:lineRule="auto" w:before="50" w:after="0"/>
              <w:ind w:left="130" w:right="0" w:firstLine="0"/>
              <w:jc w:val="left"/>
            </w:pPr>
            <w:r>
              <w:rPr>
                <w:rFonts w:ascii="Malgun Gothic" w:hAnsi="Malgun Gothic" w:eastAsia="SimSun"/>
                <w:b w:val="0"/>
                <w:i w:val="0"/>
                <w:color w:val="000000"/>
                <w:sz w:val="16"/>
              </w:rPr>
              <w:t xml:space="preserve">限售期满新增可上市 </w:t>
            </w:r>
            <w:r>
              <w:rPr>
                <w:rFonts w:ascii="Malgun Gothic" w:hAnsi="Malgun Gothic"/>
                <w:sz w:val="16"/>
              </w:rPr>
              <w:tab/>
            </w:r>
            <w:r>
              <w:rPr>
                <w:rFonts w:ascii="Malgun Gothic" w:hAnsi="Malgun Gothic" w:eastAsia="SimSun"/>
                <w:b w:val="0"/>
                <w:i w:val="0"/>
                <w:color w:val="000000"/>
                <w:sz w:val="16"/>
              </w:rPr>
              <w:t xml:space="preserve">交易股份数量 </w:t>
            </w:r>
          </w:p>
        </w:tc>
        <w:tc>
          <w:tcPr>
            <w:tcW w:type="dxa" w:w="1638"/>
            <w:tcBorders>
              <w:start w:sz="5.599999999999909" w:val="single" w:color="#141414"/>
              <w:top w:sz="6.400000000000091" w:val="single" w:color="#141414"/>
              <w:end w:sz="5.599999999999909" w:val="single" w:color="#141414"/>
              <w:bottom w:sz="5.600000000000364" w:val="single" w:color="#141414"/>
            </w:tcBorders>
            <w:tcMar>
              <w:start w:w="0" w:type="dxa"/>
              <w:end w:w="0" w:type="dxa"/>
            </w:tcMar>
          </w:tcPr>
          <w:p>
            <w:pPr>
              <w:autoSpaceDN w:val="0"/>
              <w:tabs>
                <w:tab w:pos="452" w:val="left"/>
              </w:tabs>
              <w:autoSpaceDE w:val="0"/>
              <w:widowControl/>
              <w:spacing w:line="245" w:lineRule="auto" w:before="50" w:after="0"/>
              <w:ind w:left="182" w:right="144" w:firstLine="0"/>
              <w:jc w:val="left"/>
            </w:pPr>
            <w:r>
              <w:rPr>
                <w:rFonts w:ascii="Malgun Gothic" w:hAnsi="Malgun Gothic" w:eastAsia="SimSun"/>
                <w:b w:val="0"/>
                <w:i w:val="0"/>
                <w:color w:val="000000"/>
                <w:sz w:val="16"/>
              </w:rPr>
              <w:t xml:space="preserve">有限售条件股份 </w:t>
            </w:r>
            <w:r>
              <w:rPr>
                <w:rFonts w:ascii="Malgun Gothic" w:hAnsi="Malgun Gothic"/>
                <w:sz w:val="16"/>
              </w:rPr>
              <w:tab/>
            </w:r>
            <w:r>
              <w:rPr>
                <w:rFonts w:ascii="Malgun Gothic" w:hAnsi="Malgun Gothic" w:eastAsia="SimSun"/>
                <w:b w:val="0"/>
                <w:i w:val="0"/>
                <w:color w:val="000000"/>
                <w:sz w:val="16"/>
              </w:rPr>
              <w:t xml:space="preserve">数量余额 </w:t>
            </w:r>
          </w:p>
        </w:tc>
        <w:tc>
          <w:tcPr>
            <w:tcW w:type="dxa" w:w="1582"/>
            <w:tcBorders>
              <w:start w:sz="5.599999999999909" w:val="single" w:color="#141414"/>
              <w:top w:sz="6.400000000000091" w:val="single" w:color="#141414"/>
              <w:end w:sz="5.599999999999909" w:val="single" w:color="#141414"/>
              <w:bottom w:sz="5.600000000000364" w:val="single" w:color="#141414"/>
            </w:tcBorders>
            <w:tcMar>
              <w:start w:w="0" w:type="dxa"/>
              <w:end w:w="0" w:type="dxa"/>
            </w:tcMar>
          </w:tcPr>
          <w:p>
            <w:pPr>
              <w:autoSpaceDN w:val="0"/>
              <w:tabs>
                <w:tab w:pos="426" w:val="left"/>
              </w:tabs>
              <w:autoSpaceDE w:val="0"/>
              <w:widowControl/>
              <w:spacing w:line="245" w:lineRule="auto" w:before="50" w:after="0"/>
              <w:ind w:left="156" w:right="144" w:firstLine="0"/>
              <w:jc w:val="left"/>
            </w:pPr>
            <w:r>
              <w:rPr>
                <w:rFonts w:ascii="Malgun Gothic" w:hAnsi="Malgun Gothic" w:eastAsia="SimSun"/>
                <w:b w:val="0"/>
                <w:i w:val="0"/>
                <w:color w:val="000000"/>
                <w:sz w:val="16"/>
              </w:rPr>
              <w:t xml:space="preserve">无限售条件股份 </w:t>
            </w:r>
            <w:r>
              <w:rPr>
                <w:rFonts w:ascii="Malgun Gothic" w:hAnsi="Malgun Gothic"/>
                <w:sz w:val="16"/>
              </w:rPr>
              <w:tab/>
            </w:r>
            <w:r>
              <w:rPr>
                <w:rFonts w:ascii="Malgun Gothic" w:hAnsi="Malgun Gothic" w:eastAsia="SimSun"/>
                <w:b w:val="0"/>
                <w:i w:val="0"/>
                <w:color w:val="000000"/>
                <w:sz w:val="16"/>
              </w:rPr>
              <w:t xml:space="preserve">数量余额 </w:t>
            </w:r>
          </w:p>
        </w:tc>
        <w:tc>
          <w:tcPr>
            <w:tcW w:type="dxa" w:w="2194"/>
            <w:tcBorders>
              <w:start w:sz="5.599999999999909" w:val="single" w:color="#141414"/>
              <w:top w:sz="6.400000000000091" w:val="single" w:color="#141414"/>
              <w:end w:sz="6.400000000000546" w:val="single" w:color="#141414"/>
              <w:bottom w:sz="5.600000000000364" w:val="single" w:color="#141414"/>
            </w:tcBorders>
            <w:tcMar>
              <w:start w:w="0" w:type="dxa"/>
              <w:end w:w="0" w:type="dxa"/>
            </w:tcMar>
          </w:tcPr>
          <w:p>
            <w:pPr>
              <w:autoSpaceDN w:val="0"/>
              <w:autoSpaceDE w:val="0"/>
              <w:widowControl/>
              <w:spacing w:line="185" w:lineRule="auto" w:before="168" w:after="0"/>
              <w:ind w:left="0" w:right="818" w:firstLine="0"/>
              <w:jc w:val="right"/>
            </w:pPr>
            <w:r>
              <w:rPr>
                <w:rFonts w:ascii="Malgun Gothic" w:hAnsi="Malgun Gothic" w:eastAsia="SimSun"/>
                <w:b w:val="0"/>
                <w:i w:val="0"/>
                <w:color w:val="000000"/>
                <w:sz w:val="16"/>
              </w:rPr>
              <w:t xml:space="preserve">说明 </w:t>
            </w:r>
          </w:p>
        </w:tc>
      </w:tr>
      <w:tr>
        <w:trPr>
          <w:trHeight w:hRule="exact" w:val="314"/>
        </w:trPr>
        <w:tc>
          <w:tcPr>
            <w:tcW w:type="dxa" w:w="1662"/>
            <w:tcBorders>
              <w:start w:sz="5.600000000000023" w:val="single" w:color="#141414"/>
              <w:top w:sz="5.600000000000364" w:val="single" w:color="#141414"/>
              <w:end w:sz="5.600000000000136" w:val="single" w:color="#141414"/>
              <w:bottom w:sz="5.599999999999909" w:val="single" w:color="#141414"/>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2007 年 5 月 12 日 </w:t>
            </w:r>
          </w:p>
        </w:tc>
        <w:tc>
          <w:tcPr>
            <w:tcW w:type="dxa" w:w="1892"/>
            <w:tcBorders>
              <w:start w:sz="5.600000000000136" w:val="single" w:color="#141414"/>
              <w:top w:sz="5.600000000000364"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1928304627 </w:t>
            </w:r>
          </w:p>
        </w:tc>
        <w:tc>
          <w:tcPr>
            <w:tcW w:type="dxa" w:w="1638"/>
            <w:tcBorders>
              <w:start w:sz="5.599999999999909" w:val="single" w:color="#141414"/>
              <w:top w:sz="5.600000000000364"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50" w:firstLine="0"/>
              <w:jc w:val="right"/>
            </w:pPr>
            <w:r>
              <w:rPr>
                <w:rFonts w:ascii="Malgun Gothic" w:hAnsi="Malgun Gothic" w:eastAsia="SimSun"/>
                <w:b w:val="0"/>
                <w:i w:val="0"/>
                <w:color w:val="000000"/>
                <w:sz w:val="16"/>
              </w:rPr>
              <w:t xml:space="preserve">1094274432 </w:t>
            </w:r>
          </w:p>
        </w:tc>
        <w:tc>
          <w:tcPr>
            <w:tcW w:type="dxa" w:w="1582"/>
            <w:tcBorders>
              <w:start w:sz="5.599999999999909" w:val="single" w:color="#141414"/>
              <w:top w:sz="5.600000000000364"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3260608265 </w:t>
            </w:r>
          </w:p>
        </w:tc>
        <w:tc>
          <w:tcPr>
            <w:tcW w:type="dxa" w:w="2194"/>
            <w:tcBorders>
              <w:start w:sz="5.599999999999909" w:val="single" w:color="#141414"/>
              <w:top w:sz="5.600000000000364" w:val="single" w:color="#141414"/>
              <w:end w:sz="6.400000000000546" w:val="single" w:color="#141414"/>
              <w:bottom w:sz="5.599999999999909" w:val="single" w:color="#141414"/>
            </w:tcBorders>
            <w:tcMar>
              <w:start w:w="0" w:type="dxa"/>
              <w:end w:w="0" w:type="dxa"/>
            </w:tcMar>
          </w:tcPr>
          <w:p>
            <w:pPr>
              <w:autoSpaceDN w:val="0"/>
              <w:autoSpaceDE w:val="0"/>
              <w:widowControl/>
              <w:spacing w:line="185" w:lineRule="auto" w:before="58" w:after="0"/>
              <w:ind w:left="280" w:right="0" w:firstLine="0"/>
              <w:jc w:val="left"/>
            </w:pPr>
            <w:r>
              <w:rPr>
                <w:rFonts w:ascii="Malgun Gothic" w:hAnsi="Malgun Gothic" w:eastAsia="SimSun"/>
                <w:b w:val="0"/>
                <w:i w:val="0"/>
                <w:color w:val="000000"/>
                <w:sz w:val="16"/>
              </w:rPr>
              <w:t xml:space="preserve">股改承诺锁定期到期 </w:t>
            </w:r>
          </w:p>
        </w:tc>
      </w:tr>
      <w:tr>
        <w:trPr>
          <w:trHeight w:hRule="exact" w:val="312"/>
        </w:trPr>
        <w:tc>
          <w:tcPr>
            <w:tcW w:type="dxa" w:w="1662"/>
            <w:tcBorders>
              <w:start w:sz="5.600000000000023" w:val="single" w:color="#141414"/>
              <w:top w:sz="5.599999999999909" w:val="single" w:color="#141414"/>
              <w:end w:sz="5.600000000000136" w:val="single" w:color="#141414"/>
              <w:bottom w:sz="5.599999999999909" w:val="single" w:color="#141414"/>
            </w:tcBorders>
            <w:tcMar>
              <w:start w:w="0" w:type="dxa"/>
              <w:end w:w="0" w:type="dxa"/>
            </w:tcMar>
          </w:tcPr>
          <w:p>
            <w:pPr>
              <w:autoSpaceDN w:val="0"/>
              <w:autoSpaceDE w:val="0"/>
              <w:widowControl/>
              <w:spacing w:line="185" w:lineRule="auto" w:before="58" w:after="0"/>
              <w:ind w:left="100" w:right="0" w:firstLine="0"/>
              <w:jc w:val="left"/>
            </w:pPr>
            <w:r>
              <w:rPr>
                <w:rFonts w:ascii="Malgun Gothic" w:hAnsi="Malgun Gothic" w:eastAsia="SimSun"/>
                <w:b w:val="0"/>
                <w:i w:val="0"/>
                <w:color w:val="000000"/>
                <w:sz w:val="16"/>
              </w:rPr>
              <w:t xml:space="preserve">2007 年 11 月 30 日 </w:t>
            </w:r>
          </w:p>
        </w:tc>
        <w:tc>
          <w:tcPr>
            <w:tcW w:type="dxa" w:w="1892"/>
            <w:tcBorders>
              <w:start w:sz="5.600000000000136"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277619357 </w:t>
            </w:r>
          </w:p>
        </w:tc>
        <w:tc>
          <w:tcPr>
            <w:tcW w:type="dxa" w:w="1638"/>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50" w:firstLine="0"/>
              <w:jc w:val="right"/>
            </w:pPr>
            <w:r>
              <w:rPr>
                <w:rFonts w:ascii="Malgun Gothic" w:hAnsi="Malgun Gothic" w:eastAsia="SimSun"/>
                <w:b w:val="0"/>
                <w:i w:val="0"/>
                <w:color w:val="000000"/>
                <w:sz w:val="16"/>
              </w:rPr>
              <w:t xml:space="preserve">816655075 </w:t>
            </w:r>
          </w:p>
        </w:tc>
        <w:tc>
          <w:tcPr>
            <w:tcW w:type="dxa" w:w="1582"/>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3538227622 </w:t>
            </w:r>
          </w:p>
        </w:tc>
        <w:tc>
          <w:tcPr>
            <w:tcW w:type="dxa" w:w="2194"/>
            <w:tcBorders>
              <w:start w:sz="5.599999999999909" w:val="single" w:color="#141414"/>
              <w:top w:sz="5.599999999999909" w:val="single" w:color="#141414"/>
              <w:end w:sz="6.400000000000546" w:val="single" w:color="#141414"/>
              <w:bottom w:sz="5.599999999999909" w:val="single" w:color="#141414"/>
            </w:tcBorders>
            <w:tcMar>
              <w:start w:w="0" w:type="dxa"/>
              <w:end w:w="0" w:type="dxa"/>
            </w:tcMar>
          </w:tcPr>
          <w:p>
            <w:pPr>
              <w:autoSpaceDN w:val="0"/>
              <w:autoSpaceDE w:val="0"/>
              <w:widowControl/>
              <w:spacing w:line="185" w:lineRule="auto" w:before="58" w:after="0"/>
              <w:ind w:left="280" w:right="0" w:firstLine="0"/>
              <w:jc w:val="left"/>
            </w:pPr>
            <w:r>
              <w:rPr>
                <w:rFonts w:ascii="Malgun Gothic" w:hAnsi="Malgun Gothic" w:eastAsia="SimSun"/>
                <w:b w:val="0"/>
                <w:i w:val="0"/>
                <w:color w:val="000000"/>
                <w:sz w:val="16"/>
              </w:rPr>
              <w:t xml:space="preserve">增发新股锁定期到期 </w:t>
            </w:r>
          </w:p>
        </w:tc>
      </w:tr>
      <w:tr>
        <w:trPr>
          <w:trHeight w:hRule="exact" w:val="310"/>
        </w:trPr>
        <w:tc>
          <w:tcPr>
            <w:tcW w:type="dxa" w:w="1662"/>
            <w:tcBorders>
              <w:start w:sz="5.600000000000023" w:val="single" w:color="#141414"/>
              <w:top w:sz="5.599999999999909" w:val="single" w:color="#141414"/>
              <w:end w:sz="5.600000000000136" w:val="single" w:color="#141414"/>
              <w:bottom w:sz="5.599999999999909" w:val="single" w:color="#141414"/>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2008 年 5 月 12 日 </w:t>
            </w:r>
          </w:p>
        </w:tc>
        <w:tc>
          <w:tcPr>
            <w:tcW w:type="dxa" w:w="1892"/>
            <w:tcBorders>
              <w:start w:sz="5.600000000000136"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6" w:after="0"/>
              <w:ind w:left="0" w:right="148" w:firstLine="0"/>
              <w:jc w:val="right"/>
            </w:pPr>
            <w:r>
              <w:rPr>
                <w:rFonts w:ascii="Malgun Gothic" w:hAnsi="Malgun Gothic" w:eastAsia="SimSun"/>
                <w:b w:val="0"/>
                <w:i w:val="0"/>
                <w:color w:val="000000"/>
                <w:sz w:val="16"/>
              </w:rPr>
              <w:t xml:space="preserve">317291045 </w:t>
            </w:r>
          </w:p>
        </w:tc>
        <w:tc>
          <w:tcPr>
            <w:tcW w:type="dxa" w:w="1638"/>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6" w:after="0"/>
              <w:ind w:left="0" w:right="150" w:firstLine="0"/>
              <w:jc w:val="right"/>
            </w:pPr>
            <w:r>
              <w:rPr>
                <w:rFonts w:ascii="Malgun Gothic" w:hAnsi="Malgun Gothic" w:eastAsia="SimSun"/>
                <w:b w:val="0"/>
                <w:i w:val="0"/>
                <w:color w:val="000000"/>
                <w:sz w:val="16"/>
              </w:rPr>
              <w:t xml:space="preserve">499364030 </w:t>
            </w:r>
          </w:p>
        </w:tc>
        <w:tc>
          <w:tcPr>
            <w:tcW w:type="dxa" w:w="1582"/>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6" w:after="0"/>
              <w:ind w:left="0" w:right="148" w:firstLine="0"/>
              <w:jc w:val="right"/>
            </w:pPr>
            <w:r>
              <w:rPr>
                <w:rFonts w:ascii="Malgun Gothic" w:hAnsi="Malgun Gothic" w:eastAsia="SimSun"/>
                <w:b w:val="0"/>
                <w:i w:val="0"/>
                <w:color w:val="000000"/>
                <w:sz w:val="16"/>
              </w:rPr>
              <w:t xml:space="preserve">3855518667 </w:t>
            </w:r>
          </w:p>
        </w:tc>
        <w:tc>
          <w:tcPr>
            <w:tcW w:type="dxa" w:w="2194"/>
            <w:tcBorders>
              <w:start w:sz="5.599999999999909" w:val="single" w:color="#141414"/>
              <w:top w:sz="5.599999999999909" w:val="single" w:color="#141414"/>
              <w:end w:sz="6.400000000000546" w:val="single" w:color="#141414"/>
              <w:bottom w:sz="5.599999999999909" w:val="single" w:color="#141414"/>
            </w:tcBorders>
            <w:tcMar>
              <w:start w:w="0" w:type="dxa"/>
              <w:end w:w="0" w:type="dxa"/>
            </w:tcMar>
          </w:tcPr>
          <w:p>
            <w:pPr>
              <w:autoSpaceDN w:val="0"/>
              <w:autoSpaceDE w:val="0"/>
              <w:widowControl/>
              <w:spacing w:line="185" w:lineRule="auto" w:before="56" w:after="0"/>
              <w:ind w:left="280" w:right="0" w:firstLine="0"/>
              <w:jc w:val="left"/>
            </w:pPr>
            <w:r>
              <w:rPr>
                <w:rFonts w:ascii="Malgun Gothic" w:hAnsi="Malgun Gothic" w:eastAsia="SimSun"/>
                <w:b w:val="0"/>
                <w:i w:val="0"/>
                <w:color w:val="000000"/>
                <w:sz w:val="16"/>
              </w:rPr>
              <w:t xml:space="preserve">股改承诺锁定期到期 </w:t>
            </w:r>
          </w:p>
        </w:tc>
      </w:tr>
      <w:tr>
        <w:trPr>
          <w:trHeight w:hRule="exact" w:val="312"/>
        </w:trPr>
        <w:tc>
          <w:tcPr>
            <w:tcW w:type="dxa" w:w="1662"/>
            <w:tcBorders>
              <w:start w:sz="5.600000000000023" w:val="single" w:color="#141414"/>
              <w:top w:sz="5.599999999999909" w:val="single" w:color="#141414"/>
              <w:end w:sz="5.600000000000136" w:val="single" w:color="#141414"/>
              <w:bottom w:sz="5.599999999999909" w:val="single" w:color="#141414"/>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2009 年 5 月 12 日 </w:t>
            </w:r>
          </w:p>
        </w:tc>
        <w:tc>
          <w:tcPr>
            <w:tcW w:type="dxa" w:w="1892"/>
            <w:tcBorders>
              <w:start w:sz="5.600000000000136"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499364030 </w:t>
            </w:r>
          </w:p>
        </w:tc>
        <w:tc>
          <w:tcPr>
            <w:tcW w:type="dxa" w:w="1638"/>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50" w:firstLine="0"/>
              <w:jc w:val="right"/>
            </w:pPr>
            <w:r>
              <w:rPr>
                <w:rFonts w:ascii="Malgun Gothic" w:hAnsi="Malgun Gothic" w:eastAsia="SimSun"/>
                <w:b w:val="0"/>
                <w:i w:val="0"/>
                <w:color w:val="000000"/>
                <w:sz w:val="16"/>
              </w:rPr>
              <w:t xml:space="preserve">0 </w:t>
            </w:r>
          </w:p>
        </w:tc>
        <w:tc>
          <w:tcPr>
            <w:tcW w:type="dxa" w:w="1582"/>
            <w:tcBorders>
              <w:start w:sz="5.599999999999909" w:val="single" w:color="#141414"/>
              <w:top w:sz="5.599999999999909" w:val="single" w:color="#141414"/>
              <w:end w:sz="5.599999999999909" w:val="single" w:color="#141414"/>
              <w:bottom w:sz="5.599999999999909" w:val="single" w:color="#141414"/>
            </w:tcBorders>
            <w:tcMar>
              <w:start w:w="0" w:type="dxa"/>
              <w:end w:w="0" w:type="dxa"/>
            </w:tcMar>
          </w:tcPr>
          <w:p>
            <w:pPr>
              <w:autoSpaceDN w:val="0"/>
              <w:autoSpaceDE w:val="0"/>
              <w:widowControl/>
              <w:spacing w:line="185" w:lineRule="auto" w:before="58" w:after="0"/>
              <w:ind w:left="0" w:right="148" w:firstLine="0"/>
              <w:jc w:val="right"/>
            </w:pPr>
            <w:r>
              <w:rPr>
                <w:rFonts w:ascii="Malgun Gothic" w:hAnsi="Malgun Gothic" w:eastAsia="SimSun"/>
                <w:b w:val="0"/>
                <w:i w:val="0"/>
                <w:color w:val="000000"/>
                <w:sz w:val="16"/>
              </w:rPr>
              <w:t xml:space="preserve">4354882697 </w:t>
            </w:r>
          </w:p>
        </w:tc>
        <w:tc>
          <w:tcPr>
            <w:tcW w:type="dxa" w:w="2194"/>
            <w:tcBorders>
              <w:start w:sz="5.599999999999909" w:val="single" w:color="#141414"/>
              <w:top w:sz="5.599999999999909" w:val="single" w:color="#141414"/>
              <w:end w:sz="6.400000000000546" w:val="single" w:color="#141414"/>
              <w:bottom w:sz="5.599999999999909" w:val="single" w:color="#141414"/>
            </w:tcBorders>
            <w:tcMar>
              <w:start w:w="0" w:type="dxa"/>
              <w:end w:w="0" w:type="dxa"/>
            </w:tcMar>
          </w:tcPr>
          <w:p>
            <w:pPr>
              <w:autoSpaceDN w:val="0"/>
              <w:autoSpaceDE w:val="0"/>
              <w:widowControl/>
              <w:spacing w:line="185" w:lineRule="auto" w:before="58" w:after="0"/>
              <w:ind w:left="280" w:right="0" w:firstLine="0"/>
              <w:jc w:val="left"/>
            </w:pPr>
            <w:r>
              <w:rPr>
                <w:rFonts w:ascii="Malgun Gothic" w:hAnsi="Malgun Gothic" w:eastAsia="SimSun"/>
                <w:b w:val="0"/>
                <w:i w:val="0"/>
                <w:color w:val="000000"/>
                <w:sz w:val="16"/>
              </w:rPr>
              <w:t xml:space="preserve">股改承诺锁定期到期 </w:t>
            </w:r>
          </w:p>
        </w:tc>
      </w:tr>
    </w:tbl>
    <w:p>
      <w:pPr>
        <w:autoSpaceDN w:val="0"/>
        <w:autoSpaceDE w:val="0"/>
        <w:widowControl/>
        <w:spacing w:line="185" w:lineRule="auto" w:before="160" w:after="32"/>
        <w:ind w:left="1060" w:right="0" w:firstLine="0"/>
        <w:jc w:val="left"/>
      </w:pPr>
      <w:r>
        <w:rPr>
          <w:rFonts w:ascii="SimSun" w:hAnsi="SimSun" w:eastAsia="SimSun"/>
          <w:b w:val="0"/>
          <w:i w:val="0"/>
          <w:color w:val="000000"/>
          <w:sz w:val="21"/>
        </w:rPr>
        <w:t xml:space="preserve">6、前 10 名有限售条件股东持股数量及限售条件 </w:t>
      </w:r>
    </w:p>
    <w:tbl>
      <w:tblPr>
        <w:tblW w:type="auto" w:w="0"/>
        <w:tblLayout w:type="fixed"/>
        <w:tblLook w:firstColumn="1" w:firstRow="1" w:lastColumn="0" w:lastRow="0" w:noHBand="0" w:noVBand="1" w:val="04A0"/>
        <w:tblInd w:w="531.9999999999999" w:type="dxa"/>
      </w:tblPr>
      <w:tblGrid>
        <w:gridCol w:w="1687"/>
        <w:gridCol w:w="1687"/>
        <w:gridCol w:w="1687"/>
        <w:gridCol w:w="1687"/>
        <w:gridCol w:w="1687"/>
        <w:gridCol w:w="1687"/>
      </w:tblGrid>
      <w:tr>
        <w:trPr>
          <w:trHeight w:hRule="exact" w:val="970"/>
        </w:trPr>
        <w:tc>
          <w:tcPr>
            <w:tcW w:type="dxa" w:w="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72" w:after="0"/>
              <w:ind w:left="116" w:right="0" w:firstLine="0"/>
              <w:jc w:val="left"/>
            </w:pPr>
            <w:r>
              <w:rPr>
                <w:rFonts w:ascii="Malgun Gothic" w:hAnsi="Malgun Gothic" w:eastAsia="SimSun"/>
                <w:b w:val="0"/>
                <w:i w:val="0"/>
                <w:color w:val="000000"/>
                <w:sz w:val="16"/>
              </w:rPr>
              <w:t xml:space="preserve">序 </w:t>
            </w:r>
            <w:r>
              <w:rPr>
                <w:rFonts w:ascii="Malgun Gothic" w:hAnsi="Malgun Gothic"/>
                <w:sz w:val="16"/>
              </w:rPr>
              <w:br/>
            </w:r>
            <w:r>
              <w:rPr>
                <w:rFonts w:ascii="Malgun Gothic" w:hAnsi="Malgun Gothic" w:eastAsia="SimSun"/>
                <w:b w:val="0"/>
                <w:i w:val="0"/>
                <w:color w:val="000000"/>
                <w:sz w:val="16"/>
              </w:rPr>
              <w:t xml:space="preserve">号 </w:t>
            </w:r>
          </w:p>
        </w:tc>
        <w:tc>
          <w:tcPr>
            <w:tcW w:type="dxa" w:w="242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88" w:after="0"/>
              <w:ind w:left="398" w:right="0" w:firstLine="0"/>
              <w:jc w:val="left"/>
            </w:pPr>
            <w:r>
              <w:rPr>
                <w:rFonts w:ascii="Malgun Gothic" w:hAnsi="Malgun Gothic" w:eastAsia="SimSun"/>
                <w:b w:val="0"/>
                <w:i w:val="0"/>
                <w:color w:val="000000"/>
                <w:sz w:val="16"/>
              </w:rPr>
              <w:t xml:space="preserve">有限售条件股东名称 </w:t>
            </w:r>
          </w:p>
        </w:tc>
        <w:tc>
          <w:tcPr>
            <w:tcW w:type="dxa" w:w="12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54" w:after="0"/>
              <w:ind w:left="144" w:right="168" w:firstLine="0"/>
              <w:jc w:val="right"/>
            </w:pPr>
            <w:r>
              <w:rPr>
                <w:rFonts w:ascii="Malgun Gothic" w:hAnsi="Malgun Gothic" w:eastAsia="SimSun"/>
                <w:b w:val="0"/>
                <w:i w:val="0"/>
                <w:color w:val="000000"/>
                <w:sz w:val="16"/>
              </w:rPr>
              <w:t xml:space="preserve">持有的有限 </w:t>
            </w:r>
            <w:r>
              <w:rPr>
                <w:rFonts w:ascii="Malgun Gothic" w:hAnsi="Malgun Gothic" w:eastAsia="SimSun"/>
                <w:b w:val="0"/>
                <w:i w:val="0"/>
                <w:color w:val="000000"/>
                <w:sz w:val="16"/>
              </w:rPr>
              <w:t xml:space="preserve">售条件股份 </w:t>
            </w:r>
            <w:r>
              <w:rPr>
                <w:rFonts w:ascii="Malgun Gothic" w:hAnsi="Malgun Gothic" w:eastAsia="SimSun"/>
                <w:b w:val="0"/>
                <w:i w:val="0"/>
                <w:color w:val="000000"/>
                <w:sz w:val="16"/>
              </w:rPr>
              <w:t xml:space="preserve">数量 </w:t>
            </w: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5" w:lineRule="auto" w:before="272" w:after="0"/>
              <w:ind w:left="432" w:right="288" w:firstLine="0"/>
              <w:jc w:val="center"/>
            </w:pPr>
            <w:r>
              <w:rPr>
                <w:rFonts w:ascii="Malgun Gothic" w:hAnsi="Malgun Gothic" w:eastAsia="SimSun"/>
                <w:b w:val="0"/>
                <w:i w:val="0"/>
                <w:color w:val="000000"/>
                <w:sz w:val="16"/>
              </w:rPr>
              <w:t xml:space="preserve">可上市 </w:t>
            </w:r>
            <w:r>
              <w:rPr>
                <w:rFonts w:ascii="Malgun Gothic" w:hAnsi="Malgun Gothic"/>
                <w:sz w:val="16"/>
              </w:rPr>
              <w:br/>
            </w:r>
            <w:r>
              <w:rPr>
                <w:rFonts w:ascii="Malgun Gothic" w:hAnsi="Malgun Gothic" w:eastAsia="SimSun"/>
                <w:b w:val="0"/>
                <w:i w:val="0"/>
                <w:color w:val="000000"/>
                <w:sz w:val="16"/>
              </w:rPr>
              <w:t xml:space="preserve">交易时间 </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45" w:lineRule="auto" w:before="154" w:after="0"/>
              <w:ind w:left="144" w:right="164" w:firstLine="0"/>
              <w:jc w:val="right"/>
            </w:pPr>
            <w:r>
              <w:rPr>
                <w:rFonts w:ascii="Malgun Gothic" w:hAnsi="Malgun Gothic" w:eastAsia="SimSun"/>
                <w:b w:val="0"/>
                <w:i w:val="0"/>
                <w:color w:val="000000"/>
                <w:sz w:val="16"/>
              </w:rPr>
              <w:t xml:space="preserve">新增可上 </w:t>
            </w:r>
            <w:r>
              <w:rPr>
                <w:rFonts w:ascii="Malgun Gothic" w:hAnsi="Malgun Gothic" w:eastAsia="SimSun"/>
                <w:b w:val="0"/>
                <w:i w:val="0"/>
                <w:color w:val="000000"/>
                <w:sz w:val="16"/>
              </w:rPr>
              <w:t xml:space="preserve">市交易股 </w:t>
            </w:r>
            <w:r>
              <w:rPr>
                <w:rFonts w:ascii="Malgun Gothic" w:hAnsi="Malgun Gothic" w:eastAsia="SimSun"/>
                <w:b w:val="0"/>
                <w:i w:val="0"/>
                <w:color w:val="000000"/>
                <w:sz w:val="16"/>
              </w:rPr>
              <w:t xml:space="preserve">份数量 </w:t>
            </w:r>
          </w:p>
        </w:tc>
        <w:tc>
          <w:tcPr>
            <w:tcW w:type="dxa" w:w="18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88" w:after="0"/>
              <w:ind w:left="0" w:right="480" w:firstLine="0"/>
              <w:jc w:val="right"/>
            </w:pPr>
            <w:r>
              <w:rPr>
                <w:rFonts w:ascii="Malgun Gothic" w:hAnsi="Malgun Gothic" w:eastAsia="SimSun"/>
                <w:b w:val="0"/>
                <w:i w:val="0"/>
                <w:color w:val="000000"/>
                <w:sz w:val="16"/>
              </w:rPr>
              <w:t xml:space="preserve">限售条件 </w:t>
            </w:r>
          </w:p>
        </w:tc>
      </w:tr>
      <w:tr>
        <w:trPr>
          <w:trHeight w:hRule="exact" w:val="352"/>
        </w:trPr>
        <w:tc>
          <w:tcPr>
            <w:tcW w:type="dxa" w:w="418"/>
            <w:vMerge w:val="restart"/>
            <w:tcBorders>
              <w:start w:sz="4.0" w:val="single" w:color="#000000"/>
              <w:top w:sz="4.0" w:val="single" w:color="#000000"/>
              <w:end w:sz="3.2000000000000455"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10" w:after="0"/>
              <w:ind w:left="0" w:right="70" w:firstLine="0"/>
              <w:jc w:val="right"/>
            </w:pPr>
            <w:r>
              <w:rPr>
                <w:rFonts w:ascii="Malgun Gothic" w:hAnsi="Malgun Gothic" w:eastAsia="SimSun"/>
                <w:b w:val="0"/>
                <w:i w:val="0"/>
                <w:color w:val="000000"/>
                <w:sz w:val="16"/>
              </w:rPr>
              <w:t xml:space="preserve">1 </w:t>
            </w:r>
          </w:p>
        </w:tc>
        <w:tc>
          <w:tcPr>
            <w:tcW w:type="dxa" w:w="2424"/>
            <w:vMerge w:val="restart"/>
            <w:tcBorders>
              <w:start w:sz="3.2000000000000455" w:val="single" w:color="#000000"/>
              <w:top w:sz="4.0"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94" w:after="0"/>
              <w:ind w:left="104" w:right="0" w:firstLine="0"/>
              <w:jc w:val="left"/>
            </w:pPr>
            <w:r>
              <w:rPr>
                <w:rFonts w:ascii="Malgun Gothic" w:hAnsi="Malgun Gothic" w:eastAsia="SimSun"/>
                <w:b w:val="0"/>
                <w:i w:val="0"/>
                <w:color w:val="000000"/>
                <w:sz w:val="16"/>
              </w:rPr>
              <w:t xml:space="preserve">上海国际集团有限公司 </w:t>
            </w:r>
          </w:p>
        </w:tc>
        <w:tc>
          <w:tcPr>
            <w:tcW w:type="dxa" w:w="1250"/>
            <w:vMerge w:val="restart"/>
            <w:tcBorders>
              <w:start w:sz="4.0" w:val="single" w:color="#000000"/>
              <w:top w:sz="4.0" w:val="single" w:color="#000000"/>
              <w:end w:sz="4.0"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10" w:after="0"/>
              <w:ind w:left="236" w:right="0" w:firstLine="0"/>
              <w:jc w:val="left"/>
            </w:pPr>
            <w:r>
              <w:rPr>
                <w:rFonts w:ascii="Malgun Gothic" w:hAnsi="Malgun Gothic" w:eastAsia="SimSun"/>
                <w:b w:val="0"/>
                <w:i w:val="0"/>
                <w:color w:val="000000"/>
                <w:sz w:val="16"/>
              </w:rPr>
              <w:t>1026526422</w:t>
            </w: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72" w:right="0" w:firstLine="0"/>
              <w:jc w:val="left"/>
            </w:pPr>
            <w:r>
              <w:rPr>
                <w:rFonts w:ascii="Malgun Gothic" w:hAnsi="Malgun Gothic" w:eastAsia="SimSun"/>
                <w:b w:val="0"/>
                <w:i w:val="0"/>
                <w:color w:val="000000"/>
                <w:sz w:val="16"/>
              </w:rPr>
              <w:t xml:space="preserve">195750000 </w:t>
            </w:r>
          </w:p>
        </w:tc>
        <w:tc>
          <w:tcPr>
            <w:tcW w:type="dxa" w:w="1870"/>
            <w:vMerge w:val="restart"/>
            <w:tcBorders>
              <w:start w:sz="3.200000000000273" w:val="single" w:color="#000000"/>
              <w:top w:sz="4.0" w:val="single" w:color="#000000"/>
              <w:end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88" w:after="0"/>
              <w:ind w:left="104" w:right="0" w:firstLine="0"/>
              <w:jc w:val="left"/>
            </w:pPr>
            <w:r>
              <w:rPr>
                <w:rFonts w:ascii="Malgun Gothic" w:hAnsi="Malgun Gothic" w:eastAsia="SimSun"/>
                <w:b w:val="0"/>
                <w:i w:val="0"/>
                <w:color w:val="000000"/>
                <w:sz w:val="16"/>
              </w:rPr>
              <w:t xml:space="preserve">1、自获得流通权之日 </w:t>
            </w:r>
            <w:r>
              <w:rPr>
                <w:rFonts w:ascii="Malgun Gothic" w:hAnsi="Malgun Gothic" w:eastAsia="SimSun"/>
                <w:b w:val="0"/>
                <w:i w:val="0"/>
                <w:color w:val="000000"/>
                <w:sz w:val="16"/>
              </w:rPr>
              <w:t xml:space="preserve">起， 12 个月内不上 </w:t>
            </w:r>
            <w:r>
              <w:rPr>
                <w:rFonts w:ascii="Malgun Gothic" w:hAnsi="Malgun Gothic" w:eastAsia="SimSun"/>
                <w:b w:val="0"/>
                <w:i w:val="0"/>
                <w:color w:val="000000"/>
                <w:sz w:val="16"/>
              </w:rPr>
              <w:t xml:space="preserve">市交易或者转让。届 </w:t>
            </w:r>
            <w:r>
              <w:rPr>
                <w:rFonts w:ascii="Malgun Gothic" w:hAnsi="Malgun Gothic" w:eastAsia="SimSun"/>
                <w:b w:val="0"/>
                <w:i w:val="0"/>
                <w:color w:val="000000"/>
                <w:sz w:val="16"/>
              </w:rPr>
              <w:t xml:space="preserve">满后，通过证券交易 </w:t>
            </w:r>
            <w:r>
              <w:rPr>
                <w:rFonts w:ascii="Malgun Gothic" w:hAnsi="Malgun Gothic" w:eastAsia="SimSun"/>
                <w:b w:val="0"/>
                <w:i w:val="0"/>
                <w:color w:val="000000"/>
                <w:sz w:val="16"/>
              </w:rPr>
              <w:t xml:space="preserve">所出售股份在 12 个 </w:t>
            </w:r>
            <w:r>
              <w:rPr>
                <w:rFonts w:ascii="Malgun Gothic" w:hAnsi="Malgun Gothic" w:eastAsia="SimSun"/>
                <w:b w:val="0"/>
                <w:i w:val="0"/>
                <w:color w:val="000000"/>
                <w:sz w:val="16"/>
              </w:rPr>
              <w:t xml:space="preserve">月内不超过 5％，在 </w:t>
            </w:r>
            <w:r>
              <w:rPr>
                <w:rFonts w:ascii="Malgun Gothic" w:hAnsi="Malgun Gothic" w:eastAsia="SimSun"/>
                <w:b w:val="0"/>
                <w:i w:val="0"/>
                <w:color w:val="000000"/>
                <w:sz w:val="16"/>
              </w:rPr>
              <w:t xml:space="preserve">24 个月内不得超过 </w:t>
            </w:r>
            <w:r>
              <w:rPr>
                <w:rFonts w:ascii="Malgun Gothic" w:hAnsi="Malgun Gothic"/>
                <w:sz w:val="16"/>
              </w:rPr>
              <w:br/>
            </w:r>
            <w:r>
              <w:rPr>
                <w:rFonts w:ascii="Malgun Gothic" w:hAnsi="Malgun Gothic" w:eastAsia="SimSun"/>
                <w:b w:val="0"/>
                <w:i w:val="0"/>
                <w:color w:val="000000"/>
                <w:sz w:val="16"/>
              </w:rPr>
              <w:t xml:space="preserve">10％。 </w:t>
            </w:r>
          </w:p>
          <w:p>
            <w:pPr>
              <w:autoSpaceDN w:val="0"/>
              <w:autoSpaceDE w:val="0"/>
              <w:widowControl/>
              <w:spacing w:line="245" w:lineRule="auto" w:before="54" w:after="0"/>
              <w:ind w:left="0" w:right="0" w:firstLine="0"/>
              <w:jc w:val="center"/>
            </w:pPr>
            <w:r>
              <w:rPr>
                <w:rFonts w:ascii="Malgun Gothic" w:hAnsi="Malgun Gothic" w:eastAsia="SimSun"/>
                <w:b w:val="0"/>
                <w:i w:val="0"/>
                <w:color w:val="000000"/>
                <w:sz w:val="16"/>
              </w:rPr>
              <w:t xml:space="preserve">2、网下参与增发 A 股 </w:t>
            </w:r>
            <w:r>
              <w:rPr>
                <w:rFonts w:ascii="Malgun Gothic" w:hAnsi="Malgun Gothic" w:eastAsia="SimSun"/>
                <w:b w:val="0"/>
                <w:i w:val="0"/>
                <w:color w:val="000000"/>
                <w:sz w:val="16"/>
              </w:rPr>
              <w:t xml:space="preserve">锁定期为 12 个月。 </w:t>
            </w:r>
          </w:p>
        </w:tc>
      </w:tr>
      <w:tr>
        <w:trPr>
          <w:trHeight w:hRule="exact" w:val="418"/>
        </w:trPr>
        <w:tc>
          <w:tcPr>
            <w:tcW w:type="dxa" w:w="1687"/>
            <w:vMerge/>
            <w:tcBorders>
              <w:start w:sz="4.0" w:val="single" w:color="#000000"/>
              <w:top w:sz="4.0" w:val="single" w:color="#000000"/>
              <w:end w:sz="3.2000000000000455" w:val="single" w:color="#000000"/>
              <w:bottom w:sz="3.2000000000007276" w:val="single" w:color="#000000"/>
            </w:tcBorders>
          </w:tcPr>
          <w:p/>
        </w:tc>
        <w:tc>
          <w:tcPr>
            <w:tcW w:type="dxa" w:w="1687"/>
            <w:vMerge/>
            <w:tcBorders>
              <w:start w:sz="3.2000000000000455" w:val="single" w:color="#000000"/>
              <w:top w:sz="4.0" w:val="single" w:color="#000000"/>
              <w:end w:sz="4.0" w:val="single" w:color="#000000"/>
              <w:bottom w:sz="3.2000000000007276" w:val="single" w:color="#000000"/>
            </w:tcBorders>
          </w:tcPr>
          <w:p/>
        </w:tc>
        <w:tc>
          <w:tcPr>
            <w:tcW w:type="dxa" w:w="1687"/>
            <w:vMerge/>
            <w:tcBorders>
              <w:start w:sz="4.0" w:val="single" w:color="#000000"/>
              <w:top w:sz="4.0" w:val="single" w:color="#000000"/>
              <w:end w:sz="4.0" w:val="single" w:color="#000000"/>
              <w:bottom w:sz="3.2000000000007276" w:val="single" w:color="#000000"/>
            </w:tcBorders>
          </w:tcPr>
          <w:p/>
        </w:tc>
        <w:tc>
          <w:tcPr>
            <w:tcW w:type="dxa" w:w="1714"/>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2007 年 11 月 30 日</w:t>
            </w:r>
          </w:p>
        </w:tc>
        <w:tc>
          <w:tcPr>
            <w:tcW w:type="dxa" w:w="1056"/>
            <w:tcBorders>
              <w:start w:sz="3.200000000000273"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135662392 </w:t>
            </w:r>
          </w:p>
        </w:tc>
        <w:tc>
          <w:tcPr>
            <w:tcW w:type="dxa" w:w="1687"/>
            <w:vMerge/>
            <w:tcBorders>
              <w:start w:sz="3.200000000000273" w:val="single" w:color="#000000"/>
              <w:top w:sz="4.0" w:val="single" w:color="#000000"/>
              <w:end w:sz="4.0" w:val="single" w:color="#000000"/>
              <w:bottom w:sz="4.0" w:val="single" w:color="#000000"/>
            </w:tcBorders>
          </w:tcPr>
          <w:p/>
        </w:tc>
      </w:tr>
      <w:tr>
        <w:trPr>
          <w:trHeight w:hRule="exact" w:val="416"/>
        </w:trPr>
        <w:tc>
          <w:tcPr>
            <w:tcW w:type="dxa" w:w="1687"/>
            <w:vMerge/>
            <w:tcBorders>
              <w:start w:sz="4.0" w:val="single" w:color="#000000"/>
              <w:top w:sz="4.0" w:val="single" w:color="#000000"/>
              <w:end w:sz="3.2000000000000455" w:val="single" w:color="#000000"/>
              <w:bottom w:sz="3.2000000000007276" w:val="single" w:color="#000000"/>
            </w:tcBorders>
          </w:tcPr>
          <w:p/>
        </w:tc>
        <w:tc>
          <w:tcPr>
            <w:tcW w:type="dxa" w:w="1687"/>
            <w:vMerge/>
            <w:tcBorders>
              <w:start w:sz="3.2000000000000455" w:val="single" w:color="#000000"/>
              <w:top w:sz="4.0" w:val="single" w:color="#000000"/>
              <w:end w:sz="4.0" w:val="single" w:color="#000000"/>
              <w:bottom w:sz="3.2000000000007276" w:val="single" w:color="#000000"/>
            </w:tcBorders>
          </w:tcPr>
          <w:p/>
        </w:tc>
        <w:tc>
          <w:tcPr>
            <w:tcW w:type="dxa" w:w="1687"/>
            <w:vMerge/>
            <w:tcBorders>
              <w:start w:sz="4.0" w:val="single" w:color="#000000"/>
              <w:top w:sz="4.0" w:val="single" w:color="#000000"/>
              <w:end w:sz="4.0" w:val="single" w:color="#000000"/>
              <w:bottom w:sz="3.2000000000007276" w:val="single" w:color="#000000"/>
            </w:tcBorders>
          </w:tcPr>
          <w:p/>
        </w:tc>
        <w:tc>
          <w:tcPr>
            <w:tcW w:type="dxa" w:w="1714"/>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2008 年 5 月 12 日</w:t>
            </w:r>
          </w:p>
        </w:tc>
        <w:tc>
          <w:tcPr>
            <w:tcW w:type="dxa" w:w="1056"/>
            <w:tcBorders>
              <w:start w:sz="3.200000000000273"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72" w:right="0" w:firstLine="0"/>
              <w:jc w:val="left"/>
            </w:pPr>
            <w:r>
              <w:rPr>
                <w:rFonts w:ascii="Malgun Gothic" w:hAnsi="Malgun Gothic" w:eastAsia="SimSun"/>
                <w:b w:val="0"/>
                <w:i w:val="0"/>
                <w:color w:val="000000"/>
                <w:sz w:val="16"/>
              </w:rPr>
              <w:t xml:space="preserve">195750000 </w:t>
            </w:r>
          </w:p>
        </w:tc>
        <w:tc>
          <w:tcPr>
            <w:tcW w:type="dxa" w:w="1687"/>
            <w:vMerge/>
            <w:tcBorders>
              <w:start w:sz="3.200000000000273" w:val="single" w:color="#000000"/>
              <w:top w:sz="4.0" w:val="single" w:color="#000000"/>
              <w:end w:sz="4.0" w:val="single" w:color="#000000"/>
              <w:bottom w:sz="4.0" w:val="single" w:color="#000000"/>
            </w:tcBorders>
          </w:tcPr>
          <w:p/>
        </w:tc>
      </w:tr>
      <w:tr>
        <w:trPr>
          <w:trHeight w:hRule="exact" w:val="436"/>
        </w:trPr>
        <w:tc>
          <w:tcPr>
            <w:tcW w:type="dxa" w:w="1687"/>
            <w:vMerge/>
            <w:tcBorders>
              <w:start w:sz="4.0" w:val="single" w:color="#000000"/>
              <w:top w:sz="4.0" w:val="single" w:color="#000000"/>
              <w:end w:sz="3.2000000000000455" w:val="single" w:color="#000000"/>
              <w:bottom w:sz="3.2000000000007276" w:val="single" w:color="#000000"/>
            </w:tcBorders>
          </w:tcPr>
          <w:p/>
        </w:tc>
        <w:tc>
          <w:tcPr>
            <w:tcW w:type="dxa" w:w="1687"/>
            <w:vMerge/>
            <w:tcBorders>
              <w:start w:sz="3.2000000000000455" w:val="single" w:color="#000000"/>
              <w:top w:sz="4.0" w:val="single" w:color="#000000"/>
              <w:end w:sz="4.0" w:val="single" w:color="#000000"/>
              <w:bottom w:sz="3.2000000000007276" w:val="single" w:color="#000000"/>
            </w:tcBorders>
          </w:tcPr>
          <w:p/>
        </w:tc>
        <w:tc>
          <w:tcPr>
            <w:tcW w:type="dxa" w:w="1687"/>
            <w:vMerge/>
            <w:tcBorders>
              <w:start w:sz="4.0" w:val="single" w:color="#000000"/>
              <w:top w:sz="4.0" w:val="single" w:color="#000000"/>
              <w:end w:sz="4.0" w:val="single" w:color="#000000"/>
              <w:bottom w:sz="3.2000000000007276" w:val="single" w:color="#000000"/>
            </w:tcBorders>
          </w:tcPr>
          <w:p/>
        </w:tc>
        <w:tc>
          <w:tcPr>
            <w:tcW w:type="dxa" w:w="1714"/>
            <w:tcBorders>
              <w:start w:sz="4.0"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2009 年 5 月 12 日</w:t>
            </w:r>
          </w:p>
        </w:tc>
        <w:tc>
          <w:tcPr>
            <w:tcW w:type="dxa" w:w="1056"/>
            <w:tcBorders>
              <w:start w:sz="3.200000000000273"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185" w:lineRule="auto" w:before="26" w:after="0"/>
              <w:ind w:left="172" w:right="0" w:firstLine="0"/>
              <w:jc w:val="left"/>
            </w:pPr>
            <w:r>
              <w:rPr>
                <w:rFonts w:ascii="Malgun Gothic" w:hAnsi="Malgun Gothic" w:eastAsia="SimSun"/>
                <w:b w:val="0"/>
                <w:i w:val="0"/>
                <w:color w:val="000000"/>
                <w:sz w:val="16"/>
              </w:rPr>
              <w:t xml:space="preserve">499364030 </w:t>
            </w:r>
          </w:p>
        </w:tc>
        <w:tc>
          <w:tcPr>
            <w:tcW w:type="dxa" w:w="1687"/>
            <w:vMerge/>
            <w:tcBorders>
              <w:start w:sz="3.200000000000273" w:val="single" w:color="#000000"/>
              <w:top w:sz="4.0" w:val="single" w:color="#000000"/>
              <w:end w:sz="4.0" w:val="single" w:color="#000000"/>
              <w:bottom w:sz="4.0" w:val="single" w:color="#000000"/>
            </w:tcBorders>
          </w:tcPr>
          <w:p/>
        </w:tc>
      </w:tr>
      <w:tr>
        <w:trPr>
          <w:trHeight w:hRule="exact" w:val="430"/>
        </w:trPr>
        <w:tc>
          <w:tcPr>
            <w:tcW w:type="dxa" w:w="418"/>
            <w:vMerge w:val="restart"/>
            <w:tcBorders>
              <w:start w:sz="4.0" w:val="single" w:color="#000000"/>
              <w:top w:sz="3.2000000000007276"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28" w:after="0"/>
              <w:ind w:left="0" w:right="70" w:firstLine="0"/>
              <w:jc w:val="right"/>
            </w:pPr>
            <w:r>
              <w:rPr>
                <w:rFonts w:ascii="Malgun Gothic" w:hAnsi="Malgun Gothic" w:eastAsia="SimSun"/>
                <w:b w:val="0"/>
                <w:i w:val="0"/>
                <w:color w:val="000000"/>
                <w:sz w:val="16"/>
              </w:rPr>
              <w:t xml:space="preserve">2 </w:t>
            </w:r>
          </w:p>
        </w:tc>
        <w:tc>
          <w:tcPr>
            <w:tcW w:type="dxa" w:w="2424"/>
            <w:vMerge w:val="restart"/>
            <w:tcBorders>
              <w:start w:sz="3.2000000000000455" w:val="single" w:color="#000000"/>
              <w:top w:sz="3.2000000000007276"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28" w:after="0"/>
              <w:ind w:left="0" w:right="0" w:firstLine="0"/>
              <w:jc w:val="center"/>
            </w:pPr>
            <w:r>
              <w:rPr>
                <w:rFonts w:ascii="Malgun Gothic" w:hAnsi="Malgun Gothic" w:eastAsia="SimSun"/>
                <w:b w:val="0"/>
                <w:i w:val="0"/>
                <w:color w:val="000000"/>
                <w:sz w:val="16"/>
              </w:rPr>
              <w:t xml:space="preserve">上海国际信托投资有限公司 </w:t>
            </w:r>
          </w:p>
        </w:tc>
        <w:tc>
          <w:tcPr>
            <w:tcW w:type="dxa" w:w="1250"/>
            <w:vMerge w:val="restart"/>
            <w:tcBorders>
              <w:start w:sz="4.0" w:val="single" w:color="#000000"/>
              <w:top w:sz="3.2000000000007276"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28" w:after="0"/>
              <w:ind w:left="0" w:right="102" w:firstLine="0"/>
              <w:jc w:val="right"/>
            </w:pPr>
            <w:r>
              <w:rPr>
                <w:rFonts w:ascii="Malgun Gothic" w:hAnsi="Malgun Gothic" w:eastAsia="SimSun"/>
                <w:b w:val="0"/>
                <w:i w:val="0"/>
                <w:color w:val="000000"/>
                <w:sz w:val="16"/>
              </w:rPr>
              <w:t>317291045</w:t>
            </w:r>
          </w:p>
        </w:tc>
        <w:tc>
          <w:tcPr>
            <w:tcW w:type="dxa" w:w="1714"/>
            <w:tcBorders>
              <w:start w:sz="4.0" w:val="single" w:color="#000000"/>
              <w:top w:sz="3.2000000000007276"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18"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3.2000000000007276"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72" w:right="0" w:firstLine="0"/>
              <w:jc w:val="left"/>
            </w:pPr>
            <w:r>
              <w:rPr>
                <w:rFonts w:ascii="Malgun Gothic" w:hAnsi="Malgun Gothic" w:eastAsia="SimSun"/>
                <w:b w:val="0"/>
                <w:i w:val="0"/>
                <w:color w:val="000000"/>
                <w:sz w:val="16"/>
              </w:rPr>
              <w:t xml:space="preserve">195750000 </w:t>
            </w:r>
          </w:p>
        </w:tc>
        <w:tc>
          <w:tcPr>
            <w:tcW w:type="dxa" w:w="1687"/>
            <w:vMerge/>
            <w:tcBorders>
              <w:start w:sz="3.200000000000273" w:val="single" w:color="#000000"/>
              <w:top w:sz="4.0" w:val="single" w:color="#000000"/>
              <w:end w:sz="4.0" w:val="single" w:color="#000000"/>
              <w:bottom w:sz="4.0" w:val="single" w:color="#000000"/>
            </w:tcBorders>
          </w:tcPr>
          <w:p/>
        </w:tc>
      </w:tr>
      <w:tr>
        <w:trPr>
          <w:trHeight w:hRule="exact" w:val="426"/>
        </w:trPr>
        <w:tc>
          <w:tcPr>
            <w:tcW w:type="dxa" w:w="1687"/>
            <w:vMerge/>
            <w:tcBorders>
              <w:start w:sz="4.0" w:val="single" w:color="#000000"/>
              <w:top w:sz="3.2000000000007276" w:val="single" w:color="#000000"/>
              <w:end w:sz="3.2000000000000455" w:val="single" w:color="#000000"/>
              <w:bottom w:sz="4.0" w:val="single" w:color="#000000"/>
            </w:tcBorders>
          </w:tcPr>
          <w:p/>
        </w:tc>
        <w:tc>
          <w:tcPr>
            <w:tcW w:type="dxa" w:w="1687"/>
            <w:vMerge/>
            <w:tcBorders>
              <w:start w:sz="3.2000000000000455" w:val="single" w:color="#000000"/>
              <w:top w:sz="3.2000000000007276" w:val="single" w:color="#000000"/>
              <w:end w:sz="4.0" w:val="single" w:color="#000000"/>
              <w:bottom w:sz="4.0" w:val="single" w:color="#000000"/>
            </w:tcBorders>
          </w:tcPr>
          <w:p/>
        </w:tc>
        <w:tc>
          <w:tcPr>
            <w:tcW w:type="dxa" w:w="1687"/>
            <w:vMerge/>
            <w:tcBorders>
              <w:start w:sz="4.0" w:val="single" w:color="#000000"/>
              <w:top w:sz="3.2000000000007276" w:val="single" w:color="#000000"/>
              <w:end w:sz="4.0" w:val="single" w:color="#000000"/>
              <w:bottom w:sz="4.0" w:val="single" w:color="#000000"/>
            </w:tcBorders>
          </w:tcP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2008 年 5 月 12 日</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172" w:right="0" w:firstLine="0"/>
              <w:jc w:val="left"/>
            </w:pPr>
            <w:r>
              <w:rPr>
                <w:rFonts w:ascii="Malgun Gothic" w:hAnsi="Malgun Gothic" w:eastAsia="SimSun"/>
                <w:b w:val="0"/>
                <w:i w:val="0"/>
                <w:color w:val="000000"/>
                <w:sz w:val="16"/>
              </w:rPr>
              <w:t xml:space="preserve">121541045 </w:t>
            </w:r>
          </w:p>
        </w:tc>
        <w:tc>
          <w:tcPr>
            <w:tcW w:type="dxa" w:w="1687"/>
            <w:vMerge/>
            <w:tcBorders>
              <w:start w:sz="3.200000000000273" w:val="single" w:color="#000000"/>
              <w:top w:sz="4.0" w:val="single" w:color="#000000"/>
              <w:end w:sz="4.0" w:val="single" w:color="#000000"/>
              <w:bottom w:sz="4.0" w:val="single" w:color="#000000"/>
            </w:tcBorders>
          </w:tcPr>
          <w:p/>
        </w:tc>
      </w:tr>
      <w:tr>
        <w:trPr>
          <w:trHeight w:hRule="exact" w:val="284"/>
        </w:trPr>
        <w:tc>
          <w:tcPr>
            <w:tcW w:type="dxa" w:w="418"/>
            <w:tcBorders>
              <w:start w:sz="4.0" w:val="single" w:color="#000000"/>
              <w:top w:sz="4.0" w:val="single" w:color="#000000"/>
              <w:end w:sz="3.2000000000000455" w:val="single" w:color="#000000"/>
              <w:bottom w:sz="3.2000000000007276" w:val="single" w:color="#000000"/>
            </w:tcBorders>
            <w:tcMar>
              <w:start w:w="0" w:type="dxa"/>
              <w:end w:w="0" w:type="dxa"/>
            </w:tcMar>
          </w:tcPr>
          <w:p>
            <w:pPr>
              <w:autoSpaceDN w:val="0"/>
              <w:autoSpaceDE w:val="0"/>
              <w:widowControl/>
              <w:spacing w:line="185" w:lineRule="auto" w:before="46" w:after="0"/>
              <w:ind w:left="0" w:right="70" w:firstLine="0"/>
              <w:jc w:val="right"/>
            </w:pPr>
            <w:r>
              <w:rPr>
                <w:rFonts w:ascii="Malgun Gothic" w:hAnsi="Malgun Gothic" w:eastAsia="SimSun"/>
                <w:b w:val="0"/>
                <w:i w:val="0"/>
                <w:color w:val="000000"/>
                <w:sz w:val="16"/>
              </w:rPr>
              <w:t xml:space="preserve">3 </w:t>
            </w:r>
          </w:p>
        </w:tc>
        <w:tc>
          <w:tcPr>
            <w:tcW w:type="dxa" w:w="2424"/>
            <w:tcBorders>
              <w:start w:sz="3.2000000000000455"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上海上实(集团)有限公司 </w:t>
            </w:r>
          </w:p>
        </w:tc>
        <w:tc>
          <w:tcPr>
            <w:tcW w:type="dxa" w:w="125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46" w:after="0"/>
              <w:ind w:left="0" w:right="102" w:firstLine="0"/>
              <w:jc w:val="right"/>
            </w:pPr>
            <w:r>
              <w:rPr>
                <w:rFonts w:ascii="Malgun Gothic" w:hAnsi="Malgun Gothic" w:eastAsia="SimSun"/>
                <w:b w:val="0"/>
                <w:i w:val="0"/>
                <w:color w:val="000000"/>
                <w:sz w:val="16"/>
              </w:rPr>
              <w:t>173440299</w:t>
            </w:r>
          </w:p>
        </w:tc>
        <w:tc>
          <w:tcPr>
            <w:tcW w:type="dxa" w:w="1714"/>
            <w:tcBorders>
              <w:start w:sz="4.0"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185" w:lineRule="auto" w:before="46" w:after="0"/>
              <w:ind w:left="172" w:right="0" w:firstLine="0"/>
              <w:jc w:val="left"/>
            </w:pPr>
            <w:r>
              <w:rPr>
                <w:rFonts w:ascii="Malgun Gothic" w:hAnsi="Malgun Gothic" w:eastAsia="SimSun"/>
                <w:b w:val="0"/>
                <w:i w:val="0"/>
                <w:color w:val="000000"/>
                <w:sz w:val="16"/>
              </w:rPr>
              <w:t xml:space="preserve">173440299 </w:t>
            </w:r>
          </w:p>
        </w:tc>
        <w:tc>
          <w:tcPr>
            <w:tcW w:type="dxa" w:w="1870"/>
            <w:vMerge w:val="restart"/>
            <w:tcBorders>
              <w:start w:sz="3.200000000000273" w:val="single" w:color="#000000"/>
              <w:top w:sz="4.0" w:val="single" w:color="#000000"/>
              <w:end w:sz="4.0" w:val="single" w:color="#000000"/>
              <w:bottom w:sz="3.199999999999818" w:val="single" w:color="#000000"/>
            </w:tcBorders>
            <w:tcMar>
              <w:start w:w="0" w:type="dxa"/>
              <w:end w:w="0" w:type="dxa"/>
            </w:tcMar>
            <w:tcMar>
              <w:start w:w="0" w:type="dxa"/>
              <w:end w:w="0" w:type="dxa"/>
            </w:tcMar>
          </w:tcPr>
          <w:p>
            <w:pPr>
              <w:autoSpaceDN w:val="0"/>
              <w:autoSpaceDE w:val="0"/>
              <w:widowControl/>
              <w:spacing w:line="245" w:lineRule="auto" w:before="98" w:after="0"/>
              <w:ind w:left="104" w:right="0" w:firstLine="0"/>
              <w:jc w:val="left"/>
            </w:pPr>
            <w:r>
              <w:rPr>
                <w:rFonts w:ascii="Malgun Gothic" w:hAnsi="Malgun Gothic" w:eastAsia="SimSun"/>
                <w:b w:val="0"/>
                <w:i w:val="0"/>
                <w:color w:val="000000"/>
                <w:sz w:val="16"/>
              </w:rPr>
              <w:t xml:space="preserve">自获得流通权之日 </w:t>
            </w:r>
            <w:r>
              <w:rPr>
                <w:rFonts w:ascii="Malgun Gothic" w:hAnsi="Malgun Gothic"/>
                <w:sz w:val="16"/>
              </w:rPr>
              <w:br/>
            </w:r>
            <w:r>
              <w:rPr>
                <w:rFonts w:ascii="Malgun Gothic" w:hAnsi="Malgun Gothic" w:eastAsia="SimSun"/>
                <w:b w:val="0"/>
                <w:i w:val="0"/>
                <w:color w:val="000000"/>
                <w:sz w:val="16"/>
              </w:rPr>
              <w:t xml:space="preserve">起，在 12 个月内不上 </w:t>
            </w:r>
            <w:r>
              <w:rPr>
                <w:rFonts w:ascii="Malgun Gothic" w:hAnsi="Malgun Gothic" w:eastAsia="SimSun"/>
                <w:b w:val="0"/>
                <w:i w:val="0"/>
                <w:color w:val="000000"/>
                <w:sz w:val="16"/>
              </w:rPr>
              <w:t xml:space="preserve">市交易或者转让。 </w:t>
            </w:r>
          </w:p>
        </w:tc>
      </w:tr>
      <w:tr>
        <w:trPr>
          <w:trHeight w:hRule="exact" w:val="582"/>
        </w:trPr>
        <w:tc>
          <w:tcPr>
            <w:tcW w:type="dxa" w:w="418"/>
            <w:tcBorders>
              <w:start w:sz="4.0" w:val="single" w:color="#000000"/>
              <w:top w:sz="3.2000000000007276"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196" w:after="0"/>
              <w:ind w:left="0" w:right="70" w:firstLine="0"/>
              <w:jc w:val="right"/>
            </w:pPr>
            <w:r>
              <w:rPr>
                <w:rFonts w:ascii="Malgun Gothic" w:hAnsi="Malgun Gothic" w:eastAsia="SimSun"/>
                <w:b w:val="0"/>
                <w:i w:val="0"/>
                <w:color w:val="000000"/>
                <w:sz w:val="16"/>
              </w:rPr>
              <w:t xml:space="preserve">4 </w:t>
            </w:r>
          </w:p>
        </w:tc>
        <w:tc>
          <w:tcPr>
            <w:tcW w:type="dxa" w:w="2424"/>
            <w:tcBorders>
              <w:start w:sz="3.2000000000000455"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26" w:after="0"/>
              <w:ind w:left="104" w:right="144" w:firstLine="0"/>
              <w:jc w:val="left"/>
            </w:pPr>
            <w:r>
              <w:rPr>
                <w:rFonts w:ascii="Malgun Gothic" w:hAnsi="Malgun Gothic" w:eastAsia="SimSun"/>
                <w:b w:val="0"/>
                <w:i w:val="0"/>
                <w:color w:val="000000"/>
                <w:sz w:val="16"/>
              </w:rPr>
              <w:t xml:space="preserve">CITIBANK OVERSEAS </w:t>
            </w:r>
            <w:r>
              <w:rPr>
                <w:rFonts w:ascii="Malgun Gothic" w:hAnsi="Malgun Gothic"/>
                <w:sz w:val="16"/>
              </w:rPr>
              <w:br/>
            </w:r>
            <w:r>
              <w:rPr>
                <w:rFonts w:ascii="Malgun Gothic" w:hAnsi="Malgun Gothic" w:eastAsia="SimSun"/>
                <w:b w:val="0"/>
                <w:i w:val="0"/>
                <w:color w:val="000000"/>
                <w:sz w:val="16"/>
              </w:rPr>
              <w:t xml:space="preserve">INVESTMENT CORPORATION </w:t>
            </w:r>
          </w:p>
        </w:tc>
        <w:tc>
          <w:tcPr>
            <w:tcW w:type="dxa" w:w="1250"/>
            <w:tcBorders>
              <w:start w:sz="4.0" w:val="single" w:color="#000000"/>
              <w:top w:sz="3.2000000000007276"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8" w:after="0"/>
              <w:ind w:left="0" w:right="102" w:firstLine="0"/>
              <w:jc w:val="right"/>
            </w:pPr>
            <w:r>
              <w:rPr>
                <w:rFonts w:ascii="Malgun Gothic" w:hAnsi="Malgun Gothic" w:eastAsia="SimSun"/>
                <w:b w:val="0"/>
                <w:i w:val="0"/>
                <w:color w:val="000000"/>
                <w:sz w:val="16"/>
              </w:rPr>
              <w:t>164563433</w:t>
            </w:r>
          </w:p>
        </w:tc>
        <w:tc>
          <w:tcPr>
            <w:tcW w:type="dxa" w:w="1714"/>
            <w:tcBorders>
              <w:start w:sz="4.0" w:val="single" w:color="#000000"/>
              <w:top w:sz="3.2000000000007276"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196"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3.2000000000007276"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196" w:after="0"/>
              <w:ind w:left="172" w:right="0" w:firstLine="0"/>
              <w:jc w:val="left"/>
            </w:pPr>
            <w:r>
              <w:rPr>
                <w:rFonts w:ascii="Malgun Gothic" w:hAnsi="Malgun Gothic" w:eastAsia="SimSun"/>
                <w:b w:val="0"/>
                <w:i w:val="0"/>
                <w:color w:val="000000"/>
                <w:sz w:val="16"/>
              </w:rPr>
              <w:t xml:space="preserve">164563433 </w:t>
            </w:r>
          </w:p>
        </w:tc>
        <w:tc>
          <w:tcPr>
            <w:tcW w:type="dxa" w:w="1687"/>
            <w:vMerge/>
            <w:tcBorders>
              <w:start w:sz="3.200000000000273" w:val="single" w:color="#000000"/>
              <w:top w:sz="4.0" w:val="single" w:color="#000000"/>
              <w:end w:sz="4.0" w:val="single" w:color="#000000"/>
              <w:bottom w:sz="3.199999999999818" w:val="single" w:color="#000000"/>
            </w:tcBorders>
          </w:tcPr>
          <w:p/>
        </w:tc>
      </w:tr>
    </w:tbl>
    <w:p>
      <w:pPr>
        <w:autoSpaceDN w:val="0"/>
        <w:autoSpaceDE w:val="0"/>
        <w:widowControl/>
        <w:spacing w:line="185" w:lineRule="auto" w:before="1148" w:after="0"/>
        <w:ind w:left="0" w:right="5156" w:firstLine="0"/>
        <w:jc w:val="right"/>
      </w:pPr>
      <w:r>
        <w:rPr>
          <w:rFonts w:ascii="SimSun" w:hAnsi="SimSun" w:eastAsia="SimSun"/>
          <w:b w:val="0"/>
          <w:i w:val="0"/>
          <w:color w:val="000000"/>
          <w:sz w:val="18"/>
        </w:rPr>
        <w:t xml:space="preserve">9 </w:t>
      </w:r>
    </w:p>
    <w:p>
      <w:pPr>
        <w:sectPr>
          <w:pgSz w:w="11904" w:h="16840"/>
          <w:pgMar w:top="382" w:right="610" w:bottom="382" w:left="1174" w:header="720" w:footer="720" w:gutter="0"/>
          <w:cols w:space="720" w:num="1" w:equalWidth="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228"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265.99999999999994" w:type="dxa"/>
      </w:tblPr>
      <w:tblGrid>
        <w:gridCol w:w="1504"/>
        <w:gridCol w:w="1504"/>
        <w:gridCol w:w="1504"/>
        <w:gridCol w:w="1504"/>
        <w:gridCol w:w="1504"/>
        <w:gridCol w:w="1504"/>
      </w:tblGrid>
      <w:tr>
        <w:trPr>
          <w:trHeight w:hRule="exact" w:val="706"/>
        </w:trPr>
        <w:tc>
          <w:tcPr>
            <w:tcW w:type="dxa" w:w="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58" w:after="0"/>
              <w:ind w:left="0" w:right="70" w:firstLine="0"/>
              <w:jc w:val="right"/>
            </w:pPr>
            <w:r>
              <w:rPr>
                <w:rFonts w:ascii="Malgun Gothic" w:hAnsi="Malgun Gothic" w:eastAsia="SimSun"/>
                <w:b w:val="0"/>
                <w:i w:val="0"/>
                <w:color w:val="000000"/>
                <w:sz w:val="16"/>
              </w:rPr>
              <w:t xml:space="preserve">5 </w:t>
            </w:r>
          </w:p>
        </w:tc>
        <w:tc>
          <w:tcPr>
            <w:tcW w:type="dxa" w:w="242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4" w:after="0"/>
              <w:ind w:left="104" w:right="0" w:firstLine="0"/>
              <w:jc w:val="left"/>
            </w:pPr>
            <w:r>
              <w:rPr>
                <w:rFonts w:ascii="Malgun Gothic" w:hAnsi="Malgun Gothic" w:eastAsia="SimSun"/>
                <w:b w:val="0"/>
                <w:i w:val="0"/>
                <w:color w:val="000000"/>
                <w:sz w:val="16"/>
              </w:rPr>
              <w:t xml:space="preserve">中国平安人寿保险股份有限 </w:t>
            </w:r>
            <w:r>
              <w:rPr>
                <w:rFonts w:ascii="Malgun Gothic" w:hAnsi="Malgun Gothic" w:eastAsia="SimSun"/>
                <w:b w:val="0"/>
                <w:i w:val="0"/>
                <w:color w:val="000000"/>
                <w:sz w:val="16"/>
              </w:rPr>
              <w:t xml:space="preserve">公司－传统－普通保险产品 </w:t>
            </w:r>
          </w:p>
        </w:tc>
        <w:tc>
          <w:tcPr>
            <w:tcW w:type="dxa" w:w="12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58" w:after="0"/>
              <w:ind w:left="0" w:right="102" w:firstLine="0"/>
              <w:jc w:val="right"/>
            </w:pPr>
            <w:r>
              <w:rPr>
                <w:rFonts w:ascii="Malgun Gothic" w:hAnsi="Malgun Gothic" w:eastAsia="SimSun"/>
                <w:b w:val="0"/>
                <w:i w:val="0"/>
                <w:color w:val="000000"/>
                <w:sz w:val="16"/>
              </w:rPr>
              <w:t>83304088</w:t>
            </w: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58" w:after="0"/>
              <w:ind w:left="0" w:right="0" w:firstLine="0"/>
              <w:jc w:val="center"/>
            </w:pPr>
            <w:r>
              <w:rPr>
                <w:rFonts w:ascii="Malgun Gothic" w:hAnsi="Malgun Gothic" w:eastAsia="SimSun"/>
                <w:b w:val="0"/>
                <w:i w:val="0"/>
                <w:color w:val="000000"/>
                <w:sz w:val="16"/>
              </w:rPr>
              <w:t>2007 年 11 月 30 日</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58" w:after="0"/>
              <w:ind w:left="224" w:right="0" w:firstLine="0"/>
              <w:jc w:val="left"/>
            </w:pPr>
            <w:r>
              <w:rPr>
                <w:rFonts w:ascii="Malgun Gothic" w:hAnsi="Malgun Gothic" w:eastAsia="SimSun"/>
                <w:b w:val="0"/>
                <w:i w:val="0"/>
                <w:color w:val="000000"/>
                <w:sz w:val="16"/>
              </w:rPr>
              <w:t xml:space="preserve">83304088 </w:t>
            </w:r>
          </w:p>
        </w:tc>
        <w:tc>
          <w:tcPr>
            <w:tcW w:type="dxa" w:w="18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40" w:after="0"/>
              <w:ind w:left="104" w:right="0" w:firstLine="0"/>
              <w:jc w:val="left"/>
            </w:pPr>
            <w:r>
              <w:rPr>
                <w:rFonts w:ascii="Malgun Gothic" w:hAnsi="Malgun Gothic" w:eastAsia="SimSun"/>
                <w:b w:val="0"/>
                <w:i w:val="0"/>
                <w:color w:val="000000"/>
                <w:sz w:val="16"/>
              </w:rPr>
              <w:t xml:space="preserve">网下参与增发 A 股锁 </w:t>
            </w:r>
            <w:r>
              <w:rPr>
                <w:rFonts w:ascii="Malgun Gothic" w:hAnsi="Malgun Gothic" w:eastAsia="SimSun"/>
                <w:b w:val="0"/>
                <w:i w:val="0"/>
                <w:color w:val="000000"/>
                <w:sz w:val="16"/>
              </w:rPr>
              <w:t xml:space="preserve">定期为 12 个月 </w:t>
            </w:r>
          </w:p>
        </w:tc>
      </w:tr>
      <w:tr>
        <w:trPr>
          <w:trHeight w:hRule="exact" w:val="726"/>
        </w:trPr>
        <w:tc>
          <w:tcPr>
            <w:tcW w:type="dxa" w:w="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8" w:after="0"/>
              <w:ind w:left="0" w:right="70" w:firstLine="0"/>
              <w:jc w:val="right"/>
            </w:pPr>
            <w:r>
              <w:rPr>
                <w:rFonts w:ascii="Malgun Gothic" w:hAnsi="Malgun Gothic" w:eastAsia="SimSun"/>
                <w:b w:val="0"/>
                <w:i w:val="0"/>
                <w:color w:val="000000"/>
                <w:sz w:val="16"/>
              </w:rPr>
              <w:t xml:space="preserve">6 </w:t>
            </w:r>
          </w:p>
        </w:tc>
        <w:tc>
          <w:tcPr>
            <w:tcW w:type="dxa" w:w="242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152" w:after="0"/>
              <w:ind w:left="104" w:right="144" w:firstLine="0"/>
              <w:jc w:val="left"/>
            </w:pPr>
            <w:r>
              <w:rPr>
                <w:rFonts w:ascii="Malgun Gothic" w:hAnsi="Malgun Gothic" w:eastAsia="SimSun"/>
                <w:b w:val="0"/>
                <w:i w:val="0"/>
                <w:color w:val="000000"/>
                <w:sz w:val="16"/>
              </w:rPr>
              <w:t>中国烟草总公司江苏省公司</w:t>
            </w:r>
            <w:r>
              <w:rPr>
                <w:rFonts w:ascii="Malgun Gothic" w:hAnsi="Malgun Gothic" w:eastAsia="SimSun"/>
                <w:b w:val="0"/>
                <w:i w:val="0"/>
                <w:color w:val="000000"/>
                <w:sz w:val="16"/>
              </w:rPr>
              <w:t xml:space="preserve">（江苏省烟草公司） </w:t>
            </w:r>
          </w:p>
        </w:tc>
        <w:tc>
          <w:tcPr>
            <w:tcW w:type="dxa" w:w="12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8" w:after="0"/>
              <w:ind w:left="0" w:right="102" w:firstLine="0"/>
              <w:jc w:val="right"/>
            </w:pPr>
            <w:r>
              <w:rPr>
                <w:rFonts w:ascii="Malgun Gothic" w:hAnsi="Malgun Gothic" w:eastAsia="SimSun"/>
                <w:b w:val="0"/>
                <w:i w:val="0"/>
                <w:color w:val="000000"/>
                <w:sz w:val="16"/>
              </w:rPr>
              <w:t>52305224</w:t>
            </w: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8"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8" w:after="0"/>
              <w:ind w:left="216" w:right="0" w:firstLine="0"/>
              <w:jc w:val="left"/>
            </w:pPr>
            <w:r>
              <w:rPr>
                <w:rFonts w:ascii="Malgun Gothic" w:hAnsi="Malgun Gothic" w:eastAsia="SimSun"/>
                <w:b w:val="0"/>
                <w:i w:val="0"/>
                <w:color w:val="000000"/>
                <w:sz w:val="16"/>
              </w:rPr>
              <w:t xml:space="preserve">52305224 </w:t>
            </w:r>
          </w:p>
        </w:tc>
        <w:tc>
          <w:tcPr>
            <w:tcW w:type="dxa" w:w="18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34" w:after="0"/>
              <w:ind w:left="104" w:right="0" w:firstLine="0"/>
              <w:jc w:val="left"/>
            </w:pPr>
            <w:r>
              <w:rPr>
                <w:rFonts w:ascii="Malgun Gothic" w:hAnsi="Malgun Gothic" w:eastAsia="SimSun"/>
                <w:b w:val="0"/>
                <w:i w:val="0"/>
                <w:color w:val="000000"/>
                <w:sz w:val="16"/>
              </w:rPr>
              <w:t xml:space="preserve">自获得流通权之日 </w:t>
            </w:r>
            <w:r>
              <w:rPr>
                <w:rFonts w:ascii="Malgun Gothic" w:hAnsi="Malgun Gothic"/>
                <w:sz w:val="16"/>
              </w:rPr>
              <w:br/>
            </w:r>
            <w:r>
              <w:rPr>
                <w:rFonts w:ascii="Malgun Gothic" w:hAnsi="Malgun Gothic" w:eastAsia="SimSun"/>
                <w:b w:val="0"/>
                <w:i w:val="0"/>
                <w:color w:val="000000"/>
                <w:sz w:val="16"/>
              </w:rPr>
              <w:t xml:space="preserve">起，在 12 个月内不上 </w:t>
            </w:r>
            <w:r>
              <w:rPr>
                <w:rFonts w:ascii="Malgun Gothic" w:hAnsi="Malgun Gothic" w:eastAsia="SimSun"/>
                <w:b w:val="0"/>
                <w:i w:val="0"/>
                <w:color w:val="000000"/>
                <w:sz w:val="16"/>
              </w:rPr>
              <w:t xml:space="preserve">市交易或者转让 </w:t>
            </w:r>
          </w:p>
        </w:tc>
      </w:tr>
      <w:tr>
        <w:trPr>
          <w:trHeight w:hRule="exact" w:val="724"/>
        </w:trPr>
        <w:tc>
          <w:tcPr>
            <w:tcW w:type="dxa" w:w="418"/>
            <w:tcBorders>
              <w:start w:sz="4.0"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185" w:lineRule="auto" w:before="266" w:after="0"/>
              <w:ind w:left="0" w:right="70" w:firstLine="0"/>
              <w:jc w:val="right"/>
            </w:pPr>
            <w:r>
              <w:rPr>
                <w:rFonts w:ascii="Malgun Gothic" w:hAnsi="Malgun Gothic" w:eastAsia="SimSun"/>
                <w:b w:val="0"/>
                <w:i w:val="0"/>
                <w:color w:val="000000"/>
                <w:sz w:val="16"/>
              </w:rPr>
              <w:t xml:space="preserve">7 </w:t>
            </w:r>
          </w:p>
        </w:tc>
        <w:tc>
          <w:tcPr>
            <w:tcW w:type="dxa" w:w="2424"/>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5" w:lineRule="auto" w:before="148" w:after="0"/>
              <w:ind w:left="104" w:right="144" w:firstLine="0"/>
              <w:jc w:val="left"/>
            </w:pPr>
            <w:r>
              <w:rPr>
                <w:rFonts w:ascii="Malgun Gothic" w:hAnsi="Malgun Gothic" w:eastAsia="SimSun"/>
                <w:b w:val="0"/>
                <w:i w:val="0"/>
                <w:color w:val="000000"/>
                <w:sz w:val="16"/>
              </w:rPr>
              <w:t xml:space="preserve">中国平安人寿保险股份有限 </w:t>
            </w:r>
            <w:r>
              <w:rPr>
                <w:rFonts w:ascii="Malgun Gothic" w:hAnsi="Malgun Gothic" w:eastAsia="SimSun"/>
                <w:b w:val="0"/>
                <w:i w:val="0"/>
                <w:color w:val="000000"/>
                <w:sz w:val="16"/>
              </w:rPr>
              <w:t xml:space="preserve">公司－分红－个险分红 </w:t>
            </w:r>
          </w:p>
        </w:tc>
        <w:tc>
          <w:tcPr>
            <w:tcW w:type="dxa" w:w="125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6" w:after="0"/>
              <w:ind w:left="0" w:right="102" w:firstLine="0"/>
              <w:jc w:val="right"/>
            </w:pPr>
            <w:r>
              <w:rPr>
                <w:rFonts w:ascii="Malgun Gothic" w:hAnsi="Malgun Gothic" w:eastAsia="SimSun"/>
                <w:b w:val="0"/>
                <w:i w:val="0"/>
                <w:color w:val="000000"/>
                <w:sz w:val="16"/>
              </w:rPr>
              <w:t>49302419</w:t>
            </w:r>
          </w:p>
        </w:tc>
        <w:tc>
          <w:tcPr>
            <w:tcW w:type="dxa" w:w="1714"/>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266" w:after="0"/>
              <w:ind w:left="0" w:right="0" w:firstLine="0"/>
              <w:jc w:val="center"/>
            </w:pPr>
            <w:r>
              <w:rPr>
                <w:rFonts w:ascii="Malgun Gothic" w:hAnsi="Malgun Gothic" w:eastAsia="SimSun"/>
                <w:b w:val="0"/>
                <w:i w:val="0"/>
                <w:color w:val="000000"/>
                <w:sz w:val="16"/>
              </w:rPr>
              <w:t>2007 年 11 月 30 日</w:t>
            </w:r>
          </w:p>
        </w:tc>
        <w:tc>
          <w:tcPr>
            <w:tcW w:type="dxa" w:w="1056"/>
            <w:tcBorders>
              <w:start w:sz="3.200000000000273"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266" w:after="0"/>
              <w:ind w:left="224" w:right="0" w:firstLine="0"/>
              <w:jc w:val="left"/>
            </w:pPr>
            <w:r>
              <w:rPr>
                <w:rFonts w:ascii="Malgun Gothic" w:hAnsi="Malgun Gothic" w:eastAsia="SimSun"/>
                <w:b w:val="0"/>
                <w:i w:val="0"/>
                <w:color w:val="000000"/>
                <w:sz w:val="16"/>
              </w:rPr>
              <w:t xml:space="preserve">49302419 </w:t>
            </w:r>
          </w:p>
        </w:tc>
        <w:tc>
          <w:tcPr>
            <w:tcW w:type="dxa" w:w="1870"/>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45" w:lineRule="auto" w:before="148" w:after="0"/>
              <w:ind w:left="104" w:right="0" w:firstLine="0"/>
              <w:jc w:val="left"/>
            </w:pPr>
            <w:r>
              <w:rPr>
                <w:rFonts w:ascii="Malgun Gothic" w:hAnsi="Malgun Gothic" w:eastAsia="SimSun"/>
                <w:b w:val="0"/>
                <w:i w:val="0"/>
                <w:color w:val="000000"/>
                <w:sz w:val="16"/>
              </w:rPr>
              <w:t xml:space="preserve">网下参与增发 A 股锁 </w:t>
            </w:r>
            <w:r>
              <w:rPr>
                <w:rFonts w:ascii="Malgun Gothic" w:hAnsi="Malgun Gothic" w:eastAsia="SimSun"/>
                <w:b w:val="0"/>
                <w:i w:val="0"/>
                <w:color w:val="000000"/>
                <w:sz w:val="16"/>
              </w:rPr>
              <w:t xml:space="preserve">定期为 12 个月 </w:t>
            </w:r>
          </w:p>
        </w:tc>
      </w:tr>
      <w:tr>
        <w:trPr>
          <w:trHeight w:hRule="exact" w:val="282"/>
        </w:trPr>
        <w:tc>
          <w:tcPr>
            <w:tcW w:type="dxa" w:w="418"/>
            <w:tcBorders>
              <w:start w:sz="4.0" w:val="single" w:color="#000000"/>
              <w:top w:sz="3.2000000000000455"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0" w:right="70" w:firstLine="0"/>
              <w:jc w:val="right"/>
            </w:pPr>
            <w:r>
              <w:rPr>
                <w:rFonts w:ascii="Malgun Gothic" w:hAnsi="Malgun Gothic" w:eastAsia="SimSun"/>
                <w:b w:val="0"/>
                <w:i w:val="0"/>
                <w:color w:val="000000"/>
                <w:sz w:val="16"/>
              </w:rPr>
              <w:t xml:space="preserve">8 </w:t>
            </w:r>
          </w:p>
        </w:tc>
        <w:tc>
          <w:tcPr>
            <w:tcW w:type="dxa" w:w="2424"/>
            <w:tcBorders>
              <w:start w:sz="3.2000000000000455"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云南国际信托投资有限公司 </w:t>
            </w:r>
          </w:p>
        </w:tc>
        <w:tc>
          <w:tcPr>
            <w:tcW w:type="dxa" w:w="125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2" w:firstLine="0"/>
              <w:jc w:val="right"/>
            </w:pPr>
            <w:r>
              <w:rPr>
                <w:rFonts w:ascii="Malgun Gothic" w:hAnsi="Malgun Gothic" w:eastAsia="SimSun"/>
                <w:b w:val="0"/>
                <w:i w:val="0"/>
                <w:color w:val="000000"/>
                <w:sz w:val="16"/>
              </w:rPr>
              <w:t>41103075</w:t>
            </w:r>
          </w:p>
        </w:tc>
        <w:tc>
          <w:tcPr>
            <w:tcW w:type="dxa" w:w="1714"/>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216" w:right="0" w:firstLine="0"/>
              <w:jc w:val="left"/>
            </w:pPr>
            <w:r>
              <w:rPr>
                <w:rFonts w:ascii="Malgun Gothic" w:hAnsi="Malgun Gothic" w:eastAsia="SimSun"/>
                <w:b w:val="0"/>
                <w:i w:val="0"/>
                <w:color w:val="000000"/>
                <w:sz w:val="16"/>
              </w:rPr>
              <w:t xml:space="preserve">41103075 </w:t>
            </w:r>
          </w:p>
        </w:tc>
        <w:tc>
          <w:tcPr>
            <w:tcW w:type="dxa" w:w="1870"/>
            <w:vMerge w:val="restart"/>
            <w:tcBorders>
              <w:start w:sz="3.200000000000273" w:val="single" w:color="#000000"/>
              <w:top w:sz="3.2000000000000455" w:val="single" w:color="#000000"/>
              <w:end w:sz="4.0" w:val="single" w:color="#000000"/>
              <w:bottom w:sz="3.2000000000000455"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92" w:after="0"/>
              <w:ind w:left="104" w:right="0" w:firstLine="0"/>
              <w:jc w:val="left"/>
            </w:pPr>
            <w:r>
              <w:rPr>
                <w:rFonts w:ascii="Malgun Gothic" w:hAnsi="Malgun Gothic" w:eastAsia="SimSun"/>
                <w:b w:val="0"/>
                <w:i w:val="0"/>
                <w:color w:val="000000"/>
                <w:sz w:val="16"/>
              </w:rPr>
              <w:t xml:space="preserve">自获得流通权之日 </w:t>
            </w:r>
            <w:r>
              <w:rPr>
                <w:rFonts w:ascii="Malgun Gothic" w:hAnsi="Malgun Gothic"/>
                <w:sz w:val="16"/>
              </w:rPr>
              <w:br/>
            </w:r>
            <w:r>
              <w:rPr>
                <w:rFonts w:ascii="Malgun Gothic" w:hAnsi="Malgun Gothic" w:eastAsia="SimSun"/>
                <w:b w:val="0"/>
                <w:i w:val="0"/>
                <w:color w:val="000000"/>
                <w:sz w:val="16"/>
              </w:rPr>
              <w:t xml:space="preserve">起，在 12 个月内不上 </w:t>
            </w:r>
            <w:r>
              <w:rPr>
                <w:rFonts w:ascii="Malgun Gothic" w:hAnsi="Malgun Gothic" w:eastAsia="SimSun"/>
                <w:b w:val="0"/>
                <w:i w:val="0"/>
                <w:color w:val="000000"/>
                <w:sz w:val="16"/>
              </w:rPr>
              <w:t xml:space="preserve">市交易或者转让 </w:t>
            </w:r>
          </w:p>
        </w:tc>
      </w:tr>
      <w:tr>
        <w:trPr>
          <w:trHeight w:hRule="exact" w:val="286"/>
        </w:trPr>
        <w:tc>
          <w:tcPr>
            <w:tcW w:type="dxa" w:w="4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0" w:right="70" w:firstLine="0"/>
              <w:jc w:val="right"/>
            </w:pPr>
            <w:r>
              <w:rPr>
                <w:rFonts w:ascii="Malgun Gothic" w:hAnsi="Malgun Gothic" w:eastAsia="SimSun"/>
                <w:b w:val="0"/>
                <w:i w:val="0"/>
                <w:color w:val="000000"/>
                <w:sz w:val="16"/>
              </w:rPr>
              <w:t xml:space="preserve">9 </w:t>
            </w:r>
          </w:p>
        </w:tc>
        <w:tc>
          <w:tcPr>
            <w:tcW w:type="dxa" w:w="2424"/>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国家电网公司 </w:t>
            </w:r>
          </w:p>
        </w:tc>
        <w:tc>
          <w:tcPr>
            <w:tcW w:type="dxa" w:w="12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2" w:firstLine="0"/>
              <w:jc w:val="right"/>
            </w:pPr>
            <w:r>
              <w:rPr>
                <w:rFonts w:ascii="Malgun Gothic" w:hAnsi="Malgun Gothic" w:eastAsia="SimSun"/>
                <w:b w:val="0"/>
                <w:i w:val="0"/>
                <w:color w:val="000000"/>
                <w:sz w:val="16"/>
              </w:rPr>
              <w:t>40970149</w:t>
            </w:r>
          </w:p>
        </w:tc>
        <w:tc>
          <w:tcPr>
            <w:tcW w:type="dxa" w:w="171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216" w:right="0" w:firstLine="0"/>
              <w:jc w:val="left"/>
            </w:pPr>
            <w:r>
              <w:rPr>
                <w:rFonts w:ascii="Malgun Gothic" w:hAnsi="Malgun Gothic" w:eastAsia="SimSun"/>
                <w:b w:val="0"/>
                <w:i w:val="0"/>
                <w:color w:val="000000"/>
                <w:sz w:val="16"/>
              </w:rPr>
              <w:t xml:space="preserve">40970149 </w:t>
            </w:r>
          </w:p>
        </w:tc>
        <w:tc>
          <w:tcPr>
            <w:tcW w:type="dxa" w:w="1504"/>
            <w:vMerge/>
            <w:tcBorders>
              <w:start w:sz="3.200000000000273" w:val="single" w:color="#000000"/>
              <w:top w:sz="3.2000000000000455" w:val="single" w:color="#000000"/>
              <w:end w:sz="4.0" w:val="single" w:color="#000000"/>
              <w:bottom w:sz="3.2000000000000455" w:val="single" w:color="#000000"/>
            </w:tcBorders>
          </w:tcPr>
          <w:p/>
        </w:tc>
      </w:tr>
      <w:tr>
        <w:trPr>
          <w:trHeight w:hRule="exact" w:val="284"/>
        </w:trPr>
        <w:tc>
          <w:tcPr>
            <w:tcW w:type="dxa" w:w="418"/>
            <w:tcBorders>
              <w:start w:sz="4.0"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185" w:lineRule="auto" w:before="26" w:after="0"/>
              <w:ind w:left="0" w:right="24" w:firstLine="0"/>
              <w:jc w:val="right"/>
            </w:pPr>
            <w:r>
              <w:rPr>
                <w:rFonts w:ascii="Malgun Gothic" w:hAnsi="Malgun Gothic" w:eastAsia="SimSun"/>
                <w:b w:val="0"/>
                <w:i w:val="0"/>
                <w:color w:val="000000"/>
                <w:sz w:val="16"/>
              </w:rPr>
              <w:t xml:space="preserve">10 </w:t>
            </w:r>
          </w:p>
        </w:tc>
        <w:tc>
          <w:tcPr>
            <w:tcW w:type="dxa" w:w="2424"/>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204" w:lineRule="auto" w:before="26" w:after="0"/>
              <w:ind w:left="0" w:right="0" w:firstLine="0"/>
              <w:jc w:val="left"/>
            </w:pPr>
            <w:r>
              <w:rPr>
                <w:rFonts w:ascii="Malgun Gothic" w:hAnsi="Malgun Gothic" w:eastAsia="SimSun"/>
                <w:b w:val="0"/>
                <w:i w:val="0"/>
                <w:color w:val="000000"/>
                <w:sz w:val="16"/>
              </w:rPr>
              <w:t xml:space="preserve">10 华北电网有限公司 </w:t>
            </w:r>
          </w:p>
        </w:tc>
        <w:tc>
          <w:tcPr>
            <w:tcW w:type="dxa" w:w="125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46" w:after="0"/>
              <w:ind w:left="0" w:right="102" w:firstLine="0"/>
              <w:jc w:val="right"/>
            </w:pPr>
            <w:r>
              <w:rPr>
                <w:rFonts w:ascii="Malgun Gothic" w:hAnsi="Malgun Gothic" w:eastAsia="SimSun"/>
                <w:b w:val="0"/>
                <w:i w:val="0"/>
                <w:color w:val="000000"/>
                <w:sz w:val="16"/>
              </w:rPr>
              <w:t>40970149</w:t>
            </w:r>
          </w:p>
        </w:tc>
        <w:tc>
          <w:tcPr>
            <w:tcW w:type="dxa" w:w="1714"/>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2007 年 5 月 12 日</w:t>
            </w:r>
          </w:p>
        </w:tc>
        <w:tc>
          <w:tcPr>
            <w:tcW w:type="dxa" w:w="1056"/>
            <w:tcBorders>
              <w:start w:sz="3.200000000000273"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46" w:after="0"/>
              <w:ind w:left="216" w:right="0" w:firstLine="0"/>
              <w:jc w:val="left"/>
            </w:pPr>
            <w:r>
              <w:rPr>
                <w:rFonts w:ascii="Malgun Gothic" w:hAnsi="Malgun Gothic" w:eastAsia="SimSun"/>
                <w:b w:val="0"/>
                <w:i w:val="0"/>
                <w:color w:val="000000"/>
                <w:sz w:val="16"/>
              </w:rPr>
              <w:t xml:space="preserve">40970149 </w:t>
            </w:r>
          </w:p>
        </w:tc>
        <w:tc>
          <w:tcPr>
            <w:tcW w:type="dxa" w:w="1504"/>
            <w:vMerge/>
            <w:tcBorders>
              <w:start w:sz="3.200000000000273" w:val="single" w:color="#000000"/>
              <w:top w:sz="3.2000000000000455" w:val="single" w:color="#000000"/>
              <w:end w:sz="4.0" w:val="single" w:color="#000000"/>
              <w:bottom w:sz="3.2000000000000455" w:val="single" w:color="#000000"/>
            </w:tcBorders>
          </w:tcPr>
          <w:p/>
        </w:tc>
      </w:tr>
    </w:tbl>
    <w:p>
      <w:pPr>
        <w:autoSpaceDN w:val="0"/>
        <w:autoSpaceDE w:val="0"/>
        <w:widowControl/>
        <w:spacing w:line="185" w:lineRule="auto" w:before="190" w:after="0"/>
        <w:ind w:left="796" w:right="0" w:firstLine="0"/>
        <w:jc w:val="left"/>
      </w:pPr>
      <w:r>
        <w:rPr>
          <w:rFonts w:ascii="SimSun" w:hAnsi="SimSun" w:eastAsia="SimSun"/>
          <w:b w:val="0"/>
          <w:i w:val="0"/>
          <w:color w:val="000000"/>
          <w:sz w:val="21"/>
        </w:rPr>
        <w:t xml:space="preserve">二、股东情况 </w:t>
      </w:r>
    </w:p>
    <w:p>
      <w:pPr>
        <w:autoSpaceDN w:val="0"/>
        <w:autoSpaceDE w:val="0"/>
        <w:widowControl/>
        <w:spacing w:line="185" w:lineRule="auto" w:before="132" w:after="0"/>
        <w:ind w:left="794" w:right="0" w:firstLine="0"/>
        <w:jc w:val="left"/>
      </w:pPr>
      <w:r>
        <w:rPr>
          <w:rFonts w:ascii="SimSun" w:hAnsi="SimSun" w:eastAsia="SimSun"/>
          <w:b w:val="0"/>
          <w:i w:val="0"/>
          <w:color w:val="000000"/>
          <w:sz w:val="21"/>
        </w:rPr>
        <w:t xml:space="preserve">1、报告期末公司股东总数为 79002 户，其中有限售条件股东 169 户。 </w:t>
      </w:r>
    </w:p>
    <w:p>
      <w:pPr>
        <w:autoSpaceDN w:val="0"/>
        <w:autoSpaceDE w:val="0"/>
        <w:widowControl/>
        <w:spacing w:line="185" w:lineRule="auto" w:before="62" w:after="0"/>
        <w:ind w:left="794" w:right="0" w:firstLine="0"/>
        <w:jc w:val="left"/>
      </w:pPr>
      <w:r>
        <w:rPr>
          <w:rFonts w:ascii="SimSun" w:hAnsi="SimSun" w:eastAsia="SimSun"/>
          <w:b w:val="0"/>
          <w:i w:val="0"/>
          <w:color w:val="000000"/>
          <w:sz w:val="21"/>
        </w:rPr>
        <w:t xml:space="preserve">2、前十名股东持股情况： </w:t>
      </w:r>
    </w:p>
    <w:p>
      <w:pPr>
        <w:autoSpaceDN w:val="0"/>
        <w:autoSpaceDE w:val="0"/>
        <w:widowControl/>
        <w:spacing w:line="185" w:lineRule="auto" w:before="58" w:after="28"/>
        <w:ind w:left="0" w:right="280" w:firstLine="0"/>
        <w:jc w:val="right"/>
      </w:pPr>
      <w:r>
        <w:rPr>
          <w:rFonts w:ascii="SimSun" w:hAnsi="SimSun" w:eastAsia="SimSun"/>
          <w:b w:val="0"/>
          <w:i w:val="0"/>
          <w:color w:val="000000"/>
          <w:sz w:val="18"/>
        </w:rPr>
        <w:t xml:space="preserve">单位:股 </w:t>
      </w:r>
    </w:p>
    <w:tbl>
      <w:tblPr>
        <w:tblW w:type="auto" w:w="0"/>
        <w:tblLayout w:type="fixed"/>
        <w:tblLook w:firstColumn="1" w:firstRow="1" w:lastColumn="0" w:lastRow="0" w:noHBand="0" w:noVBand="1" w:val="04A0"/>
        <w:tblInd w:w="265.99999999999994" w:type="dxa"/>
      </w:tblPr>
      <w:tblGrid>
        <w:gridCol w:w="1504"/>
        <w:gridCol w:w="1504"/>
        <w:gridCol w:w="1504"/>
        <w:gridCol w:w="1504"/>
        <w:gridCol w:w="1504"/>
        <w:gridCol w:w="1504"/>
      </w:tblGrid>
      <w:tr>
        <w:trPr>
          <w:trHeight w:hRule="exact" w:val="478"/>
        </w:trPr>
        <w:tc>
          <w:tcPr>
            <w:tcW w:type="dxa" w:w="2890"/>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42" w:after="0"/>
              <w:ind w:left="104" w:right="0" w:firstLine="0"/>
              <w:jc w:val="left"/>
            </w:pPr>
            <w:r>
              <w:rPr>
                <w:rFonts w:ascii="Malgun Gothic" w:hAnsi="Malgun Gothic" w:eastAsia="SimSun"/>
                <w:b w:val="0"/>
                <w:i w:val="0"/>
                <w:color w:val="000000"/>
                <w:sz w:val="16"/>
              </w:rPr>
              <w:t xml:space="preserve">股东名称 </w:t>
            </w:r>
          </w:p>
        </w:tc>
        <w:tc>
          <w:tcPr>
            <w:tcW w:type="dxa" w:w="1156"/>
            <w:tcBorders>
              <w:start w:sz="3.2000000000000455"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214" w:right="0" w:firstLine="0"/>
              <w:jc w:val="left"/>
            </w:pPr>
            <w:r>
              <w:rPr>
                <w:rFonts w:ascii="Malgun Gothic" w:hAnsi="Malgun Gothic" w:eastAsia="SimSun"/>
                <w:b w:val="0"/>
                <w:i w:val="0"/>
                <w:color w:val="000000"/>
                <w:sz w:val="16"/>
              </w:rPr>
              <w:t xml:space="preserve">持股总数 </w:t>
            </w:r>
          </w:p>
        </w:tc>
        <w:tc>
          <w:tcPr>
            <w:tcW w:type="dxa" w:w="824"/>
            <w:tcBorders>
              <w:start w:sz="4.0"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245" w:lineRule="auto" w:before="26" w:after="0"/>
              <w:ind w:left="136" w:right="0" w:firstLine="90"/>
              <w:jc w:val="left"/>
            </w:pPr>
            <w:r>
              <w:rPr>
                <w:rFonts w:ascii="Malgun Gothic" w:hAnsi="Malgun Gothic" w:eastAsia="SimSun"/>
                <w:b w:val="0"/>
                <w:i w:val="0"/>
                <w:color w:val="000000"/>
                <w:sz w:val="16"/>
              </w:rPr>
              <w:t xml:space="preserve">持股 </w:t>
            </w:r>
            <w:r>
              <w:rPr>
                <w:rFonts w:ascii="Malgun Gothic" w:hAnsi="Malgun Gothic" w:eastAsia="SimSun"/>
                <w:b w:val="0"/>
                <w:i w:val="0"/>
                <w:color w:val="000000"/>
                <w:sz w:val="16"/>
              </w:rPr>
              <w:t>比例％</w:t>
            </w:r>
          </w:p>
        </w:tc>
        <w:tc>
          <w:tcPr>
            <w:tcW w:type="dxa" w:w="1362"/>
            <w:tcBorders>
              <w:start w:sz="3.199999999999818" w:val="single" w:color="#000000"/>
              <w:top w:sz="3.200000000000273" w:val="single" w:color="#000000"/>
              <w:end w:sz="4.0" w:val="single" w:color="#000000"/>
              <w:bottom w:sz="4.0" w:val="single" w:color="#000000"/>
            </w:tcBorders>
            <w:tcMar>
              <w:start w:w="0" w:type="dxa"/>
              <w:end w:w="0" w:type="dxa"/>
            </w:tcMar>
          </w:tcPr>
          <w:p>
            <w:pPr>
              <w:autoSpaceDN w:val="0"/>
              <w:tabs>
                <w:tab w:pos="318" w:val="left"/>
              </w:tabs>
              <w:autoSpaceDE w:val="0"/>
              <w:widowControl/>
              <w:spacing w:line="245" w:lineRule="auto" w:before="26" w:after="0"/>
              <w:ind w:left="138" w:right="0" w:firstLine="0"/>
              <w:jc w:val="left"/>
            </w:pPr>
            <w:r>
              <w:rPr>
                <w:rFonts w:ascii="Malgun Gothic" w:hAnsi="Malgun Gothic" w:eastAsia="SimSun"/>
                <w:b w:val="0"/>
                <w:i w:val="0"/>
                <w:color w:val="000000"/>
                <w:sz w:val="16"/>
              </w:rPr>
              <w:t xml:space="preserve">持有有限售条 </w:t>
            </w:r>
            <w:r>
              <w:rPr>
                <w:rFonts w:ascii="Malgun Gothic" w:hAnsi="Malgun Gothic"/>
                <w:sz w:val="16"/>
              </w:rPr>
              <w:tab/>
            </w:r>
            <w:r>
              <w:rPr>
                <w:rFonts w:ascii="Malgun Gothic" w:hAnsi="Malgun Gothic" w:eastAsia="SimSun"/>
                <w:b w:val="0"/>
                <w:i w:val="0"/>
                <w:color w:val="000000"/>
                <w:sz w:val="16"/>
              </w:rPr>
              <w:t xml:space="preserve">件股份数 </w:t>
            </w:r>
          </w:p>
        </w:tc>
        <w:tc>
          <w:tcPr>
            <w:tcW w:type="dxa" w:w="1134"/>
            <w:tcBorders>
              <w:start w:sz="4.0" w:val="single" w:color="#000000"/>
              <w:top w:sz="3.200000000000273" w:val="single" w:color="#000000"/>
              <w:end w:sz="3.200000000000273" w:val="single" w:color="#000000"/>
              <w:bottom w:sz="4.0" w:val="single" w:color="#000000"/>
            </w:tcBorders>
            <w:tcMar>
              <w:start w:w="0" w:type="dxa"/>
              <w:end w:w="0" w:type="dxa"/>
            </w:tcMar>
          </w:tcPr>
          <w:p>
            <w:pPr>
              <w:autoSpaceDN w:val="0"/>
              <w:tabs>
                <w:tab w:pos="292" w:val="left"/>
              </w:tabs>
              <w:autoSpaceDE w:val="0"/>
              <w:widowControl/>
              <w:spacing w:line="245" w:lineRule="auto" w:before="26" w:after="0"/>
              <w:ind w:left="112" w:right="0" w:firstLine="0"/>
              <w:jc w:val="left"/>
            </w:pPr>
            <w:r>
              <w:rPr>
                <w:rFonts w:ascii="Malgun Gothic" w:hAnsi="Malgun Gothic" w:eastAsia="SimSun"/>
                <w:b w:val="0"/>
                <w:i w:val="0"/>
                <w:color w:val="000000"/>
                <w:sz w:val="16"/>
              </w:rPr>
              <w:t xml:space="preserve">质押或冻结 </w:t>
            </w:r>
            <w:r>
              <w:rPr>
                <w:rFonts w:ascii="Malgun Gothic" w:hAnsi="Malgun Gothic"/>
                <w:sz w:val="16"/>
              </w:rPr>
              <w:tab/>
            </w:r>
            <w:r>
              <w:rPr>
                <w:rFonts w:ascii="Malgun Gothic" w:hAnsi="Malgun Gothic" w:eastAsia="SimSun"/>
                <w:b w:val="0"/>
                <w:i w:val="0"/>
                <w:color w:val="000000"/>
                <w:sz w:val="16"/>
              </w:rPr>
              <w:t xml:space="preserve">的股份 </w:t>
            </w:r>
          </w:p>
        </w:tc>
        <w:tc>
          <w:tcPr>
            <w:tcW w:type="dxa" w:w="1130"/>
            <w:tcBorders>
              <w:start w:sz="3.200000000000273"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202" w:right="0" w:firstLine="0"/>
              <w:jc w:val="left"/>
            </w:pPr>
            <w:r>
              <w:rPr>
                <w:rFonts w:ascii="Malgun Gothic" w:hAnsi="Malgun Gothic" w:eastAsia="SimSun"/>
                <w:b w:val="0"/>
                <w:i w:val="0"/>
                <w:color w:val="000000"/>
                <w:sz w:val="16"/>
              </w:rPr>
              <w:t xml:space="preserve">股东性质 </w:t>
            </w:r>
          </w:p>
        </w:tc>
      </w:tr>
      <w:tr>
        <w:trPr>
          <w:trHeight w:hRule="exact" w:val="282"/>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上海国际集团有限公司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1026566720</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170" w:right="0" w:firstLine="0"/>
              <w:jc w:val="left"/>
            </w:pPr>
            <w:r>
              <w:rPr>
                <w:rFonts w:ascii="Malgun Gothic" w:hAnsi="Malgun Gothic" w:eastAsia="SimSun"/>
                <w:b w:val="0"/>
                <w:i w:val="0"/>
                <w:color w:val="000000"/>
                <w:sz w:val="16"/>
              </w:rPr>
              <w:t xml:space="preserve">23.573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100" w:firstLine="0"/>
              <w:jc w:val="right"/>
            </w:pPr>
            <w:r>
              <w:rPr>
                <w:rFonts w:ascii="Malgun Gothic" w:hAnsi="Malgun Gothic" w:eastAsia="SimSun"/>
                <w:b w:val="0"/>
                <w:i w:val="0"/>
                <w:color w:val="000000"/>
                <w:sz w:val="16"/>
              </w:rPr>
              <w:t>1026526422</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290" w:firstLine="0"/>
              <w:jc w:val="right"/>
            </w:pPr>
            <w:r>
              <w:rPr>
                <w:rFonts w:ascii="Malgun Gothic" w:hAnsi="Malgun Gothic" w:eastAsia="SimSun"/>
                <w:b w:val="0"/>
                <w:i w:val="0"/>
                <w:color w:val="000000"/>
                <w:sz w:val="16"/>
              </w:rPr>
              <w:t xml:space="preserve">国有 </w:t>
            </w:r>
          </w:p>
        </w:tc>
      </w:tr>
      <w:tr>
        <w:trPr>
          <w:trHeight w:hRule="exact" w:val="28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上海国际信托投资有限公司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232" w:right="0" w:firstLine="0"/>
              <w:jc w:val="left"/>
            </w:pPr>
            <w:r>
              <w:rPr>
                <w:rFonts w:ascii="Malgun Gothic" w:hAnsi="Malgun Gothic" w:eastAsia="SimSun"/>
                <w:b w:val="0"/>
                <w:i w:val="0"/>
                <w:color w:val="000000"/>
                <w:sz w:val="16"/>
              </w:rPr>
              <w:t>317291045</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14" w:firstLine="0"/>
              <w:jc w:val="right"/>
            </w:pPr>
            <w:r>
              <w:rPr>
                <w:rFonts w:ascii="Malgun Gothic" w:hAnsi="Malgun Gothic" w:eastAsia="SimSun"/>
                <w:b w:val="0"/>
                <w:i w:val="0"/>
                <w:color w:val="000000"/>
                <w:sz w:val="16"/>
              </w:rPr>
              <w:t xml:space="preserve">7.286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100" w:firstLine="0"/>
              <w:jc w:val="right"/>
            </w:pPr>
            <w:r>
              <w:rPr>
                <w:rFonts w:ascii="Malgun Gothic" w:hAnsi="Malgun Gothic" w:eastAsia="SimSun"/>
                <w:b w:val="0"/>
                <w:i w:val="0"/>
                <w:color w:val="000000"/>
                <w:sz w:val="16"/>
              </w:rPr>
              <w:t>317291045</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290" w:firstLine="0"/>
              <w:jc w:val="right"/>
            </w:pPr>
            <w:r>
              <w:rPr>
                <w:rFonts w:ascii="Malgun Gothic" w:hAnsi="Malgun Gothic" w:eastAsia="SimSun"/>
                <w:b w:val="0"/>
                <w:i w:val="0"/>
                <w:color w:val="000000"/>
                <w:sz w:val="16"/>
              </w:rPr>
              <w:t xml:space="preserve">国有 </w:t>
            </w:r>
          </w:p>
        </w:tc>
      </w:tr>
      <w:tr>
        <w:trPr>
          <w:trHeight w:hRule="exact" w:val="286"/>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上海上实(集团)有限公司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232" w:right="0" w:firstLine="0"/>
              <w:jc w:val="left"/>
            </w:pPr>
            <w:r>
              <w:rPr>
                <w:rFonts w:ascii="Malgun Gothic" w:hAnsi="Malgun Gothic" w:eastAsia="SimSun"/>
                <w:b w:val="0"/>
                <w:i w:val="0"/>
                <w:color w:val="000000"/>
                <w:sz w:val="16"/>
              </w:rPr>
              <w:t>173440299</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14" w:firstLine="0"/>
              <w:jc w:val="right"/>
            </w:pPr>
            <w:r>
              <w:rPr>
                <w:rFonts w:ascii="Malgun Gothic" w:hAnsi="Malgun Gothic" w:eastAsia="SimSun"/>
                <w:b w:val="0"/>
                <w:i w:val="0"/>
                <w:color w:val="000000"/>
                <w:sz w:val="16"/>
              </w:rPr>
              <w:t xml:space="preserve">3.983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0" w:firstLine="0"/>
              <w:jc w:val="right"/>
            </w:pPr>
            <w:r>
              <w:rPr>
                <w:rFonts w:ascii="Malgun Gothic" w:hAnsi="Malgun Gothic" w:eastAsia="SimSun"/>
                <w:b w:val="0"/>
                <w:i w:val="0"/>
                <w:color w:val="000000"/>
                <w:sz w:val="16"/>
              </w:rPr>
              <w:t>173440299</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290" w:firstLine="0"/>
              <w:jc w:val="right"/>
            </w:pPr>
            <w:r>
              <w:rPr>
                <w:rFonts w:ascii="Malgun Gothic" w:hAnsi="Malgun Gothic" w:eastAsia="SimSun"/>
                <w:b w:val="0"/>
                <w:i w:val="0"/>
                <w:color w:val="000000"/>
                <w:sz w:val="16"/>
              </w:rPr>
              <w:t xml:space="preserve">国有 </w:t>
            </w:r>
          </w:p>
        </w:tc>
      </w:tr>
      <w:tr>
        <w:trPr>
          <w:trHeight w:hRule="exact" w:val="44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24" w:after="0"/>
              <w:ind w:left="104" w:right="144" w:firstLine="0"/>
              <w:jc w:val="left"/>
            </w:pPr>
            <w:r>
              <w:rPr>
                <w:rFonts w:ascii="Malgun Gothic" w:hAnsi="Malgun Gothic" w:eastAsia="SimSun"/>
                <w:b w:val="0"/>
                <w:i w:val="0"/>
                <w:color w:val="000000"/>
                <w:sz w:val="16"/>
              </w:rPr>
              <w:t xml:space="preserve">CITIBANK OVERSEAS INVESTMENT </w:t>
            </w:r>
            <w:r>
              <w:rPr>
                <w:rFonts w:ascii="Malgun Gothic" w:hAnsi="Malgun Gothic" w:eastAsia="SimSun"/>
                <w:b w:val="0"/>
                <w:i w:val="0"/>
                <w:color w:val="000000"/>
                <w:sz w:val="16"/>
              </w:rPr>
              <w:t xml:space="preserve">CORPORATION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26" w:after="0"/>
              <w:ind w:left="232" w:right="0" w:firstLine="0"/>
              <w:jc w:val="left"/>
            </w:pPr>
            <w:r>
              <w:rPr>
                <w:rFonts w:ascii="Malgun Gothic" w:hAnsi="Malgun Gothic" w:eastAsia="SimSun"/>
                <w:b w:val="0"/>
                <w:i w:val="0"/>
                <w:color w:val="000000"/>
                <w:sz w:val="16"/>
              </w:rPr>
              <w:t>164563433</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26" w:after="0"/>
              <w:ind w:left="0" w:right="14" w:firstLine="0"/>
              <w:jc w:val="right"/>
            </w:pPr>
            <w:r>
              <w:rPr>
                <w:rFonts w:ascii="Malgun Gothic" w:hAnsi="Malgun Gothic" w:eastAsia="SimSun"/>
                <w:b w:val="0"/>
                <w:i w:val="0"/>
                <w:color w:val="000000"/>
                <w:sz w:val="16"/>
              </w:rPr>
              <w:t xml:space="preserve">3.779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26" w:after="0"/>
              <w:ind w:left="0" w:right="100" w:firstLine="0"/>
              <w:jc w:val="right"/>
            </w:pPr>
            <w:r>
              <w:rPr>
                <w:rFonts w:ascii="Malgun Gothic" w:hAnsi="Malgun Gothic" w:eastAsia="SimSun"/>
                <w:b w:val="0"/>
                <w:i w:val="0"/>
                <w:color w:val="000000"/>
                <w:sz w:val="16"/>
              </w:rPr>
              <w:t>164563433</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26"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26" w:after="0"/>
              <w:ind w:left="0" w:right="290" w:firstLine="0"/>
              <w:jc w:val="right"/>
            </w:pPr>
            <w:r>
              <w:rPr>
                <w:rFonts w:ascii="Malgun Gothic" w:hAnsi="Malgun Gothic" w:eastAsia="SimSun"/>
                <w:b w:val="0"/>
                <w:i w:val="0"/>
                <w:color w:val="000000"/>
                <w:sz w:val="16"/>
              </w:rPr>
              <w:t xml:space="preserve">外资 </w:t>
            </w:r>
          </w:p>
        </w:tc>
      </w:tr>
      <w:tr>
        <w:trPr>
          <w:trHeight w:hRule="exact" w:val="512"/>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42" w:after="0"/>
              <w:ind w:left="104" w:right="144" w:firstLine="0"/>
              <w:jc w:val="left"/>
            </w:pPr>
            <w:r>
              <w:rPr>
                <w:rFonts w:ascii="Malgun Gothic" w:hAnsi="Malgun Gothic" w:eastAsia="SimSun"/>
                <w:b w:val="0"/>
                <w:i w:val="0"/>
                <w:color w:val="000000"/>
                <w:sz w:val="16"/>
              </w:rPr>
              <w:t>中国平安人寿保险股份有限公司</w:t>
            </w:r>
            <w:r>
              <w:rPr>
                <w:rFonts w:ascii="Malgun Gothic" w:hAnsi="Malgun Gothic" w:eastAsia="SimSun"/>
                <w:b w:val="0"/>
                <w:i w:val="0"/>
                <w:color w:val="000000"/>
                <w:sz w:val="16"/>
              </w:rPr>
              <w:t xml:space="preserve">－传统－普通保险产品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58" w:after="0"/>
              <w:ind w:left="232" w:right="0" w:firstLine="0"/>
              <w:jc w:val="left"/>
            </w:pPr>
            <w:r>
              <w:rPr>
                <w:rFonts w:ascii="Malgun Gothic" w:hAnsi="Malgun Gothic" w:eastAsia="SimSun"/>
                <w:b w:val="0"/>
                <w:i w:val="0"/>
                <w:color w:val="000000"/>
                <w:sz w:val="16"/>
              </w:rPr>
              <w:t>119770871</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58" w:after="0"/>
              <w:ind w:left="0" w:right="14" w:firstLine="0"/>
              <w:jc w:val="right"/>
            </w:pPr>
            <w:r>
              <w:rPr>
                <w:rFonts w:ascii="Malgun Gothic" w:hAnsi="Malgun Gothic" w:eastAsia="SimSun"/>
                <w:b w:val="0"/>
                <w:i w:val="0"/>
                <w:color w:val="000000"/>
                <w:sz w:val="16"/>
              </w:rPr>
              <w:t xml:space="preserve">2.750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58" w:after="0"/>
              <w:ind w:left="0" w:right="100" w:firstLine="0"/>
              <w:jc w:val="right"/>
            </w:pPr>
            <w:r>
              <w:rPr>
                <w:rFonts w:ascii="Malgun Gothic" w:hAnsi="Malgun Gothic" w:eastAsia="SimSun"/>
                <w:b w:val="0"/>
                <w:i w:val="0"/>
                <w:color w:val="000000"/>
                <w:sz w:val="16"/>
              </w:rPr>
              <w:t>83304088</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58"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58" w:after="0"/>
              <w:ind w:left="0" w:right="290" w:firstLine="0"/>
              <w:jc w:val="right"/>
            </w:pPr>
            <w:r>
              <w:rPr>
                <w:rFonts w:ascii="Malgun Gothic" w:hAnsi="Malgun Gothic" w:eastAsia="SimSun"/>
                <w:b w:val="0"/>
                <w:i w:val="0"/>
                <w:color w:val="000000"/>
                <w:sz w:val="16"/>
              </w:rPr>
              <w:t xml:space="preserve">社会 </w:t>
            </w:r>
          </w:p>
        </w:tc>
      </w:tr>
      <w:tr>
        <w:trPr>
          <w:trHeight w:hRule="exact" w:val="58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80" w:after="0"/>
              <w:ind w:left="104" w:right="144" w:firstLine="0"/>
              <w:jc w:val="left"/>
            </w:pPr>
            <w:r>
              <w:rPr>
                <w:rFonts w:ascii="Malgun Gothic" w:hAnsi="Malgun Gothic" w:eastAsia="SimSun"/>
                <w:b w:val="0"/>
                <w:i w:val="0"/>
                <w:color w:val="000000"/>
                <w:sz w:val="16"/>
              </w:rPr>
              <w:t>中国平安人寿保险股份有限公司</w:t>
            </w:r>
            <w:r>
              <w:rPr>
                <w:rFonts w:ascii="Malgun Gothic" w:hAnsi="Malgun Gothic" w:eastAsia="SimSun"/>
                <w:b w:val="0"/>
                <w:i w:val="0"/>
                <w:color w:val="000000"/>
                <w:sz w:val="16"/>
              </w:rPr>
              <w:t xml:space="preserve">－分红－个险分红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96" w:after="0"/>
              <w:ind w:left="0" w:right="106" w:firstLine="0"/>
              <w:jc w:val="right"/>
            </w:pPr>
            <w:r>
              <w:rPr>
                <w:rFonts w:ascii="Malgun Gothic" w:hAnsi="Malgun Gothic" w:eastAsia="SimSun"/>
                <w:b w:val="0"/>
                <w:i w:val="0"/>
                <w:color w:val="000000"/>
                <w:sz w:val="16"/>
              </w:rPr>
              <w:t>74751100</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96" w:after="0"/>
              <w:ind w:left="0" w:right="14" w:firstLine="0"/>
              <w:jc w:val="right"/>
            </w:pPr>
            <w:r>
              <w:rPr>
                <w:rFonts w:ascii="Malgun Gothic" w:hAnsi="Malgun Gothic" w:eastAsia="SimSun"/>
                <w:b w:val="0"/>
                <w:i w:val="0"/>
                <w:color w:val="000000"/>
                <w:sz w:val="16"/>
              </w:rPr>
              <w:t xml:space="preserve">1.716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96" w:after="0"/>
              <w:ind w:left="0" w:right="100" w:firstLine="0"/>
              <w:jc w:val="right"/>
            </w:pPr>
            <w:r>
              <w:rPr>
                <w:rFonts w:ascii="Malgun Gothic" w:hAnsi="Malgun Gothic" w:eastAsia="SimSun"/>
                <w:b w:val="0"/>
                <w:i w:val="0"/>
                <w:color w:val="000000"/>
                <w:sz w:val="16"/>
              </w:rPr>
              <w:t>49302419</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96"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96" w:after="0"/>
              <w:ind w:left="0" w:right="290" w:firstLine="0"/>
              <w:jc w:val="right"/>
            </w:pPr>
            <w:r>
              <w:rPr>
                <w:rFonts w:ascii="Malgun Gothic" w:hAnsi="Malgun Gothic" w:eastAsia="SimSun"/>
                <w:b w:val="0"/>
                <w:i w:val="0"/>
                <w:color w:val="000000"/>
                <w:sz w:val="16"/>
              </w:rPr>
              <w:t xml:space="preserve">社会 </w:t>
            </w:r>
          </w:p>
        </w:tc>
      </w:tr>
      <w:tr>
        <w:trPr>
          <w:trHeight w:hRule="exact" w:val="28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中国烟草总公司江苏省公司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6" w:firstLine="0"/>
              <w:jc w:val="right"/>
            </w:pPr>
            <w:r>
              <w:rPr>
                <w:rFonts w:ascii="Malgun Gothic" w:hAnsi="Malgun Gothic" w:eastAsia="SimSun"/>
                <w:b w:val="0"/>
                <w:i w:val="0"/>
                <w:color w:val="000000"/>
                <w:sz w:val="16"/>
              </w:rPr>
              <w:t>52305224</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14" w:firstLine="0"/>
              <w:jc w:val="right"/>
            </w:pPr>
            <w:r>
              <w:rPr>
                <w:rFonts w:ascii="Malgun Gothic" w:hAnsi="Malgun Gothic" w:eastAsia="SimSun"/>
                <w:b w:val="0"/>
                <w:i w:val="0"/>
                <w:color w:val="000000"/>
                <w:sz w:val="16"/>
              </w:rPr>
              <w:t xml:space="preserve">1.201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0" w:firstLine="0"/>
              <w:jc w:val="right"/>
            </w:pPr>
            <w:r>
              <w:rPr>
                <w:rFonts w:ascii="Malgun Gothic" w:hAnsi="Malgun Gothic" w:eastAsia="SimSun"/>
                <w:b w:val="0"/>
                <w:i w:val="0"/>
                <w:color w:val="000000"/>
                <w:sz w:val="16"/>
              </w:rPr>
              <w:t>52305224</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290" w:firstLine="0"/>
              <w:jc w:val="right"/>
            </w:pPr>
            <w:r>
              <w:rPr>
                <w:rFonts w:ascii="Malgun Gothic" w:hAnsi="Malgun Gothic" w:eastAsia="SimSun"/>
                <w:b w:val="0"/>
                <w:i w:val="0"/>
                <w:color w:val="000000"/>
                <w:sz w:val="16"/>
              </w:rPr>
              <w:t xml:space="preserve">国有 </w:t>
            </w:r>
          </w:p>
        </w:tc>
      </w:tr>
      <w:tr>
        <w:trPr>
          <w:trHeight w:hRule="exact" w:val="28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云南国际信托投资有限公司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106" w:firstLine="0"/>
              <w:jc w:val="right"/>
            </w:pPr>
            <w:r>
              <w:rPr>
                <w:rFonts w:ascii="Malgun Gothic" w:hAnsi="Malgun Gothic" w:eastAsia="SimSun"/>
                <w:b w:val="0"/>
                <w:i w:val="0"/>
                <w:color w:val="000000"/>
                <w:sz w:val="16"/>
              </w:rPr>
              <w:t>41103075</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14" w:firstLine="0"/>
              <w:jc w:val="right"/>
            </w:pPr>
            <w:r>
              <w:rPr>
                <w:rFonts w:ascii="Malgun Gothic" w:hAnsi="Malgun Gothic" w:eastAsia="SimSun"/>
                <w:b w:val="0"/>
                <w:i w:val="0"/>
                <w:color w:val="000000"/>
                <w:sz w:val="16"/>
              </w:rPr>
              <w:t xml:space="preserve">0.944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100" w:firstLine="0"/>
              <w:jc w:val="right"/>
            </w:pPr>
            <w:r>
              <w:rPr>
                <w:rFonts w:ascii="Malgun Gothic" w:hAnsi="Malgun Gothic" w:eastAsia="SimSun"/>
                <w:b w:val="0"/>
                <w:i w:val="0"/>
                <w:color w:val="000000"/>
                <w:sz w:val="16"/>
              </w:rPr>
              <w:t>41103075</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290" w:firstLine="0"/>
              <w:jc w:val="right"/>
            </w:pPr>
            <w:r>
              <w:rPr>
                <w:rFonts w:ascii="Malgun Gothic" w:hAnsi="Malgun Gothic" w:eastAsia="SimSun"/>
                <w:b w:val="0"/>
                <w:i w:val="0"/>
                <w:color w:val="000000"/>
                <w:sz w:val="16"/>
              </w:rPr>
              <w:t xml:space="preserve">国有 </w:t>
            </w:r>
          </w:p>
        </w:tc>
      </w:tr>
      <w:tr>
        <w:trPr>
          <w:trHeight w:hRule="exact" w:val="282"/>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4" w:after="0"/>
              <w:ind w:left="104" w:right="0" w:firstLine="0"/>
              <w:jc w:val="left"/>
            </w:pPr>
            <w:r>
              <w:rPr>
                <w:rFonts w:ascii="Malgun Gothic" w:hAnsi="Malgun Gothic" w:eastAsia="SimSun"/>
                <w:b w:val="0"/>
                <w:i w:val="0"/>
                <w:color w:val="000000"/>
                <w:sz w:val="16"/>
              </w:rPr>
              <w:t xml:space="preserve">国家电网公司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106" w:firstLine="0"/>
              <w:jc w:val="right"/>
            </w:pPr>
            <w:r>
              <w:rPr>
                <w:rFonts w:ascii="Malgun Gothic" w:hAnsi="Malgun Gothic" w:eastAsia="SimSun"/>
                <w:b w:val="0"/>
                <w:i w:val="0"/>
                <w:color w:val="000000"/>
                <w:sz w:val="16"/>
              </w:rPr>
              <w:t>40970149</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0" w:right="14" w:firstLine="0"/>
              <w:jc w:val="right"/>
            </w:pPr>
            <w:r>
              <w:rPr>
                <w:rFonts w:ascii="Malgun Gothic" w:hAnsi="Malgun Gothic" w:eastAsia="SimSun"/>
                <w:b w:val="0"/>
                <w:i w:val="0"/>
                <w:color w:val="000000"/>
                <w:sz w:val="16"/>
              </w:rPr>
              <w:t xml:space="preserve">0.941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100" w:firstLine="0"/>
              <w:jc w:val="right"/>
            </w:pPr>
            <w:r>
              <w:rPr>
                <w:rFonts w:ascii="Malgun Gothic" w:hAnsi="Malgun Gothic" w:eastAsia="SimSun"/>
                <w:b w:val="0"/>
                <w:i w:val="0"/>
                <w:color w:val="000000"/>
                <w:sz w:val="16"/>
              </w:rPr>
              <w:t>40970149</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4"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4" w:after="0"/>
              <w:ind w:left="0" w:right="290" w:firstLine="0"/>
              <w:jc w:val="right"/>
            </w:pPr>
            <w:r>
              <w:rPr>
                <w:rFonts w:ascii="Malgun Gothic" w:hAnsi="Malgun Gothic" w:eastAsia="SimSun"/>
                <w:b w:val="0"/>
                <w:i w:val="0"/>
                <w:color w:val="000000"/>
                <w:sz w:val="16"/>
              </w:rPr>
              <w:t xml:space="preserve">国有 </w:t>
            </w:r>
          </w:p>
        </w:tc>
      </w:tr>
      <w:tr>
        <w:trPr>
          <w:trHeight w:hRule="exact" w:val="284"/>
        </w:trPr>
        <w:tc>
          <w:tcPr>
            <w:tcW w:type="dxa" w:w="289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华北电网有限公司 </w:t>
            </w:r>
          </w:p>
        </w:tc>
        <w:tc>
          <w:tcPr>
            <w:tcW w:type="dxa" w:w="1156"/>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106" w:firstLine="0"/>
              <w:jc w:val="right"/>
            </w:pPr>
            <w:r>
              <w:rPr>
                <w:rFonts w:ascii="Malgun Gothic" w:hAnsi="Malgun Gothic" w:eastAsia="SimSun"/>
                <w:b w:val="0"/>
                <w:i w:val="0"/>
                <w:color w:val="000000"/>
                <w:sz w:val="16"/>
              </w:rPr>
              <w:t>40970149</w:t>
            </w:r>
          </w:p>
        </w:tc>
        <w:tc>
          <w:tcPr>
            <w:tcW w:type="dxa" w:w="82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14" w:firstLine="0"/>
              <w:jc w:val="right"/>
            </w:pPr>
            <w:r>
              <w:rPr>
                <w:rFonts w:ascii="Malgun Gothic" w:hAnsi="Malgun Gothic" w:eastAsia="SimSun"/>
                <w:b w:val="0"/>
                <w:i w:val="0"/>
                <w:color w:val="000000"/>
                <w:sz w:val="16"/>
              </w:rPr>
              <w:t xml:space="preserve">0.941 </w:t>
            </w:r>
          </w:p>
        </w:tc>
        <w:tc>
          <w:tcPr>
            <w:tcW w:type="dxa" w:w="13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100" w:firstLine="0"/>
              <w:jc w:val="right"/>
            </w:pPr>
            <w:r>
              <w:rPr>
                <w:rFonts w:ascii="Malgun Gothic" w:hAnsi="Malgun Gothic" w:eastAsia="SimSun"/>
                <w:b w:val="0"/>
                <w:i w:val="0"/>
                <w:color w:val="000000"/>
                <w:sz w:val="16"/>
              </w:rPr>
              <w:t>40970149</w:t>
            </w:r>
          </w:p>
        </w:tc>
        <w:tc>
          <w:tcPr>
            <w:tcW w:type="dxa" w:w="11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8" w:after="0"/>
              <w:ind w:left="0" w:right="384" w:firstLine="0"/>
              <w:jc w:val="right"/>
            </w:pPr>
            <w:r>
              <w:rPr>
                <w:rFonts w:ascii="Malgun Gothic" w:hAnsi="Malgun Gothic" w:eastAsia="SimSun"/>
                <w:b w:val="0"/>
                <w:i w:val="0"/>
                <w:color w:val="000000"/>
                <w:sz w:val="16"/>
              </w:rPr>
              <w:t xml:space="preserve">－ </w:t>
            </w:r>
          </w:p>
        </w:tc>
        <w:tc>
          <w:tcPr>
            <w:tcW w:type="dxa" w:w="113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290" w:firstLine="0"/>
              <w:jc w:val="right"/>
            </w:pPr>
            <w:r>
              <w:rPr>
                <w:rFonts w:ascii="Malgun Gothic" w:hAnsi="Malgun Gothic" w:eastAsia="SimSun"/>
                <w:b w:val="0"/>
                <w:i w:val="0"/>
                <w:color w:val="000000"/>
                <w:sz w:val="16"/>
              </w:rPr>
              <w:t xml:space="preserve">国有 </w:t>
            </w:r>
          </w:p>
        </w:tc>
      </w:tr>
    </w:tbl>
    <w:p>
      <w:pPr>
        <w:autoSpaceDN w:val="0"/>
        <w:autoSpaceDE w:val="0"/>
        <w:widowControl/>
        <w:spacing w:line="185" w:lineRule="auto" w:before="28" w:after="0"/>
        <w:ind w:left="644" w:right="0" w:firstLine="0"/>
        <w:jc w:val="left"/>
      </w:pPr>
      <w:r>
        <w:rPr>
          <w:rFonts w:ascii="SimSun" w:hAnsi="SimSun" w:eastAsia="SimSun"/>
          <w:b w:val="0"/>
          <w:i w:val="0"/>
          <w:color w:val="000000"/>
          <w:sz w:val="18"/>
        </w:rPr>
        <w:t>注：前十名股东关联关系或一致行动的说明：上海国际集团有限公司为上海国际信托投资有限公司的</w:t>
      </w:r>
    </w:p>
    <w:p>
      <w:pPr>
        <w:autoSpaceDN w:val="0"/>
        <w:autoSpaceDE w:val="0"/>
        <w:widowControl/>
        <w:spacing w:line="185" w:lineRule="auto" w:before="112" w:after="0"/>
        <w:ind w:left="374" w:right="0" w:firstLine="0"/>
        <w:jc w:val="left"/>
      </w:pPr>
      <w:r>
        <w:rPr>
          <w:rFonts w:ascii="SimSun" w:hAnsi="SimSun" w:eastAsia="SimSun"/>
          <w:b w:val="0"/>
          <w:i w:val="0"/>
          <w:color w:val="000000"/>
          <w:sz w:val="18"/>
        </w:rPr>
        <w:t xml:space="preserve">控股股东。 </w:t>
      </w:r>
    </w:p>
    <w:p>
      <w:pPr>
        <w:autoSpaceDN w:val="0"/>
        <w:autoSpaceDE w:val="0"/>
        <w:widowControl/>
        <w:spacing w:line="185" w:lineRule="auto" w:before="116" w:after="0"/>
        <w:ind w:left="794" w:right="0" w:firstLine="0"/>
        <w:jc w:val="left"/>
      </w:pPr>
      <w:r>
        <w:rPr>
          <w:rFonts w:ascii="SimSun" w:hAnsi="SimSun" w:eastAsia="SimSun"/>
          <w:b w:val="0"/>
          <w:i w:val="0"/>
          <w:color w:val="000000"/>
          <w:sz w:val="21"/>
        </w:rPr>
        <w:t xml:space="preserve">3、前十名无限售条件股东持股情况： </w:t>
      </w:r>
    </w:p>
    <w:p>
      <w:pPr>
        <w:autoSpaceDN w:val="0"/>
        <w:autoSpaceDE w:val="0"/>
        <w:widowControl/>
        <w:spacing w:line="185" w:lineRule="auto" w:before="126" w:after="28"/>
        <w:ind w:left="0" w:right="280" w:firstLine="0"/>
        <w:jc w:val="right"/>
      </w:pPr>
      <w:r>
        <w:rPr>
          <w:rFonts w:ascii="SimSun" w:hAnsi="SimSun" w:eastAsia="SimSun"/>
          <w:b w:val="0"/>
          <w:i w:val="0"/>
          <w:color w:val="000000"/>
          <w:sz w:val="18"/>
        </w:rPr>
        <w:t xml:space="preserve">单位:股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478"/>
        </w:trPr>
        <w:tc>
          <w:tcPr>
            <w:tcW w:type="dxa" w:w="525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42" w:after="0"/>
              <w:ind w:left="0" w:right="2172" w:firstLine="0"/>
              <w:jc w:val="right"/>
            </w:pPr>
            <w:r>
              <w:rPr>
                <w:rFonts w:ascii="Malgun Gothic" w:hAnsi="Malgun Gothic" w:eastAsia="SimSun"/>
                <w:b w:val="0"/>
                <w:i w:val="0"/>
                <w:color w:val="000000"/>
                <w:sz w:val="16"/>
              </w:rPr>
              <w:t xml:space="preserve">股东名称 </w:t>
            </w:r>
          </w:p>
        </w:tc>
        <w:tc>
          <w:tcPr>
            <w:tcW w:type="dxa" w:w="12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6" w:after="0"/>
              <w:ind w:left="144" w:right="144" w:firstLine="0"/>
              <w:jc w:val="center"/>
            </w:pPr>
            <w:r>
              <w:rPr>
                <w:rFonts w:ascii="Malgun Gothic" w:hAnsi="Malgun Gothic" w:eastAsia="SimSun"/>
                <w:b w:val="0"/>
                <w:i w:val="0"/>
                <w:color w:val="000000"/>
                <w:sz w:val="16"/>
              </w:rPr>
              <w:t xml:space="preserve">持有无限售 </w:t>
            </w:r>
            <w:r>
              <w:rPr>
                <w:rFonts w:ascii="Malgun Gothic" w:hAnsi="Malgun Gothic" w:eastAsia="SimSun"/>
                <w:b w:val="0"/>
                <w:i w:val="0"/>
                <w:color w:val="000000"/>
                <w:sz w:val="16"/>
              </w:rPr>
              <w:t>条件股份数</w:t>
            </w:r>
          </w:p>
        </w:tc>
        <w:tc>
          <w:tcPr>
            <w:tcW w:type="dxa" w:w="1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2" w:after="0"/>
              <w:ind w:left="0" w:right="716" w:firstLine="0"/>
              <w:jc w:val="right"/>
            </w:pPr>
            <w:r>
              <w:rPr>
                <w:rFonts w:ascii="Malgun Gothic" w:hAnsi="Malgun Gothic" w:eastAsia="SimSun"/>
                <w:b w:val="0"/>
                <w:i w:val="0"/>
                <w:color w:val="000000"/>
                <w:sz w:val="16"/>
              </w:rPr>
              <w:t xml:space="preserve">种类 </w:t>
            </w:r>
          </w:p>
        </w:tc>
      </w:tr>
      <w:tr>
        <w:trPr>
          <w:trHeight w:hRule="exact" w:val="284"/>
        </w:trPr>
        <w:tc>
          <w:tcPr>
            <w:tcW w:type="dxa" w:w="525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国际金融－汇丰－MORGAN STANLEY &amp; CO. INTERNATIONAL LIMITED</w:t>
            </w:r>
          </w:p>
        </w:tc>
        <w:tc>
          <w:tcPr>
            <w:tcW w:type="dxa" w:w="126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39812324</w:t>
            </w:r>
          </w:p>
        </w:tc>
        <w:tc>
          <w:tcPr>
            <w:tcW w:type="dxa" w:w="19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4"/>
        </w:trPr>
        <w:tc>
          <w:tcPr>
            <w:tcW w:type="dxa" w:w="525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中信证券－工行－CREDIT SUISSE (HONG KONG) LIMITED </w:t>
            </w:r>
          </w:p>
        </w:tc>
        <w:tc>
          <w:tcPr>
            <w:tcW w:type="dxa" w:w="126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36705987</w:t>
            </w:r>
          </w:p>
        </w:tc>
        <w:tc>
          <w:tcPr>
            <w:tcW w:type="dxa" w:w="198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4"/>
        </w:trPr>
        <w:tc>
          <w:tcPr>
            <w:tcW w:type="dxa" w:w="525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中国平安人寿保险股份有限公司－传统－普通保险产品 </w:t>
            </w:r>
          </w:p>
        </w:tc>
        <w:tc>
          <w:tcPr>
            <w:tcW w:type="dxa" w:w="12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36466783</w:t>
            </w:r>
          </w:p>
        </w:tc>
        <w:tc>
          <w:tcPr>
            <w:tcW w:type="dxa" w:w="1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4"/>
        </w:trPr>
        <w:tc>
          <w:tcPr>
            <w:tcW w:type="dxa" w:w="525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中国农业银行－景顺长城内需增长贰号股票型证券投资基金 </w:t>
            </w:r>
          </w:p>
        </w:tc>
        <w:tc>
          <w:tcPr>
            <w:tcW w:type="dxa" w:w="126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30663528</w:t>
            </w:r>
          </w:p>
        </w:tc>
        <w:tc>
          <w:tcPr>
            <w:tcW w:type="dxa" w:w="19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4"/>
        </w:trPr>
        <w:tc>
          <w:tcPr>
            <w:tcW w:type="dxa" w:w="525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中国工商银行－广发策略优选混合型证券投资基金 </w:t>
            </w:r>
          </w:p>
        </w:tc>
        <w:tc>
          <w:tcPr>
            <w:tcW w:type="dxa" w:w="126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28806870</w:t>
            </w:r>
          </w:p>
        </w:tc>
        <w:tc>
          <w:tcPr>
            <w:tcW w:type="dxa" w:w="198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2"/>
        </w:trPr>
        <w:tc>
          <w:tcPr>
            <w:tcW w:type="dxa" w:w="525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中国人寿保险股份有限公司－分红－个人分红－005L－FH002 沪</w:t>
            </w:r>
          </w:p>
        </w:tc>
        <w:tc>
          <w:tcPr>
            <w:tcW w:type="dxa" w:w="12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28295996</w:t>
            </w:r>
          </w:p>
        </w:tc>
        <w:tc>
          <w:tcPr>
            <w:tcW w:type="dxa" w:w="1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6"/>
        </w:trPr>
        <w:tc>
          <w:tcPr>
            <w:tcW w:type="dxa" w:w="525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中国平安人寿保险股份有限公司－分红－个险分红 </w:t>
            </w:r>
          </w:p>
        </w:tc>
        <w:tc>
          <w:tcPr>
            <w:tcW w:type="dxa" w:w="126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25448681</w:t>
            </w:r>
          </w:p>
        </w:tc>
        <w:tc>
          <w:tcPr>
            <w:tcW w:type="dxa" w:w="19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4"/>
        </w:trPr>
        <w:tc>
          <w:tcPr>
            <w:tcW w:type="dxa" w:w="5254"/>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中国工商银行－诺安价值增长股票证券投资基金 </w:t>
            </w:r>
          </w:p>
        </w:tc>
        <w:tc>
          <w:tcPr>
            <w:tcW w:type="dxa" w:w="126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24536967</w:t>
            </w:r>
          </w:p>
        </w:tc>
        <w:tc>
          <w:tcPr>
            <w:tcW w:type="dxa" w:w="198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2"/>
        </w:trPr>
        <w:tc>
          <w:tcPr>
            <w:tcW w:type="dxa" w:w="525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裕隆证券投资基金 </w:t>
            </w:r>
          </w:p>
        </w:tc>
        <w:tc>
          <w:tcPr>
            <w:tcW w:type="dxa" w:w="126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20987471</w:t>
            </w:r>
          </w:p>
        </w:tc>
        <w:tc>
          <w:tcPr>
            <w:tcW w:type="dxa" w:w="198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r>
        <w:trPr>
          <w:trHeight w:hRule="exact" w:val="286"/>
        </w:trPr>
        <w:tc>
          <w:tcPr>
            <w:tcW w:type="dxa" w:w="5254"/>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104" w:right="0" w:firstLine="0"/>
              <w:jc w:val="left"/>
            </w:pPr>
            <w:r>
              <w:rPr>
                <w:rFonts w:ascii="Malgun Gothic" w:hAnsi="Malgun Gothic" w:eastAsia="SimSun"/>
                <w:b w:val="0"/>
                <w:i w:val="0"/>
                <w:color w:val="000000"/>
                <w:sz w:val="16"/>
              </w:rPr>
              <w:t xml:space="preserve">UBS   AG </w:t>
            </w:r>
          </w:p>
        </w:tc>
        <w:tc>
          <w:tcPr>
            <w:tcW w:type="dxa" w:w="126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104" w:firstLine="0"/>
              <w:jc w:val="right"/>
            </w:pPr>
            <w:r>
              <w:rPr>
                <w:rFonts w:ascii="Malgun Gothic" w:hAnsi="Malgun Gothic" w:eastAsia="SimSun"/>
                <w:b w:val="0"/>
                <w:i w:val="0"/>
                <w:color w:val="000000"/>
                <w:sz w:val="16"/>
              </w:rPr>
              <w:t>20727467</w:t>
            </w:r>
          </w:p>
        </w:tc>
        <w:tc>
          <w:tcPr>
            <w:tcW w:type="dxa" w:w="198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738" w:firstLine="0"/>
              <w:jc w:val="right"/>
            </w:pPr>
            <w:r>
              <w:rPr>
                <w:rFonts w:ascii="Malgun Gothic" w:hAnsi="Malgun Gothic" w:eastAsia="SimSun"/>
                <w:b w:val="0"/>
                <w:i w:val="0"/>
                <w:color w:val="000000"/>
                <w:sz w:val="16"/>
              </w:rPr>
              <w:t xml:space="preserve">A 股 </w:t>
            </w:r>
          </w:p>
        </w:tc>
      </w:tr>
    </w:tbl>
    <w:p>
      <w:pPr>
        <w:autoSpaceDN w:val="0"/>
        <w:autoSpaceDE w:val="0"/>
        <w:widowControl/>
        <w:spacing w:line="245" w:lineRule="auto" w:before="260" w:after="0"/>
        <w:ind w:left="374" w:right="288" w:firstLine="0"/>
        <w:jc w:val="left"/>
      </w:pPr>
      <w:r>
        <w:rPr>
          <w:rFonts w:ascii="SimSun" w:hAnsi="SimSun" w:eastAsia="SimSun"/>
          <w:b w:val="0"/>
          <w:i w:val="0"/>
          <w:color w:val="000000"/>
          <w:sz w:val="18"/>
        </w:rPr>
        <w:t xml:space="preserve">注：上述前十名无限售条件股东之间除中国平安人寿保险股份有限公司－传统－普通保险产品与中国平安 </w:t>
      </w:r>
      <w:r>
        <w:rPr>
          <w:rFonts w:ascii="SimSun" w:hAnsi="SimSun" w:eastAsia="SimSun"/>
          <w:b w:val="0"/>
          <w:i w:val="0"/>
          <w:color w:val="000000"/>
          <w:sz w:val="18"/>
        </w:rPr>
        <w:t>人寿保险股份有限公司－分红－个险分红为关联关系，其他股东之间本公司未知其关联关系。</w:t>
      </w:r>
    </w:p>
    <w:p>
      <w:pPr>
        <w:autoSpaceDN w:val="0"/>
        <w:autoSpaceDE w:val="0"/>
        <w:widowControl/>
        <w:spacing w:line="185" w:lineRule="auto" w:before="952" w:after="0"/>
        <w:ind w:left="0" w:right="4282" w:firstLine="0"/>
        <w:jc w:val="right"/>
      </w:pPr>
      <w:r>
        <w:rPr>
          <w:rFonts w:ascii="SimSun" w:hAnsi="SimSun" w:eastAsia="SimSun"/>
          <w:b w:val="0"/>
          <w:i w:val="0"/>
          <w:color w:val="000000"/>
          <w:sz w:val="18"/>
        </w:rPr>
        <w:t xml:space="preserve">10 </w:t>
      </w:r>
    </w:p>
    <w:p>
      <w:pPr>
        <w:sectPr>
          <w:pgSz w:w="11904" w:h="16840"/>
          <w:pgMar w:top="382" w:right="1440" w:bottom="382" w:left="1440" w:header="720" w:footer="720" w:gutter="0"/>
          <w:cols w:space="720" w:num="1" w:equalWidth="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1447800</wp:posOffset>
            </wp:positionH>
            <wp:positionV relativeFrom="page">
              <wp:posOffset>2057400</wp:posOffset>
            </wp:positionV>
            <wp:extent cx="4889500" cy="1473200"/>
            <wp:wrapNone/>
            <wp:docPr id="2" name="Picture 2"/>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4889500" cy="1473200"/>
                    </a:xfrm>
                    <a:prstGeom prst="rect"/>
                  </pic:spPr>
                </pic:pic>
              </a:graphicData>
            </a:graphic>
          </wp:anchor>
        </w:drawing>
      </w: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0"/>
        <w:ind w:left="690" w:right="0" w:firstLine="0"/>
        <w:jc w:val="left"/>
      </w:pPr>
      <w:r>
        <w:rPr>
          <w:rFonts w:ascii="SimSun" w:hAnsi="SimSun" w:eastAsia="SimSun"/>
          <w:b w:val="0"/>
          <w:i w:val="0"/>
          <w:color w:val="000000"/>
          <w:sz w:val="21"/>
        </w:rPr>
        <w:t xml:space="preserve">4、控股股东及实际控制人简介： </w:t>
      </w:r>
    </w:p>
    <w:p>
      <w:pPr>
        <w:autoSpaceDN w:val="0"/>
        <w:autoSpaceDE w:val="0"/>
        <w:widowControl/>
        <w:spacing w:line="262" w:lineRule="auto" w:before="180" w:after="0"/>
        <w:ind w:left="374" w:right="288" w:firstLine="420"/>
        <w:jc w:val="left"/>
      </w:pPr>
      <w:r>
        <w:rPr>
          <w:rFonts w:ascii="SimSun" w:hAnsi="SimSun" w:eastAsia="SimSun"/>
          <w:b w:val="0"/>
          <w:i w:val="0"/>
          <w:color w:val="000000"/>
          <w:sz w:val="21"/>
        </w:rPr>
        <w:t xml:space="preserve">上海国际集团有限公司成立于2000年4月20日，注册资本人民币63亿元，注册地址为上 </w:t>
      </w:r>
      <w:r>
        <w:rPr>
          <w:rFonts w:ascii="SimSun" w:hAnsi="SimSun" w:eastAsia="SimSun"/>
          <w:b w:val="0"/>
          <w:i w:val="0"/>
          <w:color w:val="000000"/>
          <w:sz w:val="21"/>
        </w:rPr>
        <w:t xml:space="preserve">海市九江路11号，法定代表人为潘龙清。经营范围为：经营国有资产和国有股权，开展投 </w:t>
      </w:r>
      <w:r>
        <w:rPr>
          <w:rFonts w:ascii="SimSun" w:hAnsi="SimSun" w:eastAsia="SimSun"/>
          <w:b w:val="0"/>
          <w:i w:val="0"/>
          <w:color w:val="000000"/>
          <w:sz w:val="21"/>
        </w:rPr>
        <w:t xml:space="preserve">资业务，资本运作，资产管理及咨询服务，国际招标。 </w:t>
      </w:r>
    </w:p>
    <w:p>
      <w:pPr>
        <w:autoSpaceDN w:val="0"/>
        <w:autoSpaceDE w:val="0"/>
        <w:widowControl/>
        <w:spacing w:line="185" w:lineRule="auto" w:before="182" w:after="0"/>
        <w:ind w:left="734" w:right="0" w:firstLine="0"/>
        <w:jc w:val="left"/>
      </w:pPr>
      <w:r>
        <w:rPr>
          <w:rFonts w:ascii="SimSun" w:hAnsi="SimSun" w:eastAsia="SimSun"/>
          <w:b w:val="0"/>
          <w:i w:val="0"/>
          <w:color w:val="000000"/>
          <w:sz w:val="21"/>
        </w:rPr>
        <w:t xml:space="preserve">公司与第一大股东及其关联公司之间的股权关系如下： </w:t>
      </w:r>
    </w:p>
    <w:p>
      <w:pPr>
        <w:autoSpaceDN w:val="0"/>
        <w:tabs>
          <w:tab w:pos="4588" w:val="left"/>
        </w:tabs>
        <w:autoSpaceDE w:val="0"/>
        <w:widowControl/>
        <w:spacing w:line="185" w:lineRule="auto" w:before="188" w:after="0"/>
        <w:ind w:left="1018" w:right="0" w:firstLine="0"/>
        <w:jc w:val="left"/>
      </w:pPr>
      <w:r>
        <w:rPr>
          <w:rFonts w:ascii="SimSun" w:hAnsi="SimSun" w:eastAsia="SimSun"/>
          <w:b w:val="0"/>
          <w:i w:val="0"/>
          <w:color w:val="000000"/>
          <w:sz w:val="21"/>
        </w:rPr>
        <w:t>上海市财政局（持股 53％）</w:t>
      </w:r>
      <w:r>
        <w:tab/>
      </w:r>
      <w:r>
        <w:rPr>
          <w:rFonts w:ascii="SimSun" w:hAnsi="SimSun" w:eastAsia="SimSun"/>
          <w:b w:val="0"/>
          <w:i w:val="0"/>
          <w:color w:val="000000"/>
          <w:sz w:val="21"/>
        </w:rPr>
        <w:t xml:space="preserve">上海国有资产经营有限公司（持股 47％） </w:t>
      </w:r>
    </w:p>
    <w:p>
      <w:pPr>
        <w:autoSpaceDN w:val="0"/>
        <w:tabs>
          <w:tab w:pos="3734" w:val="left"/>
          <w:tab w:pos="5324" w:val="left"/>
        </w:tabs>
        <w:autoSpaceDE w:val="0"/>
        <w:widowControl/>
        <w:spacing w:line="259" w:lineRule="auto" w:before="564" w:after="0"/>
        <w:ind w:left="1438" w:right="0" w:firstLine="0"/>
        <w:jc w:val="left"/>
      </w:pPr>
      <w:r>
        <w:rPr>
          <w:rFonts w:ascii="SimSun" w:hAnsi="SimSun" w:eastAsia="SimSun"/>
          <w:b w:val="0"/>
          <w:i w:val="0"/>
          <w:color w:val="000000"/>
          <w:sz w:val="21"/>
        </w:rPr>
        <w:t>上海国际集团有限公司</w:t>
      </w:r>
      <w:r>
        <w:tab/>
      </w:r>
      <w:r>
        <w:rPr>
          <w:rFonts w:ascii="SimSun" w:hAnsi="SimSun" w:eastAsia="SimSun"/>
          <w:b w:val="0"/>
          <w:i w:val="0"/>
          <w:color w:val="000000"/>
          <w:sz w:val="21"/>
        </w:rPr>
        <w:t xml:space="preserve"> 持股66.33％ </w:t>
      </w:r>
      <w:r>
        <w:tab/>
      </w:r>
      <w:r>
        <w:rPr>
          <w:rFonts w:ascii="SimSun" w:hAnsi="SimSun" w:eastAsia="SimSun"/>
          <w:b w:val="0"/>
          <w:i w:val="0"/>
          <w:color w:val="000000"/>
          <w:sz w:val="21"/>
        </w:rPr>
        <w:t xml:space="preserve">上海国际信托投资有限公司 </w:t>
      </w:r>
    </w:p>
    <w:p>
      <w:pPr>
        <w:autoSpaceDN w:val="0"/>
        <w:autoSpaceDE w:val="0"/>
        <w:widowControl/>
        <w:spacing w:line="185" w:lineRule="auto" w:before="308" w:after="0"/>
        <w:ind w:left="1740" w:right="0" w:firstLine="0"/>
        <w:jc w:val="left"/>
      </w:pPr>
      <w:r>
        <w:rPr>
          <w:rFonts w:ascii="SimSun" w:hAnsi="SimSun" w:eastAsia="SimSun"/>
          <w:b w:val="0"/>
          <w:i w:val="0"/>
          <w:color w:val="000000"/>
          <w:sz w:val="21"/>
        </w:rPr>
        <w:t xml:space="preserve"> 持股23.573％                           持股7.286％ </w:t>
      </w:r>
    </w:p>
    <w:p>
      <w:pPr>
        <w:autoSpaceDN w:val="0"/>
        <w:autoSpaceDE w:val="0"/>
        <w:widowControl/>
        <w:spacing w:line="185" w:lineRule="auto" w:before="274" w:after="0"/>
        <w:ind w:left="0" w:right="0" w:firstLine="0"/>
        <w:jc w:val="center"/>
      </w:pPr>
      <w:r>
        <w:rPr>
          <w:rFonts w:ascii="SimSun" w:hAnsi="SimSun" w:eastAsia="SimSun"/>
          <w:b w:val="0"/>
          <w:i w:val="0"/>
          <w:color w:val="000000"/>
          <w:sz w:val="21"/>
        </w:rPr>
        <w:t>上海浦东发展银行股份有限公司</w:t>
      </w:r>
    </w:p>
    <w:p>
      <w:pPr>
        <w:autoSpaceDN w:val="0"/>
        <w:autoSpaceDE w:val="0"/>
        <w:widowControl/>
        <w:spacing w:line="281" w:lineRule="auto" w:before="426" w:after="0"/>
        <w:ind w:left="374" w:right="288" w:firstLine="316"/>
        <w:jc w:val="left"/>
      </w:pPr>
      <w:r>
        <w:rPr>
          <w:rFonts w:ascii="SimSun" w:hAnsi="SimSun" w:eastAsia="SimSun"/>
          <w:b w:val="0"/>
          <w:i w:val="0"/>
          <w:color w:val="000000"/>
          <w:sz w:val="21"/>
        </w:rPr>
        <w:t xml:space="preserve">5、第一大股东变更：报告期内公司大股东上海国际集团有限公司、上海国际信托有限 </w:t>
      </w:r>
      <w:r>
        <w:rPr>
          <w:rFonts w:ascii="SimSun" w:hAnsi="SimSun" w:eastAsia="SimSun"/>
          <w:b w:val="0"/>
          <w:i w:val="0"/>
          <w:color w:val="000000"/>
          <w:sz w:val="21"/>
        </w:rPr>
        <w:t xml:space="preserve">公司增持公司股份，其分别与上海国有资产经营有限公司、上海久事公司等26家股东签署 </w:t>
      </w:r>
      <w:r>
        <w:rPr>
          <w:rFonts w:ascii="SimSun" w:hAnsi="SimSun" w:eastAsia="SimSun"/>
          <w:b w:val="0"/>
          <w:i w:val="0"/>
          <w:color w:val="000000"/>
          <w:sz w:val="21"/>
        </w:rPr>
        <w:t xml:space="preserve">股权转让协议并获得相关监管部门的批准，已于4月6日在中国证券登记结算有限责任公司 </w:t>
      </w:r>
      <w:r>
        <w:rPr>
          <w:rFonts w:ascii="SimSun" w:hAnsi="SimSun" w:eastAsia="SimSun"/>
          <w:b w:val="0"/>
          <w:i w:val="0"/>
          <w:color w:val="000000"/>
          <w:sz w:val="21"/>
        </w:rPr>
        <w:t xml:space="preserve">上海分公司完成了过户手续。过户完成后，上海国际集团有限公司持有公司股份97849万股 </w:t>
      </w:r>
      <w:r>
        <w:rPr>
          <w:rFonts w:ascii="SimSun" w:hAnsi="SimSun" w:eastAsia="SimSun"/>
          <w:b w:val="0"/>
          <w:i w:val="0"/>
          <w:color w:val="000000"/>
          <w:sz w:val="21"/>
        </w:rPr>
        <w:t xml:space="preserve">(股改前，占公司总股本24.9934%)，为公司第一大股东；上海国际信托有限公司持有公司 </w:t>
      </w:r>
      <w:r>
        <w:rPr>
          <w:rFonts w:ascii="SimSun" w:hAnsi="SimSun" w:eastAsia="SimSun"/>
          <w:b w:val="0"/>
          <w:i w:val="0"/>
          <w:color w:val="000000"/>
          <w:sz w:val="21"/>
        </w:rPr>
        <w:t xml:space="preserve">股份34850万股(股改前，占公司总股本8.9017%)，为公司第二大股东。 </w:t>
      </w:r>
    </w:p>
    <w:p>
      <w:pPr>
        <w:autoSpaceDN w:val="0"/>
        <w:autoSpaceDE w:val="0"/>
        <w:widowControl/>
        <w:spacing w:line="185" w:lineRule="auto" w:before="868" w:after="0"/>
        <w:ind w:left="0" w:right="0" w:firstLine="0"/>
        <w:jc w:val="center"/>
      </w:pPr>
      <w:r>
        <w:rPr>
          <w:rFonts w:ascii="SimSun" w:hAnsi="SimSun" w:eastAsia="SimSun"/>
          <w:b w:val="0"/>
          <w:i w:val="0"/>
          <w:color w:val="000000"/>
          <w:sz w:val="28"/>
        </w:rPr>
        <w:t>第五节   董事、监事和高级管理人员</w:t>
      </w:r>
    </w:p>
    <w:p>
      <w:pPr>
        <w:autoSpaceDN w:val="0"/>
        <w:tabs>
          <w:tab w:pos="900" w:val="left"/>
        </w:tabs>
        <w:autoSpaceDE w:val="0"/>
        <w:widowControl/>
        <w:spacing w:line="245" w:lineRule="auto" w:before="344" w:after="32"/>
        <w:ind w:left="796" w:right="4320" w:firstLine="0"/>
        <w:jc w:val="left"/>
      </w:pPr>
      <w:r>
        <w:rPr>
          <w:rFonts w:ascii="SimSun" w:hAnsi="SimSun" w:eastAsia="SimSun"/>
          <w:b w:val="0"/>
          <w:i w:val="0"/>
          <w:color w:val="000000"/>
          <w:sz w:val="21"/>
        </w:rPr>
        <w:t xml:space="preserve">一、董事、监事、高级管理人员情况 </w:t>
      </w:r>
      <w:r>
        <w:br/>
      </w:r>
      <w:r>
        <w:tab/>
      </w:r>
      <w:r>
        <w:rPr>
          <w:rFonts w:ascii="SimSun" w:hAnsi="SimSun" w:eastAsia="SimSun"/>
          <w:b w:val="0"/>
          <w:i w:val="0"/>
          <w:color w:val="000000"/>
          <w:sz w:val="21"/>
        </w:rPr>
        <w:t xml:space="preserve">1、董事、监事、高级管理人员基本情况 </w:t>
      </w:r>
    </w:p>
    <w:tbl>
      <w:tblPr>
        <w:tblW w:type="auto" w:w="0"/>
        <w:tblLayout w:type="fixed"/>
        <w:tblLook w:firstColumn="1" w:firstRow="1" w:lastColumn="0" w:lastRow="0" w:noHBand="0" w:noVBand="1" w:val="04A0"/>
        <w:tblInd w:w="265.99999999999994" w:type="dxa"/>
      </w:tblPr>
      <w:tblGrid>
        <w:gridCol w:w="1289"/>
        <w:gridCol w:w="1289"/>
        <w:gridCol w:w="1289"/>
        <w:gridCol w:w="1289"/>
        <w:gridCol w:w="1289"/>
        <w:gridCol w:w="1289"/>
        <w:gridCol w:w="1289"/>
      </w:tblGrid>
      <w:tr>
        <w:trPr>
          <w:trHeight w:hRule="exact" w:val="1178"/>
        </w:trPr>
        <w:tc>
          <w:tcPr>
            <w:tcW w:type="dxa" w:w="15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4" w:after="0"/>
              <w:ind w:left="0" w:right="514" w:firstLine="0"/>
              <w:jc w:val="right"/>
            </w:pPr>
            <w:r>
              <w:rPr>
                <w:rFonts w:ascii="Malgun Gothic" w:hAnsi="Malgun Gothic" w:eastAsia="SimSun"/>
                <w:b w:val="0"/>
                <w:i w:val="0"/>
                <w:color w:val="000000"/>
                <w:sz w:val="16"/>
              </w:rPr>
              <w:t xml:space="preserve">职务 </w:t>
            </w:r>
          </w:p>
        </w:tc>
        <w:tc>
          <w:tcPr>
            <w:tcW w:type="dxa" w:w="14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4" w:after="0"/>
              <w:ind w:left="0" w:right="424" w:firstLine="0"/>
              <w:jc w:val="right"/>
            </w:pPr>
            <w:r>
              <w:rPr>
                <w:rFonts w:ascii="Malgun Gothic" w:hAnsi="Malgun Gothic" w:eastAsia="SimSun"/>
                <w:b w:val="0"/>
                <w:i w:val="0"/>
                <w:color w:val="000000"/>
                <w:sz w:val="16"/>
              </w:rPr>
              <w:t xml:space="preserve">姓名 </w:t>
            </w:r>
          </w:p>
        </w:tc>
        <w:tc>
          <w:tcPr>
            <w:tcW w:type="dxa" w:w="50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245" w:lineRule="auto" w:before="318" w:after="0"/>
              <w:ind w:left="144" w:right="144" w:firstLine="0"/>
              <w:jc w:val="center"/>
            </w:pPr>
            <w:r>
              <w:rPr>
                <w:rFonts w:ascii="Malgun Gothic" w:hAnsi="Malgun Gothic" w:eastAsia="SimSun"/>
                <w:b w:val="0"/>
                <w:i w:val="0"/>
                <w:color w:val="000000"/>
                <w:sz w:val="16"/>
              </w:rPr>
              <w:t xml:space="preserve">性 </w:t>
            </w:r>
            <w:r>
              <w:rPr>
                <w:rFonts w:ascii="Malgun Gothic" w:hAnsi="Malgun Gothic"/>
                <w:sz w:val="16"/>
              </w:rPr>
              <w:br/>
            </w:r>
            <w:r>
              <w:rPr>
                <w:rFonts w:ascii="Malgun Gothic" w:hAnsi="Malgun Gothic" w:eastAsia="SimSun"/>
                <w:b w:val="0"/>
                <w:i w:val="0"/>
                <w:color w:val="000000"/>
                <w:sz w:val="16"/>
              </w:rPr>
              <w:t>别</w:t>
            </w:r>
          </w:p>
        </w:tc>
        <w:tc>
          <w:tcPr>
            <w:tcW w:type="dxa" w:w="87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318" w:after="0"/>
              <w:ind w:left="580" w:right="0" w:hanging="360"/>
              <w:jc w:val="left"/>
            </w:pPr>
            <w:r>
              <w:rPr>
                <w:rFonts w:ascii="Malgun Gothic" w:hAnsi="Malgun Gothic" w:eastAsia="SimSun"/>
                <w:b w:val="0"/>
                <w:i w:val="0"/>
                <w:color w:val="000000"/>
                <w:sz w:val="16"/>
              </w:rPr>
              <w:t xml:space="preserve">出生年 </w:t>
            </w:r>
            <w:r>
              <w:rPr>
                <w:rFonts w:ascii="Malgun Gothic" w:hAnsi="Malgun Gothic" w:eastAsia="SimSun"/>
                <w:b w:val="0"/>
                <w:i w:val="0"/>
                <w:color w:val="000000"/>
                <w:sz w:val="16"/>
              </w:rPr>
              <w:t>月</w:t>
            </w:r>
          </w:p>
        </w:tc>
        <w:tc>
          <w:tcPr>
            <w:tcW w:type="dxa" w:w="2356"/>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464" w:after="0"/>
              <w:ind w:left="0" w:right="544" w:firstLine="0"/>
              <w:jc w:val="right"/>
            </w:pPr>
            <w:r>
              <w:rPr>
                <w:rFonts w:ascii="Malgun Gothic" w:hAnsi="Malgun Gothic" w:eastAsia="SimSun"/>
                <w:b w:val="0"/>
                <w:i w:val="0"/>
                <w:color w:val="000000"/>
                <w:sz w:val="16"/>
              </w:rPr>
              <w:t xml:space="preserve">任期起止日期 </w:t>
            </w:r>
          </w:p>
        </w:tc>
        <w:tc>
          <w:tcPr>
            <w:tcW w:type="dxa" w:w="684"/>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245" w:lineRule="auto" w:before="318" w:after="0"/>
              <w:ind w:left="246" w:right="144" w:hanging="90"/>
              <w:jc w:val="left"/>
            </w:pPr>
            <w:r>
              <w:rPr>
                <w:rFonts w:ascii="Malgun Gothic" w:hAnsi="Malgun Gothic" w:eastAsia="SimSun"/>
                <w:b w:val="0"/>
                <w:i w:val="0"/>
                <w:color w:val="000000"/>
                <w:sz w:val="16"/>
              </w:rPr>
              <w:t xml:space="preserve">持股 </w:t>
            </w:r>
            <w:r>
              <w:rPr>
                <w:rFonts w:ascii="Malgun Gothic" w:hAnsi="Malgun Gothic" w:eastAsia="SimSun"/>
                <w:b w:val="0"/>
                <w:i w:val="0"/>
                <w:color w:val="000000"/>
                <w:sz w:val="16"/>
              </w:rPr>
              <w:t xml:space="preserve">量 </w:t>
            </w:r>
          </w:p>
        </w:tc>
        <w:tc>
          <w:tcPr>
            <w:tcW w:type="dxa" w:w="1328"/>
            <w:tcBorders>
              <w:start w:sz="4.0" w:val="single" w:color="#000000"/>
              <w:top w:sz="4.0" w:val="single" w:color="#000000"/>
              <w:end w:sz="4.0" w:val="single" w:color="#000000"/>
              <w:bottom w:sz="3.199999999999818" w:val="single" w:color="#000000"/>
            </w:tcBorders>
            <w:tcMar>
              <w:start w:w="0" w:type="dxa"/>
              <w:end w:w="0" w:type="dxa"/>
            </w:tcMar>
          </w:tcPr>
          <w:p>
            <w:pPr>
              <w:autoSpaceDN w:val="0"/>
              <w:tabs>
                <w:tab w:pos="162" w:val="left"/>
                <w:tab w:pos="522" w:val="left"/>
              </w:tabs>
              <w:autoSpaceDE w:val="0"/>
              <w:widowControl/>
              <w:spacing w:line="271" w:lineRule="auto" w:before="26" w:after="0"/>
              <w:ind w:left="118" w:right="0" w:firstLine="0"/>
              <w:jc w:val="left"/>
            </w:pPr>
            <w:r>
              <w:rPr>
                <w:rFonts w:ascii="Malgun Gothic" w:hAnsi="Malgun Gothic" w:eastAsia="SimSun"/>
                <w:b w:val="0"/>
                <w:i w:val="0"/>
                <w:color w:val="000000"/>
                <w:sz w:val="16"/>
              </w:rPr>
              <w:t xml:space="preserve">报告期内从公 </w:t>
            </w:r>
            <w:r>
              <w:rPr>
                <w:rFonts w:ascii="Malgun Gothic" w:hAnsi="Malgun Gothic" w:eastAsia="SimSun"/>
                <w:b w:val="0"/>
                <w:i w:val="0"/>
                <w:color w:val="000000"/>
                <w:sz w:val="16"/>
              </w:rPr>
              <w:t xml:space="preserve">司领取的报酬 </w:t>
            </w:r>
            <w:r>
              <w:rPr>
                <w:rFonts w:ascii="Malgun Gothic" w:hAnsi="Malgun Gothic" w:eastAsia="SimSun"/>
                <w:b w:val="0"/>
                <w:i w:val="0"/>
                <w:color w:val="000000"/>
                <w:sz w:val="16"/>
              </w:rPr>
              <w:t xml:space="preserve">税后总额(万 </w:t>
            </w:r>
            <w:r>
              <w:rPr>
                <w:rFonts w:ascii="Malgun Gothic" w:hAnsi="Malgun Gothic"/>
                <w:sz w:val="16"/>
              </w:rPr>
              <w:tab/>
            </w:r>
            <w:r>
              <w:rPr>
                <w:rFonts w:ascii="Malgun Gothic" w:hAnsi="Malgun Gothic" w:eastAsia="SimSun"/>
                <w:b w:val="0"/>
                <w:i w:val="0"/>
                <w:color w:val="000000"/>
                <w:sz w:val="16"/>
              </w:rPr>
              <w:t xml:space="preserve">元) </w:t>
            </w:r>
          </w:p>
        </w:tc>
      </w:tr>
      <w:tr>
        <w:trPr>
          <w:trHeight w:hRule="exact" w:val="300"/>
        </w:trPr>
        <w:tc>
          <w:tcPr>
            <w:tcW w:type="dxa" w:w="15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董事长 </w:t>
            </w:r>
          </w:p>
        </w:tc>
        <w:tc>
          <w:tcPr>
            <w:tcW w:type="dxa" w:w="14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金  运 </w:t>
            </w:r>
          </w:p>
        </w:tc>
        <w:tc>
          <w:tcPr>
            <w:tcW w:type="dxa" w:w="50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1946 年</w:t>
            </w:r>
          </w:p>
        </w:tc>
        <w:tc>
          <w:tcPr>
            <w:tcW w:type="dxa" w:w="2356"/>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46" w:firstLine="0"/>
              <w:jc w:val="right"/>
            </w:pPr>
            <w:r>
              <w:rPr>
                <w:rFonts w:ascii="Malgun Gothic" w:hAnsi="Malgun Gothic" w:eastAsia="SimSun"/>
                <w:b w:val="0"/>
                <w:i w:val="0"/>
                <w:color w:val="000000"/>
                <w:sz w:val="16"/>
              </w:rPr>
              <w:t xml:space="preserve">158.5 </w:t>
            </w: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副董事长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祝世寅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1950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4"/>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牛汝涛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1960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陈伟恕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1946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张建伟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1954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1178"/>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2"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tabs>
                <w:tab w:pos="156" w:val="left"/>
                <w:tab w:pos="382" w:val="left"/>
                <w:tab w:pos="426" w:val="left"/>
              </w:tabs>
              <w:autoSpaceDE w:val="0"/>
              <w:widowControl/>
              <w:spacing w:line="271" w:lineRule="auto" w:before="24" w:after="0"/>
              <w:ind w:left="112" w:right="0" w:firstLine="0"/>
              <w:jc w:val="left"/>
            </w:pPr>
            <w:r>
              <w:rPr>
                <w:rFonts w:ascii="Malgun Gothic" w:hAnsi="Malgun Gothic"/>
                <w:sz w:val="16"/>
              </w:rPr>
              <w:tab/>
            </w:r>
            <w:r>
              <w:rPr>
                <w:rFonts w:ascii="Malgun Gothic" w:hAnsi="Malgun Gothic" w:eastAsia="SimSun"/>
                <w:b w:val="0"/>
                <w:i w:val="0"/>
                <w:color w:val="000000"/>
                <w:sz w:val="16"/>
              </w:rPr>
              <w:t xml:space="preserve">Richard </w:t>
            </w:r>
            <w:r>
              <w:rPr>
                <w:rFonts w:ascii="Malgun Gothic" w:hAnsi="Malgun Gothic"/>
                <w:sz w:val="16"/>
              </w:rPr>
              <w:br/>
            </w:r>
            <w:r>
              <w:rPr>
                <w:rFonts w:ascii="Malgun Gothic" w:hAnsi="Malgun Gothic"/>
                <w:sz w:val="16"/>
              </w:rPr>
              <w:tab/>
            </w:r>
            <w:r>
              <w:rPr>
                <w:rFonts w:ascii="Malgun Gothic" w:hAnsi="Malgun Gothic" w:eastAsia="SimSun"/>
                <w:b w:val="0"/>
                <w:i w:val="0"/>
                <w:color w:val="000000"/>
                <w:sz w:val="16"/>
              </w:rPr>
              <w:t xml:space="preserve">Daniel </w:t>
            </w:r>
            <w:r>
              <w:rPr>
                <w:rFonts w:ascii="Malgun Gothic" w:hAnsi="Malgun Gothic"/>
                <w:sz w:val="16"/>
              </w:rPr>
              <w:br/>
            </w:r>
            <w:r>
              <w:rPr>
                <w:rFonts w:ascii="Malgun Gothic" w:hAnsi="Malgun Gothic" w:eastAsia="SimSun"/>
                <w:b w:val="0"/>
                <w:i w:val="0"/>
                <w:color w:val="000000"/>
                <w:sz w:val="16"/>
              </w:rPr>
              <w:t xml:space="preserve">Stanley（中文 </w:t>
            </w:r>
            <w:r>
              <w:rPr>
                <w:rFonts w:ascii="Malgun Gothic" w:hAnsi="Malgun Gothic" w:eastAsia="SimSun"/>
                <w:b w:val="0"/>
                <w:i w:val="0"/>
                <w:color w:val="000000"/>
                <w:sz w:val="16"/>
              </w:rPr>
              <w:t xml:space="preserve">名：施瑞德）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2"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2" w:after="0"/>
              <w:ind w:left="0" w:right="0" w:firstLine="0"/>
              <w:jc w:val="center"/>
            </w:pPr>
            <w:r>
              <w:rPr>
                <w:rFonts w:ascii="Malgun Gothic" w:hAnsi="Malgun Gothic" w:eastAsia="SimSun"/>
                <w:b w:val="0"/>
                <w:i w:val="0"/>
                <w:color w:val="000000"/>
                <w:sz w:val="16"/>
              </w:rPr>
              <w:t>1960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2" w:after="0"/>
              <w:ind w:left="352"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62" w:after="0"/>
              <w:ind w:left="0" w:right="158"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徐建新 </w:t>
            </w:r>
          </w:p>
        </w:tc>
        <w:tc>
          <w:tcPr>
            <w:tcW w:type="dxa" w:w="500"/>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1955 年</w:t>
            </w:r>
          </w:p>
        </w:tc>
        <w:tc>
          <w:tcPr>
            <w:tcW w:type="dxa" w:w="2356"/>
            <w:tcBorders>
              <w:start w:sz="4.0" w:val="single" w:color="#000000"/>
              <w:top w:sz="4.0" w:val="single" w:color="#000000"/>
              <w:end w:sz="3.200000000000273" w:val="single" w:color="#000000"/>
              <w:bottom w:sz="3.2000000000007276"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2000000000007276" w:val="single" w:color="#000000"/>
            </w:tcBorders>
            <w:tcMar>
              <w:start w:w="0" w:type="dxa"/>
              <w:end w:w="0" w:type="dxa"/>
            </w:tcMar>
          </w:tcPr>
          <w:p/>
        </w:tc>
      </w:tr>
      <w:tr>
        <w:trPr>
          <w:trHeight w:hRule="exact" w:val="300"/>
        </w:trPr>
        <w:tc>
          <w:tcPr>
            <w:tcW w:type="dxa" w:w="1578"/>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尉彭城 </w:t>
            </w:r>
          </w:p>
        </w:tc>
        <w:tc>
          <w:tcPr>
            <w:tcW w:type="dxa" w:w="500"/>
            <w:tcBorders>
              <w:start w:sz="4.0" w:val="single" w:color="#000000"/>
              <w:top w:sz="3.2000000000007276"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1953 年</w:t>
            </w:r>
          </w:p>
        </w:tc>
        <w:tc>
          <w:tcPr>
            <w:tcW w:type="dxa" w:w="2356"/>
            <w:tcBorders>
              <w:start w:sz="4.0" w:val="single" w:color="#000000"/>
              <w:top w:sz="3.2000000000007276"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2000000000007276"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潘龙清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1949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596"/>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6" w:after="0"/>
              <w:ind w:left="104" w:right="0" w:firstLine="0"/>
              <w:jc w:val="left"/>
            </w:pPr>
            <w:r>
              <w:rPr>
                <w:rFonts w:ascii="Malgun Gothic" w:hAnsi="Malgun Gothic" w:eastAsia="SimSun"/>
                <w:b w:val="0"/>
                <w:i w:val="0"/>
                <w:color w:val="000000"/>
                <w:sz w:val="16"/>
              </w:rPr>
              <w:t xml:space="preserve">董事、副行长、 </w:t>
            </w:r>
            <w:r>
              <w:rPr>
                <w:rFonts w:ascii="Malgun Gothic" w:hAnsi="Malgun Gothic" w:eastAsia="SimSun"/>
                <w:b w:val="0"/>
                <w:i w:val="0"/>
                <w:color w:val="000000"/>
                <w:sz w:val="16"/>
              </w:rPr>
              <w:t xml:space="preserve">财务总监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334" w:firstLine="0"/>
              <w:jc w:val="right"/>
            </w:pPr>
            <w:r>
              <w:rPr>
                <w:rFonts w:ascii="Malgun Gothic" w:hAnsi="Malgun Gothic" w:eastAsia="SimSun"/>
                <w:b w:val="0"/>
                <w:i w:val="0"/>
                <w:color w:val="000000"/>
                <w:sz w:val="16"/>
              </w:rPr>
              <w:t xml:space="preserve">黄建平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72"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0" w:firstLine="0"/>
              <w:jc w:val="center"/>
            </w:pPr>
            <w:r>
              <w:rPr>
                <w:rFonts w:ascii="Malgun Gothic" w:hAnsi="Malgun Gothic" w:eastAsia="SimSun"/>
                <w:b w:val="0"/>
                <w:i w:val="0"/>
                <w:color w:val="000000"/>
                <w:sz w:val="16"/>
              </w:rPr>
              <w:t>1950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72"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346" w:firstLine="0"/>
              <w:jc w:val="right"/>
            </w:pPr>
            <w:r>
              <w:rPr>
                <w:rFonts w:ascii="Malgun Gothic" w:hAnsi="Malgun Gothic" w:eastAsia="SimSun"/>
                <w:b w:val="0"/>
                <w:i w:val="0"/>
                <w:color w:val="000000"/>
                <w:sz w:val="16"/>
              </w:rPr>
              <w:t xml:space="preserve">112.7 </w:t>
            </w:r>
          </w:p>
        </w:tc>
      </w:tr>
    </w:tbl>
    <w:p>
      <w:pPr>
        <w:autoSpaceDN w:val="0"/>
        <w:autoSpaceDE w:val="0"/>
        <w:widowControl/>
        <w:spacing w:line="185" w:lineRule="auto" w:before="742" w:after="0"/>
        <w:ind w:left="0" w:right="4282" w:firstLine="0"/>
        <w:jc w:val="right"/>
      </w:pPr>
      <w:r>
        <w:rPr>
          <w:rFonts w:ascii="SimSun" w:hAnsi="SimSun" w:eastAsia="SimSun"/>
          <w:b w:val="0"/>
          <w:i w:val="0"/>
          <w:color w:val="000000"/>
          <w:sz w:val="18"/>
        </w:rPr>
        <w:t xml:space="preserve">11 </w:t>
      </w:r>
    </w:p>
    <w:p>
      <w:pPr>
        <w:sectPr>
          <w:pgSz w:w="11904" w:h="16840"/>
          <w:pgMar w:top="382" w:right="1440" w:bottom="382" w:left="1440" w:header="720" w:footer="720" w:gutter="0"/>
          <w:cols w:space="720" w:num="1" w:equalWidth="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228"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265.99999999999994" w:type="dxa"/>
      </w:tblPr>
      <w:tblGrid>
        <w:gridCol w:w="1289"/>
        <w:gridCol w:w="1289"/>
        <w:gridCol w:w="1289"/>
        <w:gridCol w:w="1289"/>
        <w:gridCol w:w="1289"/>
        <w:gridCol w:w="1289"/>
        <w:gridCol w:w="1289"/>
      </w:tblGrid>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董事、副行长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商洪波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1959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436" w:firstLine="0"/>
              <w:jc w:val="right"/>
            </w:pPr>
            <w:r>
              <w:rPr>
                <w:rFonts w:ascii="Malgun Gothic" w:hAnsi="Malgun Gothic" w:eastAsia="SimSun"/>
                <w:b w:val="0"/>
                <w:i w:val="0"/>
                <w:color w:val="000000"/>
                <w:sz w:val="16"/>
              </w:rPr>
              <w:t xml:space="preserve">110 </w:t>
            </w:r>
          </w:p>
        </w:tc>
      </w:tr>
      <w:tr>
        <w:trPr>
          <w:trHeight w:hRule="exact" w:val="302"/>
        </w:trPr>
        <w:tc>
          <w:tcPr>
            <w:tcW w:type="dxa" w:w="1578"/>
            <w:tcBorders>
              <w:start w:sz="4.0"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乔宪志 </w:t>
            </w:r>
          </w:p>
        </w:tc>
        <w:tc>
          <w:tcPr>
            <w:tcW w:type="dxa" w:w="500"/>
            <w:tcBorders>
              <w:start w:sz="4.0" w:val="single" w:color="#000000"/>
              <w:top w:sz="4.0" w:val="single" w:color="#000000"/>
              <w:end w:sz="3.199999999999818" w:val="single" w:color="#000000"/>
              <w:bottom w:sz="3.199999999999932"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1940 年</w:t>
            </w:r>
          </w:p>
        </w:tc>
        <w:tc>
          <w:tcPr>
            <w:tcW w:type="dxa" w:w="2356"/>
            <w:tcBorders>
              <w:start w:sz="4.0" w:val="single" w:color="#000000"/>
              <w:top w:sz="4.0" w:val="single" w:color="#000000"/>
              <w:end w:sz="3.200000000000273" w:val="single" w:color="#000000"/>
              <w:bottom w:sz="3.199999999999932"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199999999999932" w:val="single" w:color="#000000"/>
            </w:tcBorders>
            <w:tcMar>
              <w:start w:w="0" w:type="dxa"/>
              <w:end w:w="0" w:type="dxa"/>
            </w:tcMar>
          </w:tcPr>
          <w:p>
            <w:pPr>
              <w:autoSpaceDN w:val="0"/>
              <w:autoSpaceDE w:val="0"/>
              <w:widowControl/>
              <w:spacing w:line="185" w:lineRule="auto" w:before="26" w:after="0"/>
              <w:ind w:left="0" w:right="480" w:firstLine="0"/>
              <w:jc w:val="right"/>
            </w:pPr>
            <w:r>
              <w:rPr>
                <w:rFonts w:ascii="Malgun Gothic" w:hAnsi="Malgun Gothic" w:eastAsia="SimSun"/>
                <w:b w:val="0"/>
                <w:i w:val="0"/>
                <w:color w:val="000000"/>
                <w:sz w:val="16"/>
              </w:rPr>
              <w:t xml:space="preserve">12 </w:t>
            </w:r>
          </w:p>
        </w:tc>
      </w:tr>
      <w:tr>
        <w:trPr>
          <w:trHeight w:hRule="exact" w:val="302"/>
        </w:trPr>
        <w:tc>
          <w:tcPr>
            <w:tcW w:type="dxa" w:w="1578"/>
            <w:tcBorders>
              <w:start w:sz="4.0"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孙  铮 </w:t>
            </w:r>
          </w:p>
        </w:tc>
        <w:tc>
          <w:tcPr>
            <w:tcW w:type="dxa" w:w="500"/>
            <w:tcBorders>
              <w:start w:sz="4.0" w:val="single" w:color="#000000"/>
              <w:top w:sz="3.199999999999932"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1957 年</w:t>
            </w:r>
          </w:p>
        </w:tc>
        <w:tc>
          <w:tcPr>
            <w:tcW w:type="dxa" w:w="2356"/>
            <w:tcBorders>
              <w:start w:sz="4.0" w:val="single" w:color="#000000"/>
              <w:top w:sz="3.199999999999932"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199999999999932"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80" w:firstLine="0"/>
              <w:jc w:val="right"/>
            </w:pPr>
            <w:r>
              <w:rPr>
                <w:rFonts w:ascii="Malgun Gothic" w:hAnsi="Malgun Gothic" w:eastAsia="SimSun"/>
                <w:b w:val="0"/>
                <w:i w:val="0"/>
                <w:color w:val="000000"/>
                <w:sz w:val="16"/>
              </w:rPr>
              <w:t xml:space="preserve">12 </w:t>
            </w:r>
          </w:p>
        </w:tc>
      </w:tr>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李  扬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1951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480" w:firstLine="0"/>
              <w:jc w:val="right"/>
            </w:pPr>
            <w:r>
              <w:rPr>
                <w:rFonts w:ascii="Malgun Gothic" w:hAnsi="Malgun Gothic" w:eastAsia="SimSun"/>
                <w:b w:val="0"/>
                <w:i w:val="0"/>
                <w:color w:val="000000"/>
                <w:sz w:val="16"/>
              </w:rPr>
              <w:t xml:space="preserve">12 </w:t>
            </w:r>
          </w:p>
        </w:tc>
      </w:tr>
      <w:tr>
        <w:trPr>
          <w:trHeight w:hRule="exact" w:val="304"/>
        </w:trPr>
        <w:tc>
          <w:tcPr>
            <w:tcW w:type="dxa" w:w="15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334" w:firstLine="0"/>
              <w:jc w:val="right"/>
            </w:pPr>
            <w:r>
              <w:rPr>
                <w:rFonts w:ascii="Malgun Gothic" w:hAnsi="Malgun Gothic" w:eastAsia="SimSun"/>
                <w:b w:val="0"/>
                <w:i w:val="0"/>
                <w:color w:val="000000"/>
                <w:sz w:val="16"/>
              </w:rPr>
              <w:t xml:space="preserve">姜波克 </w:t>
            </w:r>
          </w:p>
        </w:tc>
        <w:tc>
          <w:tcPr>
            <w:tcW w:type="dxa" w:w="500"/>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1954 年</w:t>
            </w:r>
          </w:p>
        </w:tc>
        <w:tc>
          <w:tcPr>
            <w:tcW w:type="dxa" w:w="2356"/>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28"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480" w:firstLine="0"/>
              <w:jc w:val="right"/>
            </w:pPr>
            <w:r>
              <w:rPr>
                <w:rFonts w:ascii="Malgun Gothic" w:hAnsi="Malgun Gothic" w:eastAsia="SimSun"/>
                <w:b w:val="0"/>
                <w:i w:val="0"/>
                <w:color w:val="000000"/>
                <w:sz w:val="16"/>
              </w:rPr>
              <w:t xml:space="preserve">12 </w:t>
            </w:r>
          </w:p>
        </w:tc>
      </w:tr>
      <w:tr>
        <w:trPr>
          <w:trHeight w:hRule="exact" w:val="300"/>
        </w:trPr>
        <w:tc>
          <w:tcPr>
            <w:tcW w:type="dxa" w:w="157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胡祖六 </w:t>
            </w:r>
          </w:p>
        </w:tc>
        <w:tc>
          <w:tcPr>
            <w:tcW w:type="dxa" w:w="500"/>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1963 年</w:t>
            </w:r>
          </w:p>
        </w:tc>
        <w:tc>
          <w:tcPr>
            <w:tcW w:type="dxa" w:w="2356"/>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80" w:firstLine="0"/>
              <w:jc w:val="right"/>
            </w:pPr>
            <w:r>
              <w:rPr>
                <w:rFonts w:ascii="Malgun Gothic" w:hAnsi="Malgun Gothic" w:eastAsia="SimSun"/>
                <w:b w:val="0"/>
                <w:i w:val="0"/>
                <w:color w:val="000000"/>
                <w:sz w:val="16"/>
              </w:rPr>
              <w:t xml:space="preserve">12 </w:t>
            </w:r>
          </w:p>
        </w:tc>
      </w:tr>
      <w:tr>
        <w:trPr>
          <w:trHeight w:hRule="exact" w:val="304"/>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独立董事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夏大慰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1953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80" w:firstLine="0"/>
              <w:jc w:val="right"/>
            </w:pPr>
            <w:r>
              <w:rPr>
                <w:rFonts w:ascii="Malgun Gothic" w:hAnsi="Malgun Gothic" w:eastAsia="SimSun"/>
                <w:b w:val="0"/>
                <w:i w:val="0"/>
                <w:color w:val="000000"/>
                <w:sz w:val="16"/>
              </w:rPr>
              <w:t xml:space="preserve">12 </w:t>
            </w:r>
          </w:p>
        </w:tc>
      </w:tr>
      <w:tr>
        <w:trPr>
          <w:trHeight w:hRule="exact" w:val="59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6" w:after="0"/>
              <w:ind w:left="104" w:right="0" w:firstLine="0"/>
              <w:jc w:val="left"/>
            </w:pPr>
            <w:r>
              <w:rPr>
                <w:rFonts w:ascii="Malgun Gothic" w:hAnsi="Malgun Gothic" w:eastAsia="SimSun"/>
                <w:b w:val="0"/>
                <w:i w:val="0"/>
                <w:color w:val="000000"/>
                <w:sz w:val="16"/>
              </w:rPr>
              <w:t xml:space="preserve">监事会主席、外部 </w:t>
            </w: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334" w:firstLine="0"/>
              <w:jc w:val="right"/>
            </w:pPr>
            <w:r>
              <w:rPr>
                <w:rFonts w:ascii="Malgun Gothic" w:hAnsi="Malgun Gothic" w:eastAsia="SimSun"/>
                <w:b w:val="0"/>
                <w:i w:val="0"/>
                <w:color w:val="000000"/>
                <w:sz w:val="16"/>
              </w:rPr>
              <w:t xml:space="preserve">刘海彬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72"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0" w:firstLine="0"/>
              <w:jc w:val="center"/>
            </w:pPr>
            <w:r>
              <w:rPr>
                <w:rFonts w:ascii="Malgun Gothic" w:hAnsi="Malgun Gothic" w:eastAsia="SimSun"/>
                <w:b w:val="0"/>
                <w:i w:val="0"/>
                <w:color w:val="000000"/>
                <w:sz w:val="16"/>
              </w:rPr>
              <w:t>1952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72"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72"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吕  勇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1957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张宝华 </w:t>
            </w:r>
          </w:p>
        </w:tc>
        <w:tc>
          <w:tcPr>
            <w:tcW w:type="dxa" w:w="500"/>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1951 年</w:t>
            </w:r>
          </w:p>
        </w:tc>
        <w:tc>
          <w:tcPr>
            <w:tcW w:type="dxa" w:w="2356"/>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2000000000000455" w:val="single" w:color="#000000"/>
            </w:tcBorders>
            <w:tcMar>
              <w:start w:w="0" w:type="dxa"/>
              <w:end w:w="0" w:type="dxa"/>
            </w:tcMar>
          </w:tcPr>
          <w:p/>
        </w:tc>
      </w:tr>
      <w:tr>
        <w:trPr>
          <w:trHeight w:hRule="exact" w:val="304"/>
        </w:trPr>
        <w:tc>
          <w:tcPr>
            <w:tcW w:type="dxa" w:w="1578"/>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吴顺宝 </w:t>
            </w:r>
          </w:p>
        </w:tc>
        <w:tc>
          <w:tcPr>
            <w:tcW w:type="dxa" w:w="500"/>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1947 年</w:t>
            </w:r>
          </w:p>
        </w:tc>
        <w:tc>
          <w:tcPr>
            <w:tcW w:type="dxa" w:w="2356"/>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2000000000000455" w:val="single" w:color="#000000"/>
              <w:end w:sz="4.0" w:val="single" w:color="#000000"/>
              <w:bottom w:sz="4.0" w:val="single" w:color="#000000"/>
            </w:tcBorders>
            <w:tcMar>
              <w:start w:w="0" w:type="dxa"/>
              <w:end w:w="0" w:type="dxa"/>
            </w:tcMar>
          </w:tcPr>
          <w:p/>
        </w:tc>
      </w:tr>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宋雪枫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1970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2"/>
        </w:trPr>
        <w:tc>
          <w:tcPr>
            <w:tcW w:type="dxa" w:w="15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冯树荣 </w:t>
            </w:r>
          </w:p>
        </w:tc>
        <w:tc>
          <w:tcPr>
            <w:tcW w:type="dxa" w:w="50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1952 年</w:t>
            </w:r>
          </w:p>
        </w:tc>
        <w:tc>
          <w:tcPr>
            <w:tcW w:type="dxa" w:w="2356"/>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2006.11.20-2008.09.27</w:t>
            </w:r>
          </w:p>
        </w:tc>
        <w:tc>
          <w:tcPr>
            <w:tcW w:type="dxa" w:w="684"/>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未发放全年薪</w:t>
            </w:r>
          </w:p>
        </w:tc>
      </w:tr>
      <w:tr>
        <w:trPr>
          <w:trHeight w:hRule="exact" w:val="302"/>
        </w:trPr>
        <w:tc>
          <w:tcPr>
            <w:tcW w:type="dxa" w:w="15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杨绍红 </w:t>
            </w:r>
          </w:p>
        </w:tc>
        <w:tc>
          <w:tcPr>
            <w:tcW w:type="dxa" w:w="50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1950 年</w:t>
            </w:r>
          </w:p>
        </w:tc>
        <w:tc>
          <w:tcPr>
            <w:tcW w:type="dxa" w:w="2356"/>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46" w:firstLine="0"/>
              <w:jc w:val="right"/>
            </w:pPr>
            <w:r>
              <w:rPr>
                <w:rFonts w:ascii="Malgun Gothic" w:hAnsi="Malgun Gothic" w:eastAsia="SimSun"/>
                <w:b w:val="0"/>
                <w:i w:val="0"/>
                <w:color w:val="000000"/>
                <w:sz w:val="16"/>
              </w:rPr>
              <w:t xml:space="preserve">111.1 </w:t>
            </w: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监事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林福臣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1958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90" w:firstLine="0"/>
              <w:jc w:val="right"/>
            </w:pPr>
            <w:r>
              <w:rPr>
                <w:rFonts w:ascii="Malgun Gothic" w:hAnsi="Malgun Gothic" w:eastAsia="SimSun"/>
                <w:b w:val="0"/>
                <w:i w:val="0"/>
                <w:color w:val="000000"/>
                <w:sz w:val="16"/>
              </w:rPr>
              <w:t xml:space="preserve">90.8 </w:t>
            </w:r>
          </w:p>
        </w:tc>
      </w:tr>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外部监事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陈步林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1945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tc>
      </w:tr>
      <w:tr>
        <w:trPr>
          <w:trHeight w:hRule="exact" w:val="304"/>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行长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傅建华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1951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2006.08.10-2008.09.27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未发放全年薪</w:t>
            </w:r>
          </w:p>
        </w:tc>
      </w:tr>
      <w:tr>
        <w:trPr>
          <w:trHeight w:hRule="exact" w:val="300"/>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副行长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张耀麟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1958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46" w:firstLine="0"/>
              <w:jc w:val="right"/>
            </w:pPr>
            <w:r>
              <w:rPr>
                <w:rFonts w:ascii="Malgun Gothic" w:hAnsi="Malgun Gothic" w:eastAsia="SimSun"/>
                <w:b w:val="0"/>
                <w:i w:val="0"/>
                <w:color w:val="000000"/>
                <w:sz w:val="16"/>
              </w:rPr>
              <w:t xml:space="preserve">111.2 </w:t>
            </w:r>
          </w:p>
        </w:tc>
      </w:tr>
      <w:tr>
        <w:trPr>
          <w:trHeight w:hRule="exact" w:val="302"/>
        </w:trPr>
        <w:tc>
          <w:tcPr>
            <w:tcW w:type="dxa" w:w="15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副行长 </w:t>
            </w:r>
          </w:p>
        </w:tc>
        <w:tc>
          <w:tcPr>
            <w:tcW w:type="dxa" w:w="14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34" w:firstLine="0"/>
              <w:jc w:val="right"/>
            </w:pPr>
            <w:r>
              <w:rPr>
                <w:rFonts w:ascii="Malgun Gothic" w:hAnsi="Malgun Gothic" w:eastAsia="SimSun"/>
                <w:b w:val="0"/>
                <w:i w:val="0"/>
                <w:color w:val="000000"/>
                <w:sz w:val="16"/>
              </w:rPr>
              <w:t xml:space="preserve">马  力 </w:t>
            </w:r>
          </w:p>
        </w:tc>
        <w:tc>
          <w:tcPr>
            <w:tcW w:type="dxa" w:w="50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女</w:t>
            </w:r>
          </w:p>
        </w:tc>
        <w:tc>
          <w:tcPr>
            <w:tcW w:type="dxa" w:w="872"/>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1958 年</w:t>
            </w:r>
          </w:p>
        </w:tc>
        <w:tc>
          <w:tcPr>
            <w:tcW w:type="dxa" w:w="2356"/>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46" w:firstLine="0"/>
              <w:jc w:val="right"/>
            </w:pPr>
            <w:r>
              <w:rPr>
                <w:rFonts w:ascii="Malgun Gothic" w:hAnsi="Malgun Gothic" w:eastAsia="SimSun"/>
                <w:b w:val="0"/>
                <w:i w:val="0"/>
                <w:color w:val="000000"/>
                <w:sz w:val="16"/>
              </w:rPr>
              <w:t xml:space="preserve">109.5 </w:t>
            </w:r>
          </w:p>
        </w:tc>
      </w:tr>
      <w:tr>
        <w:trPr>
          <w:trHeight w:hRule="exact" w:val="302"/>
        </w:trPr>
        <w:tc>
          <w:tcPr>
            <w:tcW w:type="dxa" w:w="157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副行长 </w:t>
            </w:r>
          </w:p>
        </w:tc>
        <w:tc>
          <w:tcPr>
            <w:tcW w:type="dxa" w:w="14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刘信义 </w:t>
            </w:r>
          </w:p>
        </w:tc>
        <w:tc>
          <w:tcPr>
            <w:tcW w:type="dxa" w:w="50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1965 年</w:t>
            </w:r>
          </w:p>
        </w:tc>
        <w:tc>
          <w:tcPr>
            <w:tcW w:type="dxa" w:w="2356"/>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6" w:after="0"/>
              <w:ind w:left="182" w:right="0" w:firstLine="0"/>
              <w:jc w:val="left"/>
            </w:pPr>
            <w:r>
              <w:rPr>
                <w:rFonts w:ascii="Malgun Gothic" w:hAnsi="Malgun Gothic" w:eastAsia="SimSun"/>
                <w:b w:val="0"/>
                <w:i w:val="0"/>
                <w:color w:val="000000"/>
                <w:sz w:val="16"/>
              </w:rPr>
              <w:t xml:space="preserve"> 2005.09.28-2008.09.27 </w:t>
            </w:r>
          </w:p>
        </w:tc>
        <w:tc>
          <w:tcPr>
            <w:tcW w:type="dxa" w:w="684"/>
            <w:tcBorders>
              <w:start w:sz="3.200000000000273"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6" w:after="0"/>
              <w:ind w:left="0" w:right="480" w:firstLine="0"/>
              <w:jc w:val="right"/>
            </w:pPr>
            <w:r>
              <w:rPr>
                <w:rFonts w:ascii="Malgun Gothic" w:hAnsi="Malgun Gothic" w:eastAsia="SimSun"/>
                <w:b w:val="0"/>
                <w:i w:val="0"/>
                <w:color w:val="000000"/>
                <w:sz w:val="16"/>
              </w:rPr>
              <w:t xml:space="preserve">99 </w:t>
            </w:r>
          </w:p>
        </w:tc>
      </w:tr>
      <w:tr>
        <w:trPr>
          <w:trHeight w:hRule="exact" w:val="302"/>
        </w:trPr>
        <w:tc>
          <w:tcPr>
            <w:tcW w:type="dxa" w:w="157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董事会秘书 </w:t>
            </w:r>
          </w:p>
        </w:tc>
        <w:tc>
          <w:tcPr>
            <w:tcW w:type="dxa" w:w="14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34" w:firstLine="0"/>
              <w:jc w:val="right"/>
            </w:pPr>
            <w:r>
              <w:rPr>
                <w:rFonts w:ascii="Malgun Gothic" w:hAnsi="Malgun Gothic" w:eastAsia="SimSun"/>
                <w:b w:val="0"/>
                <w:i w:val="0"/>
                <w:color w:val="000000"/>
                <w:sz w:val="16"/>
              </w:rPr>
              <w:t xml:space="preserve">沈  思 </w:t>
            </w:r>
          </w:p>
        </w:tc>
        <w:tc>
          <w:tcPr>
            <w:tcW w:type="dxa" w:w="50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男</w:t>
            </w:r>
          </w:p>
        </w:tc>
        <w:tc>
          <w:tcPr>
            <w:tcW w:type="dxa" w:w="872"/>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1953 年</w:t>
            </w:r>
          </w:p>
        </w:tc>
        <w:tc>
          <w:tcPr>
            <w:tcW w:type="dxa" w:w="2356"/>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350" w:right="0" w:firstLine="0"/>
              <w:jc w:val="left"/>
            </w:pPr>
            <w:r>
              <w:rPr>
                <w:rFonts w:ascii="Malgun Gothic" w:hAnsi="Malgun Gothic" w:eastAsia="SimSun"/>
                <w:b w:val="0"/>
                <w:i w:val="0"/>
                <w:color w:val="000000"/>
                <w:sz w:val="16"/>
              </w:rPr>
              <w:t>2005.09.28-2008.09.27</w:t>
            </w:r>
          </w:p>
        </w:tc>
        <w:tc>
          <w:tcPr>
            <w:tcW w:type="dxa" w:w="684"/>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60" w:firstLine="0"/>
              <w:jc w:val="right"/>
            </w:pPr>
            <w:r>
              <w:rPr>
                <w:rFonts w:ascii="Malgun Gothic" w:hAnsi="Malgun Gothic" w:eastAsia="SimSun"/>
                <w:b w:val="0"/>
                <w:i w:val="0"/>
                <w:color w:val="000000"/>
                <w:sz w:val="16"/>
              </w:rPr>
              <w:t xml:space="preserve">－ </w:t>
            </w:r>
          </w:p>
        </w:tc>
        <w:tc>
          <w:tcPr>
            <w:tcW w:type="dxa" w:w="1328"/>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90" w:firstLine="0"/>
              <w:jc w:val="right"/>
            </w:pPr>
            <w:r>
              <w:rPr>
                <w:rFonts w:ascii="Malgun Gothic" w:hAnsi="Malgun Gothic" w:eastAsia="SimSun"/>
                <w:b w:val="0"/>
                <w:i w:val="0"/>
                <w:color w:val="000000"/>
                <w:sz w:val="16"/>
              </w:rPr>
              <w:t xml:space="preserve">92.4 </w:t>
            </w:r>
          </w:p>
        </w:tc>
      </w:tr>
    </w:tbl>
    <w:p>
      <w:pPr>
        <w:autoSpaceDN w:val="0"/>
        <w:autoSpaceDE w:val="0"/>
        <w:widowControl/>
        <w:spacing w:line="185" w:lineRule="auto" w:before="304" w:after="32"/>
        <w:ind w:left="690" w:right="0" w:firstLine="0"/>
        <w:jc w:val="left"/>
      </w:pPr>
      <w:r>
        <w:rPr>
          <w:rFonts w:ascii="SimSun" w:hAnsi="SimSun" w:eastAsia="SimSun"/>
          <w:b w:val="0"/>
          <w:i w:val="0"/>
          <w:color w:val="000000"/>
          <w:sz w:val="21"/>
        </w:rPr>
        <w:t xml:space="preserve">2、在股东单位任职情况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314"/>
        </w:trPr>
        <w:tc>
          <w:tcPr>
            <w:tcW w:type="dxa" w:w="2386"/>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58" w:after="0"/>
              <w:ind w:left="0" w:right="784" w:firstLine="0"/>
              <w:jc w:val="right"/>
            </w:pPr>
            <w:r>
              <w:rPr>
                <w:rFonts w:ascii="Malgun Gothic" w:hAnsi="Malgun Gothic" w:eastAsia="SimSun"/>
                <w:b w:val="0"/>
                <w:i w:val="0"/>
                <w:color w:val="000000"/>
                <w:sz w:val="16"/>
              </w:rPr>
              <w:t xml:space="preserve"> 姓名 </w:t>
            </w:r>
          </w:p>
        </w:tc>
        <w:tc>
          <w:tcPr>
            <w:tcW w:type="dxa" w:w="360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8" w:after="0"/>
              <w:ind w:left="644" w:right="0" w:firstLine="0"/>
              <w:jc w:val="left"/>
            </w:pPr>
            <w:r>
              <w:rPr>
                <w:rFonts w:ascii="Malgun Gothic" w:hAnsi="Malgun Gothic" w:eastAsia="SimSun"/>
                <w:b w:val="0"/>
                <w:i w:val="0"/>
                <w:color w:val="000000"/>
                <w:sz w:val="16"/>
              </w:rPr>
              <w:t xml:space="preserve">任职的股东名称 </w:t>
            </w:r>
          </w:p>
        </w:tc>
        <w:tc>
          <w:tcPr>
            <w:tcW w:type="dxa" w:w="25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8" w:after="0"/>
              <w:ind w:left="0" w:right="710" w:firstLine="0"/>
              <w:jc w:val="right"/>
            </w:pPr>
            <w:r>
              <w:rPr>
                <w:rFonts w:ascii="Malgun Gothic" w:hAnsi="Malgun Gothic" w:eastAsia="SimSun"/>
                <w:b w:val="0"/>
                <w:i w:val="0"/>
                <w:color w:val="000000"/>
                <w:sz w:val="16"/>
              </w:rPr>
              <w:t xml:space="preserve">担任的职务 </w:t>
            </w:r>
          </w:p>
        </w:tc>
      </w:tr>
      <w:tr>
        <w:trPr>
          <w:trHeight w:hRule="exact" w:val="312"/>
        </w:trPr>
        <w:tc>
          <w:tcPr>
            <w:tcW w:type="dxa" w:w="2386"/>
            <w:tcBorders>
              <w:start w:sz="4.0" w:val="single" w:color="#000000"/>
              <w:top w:sz="4.0" w:val="single" w:color="#000000"/>
              <w:end w:sz="3.2000000000000455" w:val="single" w:color="#000000"/>
              <w:bottom w:sz="4.0" w:val="single" w:color="#000000"/>
            </w:tcBorders>
            <w:shd w:fill="ffffff"/>
            <w:tcMar>
              <w:start w:w="0" w:type="dxa"/>
              <w:end w:w="0" w:type="dxa"/>
            </w:tcMar>
          </w:tcPr>
          <w:p>
            <w:pPr>
              <w:autoSpaceDN w:val="0"/>
              <w:autoSpaceDE w:val="0"/>
              <w:widowControl/>
              <w:spacing w:line="185" w:lineRule="auto" w:before="56" w:after="0"/>
              <w:ind w:left="0" w:right="830" w:firstLine="0"/>
              <w:jc w:val="right"/>
            </w:pPr>
            <w:r>
              <w:rPr>
                <w:rFonts w:ascii="Malgun Gothic" w:hAnsi="Malgun Gothic" w:eastAsia="SimSun"/>
                <w:b w:val="0"/>
                <w:i w:val="0"/>
                <w:color w:val="000000"/>
                <w:sz w:val="16"/>
              </w:rPr>
              <w:t xml:space="preserve">牛汝涛 </w:t>
            </w:r>
          </w:p>
        </w:tc>
        <w:tc>
          <w:tcPr>
            <w:tcW w:type="dxa" w:w="3600"/>
            <w:tcBorders>
              <w:start w:sz="3.2000000000000455"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6" w:after="0"/>
              <w:ind w:left="194" w:right="0" w:firstLine="0"/>
              <w:jc w:val="left"/>
            </w:pPr>
            <w:r>
              <w:rPr>
                <w:rFonts w:ascii="Malgun Gothic" w:hAnsi="Malgun Gothic" w:eastAsia="SimSun"/>
                <w:b w:val="0"/>
                <w:i w:val="0"/>
                <w:color w:val="000000"/>
                <w:sz w:val="16"/>
              </w:rPr>
              <w:t xml:space="preserve">国家电网公司 </w:t>
            </w:r>
          </w:p>
        </w:tc>
        <w:tc>
          <w:tcPr>
            <w:tcW w:type="dxa" w:w="2510"/>
            <w:tcBorders>
              <w:start w:sz="4.0" w:val="single" w:color="#000000"/>
              <w:top w:sz="4.0" w:val="single" w:color="#000000"/>
              <w:end w:sz="4.0" w:val="single" w:color="#000000"/>
              <w:bottom w:sz="4.0" w:val="single" w:color="#000000"/>
            </w:tcBorders>
            <w:shd w:fill="ffffff"/>
            <w:tcMar>
              <w:start w:w="0" w:type="dxa"/>
              <w:end w:w="0" w:type="dxa"/>
            </w:tcMar>
          </w:tcPr>
          <w:p>
            <w:pPr>
              <w:autoSpaceDN w:val="0"/>
              <w:autoSpaceDE w:val="0"/>
              <w:widowControl/>
              <w:spacing w:line="185" w:lineRule="auto" w:before="56" w:after="0"/>
              <w:ind w:left="284" w:right="0" w:firstLine="0"/>
              <w:jc w:val="left"/>
            </w:pPr>
            <w:r>
              <w:rPr>
                <w:rFonts w:ascii="Malgun Gothic" w:hAnsi="Malgun Gothic" w:eastAsia="SimSun"/>
                <w:b w:val="0"/>
                <w:i w:val="0"/>
                <w:color w:val="000000"/>
                <w:sz w:val="16"/>
              </w:rPr>
              <w:t xml:space="preserve">财务部副主任 </w:t>
            </w:r>
          </w:p>
        </w:tc>
      </w:tr>
      <w:tr>
        <w:trPr>
          <w:trHeight w:hRule="exact" w:val="684"/>
        </w:trPr>
        <w:tc>
          <w:tcPr>
            <w:tcW w:type="dxa" w:w="238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130" w:after="0"/>
              <w:ind w:left="144" w:right="0" w:firstLine="0"/>
              <w:jc w:val="center"/>
            </w:pPr>
            <w:r>
              <w:rPr>
                <w:rFonts w:ascii="Malgun Gothic" w:hAnsi="Malgun Gothic" w:eastAsia="SimSun"/>
                <w:b w:val="0"/>
                <w:i w:val="0"/>
                <w:color w:val="000000"/>
                <w:sz w:val="16"/>
              </w:rPr>
              <w:t xml:space="preserve">Richard Daniel Stanley </w:t>
            </w:r>
            <w:r>
              <w:rPr>
                <w:rFonts w:ascii="Malgun Gothic" w:hAnsi="Malgun Gothic" w:eastAsia="SimSun"/>
                <w:b w:val="0"/>
                <w:i w:val="0"/>
                <w:color w:val="000000"/>
                <w:sz w:val="16"/>
              </w:rPr>
              <w:t xml:space="preserve">（中文名：施瑞德） </w:t>
            </w:r>
          </w:p>
        </w:tc>
        <w:tc>
          <w:tcPr>
            <w:tcW w:type="dxa" w:w="36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6" w:after="0"/>
              <w:ind w:left="196" w:right="0" w:firstLine="0"/>
              <w:jc w:val="left"/>
            </w:pPr>
            <w:r>
              <w:rPr>
                <w:rFonts w:ascii="Malgun Gothic" w:hAnsi="Malgun Gothic" w:eastAsia="SimSun"/>
                <w:b w:val="0"/>
                <w:i w:val="0"/>
                <w:color w:val="000000"/>
                <w:sz w:val="16"/>
              </w:rPr>
              <w:t xml:space="preserve">花旗集团 </w:t>
            </w:r>
          </w:p>
        </w:tc>
        <w:tc>
          <w:tcPr>
            <w:tcW w:type="dxa" w:w="25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6" w:after="0"/>
              <w:ind w:left="236" w:right="0" w:firstLine="0"/>
              <w:jc w:val="left"/>
            </w:pPr>
            <w:r>
              <w:rPr>
                <w:rFonts w:ascii="Malgun Gothic" w:hAnsi="Malgun Gothic" w:eastAsia="SimSun"/>
                <w:b w:val="0"/>
                <w:i w:val="0"/>
                <w:color w:val="000000"/>
                <w:sz w:val="16"/>
              </w:rPr>
              <w:t>花旗集团中国区首席执行官</w:t>
            </w:r>
          </w:p>
        </w:tc>
      </w:tr>
      <w:tr>
        <w:trPr>
          <w:trHeight w:hRule="exact" w:val="312"/>
        </w:trPr>
        <w:tc>
          <w:tcPr>
            <w:tcW w:type="dxa" w:w="238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8" w:after="0"/>
              <w:ind w:left="0" w:right="830" w:firstLine="0"/>
              <w:jc w:val="right"/>
            </w:pPr>
            <w:r>
              <w:rPr>
                <w:rFonts w:ascii="Malgun Gothic" w:hAnsi="Malgun Gothic" w:eastAsia="SimSun"/>
                <w:b w:val="0"/>
                <w:i w:val="0"/>
                <w:color w:val="000000"/>
                <w:sz w:val="16"/>
              </w:rPr>
              <w:t xml:space="preserve">尉彭城 </w:t>
            </w:r>
          </w:p>
        </w:tc>
        <w:tc>
          <w:tcPr>
            <w:tcW w:type="dxa" w:w="36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196" w:right="0" w:firstLine="0"/>
              <w:jc w:val="left"/>
            </w:pPr>
            <w:r>
              <w:rPr>
                <w:rFonts w:ascii="Malgun Gothic" w:hAnsi="Malgun Gothic" w:eastAsia="SimSun"/>
                <w:b w:val="0"/>
                <w:i w:val="0"/>
                <w:color w:val="000000"/>
                <w:sz w:val="16"/>
              </w:rPr>
              <w:t xml:space="preserve">江苏省烟草专卖局（公司） </w:t>
            </w:r>
          </w:p>
        </w:tc>
        <w:tc>
          <w:tcPr>
            <w:tcW w:type="dxa" w:w="25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局长、总经理、党组书记 </w:t>
            </w:r>
          </w:p>
        </w:tc>
      </w:tr>
      <w:tr>
        <w:trPr>
          <w:trHeight w:hRule="exact" w:val="318"/>
        </w:trPr>
        <w:tc>
          <w:tcPr>
            <w:tcW w:type="dxa" w:w="2386"/>
            <w:vMerge w:val="restart"/>
            <w:tcBorders>
              <w:start w:sz="4.0" w:val="single" w:color="#000000"/>
              <w:top w:sz="4.0" w:val="single" w:color="#000000"/>
              <w:end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12" w:after="0"/>
              <w:ind w:left="0" w:right="830" w:firstLine="0"/>
              <w:jc w:val="right"/>
            </w:pPr>
            <w:r>
              <w:rPr>
                <w:rFonts w:ascii="Malgun Gothic" w:hAnsi="Malgun Gothic" w:eastAsia="SimSun"/>
                <w:b w:val="0"/>
                <w:i w:val="0"/>
                <w:color w:val="000000"/>
                <w:sz w:val="16"/>
              </w:rPr>
              <w:t xml:space="preserve">潘龙清 </w:t>
            </w:r>
          </w:p>
        </w:tc>
        <w:tc>
          <w:tcPr>
            <w:tcW w:type="dxa" w:w="36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4" w:after="0"/>
              <w:ind w:left="196" w:right="0" w:firstLine="0"/>
              <w:jc w:val="left"/>
            </w:pPr>
            <w:r>
              <w:rPr>
                <w:rFonts w:ascii="Malgun Gothic" w:hAnsi="Malgun Gothic" w:eastAsia="SimSun"/>
                <w:b w:val="0"/>
                <w:i w:val="0"/>
                <w:color w:val="000000"/>
                <w:sz w:val="16"/>
              </w:rPr>
              <w:t xml:space="preserve">上海国际集团有限公司 </w:t>
            </w:r>
          </w:p>
        </w:tc>
        <w:tc>
          <w:tcPr>
            <w:tcW w:type="dxa" w:w="25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236" w:right="0" w:firstLine="0"/>
              <w:jc w:val="left"/>
            </w:pPr>
            <w:r>
              <w:rPr>
                <w:rFonts w:ascii="Malgun Gothic" w:hAnsi="Malgun Gothic" w:eastAsia="SimSun"/>
                <w:b w:val="0"/>
                <w:i w:val="0"/>
                <w:color w:val="000000"/>
                <w:sz w:val="16"/>
              </w:rPr>
              <w:t xml:space="preserve">党委书记、总经理 </w:t>
            </w:r>
          </w:p>
        </w:tc>
      </w:tr>
      <w:tr>
        <w:trPr>
          <w:trHeight w:hRule="exact" w:val="308"/>
        </w:trPr>
        <w:tc>
          <w:tcPr>
            <w:tcW w:type="dxa" w:w="3008"/>
            <w:vMerge/>
            <w:tcBorders>
              <w:start w:sz="4.0" w:val="single" w:color="#000000"/>
              <w:top w:sz="4.0" w:val="single" w:color="#000000"/>
              <w:end w:sz="3.2000000000000455" w:val="single" w:color="#000000"/>
              <w:bottom w:sz="4.0" w:val="single" w:color="#000000"/>
            </w:tcBorders>
          </w:tcPr>
          <w:p/>
        </w:tc>
        <w:tc>
          <w:tcPr>
            <w:tcW w:type="dxa" w:w="36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96" w:right="0" w:firstLine="0"/>
              <w:jc w:val="left"/>
            </w:pPr>
            <w:r>
              <w:rPr>
                <w:rFonts w:ascii="Malgun Gothic" w:hAnsi="Malgun Gothic" w:eastAsia="SimSun"/>
                <w:b w:val="0"/>
                <w:i w:val="0"/>
                <w:color w:val="000000"/>
                <w:sz w:val="16"/>
              </w:rPr>
              <w:t xml:space="preserve">上海国际信托投资有限公司 </w:t>
            </w:r>
          </w:p>
        </w:tc>
        <w:tc>
          <w:tcPr>
            <w:tcW w:type="dxa" w:w="25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236" w:right="0" w:firstLine="0"/>
              <w:jc w:val="left"/>
            </w:pPr>
            <w:r>
              <w:rPr>
                <w:rFonts w:ascii="Malgun Gothic" w:hAnsi="Malgun Gothic" w:eastAsia="SimSun"/>
                <w:b w:val="0"/>
                <w:i w:val="0"/>
                <w:color w:val="000000"/>
                <w:sz w:val="16"/>
              </w:rPr>
              <w:t xml:space="preserve">董事长 </w:t>
            </w:r>
          </w:p>
        </w:tc>
      </w:tr>
      <w:tr>
        <w:trPr>
          <w:trHeight w:hRule="exact" w:val="312"/>
        </w:trPr>
        <w:tc>
          <w:tcPr>
            <w:tcW w:type="dxa" w:w="238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8" w:after="0"/>
              <w:ind w:left="0" w:right="830" w:firstLine="0"/>
              <w:jc w:val="right"/>
            </w:pPr>
            <w:r>
              <w:rPr>
                <w:rFonts w:ascii="Malgun Gothic" w:hAnsi="Malgun Gothic" w:eastAsia="SimSun"/>
                <w:b w:val="0"/>
                <w:i w:val="0"/>
                <w:color w:val="000000"/>
                <w:sz w:val="16"/>
              </w:rPr>
              <w:t xml:space="preserve">吕  勇 </w:t>
            </w:r>
          </w:p>
        </w:tc>
        <w:tc>
          <w:tcPr>
            <w:tcW w:type="dxa" w:w="36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196" w:right="0" w:firstLine="0"/>
              <w:jc w:val="left"/>
            </w:pPr>
            <w:r>
              <w:rPr>
                <w:rFonts w:ascii="Malgun Gothic" w:hAnsi="Malgun Gothic" w:eastAsia="SimSun"/>
                <w:b w:val="0"/>
                <w:i w:val="0"/>
                <w:color w:val="000000"/>
                <w:sz w:val="16"/>
              </w:rPr>
              <w:t xml:space="preserve">百联集团有限公司 </w:t>
            </w:r>
          </w:p>
        </w:tc>
        <w:tc>
          <w:tcPr>
            <w:tcW w:type="dxa" w:w="251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236" w:right="0" w:firstLine="0"/>
              <w:jc w:val="left"/>
            </w:pPr>
            <w:r>
              <w:rPr>
                <w:rFonts w:ascii="Malgun Gothic" w:hAnsi="Malgun Gothic" w:eastAsia="SimSun"/>
                <w:b w:val="0"/>
                <w:i w:val="0"/>
                <w:color w:val="000000"/>
                <w:sz w:val="16"/>
              </w:rPr>
              <w:t xml:space="preserve">财务总监 </w:t>
            </w:r>
          </w:p>
        </w:tc>
      </w:tr>
    </w:tbl>
    <w:p>
      <w:pPr>
        <w:autoSpaceDN w:val="0"/>
        <w:tabs>
          <w:tab w:pos="786" w:val="left"/>
          <w:tab w:pos="794" w:val="left"/>
        </w:tabs>
        <w:autoSpaceDE w:val="0"/>
        <w:widowControl/>
        <w:spacing w:line="264" w:lineRule="auto" w:before="302" w:after="0"/>
        <w:ind w:left="374" w:right="288" w:firstLine="0"/>
        <w:jc w:val="left"/>
      </w:pPr>
      <w:r>
        <w:tab/>
      </w:r>
      <w:r>
        <w:rPr>
          <w:rFonts w:ascii="SimSun" w:hAnsi="SimSun" w:eastAsia="SimSun"/>
          <w:b w:val="0"/>
          <w:i w:val="0"/>
          <w:color w:val="000000"/>
          <w:sz w:val="21"/>
        </w:rPr>
        <w:t xml:space="preserve">3、现任董事、监事、高级管理人员的主要工作经历及任职情况 </w:t>
      </w:r>
      <w:r>
        <w:br/>
      </w:r>
      <w:r>
        <w:tab/>
      </w:r>
      <w:r>
        <w:rPr>
          <w:rFonts w:ascii="SimSun" w:hAnsi="SimSun" w:eastAsia="SimSun"/>
          <w:b w:val="0"/>
          <w:i w:val="0"/>
          <w:color w:val="000000"/>
          <w:sz w:val="21"/>
        </w:rPr>
        <w:t xml:space="preserve">（1）董事： </w:t>
      </w:r>
      <w:r>
        <w:br/>
      </w:r>
      <w:r>
        <w:tab/>
      </w:r>
      <w:r>
        <w:rPr>
          <w:rFonts w:ascii="SimSun" w:hAnsi="SimSun" w:eastAsia="SimSun"/>
          <w:b w:val="0"/>
          <w:i w:val="0"/>
          <w:color w:val="000000"/>
          <w:sz w:val="21"/>
        </w:rPr>
        <w:t xml:space="preserve">金  运，男，1946年出生，EMBA。曾任中国工商银行上海市分行副行长、上海浦东发 </w:t>
      </w:r>
      <w:r>
        <w:rPr>
          <w:rFonts w:ascii="SimSun" w:hAnsi="SimSun" w:eastAsia="SimSun"/>
          <w:b w:val="0"/>
          <w:i w:val="0"/>
          <w:color w:val="000000"/>
          <w:sz w:val="21"/>
        </w:rPr>
        <w:t xml:space="preserve">展银行常务副行长、副董事长、党委副书记、行长、党委书记。现任上海浦东发展银行董 </w:t>
      </w:r>
      <w:r>
        <w:rPr>
          <w:rFonts w:ascii="SimSun" w:hAnsi="SimSun" w:eastAsia="SimSun"/>
          <w:b w:val="0"/>
          <w:i w:val="0"/>
          <w:color w:val="000000"/>
          <w:sz w:val="21"/>
        </w:rPr>
        <w:t xml:space="preserve">事长、党委书记。 </w:t>
      </w:r>
    </w:p>
    <w:p>
      <w:pPr>
        <w:autoSpaceDN w:val="0"/>
        <w:tabs>
          <w:tab w:pos="786"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祝世寅，男，1950年出生，大学，经济师。曾任上海市静安区人民政府副区长，上海 </w:t>
      </w:r>
      <w:r>
        <w:rPr>
          <w:rFonts w:ascii="SimSun" w:hAnsi="SimSun" w:eastAsia="SimSun"/>
          <w:b w:val="0"/>
          <w:i w:val="0"/>
          <w:color w:val="000000"/>
          <w:sz w:val="21"/>
        </w:rPr>
        <w:t xml:space="preserve">市闸北区委常委、人民政府副区长。现任上海国有资产经营有限公司总裁、党委书记。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 xml:space="preserve">牛汝涛，男，1960 年出生，大学，高级会计师。曾任徐州电业局副局长、江苏省电力 </w:t>
      </w:r>
      <w:r>
        <w:rPr>
          <w:rFonts w:ascii="SimSun" w:hAnsi="SimSun" w:eastAsia="SimSun"/>
          <w:b w:val="0"/>
          <w:i w:val="0"/>
          <w:color w:val="000000"/>
          <w:sz w:val="21"/>
        </w:rPr>
        <w:t>公司财务处副处长（主持工作）、副总会计师兼财务与产权管理部主任、浙江省电力公司</w:t>
      </w:r>
      <w:r>
        <w:rPr>
          <w:rFonts w:ascii="SimSun" w:hAnsi="SimSun" w:eastAsia="SimSun"/>
          <w:b w:val="0"/>
          <w:i w:val="0"/>
          <w:color w:val="000000"/>
          <w:sz w:val="21"/>
        </w:rPr>
        <w:t xml:space="preserve">（工业局）总会计师、浙江省电力公司总会计师。现任国家电网公司财务部副主任。 </w:t>
      </w:r>
    </w:p>
    <w:p>
      <w:pPr>
        <w:autoSpaceDN w:val="0"/>
        <w:autoSpaceDE w:val="0"/>
        <w:widowControl/>
        <w:spacing w:line="185" w:lineRule="auto" w:before="1162" w:after="0"/>
        <w:ind w:left="0" w:right="4282" w:firstLine="0"/>
        <w:jc w:val="right"/>
      </w:pPr>
      <w:r>
        <w:rPr>
          <w:rFonts w:ascii="SimSun" w:hAnsi="SimSun" w:eastAsia="SimSun"/>
          <w:b w:val="0"/>
          <w:i w:val="0"/>
          <w:color w:val="000000"/>
          <w:sz w:val="18"/>
        </w:rPr>
        <w:t xml:space="preserve">12 </w:t>
      </w:r>
    </w:p>
    <w:p>
      <w:pPr>
        <w:sectPr>
          <w:pgSz w:w="11904" w:h="16840"/>
          <w:pgMar w:top="382" w:right="1440" w:bottom="382" w:left="1440" w:header="720" w:footer="720" w:gutter="0"/>
          <w:cols w:space="720" w:num="1" w:equalWidth="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62" w:lineRule="auto" w:before="560" w:after="0"/>
        <w:ind w:left="374" w:right="370" w:firstLine="412"/>
        <w:jc w:val="both"/>
      </w:pPr>
      <w:r>
        <w:rPr>
          <w:rFonts w:ascii="SimSun" w:hAnsi="SimSun" w:eastAsia="SimSun"/>
          <w:b w:val="0"/>
          <w:i w:val="0"/>
          <w:color w:val="000000"/>
          <w:sz w:val="21"/>
        </w:rPr>
        <w:t xml:space="preserve">陈伟恕，男，1946年出生，研究生学历，硕士，教授。曾任复旦大学世界经济系、国 </w:t>
      </w:r>
      <w:r>
        <w:rPr>
          <w:rFonts w:ascii="SimSun" w:hAnsi="SimSun" w:eastAsia="SimSun"/>
          <w:b w:val="0"/>
          <w:i w:val="0"/>
          <w:color w:val="000000"/>
          <w:sz w:val="21"/>
        </w:rPr>
        <w:t xml:space="preserve">际金融系主任、上海浦东发展银行副行长、上海实业（集团）有限公司副董事长、党委副 </w:t>
      </w:r>
      <w:r>
        <w:rPr>
          <w:rFonts w:ascii="SimSun" w:hAnsi="SimSun" w:eastAsia="SimSun"/>
          <w:b w:val="0"/>
          <w:i w:val="0"/>
          <w:color w:val="000000"/>
          <w:sz w:val="21"/>
        </w:rPr>
        <w:t xml:space="preserve">书记、上海上实（集团）有限公司董事长、上海实业发展股份有限公司董事长。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 xml:space="preserve">张建伟，男，1954 年出生，硕士，高级经济师。曾任上海新沪玻璃厂副厂长、上海光 </w:t>
      </w:r>
      <w:r>
        <w:rPr>
          <w:rFonts w:ascii="SimSun" w:hAnsi="SimSun" w:eastAsia="SimSun"/>
          <w:b w:val="0"/>
          <w:i w:val="0"/>
          <w:color w:val="000000"/>
          <w:sz w:val="21"/>
        </w:rPr>
        <w:t>通信器材公司副总经理、上海久事公司实业管理总部总经理、资产管理一部二部总经理、</w:t>
      </w:r>
      <w:r>
        <w:rPr>
          <w:rFonts w:ascii="SimSun" w:hAnsi="SimSun" w:eastAsia="SimSun"/>
          <w:b w:val="0"/>
          <w:i w:val="0"/>
          <w:color w:val="000000"/>
          <w:sz w:val="21"/>
        </w:rPr>
        <w:t xml:space="preserve">发展策划部、资产经营部经理，总经理助理。现任上海久事公司副总经理。 </w:t>
      </w:r>
    </w:p>
    <w:p>
      <w:pPr>
        <w:autoSpaceDN w:val="0"/>
        <w:autoSpaceDE w:val="0"/>
        <w:widowControl/>
        <w:spacing w:line="262" w:lineRule="auto" w:before="130" w:after="0"/>
        <w:ind w:left="374" w:right="144" w:firstLine="412"/>
        <w:jc w:val="left"/>
      </w:pPr>
      <w:r>
        <w:rPr>
          <w:rFonts w:ascii="SimSun" w:hAnsi="SimSun" w:eastAsia="SimSun"/>
          <w:b w:val="0"/>
          <w:i w:val="0"/>
          <w:color w:val="000000"/>
          <w:sz w:val="21"/>
        </w:rPr>
        <w:t xml:space="preserve">Richard Daniel Stanley（中文名：施瑞德），男，1960 年出生，硕士。曾任花旗银 </w:t>
      </w:r>
      <w:r>
        <w:rPr>
          <w:rFonts w:ascii="SimSun" w:hAnsi="SimSun" w:eastAsia="SimSun"/>
          <w:b w:val="0"/>
          <w:i w:val="0"/>
          <w:color w:val="000000"/>
          <w:sz w:val="21"/>
        </w:rPr>
        <w:t>行新加坡分行金融机构部主管、花旗银行曼谷分行企业金融部主管、花旗银行中国区行长、</w:t>
      </w:r>
      <w:r>
        <w:rPr>
          <w:rFonts w:ascii="SimSun" w:hAnsi="SimSun" w:eastAsia="SimSun"/>
          <w:b w:val="0"/>
          <w:i w:val="0"/>
          <w:color w:val="000000"/>
          <w:sz w:val="21"/>
        </w:rPr>
        <w:t xml:space="preserve">花旗银行南亚区七国地区总部行长。现任花旗集团中国区首席执行官。 </w:t>
      </w:r>
    </w:p>
    <w:p>
      <w:pPr>
        <w:autoSpaceDN w:val="0"/>
        <w:tabs>
          <w:tab w:pos="786" w:val="left"/>
        </w:tabs>
        <w:autoSpaceDE w:val="0"/>
        <w:widowControl/>
        <w:spacing w:line="245" w:lineRule="auto" w:before="130" w:after="0"/>
        <w:ind w:left="374" w:right="288" w:firstLine="0"/>
        <w:jc w:val="left"/>
      </w:pPr>
      <w:r>
        <w:tab/>
      </w:r>
      <w:r>
        <w:rPr>
          <w:rFonts w:ascii="SimSun" w:hAnsi="SimSun" w:eastAsia="SimSun"/>
          <w:b w:val="0"/>
          <w:i w:val="0"/>
          <w:color w:val="000000"/>
          <w:sz w:val="21"/>
        </w:rPr>
        <w:t>徐建新，男，1955 年出生，博士，副教授。曾任上海新世纪投资服务公司副总经理。</w:t>
      </w:r>
      <w:r>
        <w:rPr>
          <w:rFonts w:ascii="SimSun" w:hAnsi="SimSun" w:eastAsia="SimSun"/>
          <w:b w:val="0"/>
          <w:i w:val="0"/>
          <w:color w:val="000000"/>
          <w:sz w:val="21"/>
        </w:rPr>
        <w:t xml:space="preserve">现任东方（国际）有限公司财务总监。 </w:t>
      </w:r>
    </w:p>
    <w:p>
      <w:pPr>
        <w:autoSpaceDN w:val="0"/>
        <w:autoSpaceDE w:val="0"/>
        <w:widowControl/>
        <w:spacing w:line="271" w:lineRule="auto" w:before="130" w:after="0"/>
        <w:ind w:left="374" w:right="370" w:firstLine="412"/>
        <w:jc w:val="both"/>
      </w:pPr>
      <w:r>
        <w:rPr>
          <w:rFonts w:ascii="SimSun" w:hAnsi="SimSun" w:eastAsia="SimSun"/>
          <w:b w:val="0"/>
          <w:i w:val="0"/>
          <w:color w:val="000000"/>
          <w:sz w:val="21"/>
        </w:rPr>
        <w:t xml:space="preserve">尉彭城，男，1953年出生，研究生学历，高级经济师。曾任徐州卷烟厂厂长，徐州市 </w:t>
      </w:r>
      <w:r>
        <w:rPr>
          <w:rFonts w:ascii="SimSun" w:hAnsi="SimSun" w:eastAsia="SimSun"/>
          <w:b w:val="0"/>
          <w:i w:val="0"/>
          <w:color w:val="000000"/>
          <w:sz w:val="21"/>
        </w:rPr>
        <w:t xml:space="preserve">烟草专卖局局长，江苏省烟草专卖局（公司）副总经理、党组成员、徐州市局党委，江苏 </w:t>
      </w:r>
      <w:r>
        <w:rPr>
          <w:rFonts w:ascii="SimSun" w:hAnsi="SimSun" w:eastAsia="SimSun"/>
          <w:b w:val="0"/>
          <w:i w:val="0"/>
          <w:color w:val="000000"/>
          <w:sz w:val="21"/>
        </w:rPr>
        <w:t>省烟草专卖局（公司）副局长、副总经理、党组成员（正厅级）。现任江苏省烟草专卖局</w:t>
      </w:r>
      <w:r>
        <w:rPr>
          <w:rFonts w:ascii="SimSun" w:hAnsi="SimSun" w:eastAsia="SimSun"/>
          <w:b w:val="0"/>
          <w:i w:val="0"/>
          <w:color w:val="000000"/>
          <w:sz w:val="21"/>
        </w:rPr>
        <w:t xml:space="preserve">（公司）局长、总经理、党组书记。 </w:t>
      </w:r>
    </w:p>
    <w:p>
      <w:pPr>
        <w:autoSpaceDN w:val="0"/>
        <w:autoSpaceDE w:val="0"/>
        <w:widowControl/>
        <w:spacing w:line="276" w:lineRule="auto" w:before="130" w:after="0"/>
        <w:ind w:left="374" w:right="370" w:firstLine="412"/>
        <w:jc w:val="both"/>
      </w:pPr>
      <w:r>
        <w:rPr>
          <w:rFonts w:ascii="SimSun" w:hAnsi="SimSun" w:eastAsia="SimSun"/>
          <w:b w:val="0"/>
          <w:i w:val="0"/>
          <w:color w:val="000000"/>
          <w:sz w:val="21"/>
        </w:rPr>
        <w:t xml:space="preserve">潘龙清，男，1949年出生，大学，高级经济师。曾任上海市南汇县副县长，金山县党 </w:t>
      </w:r>
      <w:r>
        <w:rPr>
          <w:rFonts w:ascii="SimSun" w:hAnsi="SimSun" w:eastAsia="SimSun"/>
          <w:b w:val="0"/>
          <w:i w:val="0"/>
          <w:color w:val="000000"/>
          <w:sz w:val="21"/>
        </w:rPr>
        <w:t xml:space="preserve">委副书记、县长、县委书记，上海市农业委员会副主任兼市体改委副主任，上海市松江区 </w:t>
      </w:r>
      <w:r>
        <w:rPr>
          <w:rFonts w:ascii="SimSun" w:hAnsi="SimSun" w:eastAsia="SimSun"/>
          <w:b w:val="0"/>
          <w:i w:val="0"/>
          <w:color w:val="000000"/>
          <w:sz w:val="21"/>
        </w:rPr>
        <w:t xml:space="preserve">委副书记、区长、区委书记，上海市对外经济贸易委员会系统党委书记、党组书记，上海 </w:t>
      </w:r>
      <w:r>
        <w:rPr>
          <w:rFonts w:ascii="SimSun" w:hAnsi="SimSun" w:eastAsia="SimSun"/>
          <w:b w:val="0"/>
          <w:i w:val="0"/>
          <w:color w:val="000000"/>
          <w:sz w:val="21"/>
        </w:rPr>
        <w:t xml:space="preserve">市对外经济贸易委员会主任、上海市外国投资工作委员会主任。现任上海国际集团有限公 </w:t>
      </w:r>
      <w:r>
        <w:rPr>
          <w:rFonts w:ascii="SimSun" w:hAnsi="SimSun" w:eastAsia="SimSun"/>
          <w:b w:val="0"/>
          <w:i w:val="0"/>
          <w:color w:val="000000"/>
          <w:sz w:val="21"/>
        </w:rPr>
        <w:t xml:space="preserve">司党委书记、总经理、上海国际信托投资有限公司董事长。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 xml:space="preserve">黄建平，男，1950年出生，硕士，高级经济师。曾任中国工商银行上海分行虹口区办 </w:t>
      </w:r>
      <w:r>
        <w:rPr>
          <w:rFonts w:ascii="SimSun" w:hAnsi="SimSun" w:eastAsia="SimSun"/>
          <w:b w:val="0"/>
          <w:i w:val="0"/>
          <w:color w:val="000000"/>
          <w:sz w:val="21"/>
        </w:rPr>
        <w:t xml:space="preserve">主任、上海浦东发展银行计划财务部总经理、大众保险股份有限公司总经理、上海浦东发 </w:t>
      </w:r>
      <w:r>
        <w:rPr>
          <w:rFonts w:ascii="SimSun" w:hAnsi="SimSun" w:eastAsia="SimSun"/>
          <w:b w:val="0"/>
          <w:i w:val="0"/>
          <w:color w:val="000000"/>
          <w:sz w:val="21"/>
        </w:rPr>
        <w:t xml:space="preserve">展银行行长助理。现任上海浦东发展银行董事、副行长、财务总监。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商洪波，男，1959 年出生，硕士、EMBA。曾任中国人民银行宁波分行办公室副主任、</w:t>
      </w:r>
      <w:r>
        <w:rPr>
          <w:rFonts w:ascii="SimSun" w:hAnsi="SimSun" w:eastAsia="SimSun"/>
          <w:b w:val="0"/>
          <w:i w:val="0"/>
          <w:color w:val="000000"/>
          <w:sz w:val="21"/>
        </w:rPr>
        <w:t xml:space="preserve">金管处副处长（主持工作）、办公室主任、副行长，上海浦东发展银行宁波分行行长、党 </w:t>
      </w:r>
      <w:r>
        <w:rPr>
          <w:rFonts w:ascii="SimSun" w:hAnsi="SimSun" w:eastAsia="SimSun"/>
          <w:b w:val="0"/>
          <w:i w:val="0"/>
          <w:color w:val="000000"/>
          <w:sz w:val="21"/>
        </w:rPr>
        <w:t xml:space="preserve">委书记。现任上海浦东发展银行董事、副行长。 </w:t>
      </w:r>
    </w:p>
    <w:p>
      <w:pPr>
        <w:autoSpaceDN w:val="0"/>
        <w:autoSpaceDE w:val="0"/>
        <w:widowControl/>
        <w:spacing w:line="262" w:lineRule="auto" w:before="128" w:after="0"/>
        <w:ind w:left="374" w:right="370" w:firstLine="420"/>
        <w:jc w:val="both"/>
      </w:pPr>
      <w:r>
        <w:rPr>
          <w:rFonts w:ascii="SimSun" w:hAnsi="SimSun" w:eastAsia="SimSun"/>
          <w:b w:val="0"/>
          <w:i w:val="0"/>
          <w:color w:val="000000"/>
          <w:sz w:val="21"/>
        </w:rPr>
        <w:t>乔宪志，男，1940 年出生，大专，一级高级法官。曾任上海市中级人民法院副院长，</w:t>
      </w:r>
      <w:r>
        <w:rPr>
          <w:rFonts w:ascii="SimSun" w:hAnsi="SimSun" w:eastAsia="SimSun"/>
          <w:b w:val="0"/>
          <w:i w:val="0"/>
          <w:color w:val="000000"/>
          <w:sz w:val="21"/>
        </w:rPr>
        <w:t xml:space="preserve">徐汇区人民法院院长，上海市高级人民法院副院长，上海市中级人民法院院长，上海市高 </w:t>
      </w:r>
      <w:r>
        <w:rPr>
          <w:rFonts w:ascii="SimSun" w:hAnsi="SimSun" w:eastAsia="SimSun"/>
          <w:b w:val="0"/>
          <w:i w:val="0"/>
          <w:color w:val="000000"/>
          <w:sz w:val="21"/>
        </w:rPr>
        <w:t xml:space="preserve">级人民法院常务副院长。现任上海仲裁委员会主任。 </w:t>
      </w:r>
    </w:p>
    <w:p>
      <w:pPr>
        <w:autoSpaceDN w:val="0"/>
        <w:autoSpaceDE w:val="0"/>
        <w:widowControl/>
        <w:spacing w:line="283" w:lineRule="auto" w:before="130" w:after="0"/>
        <w:ind w:left="374" w:right="144" w:firstLine="412"/>
        <w:jc w:val="left"/>
      </w:pPr>
      <w:r>
        <w:rPr>
          <w:rFonts w:ascii="SimSun" w:hAnsi="SimSun" w:eastAsia="SimSun"/>
          <w:b w:val="0"/>
          <w:i w:val="0"/>
          <w:color w:val="000000"/>
          <w:sz w:val="21"/>
        </w:rPr>
        <w:t xml:space="preserve">孙  铮，男，1957 年出生，博士，教授，博士生导师，注册会计师，澳大利亚资深注 </w:t>
      </w:r>
      <w:r>
        <w:rPr>
          <w:rFonts w:ascii="SimSun" w:hAnsi="SimSun" w:eastAsia="SimSun"/>
          <w:b w:val="0"/>
          <w:i w:val="0"/>
          <w:color w:val="000000"/>
          <w:sz w:val="21"/>
        </w:rPr>
        <w:t>册会计师。曾任上海财经大学会计系副主任、主任、校长助理。现任上海财经大学副校长，</w:t>
      </w:r>
      <w:r>
        <w:rPr>
          <w:rFonts w:ascii="SimSun" w:hAnsi="SimSun" w:eastAsia="SimSun"/>
          <w:b w:val="0"/>
          <w:i w:val="0"/>
          <w:color w:val="000000"/>
          <w:sz w:val="21"/>
        </w:rPr>
        <w:t xml:space="preserve">兼任中国会计学会副会长，财政部中国会计准则委员会委员，上海证券交易所上市公司专 </w:t>
      </w:r>
      <w:r>
        <w:rPr>
          <w:rFonts w:ascii="SimSun" w:hAnsi="SimSun" w:eastAsia="SimSun"/>
          <w:b w:val="0"/>
          <w:i w:val="0"/>
          <w:color w:val="000000"/>
          <w:sz w:val="21"/>
        </w:rPr>
        <w:t>家委员会委员，上海市国有资产管理委员会财务预算委员会委员。曾获“上海市育才奖”、</w:t>
      </w:r>
      <w:r>
        <w:rPr>
          <w:rFonts w:ascii="SimSun" w:hAnsi="SimSun" w:eastAsia="SimSun"/>
          <w:b w:val="0"/>
          <w:i w:val="0"/>
          <w:color w:val="000000"/>
          <w:sz w:val="21"/>
        </w:rPr>
        <w:t xml:space="preserve">宝钢教育“优秀教育奖”、教育部“高校青年教师奖”和人事部、科技部、教育部、财政 </w:t>
      </w:r>
      <w:r>
        <w:rPr>
          <w:rFonts w:ascii="SimSun" w:hAnsi="SimSun" w:eastAsia="SimSun"/>
          <w:b w:val="0"/>
          <w:i w:val="0"/>
          <w:color w:val="000000"/>
          <w:sz w:val="21"/>
        </w:rPr>
        <w:t xml:space="preserve">部、国家发改委、自然科学基金委员会、中国科学技术协会联合批准“新世纪百千万人才 </w:t>
      </w:r>
      <w:r>
        <w:rPr>
          <w:rFonts w:ascii="SimSun" w:hAnsi="SimSun" w:eastAsia="SimSun"/>
          <w:b w:val="0"/>
          <w:i w:val="0"/>
          <w:color w:val="000000"/>
          <w:sz w:val="21"/>
        </w:rPr>
        <w:t xml:space="preserve">工程国家级人选”。 </w:t>
      </w:r>
    </w:p>
    <w:p>
      <w:pPr>
        <w:autoSpaceDN w:val="0"/>
        <w:autoSpaceDE w:val="0"/>
        <w:widowControl/>
        <w:spacing w:line="271" w:lineRule="auto" w:before="130" w:after="0"/>
        <w:ind w:left="374" w:right="144" w:firstLine="418"/>
        <w:jc w:val="left"/>
      </w:pPr>
      <w:r>
        <w:rPr>
          <w:rFonts w:ascii="SimSun" w:hAnsi="SimSun" w:eastAsia="SimSun"/>
          <w:b w:val="0"/>
          <w:i w:val="0"/>
          <w:color w:val="000000"/>
          <w:sz w:val="21"/>
        </w:rPr>
        <w:t xml:space="preserve">李  扬, 男, 1951 年出生，博士，研究员，教授，博士生导师。现任中国社会科学院 </w:t>
      </w:r>
      <w:r>
        <w:rPr>
          <w:rFonts w:ascii="SimSun" w:hAnsi="SimSun" w:eastAsia="SimSun"/>
          <w:b w:val="0"/>
          <w:i w:val="0"/>
          <w:color w:val="000000"/>
          <w:sz w:val="21"/>
        </w:rPr>
        <w:t xml:space="preserve">金融研究所所长、金融研究中心主任。兼任中国金融学会副会长、学术委员会委员，太平 </w:t>
      </w:r>
      <w:r>
        <w:rPr>
          <w:rFonts w:ascii="SimSun" w:hAnsi="SimSun" w:eastAsia="SimSun"/>
          <w:b w:val="0"/>
          <w:i w:val="0"/>
          <w:color w:val="000000"/>
          <w:sz w:val="21"/>
        </w:rPr>
        <w:t>洋经济合作委员会（ PECC ）中国金融市场发展委员会委员，中国城市金融学会常务理事，</w:t>
      </w:r>
      <w:r>
        <w:rPr>
          <w:rFonts w:ascii="SimSun" w:hAnsi="SimSun" w:eastAsia="SimSun"/>
          <w:b w:val="0"/>
          <w:i w:val="0"/>
          <w:color w:val="000000"/>
          <w:sz w:val="21"/>
        </w:rPr>
        <w:t>中国国际金融学会常务理事，中国财政学会常务理事，中国科学院自然科学和社会科学交</w:t>
      </w:r>
    </w:p>
    <w:p>
      <w:pPr>
        <w:autoSpaceDN w:val="0"/>
        <w:autoSpaceDE w:val="0"/>
        <w:widowControl/>
        <w:spacing w:line="185" w:lineRule="auto" w:before="906" w:after="0"/>
        <w:ind w:left="0" w:right="4282" w:firstLine="0"/>
        <w:jc w:val="right"/>
      </w:pPr>
      <w:r>
        <w:rPr>
          <w:rFonts w:ascii="SimSun" w:hAnsi="SimSun" w:eastAsia="SimSun"/>
          <w:b w:val="0"/>
          <w:i w:val="0"/>
          <w:color w:val="000000"/>
          <w:sz w:val="18"/>
        </w:rPr>
        <w:t xml:space="preserve">13 </w:t>
      </w:r>
    </w:p>
    <w:p>
      <w:pPr>
        <w:sectPr>
          <w:pgSz w:w="11904" w:h="16840"/>
          <w:pgMar w:top="382" w:right="1440" w:bottom="382" w:left="1440" w:header="720" w:footer="720" w:gutter="0"/>
          <w:cols w:space="720" w:num="1" w:equalWidth="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71" w:lineRule="auto" w:before="560" w:after="0"/>
        <w:ind w:left="374" w:right="370" w:firstLine="0"/>
        <w:jc w:val="both"/>
      </w:pPr>
      <w:r>
        <w:rPr>
          <w:rFonts w:ascii="SimSun" w:hAnsi="SimSun" w:eastAsia="SimSun"/>
          <w:b w:val="0"/>
          <w:i w:val="0"/>
          <w:color w:val="000000"/>
          <w:sz w:val="21"/>
        </w:rPr>
        <w:t xml:space="preserve">叉研究中心学术委员会委员。曾任中国人民银行货币政策委员会第三任专家委员。清华大 </w:t>
      </w:r>
      <w:r>
        <w:rPr>
          <w:rFonts w:ascii="SimSun" w:hAnsi="SimSun" w:eastAsia="SimSun"/>
          <w:b w:val="0"/>
          <w:i w:val="0"/>
          <w:color w:val="000000"/>
          <w:sz w:val="21"/>
        </w:rPr>
        <w:t>学、北京大学、中国人民大学、复旦大学、南京大学、中国科技大学等大学兼职教授。获</w:t>
      </w:r>
      <w:r>
        <w:rPr>
          <w:rFonts w:ascii="SimSun" w:hAnsi="SimSun" w:eastAsia="SimSun"/>
          <w:b w:val="0"/>
          <w:i w:val="0"/>
          <w:color w:val="000000"/>
          <w:sz w:val="21"/>
        </w:rPr>
        <w:t xml:space="preserve">“国家级有突出贡献中青年专家”称号，获国务院“政府特殊津贴”，四次获得“孙冶方 </w:t>
      </w:r>
      <w:r>
        <w:rPr>
          <w:rFonts w:ascii="SimSun" w:hAnsi="SimSun" w:eastAsia="SimSun"/>
          <w:b w:val="0"/>
          <w:i w:val="0"/>
          <w:color w:val="000000"/>
          <w:sz w:val="21"/>
        </w:rPr>
        <w:t xml:space="preserve">经济科学”著作奖和论文奖。 </w:t>
      </w:r>
    </w:p>
    <w:p>
      <w:pPr>
        <w:autoSpaceDN w:val="0"/>
        <w:autoSpaceDE w:val="0"/>
        <w:widowControl/>
        <w:spacing w:line="276" w:lineRule="auto" w:before="132" w:after="0"/>
        <w:ind w:left="374" w:right="370" w:firstLine="412"/>
        <w:jc w:val="both"/>
      </w:pPr>
      <w:r>
        <w:rPr>
          <w:rFonts w:ascii="SimSun" w:hAnsi="SimSun" w:eastAsia="SimSun"/>
          <w:b w:val="0"/>
          <w:i w:val="0"/>
          <w:color w:val="000000"/>
          <w:sz w:val="21"/>
        </w:rPr>
        <w:t xml:space="preserve">姜波克，男，1954年出生，博士，教授，博士生导师。曾任复旦大学经济学院国际金 </w:t>
      </w:r>
      <w:r>
        <w:rPr>
          <w:rFonts w:ascii="SimSun" w:hAnsi="SimSun" w:eastAsia="SimSun"/>
          <w:b w:val="0"/>
          <w:i w:val="0"/>
          <w:color w:val="000000"/>
          <w:sz w:val="21"/>
        </w:rPr>
        <w:t xml:space="preserve">融系博士后研究员、国际金融系副系主任、经济学院副院长。现任复旦大学国际金融研究 </w:t>
      </w:r>
      <w:r>
        <w:rPr>
          <w:rFonts w:ascii="SimSun" w:hAnsi="SimSun" w:eastAsia="SimSun"/>
          <w:b w:val="0"/>
          <w:i w:val="0"/>
          <w:color w:val="000000"/>
          <w:sz w:val="21"/>
        </w:rPr>
        <w:t xml:space="preserve">中心主任，兼任中国金融学会常务理事，国务院学科评议组成员，教育部经济学科教育指 </w:t>
      </w:r>
      <w:r>
        <w:rPr>
          <w:rFonts w:ascii="SimSun" w:hAnsi="SimSun" w:eastAsia="SimSun"/>
          <w:b w:val="0"/>
          <w:i w:val="0"/>
          <w:color w:val="000000"/>
          <w:sz w:val="21"/>
        </w:rPr>
        <w:t xml:space="preserve">导委员会委员，复旦大学金融研究院常务副院长，上海市政协委员。获国务院（政府）特 </w:t>
      </w:r>
      <w:r>
        <w:rPr>
          <w:rFonts w:ascii="SimSun" w:hAnsi="SimSun" w:eastAsia="SimSun"/>
          <w:b w:val="0"/>
          <w:i w:val="0"/>
          <w:color w:val="000000"/>
          <w:sz w:val="21"/>
        </w:rPr>
        <w:t xml:space="preserve">殊贡献津贴，“全国模范教师”称号，获聘长江学者特聘教授。 </w:t>
      </w:r>
    </w:p>
    <w:p>
      <w:pPr>
        <w:autoSpaceDN w:val="0"/>
        <w:autoSpaceDE w:val="0"/>
        <w:widowControl/>
        <w:spacing w:line="262" w:lineRule="auto" w:before="130" w:after="0"/>
        <w:ind w:left="374" w:right="144" w:firstLine="420"/>
        <w:jc w:val="left"/>
      </w:pPr>
      <w:r>
        <w:rPr>
          <w:rFonts w:ascii="SimSun" w:hAnsi="SimSun" w:eastAsia="SimSun"/>
          <w:b w:val="0"/>
          <w:i w:val="0"/>
          <w:color w:val="000000"/>
          <w:sz w:val="21"/>
        </w:rPr>
        <w:t>胡祖六，男，1963 年出生，经济学博士。曾任世界银行顾问，国际货币基金组织官员，</w:t>
      </w:r>
      <w:r>
        <w:rPr>
          <w:rFonts w:ascii="SimSun" w:hAnsi="SimSun" w:eastAsia="SimSun"/>
          <w:b w:val="0"/>
          <w:i w:val="0"/>
          <w:color w:val="000000"/>
          <w:sz w:val="21"/>
        </w:rPr>
        <w:t xml:space="preserve">瑞士日内瓦－达沃斯世界经济论坛首席经济学家与研究部主管。现任高盛（亚洲）董事总 </w:t>
      </w:r>
      <w:r>
        <w:rPr>
          <w:rFonts w:ascii="SimSun" w:hAnsi="SimSun" w:eastAsia="SimSun"/>
          <w:b w:val="0"/>
          <w:i w:val="0"/>
          <w:color w:val="000000"/>
          <w:sz w:val="21"/>
        </w:rPr>
        <w:t xml:space="preserve">经理，兼任清华大学中国经济研究中心主任，华融资产管理公司顾问，中银国际董事。 </w:t>
      </w:r>
    </w:p>
    <w:p>
      <w:pPr>
        <w:autoSpaceDN w:val="0"/>
        <w:autoSpaceDE w:val="0"/>
        <w:widowControl/>
        <w:spacing w:line="276" w:lineRule="auto" w:before="132" w:after="0"/>
        <w:ind w:left="374" w:right="370" w:firstLine="412"/>
        <w:jc w:val="both"/>
      </w:pPr>
      <w:r>
        <w:rPr>
          <w:rFonts w:ascii="SimSun" w:hAnsi="SimSun" w:eastAsia="SimSun"/>
          <w:b w:val="0"/>
          <w:i w:val="0"/>
          <w:color w:val="000000"/>
          <w:sz w:val="21"/>
        </w:rPr>
        <w:t xml:space="preserve">夏大慰，男，1953年出生，硕士，教授，博士生导师。曾任上海财经大学处长、校长 </w:t>
      </w:r>
      <w:r>
        <w:rPr>
          <w:rFonts w:ascii="SimSun" w:hAnsi="SimSun" w:eastAsia="SimSun"/>
          <w:b w:val="0"/>
          <w:i w:val="0"/>
          <w:color w:val="000000"/>
          <w:sz w:val="21"/>
        </w:rPr>
        <w:t xml:space="preserve">助理、常务副校长。现任上海国家会计学院院长，兼任上海证券交易所上市公司专家委员 </w:t>
      </w:r>
      <w:r>
        <w:rPr>
          <w:rFonts w:ascii="SimSun" w:hAnsi="SimSun" w:eastAsia="SimSun"/>
          <w:b w:val="0"/>
          <w:i w:val="0"/>
          <w:color w:val="000000"/>
          <w:sz w:val="21"/>
        </w:rPr>
        <w:t xml:space="preserve">会委员，中国工业研究与发展促进会副会长，中国会计学会副会长，上海经济学会工业经 </w:t>
      </w:r>
      <w:r>
        <w:rPr>
          <w:rFonts w:ascii="SimSun" w:hAnsi="SimSun" w:eastAsia="SimSun"/>
          <w:b w:val="0"/>
          <w:i w:val="0"/>
          <w:color w:val="000000"/>
          <w:sz w:val="21"/>
        </w:rPr>
        <w:t xml:space="preserve">济专业委员会主任等职务。获国务院专家特殊津贴，财政部跨世纪学术带头人，教育部文 </w:t>
      </w:r>
      <w:r>
        <w:rPr>
          <w:rFonts w:ascii="SimSun" w:hAnsi="SimSun" w:eastAsia="SimSun"/>
          <w:b w:val="0"/>
          <w:i w:val="0"/>
          <w:color w:val="000000"/>
          <w:sz w:val="21"/>
        </w:rPr>
        <w:t xml:space="preserve">科跨世纪学术带头人。 </w:t>
      </w:r>
    </w:p>
    <w:p>
      <w:pPr>
        <w:autoSpaceDN w:val="0"/>
        <w:tabs>
          <w:tab w:pos="684" w:val="left"/>
          <w:tab w:pos="786" w:val="left"/>
        </w:tabs>
        <w:autoSpaceDE w:val="0"/>
        <w:widowControl/>
        <w:spacing w:line="271" w:lineRule="auto" w:before="130" w:after="0"/>
        <w:ind w:left="374" w:right="288" w:firstLine="0"/>
        <w:jc w:val="left"/>
      </w:pPr>
      <w:r>
        <w:tab/>
      </w:r>
      <w:r>
        <w:rPr>
          <w:rFonts w:ascii="SimSun" w:hAnsi="SimSun" w:eastAsia="SimSun"/>
          <w:b w:val="0"/>
          <w:i w:val="0"/>
          <w:color w:val="000000"/>
          <w:sz w:val="21"/>
        </w:rPr>
        <w:t xml:space="preserve">（2）监事 </w:t>
      </w:r>
      <w:r>
        <w:br/>
      </w:r>
      <w:r>
        <w:tab/>
      </w:r>
      <w:r>
        <w:rPr>
          <w:rFonts w:ascii="SimSun" w:hAnsi="SimSun" w:eastAsia="SimSun"/>
          <w:b w:val="0"/>
          <w:i w:val="0"/>
          <w:color w:val="000000"/>
          <w:sz w:val="21"/>
        </w:rPr>
        <w:t xml:space="preserve">刘海彬，男，1952年12月出生，大学学历，副编审。曾任审计署驻南京特派办特派员 </w:t>
      </w:r>
      <w:r>
        <w:rPr>
          <w:rFonts w:ascii="SimSun" w:hAnsi="SimSun" w:eastAsia="SimSun"/>
          <w:b w:val="0"/>
          <w:i w:val="0"/>
          <w:color w:val="000000"/>
          <w:sz w:val="21"/>
        </w:rPr>
        <w:t xml:space="preserve">助理，审计署驻南京特派办副特派员（主持工作）、审计署驻上海特派办特派员、党组书 </w:t>
      </w:r>
      <w:r>
        <w:rPr>
          <w:rFonts w:ascii="SimSun" w:hAnsi="SimSun" w:eastAsia="SimSun"/>
          <w:b w:val="0"/>
          <w:i w:val="0"/>
          <w:color w:val="000000"/>
          <w:sz w:val="21"/>
        </w:rPr>
        <w:t xml:space="preserve">记，现任上海浦东发展银行监事会主席。 </w:t>
      </w:r>
    </w:p>
    <w:p>
      <w:pPr>
        <w:autoSpaceDN w:val="0"/>
        <w:tabs>
          <w:tab w:pos="786"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吕  勇，男，1957年出生，大学学历，高级会计师。曾任上海一百（集团）有限公司 </w:t>
      </w:r>
      <w:r>
        <w:rPr>
          <w:rFonts w:ascii="SimSun" w:hAnsi="SimSun" w:eastAsia="SimSun"/>
          <w:b w:val="0"/>
          <w:i w:val="0"/>
          <w:color w:val="000000"/>
          <w:sz w:val="21"/>
        </w:rPr>
        <w:t xml:space="preserve">财务总监。现任百联集团有限公司财务总监。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 xml:space="preserve">张宝华，男，1951年出生，研究生学历、工商管理硕士。曾任新亚集团联营公司办公 </w:t>
      </w:r>
      <w:r>
        <w:rPr>
          <w:rFonts w:ascii="SimSun" w:hAnsi="SimSun" w:eastAsia="SimSun"/>
          <w:b w:val="0"/>
          <w:i w:val="0"/>
          <w:color w:val="000000"/>
          <w:sz w:val="21"/>
        </w:rPr>
        <w:t>室主任，荷兰鹿特丹新亚公司总经理，上海新亚集团股份有限公司副总经理、副董事长。</w:t>
      </w:r>
      <w:r>
        <w:rPr>
          <w:rFonts w:ascii="SimSun" w:hAnsi="SimSun" w:eastAsia="SimSun"/>
          <w:b w:val="0"/>
          <w:i w:val="0"/>
          <w:color w:val="000000"/>
          <w:sz w:val="21"/>
        </w:rPr>
        <w:t xml:space="preserve">现任锦江国际（集团）有限公司总裁助理兼金融事业部董事长。 </w:t>
      </w:r>
    </w:p>
    <w:p>
      <w:pPr>
        <w:autoSpaceDN w:val="0"/>
        <w:autoSpaceDE w:val="0"/>
        <w:widowControl/>
        <w:spacing w:line="262" w:lineRule="auto" w:before="128" w:after="0"/>
        <w:ind w:left="374" w:right="370" w:firstLine="412"/>
        <w:jc w:val="both"/>
      </w:pPr>
      <w:r>
        <w:rPr>
          <w:rFonts w:ascii="SimSun" w:hAnsi="SimSun" w:eastAsia="SimSun"/>
          <w:b w:val="0"/>
          <w:i w:val="0"/>
          <w:color w:val="000000"/>
          <w:sz w:val="21"/>
        </w:rPr>
        <w:t xml:space="preserve">吴顺宝，男，1947年出生，MBA，高级经济师。曾任上海市商业二局办公室副主任、上 </w:t>
      </w:r>
      <w:r>
        <w:rPr>
          <w:rFonts w:ascii="SimSun" w:hAnsi="SimSun" w:eastAsia="SimSun"/>
          <w:b w:val="0"/>
          <w:i w:val="0"/>
          <w:color w:val="000000"/>
          <w:sz w:val="21"/>
        </w:rPr>
        <w:t>海市糖业烟酒（集团）有限公司总经理。现任上海市糖业烟酒（集团）有限公司董事长、</w:t>
      </w:r>
      <w:r>
        <w:rPr>
          <w:rFonts w:ascii="SimSun" w:hAnsi="SimSun" w:eastAsia="SimSun"/>
          <w:b w:val="0"/>
          <w:i w:val="0"/>
          <w:color w:val="000000"/>
          <w:sz w:val="21"/>
        </w:rPr>
        <w:t xml:space="preserve">党委书记。 </w:t>
      </w:r>
    </w:p>
    <w:p>
      <w:pPr>
        <w:autoSpaceDN w:val="0"/>
        <w:tabs>
          <w:tab w:pos="786"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宋雪枫，男，1970 年出生，博士，注册会计师。曾任申能股份有限公司计划财务部经 </w:t>
      </w:r>
      <w:r>
        <w:rPr>
          <w:rFonts w:ascii="SimSun" w:hAnsi="SimSun" w:eastAsia="SimSun"/>
          <w:b w:val="0"/>
          <w:i w:val="0"/>
          <w:color w:val="000000"/>
          <w:sz w:val="21"/>
        </w:rPr>
        <w:t xml:space="preserve">理。现任申能股份有限公司总经理助理、财务部经理。 </w:t>
      </w:r>
    </w:p>
    <w:p>
      <w:pPr>
        <w:autoSpaceDN w:val="0"/>
        <w:autoSpaceDE w:val="0"/>
        <w:widowControl/>
        <w:spacing w:line="276" w:lineRule="auto" w:before="132" w:after="0"/>
        <w:ind w:left="374" w:right="370" w:firstLine="412"/>
        <w:jc w:val="both"/>
      </w:pPr>
      <w:r>
        <w:rPr>
          <w:rFonts w:ascii="SimSun" w:hAnsi="SimSun" w:eastAsia="SimSun"/>
          <w:b w:val="0"/>
          <w:i w:val="0"/>
          <w:color w:val="000000"/>
          <w:sz w:val="21"/>
        </w:rPr>
        <w:t xml:space="preserve">陈步林, 男 ,1945 年 6 月出生,大专学历,高级统计师。曾任上海市财政局二、三分局 </w:t>
      </w:r>
      <w:r>
        <w:rPr>
          <w:rFonts w:ascii="SimSun" w:hAnsi="SimSun" w:eastAsia="SimSun"/>
          <w:b w:val="0"/>
          <w:i w:val="0"/>
          <w:color w:val="000000"/>
          <w:sz w:val="21"/>
        </w:rPr>
        <w:t xml:space="preserve">分局长、党组书记,上海市财政局副局长,上海市统计局局长、党组书记,上海市国有资产管 </w:t>
      </w:r>
      <w:r>
        <w:rPr>
          <w:rFonts w:ascii="SimSun" w:hAnsi="SimSun" w:eastAsia="SimSun"/>
          <w:b w:val="0"/>
          <w:i w:val="0"/>
          <w:color w:val="000000"/>
          <w:sz w:val="21"/>
        </w:rPr>
        <w:t xml:space="preserve">理办公室主任、党组书记、上海国有资产监督管理委员会秘书长。现任国泰君安证券股份 </w:t>
      </w:r>
      <w:r>
        <w:rPr>
          <w:rFonts w:ascii="SimSun" w:hAnsi="SimSun" w:eastAsia="SimSun"/>
          <w:b w:val="0"/>
          <w:i w:val="0"/>
          <w:color w:val="000000"/>
          <w:sz w:val="21"/>
        </w:rPr>
        <w:t xml:space="preserve">有限公司副董事长，国泰君安投资管理公司董事长、党委书记，上海市政治协商会议常务 </w:t>
      </w:r>
      <w:r>
        <w:rPr>
          <w:rFonts w:ascii="SimSun" w:hAnsi="SimSun" w:eastAsia="SimSun"/>
          <w:b w:val="0"/>
          <w:i w:val="0"/>
          <w:color w:val="000000"/>
          <w:sz w:val="21"/>
        </w:rPr>
        <w:t xml:space="preserve">委员会委员。 </w:t>
      </w:r>
    </w:p>
    <w:p>
      <w:pPr>
        <w:autoSpaceDN w:val="0"/>
        <w:autoSpaceDE w:val="0"/>
        <w:widowControl/>
        <w:spacing w:line="271" w:lineRule="auto" w:before="130" w:after="0"/>
        <w:ind w:left="374" w:right="370" w:firstLine="412"/>
        <w:jc w:val="both"/>
      </w:pPr>
      <w:r>
        <w:rPr>
          <w:rFonts w:ascii="SimSun" w:hAnsi="SimSun" w:eastAsia="SimSun"/>
          <w:b w:val="0"/>
          <w:i w:val="0"/>
          <w:color w:val="000000"/>
          <w:sz w:val="21"/>
        </w:rPr>
        <w:t xml:space="preserve">冯树荣，男，1952年出生，大学学历，高级经济师。曾任上海市政府办公厅副、正处 </w:t>
      </w:r>
      <w:r>
        <w:rPr>
          <w:rFonts w:ascii="SimSun" w:hAnsi="SimSun" w:eastAsia="SimSun"/>
          <w:b w:val="0"/>
          <w:i w:val="0"/>
          <w:color w:val="000000"/>
          <w:sz w:val="21"/>
        </w:rPr>
        <w:t>级秘书，上海市浦东新区经贸局副局长，上海市综合经济工作党委办公室主任、秘书长，</w:t>
      </w:r>
      <w:r>
        <w:rPr>
          <w:rFonts w:ascii="SimSun" w:hAnsi="SimSun" w:eastAsia="SimSun"/>
          <w:b w:val="0"/>
          <w:i w:val="0"/>
          <w:color w:val="000000"/>
          <w:sz w:val="21"/>
        </w:rPr>
        <w:t xml:space="preserve">上海市金融纪工委书记，上海市金融工作党委副书记、上海市纪委委员。现任上海浦东发 </w:t>
      </w:r>
      <w:r>
        <w:rPr>
          <w:rFonts w:ascii="SimSun" w:hAnsi="SimSun" w:eastAsia="SimSun"/>
          <w:b w:val="0"/>
          <w:i w:val="0"/>
          <w:color w:val="000000"/>
          <w:sz w:val="21"/>
        </w:rPr>
        <w:t xml:space="preserve">展银行党委副书记、纪委书记、上海市纪委委员。 </w:t>
      </w:r>
    </w:p>
    <w:p>
      <w:pPr>
        <w:autoSpaceDN w:val="0"/>
        <w:autoSpaceDE w:val="0"/>
        <w:widowControl/>
        <w:spacing w:line="185" w:lineRule="auto" w:before="906" w:after="0"/>
        <w:ind w:left="0" w:right="4282" w:firstLine="0"/>
        <w:jc w:val="right"/>
      </w:pPr>
      <w:r>
        <w:rPr>
          <w:rFonts w:ascii="SimSun" w:hAnsi="SimSun" w:eastAsia="SimSun"/>
          <w:b w:val="0"/>
          <w:i w:val="0"/>
          <w:color w:val="000000"/>
          <w:sz w:val="18"/>
        </w:rPr>
        <w:t xml:space="preserve">14 </w:t>
      </w:r>
    </w:p>
    <w:p>
      <w:pPr>
        <w:sectPr>
          <w:pgSz w:w="11904" w:h="16840"/>
          <w:pgMar w:top="382" w:right="1440" w:bottom="382" w:left="1440" w:header="720" w:footer="720" w:gutter="0"/>
          <w:cols w:space="720" w:num="1" w:equalWidth="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62" w:lineRule="auto" w:before="560" w:after="0"/>
        <w:ind w:left="374" w:right="370" w:firstLine="412"/>
        <w:jc w:val="both"/>
      </w:pPr>
      <w:r>
        <w:rPr>
          <w:rFonts w:ascii="SimSun" w:hAnsi="SimSun" w:eastAsia="SimSun"/>
          <w:b w:val="0"/>
          <w:i w:val="0"/>
          <w:color w:val="000000"/>
          <w:sz w:val="21"/>
        </w:rPr>
        <w:t xml:space="preserve">杨绍红，男，1950年出生，研究生结业，高级经济师。曾任中国人民银行浙江省分行 </w:t>
      </w:r>
      <w:r>
        <w:rPr>
          <w:rFonts w:ascii="SimSun" w:hAnsi="SimSun" w:eastAsia="SimSun"/>
          <w:b w:val="0"/>
          <w:i w:val="0"/>
          <w:color w:val="000000"/>
          <w:sz w:val="21"/>
        </w:rPr>
        <w:t xml:space="preserve">处长，浙江省金融系统纪检组组长、监察专员办监察专员、中国人民银行浙江省分行副行 </w:t>
      </w:r>
      <w:r>
        <w:rPr>
          <w:rFonts w:ascii="SimSun" w:hAnsi="SimSun" w:eastAsia="SimSun"/>
          <w:b w:val="0"/>
          <w:i w:val="0"/>
          <w:color w:val="000000"/>
          <w:sz w:val="21"/>
        </w:rPr>
        <w:t xml:space="preserve">长。现任上海浦东发展银行杭州分行行长、党委书记。 </w:t>
      </w:r>
    </w:p>
    <w:p>
      <w:pPr>
        <w:autoSpaceDN w:val="0"/>
        <w:autoSpaceDE w:val="0"/>
        <w:widowControl/>
        <w:spacing w:line="262" w:lineRule="auto" w:before="130" w:after="0"/>
        <w:ind w:left="374" w:right="368" w:firstLine="412"/>
        <w:jc w:val="both"/>
      </w:pPr>
      <w:r>
        <w:rPr>
          <w:rFonts w:ascii="SimSun" w:hAnsi="SimSun" w:eastAsia="SimSun"/>
          <w:b w:val="0"/>
          <w:i w:val="0"/>
          <w:color w:val="000000"/>
          <w:sz w:val="21"/>
        </w:rPr>
        <w:t xml:space="preserve">林福臣，男，1958年1月出生，大专学历，高级经济师。曾任中国人民银行稽核局银行 </w:t>
      </w:r>
      <w:r>
        <w:rPr>
          <w:rFonts w:ascii="SimSun" w:hAnsi="SimSun" w:eastAsia="SimSun"/>
          <w:b w:val="0"/>
          <w:i w:val="0"/>
          <w:color w:val="000000"/>
          <w:sz w:val="21"/>
        </w:rPr>
        <w:t xml:space="preserve">一处、二处副处长，中国人民银行银行一司银行二处处长，上海浦东发展银行稽核部总经 </w:t>
      </w:r>
      <w:r>
        <w:rPr>
          <w:rFonts w:ascii="SimSun" w:hAnsi="SimSun" w:eastAsia="SimSun"/>
          <w:b w:val="0"/>
          <w:i w:val="0"/>
          <w:color w:val="000000"/>
          <w:sz w:val="21"/>
        </w:rPr>
        <w:t xml:space="preserve">理。现任上海浦东发展银行首席审计官、纪委委员。 </w:t>
      </w:r>
    </w:p>
    <w:p>
      <w:pPr>
        <w:autoSpaceDN w:val="0"/>
        <w:tabs>
          <w:tab w:pos="690" w:val="left"/>
          <w:tab w:pos="786" w:val="left"/>
        </w:tabs>
        <w:autoSpaceDE w:val="0"/>
        <w:widowControl/>
        <w:spacing w:line="276" w:lineRule="auto" w:before="130" w:after="0"/>
        <w:ind w:left="374" w:right="144" w:firstLine="0"/>
        <w:jc w:val="left"/>
      </w:pPr>
      <w:r>
        <w:tab/>
      </w:r>
      <w:r>
        <w:rPr>
          <w:rFonts w:ascii="SimSun" w:hAnsi="SimSun" w:eastAsia="SimSun"/>
          <w:b w:val="0"/>
          <w:i w:val="0"/>
          <w:color w:val="000000"/>
          <w:sz w:val="21"/>
        </w:rPr>
        <w:t xml:space="preserve">（3）其他高管 </w:t>
      </w:r>
      <w:r>
        <w:br/>
      </w:r>
      <w:r>
        <w:tab/>
      </w:r>
      <w:r>
        <w:rPr>
          <w:rFonts w:ascii="SimSun" w:hAnsi="SimSun" w:eastAsia="SimSun"/>
          <w:b w:val="0"/>
          <w:i w:val="0"/>
          <w:color w:val="000000"/>
          <w:sz w:val="21"/>
        </w:rPr>
        <w:t>傅建华，男，1951 年出生，硕士，高级经济师。曾任中国建设银行江西省分行副行长，</w:t>
      </w:r>
      <w:r>
        <w:rPr>
          <w:rFonts w:ascii="SimSun" w:hAnsi="SimSun" w:eastAsia="SimSun"/>
          <w:b w:val="0"/>
          <w:i w:val="0"/>
          <w:color w:val="000000"/>
          <w:sz w:val="21"/>
        </w:rPr>
        <w:t xml:space="preserve">中国建设银行上海市分行办公室主任、上海市分行副行长，中国建设银行信贷管理部总经 </w:t>
      </w:r>
      <w:r>
        <w:rPr>
          <w:rFonts w:ascii="SimSun" w:hAnsi="SimSun" w:eastAsia="SimSun"/>
          <w:b w:val="0"/>
          <w:i w:val="0"/>
          <w:color w:val="000000"/>
          <w:sz w:val="21"/>
        </w:rPr>
        <w:t xml:space="preserve">理，中国建设银行上海市分行副行长，上海银行党委书记、行长、副董事长、董事长。现 </w:t>
      </w:r>
      <w:r>
        <w:rPr>
          <w:rFonts w:ascii="SimSun" w:hAnsi="SimSun" w:eastAsia="SimSun"/>
          <w:b w:val="0"/>
          <w:i w:val="0"/>
          <w:color w:val="000000"/>
          <w:sz w:val="21"/>
        </w:rPr>
        <w:t xml:space="preserve">任上海浦东发展银行行长、党委副书记。 </w:t>
      </w:r>
    </w:p>
    <w:p>
      <w:pPr>
        <w:autoSpaceDN w:val="0"/>
        <w:autoSpaceDE w:val="0"/>
        <w:widowControl/>
        <w:spacing w:line="262" w:lineRule="auto" w:before="130" w:after="0"/>
        <w:ind w:left="374" w:right="370" w:firstLine="412"/>
        <w:jc w:val="both"/>
      </w:pPr>
      <w:r>
        <w:rPr>
          <w:rFonts w:ascii="SimSun" w:hAnsi="SimSun" w:eastAsia="SimSun"/>
          <w:b w:val="0"/>
          <w:i w:val="0"/>
          <w:color w:val="000000"/>
          <w:sz w:val="21"/>
        </w:rPr>
        <w:t xml:space="preserve">张耀麟，男，1958 年出生，博士，高级经济师。曾任中国建设银行湖北省分行国际部 </w:t>
      </w:r>
      <w:r>
        <w:rPr>
          <w:rFonts w:ascii="SimSun" w:hAnsi="SimSun" w:eastAsia="SimSun"/>
          <w:b w:val="0"/>
          <w:i w:val="0"/>
          <w:color w:val="000000"/>
          <w:sz w:val="21"/>
        </w:rPr>
        <w:t xml:space="preserve">副总经理；中国建设银行深圳分行国际部副总经理、总经理、信贷管理处处长；上海浦东 </w:t>
      </w:r>
      <w:r>
        <w:rPr>
          <w:rFonts w:ascii="SimSun" w:hAnsi="SimSun" w:eastAsia="SimSun"/>
          <w:b w:val="0"/>
          <w:i w:val="0"/>
          <w:color w:val="000000"/>
          <w:sz w:val="21"/>
        </w:rPr>
        <w:t xml:space="preserve">发展银行广州分行副行长、行长。现任上海浦东发展银行副行长。 </w:t>
      </w:r>
    </w:p>
    <w:p>
      <w:pPr>
        <w:autoSpaceDN w:val="0"/>
        <w:autoSpaceDE w:val="0"/>
        <w:widowControl/>
        <w:spacing w:line="262" w:lineRule="auto" w:before="132" w:after="0"/>
        <w:ind w:left="374" w:right="370" w:firstLine="420"/>
        <w:jc w:val="both"/>
      </w:pPr>
      <w:r>
        <w:rPr>
          <w:rFonts w:ascii="SimSun" w:hAnsi="SimSun" w:eastAsia="SimSun"/>
          <w:b w:val="0"/>
          <w:i w:val="0"/>
          <w:color w:val="000000"/>
          <w:sz w:val="21"/>
        </w:rPr>
        <w:t xml:space="preserve">马力，女，1958 年出生，工商管理硕士，高级经济师，曾任中国工商银行上海市分行 </w:t>
      </w:r>
      <w:r>
        <w:rPr>
          <w:rFonts w:ascii="SimSun" w:hAnsi="SimSun" w:eastAsia="SimSun"/>
          <w:b w:val="0"/>
          <w:i w:val="0"/>
          <w:color w:val="000000"/>
          <w:sz w:val="21"/>
        </w:rPr>
        <w:t xml:space="preserve">国际业务部总经理助理，上海巴黎国际银行副总经理，上海浦东发展银行国际业务部总经 </w:t>
      </w:r>
      <w:r>
        <w:rPr>
          <w:rFonts w:ascii="SimSun" w:hAnsi="SimSun" w:eastAsia="SimSun"/>
          <w:b w:val="0"/>
          <w:i w:val="0"/>
          <w:color w:val="000000"/>
          <w:sz w:val="21"/>
        </w:rPr>
        <w:t xml:space="preserve">理、金融机构部总经理、上海浦东发展银行行长助理，现任上海浦东发展银行副行长。 </w:t>
      </w:r>
    </w:p>
    <w:p>
      <w:pPr>
        <w:autoSpaceDN w:val="0"/>
        <w:autoSpaceDE w:val="0"/>
        <w:widowControl/>
        <w:spacing w:line="271" w:lineRule="auto" w:before="130" w:after="0"/>
        <w:ind w:left="374" w:right="370" w:firstLine="420"/>
        <w:jc w:val="both"/>
      </w:pPr>
      <w:r>
        <w:rPr>
          <w:rFonts w:ascii="SimSun" w:hAnsi="SimSun" w:eastAsia="SimSun"/>
          <w:b w:val="0"/>
          <w:i w:val="0"/>
          <w:color w:val="000000"/>
          <w:sz w:val="21"/>
        </w:rPr>
        <w:t xml:space="preserve">刘信义，男，1965 年出生，研究生学历，高级经济师，曾任上海浦东发展银行空港支 </w:t>
      </w:r>
      <w:r>
        <w:rPr>
          <w:rFonts w:ascii="SimSun" w:hAnsi="SimSun" w:eastAsia="SimSun"/>
          <w:b w:val="0"/>
          <w:i w:val="0"/>
          <w:color w:val="000000"/>
          <w:sz w:val="21"/>
        </w:rPr>
        <w:t xml:space="preserve">行副行长(主持工作)、上海浦东发展银行上海地区总部副总经理、党委委员。2002 年 10 月 </w:t>
      </w:r>
      <w:r>
        <w:rPr>
          <w:rFonts w:ascii="SimSun" w:hAnsi="SimSun" w:eastAsia="SimSun"/>
          <w:b w:val="0"/>
          <w:i w:val="0"/>
          <w:color w:val="000000"/>
          <w:sz w:val="21"/>
        </w:rPr>
        <w:t xml:space="preserve">上海市金融服务办挂职任机构处处长、市金融服务办主任助理，现任现任上海浦东发展银 </w:t>
      </w:r>
      <w:r>
        <w:rPr>
          <w:rFonts w:ascii="SimSun" w:hAnsi="SimSun" w:eastAsia="SimSun"/>
          <w:b w:val="0"/>
          <w:i w:val="0"/>
          <w:color w:val="000000"/>
          <w:sz w:val="21"/>
        </w:rPr>
        <w:t xml:space="preserve">行副行长兼上海分行行长、党委书记。 </w:t>
      </w:r>
    </w:p>
    <w:p>
      <w:pPr>
        <w:autoSpaceDN w:val="0"/>
        <w:autoSpaceDE w:val="0"/>
        <w:widowControl/>
        <w:spacing w:line="262" w:lineRule="auto" w:before="130" w:after="0"/>
        <w:ind w:left="374" w:right="370" w:firstLine="420"/>
        <w:jc w:val="both"/>
      </w:pPr>
      <w:r>
        <w:rPr>
          <w:rFonts w:ascii="SimSun" w:hAnsi="SimSun" w:eastAsia="SimSun"/>
          <w:b w:val="0"/>
          <w:i w:val="0"/>
          <w:color w:val="000000"/>
          <w:sz w:val="21"/>
        </w:rPr>
        <w:t xml:space="preserve">沈 思，男，1953 年出生，硕士、EMBA，高级经济师。曾任中国人民银行浙江省分行副 </w:t>
      </w:r>
      <w:r>
        <w:rPr>
          <w:rFonts w:ascii="SimSun" w:hAnsi="SimSun" w:eastAsia="SimSun"/>
          <w:b w:val="0"/>
          <w:i w:val="0"/>
          <w:color w:val="000000"/>
          <w:sz w:val="21"/>
        </w:rPr>
        <w:t xml:space="preserve">处长、处长，中国人民银行总行调统司副司长，上海浦东发展银行杭州分行副行长、党委 </w:t>
      </w:r>
      <w:r>
        <w:rPr>
          <w:rFonts w:ascii="SimSun" w:hAnsi="SimSun" w:eastAsia="SimSun"/>
          <w:b w:val="0"/>
          <w:i w:val="0"/>
          <w:color w:val="000000"/>
          <w:sz w:val="21"/>
        </w:rPr>
        <w:t xml:space="preserve">委员。现任上海浦东发展银行董事会秘书、董事会办公室主任。 </w:t>
      </w:r>
    </w:p>
    <w:p>
      <w:pPr>
        <w:autoSpaceDN w:val="0"/>
        <w:tabs>
          <w:tab w:pos="794" w:val="left"/>
        </w:tabs>
        <w:autoSpaceDE w:val="0"/>
        <w:widowControl/>
        <w:spacing w:line="262" w:lineRule="auto" w:before="130" w:after="0"/>
        <w:ind w:left="374" w:right="288" w:firstLine="0"/>
        <w:jc w:val="left"/>
      </w:pPr>
      <w:r>
        <w:tab/>
      </w:r>
      <w:r>
        <w:rPr>
          <w:rFonts w:ascii="SimSun" w:hAnsi="SimSun" w:eastAsia="SimSun"/>
          <w:b w:val="0"/>
          <w:i w:val="0"/>
          <w:color w:val="000000"/>
          <w:sz w:val="21"/>
        </w:rPr>
        <w:t xml:space="preserve">二、公司董事、监事、高级管理人员变动情况 </w:t>
      </w:r>
      <w:r>
        <w:br/>
      </w:r>
      <w:r>
        <w:tab/>
      </w:r>
      <w:r>
        <w:rPr>
          <w:rFonts w:ascii="SimSun" w:hAnsi="SimSun" w:eastAsia="SimSun"/>
          <w:b w:val="0"/>
          <w:i w:val="0"/>
          <w:color w:val="000000"/>
          <w:sz w:val="21"/>
        </w:rPr>
        <w:t xml:space="preserve">1、2006 年 8 月 10 日，经公司第三届董事会第十次会议审议同意聘请傅建华先生担任 </w:t>
      </w:r>
      <w:r>
        <w:rPr>
          <w:rFonts w:ascii="SimSun" w:hAnsi="SimSun" w:eastAsia="SimSun"/>
          <w:b w:val="0"/>
          <w:i w:val="0"/>
          <w:color w:val="000000"/>
          <w:sz w:val="21"/>
        </w:rPr>
        <w:t xml:space="preserve">公司行长。 </w:t>
      </w:r>
    </w:p>
    <w:p>
      <w:pPr>
        <w:autoSpaceDN w:val="0"/>
        <w:autoSpaceDE w:val="0"/>
        <w:widowControl/>
        <w:spacing w:line="262" w:lineRule="auto" w:before="132" w:after="0"/>
        <w:ind w:left="374" w:right="370" w:firstLine="420"/>
        <w:jc w:val="both"/>
      </w:pPr>
      <w:r>
        <w:rPr>
          <w:rFonts w:ascii="SimSun" w:hAnsi="SimSun" w:eastAsia="SimSun"/>
          <w:b w:val="0"/>
          <w:i w:val="0"/>
          <w:color w:val="000000"/>
          <w:sz w:val="21"/>
        </w:rPr>
        <w:t xml:space="preserve">2、2006 年 11 月 15 日，公司召开第二届第一次工会会员代表大会，接受公司职工代表 </w:t>
      </w:r>
      <w:r>
        <w:rPr>
          <w:rFonts w:ascii="SimSun" w:hAnsi="SimSun" w:eastAsia="SimSun"/>
          <w:b w:val="0"/>
          <w:i w:val="0"/>
          <w:color w:val="000000"/>
          <w:sz w:val="21"/>
        </w:rPr>
        <w:t xml:space="preserve">监事万晓枫先生因工作调动提出的辞职申请，并选举冯树荣先生为公司第三届监事会职工 </w:t>
      </w:r>
      <w:r>
        <w:rPr>
          <w:rFonts w:ascii="SimSun" w:hAnsi="SimSun" w:eastAsia="SimSun"/>
          <w:b w:val="0"/>
          <w:i w:val="0"/>
          <w:color w:val="000000"/>
          <w:sz w:val="21"/>
        </w:rPr>
        <w:t xml:space="preserve">代表监事。 </w:t>
      </w:r>
    </w:p>
    <w:p>
      <w:pPr>
        <w:autoSpaceDN w:val="0"/>
        <w:tabs>
          <w:tab w:pos="794" w:val="left"/>
          <w:tab w:pos="992" w:val="left"/>
        </w:tabs>
        <w:autoSpaceDE w:val="0"/>
        <w:widowControl/>
        <w:spacing w:line="271" w:lineRule="auto" w:before="130" w:after="0"/>
        <w:ind w:left="592" w:right="144" w:firstLine="0"/>
        <w:jc w:val="left"/>
      </w:pPr>
      <w:r>
        <w:tab/>
      </w:r>
      <w:r>
        <w:rPr>
          <w:rFonts w:ascii="SimSun" w:hAnsi="SimSun" w:eastAsia="SimSun"/>
          <w:b w:val="0"/>
          <w:i w:val="0"/>
          <w:color w:val="000000"/>
          <w:sz w:val="21"/>
        </w:rPr>
        <w:t xml:space="preserve">三、公司员工的数量、专业构成、教育程度 </w:t>
      </w:r>
      <w:r>
        <w:br/>
      </w:r>
      <w:r>
        <w:tab/>
      </w:r>
      <w:r>
        <w:rPr>
          <w:rFonts w:ascii="SimSun" w:hAnsi="SimSun" w:eastAsia="SimSun"/>
          <w:b w:val="0"/>
          <w:i w:val="0"/>
          <w:color w:val="000000"/>
          <w:sz w:val="21"/>
        </w:rPr>
        <w:t xml:space="preserve">截止 2006 年 12 月 31 日，公司共有注册员工 11786 人，退休职工 80 人。其中管理 </w:t>
      </w:r>
      <w:r>
        <w:rPr>
          <w:rFonts w:ascii="SimSun" w:hAnsi="SimSun" w:eastAsia="SimSun"/>
          <w:b w:val="0"/>
          <w:i w:val="0"/>
          <w:color w:val="000000"/>
          <w:sz w:val="21"/>
        </w:rPr>
        <w:t>人员 1403 人，占 11.9%；银行业务人员 9585 人，占 81.33%；技术人员 375 人，占 3.18%；</w:t>
      </w:r>
      <w:r>
        <w:rPr>
          <w:rFonts w:ascii="SimSun" w:hAnsi="SimSun" w:eastAsia="SimSun"/>
          <w:b w:val="0"/>
          <w:i w:val="0"/>
          <w:color w:val="000000"/>
          <w:sz w:val="21"/>
        </w:rPr>
        <w:t xml:space="preserve">员工中博、硕士研究生学历占 8.31%，大学本科学历占 52.67%、大专、中专学历占 36.55%。 </w:t>
      </w:r>
    </w:p>
    <w:p>
      <w:pPr>
        <w:autoSpaceDN w:val="0"/>
        <w:autoSpaceDE w:val="0"/>
        <w:widowControl/>
        <w:spacing w:line="185" w:lineRule="auto" w:before="776" w:after="0"/>
        <w:ind w:left="0" w:right="3198" w:firstLine="0"/>
        <w:jc w:val="right"/>
      </w:pPr>
      <w:r>
        <w:rPr>
          <w:rFonts w:ascii="SimSun" w:hAnsi="SimSun" w:eastAsia="SimSun"/>
          <w:b w:val="0"/>
          <w:i w:val="0"/>
          <w:color w:val="000000"/>
          <w:sz w:val="28"/>
        </w:rPr>
        <w:t xml:space="preserve">第六节   公司治理结构 </w:t>
      </w:r>
    </w:p>
    <w:p>
      <w:pPr>
        <w:autoSpaceDN w:val="0"/>
        <w:tabs>
          <w:tab w:pos="788" w:val="left"/>
          <w:tab w:pos="794" w:val="left"/>
        </w:tabs>
        <w:autoSpaceDE w:val="0"/>
        <w:widowControl/>
        <w:spacing w:line="245" w:lineRule="auto" w:before="346" w:after="0"/>
        <w:ind w:left="374" w:right="288" w:firstLine="0"/>
        <w:jc w:val="left"/>
      </w:pPr>
      <w:r>
        <w:tab/>
      </w:r>
      <w:r>
        <w:rPr>
          <w:rFonts w:ascii="SimSun" w:hAnsi="SimSun" w:eastAsia="SimSun"/>
          <w:b w:val="0"/>
          <w:i w:val="0"/>
          <w:color w:val="000000"/>
          <w:sz w:val="21"/>
        </w:rPr>
        <w:t xml:space="preserve">一、公司治理的情况 </w:t>
      </w:r>
      <w:r>
        <w:br/>
      </w:r>
      <w:r>
        <w:tab/>
      </w:r>
      <w:r>
        <w:rPr>
          <w:rFonts w:ascii="SimSun" w:hAnsi="SimSun" w:eastAsia="SimSun"/>
          <w:b w:val="0"/>
          <w:i w:val="0"/>
          <w:color w:val="000000"/>
          <w:sz w:val="21"/>
        </w:rPr>
        <w:t xml:space="preserve">报告期内，公司严格按照《公司法》、《证券法》等法律法规以及《上市公司治理准 </w:t>
      </w:r>
      <w:r>
        <w:rPr>
          <w:rFonts w:ascii="SimSun" w:hAnsi="SimSun" w:eastAsia="SimSun"/>
          <w:b w:val="0"/>
          <w:i w:val="0"/>
          <w:color w:val="000000"/>
          <w:sz w:val="21"/>
        </w:rPr>
        <w:t>则》、《股份制商业银行公司治理指引》、《股份制商业银行董事会尽职指引》等要求，</w:t>
      </w:r>
    </w:p>
    <w:p>
      <w:pPr>
        <w:autoSpaceDN w:val="0"/>
        <w:autoSpaceDE w:val="0"/>
        <w:widowControl/>
        <w:spacing w:line="185" w:lineRule="auto" w:before="724" w:after="0"/>
        <w:ind w:left="0" w:right="4282" w:firstLine="0"/>
        <w:jc w:val="right"/>
      </w:pPr>
      <w:r>
        <w:rPr>
          <w:rFonts w:ascii="SimSun" w:hAnsi="SimSun" w:eastAsia="SimSun"/>
          <w:b w:val="0"/>
          <w:i w:val="0"/>
          <w:color w:val="000000"/>
          <w:sz w:val="18"/>
        </w:rPr>
        <w:t xml:space="preserve">15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76" w:lineRule="auto" w:before="560" w:after="0"/>
        <w:ind w:left="374" w:right="144" w:firstLine="0"/>
        <w:jc w:val="left"/>
      </w:pPr>
      <w:r>
        <w:rPr>
          <w:rFonts w:ascii="SimSun" w:hAnsi="SimSun" w:eastAsia="SimSun"/>
          <w:b w:val="0"/>
          <w:i w:val="0"/>
          <w:color w:val="000000"/>
          <w:sz w:val="21"/>
        </w:rPr>
        <w:t xml:space="preserve">进一步完善公司治理结构，按照建成国际较好银行的要求，借鉴吸取国际上成熟银行公司 </w:t>
      </w:r>
      <w:r>
        <w:rPr>
          <w:rFonts w:ascii="SimSun" w:hAnsi="SimSun" w:eastAsia="SimSun"/>
          <w:b w:val="0"/>
          <w:i w:val="0"/>
          <w:color w:val="000000"/>
          <w:sz w:val="21"/>
        </w:rPr>
        <w:t xml:space="preserve">治理的经验和要求，充分发挥公司各个利益相关者特别是董监事的作用，努力建设国际较 </w:t>
      </w:r>
      <w:r>
        <w:rPr>
          <w:rFonts w:ascii="SimSun" w:hAnsi="SimSun" w:eastAsia="SimSun"/>
          <w:b w:val="0"/>
          <w:i w:val="0"/>
          <w:color w:val="000000"/>
          <w:sz w:val="21"/>
        </w:rPr>
        <w:t xml:space="preserve">好的上市银行治理结构和董事会，确保公司合规、稳健、持续、快速发展，使公司各个利 </w:t>
      </w:r>
      <w:r>
        <w:rPr>
          <w:rFonts w:ascii="SimSun" w:hAnsi="SimSun" w:eastAsia="SimSun"/>
          <w:b w:val="0"/>
          <w:i w:val="0"/>
          <w:color w:val="000000"/>
          <w:sz w:val="21"/>
        </w:rPr>
        <w:t>益相关者的利益均衡化和最大化，保护存款人的利益，为股东赢取回报，为社会创造价值，</w:t>
      </w:r>
      <w:r>
        <w:rPr>
          <w:rFonts w:ascii="SimSun" w:hAnsi="SimSun" w:eastAsia="SimSun"/>
          <w:b w:val="0"/>
          <w:i w:val="0"/>
          <w:color w:val="000000"/>
          <w:sz w:val="21"/>
        </w:rPr>
        <w:t xml:space="preserve">努力成为值得社会公众信赖的上市银行。 </w:t>
      </w:r>
    </w:p>
    <w:p>
      <w:pPr>
        <w:autoSpaceDN w:val="0"/>
        <w:autoSpaceDE w:val="0"/>
        <w:widowControl/>
        <w:spacing w:line="286" w:lineRule="auto" w:before="130" w:after="0"/>
        <w:ind w:left="374" w:right="368" w:firstLine="420"/>
        <w:jc w:val="both"/>
      </w:pPr>
      <w:r>
        <w:rPr>
          <w:rFonts w:ascii="SimSun" w:hAnsi="SimSun" w:eastAsia="SimSun"/>
          <w:b w:val="0"/>
          <w:i w:val="0"/>
          <w:color w:val="000000"/>
          <w:sz w:val="21"/>
        </w:rPr>
        <w:t xml:space="preserve">1、修订完善公司治理基础性制度。为进一步规范公司行为，完善公司治理结构，维护 </w:t>
      </w:r>
      <w:r>
        <w:rPr>
          <w:rFonts w:ascii="SimSun" w:hAnsi="SimSun" w:eastAsia="SimSun"/>
          <w:b w:val="0"/>
          <w:i w:val="0"/>
          <w:color w:val="000000"/>
          <w:sz w:val="21"/>
        </w:rPr>
        <w:t xml:space="preserve">公司及股东利益，董事会三届八次会议审议通过了新修改的《公司章程》和相应配套的《股 </w:t>
      </w:r>
      <w:r>
        <w:rPr>
          <w:rFonts w:ascii="SimSun" w:hAnsi="SimSun" w:eastAsia="SimSun"/>
          <w:b w:val="0"/>
          <w:i w:val="0"/>
          <w:color w:val="000000"/>
          <w:sz w:val="21"/>
        </w:rPr>
        <w:t xml:space="preserve">东大会议事规则》、《董事会议事规则》、《监事会议事规则》，并提交股东大会表决通 </w:t>
      </w:r>
      <w:r>
        <w:rPr>
          <w:rFonts w:ascii="SimSun" w:hAnsi="SimSun" w:eastAsia="SimSun"/>
          <w:b w:val="0"/>
          <w:i w:val="0"/>
          <w:color w:val="000000"/>
          <w:sz w:val="21"/>
        </w:rPr>
        <w:t xml:space="preserve">过。新《公司章程》有十二个部分共 287 条，其中修订和新增加的条文达 80 多条。2006 年 </w:t>
      </w:r>
      <w:r>
        <w:rPr>
          <w:rFonts w:ascii="SimSun" w:hAnsi="SimSun" w:eastAsia="SimSun"/>
          <w:b w:val="0"/>
          <w:i w:val="0"/>
          <w:color w:val="000000"/>
          <w:sz w:val="21"/>
        </w:rPr>
        <w:t xml:space="preserve">底，公司修订后的《公司章程》获得了中国银监会的核准，为新《公司法》颁布后章程获 </w:t>
      </w:r>
      <w:r>
        <w:rPr>
          <w:rFonts w:ascii="SimSun" w:hAnsi="SimSun" w:eastAsia="SimSun"/>
          <w:b w:val="0"/>
          <w:i w:val="0"/>
          <w:color w:val="000000"/>
          <w:sz w:val="21"/>
        </w:rPr>
        <w:t>得核准的第一家商业银行。目前公司已建立起以《公司章程》、《股东大会议事规则》、</w:t>
      </w:r>
      <w:r>
        <w:rPr>
          <w:rFonts w:ascii="SimSun" w:hAnsi="SimSun" w:eastAsia="SimSun"/>
          <w:b w:val="0"/>
          <w:i w:val="0"/>
          <w:color w:val="000000"/>
          <w:sz w:val="21"/>
        </w:rPr>
        <w:t xml:space="preserve">《董事会议事规则》、《监事会议事规则》为基础，包括《行长工作细则》等一系列配套 </w:t>
      </w:r>
      <w:r>
        <w:rPr>
          <w:rFonts w:ascii="SimSun" w:hAnsi="SimSun" w:eastAsia="SimSun"/>
          <w:b w:val="0"/>
          <w:i w:val="0"/>
          <w:color w:val="000000"/>
          <w:sz w:val="21"/>
        </w:rPr>
        <w:t xml:space="preserve">制度在内的公司治理制度体系，以加强和细化公司的管理。 </w:t>
      </w:r>
    </w:p>
    <w:p>
      <w:pPr>
        <w:autoSpaceDN w:val="0"/>
        <w:autoSpaceDE w:val="0"/>
        <w:widowControl/>
        <w:spacing w:line="276" w:lineRule="auto" w:before="128" w:after="0"/>
        <w:ind w:left="374" w:right="370" w:firstLine="420"/>
        <w:jc w:val="both"/>
      </w:pPr>
      <w:r>
        <w:rPr>
          <w:rFonts w:ascii="SimSun" w:hAnsi="SimSun" w:eastAsia="SimSun"/>
          <w:b w:val="0"/>
          <w:i w:val="0"/>
          <w:color w:val="000000"/>
          <w:sz w:val="21"/>
        </w:rPr>
        <w:t xml:space="preserve">2、关于股东与股东大会。公司严格按照《公司章程》、《股东大会的议事规则》的要 </w:t>
      </w:r>
      <w:r>
        <w:rPr>
          <w:rFonts w:ascii="SimSun" w:hAnsi="SimSun" w:eastAsia="SimSun"/>
          <w:b w:val="0"/>
          <w:i w:val="0"/>
          <w:color w:val="000000"/>
          <w:sz w:val="21"/>
        </w:rPr>
        <w:t xml:space="preserve">求召集、召开股东大会，2006 年度公司共召开了五次股东大会。公司就增发新股、股权分 </w:t>
      </w:r>
      <w:r>
        <w:rPr>
          <w:rFonts w:ascii="SimSun" w:hAnsi="SimSun" w:eastAsia="SimSun"/>
          <w:b w:val="0"/>
          <w:i w:val="0"/>
          <w:color w:val="000000"/>
          <w:sz w:val="21"/>
        </w:rPr>
        <w:t xml:space="preserve">置改革等重大事项，提供了网络审议和投票平台，努力扩大社会公众股东参与股东大会比 </w:t>
      </w:r>
      <w:r>
        <w:rPr>
          <w:rFonts w:ascii="SimSun" w:hAnsi="SimSun" w:eastAsia="SimSun"/>
          <w:b w:val="0"/>
          <w:i w:val="0"/>
          <w:color w:val="000000"/>
          <w:sz w:val="21"/>
        </w:rPr>
        <w:t xml:space="preserve">例，做到股东对公司重大事项的知情权、参与权和表决权。确保所有股东，特别是中小股 </w:t>
      </w:r>
      <w:r>
        <w:rPr>
          <w:rFonts w:ascii="SimSun" w:hAnsi="SimSun" w:eastAsia="SimSun"/>
          <w:b w:val="0"/>
          <w:i w:val="0"/>
          <w:color w:val="000000"/>
          <w:sz w:val="21"/>
        </w:rPr>
        <w:t xml:space="preserve">东享有平等地位，确保所有股东能够充分行使自己的权利。 </w:t>
      </w:r>
    </w:p>
    <w:p>
      <w:pPr>
        <w:autoSpaceDN w:val="0"/>
        <w:autoSpaceDE w:val="0"/>
        <w:widowControl/>
        <w:spacing w:line="286" w:lineRule="auto" w:before="132" w:after="0"/>
        <w:ind w:left="374" w:right="370" w:firstLine="420"/>
        <w:jc w:val="both"/>
      </w:pPr>
      <w:r>
        <w:rPr>
          <w:rFonts w:ascii="SimSun" w:hAnsi="SimSun" w:eastAsia="SimSun"/>
          <w:b w:val="0"/>
          <w:i w:val="0"/>
          <w:color w:val="000000"/>
          <w:sz w:val="21"/>
        </w:rPr>
        <w:t xml:space="preserve">3、关于董事与董事会。公司董事会现有 17 名董事，其中行内董事 3 名、股东单位董 </w:t>
      </w:r>
      <w:r>
        <w:rPr>
          <w:rFonts w:ascii="SimSun" w:hAnsi="SimSun" w:eastAsia="SimSun"/>
          <w:b w:val="0"/>
          <w:i w:val="0"/>
          <w:color w:val="000000"/>
          <w:sz w:val="21"/>
        </w:rPr>
        <w:t xml:space="preserve">事 4 名、独立董事 6 名、其他董事 4 人，独立董事均为金融、法律、战略管理等方面有较 </w:t>
      </w:r>
      <w:r>
        <w:rPr>
          <w:rFonts w:ascii="SimSun" w:hAnsi="SimSun" w:eastAsia="SimSun"/>
          <w:b w:val="0"/>
          <w:i w:val="0"/>
          <w:color w:val="000000"/>
          <w:sz w:val="21"/>
        </w:rPr>
        <w:t>大社会影响的专业人士担任，17 名董事中海外董事有 2 名。各位董事能够认真履行职责，</w:t>
      </w:r>
      <w:r>
        <w:rPr>
          <w:rFonts w:ascii="SimSun" w:hAnsi="SimSun" w:eastAsia="SimSun"/>
          <w:b w:val="0"/>
          <w:i w:val="0"/>
          <w:color w:val="000000"/>
          <w:sz w:val="21"/>
        </w:rPr>
        <w:t xml:space="preserve">维护公司和全体股东的利益。2006 年董事会共召开 9 次会议，通过决议 43 项。董事会审议 </w:t>
      </w:r>
      <w:r>
        <w:rPr>
          <w:rFonts w:ascii="SimSun" w:hAnsi="SimSun" w:eastAsia="SimSun"/>
          <w:b w:val="0"/>
          <w:i w:val="0"/>
          <w:color w:val="000000"/>
          <w:sz w:val="21"/>
        </w:rPr>
        <w:t xml:space="preserve">事项除了常规内容外，更加突出了战略推进及其管理，更加注重了风险和内控管理，更加 </w:t>
      </w:r>
      <w:r>
        <w:rPr>
          <w:rFonts w:ascii="SimSun" w:hAnsi="SimSun" w:eastAsia="SimSun"/>
          <w:b w:val="0"/>
          <w:i w:val="0"/>
          <w:color w:val="000000"/>
          <w:sz w:val="21"/>
        </w:rPr>
        <w:t xml:space="preserve">重视了对外投资决策。董事会下设的委员会有战略委员会、提名委员会、风险控制与关联 </w:t>
      </w:r>
      <w:r>
        <w:rPr>
          <w:rFonts w:ascii="SimSun" w:hAnsi="SimSun" w:eastAsia="SimSun"/>
          <w:b w:val="0"/>
          <w:i w:val="0"/>
          <w:color w:val="000000"/>
          <w:sz w:val="21"/>
        </w:rPr>
        <w:t xml:space="preserve">交易委员会、薪酬与考核委员会和审计委员会五个专业委员会。2006 年，董事会各专门委 </w:t>
      </w:r>
      <w:r>
        <w:rPr>
          <w:rFonts w:ascii="SimSun" w:hAnsi="SimSun" w:eastAsia="SimSun"/>
          <w:b w:val="0"/>
          <w:i w:val="0"/>
          <w:color w:val="000000"/>
          <w:sz w:val="21"/>
        </w:rPr>
        <w:t xml:space="preserve">员会召开会议 14 次，审议通过各项决议 18 项，比 2005 年增加了 50％。 </w:t>
      </w:r>
    </w:p>
    <w:p>
      <w:pPr>
        <w:autoSpaceDN w:val="0"/>
        <w:autoSpaceDE w:val="0"/>
        <w:widowControl/>
        <w:spacing w:line="271" w:lineRule="auto" w:before="128" w:after="0"/>
        <w:ind w:left="374" w:right="370" w:firstLine="210"/>
        <w:jc w:val="both"/>
      </w:pPr>
      <w:r>
        <w:rPr>
          <w:rFonts w:ascii="SimSun" w:hAnsi="SimSun" w:eastAsia="SimSun"/>
          <w:b w:val="0"/>
          <w:i w:val="0"/>
          <w:color w:val="000000"/>
          <w:sz w:val="21"/>
        </w:rPr>
        <w:t xml:space="preserve"> 4、关于监事和监事会。公司监事会现由 9 名监事组成，其中职工监事 3 名、外部监事 </w:t>
      </w:r>
      <w:r>
        <w:rPr>
          <w:rFonts w:ascii="SimSun" w:hAnsi="SimSun" w:eastAsia="SimSun"/>
          <w:b w:val="0"/>
          <w:i w:val="0"/>
          <w:color w:val="000000"/>
          <w:sz w:val="21"/>
        </w:rPr>
        <w:t xml:space="preserve">2 人、股东代表监事 1 人、其他监事 3 人，人员构成符合法律、法规的要求。监事会下设提 </w:t>
      </w:r>
      <w:r>
        <w:rPr>
          <w:rFonts w:ascii="SimSun" w:hAnsi="SimSun" w:eastAsia="SimSun"/>
          <w:b w:val="0"/>
          <w:i w:val="0"/>
          <w:color w:val="000000"/>
          <w:sz w:val="21"/>
        </w:rPr>
        <w:t xml:space="preserve">名委员会。公司监事能够认真履行自己的职责，能够本着对股东负责的精神，对公司财务 </w:t>
      </w:r>
      <w:r>
        <w:rPr>
          <w:rFonts w:ascii="SimSun" w:hAnsi="SimSun" w:eastAsia="SimSun"/>
          <w:b w:val="0"/>
          <w:i w:val="0"/>
          <w:color w:val="000000"/>
          <w:sz w:val="21"/>
        </w:rPr>
        <w:t xml:space="preserve">以及董事、行长和其他高级管理人员履行职责的合法合规性进行监督。 </w:t>
      </w:r>
    </w:p>
    <w:p>
      <w:pPr>
        <w:autoSpaceDN w:val="0"/>
        <w:autoSpaceDE w:val="0"/>
        <w:widowControl/>
        <w:spacing w:line="271" w:lineRule="auto" w:before="130" w:after="0"/>
        <w:ind w:left="374" w:right="368" w:firstLine="420"/>
        <w:jc w:val="both"/>
      </w:pPr>
      <w:r>
        <w:rPr>
          <w:rFonts w:ascii="SimSun" w:hAnsi="SimSun" w:eastAsia="SimSun"/>
          <w:b w:val="0"/>
          <w:i w:val="0"/>
          <w:color w:val="000000"/>
          <w:sz w:val="21"/>
        </w:rPr>
        <w:t xml:space="preserve">5、关于高级管理层。公司高级管理层设 1 名行长、5 名副行长、1 名董事会秘书。《公 </w:t>
      </w:r>
      <w:r>
        <w:rPr>
          <w:rFonts w:ascii="SimSun" w:hAnsi="SimSun" w:eastAsia="SimSun"/>
          <w:b w:val="0"/>
          <w:i w:val="0"/>
          <w:color w:val="000000"/>
          <w:sz w:val="21"/>
        </w:rPr>
        <w:t xml:space="preserve">司章程》明确规定行长具体负责公司的日常经营管理事务，对董事会负责，并明确其 10 项 </w:t>
      </w:r>
      <w:r>
        <w:rPr>
          <w:rFonts w:ascii="SimSun" w:hAnsi="SimSun" w:eastAsia="SimSun"/>
          <w:b w:val="0"/>
          <w:i w:val="0"/>
          <w:color w:val="000000"/>
          <w:sz w:val="21"/>
        </w:rPr>
        <w:t xml:space="preserve">职权。此外公司还制定了《行长工作细则》、《行长办公会议制度》等规章制度，力求经 </w:t>
      </w:r>
      <w:r>
        <w:rPr>
          <w:rFonts w:ascii="SimSun" w:hAnsi="SimSun" w:eastAsia="SimSun"/>
          <w:b w:val="0"/>
          <w:i w:val="0"/>
          <w:color w:val="000000"/>
          <w:sz w:val="21"/>
        </w:rPr>
        <w:t xml:space="preserve">营管理行为规范化、制度化，提高工作效率和质量，确保决策民主和科学。 </w:t>
      </w:r>
    </w:p>
    <w:p>
      <w:pPr>
        <w:autoSpaceDN w:val="0"/>
        <w:autoSpaceDE w:val="0"/>
        <w:widowControl/>
        <w:spacing w:line="281" w:lineRule="auto" w:before="130" w:after="0"/>
        <w:ind w:left="374" w:right="368" w:firstLine="420"/>
        <w:jc w:val="both"/>
      </w:pPr>
      <w:r>
        <w:rPr>
          <w:rFonts w:ascii="SimSun" w:hAnsi="SimSun" w:eastAsia="SimSun"/>
          <w:b w:val="0"/>
          <w:i w:val="0"/>
          <w:color w:val="000000"/>
          <w:sz w:val="21"/>
        </w:rPr>
        <w:t xml:space="preserve">6、关于信息披露与透明度。公司制定了较完善的信息披露制度，并指定董事会秘书负 </w:t>
      </w:r>
      <w:r>
        <w:rPr>
          <w:rFonts w:ascii="SimSun" w:hAnsi="SimSun" w:eastAsia="SimSun"/>
          <w:b w:val="0"/>
          <w:i w:val="0"/>
          <w:color w:val="000000"/>
          <w:sz w:val="21"/>
        </w:rPr>
        <w:t xml:space="preserve">责信息披露、接待股东来访和咨询工作；公司能够严格按照法律、法规和公司章程及公司 </w:t>
      </w:r>
      <w:r>
        <w:rPr>
          <w:rFonts w:ascii="SimSun" w:hAnsi="SimSun" w:eastAsia="SimSun"/>
          <w:b w:val="0"/>
          <w:i w:val="0"/>
          <w:color w:val="000000"/>
          <w:sz w:val="21"/>
        </w:rPr>
        <w:t xml:space="preserve">信息披露制度的规定，真实、准确、完整、及时地披露有关信息，并确保所有股东有平等 </w:t>
      </w:r>
      <w:r>
        <w:rPr>
          <w:rFonts w:ascii="SimSun" w:hAnsi="SimSun" w:eastAsia="SimSun"/>
          <w:b w:val="0"/>
          <w:i w:val="0"/>
          <w:color w:val="000000"/>
          <w:sz w:val="21"/>
        </w:rPr>
        <w:t xml:space="preserve">的机会获得信息。2006 年，公司完成 4 项定期报告，临时公告 41 次，比 2005 年增加了 18 </w:t>
      </w:r>
      <w:r>
        <w:rPr>
          <w:rFonts w:ascii="SimSun" w:hAnsi="SimSun" w:eastAsia="SimSun"/>
          <w:b w:val="0"/>
          <w:i w:val="0"/>
          <w:color w:val="000000"/>
          <w:sz w:val="21"/>
        </w:rPr>
        <w:t xml:space="preserve">次，信息披露量增加了 78％。特别是公司首创的业绩快报制度，已成为上海证券交易所的 </w:t>
      </w:r>
      <w:r>
        <w:rPr>
          <w:rFonts w:ascii="SimSun" w:hAnsi="SimSun" w:eastAsia="SimSun"/>
          <w:b w:val="0"/>
          <w:i w:val="0"/>
          <w:color w:val="000000"/>
          <w:sz w:val="21"/>
        </w:rPr>
        <w:t xml:space="preserve">一项制度。 </w:t>
      </w:r>
    </w:p>
    <w:p>
      <w:pPr>
        <w:autoSpaceDN w:val="0"/>
        <w:autoSpaceDE w:val="0"/>
        <w:widowControl/>
        <w:spacing w:line="185" w:lineRule="auto" w:before="906" w:after="0"/>
        <w:ind w:left="0" w:right="4282" w:firstLine="0"/>
        <w:jc w:val="right"/>
      </w:pPr>
      <w:r>
        <w:rPr>
          <w:rFonts w:ascii="SimSun" w:hAnsi="SimSun" w:eastAsia="SimSun"/>
          <w:b w:val="0"/>
          <w:i w:val="0"/>
          <w:color w:val="000000"/>
          <w:sz w:val="18"/>
        </w:rPr>
        <w:t xml:space="preserve">16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586" w:val="left"/>
          <w:tab w:pos="788" w:val="left"/>
        </w:tabs>
        <w:autoSpaceDE w:val="0"/>
        <w:widowControl/>
        <w:spacing w:line="286" w:lineRule="auto" w:before="560" w:after="0"/>
        <w:ind w:left="374" w:right="288" w:firstLine="0"/>
        <w:jc w:val="left"/>
      </w:pPr>
      <w:r>
        <w:tab/>
      </w:r>
      <w:r>
        <w:rPr>
          <w:rFonts w:ascii="SimSun" w:hAnsi="SimSun" w:eastAsia="SimSun"/>
          <w:b w:val="0"/>
          <w:i w:val="0"/>
          <w:color w:val="000000"/>
          <w:sz w:val="21"/>
        </w:rPr>
        <w:t xml:space="preserve">二、独立董事履行职责情况 </w:t>
      </w:r>
      <w:r>
        <w:br/>
      </w:r>
      <w:r>
        <w:tab/>
      </w:r>
      <w:r>
        <w:rPr>
          <w:rFonts w:ascii="SimSun" w:hAnsi="SimSun" w:eastAsia="SimSun"/>
          <w:b w:val="0"/>
          <w:i w:val="0"/>
          <w:color w:val="000000"/>
          <w:sz w:val="21"/>
        </w:rPr>
        <w:t xml:space="preserve"> 根据中国证监会发布的《关于在上市公司建立独立董事制度的指导意见》和中国人民 </w:t>
      </w:r>
      <w:r>
        <w:rPr>
          <w:rFonts w:ascii="SimSun" w:hAnsi="SimSun" w:eastAsia="SimSun"/>
          <w:b w:val="0"/>
          <w:i w:val="0"/>
          <w:color w:val="000000"/>
          <w:sz w:val="21"/>
        </w:rPr>
        <w:t xml:space="preserve">银行《股份制商业银行独立董事和外部监事制度指引》等规定要求，公司董事会建立了独 </w:t>
      </w:r>
      <w:r>
        <w:rPr>
          <w:rFonts w:ascii="SimSun" w:hAnsi="SimSun" w:eastAsia="SimSun"/>
          <w:b w:val="0"/>
          <w:i w:val="0"/>
          <w:color w:val="000000"/>
          <w:sz w:val="21"/>
        </w:rPr>
        <w:t>立董事制度并制定了相关工作办法。目前公司董事会共有独立董事 6 名，专业涵盖经济、</w:t>
      </w:r>
      <w:r>
        <w:rPr>
          <w:rFonts w:ascii="SimSun" w:hAnsi="SimSun" w:eastAsia="SimSun"/>
          <w:b w:val="0"/>
          <w:i w:val="0"/>
          <w:color w:val="000000"/>
          <w:sz w:val="21"/>
        </w:rPr>
        <w:t xml:space="preserve">金融、会计和法律，独立董事人数达到董事会成员三分之一以上，使董事会人员和专业结 </w:t>
      </w:r>
      <w:r>
        <w:rPr>
          <w:rFonts w:ascii="SimSun" w:hAnsi="SimSun" w:eastAsia="SimSun"/>
          <w:b w:val="0"/>
          <w:i w:val="0"/>
          <w:color w:val="000000"/>
          <w:sz w:val="21"/>
        </w:rPr>
        <w:t xml:space="preserve">构进一步合理，为董事会决策的科学性和合理性奠定了良好的基础。报告期内，独立董事 </w:t>
      </w:r>
      <w:r>
        <w:rPr>
          <w:rFonts w:ascii="SimSun" w:hAnsi="SimSun" w:eastAsia="SimSun"/>
          <w:b w:val="0"/>
          <w:i w:val="0"/>
          <w:color w:val="000000"/>
          <w:sz w:val="21"/>
        </w:rPr>
        <w:t xml:space="preserve">能够本着为全体股东负责的态度，履行诚信和勤勉义务，维护公司整体利益及中小股东的 </w:t>
      </w:r>
      <w:r>
        <w:rPr>
          <w:rFonts w:ascii="SimSun" w:hAnsi="SimSun" w:eastAsia="SimSun"/>
          <w:b w:val="0"/>
          <w:i w:val="0"/>
          <w:color w:val="000000"/>
          <w:sz w:val="21"/>
        </w:rPr>
        <w:t xml:space="preserve">合法权益不受侵犯，并为董事会科学客观地决策发挥了积极作用。 </w:t>
      </w:r>
    </w:p>
    <w:p>
      <w:pPr>
        <w:autoSpaceDN w:val="0"/>
        <w:autoSpaceDE w:val="0"/>
        <w:widowControl/>
        <w:spacing w:line="185" w:lineRule="auto" w:before="132" w:after="34"/>
        <w:ind w:left="794" w:right="0" w:firstLine="0"/>
        <w:jc w:val="left"/>
      </w:pPr>
      <w:r>
        <w:rPr>
          <w:rFonts w:ascii="SimSun" w:hAnsi="SimSun" w:eastAsia="SimSun"/>
          <w:b w:val="0"/>
          <w:i w:val="0"/>
          <w:color w:val="000000"/>
          <w:sz w:val="21"/>
        </w:rPr>
        <w:t xml:space="preserve">1、独立董事参加董事会情况 </w:t>
      </w:r>
    </w:p>
    <w:tbl>
      <w:tblPr>
        <w:tblW w:type="auto" w:w="0"/>
        <w:tblLayout w:type="fixed"/>
        <w:tblLook w:firstColumn="1" w:firstRow="1" w:lastColumn="0" w:lastRow="0" w:noHBand="0" w:noVBand="1" w:val="04A0"/>
        <w:tblInd w:w="265.99999999999994" w:type="dxa"/>
      </w:tblPr>
      <w:tblGrid>
        <w:gridCol w:w="1805"/>
        <w:gridCol w:w="1805"/>
        <w:gridCol w:w="1805"/>
        <w:gridCol w:w="1805"/>
        <w:gridCol w:w="1805"/>
      </w:tblGrid>
      <w:tr>
        <w:trPr>
          <w:trHeight w:hRule="exact" w:val="242"/>
        </w:trPr>
        <w:tc>
          <w:tcPr>
            <w:tcW w:type="dxa" w:w="14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2" w:after="0"/>
              <w:ind w:left="202" w:right="0" w:firstLine="0"/>
              <w:jc w:val="left"/>
            </w:pPr>
            <w:r>
              <w:rPr>
                <w:rFonts w:ascii="Malgun Gothic" w:hAnsi="Malgun Gothic" w:eastAsia="SimSun"/>
                <w:b w:val="0"/>
                <w:i w:val="0"/>
                <w:color w:val="000000"/>
                <w:sz w:val="16"/>
              </w:rPr>
              <w:t xml:space="preserve">独立董事姓名 </w:t>
            </w:r>
          </w:p>
        </w:tc>
        <w:tc>
          <w:tcPr>
            <w:tcW w:type="dxa" w:w="2322"/>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2" w:after="0"/>
              <w:ind w:left="256" w:right="0" w:firstLine="0"/>
              <w:jc w:val="left"/>
            </w:pPr>
            <w:r>
              <w:rPr>
                <w:rFonts w:ascii="Malgun Gothic" w:hAnsi="Malgun Gothic" w:eastAsia="SimSun"/>
                <w:b w:val="0"/>
                <w:i w:val="0"/>
                <w:color w:val="000000"/>
                <w:sz w:val="16"/>
              </w:rPr>
              <w:t xml:space="preserve">本年应参加董事会次数 </w:t>
            </w:r>
          </w:p>
        </w:tc>
        <w:tc>
          <w:tcPr>
            <w:tcW w:type="dxa" w:w="169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2" w:after="0"/>
              <w:ind w:left="216" w:right="0" w:firstLine="0"/>
              <w:jc w:val="left"/>
            </w:pPr>
            <w:r>
              <w:rPr>
                <w:rFonts w:ascii="Malgun Gothic" w:hAnsi="Malgun Gothic" w:eastAsia="SimSun"/>
                <w:b w:val="0"/>
                <w:i w:val="0"/>
                <w:color w:val="000000"/>
                <w:sz w:val="16"/>
              </w:rPr>
              <w:t xml:space="preserve">亲自出席（次） </w:t>
            </w:r>
          </w:p>
        </w:tc>
        <w:tc>
          <w:tcPr>
            <w:tcW w:type="dxa" w:w="17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16" w:right="0" w:firstLine="0"/>
              <w:jc w:val="left"/>
            </w:pPr>
            <w:r>
              <w:rPr>
                <w:rFonts w:ascii="Malgun Gothic" w:hAnsi="Malgun Gothic" w:eastAsia="SimSun"/>
                <w:b w:val="0"/>
                <w:i w:val="0"/>
                <w:color w:val="000000"/>
                <w:sz w:val="16"/>
              </w:rPr>
              <w:t xml:space="preserve">委托出席（次） </w:t>
            </w:r>
          </w:p>
        </w:tc>
        <w:tc>
          <w:tcPr>
            <w:tcW w:type="dxa" w:w="12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188" w:right="0" w:firstLine="0"/>
              <w:jc w:val="left"/>
            </w:pPr>
            <w:r>
              <w:rPr>
                <w:rFonts w:ascii="Malgun Gothic" w:hAnsi="Malgun Gothic" w:eastAsia="SimSun"/>
                <w:b w:val="0"/>
                <w:i w:val="0"/>
                <w:color w:val="000000"/>
                <w:sz w:val="16"/>
              </w:rPr>
              <w:t xml:space="preserve">缺席（次） </w:t>
            </w:r>
          </w:p>
        </w:tc>
      </w:tr>
      <w:tr>
        <w:trPr>
          <w:trHeight w:hRule="exact" w:val="300"/>
        </w:trPr>
        <w:tc>
          <w:tcPr>
            <w:tcW w:type="dxa" w:w="14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382" w:firstLine="0"/>
              <w:jc w:val="right"/>
            </w:pPr>
            <w:r>
              <w:rPr>
                <w:rFonts w:ascii="Malgun Gothic" w:hAnsi="Malgun Gothic" w:eastAsia="SimSun"/>
                <w:b w:val="0"/>
                <w:i w:val="0"/>
                <w:color w:val="000000"/>
                <w:sz w:val="16"/>
              </w:rPr>
              <w:t xml:space="preserve">李  扬 </w:t>
            </w:r>
          </w:p>
        </w:tc>
        <w:tc>
          <w:tcPr>
            <w:tcW w:type="dxa" w:w="2322"/>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3 </w:t>
            </w:r>
          </w:p>
        </w:tc>
        <w:tc>
          <w:tcPr>
            <w:tcW w:type="dxa" w:w="17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6 </w:t>
            </w:r>
          </w:p>
        </w:tc>
        <w:tc>
          <w:tcPr>
            <w:tcW w:type="dxa" w:w="12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458" w:firstLine="0"/>
              <w:jc w:val="right"/>
            </w:pPr>
            <w:r>
              <w:rPr>
                <w:rFonts w:ascii="Malgun Gothic" w:hAnsi="Malgun Gothic" w:eastAsia="SimSun"/>
                <w:b w:val="0"/>
                <w:i w:val="0"/>
                <w:color w:val="000000"/>
                <w:sz w:val="16"/>
              </w:rPr>
              <w:t xml:space="preserve">－ </w:t>
            </w:r>
          </w:p>
        </w:tc>
      </w:tr>
      <w:tr>
        <w:trPr>
          <w:trHeight w:hRule="exact" w:val="304"/>
        </w:trPr>
        <w:tc>
          <w:tcPr>
            <w:tcW w:type="dxa" w:w="1492"/>
            <w:tcBorders>
              <w:start w:sz="4.0" w:val="single" w:color="#000000"/>
              <w:top w:sz="4.0" w:val="single" w:color="#000000"/>
              <w:end w:sz="3.2000000000000455" w:val="single" w:color="#000000"/>
              <w:bottom w:sz="3.200000000000273" w:val="single" w:color="#000000"/>
            </w:tcBorders>
            <w:tcMar>
              <w:start w:w="0" w:type="dxa"/>
              <w:end w:w="0" w:type="dxa"/>
            </w:tcMar>
          </w:tcPr>
          <w:p>
            <w:pPr>
              <w:autoSpaceDN w:val="0"/>
              <w:autoSpaceDE w:val="0"/>
              <w:widowControl/>
              <w:spacing w:line="185" w:lineRule="auto" w:before="26" w:after="0"/>
              <w:ind w:left="0" w:right="382" w:firstLine="0"/>
              <w:jc w:val="right"/>
            </w:pPr>
            <w:r>
              <w:rPr>
                <w:rFonts w:ascii="Malgun Gothic" w:hAnsi="Malgun Gothic" w:eastAsia="SimSun"/>
                <w:b w:val="0"/>
                <w:i w:val="0"/>
                <w:color w:val="000000"/>
                <w:sz w:val="16"/>
              </w:rPr>
              <w:t xml:space="preserve">乔宪志 </w:t>
            </w:r>
          </w:p>
        </w:tc>
        <w:tc>
          <w:tcPr>
            <w:tcW w:type="dxa" w:w="2322"/>
            <w:tcBorders>
              <w:start w:sz="3.2000000000000455" w:val="single" w:color="#000000"/>
              <w:top w:sz="4.0" w:val="single" w:color="#000000"/>
              <w:end w:sz="3.199999999999818" w:val="single" w:color="#000000"/>
              <w:bottom w:sz="3.200000000000273" w:val="single" w:color="#000000"/>
            </w:tcBorders>
            <w:tcMar>
              <w:start w:w="0" w:type="dxa"/>
              <w:end w:w="0" w:type="dxa"/>
            </w:tcMar>
          </w:tcPr>
          <w:p>
            <w:pPr>
              <w:autoSpaceDN w:val="0"/>
              <w:autoSpaceDE w:val="0"/>
              <w:widowControl/>
              <w:spacing w:line="185" w:lineRule="auto" w:before="54"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8 </w:t>
            </w:r>
          </w:p>
        </w:tc>
        <w:tc>
          <w:tcPr>
            <w:tcW w:type="dxa" w:w="1700"/>
            <w:tcBorders>
              <w:start w:sz="3.200000000000273"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1 </w:t>
            </w:r>
          </w:p>
        </w:tc>
        <w:tc>
          <w:tcPr>
            <w:tcW w:type="dxa" w:w="1284"/>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54" w:after="0"/>
              <w:ind w:left="0" w:right="458" w:firstLine="0"/>
              <w:jc w:val="right"/>
            </w:pPr>
            <w:r>
              <w:rPr>
                <w:rFonts w:ascii="Malgun Gothic" w:hAnsi="Malgun Gothic" w:eastAsia="SimSun"/>
                <w:b w:val="0"/>
                <w:i w:val="0"/>
                <w:color w:val="000000"/>
                <w:sz w:val="16"/>
              </w:rPr>
              <w:t xml:space="preserve">－ </w:t>
            </w:r>
          </w:p>
        </w:tc>
      </w:tr>
      <w:tr>
        <w:trPr>
          <w:trHeight w:hRule="exact" w:val="300"/>
        </w:trPr>
        <w:tc>
          <w:tcPr>
            <w:tcW w:type="dxa" w:w="1492"/>
            <w:tcBorders>
              <w:start w:sz="4.0" w:val="single" w:color="#000000"/>
              <w:top w:sz="3.200000000000273"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382" w:firstLine="0"/>
              <w:jc w:val="right"/>
            </w:pPr>
            <w:r>
              <w:rPr>
                <w:rFonts w:ascii="Malgun Gothic" w:hAnsi="Malgun Gothic" w:eastAsia="SimSun"/>
                <w:b w:val="0"/>
                <w:i w:val="0"/>
                <w:color w:val="000000"/>
                <w:sz w:val="16"/>
              </w:rPr>
              <w:t xml:space="preserve">孙  铮 </w:t>
            </w:r>
          </w:p>
        </w:tc>
        <w:tc>
          <w:tcPr>
            <w:tcW w:type="dxa" w:w="2322"/>
            <w:tcBorders>
              <w:start w:sz="3.2000000000000455" w:val="single" w:color="#000000"/>
              <w:top w:sz="3.200000000000273"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3.200000000000273"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9 </w:t>
            </w:r>
          </w:p>
        </w:tc>
        <w:tc>
          <w:tcPr>
            <w:tcW w:type="dxa" w:w="1700"/>
            <w:tcBorders>
              <w:start w:sz="3.200000000000273"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664" w:firstLine="0"/>
              <w:jc w:val="right"/>
            </w:pPr>
            <w:r>
              <w:rPr>
                <w:rFonts w:ascii="Malgun Gothic" w:hAnsi="Malgun Gothic" w:eastAsia="SimSun"/>
                <w:b w:val="0"/>
                <w:i w:val="0"/>
                <w:color w:val="000000"/>
                <w:sz w:val="16"/>
              </w:rPr>
              <w:t xml:space="preserve">－ </w:t>
            </w:r>
          </w:p>
        </w:tc>
        <w:tc>
          <w:tcPr>
            <w:tcW w:type="dxa" w:w="1284"/>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458" w:firstLine="0"/>
              <w:jc w:val="right"/>
            </w:pPr>
            <w:r>
              <w:rPr>
                <w:rFonts w:ascii="Malgun Gothic" w:hAnsi="Malgun Gothic" w:eastAsia="SimSun"/>
                <w:b w:val="0"/>
                <w:i w:val="0"/>
                <w:color w:val="000000"/>
                <w:sz w:val="16"/>
              </w:rPr>
              <w:t xml:space="preserve">－ </w:t>
            </w:r>
          </w:p>
        </w:tc>
      </w:tr>
      <w:tr>
        <w:trPr>
          <w:trHeight w:hRule="exact" w:val="302"/>
        </w:trPr>
        <w:tc>
          <w:tcPr>
            <w:tcW w:type="dxa" w:w="14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0" w:right="382" w:firstLine="0"/>
              <w:jc w:val="right"/>
            </w:pPr>
            <w:r>
              <w:rPr>
                <w:rFonts w:ascii="Malgun Gothic" w:hAnsi="Malgun Gothic" w:eastAsia="SimSun"/>
                <w:b w:val="0"/>
                <w:i w:val="0"/>
                <w:color w:val="000000"/>
                <w:sz w:val="16"/>
              </w:rPr>
              <w:t xml:space="preserve">胡祖六 </w:t>
            </w:r>
          </w:p>
        </w:tc>
        <w:tc>
          <w:tcPr>
            <w:tcW w:type="dxa" w:w="2322"/>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5 </w:t>
            </w:r>
          </w:p>
        </w:tc>
        <w:tc>
          <w:tcPr>
            <w:tcW w:type="dxa" w:w="17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4 </w:t>
            </w:r>
          </w:p>
        </w:tc>
        <w:tc>
          <w:tcPr>
            <w:tcW w:type="dxa" w:w="12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458" w:firstLine="0"/>
              <w:jc w:val="right"/>
            </w:pPr>
            <w:r>
              <w:rPr>
                <w:rFonts w:ascii="Malgun Gothic" w:hAnsi="Malgun Gothic" w:eastAsia="SimSun"/>
                <w:b w:val="0"/>
                <w:i w:val="0"/>
                <w:color w:val="000000"/>
                <w:sz w:val="16"/>
              </w:rPr>
              <w:t xml:space="preserve">－ </w:t>
            </w:r>
          </w:p>
        </w:tc>
      </w:tr>
      <w:tr>
        <w:trPr>
          <w:trHeight w:hRule="exact" w:val="304"/>
        </w:trPr>
        <w:tc>
          <w:tcPr>
            <w:tcW w:type="dxa" w:w="14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8" w:after="0"/>
              <w:ind w:left="0" w:right="382" w:firstLine="0"/>
              <w:jc w:val="right"/>
            </w:pPr>
            <w:r>
              <w:rPr>
                <w:rFonts w:ascii="Malgun Gothic" w:hAnsi="Malgun Gothic" w:eastAsia="SimSun"/>
                <w:b w:val="0"/>
                <w:i w:val="0"/>
                <w:color w:val="000000"/>
                <w:sz w:val="16"/>
              </w:rPr>
              <w:t xml:space="preserve">姜波克 </w:t>
            </w:r>
          </w:p>
        </w:tc>
        <w:tc>
          <w:tcPr>
            <w:tcW w:type="dxa" w:w="2322"/>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6"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6" w:after="0"/>
              <w:ind w:left="0" w:right="710" w:firstLine="0"/>
              <w:jc w:val="right"/>
            </w:pPr>
            <w:r>
              <w:rPr>
                <w:rFonts w:ascii="Malgun Gothic" w:hAnsi="Malgun Gothic" w:eastAsia="SimSun"/>
                <w:b w:val="0"/>
                <w:i w:val="0"/>
                <w:color w:val="000000"/>
                <w:sz w:val="16"/>
              </w:rPr>
              <w:t xml:space="preserve">8 </w:t>
            </w:r>
          </w:p>
        </w:tc>
        <w:tc>
          <w:tcPr>
            <w:tcW w:type="dxa" w:w="17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710" w:firstLine="0"/>
              <w:jc w:val="right"/>
            </w:pPr>
            <w:r>
              <w:rPr>
                <w:rFonts w:ascii="Malgun Gothic" w:hAnsi="Malgun Gothic" w:eastAsia="SimSun"/>
                <w:b w:val="0"/>
                <w:i w:val="0"/>
                <w:color w:val="000000"/>
                <w:sz w:val="16"/>
              </w:rPr>
              <w:t xml:space="preserve">1 </w:t>
            </w:r>
          </w:p>
        </w:tc>
        <w:tc>
          <w:tcPr>
            <w:tcW w:type="dxa" w:w="12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458" w:firstLine="0"/>
              <w:jc w:val="right"/>
            </w:pPr>
            <w:r>
              <w:rPr>
                <w:rFonts w:ascii="Malgun Gothic" w:hAnsi="Malgun Gothic" w:eastAsia="SimSun"/>
                <w:b w:val="0"/>
                <w:i w:val="0"/>
                <w:color w:val="000000"/>
                <w:sz w:val="16"/>
              </w:rPr>
              <w:t xml:space="preserve">－ </w:t>
            </w:r>
          </w:p>
        </w:tc>
      </w:tr>
      <w:tr>
        <w:trPr>
          <w:trHeight w:hRule="exact" w:val="300"/>
        </w:trPr>
        <w:tc>
          <w:tcPr>
            <w:tcW w:type="dxa" w:w="149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0" w:right="382" w:firstLine="0"/>
              <w:jc w:val="right"/>
            </w:pPr>
            <w:r>
              <w:rPr>
                <w:rFonts w:ascii="Malgun Gothic" w:hAnsi="Malgun Gothic" w:eastAsia="SimSun"/>
                <w:b w:val="0"/>
                <w:i w:val="0"/>
                <w:color w:val="000000"/>
                <w:sz w:val="16"/>
              </w:rPr>
              <w:t xml:space="preserve">夏大慰 </w:t>
            </w:r>
          </w:p>
        </w:tc>
        <w:tc>
          <w:tcPr>
            <w:tcW w:type="dxa" w:w="2322"/>
            <w:tcBorders>
              <w:start w:sz="3.2000000000000455"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4" w:after="0"/>
              <w:ind w:left="0" w:right="1022" w:firstLine="0"/>
              <w:jc w:val="right"/>
            </w:pPr>
            <w:r>
              <w:rPr>
                <w:rFonts w:ascii="Malgun Gothic" w:hAnsi="Malgun Gothic" w:eastAsia="SimSun"/>
                <w:b w:val="0"/>
                <w:i w:val="0"/>
                <w:color w:val="000000"/>
                <w:sz w:val="16"/>
              </w:rPr>
              <w:t xml:space="preserve">9 </w:t>
            </w:r>
          </w:p>
        </w:tc>
        <w:tc>
          <w:tcPr>
            <w:tcW w:type="dxa" w:w="1698"/>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8 </w:t>
            </w:r>
          </w:p>
        </w:tc>
        <w:tc>
          <w:tcPr>
            <w:tcW w:type="dxa" w:w="170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710" w:firstLine="0"/>
              <w:jc w:val="right"/>
            </w:pPr>
            <w:r>
              <w:rPr>
                <w:rFonts w:ascii="Malgun Gothic" w:hAnsi="Malgun Gothic" w:eastAsia="SimSun"/>
                <w:b w:val="0"/>
                <w:i w:val="0"/>
                <w:color w:val="000000"/>
                <w:sz w:val="16"/>
              </w:rPr>
              <w:t xml:space="preserve">1 </w:t>
            </w:r>
          </w:p>
        </w:tc>
        <w:tc>
          <w:tcPr>
            <w:tcW w:type="dxa" w:w="12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458" w:firstLine="0"/>
              <w:jc w:val="right"/>
            </w:pPr>
            <w:r>
              <w:rPr>
                <w:rFonts w:ascii="Malgun Gothic" w:hAnsi="Malgun Gothic" w:eastAsia="SimSun"/>
                <w:b w:val="0"/>
                <w:i w:val="0"/>
                <w:color w:val="000000"/>
                <w:sz w:val="16"/>
              </w:rPr>
              <w:t xml:space="preserve">－ </w:t>
            </w:r>
          </w:p>
        </w:tc>
      </w:tr>
    </w:tbl>
    <w:p>
      <w:pPr>
        <w:autoSpaceDN w:val="0"/>
        <w:tabs>
          <w:tab w:pos="794" w:val="left"/>
        </w:tabs>
        <w:autoSpaceDE w:val="0"/>
        <w:widowControl/>
        <w:spacing w:line="245" w:lineRule="auto" w:before="32" w:after="0"/>
        <w:ind w:left="374" w:right="288" w:firstLine="0"/>
        <w:jc w:val="left"/>
      </w:pPr>
      <w:r>
        <w:tab/>
      </w:r>
      <w:r>
        <w:rPr>
          <w:rFonts w:ascii="SimSun" w:hAnsi="SimSun" w:eastAsia="SimSun"/>
          <w:b w:val="0"/>
          <w:i w:val="0"/>
          <w:color w:val="000000"/>
          <w:sz w:val="21"/>
        </w:rPr>
        <w:t xml:space="preserve">2、独立董事对公司有关事项提出异议的情况。报告期内，公司独立董事未对公司本年 </w:t>
      </w:r>
      <w:r>
        <w:rPr>
          <w:rFonts w:ascii="SimSun" w:hAnsi="SimSun" w:eastAsia="SimSun"/>
          <w:b w:val="0"/>
          <w:i w:val="0"/>
          <w:color w:val="000000"/>
          <w:sz w:val="21"/>
        </w:rPr>
        <w:t xml:space="preserve">度的董事会议案及其他非董事会议案事项提出异议。 </w:t>
      </w:r>
    </w:p>
    <w:p>
      <w:pPr>
        <w:autoSpaceDN w:val="0"/>
        <w:tabs>
          <w:tab w:pos="814" w:val="left"/>
          <w:tab w:pos="816" w:val="left"/>
        </w:tabs>
        <w:autoSpaceDE w:val="0"/>
        <w:widowControl/>
        <w:spacing w:line="276" w:lineRule="auto" w:before="134" w:after="0"/>
        <w:ind w:left="374" w:right="144" w:firstLine="0"/>
        <w:jc w:val="left"/>
      </w:pPr>
      <w:r>
        <w:tab/>
      </w:r>
      <w:r>
        <w:rPr>
          <w:rFonts w:ascii="SimSun" w:hAnsi="SimSun" w:eastAsia="SimSun"/>
          <w:b w:val="0"/>
          <w:i w:val="0"/>
          <w:color w:val="000000"/>
          <w:sz w:val="22"/>
        </w:rPr>
        <w:t xml:space="preserve">三、与控股股东“五分开情况” </w:t>
      </w:r>
      <w:r>
        <w:br/>
      </w:r>
      <w:r>
        <w:tab/>
      </w:r>
      <w:r>
        <w:rPr>
          <w:rFonts w:ascii="SimSun" w:hAnsi="SimSun" w:eastAsia="SimSun"/>
          <w:b w:val="0"/>
          <w:i w:val="0"/>
          <w:color w:val="000000"/>
          <w:sz w:val="22"/>
        </w:rPr>
        <w:t xml:space="preserve">公司的股权相对分散，第一大股东及其控股子公司合计持有本公司 30.86%，公司 </w:t>
      </w:r>
      <w:r>
        <w:rPr>
          <w:rFonts w:ascii="SimSun" w:hAnsi="SimSun" w:eastAsia="SimSun"/>
          <w:b w:val="0"/>
          <w:i w:val="0"/>
          <w:color w:val="000000"/>
          <w:sz w:val="22"/>
        </w:rPr>
        <w:t xml:space="preserve">前五名最大股东没有超越股东大会直接或间接干预公司的决策和经营活动；公司系整体 </w:t>
      </w:r>
      <w:r>
        <w:rPr>
          <w:rFonts w:ascii="SimSun" w:hAnsi="SimSun" w:eastAsia="SimSun"/>
          <w:b w:val="0"/>
          <w:i w:val="0"/>
          <w:color w:val="000000"/>
          <w:sz w:val="22"/>
        </w:rPr>
        <w:t>上市，与前五名最大股东在人员、资产、财务、机构和业务方面完全独立，公司董事会、</w:t>
      </w:r>
      <w:r>
        <w:rPr>
          <w:rFonts w:ascii="SimSun" w:hAnsi="SimSun" w:eastAsia="SimSun"/>
          <w:b w:val="0"/>
          <w:i w:val="0"/>
          <w:color w:val="000000"/>
          <w:sz w:val="22"/>
        </w:rPr>
        <w:t xml:space="preserve">监事会和内部机构能够独立运作。 </w:t>
      </w:r>
    </w:p>
    <w:p>
      <w:pPr>
        <w:autoSpaceDN w:val="0"/>
        <w:tabs>
          <w:tab w:pos="794" w:val="left"/>
          <w:tab w:pos="848" w:val="left"/>
        </w:tabs>
        <w:autoSpaceDE w:val="0"/>
        <w:widowControl/>
        <w:spacing w:line="262" w:lineRule="auto" w:before="136" w:after="0"/>
        <w:ind w:left="374" w:right="288" w:firstLine="0"/>
        <w:jc w:val="left"/>
      </w:pPr>
      <w:r>
        <w:tab/>
      </w:r>
      <w:r>
        <w:rPr>
          <w:rFonts w:ascii="SimSun" w:hAnsi="SimSun" w:eastAsia="SimSun"/>
          <w:b w:val="0"/>
          <w:i w:val="0"/>
          <w:color w:val="000000"/>
          <w:sz w:val="22"/>
        </w:rPr>
        <w:t>四、</w:t>
      </w:r>
      <w:r>
        <w:rPr>
          <w:rFonts w:ascii="SimSun" w:hAnsi="SimSun" w:eastAsia="SimSun"/>
          <w:b w:val="0"/>
          <w:i w:val="0"/>
          <w:color w:val="000000"/>
          <w:sz w:val="21"/>
        </w:rPr>
        <w:t xml:space="preserve">公司高级管理人员考核、激励和约束机制及实施情况 </w:t>
      </w:r>
      <w:r>
        <w:br/>
      </w:r>
      <w:r>
        <w:tab/>
      </w:r>
      <w:r>
        <w:rPr>
          <w:rFonts w:ascii="SimSun" w:hAnsi="SimSun" w:eastAsia="SimSun"/>
          <w:b w:val="0"/>
          <w:i w:val="0"/>
          <w:color w:val="000000"/>
          <w:sz w:val="21"/>
        </w:rPr>
        <w:t xml:space="preserve">公司对高级管理人员的考核以其完成董事会决策和下达的战略目标、计划情况，以及 </w:t>
      </w:r>
      <w:r>
        <w:rPr>
          <w:rFonts w:ascii="SimSun" w:hAnsi="SimSun" w:eastAsia="SimSun"/>
          <w:b w:val="0"/>
          <w:i w:val="0"/>
          <w:color w:val="000000"/>
          <w:sz w:val="21"/>
        </w:rPr>
        <w:t xml:space="preserve">是否积极有效维护股东利益、确保公司资产保值增值为绩效评价标准，并由董事会实施。 </w:t>
      </w:r>
    </w:p>
    <w:p>
      <w:pPr>
        <w:autoSpaceDN w:val="0"/>
        <w:autoSpaceDE w:val="0"/>
        <w:widowControl/>
        <w:spacing w:line="271" w:lineRule="auto" w:before="132" w:after="0"/>
        <w:ind w:left="374" w:right="370" w:firstLine="474"/>
        <w:jc w:val="both"/>
      </w:pPr>
      <w:r>
        <w:rPr>
          <w:rFonts w:ascii="SimSun" w:hAnsi="SimSun" w:eastAsia="SimSun"/>
          <w:b w:val="0"/>
          <w:i w:val="0"/>
          <w:color w:val="000000"/>
          <w:sz w:val="21"/>
        </w:rPr>
        <w:t xml:space="preserve">公司的激励与约束机制主要通过高管人员的分配机制来体现。根据公司法的规定，高 </w:t>
      </w:r>
      <w:r>
        <w:rPr>
          <w:rFonts w:ascii="SimSun" w:hAnsi="SimSun" w:eastAsia="SimSun"/>
          <w:b w:val="0"/>
          <w:i w:val="0"/>
          <w:color w:val="000000"/>
          <w:sz w:val="21"/>
        </w:rPr>
        <w:t xml:space="preserve">级管理人员的薪酬由董事会确定，此不仅能够建立经营者薪酬与董事会考核指标相挂钩机 </w:t>
      </w:r>
      <w:r>
        <w:rPr>
          <w:rFonts w:ascii="SimSun" w:hAnsi="SimSun" w:eastAsia="SimSun"/>
          <w:b w:val="0"/>
          <w:i w:val="0"/>
          <w:color w:val="000000"/>
          <w:sz w:val="21"/>
        </w:rPr>
        <w:t xml:space="preserve">制，而且实现了经营者薪酬发放的制约机制，防止出现经营者薪酬背离企业分配机制的不 </w:t>
      </w:r>
      <w:r>
        <w:rPr>
          <w:rFonts w:ascii="SimSun" w:hAnsi="SimSun" w:eastAsia="SimSun"/>
          <w:b w:val="0"/>
          <w:i w:val="0"/>
          <w:color w:val="000000"/>
          <w:sz w:val="21"/>
        </w:rPr>
        <w:t xml:space="preserve">合理情况。 </w:t>
      </w:r>
    </w:p>
    <w:p>
      <w:pPr>
        <w:autoSpaceDN w:val="0"/>
        <w:autoSpaceDE w:val="0"/>
        <w:widowControl/>
        <w:spacing w:line="262" w:lineRule="auto" w:before="132" w:after="0"/>
        <w:ind w:left="374" w:right="370" w:firstLine="474"/>
        <w:jc w:val="both"/>
      </w:pPr>
      <w:r>
        <w:rPr>
          <w:rFonts w:ascii="SimSun" w:hAnsi="SimSun" w:eastAsia="SimSun"/>
          <w:b w:val="0"/>
          <w:i w:val="0"/>
          <w:color w:val="000000"/>
          <w:sz w:val="21"/>
        </w:rPr>
        <w:t xml:space="preserve">公司分配政策和分配机制由董事会确定。公司上下包括高级管理人员在薪酬分配上保 </w:t>
      </w:r>
      <w:r>
        <w:rPr>
          <w:rFonts w:ascii="SimSun" w:hAnsi="SimSun" w:eastAsia="SimSun"/>
          <w:b w:val="0"/>
          <w:i w:val="0"/>
          <w:color w:val="000000"/>
          <w:sz w:val="21"/>
        </w:rPr>
        <w:t xml:space="preserve">持分配体系统一、分配办法统一，发挥了分配的激励和约束作用。公司高管人员的收入每 </w:t>
      </w:r>
      <w:r>
        <w:rPr>
          <w:rFonts w:ascii="SimSun" w:hAnsi="SimSun" w:eastAsia="SimSun"/>
          <w:b w:val="0"/>
          <w:i w:val="0"/>
          <w:color w:val="000000"/>
          <w:sz w:val="21"/>
        </w:rPr>
        <w:t xml:space="preserve">年报董事会下设的薪酬委员会审议通过，并按照规定予以公开披露。 </w:t>
      </w:r>
    </w:p>
    <w:p>
      <w:pPr>
        <w:autoSpaceDN w:val="0"/>
        <w:autoSpaceDE w:val="0"/>
        <w:widowControl/>
        <w:spacing w:line="182" w:lineRule="auto" w:before="868" w:after="0"/>
        <w:ind w:left="0" w:right="2614" w:firstLine="0"/>
        <w:jc w:val="right"/>
      </w:pPr>
      <w:r>
        <w:rPr>
          <w:rFonts w:ascii="SimSun" w:hAnsi="SimSun" w:eastAsia="SimSun"/>
          <w:b w:val="0"/>
          <w:i w:val="0"/>
          <w:color w:val="000000"/>
          <w:sz w:val="28"/>
        </w:rPr>
        <w:t xml:space="preserve">第七节   股东大会情况简介 </w:t>
      </w:r>
    </w:p>
    <w:p>
      <w:pPr>
        <w:autoSpaceDN w:val="0"/>
        <w:tabs>
          <w:tab w:pos="794" w:val="left"/>
          <w:tab w:pos="796" w:val="left"/>
        </w:tabs>
        <w:autoSpaceDE w:val="0"/>
        <w:widowControl/>
        <w:spacing w:line="245" w:lineRule="auto" w:before="346" w:after="0"/>
        <w:ind w:left="374" w:right="288" w:firstLine="0"/>
        <w:jc w:val="left"/>
      </w:pPr>
      <w:r>
        <w:tab/>
      </w:r>
      <w:r>
        <w:rPr>
          <w:rFonts w:ascii="SimSun" w:hAnsi="SimSun" w:eastAsia="SimSun"/>
          <w:b w:val="0"/>
          <w:i w:val="0"/>
          <w:color w:val="000000"/>
          <w:sz w:val="21"/>
        </w:rPr>
        <w:t xml:space="preserve">一、年度股东大会情况 </w:t>
      </w:r>
      <w:r>
        <w:br/>
      </w:r>
      <w:r>
        <w:tab/>
      </w:r>
      <w:r>
        <w:rPr>
          <w:rFonts w:ascii="SimSun" w:hAnsi="SimSun" w:eastAsia="SimSun"/>
          <w:b w:val="0"/>
          <w:i w:val="0"/>
          <w:color w:val="000000"/>
          <w:sz w:val="21"/>
        </w:rPr>
        <w:t xml:space="preserve">公司于 2006 年 4 月 6 日召开 2005 年年度股东大会，决议公告刊登在 2006 年 4 月 8 日 </w:t>
      </w:r>
      <w:r>
        <w:rPr>
          <w:rFonts w:ascii="SimSun" w:hAnsi="SimSun" w:eastAsia="SimSun"/>
          <w:b w:val="0"/>
          <w:i w:val="0"/>
          <w:color w:val="000000"/>
          <w:sz w:val="21"/>
        </w:rPr>
        <w:t>的</w:t>
      </w:r>
      <w:r>
        <w:rPr>
          <w:rFonts w:ascii="SimSun" w:hAnsi="SimSun" w:eastAsia="SimSun"/>
          <w:b w:val="0"/>
          <w:i w:val="0"/>
          <w:color w:val="000000"/>
          <w:sz w:val="22"/>
        </w:rPr>
        <w:t>《中国证券报》、《上海证券报》及《证券时报》及上海证券交易所网站。</w:t>
      </w:r>
    </w:p>
    <w:p>
      <w:pPr>
        <w:autoSpaceDN w:val="0"/>
        <w:autoSpaceDE w:val="0"/>
        <w:widowControl/>
        <w:spacing w:line="185" w:lineRule="auto" w:before="1250" w:after="0"/>
        <w:ind w:left="0" w:right="4282" w:firstLine="0"/>
        <w:jc w:val="right"/>
      </w:pPr>
      <w:r>
        <w:rPr>
          <w:rFonts w:ascii="SimSun" w:hAnsi="SimSun" w:eastAsia="SimSun"/>
          <w:b w:val="0"/>
          <w:i w:val="0"/>
          <w:color w:val="000000"/>
          <w:sz w:val="18"/>
        </w:rPr>
        <w:t xml:space="preserve">17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794" w:val="left"/>
          <w:tab w:pos="796" w:val="left"/>
        </w:tabs>
        <w:autoSpaceDE w:val="0"/>
        <w:widowControl/>
        <w:spacing w:line="245" w:lineRule="auto" w:before="560" w:after="0"/>
        <w:ind w:left="374" w:right="288" w:firstLine="0"/>
        <w:jc w:val="left"/>
      </w:pPr>
      <w:r>
        <w:tab/>
      </w:r>
      <w:r>
        <w:rPr>
          <w:rFonts w:ascii="SimSun" w:hAnsi="SimSun" w:eastAsia="SimSun"/>
          <w:b w:val="0"/>
          <w:i w:val="0"/>
          <w:color w:val="000000"/>
          <w:sz w:val="21"/>
        </w:rPr>
        <w:t xml:space="preserve">二、临时股东大会情况 </w:t>
      </w:r>
      <w:r>
        <w:br/>
      </w:r>
      <w:r>
        <w:tab/>
      </w:r>
      <w:r>
        <w:rPr>
          <w:rFonts w:ascii="SimSun" w:hAnsi="SimSun" w:eastAsia="SimSun"/>
          <w:b w:val="0"/>
          <w:i w:val="0"/>
          <w:color w:val="000000"/>
          <w:sz w:val="21"/>
        </w:rPr>
        <w:t xml:space="preserve">1、2006 年 2 月 15 日召开公司 2006 年第一次临时股东大会，决议公告刊登在 2006 年 </w:t>
      </w:r>
      <w:r>
        <w:rPr>
          <w:rFonts w:ascii="SimSun" w:hAnsi="SimSun" w:eastAsia="SimSun"/>
          <w:b w:val="0"/>
          <w:i w:val="0"/>
          <w:color w:val="000000"/>
          <w:sz w:val="21"/>
        </w:rPr>
        <w:t xml:space="preserve">2 月 16 日的《中国证券报》、《上海证券报》及《证券时报》及上海证券交易所网站。 </w:t>
      </w:r>
    </w:p>
    <w:p>
      <w:pPr>
        <w:autoSpaceDN w:val="0"/>
        <w:tabs>
          <w:tab w:pos="794"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2、2006 年 5 月 30 日召开公司 2006 年第二次临时股东大会，决议公告刊登在 2006 年 </w:t>
      </w:r>
      <w:r>
        <w:rPr>
          <w:rFonts w:ascii="SimSun" w:hAnsi="SimSun" w:eastAsia="SimSun"/>
          <w:b w:val="0"/>
          <w:i w:val="0"/>
          <w:color w:val="000000"/>
          <w:sz w:val="21"/>
        </w:rPr>
        <w:t xml:space="preserve">5 月 31 日的《中国证券报》、《上海证券报》及《证券时报》及上海证券交易所网站。 </w:t>
      </w:r>
    </w:p>
    <w:p>
      <w:pPr>
        <w:autoSpaceDN w:val="0"/>
        <w:tabs>
          <w:tab w:pos="794"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3、2006 年 6 月 15 日公司召开 2006 年第三次临时股东大会，决议公告刊登在 2006 年 </w:t>
      </w:r>
      <w:r>
        <w:rPr>
          <w:rFonts w:ascii="SimSun" w:hAnsi="SimSun" w:eastAsia="SimSun"/>
          <w:b w:val="0"/>
          <w:i w:val="0"/>
          <w:color w:val="000000"/>
          <w:sz w:val="21"/>
        </w:rPr>
        <w:t xml:space="preserve">6 月 16 日的《中国证券报》、《上海证券报》及《证券时报》及上海证券交易所网站。 </w:t>
      </w:r>
    </w:p>
    <w:p>
      <w:pPr>
        <w:autoSpaceDN w:val="0"/>
        <w:tabs>
          <w:tab w:pos="794" w:val="left"/>
          <w:tab w:pos="796" w:val="left"/>
        </w:tabs>
        <w:autoSpaceDE w:val="0"/>
        <w:widowControl/>
        <w:spacing w:line="262" w:lineRule="auto" w:before="130" w:after="0"/>
        <w:ind w:left="374" w:right="432" w:firstLine="0"/>
        <w:jc w:val="left"/>
      </w:pPr>
      <w:r>
        <w:tab/>
      </w:r>
      <w:r>
        <w:rPr>
          <w:rFonts w:ascii="SimSun" w:hAnsi="SimSun" w:eastAsia="SimSun"/>
          <w:b w:val="0"/>
          <w:i w:val="0"/>
          <w:color w:val="000000"/>
          <w:sz w:val="21"/>
        </w:rPr>
        <w:t xml:space="preserve">三、相关股东会议情况 </w:t>
      </w:r>
      <w:r>
        <w:br/>
      </w:r>
      <w:r>
        <w:tab/>
      </w:r>
      <w:r>
        <w:rPr>
          <w:rFonts w:ascii="SimSun" w:hAnsi="SimSun" w:eastAsia="SimSun"/>
          <w:b w:val="0"/>
          <w:i w:val="0"/>
          <w:color w:val="000000"/>
          <w:sz w:val="21"/>
        </w:rPr>
        <w:t xml:space="preserve">公司于 2006 年 4 月 6 日召开股权分置改革相关股东会议，决议公告刊登在 2006 年 4 </w:t>
      </w:r>
      <w:r>
        <w:rPr>
          <w:rFonts w:ascii="SimSun" w:hAnsi="SimSun" w:eastAsia="SimSun"/>
          <w:b w:val="0"/>
          <w:i w:val="0"/>
          <w:color w:val="000000"/>
          <w:sz w:val="21"/>
        </w:rPr>
        <w:t xml:space="preserve">月 8 日的《中国证券报》、《上海证券报》及《证券时报》及上海证券交易所网站。 </w:t>
      </w:r>
    </w:p>
    <w:p>
      <w:pPr>
        <w:autoSpaceDN w:val="0"/>
        <w:autoSpaceDE w:val="0"/>
        <w:widowControl/>
        <w:spacing w:line="182" w:lineRule="auto" w:before="544" w:after="0"/>
        <w:ind w:left="0" w:right="0" w:firstLine="0"/>
        <w:jc w:val="center"/>
      </w:pPr>
      <w:r>
        <w:rPr>
          <w:rFonts w:ascii="SimSun" w:hAnsi="SimSun" w:eastAsia="SimSun"/>
          <w:b w:val="0"/>
          <w:i w:val="0"/>
          <w:color w:val="000000"/>
          <w:sz w:val="28"/>
        </w:rPr>
        <w:t>第八节   董事会报告</w:t>
      </w:r>
    </w:p>
    <w:p>
      <w:pPr>
        <w:autoSpaceDN w:val="0"/>
        <w:tabs>
          <w:tab w:pos="828" w:val="left"/>
          <w:tab w:pos="7222" w:val="left"/>
        </w:tabs>
        <w:autoSpaceDE w:val="0"/>
        <w:widowControl/>
        <w:spacing w:line="245" w:lineRule="auto" w:before="346" w:after="86"/>
        <w:ind w:left="796" w:right="144" w:firstLine="0"/>
        <w:jc w:val="left"/>
      </w:pPr>
      <w:r>
        <w:rPr>
          <w:rFonts w:ascii="SimSun" w:hAnsi="SimSun" w:eastAsia="SimSun"/>
          <w:b w:val="0"/>
          <w:i w:val="0"/>
          <w:color w:val="000000"/>
          <w:sz w:val="21"/>
        </w:rPr>
        <w:t xml:space="preserve">一、报告期内整体经营情况的讨论与分析 </w:t>
      </w:r>
      <w:r>
        <w:br/>
      </w:r>
      <w:r>
        <w:rPr>
          <w:rFonts w:ascii="SimSun" w:hAnsi="SimSun" w:eastAsia="SimSun"/>
          <w:b w:val="0"/>
          <w:i w:val="0"/>
          <w:color w:val="000000"/>
          <w:sz w:val="21"/>
        </w:rPr>
        <w:t>1、</w:t>
      </w:r>
      <w:r>
        <w:rPr>
          <w:rFonts w:ascii="SimSun" w:hAnsi="SimSun" w:eastAsia="SimSun"/>
          <w:b w:val="0"/>
          <w:i w:val="0"/>
          <w:color w:val="000000"/>
          <w:sz w:val="21"/>
        </w:rPr>
        <w:t xml:space="preserve">主营业务收入、主营业务利润、净利润、现金及现金等价物增加额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265.99999999999994" w:type="dxa"/>
      </w:tblPr>
      <w:tblGrid>
        <w:gridCol w:w="2256"/>
        <w:gridCol w:w="2256"/>
        <w:gridCol w:w="2256"/>
        <w:gridCol w:w="2256"/>
      </w:tblGrid>
      <w:tr>
        <w:trPr>
          <w:trHeight w:hRule="exact" w:val="300"/>
        </w:trPr>
        <w:tc>
          <w:tcPr>
            <w:tcW w:type="dxa" w:w="22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822" w:firstLine="0"/>
              <w:jc w:val="right"/>
            </w:pPr>
            <w:r>
              <w:rPr>
                <w:rFonts w:ascii="Malgun Gothic" w:hAnsi="Malgun Gothic" w:eastAsia="SimSun"/>
                <w:b w:val="0"/>
                <w:i w:val="0"/>
                <w:color w:val="000000"/>
                <w:sz w:val="16"/>
              </w:rPr>
              <w:t xml:space="preserve">项    目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报告期末数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上年同期数 </w:t>
            </w:r>
          </w:p>
        </w:tc>
        <w:tc>
          <w:tcPr>
            <w:tcW w:type="dxa" w:w="1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08" w:firstLine="0"/>
              <w:jc w:val="right"/>
            </w:pPr>
            <w:r>
              <w:rPr>
                <w:rFonts w:ascii="Malgun Gothic" w:hAnsi="Malgun Gothic" w:eastAsia="SimSun"/>
                <w:b w:val="0"/>
                <w:i w:val="0"/>
                <w:color w:val="000000"/>
                <w:sz w:val="16"/>
              </w:rPr>
              <w:t xml:space="preserve">增减率% </w:t>
            </w:r>
          </w:p>
        </w:tc>
      </w:tr>
      <w:tr>
        <w:trPr>
          <w:trHeight w:hRule="exact" w:val="304"/>
        </w:trPr>
        <w:tc>
          <w:tcPr>
            <w:tcW w:type="dxa" w:w="22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主营业务收入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29,874,920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23,485,141 </w:t>
            </w:r>
          </w:p>
        </w:tc>
        <w:tc>
          <w:tcPr>
            <w:tcW w:type="dxa" w:w="1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27.21 </w:t>
            </w:r>
          </w:p>
        </w:tc>
      </w:tr>
      <w:tr>
        <w:trPr>
          <w:trHeight w:hRule="exact" w:val="300"/>
        </w:trPr>
        <w:tc>
          <w:tcPr>
            <w:tcW w:type="dxa" w:w="228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2" w:after="0"/>
              <w:ind w:left="104" w:right="0" w:firstLine="0"/>
              <w:jc w:val="left"/>
            </w:pPr>
            <w:r>
              <w:rPr>
                <w:rFonts w:ascii="Malgun Gothic" w:hAnsi="Malgun Gothic" w:eastAsia="SimSun"/>
                <w:b w:val="0"/>
                <w:i w:val="0"/>
                <w:color w:val="000000"/>
                <w:sz w:val="16"/>
              </w:rPr>
              <w:t xml:space="preserve">主营业务利润 </w:t>
            </w:r>
          </w:p>
        </w:tc>
        <w:tc>
          <w:tcPr>
            <w:tcW w:type="dxa" w:w="219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2" w:after="0"/>
              <w:ind w:left="0" w:right="498" w:firstLine="0"/>
              <w:jc w:val="right"/>
            </w:pPr>
            <w:r>
              <w:rPr>
                <w:rFonts w:ascii="Malgun Gothic" w:hAnsi="Malgun Gothic" w:eastAsia="SimSun"/>
                <w:b w:val="0"/>
                <w:i w:val="0"/>
                <w:color w:val="000000"/>
                <w:sz w:val="16"/>
              </w:rPr>
              <w:t xml:space="preserve">11,266,776 </w:t>
            </w:r>
          </w:p>
        </w:tc>
        <w:tc>
          <w:tcPr>
            <w:tcW w:type="dxa" w:w="219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2" w:after="0"/>
              <w:ind w:left="0" w:right="498" w:firstLine="0"/>
              <w:jc w:val="right"/>
            </w:pPr>
            <w:r>
              <w:rPr>
                <w:rFonts w:ascii="Malgun Gothic" w:hAnsi="Malgun Gothic" w:eastAsia="SimSun"/>
                <w:b w:val="0"/>
                <w:i w:val="0"/>
                <w:color w:val="000000"/>
                <w:sz w:val="16"/>
              </w:rPr>
              <w:t xml:space="preserve">8,787,953 </w:t>
            </w:r>
          </w:p>
        </w:tc>
        <w:tc>
          <w:tcPr>
            <w:tcW w:type="dxa" w:w="1830"/>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2" w:after="0"/>
              <w:ind w:left="0" w:right="498" w:firstLine="0"/>
              <w:jc w:val="right"/>
            </w:pPr>
            <w:r>
              <w:rPr>
                <w:rFonts w:ascii="Malgun Gothic" w:hAnsi="Malgun Gothic" w:eastAsia="SimSun"/>
                <w:b w:val="0"/>
                <w:i w:val="0"/>
                <w:color w:val="000000"/>
                <w:sz w:val="16"/>
              </w:rPr>
              <w:t xml:space="preserve">28.21 </w:t>
            </w:r>
          </w:p>
        </w:tc>
      </w:tr>
      <w:tr>
        <w:trPr>
          <w:trHeight w:hRule="exact" w:val="302"/>
        </w:trPr>
        <w:tc>
          <w:tcPr>
            <w:tcW w:type="dxa" w:w="2286"/>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净利润 </w:t>
            </w:r>
          </w:p>
        </w:tc>
        <w:tc>
          <w:tcPr>
            <w:tcW w:type="dxa" w:w="219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3,353,027 </w:t>
            </w:r>
          </w:p>
        </w:tc>
        <w:tc>
          <w:tcPr>
            <w:tcW w:type="dxa" w:w="219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2,558,004 </w:t>
            </w:r>
          </w:p>
        </w:tc>
        <w:tc>
          <w:tcPr>
            <w:tcW w:type="dxa" w:w="1830"/>
            <w:tcBorders>
              <w:start w:sz="4.0" w:val="single" w:color="#000000"/>
              <w:top w:sz="3.200000000000273"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31.08 </w:t>
            </w:r>
          </w:p>
        </w:tc>
      </w:tr>
      <w:tr>
        <w:trPr>
          <w:trHeight w:hRule="exact" w:val="304"/>
        </w:trPr>
        <w:tc>
          <w:tcPr>
            <w:tcW w:type="dxa" w:w="228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现金及现金等价物增加额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27,885,894 </w:t>
            </w:r>
          </w:p>
        </w:tc>
        <w:tc>
          <w:tcPr>
            <w:tcW w:type="dxa" w:w="219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-3,320,175 </w:t>
            </w:r>
          </w:p>
        </w:tc>
        <w:tc>
          <w:tcPr>
            <w:tcW w:type="dxa" w:w="1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939.89 </w:t>
            </w:r>
          </w:p>
        </w:tc>
      </w:tr>
    </w:tbl>
    <w:p>
      <w:pPr>
        <w:autoSpaceDN w:val="0"/>
        <w:tabs>
          <w:tab w:pos="6690" w:val="left"/>
        </w:tabs>
        <w:autoSpaceDE w:val="0"/>
        <w:widowControl/>
        <w:spacing w:line="283" w:lineRule="auto" w:before="30" w:after="84"/>
        <w:ind w:left="828" w:right="576" w:firstLine="0"/>
        <w:jc w:val="left"/>
      </w:pPr>
      <w:r>
        <w:rPr>
          <w:rFonts w:ascii="SimSun" w:hAnsi="SimSun" w:eastAsia="SimSun"/>
          <w:b w:val="0"/>
          <w:i w:val="0"/>
          <w:color w:val="000000"/>
          <w:sz w:val="21"/>
        </w:rPr>
        <w:t xml:space="preserve">变动的主要原因是： </w:t>
      </w:r>
      <w:r>
        <w:br/>
      </w:r>
      <w:r>
        <w:rPr>
          <w:rFonts w:ascii="SimSun" w:hAnsi="SimSun" w:eastAsia="SimSun"/>
          <w:b w:val="0"/>
          <w:i w:val="0"/>
          <w:color w:val="000000"/>
          <w:sz w:val="21"/>
        </w:rPr>
        <w:t xml:space="preserve">（1）主营业务收入增长的原因是：贷款规模扩大 </w:t>
      </w:r>
      <w:r>
        <w:br/>
      </w:r>
      <w:r>
        <w:rPr>
          <w:rFonts w:ascii="SimSun" w:hAnsi="SimSun" w:eastAsia="SimSun"/>
          <w:b w:val="0"/>
          <w:i w:val="0"/>
          <w:color w:val="000000"/>
          <w:sz w:val="21"/>
        </w:rPr>
        <w:t xml:space="preserve">（2）主营业务利润增长的原因是：主营业务收入增幅较大 </w:t>
      </w:r>
      <w:r>
        <w:br/>
      </w:r>
      <w:r>
        <w:rPr>
          <w:rFonts w:ascii="SimSun" w:hAnsi="SimSun" w:eastAsia="SimSun"/>
          <w:b w:val="0"/>
          <w:i w:val="0"/>
          <w:color w:val="000000"/>
          <w:sz w:val="21"/>
        </w:rPr>
        <w:t xml:space="preserve">（3）净利润增长的原因是：主营业务利润增长贡献 </w:t>
      </w:r>
      <w:r>
        <w:br/>
      </w:r>
      <w:r>
        <w:rPr>
          <w:rFonts w:ascii="SimSun" w:hAnsi="SimSun" w:eastAsia="SimSun"/>
          <w:b w:val="0"/>
          <w:i w:val="0"/>
          <w:color w:val="000000"/>
          <w:sz w:val="21"/>
        </w:rPr>
        <w:t xml:space="preserve">（4）现金及现金等价物增加额增长的原因是：经营性资产的减少 </w:t>
      </w:r>
      <w:r>
        <w:br/>
      </w:r>
      <w:r>
        <w:rPr>
          <w:rFonts w:ascii="SimSun" w:hAnsi="SimSun" w:eastAsia="SimSun"/>
          <w:b w:val="0"/>
          <w:i w:val="0"/>
          <w:color w:val="000000"/>
          <w:sz w:val="21"/>
        </w:rPr>
        <w:t>2、报告期末总资产、股东权益与期初比较：</w:t>
      </w:r>
      <w:r>
        <w:br/>
      </w:r>
      <w:r>
        <w:tab/>
      </w:r>
      <w:r>
        <w:rPr>
          <w:rFonts w:ascii="SimSun" w:hAnsi="SimSun" w:eastAsia="SimSun"/>
          <w:b w:val="0"/>
          <w:i w:val="0"/>
          <w:color w:val="000000"/>
          <w:sz w:val="18"/>
        </w:rPr>
        <w:t xml:space="preserve"> 单位：人民币千元 </w:t>
      </w:r>
    </w:p>
    <w:tbl>
      <w:tblPr>
        <w:tblW w:type="auto" w:w="0"/>
        <w:tblLayout w:type="fixed"/>
        <w:tblLook w:firstColumn="1" w:firstRow="1" w:lastColumn="0" w:lastRow="0" w:noHBand="0" w:noVBand="1" w:val="04A0"/>
        <w:tblInd w:w="265.99999999999994" w:type="dxa"/>
      </w:tblPr>
      <w:tblGrid>
        <w:gridCol w:w="2256"/>
        <w:gridCol w:w="2256"/>
        <w:gridCol w:w="2256"/>
        <w:gridCol w:w="2256"/>
      </w:tblGrid>
      <w:tr>
        <w:trPr>
          <w:trHeight w:hRule="exact" w:val="302"/>
        </w:trPr>
        <w:tc>
          <w:tcPr>
            <w:tcW w:type="dxa" w:w="27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项目 </w:t>
            </w:r>
          </w:p>
        </w:tc>
        <w:tc>
          <w:tcPr>
            <w:tcW w:type="dxa" w:w="202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466" w:firstLine="0"/>
              <w:jc w:val="right"/>
            </w:pPr>
            <w:r>
              <w:rPr>
                <w:rFonts w:ascii="Malgun Gothic" w:hAnsi="Malgun Gothic" w:eastAsia="SimSun"/>
                <w:b w:val="0"/>
                <w:i w:val="0"/>
                <w:color w:val="000000"/>
                <w:sz w:val="16"/>
              </w:rPr>
              <w:t xml:space="preserve">报告期末数 </w:t>
            </w:r>
          </w:p>
        </w:tc>
        <w:tc>
          <w:tcPr>
            <w:tcW w:type="dxa" w:w="20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554" w:firstLine="0"/>
              <w:jc w:val="right"/>
            </w:pPr>
            <w:r>
              <w:rPr>
                <w:rFonts w:ascii="Malgun Gothic" w:hAnsi="Malgun Gothic" w:eastAsia="SimSun"/>
                <w:b w:val="0"/>
                <w:i w:val="0"/>
                <w:color w:val="000000"/>
                <w:sz w:val="16"/>
              </w:rPr>
              <w:t xml:space="preserve">期初数 </w:t>
            </w:r>
          </w:p>
        </w:tc>
        <w:tc>
          <w:tcPr>
            <w:tcW w:type="dxa" w:w="17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42" w:firstLine="0"/>
              <w:jc w:val="right"/>
            </w:pPr>
            <w:r>
              <w:rPr>
                <w:rFonts w:ascii="Malgun Gothic" w:hAnsi="Malgun Gothic" w:eastAsia="SimSun"/>
                <w:b w:val="0"/>
                <w:i w:val="0"/>
                <w:color w:val="000000"/>
                <w:sz w:val="16"/>
              </w:rPr>
              <w:t xml:space="preserve">增减率% </w:t>
            </w:r>
          </w:p>
        </w:tc>
      </w:tr>
      <w:tr>
        <w:trPr>
          <w:trHeight w:hRule="exact" w:val="302"/>
        </w:trPr>
        <w:tc>
          <w:tcPr>
            <w:tcW w:type="dxa" w:w="273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总资产 </w:t>
            </w:r>
          </w:p>
        </w:tc>
        <w:tc>
          <w:tcPr>
            <w:tcW w:type="dxa" w:w="202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76" w:firstLine="0"/>
              <w:jc w:val="right"/>
            </w:pPr>
            <w:r>
              <w:rPr>
                <w:rFonts w:ascii="Malgun Gothic" w:hAnsi="Malgun Gothic" w:eastAsia="SimSun"/>
                <w:b w:val="0"/>
                <w:i w:val="0"/>
                <w:color w:val="000000"/>
                <w:sz w:val="16"/>
              </w:rPr>
              <w:t xml:space="preserve">689,344,155 </w:t>
            </w:r>
          </w:p>
        </w:tc>
        <w:tc>
          <w:tcPr>
            <w:tcW w:type="dxa" w:w="202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74" w:firstLine="0"/>
              <w:jc w:val="right"/>
            </w:pPr>
            <w:r>
              <w:rPr>
                <w:rFonts w:ascii="Malgun Gothic" w:hAnsi="Malgun Gothic" w:eastAsia="SimSun"/>
                <w:b w:val="0"/>
                <w:i w:val="0"/>
                <w:color w:val="000000"/>
                <w:sz w:val="16"/>
              </w:rPr>
              <w:t xml:space="preserve">573,522,671 </w:t>
            </w:r>
          </w:p>
        </w:tc>
        <w:tc>
          <w:tcPr>
            <w:tcW w:type="dxa" w:w="171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20.19 </w:t>
            </w:r>
          </w:p>
        </w:tc>
      </w:tr>
      <w:tr>
        <w:trPr>
          <w:trHeight w:hRule="exact" w:val="304"/>
        </w:trPr>
        <w:tc>
          <w:tcPr>
            <w:tcW w:type="dxa" w:w="273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股东权益 </w:t>
            </w:r>
          </w:p>
        </w:tc>
        <w:tc>
          <w:tcPr>
            <w:tcW w:type="dxa" w:w="202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76" w:firstLine="0"/>
              <w:jc w:val="right"/>
            </w:pPr>
            <w:r>
              <w:rPr>
                <w:rFonts w:ascii="Malgun Gothic" w:hAnsi="Malgun Gothic" w:eastAsia="SimSun"/>
                <w:b w:val="0"/>
                <w:i w:val="0"/>
                <w:color w:val="000000"/>
                <w:sz w:val="16"/>
              </w:rPr>
              <w:t xml:space="preserve">24,706,128 </w:t>
            </w:r>
          </w:p>
        </w:tc>
        <w:tc>
          <w:tcPr>
            <w:tcW w:type="dxa" w:w="202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74" w:firstLine="0"/>
              <w:jc w:val="right"/>
            </w:pPr>
            <w:r>
              <w:rPr>
                <w:rFonts w:ascii="Malgun Gothic" w:hAnsi="Malgun Gothic" w:eastAsia="SimSun"/>
                <w:b w:val="0"/>
                <w:i w:val="0"/>
                <w:color w:val="000000"/>
                <w:sz w:val="16"/>
              </w:rPr>
              <w:t xml:space="preserve">15,969,463 </w:t>
            </w:r>
          </w:p>
        </w:tc>
        <w:tc>
          <w:tcPr>
            <w:tcW w:type="dxa" w:w="171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54.71 </w:t>
            </w:r>
          </w:p>
        </w:tc>
      </w:tr>
    </w:tbl>
    <w:p>
      <w:pPr>
        <w:autoSpaceDN w:val="0"/>
        <w:tabs>
          <w:tab w:pos="788" w:val="left"/>
          <w:tab w:pos="794" w:val="left"/>
          <w:tab w:pos="828" w:val="left"/>
        </w:tabs>
        <w:autoSpaceDE w:val="0"/>
        <w:widowControl/>
        <w:spacing w:line="288" w:lineRule="auto" w:before="28" w:after="0"/>
        <w:ind w:left="374" w:right="144" w:firstLine="0"/>
        <w:jc w:val="left"/>
      </w:pPr>
      <w:r>
        <w:tab/>
      </w:r>
      <w:r>
        <w:rPr>
          <w:rFonts w:ascii="SimSun" w:hAnsi="SimSun" w:eastAsia="SimSun"/>
          <w:b w:val="0"/>
          <w:i w:val="0"/>
          <w:color w:val="000000"/>
          <w:sz w:val="21"/>
        </w:rPr>
        <w:t xml:space="preserve">变动的主要原因是： </w:t>
      </w:r>
      <w:r>
        <w:br/>
      </w:r>
      <w:r>
        <w:tab/>
      </w:r>
      <w:r>
        <w:rPr>
          <w:rFonts w:ascii="SimSun" w:hAnsi="SimSun" w:eastAsia="SimSun"/>
          <w:b w:val="0"/>
          <w:i w:val="0"/>
          <w:color w:val="000000"/>
          <w:sz w:val="21"/>
        </w:rPr>
        <w:t xml:space="preserve">（1）总资产增长的原因是：存贷款规模扩大 </w:t>
      </w:r>
      <w:r>
        <w:br/>
      </w:r>
      <w:r>
        <w:tab/>
      </w:r>
      <w:r>
        <w:rPr>
          <w:rFonts w:ascii="SimSun" w:hAnsi="SimSun" w:eastAsia="SimSun"/>
          <w:b w:val="0"/>
          <w:i w:val="0"/>
          <w:color w:val="000000"/>
          <w:sz w:val="21"/>
        </w:rPr>
        <w:t xml:space="preserve">（2）股东权益增长的原因是：净利润增加、股票溢价增发 </w:t>
      </w:r>
      <w:r>
        <w:br/>
      </w:r>
      <w:r>
        <w:tab/>
      </w:r>
      <w:r>
        <w:rPr>
          <w:rFonts w:ascii="SimSun" w:hAnsi="SimSun" w:eastAsia="SimSun"/>
          <w:b w:val="0"/>
          <w:i w:val="0"/>
          <w:color w:val="000000"/>
          <w:sz w:val="21"/>
        </w:rPr>
        <w:t xml:space="preserve">二、管理层讨论与分析 </w:t>
      </w:r>
      <w:r>
        <w:br/>
      </w:r>
      <w:r>
        <w:tab/>
      </w:r>
      <w:r>
        <w:rPr>
          <w:rFonts w:ascii="SimSun" w:hAnsi="SimSun" w:eastAsia="SimSun"/>
          <w:b w:val="0"/>
          <w:i w:val="0"/>
          <w:color w:val="000000"/>
          <w:sz w:val="21"/>
        </w:rPr>
        <w:t xml:space="preserve">1、公司主营业务的范围。经中国人民银行和中国银行业监督管理委员会批准，公司主 </w:t>
      </w:r>
      <w:r>
        <w:rPr>
          <w:rFonts w:ascii="SimSun" w:hAnsi="SimSun" w:eastAsia="SimSun"/>
          <w:b w:val="0"/>
          <w:i w:val="0"/>
          <w:color w:val="000000"/>
          <w:sz w:val="21"/>
        </w:rPr>
        <w:t>营业务主要包括：吸收公众存款；发放短期、中期和长期贷款；办理结算；办理票据贴现；</w:t>
      </w:r>
      <w:r>
        <w:rPr>
          <w:rFonts w:ascii="SimSun" w:hAnsi="SimSun" w:eastAsia="SimSun"/>
          <w:b w:val="0"/>
          <w:i w:val="0"/>
          <w:color w:val="000000"/>
          <w:sz w:val="21"/>
        </w:rPr>
        <w:t xml:space="preserve">发行金融债券；代理发行、代理兑付、承销政府债券；买卖政府债券；同业拆借；提供信 </w:t>
      </w:r>
      <w:r>
        <w:rPr>
          <w:rFonts w:ascii="SimSun" w:hAnsi="SimSun" w:eastAsia="SimSun"/>
          <w:b w:val="0"/>
          <w:i w:val="0"/>
          <w:color w:val="000000"/>
          <w:sz w:val="21"/>
        </w:rPr>
        <w:t>用证服务及担保；代理收付款项及代理保险业务；提供保险箱业务；外汇存款；外汇贷款；</w:t>
      </w:r>
      <w:r>
        <w:rPr>
          <w:rFonts w:ascii="SimSun" w:hAnsi="SimSun" w:eastAsia="SimSun"/>
          <w:b w:val="0"/>
          <w:i w:val="0"/>
          <w:color w:val="000000"/>
          <w:sz w:val="21"/>
        </w:rPr>
        <w:t xml:space="preserve">外汇汇款；外币兑换；国际结算；同业外汇拆借；外汇票据的承兑和贴现；外汇借款；外 </w:t>
      </w:r>
      <w:r>
        <w:rPr>
          <w:rFonts w:ascii="SimSun" w:hAnsi="SimSun" w:eastAsia="SimSun"/>
          <w:b w:val="0"/>
          <w:i w:val="0"/>
          <w:color w:val="000000"/>
          <w:sz w:val="21"/>
        </w:rPr>
        <w:t xml:space="preserve">汇担保；结汇、售汇；买卖和代理买卖股票以外的外币有价证券；自营外汇买卖；代客外 </w:t>
      </w:r>
      <w:r>
        <w:rPr>
          <w:rFonts w:ascii="SimSun" w:hAnsi="SimSun" w:eastAsia="SimSun"/>
          <w:b w:val="0"/>
          <w:i w:val="0"/>
          <w:color w:val="000000"/>
          <w:sz w:val="21"/>
        </w:rPr>
        <w:t>汇买卖；资信调查、咨询、见证业务；离岸银行业务；证券投资基金托管业务；全国社会</w:t>
      </w:r>
    </w:p>
    <w:p>
      <w:pPr>
        <w:autoSpaceDN w:val="0"/>
        <w:autoSpaceDE w:val="0"/>
        <w:widowControl/>
        <w:spacing w:line="185" w:lineRule="auto" w:before="730" w:after="0"/>
        <w:ind w:left="0" w:right="4282" w:firstLine="0"/>
        <w:jc w:val="right"/>
      </w:pPr>
      <w:r>
        <w:rPr>
          <w:rFonts w:ascii="SimSun" w:hAnsi="SimSun" w:eastAsia="SimSun"/>
          <w:b w:val="0"/>
          <w:i w:val="0"/>
          <w:color w:val="000000"/>
          <w:sz w:val="18"/>
        </w:rPr>
        <w:t xml:space="preserve">18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794" w:val="left"/>
        </w:tabs>
        <w:autoSpaceDE w:val="0"/>
        <w:widowControl/>
        <w:spacing w:line="245" w:lineRule="auto" w:before="560" w:after="0"/>
        <w:ind w:left="374" w:right="288" w:firstLine="0"/>
        <w:jc w:val="left"/>
      </w:pPr>
      <w:r>
        <w:rPr>
          <w:rFonts w:ascii="SimSun" w:hAnsi="SimSun" w:eastAsia="SimSun"/>
          <w:b w:val="0"/>
          <w:i w:val="0"/>
          <w:color w:val="000000"/>
          <w:sz w:val="21"/>
        </w:rPr>
        <w:t xml:space="preserve">保障基金托管业务；经中国人民银行和中国银行业监督管理委员会批准经营的其他业务。 </w:t>
      </w:r>
      <w:r>
        <w:tab/>
      </w:r>
      <w:r>
        <w:rPr>
          <w:rFonts w:ascii="SimSun" w:hAnsi="SimSun" w:eastAsia="SimSun"/>
          <w:b w:val="0"/>
          <w:i w:val="0"/>
          <w:color w:val="000000"/>
          <w:sz w:val="21"/>
        </w:rPr>
        <w:t xml:space="preserve">2、公司经营情况。 </w:t>
      </w:r>
    </w:p>
    <w:p>
      <w:pPr>
        <w:autoSpaceDN w:val="0"/>
        <w:tabs>
          <w:tab w:pos="794" w:val="left"/>
        </w:tabs>
        <w:autoSpaceDE w:val="0"/>
        <w:widowControl/>
        <w:spacing w:line="286" w:lineRule="auto" w:before="130" w:after="0"/>
        <w:ind w:left="480" w:right="144" w:firstLine="0"/>
        <w:jc w:val="left"/>
      </w:pPr>
      <w:r>
        <w:tab/>
      </w:r>
      <w:r>
        <w:rPr>
          <w:rFonts w:ascii="SimSun" w:hAnsi="SimSun" w:eastAsia="SimSun"/>
          <w:b w:val="0"/>
          <w:i w:val="0"/>
          <w:color w:val="000000"/>
          <w:sz w:val="21"/>
        </w:rPr>
        <w:t xml:space="preserve">截止 12 月 31 日，公司主要经营和管理情况如下： </w:t>
      </w:r>
      <w:r>
        <w:br/>
      </w:r>
      <w:r>
        <w:tab/>
      </w:r>
      <w:r>
        <w:rPr>
          <w:rFonts w:ascii="SimSun" w:hAnsi="SimSun" w:eastAsia="SimSun"/>
          <w:b w:val="0"/>
          <w:i w:val="0"/>
          <w:color w:val="000000"/>
          <w:sz w:val="21"/>
        </w:rPr>
        <w:t xml:space="preserve">——主要经营指标完成情况：公司总资产规模达到 6893.44 亿元，比上年底增加 </w:t>
      </w:r>
      <w:r>
        <w:rPr>
          <w:rFonts w:ascii="SimSun" w:hAnsi="SimSun" w:eastAsia="SimSun"/>
          <w:b w:val="0"/>
          <w:i w:val="0"/>
          <w:color w:val="000000"/>
          <w:sz w:val="21"/>
        </w:rPr>
        <w:t>1158.21 亿元，增长 20.19%；本外币贷款余额 4608.93 亿元，较上年底增加 836.70 亿元，</w:t>
      </w:r>
      <w:r>
        <w:rPr>
          <w:rFonts w:ascii="SimSun" w:hAnsi="SimSun" w:eastAsia="SimSun"/>
          <w:b w:val="0"/>
          <w:i w:val="0"/>
          <w:color w:val="000000"/>
          <w:sz w:val="21"/>
        </w:rPr>
        <w:t>增长22.18 %；公司各项存款余额为5964.88亿元，较上年底增加 909.13亿元，增长17.98%。</w:t>
      </w:r>
      <w:r>
        <w:rPr>
          <w:rFonts w:ascii="SimSun" w:hAnsi="SimSun" w:eastAsia="SimSun"/>
          <w:b w:val="0"/>
          <w:i w:val="0"/>
          <w:color w:val="000000"/>
          <w:sz w:val="21"/>
        </w:rPr>
        <w:t>主营业务收入共计 298.75 亿元，实现税前利润 60.34 亿元，与同期相比净增 16.95 亿元，</w:t>
      </w:r>
      <w:r>
        <w:rPr>
          <w:rFonts w:ascii="SimSun" w:hAnsi="SimSun" w:eastAsia="SimSun"/>
          <w:b w:val="0"/>
          <w:i w:val="0"/>
          <w:color w:val="000000"/>
          <w:sz w:val="21"/>
        </w:rPr>
        <w:t xml:space="preserve">增长 39.06%；实现税后利润 33.53 亿元，增加 7.95 亿元，同比增长 31.08%。股东权益 </w:t>
      </w:r>
      <w:r>
        <w:rPr>
          <w:rFonts w:ascii="SimSun" w:hAnsi="SimSun" w:eastAsia="SimSun"/>
          <w:b w:val="0"/>
          <w:i w:val="0"/>
          <w:color w:val="000000"/>
          <w:sz w:val="21"/>
        </w:rPr>
        <w:t xml:space="preserve">247.06 亿元，每股收益 0.77 元，每股净资产 5.67 元。按全面摊薄计，净资产收益率达 </w:t>
      </w:r>
      <w:r>
        <w:rPr>
          <w:rFonts w:ascii="SimSun" w:hAnsi="SimSun" w:eastAsia="SimSun"/>
          <w:b w:val="0"/>
          <w:i w:val="0"/>
          <w:color w:val="000000"/>
          <w:sz w:val="21"/>
        </w:rPr>
        <w:t xml:space="preserve">到 13.57%。 </w:t>
      </w:r>
    </w:p>
    <w:p>
      <w:pPr>
        <w:autoSpaceDN w:val="0"/>
        <w:autoSpaceDE w:val="0"/>
        <w:widowControl/>
        <w:spacing w:line="283" w:lineRule="auto" w:before="130" w:after="0"/>
        <w:ind w:left="374" w:right="370" w:firstLine="420"/>
        <w:jc w:val="both"/>
      </w:pPr>
      <w:r>
        <w:rPr>
          <w:rFonts w:ascii="SimSun" w:hAnsi="SimSun" w:eastAsia="SimSun"/>
          <w:b w:val="0"/>
          <w:i w:val="0"/>
          <w:color w:val="000000"/>
          <w:sz w:val="21"/>
        </w:rPr>
        <w:t xml:space="preserve">——风险管理及化解情况：公司强化风险管理，着力推进内控体系建设，基本建成对 </w:t>
      </w:r>
      <w:r>
        <w:rPr>
          <w:rFonts w:ascii="SimSun" w:hAnsi="SimSun" w:eastAsia="SimSun"/>
          <w:b w:val="0"/>
          <w:i w:val="0"/>
          <w:color w:val="000000"/>
          <w:sz w:val="21"/>
        </w:rPr>
        <w:t xml:space="preserve">全行风险的全过程控制和管理的全面风险管理体系，有效提升了风险防控能力。通过进一 </w:t>
      </w:r>
      <w:r>
        <w:rPr>
          <w:rFonts w:ascii="SimSun" w:hAnsi="SimSun" w:eastAsia="SimSun"/>
          <w:b w:val="0"/>
          <w:i w:val="0"/>
          <w:color w:val="000000"/>
          <w:sz w:val="21"/>
        </w:rPr>
        <w:t>步优化审贷机制、贷后检查机制、风险预警机制和资产保全机制，以及采取了积极清收、</w:t>
      </w:r>
      <w:r>
        <w:rPr>
          <w:rFonts w:ascii="SimSun" w:hAnsi="SimSun" w:eastAsia="SimSun"/>
          <w:b w:val="0"/>
          <w:i w:val="0"/>
          <w:color w:val="000000"/>
          <w:sz w:val="21"/>
        </w:rPr>
        <w:t xml:space="preserve">逐步核销等措施，使不良贷款比例(五级分类)由 2005 年底的 1.97%降至期末的 1.83%。通 </w:t>
      </w:r>
      <w:r>
        <w:rPr>
          <w:rFonts w:ascii="SimSun" w:hAnsi="SimSun" w:eastAsia="SimSun"/>
          <w:b w:val="0"/>
          <w:i w:val="0"/>
          <w:color w:val="000000"/>
          <w:sz w:val="21"/>
        </w:rPr>
        <w:t xml:space="preserve">过运用“总量控制、比例监测、期限对应、利率调节、窗口指导”等多种方式，有效化解 </w:t>
      </w:r>
      <w:r>
        <w:rPr>
          <w:rFonts w:ascii="SimSun" w:hAnsi="SimSun" w:eastAsia="SimSun"/>
          <w:b w:val="0"/>
          <w:i w:val="0"/>
          <w:color w:val="000000"/>
          <w:sz w:val="21"/>
        </w:rPr>
        <w:t xml:space="preserve">利率和流动性风险。至报告期末全行共计提各类贷款准备金 127.82 亿元，不良贷款的准备 </w:t>
      </w:r>
      <w:r>
        <w:rPr>
          <w:rFonts w:ascii="SimSun" w:hAnsi="SimSun" w:eastAsia="SimSun"/>
          <w:b w:val="0"/>
          <w:i w:val="0"/>
          <w:color w:val="000000"/>
          <w:sz w:val="21"/>
        </w:rPr>
        <w:t xml:space="preserve">金覆盖率达 151.46%。 </w:t>
      </w:r>
    </w:p>
    <w:p>
      <w:pPr>
        <w:autoSpaceDN w:val="0"/>
        <w:autoSpaceDE w:val="0"/>
        <w:widowControl/>
        <w:spacing w:line="262" w:lineRule="auto" w:before="130" w:after="0"/>
        <w:ind w:left="374" w:right="288" w:firstLine="420"/>
        <w:jc w:val="left"/>
      </w:pPr>
      <w:r>
        <w:rPr>
          <w:rFonts w:ascii="SimSun" w:hAnsi="SimSun" w:eastAsia="SimSun"/>
          <w:b w:val="0"/>
          <w:i w:val="0"/>
          <w:color w:val="000000"/>
          <w:sz w:val="21"/>
        </w:rPr>
        <w:t xml:space="preserve">——机构新增情况：报告期内公司新开设了长春、乌鲁木齐 2 家分行；温州支行升格 </w:t>
      </w:r>
      <w:r>
        <w:rPr>
          <w:rFonts w:ascii="SimSun" w:hAnsi="SimSun" w:eastAsia="SimSun"/>
          <w:b w:val="0"/>
          <w:i w:val="0"/>
          <w:color w:val="000000"/>
          <w:sz w:val="21"/>
        </w:rPr>
        <w:t xml:space="preserve">为分行。至此，公司已在全国 43 个城市开设了 27 家分行( 1 家直属支行)，机构网点总数 </w:t>
      </w:r>
      <w:r>
        <w:rPr>
          <w:rFonts w:ascii="SimSun" w:hAnsi="SimSun" w:eastAsia="SimSun"/>
          <w:b w:val="0"/>
          <w:i w:val="0"/>
          <w:color w:val="000000"/>
          <w:sz w:val="21"/>
        </w:rPr>
        <w:t xml:space="preserve">增至 370 家。 </w:t>
      </w:r>
    </w:p>
    <w:p>
      <w:pPr>
        <w:autoSpaceDN w:val="0"/>
        <w:autoSpaceDE w:val="0"/>
        <w:widowControl/>
        <w:spacing w:line="288" w:lineRule="auto" w:before="130" w:after="0"/>
        <w:ind w:left="374" w:right="144" w:firstLine="420"/>
        <w:jc w:val="left"/>
      </w:pPr>
      <w:r>
        <w:rPr>
          <w:rFonts w:ascii="SimSun" w:hAnsi="SimSun" w:eastAsia="SimSun"/>
          <w:b w:val="0"/>
          <w:i w:val="0"/>
          <w:color w:val="000000"/>
          <w:sz w:val="21"/>
        </w:rPr>
        <w:t xml:space="preserve">——中间业务：截止报告期末，公司共实现中间业务收入 8.92 亿元，较上年同期提高 </w:t>
      </w:r>
      <w:r>
        <w:rPr>
          <w:rFonts w:ascii="SimSun" w:hAnsi="SimSun" w:eastAsia="SimSun"/>
          <w:b w:val="0"/>
          <w:i w:val="0"/>
          <w:color w:val="000000"/>
          <w:sz w:val="21"/>
        </w:rPr>
        <w:t xml:space="preserve">71.26%；中间业务净收益较上年同期增长 76.19%。报告期内，公司联手花旗推出的信用卡 </w:t>
      </w:r>
      <w:r>
        <w:rPr>
          <w:rFonts w:ascii="SimSun" w:hAnsi="SimSun" w:eastAsia="SimSun"/>
          <w:b w:val="0"/>
          <w:i w:val="0"/>
          <w:color w:val="000000"/>
          <w:sz w:val="21"/>
        </w:rPr>
        <w:t xml:space="preserve">新增发卡 36 万张，累计发卡超过 50 万张；POS 消费金额超过 51 亿元；信用卡实现营业收 </w:t>
      </w:r>
      <w:r>
        <w:rPr>
          <w:rFonts w:ascii="SimSun" w:hAnsi="SimSun" w:eastAsia="SimSun"/>
          <w:b w:val="0"/>
          <w:i w:val="0"/>
          <w:color w:val="000000"/>
          <w:sz w:val="21"/>
        </w:rPr>
        <w:t xml:space="preserve">入 8,368 万元, 同比增长 260％, 其中信用卡利息收入为 1,634 万元；信用卡中间收入（含 </w:t>
      </w:r>
      <w:r>
        <w:rPr>
          <w:rFonts w:ascii="SimSun" w:hAnsi="SimSun" w:eastAsia="SimSun"/>
          <w:b w:val="0"/>
          <w:i w:val="0"/>
          <w:color w:val="000000"/>
          <w:sz w:val="21"/>
        </w:rPr>
        <w:t>年费收入等）6,734 万元。东方卡累计余卡量已达到 1376 万张，净增 343 万张，增幅 33.2%，</w:t>
      </w:r>
      <w:r>
        <w:rPr>
          <w:rFonts w:ascii="SimSun" w:hAnsi="SimSun" w:eastAsia="SimSun"/>
          <w:b w:val="0"/>
          <w:i w:val="0"/>
          <w:color w:val="000000"/>
          <w:sz w:val="21"/>
        </w:rPr>
        <w:t xml:space="preserve">卡均存款 2978 元，POS 消费金额超过 135 亿元。公司推出了国内第一张融合借记卡和信用 </w:t>
      </w:r>
      <w:r>
        <w:rPr>
          <w:rFonts w:ascii="SimSun" w:hAnsi="SimSun" w:eastAsia="SimSun"/>
          <w:b w:val="0"/>
          <w:i w:val="0"/>
          <w:color w:val="000000"/>
          <w:sz w:val="21"/>
        </w:rPr>
        <w:t xml:space="preserve">卡功能和优势的轻松理财金银卡，当年发卡 52.4 万张。另外，公司通过加大营销力度，已 </w:t>
      </w:r>
      <w:r>
        <w:rPr>
          <w:rFonts w:ascii="SimSun" w:hAnsi="SimSun" w:eastAsia="SimSun"/>
          <w:b w:val="0"/>
          <w:i w:val="0"/>
          <w:color w:val="000000"/>
          <w:sz w:val="21"/>
        </w:rPr>
        <w:t xml:space="preserve">与多家基金公司合作，建立了基金代销关系，成功实现主代销基金 7 只，取得了较好的成 </w:t>
      </w:r>
      <w:r>
        <w:rPr>
          <w:rFonts w:ascii="SimSun" w:hAnsi="SimSun" w:eastAsia="SimSun"/>
          <w:b w:val="0"/>
          <w:i w:val="0"/>
          <w:color w:val="000000"/>
          <w:sz w:val="21"/>
        </w:rPr>
        <w:t>绩。通过积极开展短期融资券主承销业务，成功主承销发行 9 家 63 亿元，分销 14.9 亿元，</w:t>
      </w:r>
      <w:r>
        <w:rPr>
          <w:rFonts w:ascii="SimSun" w:hAnsi="SimSun" w:eastAsia="SimSun"/>
          <w:b w:val="0"/>
          <w:i w:val="0"/>
          <w:color w:val="000000"/>
          <w:sz w:val="21"/>
        </w:rPr>
        <w:t xml:space="preserve">共计承销 77.9 亿元，实现承销总收入 2677.5 万元，承销净收入 2412 万元。 </w:t>
      </w:r>
    </w:p>
    <w:p>
      <w:pPr>
        <w:autoSpaceDN w:val="0"/>
        <w:autoSpaceDE w:val="0"/>
        <w:widowControl/>
        <w:spacing w:line="288" w:lineRule="auto" w:before="130" w:after="0"/>
        <w:ind w:left="374" w:right="144" w:firstLine="420"/>
        <w:jc w:val="left"/>
      </w:pPr>
      <w:r>
        <w:rPr>
          <w:rFonts w:ascii="SimSun" w:hAnsi="SimSun" w:eastAsia="SimSun"/>
          <w:b w:val="0"/>
          <w:i w:val="0"/>
          <w:color w:val="000000"/>
          <w:sz w:val="21"/>
        </w:rPr>
        <w:t>――创新业务：在产品创新方面，公司银行业务整合并拓展了五大客户需求解决方案，</w:t>
      </w:r>
      <w:r>
        <w:rPr>
          <w:rFonts w:ascii="SimSun" w:hAnsi="SimSun" w:eastAsia="SimSun"/>
          <w:b w:val="0"/>
          <w:i w:val="0"/>
          <w:color w:val="000000"/>
          <w:sz w:val="21"/>
        </w:rPr>
        <w:t xml:space="preserve">推出了国内首家政府回购型资产证券化项目（浦建受益）和城市建设类资产证券化项目（宁 </w:t>
      </w:r>
      <w:r>
        <w:rPr>
          <w:rFonts w:ascii="SimSun" w:hAnsi="SimSun" w:eastAsia="SimSun"/>
          <w:b w:val="0"/>
          <w:i w:val="0"/>
          <w:color w:val="000000"/>
          <w:sz w:val="21"/>
        </w:rPr>
        <w:t xml:space="preserve">建受益）。个人银行业务整合了账户管理平台、支付平台、资讯平台、投资平台、融资平 </w:t>
      </w:r>
      <w:r>
        <w:rPr>
          <w:rFonts w:ascii="SimSun" w:hAnsi="SimSun" w:eastAsia="SimSun"/>
          <w:b w:val="0"/>
          <w:i w:val="0"/>
          <w:color w:val="000000"/>
          <w:sz w:val="21"/>
        </w:rPr>
        <w:t>台等五大平台，推出了国内首张将借贷功能合二为一的轻松理财卡和“三账户、双授信”</w:t>
      </w:r>
      <w:r>
        <w:rPr>
          <w:rFonts w:ascii="SimSun" w:hAnsi="SimSun" w:eastAsia="SimSun"/>
          <w:b w:val="0"/>
          <w:i w:val="0"/>
          <w:color w:val="000000"/>
          <w:sz w:val="21"/>
        </w:rPr>
        <w:t xml:space="preserve">的轻松理财智业卡。在营销创新方面，通过总、分行配合的联动营销，三大业务条线之间 </w:t>
      </w:r>
      <w:r>
        <w:rPr>
          <w:rFonts w:ascii="SimSun" w:hAnsi="SimSun" w:eastAsia="SimSun"/>
          <w:b w:val="0"/>
          <w:i w:val="0"/>
          <w:color w:val="000000"/>
          <w:sz w:val="21"/>
        </w:rPr>
        <w:t xml:space="preserve">的交叉营销，实现资源共享，成功营销了若干大型项目；通过开展一系列公司业务“浦发 </w:t>
      </w:r>
      <w:r>
        <w:rPr>
          <w:rFonts w:ascii="SimSun" w:hAnsi="SimSun" w:eastAsia="SimSun"/>
          <w:b w:val="0"/>
          <w:i w:val="0"/>
          <w:color w:val="000000"/>
          <w:sz w:val="21"/>
        </w:rPr>
        <w:t xml:space="preserve">创富”和个人业务 “轻松理财”服务品牌推广活动，有效提升了品牌的知名度。转型和经 </w:t>
      </w:r>
      <w:r>
        <w:rPr>
          <w:rFonts w:ascii="SimSun" w:hAnsi="SimSun" w:eastAsia="SimSun"/>
          <w:b w:val="0"/>
          <w:i w:val="0"/>
          <w:color w:val="000000"/>
          <w:sz w:val="21"/>
        </w:rPr>
        <w:t xml:space="preserve">营模式方面，着力发展中小企业业务和个人理财业务，推出了一套适合中小企业金融业务 </w:t>
      </w:r>
      <w:r>
        <w:rPr>
          <w:rFonts w:ascii="SimSun" w:hAnsi="SimSun" w:eastAsia="SimSun"/>
          <w:b w:val="0"/>
          <w:i w:val="0"/>
          <w:color w:val="000000"/>
          <w:sz w:val="21"/>
        </w:rPr>
        <w:t xml:space="preserve">特点的“专营”模式和个人贵宾理财服务的整体建设方案，积极打造中小客户和个人理财 </w:t>
      </w:r>
      <w:r>
        <w:rPr>
          <w:rFonts w:ascii="SimSun" w:hAnsi="SimSun" w:eastAsia="SimSun"/>
          <w:b w:val="0"/>
          <w:i w:val="0"/>
          <w:color w:val="000000"/>
          <w:sz w:val="21"/>
        </w:rPr>
        <w:t>的全新服务体系。在综合经营方面，积极构建综合经营平台，包括筹建基金管理公司、与</w:t>
      </w:r>
    </w:p>
    <w:p>
      <w:pPr>
        <w:autoSpaceDN w:val="0"/>
        <w:autoSpaceDE w:val="0"/>
        <w:widowControl/>
        <w:spacing w:line="185" w:lineRule="auto" w:before="906" w:after="0"/>
        <w:ind w:left="0" w:right="4282" w:firstLine="0"/>
        <w:jc w:val="right"/>
      </w:pPr>
      <w:r>
        <w:rPr>
          <w:rFonts w:ascii="SimSun" w:hAnsi="SimSun" w:eastAsia="SimSun"/>
          <w:b w:val="0"/>
          <w:i w:val="0"/>
          <w:color w:val="000000"/>
          <w:sz w:val="18"/>
        </w:rPr>
        <w:t xml:space="preserve">19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45" w:lineRule="auto" w:before="560" w:after="0"/>
        <w:ind w:left="374" w:right="432" w:firstLine="0"/>
        <w:jc w:val="left"/>
      </w:pPr>
      <w:r>
        <w:rPr>
          <w:rFonts w:ascii="SimSun" w:hAnsi="SimSun" w:eastAsia="SimSun"/>
          <w:b w:val="0"/>
          <w:i w:val="0"/>
          <w:color w:val="000000"/>
          <w:sz w:val="21"/>
        </w:rPr>
        <w:t xml:space="preserve">国外著名保险集团洽谈银保合作、研究制订金融租赁业务试点、探讨投资养老金公司的可 </w:t>
      </w:r>
      <w:r>
        <w:rPr>
          <w:rFonts w:ascii="SimSun" w:hAnsi="SimSun" w:eastAsia="SimSun"/>
          <w:b w:val="0"/>
          <w:i w:val="0"/>
          <w:color w:val="000000"/>
          <w:sz w:val="21"/>
        </w:rPr>
        <w:t xml:space="preserve">行性方案等。 </w:t>
      </w:r>
    </w:p>
    <w:p>
      <w:pPr>
        <w:autoSpaceDN w:val="0"/>
        <w:autoSpaceDE w:val="0"/>
        <w:widowControl/>
        <w:spacing w:line="281" w:lineRule="auto" w:before="130" w:after="0"/>
        <w:ind w:left="374" w:right="144" w:firstLine="420"/>
        <w:jc w:val="left"/>
      </w:pPr>
      <w:r>
        <w:rPr>
          <w:rFonts w:ascii="SimSun" w:hAnsi="SimSun" w:eastAsia="SimSun"/>
          <w:b w:val="0"/>
          <w:i w:val="0"/>
          <w:color w:val="000000"/>
          <w:sz w:val="21"/>
        </w:rPr>
        <w:t>——国内国际地位与影响：根据 2005 年核心资本排名，2006 年 7 月获评英国《银行家》</w:t>
      </w:r>
      <w:r>
        <w:rPr>
          <w:rFonts w:ascii="SimSun" w:hAnsi="SimSun" w:eastAsia="SimSun"/>
          <w:b w:val="0"/>
          <w:i w:val="0"/>
          <w:color w:val="000000"/>
          <w:sz w:val="21"/>
        </w:rPr>
        <w:t>杂志世界银行排名第 251 位；2006 年 8 月获得上海美国商会“企业社会责任最佳实践奖”，</w:t>
      </w:r>
      <w:r>
        <w:rPr>
          <w:rFonts w:ascii="SimSun" w:hAnsi="SimSun" w:eastAsia="SimSun"/>
          <w:b w:val="0"/>
          <w:i w:val="0"/>
          <w:color w:val="000000"/>
          <w:sz w:val="21"/>
        </w:rPr>
        <w:t>并为唯一非外资的中资获奖企业，在中国企业社会责任调查中获“最具社会责任企业 20 强”</w:t>
      </w:r>
      <w:r>
        <w:rPr>
          <w:rFonts w:ascii="SimSun" w:hAnsi="SimSun" w:eastAsia="SimSun"/>
          <w:b w:val="0"/>
          <w:i w:val="0"/>
          <w:color w:val="000000"/>
          <w:sz w:val="21"/>
        </w:rPr>
        <w:t xml:space="preserve">荣誉。。在《大众证券报》和新浪财经联合主办的第二届“大众证券杯”中国上市公司竞 </w:t>
      </w:r>
      <w:r>
        <w:rPr>
          <w:rFonts w:ascii="SimSun" w:hAnsi="SimSun" w:eastAsia="SimSun"/>
          <w:b w:val="0"/>
          <w:i w:val="0"/>
          <w:color w:val="000000"/>
          <w:sz w:val="21"/>
        </w:rPr>
        <w:t xml:space="preserve">争力公信力 TOP10 调查中，公司荣获“十佳最具投资价值上市公司”、“十佳股改沟通上 </w:t>
      </w:r>
      <w:r>
        <w:rPr>
          <w:rFonts w:ascii="SimSun" w:hAnsi="SimSun" w:eastAsia="SimSun"/>
          <w:b w:val="0"/>
          <w:i w:val="0"/>
          <w:color w:val="000000"/>
          <w:sz w:val="21"/>
        </w:rPr>
        <w:t xml:space="preserve">市上市公司”。 </w:t>
      </w:r>
    </w:p>
    <w:p>
      <w:pPr>
        <w:autoSpaceDN w:val="0"/>
        <w:tabs>
          <w:tab w:pos="7222" w:val="left"/>
        </w:tabs>
        <w:autoSpaceDE w:val="0"/>
        <w:widowControl/>
        <w:spacing w:line="245" w:lineRule="auto" w:before="132" w:after="88"/>
        <w:ind w:left="794" w:right="144" w:firstLine="0"/>
        <w:jc w:val="left"/>
      </w:pPr>
      <w:r>
        <w:rPr>
          <w:rFonts w:ascii="SimSun" w:hAnsi="SimSun" w:eastAsia="SimSun"/>
          <w:b w:val="0"/>
          <w:i w:val="0"/>
          <w:color w:val="000000"/>
          <w:sz w:val="21"/>
        </w:rPr>
        <w:t xml:space="preserve">3、公司主营业务收入种类及地区划分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70.0" w:type="dxa"/>
      </w:tblPr>
      <w:tblGrid>
        <w:gridCol w:w="1805"/>
        <w:gridCol w:w="1805"/>
        <w:gridCol w:w="1805"/>
        <w:gridCol w:w="1805"/>
        <w:gridCol w:w="1805"/>
      </w:tblGrid>
      <w:tr>
        <w:trPr>
          <w:trHeight w:hRule="exact" w:val="886"/>
        </w:trPr>
        <w:tc>
          <w:tcPr>
            <w:tcW w:type="dxa" w:w="23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314" w:after="0"/>
              <w:ind w:left="0" w:right="706" w:firstLine="0"/>
              <w:jc w:val="right"/>
            </w:pPr>
            <w:r>
              <w:rPr>
                <w:rFonts w:ascii="Malgun Gothic" w:hAnsi="Malgun Gothic" w:eastAsia="SimSun"/>
                <w:b w:val="0"/>
                <w:i w:val="0"/>
                <w:color w:val="000000"/>
                <w:sz w:val="16"/>
              </w:rPr>
              <w:t xml:space="preserve">业务种类 </w:t>
            </w:r>
          </w:p>
        </w:tc>
        <w:tc>
          <w:tcPr>
            <w:tcW w:type="dxa" w:w="154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14" w:after="0"/>
              <w:ind w:left="0" w:right="0" w:firstLine="0"/>
              <w:jc w:val="center"/>
            </w:pPr>
            <w:r>
              <w:rPr>
                <w:rFonts w:ascii="Malgun Gothic" w:hAnsi="Malgun Gothic" w:eastAsia="SimSun"/>
                <w:b w:val="0"/>
                <w:i w:val="0"/>
                <w:color w:val="000000"/>
                <w:sz w:val="16"/>
              </w:rPr>
              <w:t xml:space="preserve">主营业务收入 </w:t>
            </w:r>
          </w:p>
        </w:tc>
        <w:tc>
          <w:tcPr>
            <w:tcW w:type="dxa" w:w="14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62" w:lineRule="auto" w:before="22" w:after="0"/>
              <w:ind w:left="144" w:right="144" w:firstLine="0"/>
              <w:jc w:val="center"/>
            </w:pPr>
            <w:r>
              <w:rPr>
                <w:rFonts w:ascii="Malgun Gothic" w:hAnsi="Malgun Gothic" w:eastAsia="SimSun"/>
                <w:b w:val="0"/>
                <w:i w:val="0"/>
                <w:color w:val="000000"/>
                <w:sz w:val="16"/>
              </w:rPr>
              <w:t xml:space="preserve">主营业务 </w:t>
            </w:r>
            <w:r>
              <w:rPr>
                <w:rFonts w:ascii="Malgun Gothic" w:hAnsi="Malgun Gothic"/>
                <w:sz w:val="16"/>
              </w:rPr>
              <w:br/>
            </w:r>
            <w:r>
              <w:rPr>
                <w:rFonts w:ascii="Malgun Gothic" w:hAnsi="Malgun Gothic" w:eastAsia="SimSun"/>
                <w:b w:val="0"/>
                <w:i w:val="0"/>
                <w:color w:val="000000"/>
                <w:sz w:val="16"/>
              </w:rPr>
              <w:t xml:space="preserve">收入比上年 </w:t>
            </w:r>
            <w:r>
              <w:rPr>
                <w:rFonts w:ascii="Malgun Gothic" w:hAnsi="Malgun Gothic" w:eastAsia="SimSun"/>
                <w:b w:val="0"/>
                <w:i w:val="0"/>
                <w:color w:val="000000"/>
                <w:sz w:val="16"/>
              </w:rPr>
              <w:t xml:space="preserve">同期增减 </w:t>
            </w:r>
          </w:p>
        </w:tc>
        <w:tc>
          <w:tcPr>
            <w:tcW w:type="dxa" w:w="14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314" w:after="0"/>
              <w:ind w:left="0" w:right="0" w:firstLine="0"/>
              <w:jc w:val="center"/>
            </w:pPr>
            <w:r>
              <w:rPr>
                <w:rFonts w:ascii="Malgun Gothic" w:hAnsi="Malgun Gothic" w:eastAsia="SimSun"/>
                <w:b w:val="0"/>
                <w:i w:val="0"/>
                <w:color w:val="000000"/>
                <w:sz w:val="16"/>
              </w:rPr>
              <w:t xml:space="preserve">主营业务成本 </w:t>
            </w:r>
          </w:p>
        </w:tc>
        <w:tc>
          <w:tcPr>
            <w:tcW w:type="dxa" w:w="1434"/>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62" w:lineRule="auto" w:before="22" w:after="0"/>
              <w:ind w:left="144" w:right="144" w:firstLine="0"/>
              <w:jc w:val="center"/>
            </w:pPr>
            <w:r>
              <w:rPr>
                <w:rFonts w:ascii="Malgun Gothic" w:hAnsi="Malgun Gothic" w:eastAsia="SimSun"/>
                <w:b w:val="0"/>
                <w:i w:val="0"/>
                <w:color w:val="000000"/>
                <w:sz w:val="16"/>
              </w:rPr>
              <w:t xml:space="preserve">主营业务 </w:t>
            </w:r>
            <w:r>
              <w:rPr>
                <w:rFonts w:ascii="Malgun Gothic" w:hAnsi="Malgun Gothic"/>
                <w:sz w:val="16"/>
              </w:rPr>
              <w:br/>
            </w:r>
            <w:r>
              <w:rPr>
                <w:rFonts w:ascii="Malgun Gothic" w:hAnsi="Malgun Gothic" w:eastAsia="SimSun"/>
                <w:b w:val="0"/>
                <w:i w:val="0"/>
                <w:color w:val="000000"/>
                <w:sz w:val="16"/>
              </w:rPr>
              <w:t xml:space="preserve">成本比上年 </w:t>
            </w:r>
            <w:r>
              <w:rPr>
                <w:rFonts w:ascii="Malgun Gothic" w:hAnsi="Malgun Gothic" w:eastAsia="SimSun"/>
                <w:b w:val="0"/>
                <w:i w:val="0"/>
                <w:color w:val="000000"/>
                <w:sz w:val="16"/>
              </w:rPr>
              <w:t xml:space="preserve">同期增减 </w:t>
            </w:r>
          </w:p>
        </w:tc>
      </w:tr>
      <w:tr>
        <w:trPr>
          <w:trHeight w:hRule="exact" w:val="300"/>
        </w:trPr>
        <w:tc>
          <w:tcPr>
            <w:tcW w:type="dxa" w:w="23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2" w:after="0"/>
              <w:ind w:left="210" w:right="0" w:firstLine="0"/>
              <w:jc w:val="left"/>
            </w:pPr>
            <w:r>
              <w:rPr>
                <w:rFonts w:ascii="Malgun Gothic" w:hAnsi="Malgun Gothic" w:eastAsia="SimSun"/>
                <w:b w:val="0"/>
                <w:i w:val="0"/>
                <w:color w:val="000000"/>
                <w:sz w:val="16"/>
              </w:rPr>
              <w:t xml:space="preserve">贷款 </w:t>
            </w:r>
          </w:p>
        </w:tc>
        <w:tc>
          <w:tcPr>
            <w:tcW w:type="dxa" w:w="154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70" w:firstLine="0"/>
              <w:jc w:val="right"/>
            </w:pPr>
            <w:r>
              <w:rPr>
                <w:rFonts w:ascii="Malgun Gothic" w:hAnsi="Malgun Gothic" w:eastAsia="SimSun"/>
                <w:b w:val="0"/>
                <w:i w:val="0"/>
                <w:color w:val="000000"/>
                <w:sz w:val="16"/>
              </w:rPr>
              <w:t>23,455,974</w:t>
            </w:r>
          </w:p>
        </w:tc>
        <w:tc>
          <w:tcPr>
            <w:tcW w:type="dxa" w:w="14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70" w:firstLine="0"/>
              <w:jc w:val="right"/>
            </w:pPr>
            <w:r>
              <w:rPr>
                <w:rFonts w:ascii="Malgun Gothic" w:hAnsi="Malgun Gothic" w:eastAsia="SimSun"/>
                <w:b w:val="0"/>
                <w:i w:val="0"/>
                <w:color w:val="000000"/>
                <w:sz w:val="16"/>
              </w:rPr>
              <w:t>5,042,028</w:t>
            </w:r>
          </w:p>
        </w:tc>
        <w:tc>
          <w:tcPr>
            <w:tcW w:type="dxa" w:w="14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2" w:after="0"/>
              <w:ind w:left="0" w:right="0" w:firstLine="0"/>
              <w:jc w:val="right"/>
            </w:pPr>
            <w:r>
              <w:rPr>
                <w:rFonts w:ascii="Malgun Gothic" w:hAnsi="Malgun Gothic" w:eastAsia="SimSun"/>
                <w:b w:val="0"/>
                <w:i w:val="0"/>
                <w:color w:val="000000"/>
                <w:sz w:val="16"/>
              </w:rPr>
              <w:t xml:space="preserve">8,661,724 </w:t>
            </w:r>
          </w:p>
        </w:tc>
        <w:tc>
          <w:tcPr>
            <w:tcW w:type="dxa" w:w="1434"/>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2" w:after="0"/>
              <w:ind w:left="0" w:right="72" w:firstLine="0"/>
              <w:jc w:val="right"/>
            </w:pPr>
            <w:r>
              <w:rPr>
                <w:rFonts w:ascii="Malgun Gothic" w:hAnsi="Malgun Gothic" w:eastAsia="SimSun"/>
                <w:b w:val="0"/>
                <w:i w:val="0"/>
                <w:color w:val="000000"/>
                <w:sz w:val="16"/>
              </w:rPr>
              <w:t>1,933,473</w:t>
            </w:r>
          </w:p>
        </w:tc>
      </w:tr>
      <w:tr>
        <w:trPr>
          <w:trHeight w:hRule="exact" w:val="302"/>
        </w:trPr>
        <w:tc>
          <w:tcPr>
            <w:tcW w:type="dxa" w:w="2318"/>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拆借、存放等同业业务 </w:t>
            </w:r>
          </w:p>
        </w:tc>
        <w:tc>
          <w:tcPr>
            <w:tcW w:type="dxa" w:w="154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2" w:after="0"/>
              <w:ind w:left="0" w:right="70" w:firstLine="0"/>
              <w:jc w:val="right"/>
            </w:pPr>
            <w:r>
              <w:rPr>
                <w:rFonts w:ascii="Malgun Gothic" w:hAnsi="Malgun Gothic" w:eastAsia="SimSun"/>
                <w:b w:val="0"/>
                <w:i w:val="0"/>
                <w:color w:val="000000"/>
                <w:sz w:val="16"/>
              </w:rPr>
              <w:t>2,625,708</w:t>
            </w:r>
          </w:p>
        </w:tc>
        <w:tc>
          <w:tcPr>
            <w:tcW w:type="dxa" w:w="145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70" w:firstLine="0"/>
              <w:jc w:val="right"/>
            </w:pPr>
            <w:r>
              <w:rPr>
                <w:rFonts w:ascii="Malgun Gothic" w:hAnsi="Malgun Gothic" w:eastAsia="SimSun"/>
                <w:b w:val="0"/>
                <w:i w:val="0"/>
                <w:color w:val="000000"/>
                <w:sz w:val="16"/>
              </w:rPr>
              <w:t>221,130</w:t>
            </w:r>
          </w:p>
        </w:tc>
        <w:tc>
          <w:tcPr>
            <w:tcW w:type="dxa" w:w="145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right"/>
            </w:pPr>
            <w:r>
              <w:rPr>
                <w:rFonts w:ascii="Malgun Gothic" w:hAnsi="Malgun Gothic" w:eastAsia="SimSun"/>
                <w:b w:val="0"/>
                <w:i w:val="0"/>
                <w:color w:val="000000"/>
                <w:sz w:val="16"/>
              </w:rPr>
              <w:t xml:space="preserve">1,385,179 </w:t>
            </w:r>
          </w:p>
        </w:tc>
        <w:tc>
          <w:tcPr>
            <w:tcW w:type="dxa" w:w="1434"/>
            <w:tcBorders>
              <w:start w:sz="3.200000000000273"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24" w:after="0"/>
              <w:ind w:left="0" w:right="72" w:firstLine="0"/>
              <w:jc w:val="right"/>
            </w:pPr>
            <w:r>
              <w:rPr>
                <w:rFonts w:ascii="Malgun Gothic" w:hAnsi="Malgun Gothic" w:eastAsia="SimSun"/>
                <w:b w:val="0"/>
                <w:i w:val="0"/>
                <w:color w:val="000000"/>
                <w:sz w:val="16"/>
              </w:rPr>
              <w:t>-271,472</w:t>
            </w:r>
          </w:p>
        </w:tc>
      </w:tr>
      <w:tr>
        <w:trPr>
          <w:trHeight w:hRule="exact" w:val="300"/>
        </w:trPr>
        <w:tc>
          <w:tcPr>
            <w:tcW w:type="dxa" w:w="2318"/>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210" w:right="0" w:firstLine="0"/>
              <w:jc w:val="left"/>
            </w:pPr>
            <w:r>
              <w:rPr>
                <w:rFonts w:ascii="Malgun Gothic" w:hAnsi="Malgun Gothic" w:eastAsia="SimSun"/>
                <w:b w:val="0"/>
                <w:i w:val="0"/>
                <w:color w:val="000000"/>
                <w:sz w:val="16"/>
              </w:rPr>
              <w:t xml:space="preserve">其他业务 </w:t>
            </w:r>
          </w:p>
        </w:tc>
        <w:tc>
          <w:tcPr>
            <w:tcW w:type="dxa" w:w="1540"/>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70" w:firstLine="0"/>
              <w:jc w:val="right"/>
            </w:pPr>
            <w:r>
              <w:rPr>
                <w:rFonts w:ascii="Malgun Gothic" w:hAnsi="Malgun Gothic" w:eastAsia="SimSun"/>
                <w:b w:val="0"/>
                <w:i w:val="0"/>
                <w:color w:val="000000"/>
                <w:sz w:val="16"/>
              </w:rPr>
              <w:t>3,793,238</w:t>
            </w:r>
          </w:p>
        </w:tc>
        <w:tc>
          <w:tcPr>
            <w:tcW w:type="dxa" w:w="145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70" w:firstLine="0"/>
              <w:jc w:val="right"/>
            </w:pPr>
            <w:r>
              <w:rPr>
                <w:rFonts w:ascii="Malgun Gothic" w:hAnsi="Malgun Gothic" w:eastAsia="SimSun"/>
                <w:b w:val="0"/>
                <w:i w:val="0"/>
                <w:color w:val="000000"/>
                <w:sz w:val="16"/>
              </w:rPr>
              <w:t>1,126,621</w:t>
            </w:r>
          </w:p>
        </w:tc>
        <w:tc>
          <w:tcPr>
            <w:tcW w:type="dxa" w:w="1450"/>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right"/>
            </w:pPr>
            <w:r>
              <w:rPr>
                <w:rFonts w:ascii="Malgun Gothic" w:hAnsi="Malgun Gothic" w:eastAsia="SimSun"/>
                <w:b w:val="0"/>
                <w:i w:val="0"/>
                <w:color w:val="000000"/>
                <w:sz w:val="16"/>
              </w:rPr>
              <w:t xml:space="preserve">923,732 </w:t>
            </w:r>
          </w:p>
        </w:tc>
        <w:tc>
          <w:tcPr>
            <w:tcW w:type="dxa" w:w="1434"/>
            <w:tcBorders>
              <w:start w:sz="3.200000000000273"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0" w:right="72" w:firstLine="0"/>
              <w:jc w:val="right"/>
            </w:pPr>
            <w:r>
              <w:rPr>
                <w:rFonts w:ascii="Malgun Gothic" w:hAnsi="Malgun Gothic" w:eastAsia="SimSun"/>
                <w:b w:val="0"/>
                <w:i w:val="0"/>
                <w:color w:val="000000"/>
                <w:sz w:val="16"/>
              </w:rPr>
              <w:t>369,914</w:t>
            </w:r>
          </w:p>
        </w:tc>
      </w:tr>
      <w:tr>
        <w:trPr>
          <w:trHeight w:hRule="exact" w:val="304"/>
        </w:trPr>
        <w:tc>
          <w:tcPr>
            <w:tcW w:type="dxa" w:w="2318"/>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8" w:after="0"/>
              <w:ind w:left="210" w:right="0" w:firstLine="0"/>
              <w:jc w:val="left"/>
            </w:pPr>
            <w:r>
              <w:rPr>
                <w:rFonts w:ascii="Malgun Gothic" w:hAnsi="Malgun Gothic" w:eastAsia="SimSun"/>
                <w:b w:val="0"/>
                <w:i w:val="0"/>
                <w:color w:val="000000"/>
                <w:sz w:val="16"/>
              </w:rPr>
              <w:t xml:space="preserve">合计 </w:t>
            </w:r>
          </w:p>
        </w:tc>
        <w:tc>
          <w:tcPr>
            <w:tcW w:type="dxa" w:w="154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70" w:firstLine="0"/>
              <w:jc w:val="right"/>
            </w:pPr>
            <w:r>
              <w:rPr>
                <w:rFonts w:ascii="Malgun Gothic" w:hAnsi="Malgun Gothic" w:eastAsia="SimSun"/>
                <w:b w:val="0"/>
                <w:i w:val="0"/>
                <w:color w:val="000000"/>
                <w:sz w:val="16"/>
              </w:rPr>
              <w:t>29,874,920</w:t>
            </w:r>
          </w:p>
        </w:tc>
        <w:tc>
          <w:tcPr>
            <w:tcW w:type="dxa" w:w="145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70" w:firstLine="0"/>
              <w:jc w:val="right"/>
            </w:pPr>
            <w:r>
              <w:rPr>
                <w:rFonts w:ascii="Malgun Gothic" w:hAnsi="Malgun Gothic" w:eastAsia="SimSun"/>
                <w:b w:val="0"/>
                <w:i w:val="0"/>
                <w:color w:val="000000"/>
                <w:sz w:val="16"/>
              </w:rPr>
              <w:t>6,389,779</w:t>
            </w:r>
          </w:p>
        </w:tc>
        <w:tc>
          <w:tcPr>
            <w:tcW w:type="dxa" w:w="14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right"/>
            </w:pPr>
            <w:r>
              <w:rPr>
                <w:rFonts w:ascii="Malgun Gothic" w:hAnsi="Malgun Gothic" w:eastAsia="SimSun"/>
                <w:b w:val="0"/>
                <w:i w:val="0"/>
                <w:color w:val="000000"/>
                <w:sz w:val="16"/>
              </w:rPr>
              <w:t xml:space="preserve">10,970,635 </w:t>
            </w:r>
          </w:p>
        </w:tc>
        <w:tc>
          <w:tcPr>
            <w:tcW w:type="dxa" w:w="1434"/>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8" w:after="0"/>
              <w:ind w:left="0" w:right="72" w:firstLine="0"/>
              <w:jc w:val="right"/>
            </w:pPr>
            <w:r>
              <w:rPr>
                <w:rFonts w:ascii="Malgun Gothic" w:hAnsi="Malgun Gothic" w:eastAsia="SimSun"/>
                <w:b w:val="0"/>
                <w:i w:val="0"/>
                <w:color w:val="000000"/>
                <w:sz w:val="16"/>
              </w:rPr>
              <w:t>2,031,915</w:t>
            </w:r>
          </w:p>
        </w:tc>
      </w:tr>
    </w:tbl>
    <w:p>
      <w:pPr>
        <w:autoSpaceDN w:val="0"/>
        <w:autoSpaceDE w:val="0"/>
        <w:widowControl/>
        <w:spacing w:line="185" w:lineRule="auto" w:before="24" w:after="84"/>
        <w:ind w:left="0" w:right="362" w:firstLine="0"/>
        <w:jc w:val="right"/>
      </w:pP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265.99999999999994" w:type="dxa"/>
      </w:tblPr>
      <w:tblGrid>
        <w:gridCol w:w="1805"/>
        <w:gridCol w:w="1805"/>
        <w:gridCol w:w="1805"/>
        <w:gridCol w:w="1805"/>
        <w:gridCol w:w="1805"/>
      </w:tblGrid>
      <w:tr>
        <w:trPr>
          <w:trHeight w:hRule="exact" w:val="476"/>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144" w:after="0"/>
              <w:ind w:left="420" w:right="0" w:firstLine="0"/>
              <w:jc w:val="left"/>
            </w:pPr>
            <w:r>
              <w:rPr>
                <w:rFonts w:ascii="Malgun Gothic" w:hAnsi="Malgun Gothic" w:eastAsia="SimSun"/>
                <w:b w:val="0"/>
                <w:i w:val="0"/>
                <w:color w:val="000000"/>
                <w:sz w:val="16"/>
              </w:rPr>
              <w:t xml:space="preserve">分地区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104" w:right="0" w:firstLine="0"/>
              <w:jc w:val="left"/>
            </w:pPr>
            <w:r>
              <w:rPr>
                <w:rFonts w:ascii="Malgun Gothic" w:hAnsi="Malgun Gothic" w:eastAsia="SimSun"/>
                <w:b w:val="0"/>
                <w:i w:val="0"/>
                <w:color w:val="000000"/>
                <w:sz w:val="16"/>
              </w:rPr>
              <w:t xml:space="preserve">主营业务收入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6" w:after="0"/>
              <w:ind w:left="102" w:right="144" w:firstLine="0"/>
              <w:jc w:val="left"/>
            </w:pPr>
            <w:r>
              <w:rPr>
                <w:rFonts w:ascii="Malgun Gothic" w:hAnsi="Malgun Gothic" w:eastAsia="SimSun"/>
                <w:b w:val="0"/>
                <w:i w:val="0"/>
                <w:color w:val="000000"/>
                <w:sz w:val="16"/>
              </w:rPr>
              <w:t xml:space="preserve">占主营业务收 </w:t>
            </w:r>
            <w:r>
              <w:rPr>
                <w:rFonts w:ascii="Malgun Gothic" w:hAnsi="Malgun Gothic" w:eastAsia="SimSun"/>
                <w:b w:val="0"/>
                <w:i w:val="0"/>
                <w:color w:val="000000"/>
                <w:sz w:val="16"/>
              </w:rPr>
              <w:t xml:space="preserve">入比例(%)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44" w:after="0"/>
              <w:ind w:left="104" w:right="0" w:firstLine="0"/>
              <w:jc w:val="left"/>
            </w:pPr>
            <w:r>
              <w:rPr>
                <w:rFonts w:ascii="Malgun Gothic" w:hAnsi="Malgun Gothic" w:eastAsia="SimSun"/>
                <w:b w:val="0"/>
                <w:i w:val="0"/>
                <w:color w:val="000000"/>
                <w:sz w:val="16"/>
              </w:rPr>
              <w:t xml:space="preserve">主营业务利润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26" w:after="0"/>
              <w:ind w:left="102" w:right="144" w:firstLine="0"/>
              <w:jc w:val="left"/>
            </w:pPr>
            <w:r>
              <w:rPr>
                <w:rFonts w:ascii="Malgun Gothic" w:hAnsi="Malgun Gothic" w:eastAsia="SimSun"/>
                <w:b w:val="0"/>
                <w:i w:val="0"/>
                <w:color w:val="000000"/>
                <w:sz w:val="16"/>
              </w:rPr>
              <w:t xml:space="preserve">占主营业务利 </w:t>
            </w:r>
            <w:r>
              <w:rPr>
                <w:rFonts w:ascii="Malgun Gothic" w:hAnsi="Malgun Gothic" w:eastAsia="SimSun"/>
                <w:b w:val="0"/>
                <w:i w:val="0"/>
                <w:color w:val="000000"/>
                <w:sz w:val="16"/>
              </w:rPr>
              <w:t xml:space="preserve">润比例(%) </w:t>
            </w:r>
          </w:p>
        </w:tc>
      </w:tr>
      <w:tr>
        <w:trPr>
          <w:trHeight w:hRule="exact" w:val="244"/>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上海地区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8,294,138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4" w:firstLine="0"/>
              <w:jc w:val="right"/>
            </w:pPr>
            <w:r>
              <w:rPr>
                <w:rFonts w:ascii="Malgun Gothic" w:hAnsi="Malgun Gothic" w:eastAsia="SimSun"/>
                <w:b w:val="0"/>
                <w:i w:val="0"/>
                <w:color w:val="000000"/>
                <w:sz w:val="16"/>
              </w:rPr>
              <w:t xml:space="preserve">27.76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455,035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4.04 </w:t>
            </w:r>
          </w:p>
        </w:tc>
      </w:tr>
      <w:tr>
        <w:trPr>
          <w:trHeight w:hRule="exact" w:val="244"/>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北京地区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1,690,164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4" w:firstLine="0"/>
              <w:jc w:val="right"/>
            </w:pPr>
            <w:r>
              <w:rPr>
                <w:rFonts w:ascii="Malgun Gothic" w:hAnsi="Malgun Gothic" w:eastAsia="SimSun"/>
                <w:b w:val="0"/>
                <w:i w:val="0"/>
                <w:color w:val="000000"/>
                <w:sz w:val="16"/>
              </w:rPr>
              <w:t xml:space="preserve">5.66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395,915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3.51 </w:t>
            </w:r>
          </w:p>
        </w:tc>
      </w:tr>
      <w:tr>
        <w:trPr>
          <w:trHeight w:hRule="exact" w:val="244"/>
        </w:trPr>
        <w:tc>
          <w:tcPr>
            <w:tcW w:type="dxa" w:w="226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江苏地区 </w:t>
            </w:r>
          </w:p>
        </w:tc>
        <w:tc>
          <w:tcPr>
            <w:tcW w:type="dxa" w:w="170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56" w:firstLine="0"/>
              <w:jc w:val="right"/>
            </w:pPr>
            <w:r>
              <w:rPr>
                <w:rFonts w:ascii="Malgun Gothic" w:hAnsi="Malgun Gothic" w:eastAsia="SimSun"/>
                <w:b w:val="0"/>
                <w:i w:val="0"/>
                <w:color w:val="000000"/>
                <w:sz w:val="16"/>
              </w:rPr>
              <w:t xml:space="preserve">3,017,089 </w:t>
            </w:r>
          </w:p>
        </w:tc>
        <w:tc>
          <w:tcPr>
            <w:tcW w:type="dxa" w:w="141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54" w:firstLine="0"/>
              <w:jc w:val="right"/>
            </w:pPr>
            <w:r>
              <w:rPr>
                <w:rFonts w:ascii="Malgun Gothic" w:hAnsi="Malgun Gothic" w:eastAsia="SimSun"/>
                <w:b w:val="0"/>
                <w:i w:val="0"/>
                <w:color w:val="000000"/>
                <w:sz w:val="16"/>
              </w:rPr>
              <w:t xml:space="preserve">10.10 </w:t>
            </w:r>
          </w:p>
        </w:tc>
        <w:tc>
          <w:tcPr>
            <w:tcW w:type="dxa" w:w="17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1,568,818 </w:t>
            </w:r>
          </w:p>
        </w:tc>
        <w:tc>
          <w:tcPr>
            <w:tcW w:type="dxa" w:w="141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356" w:firstLine="0"/>
              <w:jc w:val="right"/>
            </w:pPr>
            <w:r>
              <w:rPr>
                <w:rFonts w:ascii="Malgun Gothic" w:hAnsi="Malgun Gothic" w:eastAsia="SimSun"/>
                <w:b w:val="0"/>
                <w:i w:val="0"/>
                <w:color w:val="000000"/>
                <w:sz w:val="16"/>
              </w:rPr>
              <w:t xml:space="preserve">13.92 </w:t>
            </w:r>
          </w:p>
        </w:tc>
      </w:tr>
      <w:tr>
        <w:trPr>
          <w:trHeight w:hRule="exact" w:val="242"/>
        </w:trPr>
        <w:tc>
          <w:tcPr>
            <w:tcW w:type="dxa" w:w="2266"/>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浙江地区 </w:t>
            </w:r>
          </w:p>
        </w:tc>
        <w:tc>
          <w:tcPr>
            <w:tcW w:type="dxa" w:w="1700"/>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4,890,859 </w:t>
            </w:r>
          </w:p>
        </w:tc>
        <w:tc>
          <w:tcPr>
            <w:tcW w:type="dxa" w:w="141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4" w:firstLine="0"/>
              <w:jc w:val="right"/>
            </w:pPr>
            <w:r>
              <w:rPr>
                <w:rFonts w:ascii="Malgun Gothic" w:hAnsi="Malgun Gothic" w:eastAsia="SimSun"/>
                <w:b w:val="0"/>
                <w:i w:val="0"/>
                <w:color w:val="000000"/>
                <w:sz w:val="16"/>
              </w:rPr>
              <w:t xml:space="preserve">16.37 </w:t>
            </w:r>
          </w:p>
        </w:tc>
        <w:tc>
          <w:tcPr>
            <w:tcW w:type="dxa" w:w="170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2,757,549 </w:t>
            </w:r>
          </w:p>
        </w:tc>
        <w:tc>
          <w:tcPr>
            <w:tcW w:type="dxa" w:w="141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24.48 </w:t>
            </w:r>
          </w:p>
        </w:tc>
      </w:tr>
      <w:tr>
        <w:trPr>
          <w:trHeight w:hRule="exact" w:val="244"/>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广东地区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1,592,794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4" w:firstLine="0"/>
              <w:jc w:val="right"/>
            </w:pPr>
            <w:r>
              <w:rPr>
                <w:rFonts w:ascii="Malgun Gothic" w:hAnsi="Malgun Gothic" w:eastAsia="SimSun"/>
                <w:b w:val="0"/>
                <w:i w:val="0"/>
                <w:color w:val="000000"/>
                <w:sz w:val="16"/>
              </w:rPr>
              <w:t xml:space="preserve">5.33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514,262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356" w:firstLine="0"/>
              <w:jc w:val="right"/>
            </w:pPr>
            <w:r>
              <w:rPr>
                <w:rFonts w:ascii="Malgun Gothic" w:hAnsi="Malgun Gothic" w:eastAsia="SimSun"/>
                <w:b w:val="0"/>
                <w:i w:val="0"/>
                <w:color w:val="000000"/>
                <w:sz w:val="16"/>
              </w:rPr>
              <w:t xml:space="preserve">4.57 </w:t>
            </w:r>
          </w:p>
        </w:tc>
      </w:tr>
      <w:tr>
        <w:trPr>
          <w:trHeight w:hRule="exact" w:val="246"/>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境内其他地区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10,271,757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4" w:firstLine="0"/>
              <w:jc w:val="right"/>
            </w:pPr>
            <w:r>
              <w:rPr>
                <w:rFonts w:ascii="Malgun Gothic" w:hAnsi="Malgun Gothic" w:eastAsia="SimSun"/>
                <w:b w:val="0"/>
                <w:i w:val="0"/>
                <w:color w:val="000000"/>
                <w:sz w:val="16"/>
              </w:rPr>
              <w:t xml:space="preserve">34.38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5,528,225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56" w:firstLine="0"/>
              <w:jc w:val="right"/>
            </w:pPr>
            <w:r>
              <w:rPr>
                <w:rFonts w:ascii="Malgun Gothic" w:hAnsi="Malgun Gothic" w:eastAsia="SimSun"/>
                <w:b w:val="0"/>
                <w:i w:val="0"/>
                <w:color w:val="000000"/>
                <w:sz w:val="16"/>
              </w:rPr>
              <w:t xml:space="preserve">49.07 </w:t>
            </w:r>
          </w:p>
        </w:tc>
      </w:tr>
      <w:tr>
        <w:trPr>
          <w:trHeight w:hRule="exact" w:val="240"/>
        </w:trPr>
        <w:tc>
          <w:tcPr>
            <w:tcW w:type="dxa" w:w="2266"/>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境外离岸 </w:t>
            </w:r>
          </w:p>
        </w:tc>
        <w:tc>
          <w:tcPr>
            <w:tcW w:type="dxa" w:w="1700"/>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56" w:firstLine="0"/>
              <w:jc w:val="right"/>
            </w:pPr>
            <w:r>
              <w:rPr>
                <w:rFonts w:ascii="Malgun Gothic" w:hAnsi="Malgun Gothic" w:eastAsia="SimSun"/>
                <w:b w:val="0"/>
                <w:i w:val="0"/>
                <w:color w:val="000000"/>
                <w:sz w:val="16"/>
              </w:rPr>
              <w:t xml:space="preserve">118,119 </w:t>
            </w:r>
          </w:p>
        </w:tc>
        <w:tc>
          <w:tcPr>
            <w:tcW w:type="dxa" w:w="14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54" w:firstLine="0"/>
              <w:jc w:val="right"/>
            </w:pPr>
            <w:r>
              <w:rPr>
                <w:rFonts w:ascii="Malgun Gothic" w:hAnsi="Malgun Gothic" w:eastAsia="SimSun"/>
                <w:b w:val="0"/>
                <w:i w:val="0"/>
                <w:color w:val="000000"/>
                <w:sz w:val="16"/>
              </w:rPr>
              <w:t xml:space="preserve">0.40 </w:t>
            </w:r>
          </w:p>
        </w:tc>
        <w:tc>
          <w:tcPr>
            <w:tcW w:type="dxa" w:w="170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56" w:firstLine="0"/>
              <w:jc w:val="right"/>
            </w:pPr>
            <w:r>
              <w:rPr>
                <w:rFonts w:ascii="Malgun Gothic" w:hAnsi="Malgun Gothic" w:eastAsia="SimSun"/>
                <w:b w:val="0"/>
                <w:i w:val="0"/>
                <w:color w:val="000000"/>
                <w:sz w:val="16"/>
              </w:rPr>
              <w:t xml:space="preserve">46,972 </w:t>
            </w:r>
          </w:p>
        </w:tc>
        <w:tc>
          <w:tcPr>
            <w:tcW w:type="dxa" w:w="141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356" w:firstLine="0"/>
              <w:jc w:val="right"/>
            </w:pPr>
            <w:r>
              <w:rPr>
                <w:rFonts w:ascii="Malgun Gothic" w:hAnsi="Malgun Gothic" w:eastAsia="SimSun"/>
                <w:b w:val="0"/>
                <w:i w:val="0"/>
                <w:color w:val="000000"/>
                <w:sz w:val="16"/>
              </w:rPr>
              <w:t xml:space="preserve">0.42 </w:t>
            </w:r>
          </w:p>
        </w:tc>
      </w:tr>
      <w:tr>
        <w:trPr>
          <w:trHeight w:hRule="exact" w:val="246"/>
        </w:trPr>
        <w:tc>
          <w:tcPr>
            <w:tcW w:type="dxa" w:w="2266"/>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合计 </w:t>
            </w:r>
          </w:p>
        </w:tc>
        <w:tc>
          <w:tcPr>
            <w:tcW w:type="dxa" w:w="1700"/>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29,874,920 </w:t>
            </w:r>
          </w:p>
        </w:tc>
        <w:tc>
          <w:tcPr>
            <w:tcW w:type="dxa" w:w="141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8" w:after="0"/>
              <w:ind w:left="0" w:right="348" w:firstLine="0"/>
              <w:jc w:val="right"/>
            </w:pPr>
            <w:r>
              <w:rPr>
                <w:rFonts w:ascii="Malgun Gothic" w:hAnsi="Malgun Gothic" w:eastAsia="SimSun"/>
                <w:b w:val="0"/>
                <w:i w:val="0"/>
                <w:color w:val="000000"/>
                <w:sz w:val="16"/>
              </w:rPr>
              <w:t xml:space="preserve">100.00 </w:t>
            </w:r>
          </w:p>
        </w:tc>
        <w:tc>
          <w:tcPr>
            <w:tcW w:type="dxa" w:w="170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11,266,776 </w:t>
            </w:r>
          </w:p>
        </w:tc>
        <w:tc>
          <w:tcPr>
            <w:tcW w:type="dxa" w:w="141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100.00 </w:t>
            </w:r>
          </w:p>
        </w:tc>
      </w:tr>
    </w:tbl>
    <w:p>
      <w:pPr>
        <w:autoSpaceDN w:val="0"/>
        <w:tabs>
          <w:tab w:pos="7124" w:val="left"/>
        </w:tabs>
        <w:autoSpaceDE w:val="0"/>
        <w:widowControl/>
        <w:spacing w:line="245" w:lineRule="auto" w:before="192" w:after="88"/>
        <w:ind w:left="584" w:right="432" w:firstLine="0"/>
        <w:jc w:val="left"/>
      </w:pPr>
      <w:r>
        <w:rPr>
          <w:rFonts w:ascii="SimSun" w:hAnsi="SimSun" w:eastAsia="SimSun"/>
          <w:b w:val="0"/>
          <w:i w:val="0"/>
          <w:color w:val="000000"/>
          <w:sz w:val="21"/>
        </w:rPr>
        <w:t xml:space="preserve">4、贷款投放前五位的行业及比例 </w:t>
      </w:r>
      <w:r>
        <w:br/>
      </w:r>
      <w:r>
        <w:tab/>
      </w: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360.0" w:type="dxa"/>
      </w:tblPr>
      <w:tblGrid>
        <w:gridCol w:w="3008"/>
        <w:gridCol w:w="3008"/>
        <w:gridCol w:w="3008"/>
      </w:tblGrid>
      <w:tr>
        <w:trPr>
          <w:trHeight w:hRule="exact" w:val="282"/>
        </w:trPr>
        <w:tc>
          <w:tcPr>
            <w:tcW w:type="dxa" w:w="352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6" w:after="0"/>
              <w:ind w:left="536" w:right="0" w:firstLine="0"/>
              <w:jc w:val="left"/>
            </w:pPr>
            <w:r>
              <w:rPr>
                <w:rFonts w:ascii="Malgun Gothic" w:hAnsi="Malgun Gothic" w:eastAsia="SimSun"/>
                <w:b w:val="0"/>
                <w:i w:val="0"/>
                <w:color w:val="000000"/>
                <w:sz w:val="16"/>
              </w:rPr>
              <w:t xml:space="preserve">行业种类 </w:t>
            </w:r>
          </w:p>
        </w:tc>
        <w:tc>
          <w:tcPr>
            <w:tcW w:type="dxa" w:w="277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66" w:after="0"/>
              <w:ind w:left="0" w:right="886" w:firstLine="0"/>
              <w:jc w:val="right"/>
            </w:pPr>
            <w:r>
              <w:rPr>
                <w:rFonts w:ascii="Malgun Gothic" w:hAnsi="Malgun Gothic" w:eastAsia="SimSun"/>
                <w:b w:val="0"/>
                <w:i w:val="0"/>
                <w:color w:val="000000"/>
                <w:sz w:val="16"/>
              </w:rPr>
              <w:t xml:space="preserve">余     额 </w:t>
            </w:r>
          </w:p>
        </w:tc>
        <w:tc>
          <w:tcPr>
            <w:tcW w:type="dxa" w:w="200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0" w:right="372" w:firstLine="0"/>
              <w:jc w:val="right"/>
            </w:pPr>
            <w:r>
              <w:rPr>
                <w:rFonts w:ascii="Malgun Gothic" w:hAnsi="Malgun Gothic" w:eastAsia="SimSun"/>
                <w:b w:val="0"/>
                <w:i w:val="0"/>
                <w:color w:val="000000"/>
                <w:sz w:val="16"/>
              </w:rPr>
              <w:t xml:space="preserve">比   例(%) </w:t>
            </w:r>
          </w:p>
        </w:tc>
      </w:tr>
      <w:tr>
        <w:trPr>
          <w:trHeight w:hRule="exact" w:val="284"/>
        </w:trPr>
        <w:tc>
          <w:tcPr>
            <w:tcW w:type="dxa" w:w="35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190" w:right="0" w:firstLine="0"/>
              <w:jc w:val="left"/>
            </w:pPr>
            <w:r>
              <w:rPr>
                <w:rFonts w:ascii="Malgun Gothic" w:hAnsi="Malgun Gothic" w:eastAsia="SimSun"/>
                <w:b w:val="0"/>
                <w:i w:val="0"/>
                <w:color w:val="000000"/>
                <w:sz w:val="16"/>
              </w:rPr>
              <w:t xml:space="preserve">制造业 </w:t>
            </w:r>
          </w:p>
        </w:tc>
        <w:tc>
          <w:tcPr>
            <w:tcW w:type="dxa" w:w="27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2" w:after="0"/>
              <w:ind w:left="0" w:right="236" w:firstLine="0"/>
              <w:jc w:val="right"/>
            </w:pPr>
            <w:r>
              <w:rPr>
                <w:rFonts w:ascii="Malgun Gothic" w:hAnsi="Malgun Gothic" w:eastAsia="SimSun"/>
                <w:b w:val="0"/>
                <w:i w:val="0"/>
                <w:color w:val="000000"/>
                <w:sz w:val="16"/>
              </w:rPr>
              <w:t xml:space="preserve">123,926,672 </w:t>
            </w:r>
          </w:p>
        </w:tc>
        <w:tc>
          <w:tcPr>
            <w:tcW w:type="dxa" w:w="20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684" w:firstLine="0"/>
              <w:jc w:val="right"/>
            </w:pPr>
            <w:r>
              <w:rPr>
                <w:rFonts w:ascii="Malgun Gothic" w:hAnsi="Malgun Gothic" w:eastAsia="SimSun"/>
                <w:b w:val="0"/>
                <w:i w:val="0"/>
                <w:color w:val="000000"/>
                <w:sz w:val="16"/>
              </w:rPr>
              <w:t xml:space="preserve">26.89 </w:t>
            </w:r>
          </w:p>
        </w:tc>
      </w:tr>
      <w:tr>
        <w:trPr>
          <w:trHeight w:hRule="exact" w:val="286"/>
        </w:trPr>
        <w:tc>
          <w:tcPr>
            <w:tcW w:type="dxa" w:w="3524"/>
            <w:tcBorders>
              <w:start w:sz="4.0"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42" w:after="0"/>
              <w:ind w:left="190" w:right="0" w:firstLine="0"/>
              <w:jc w:val="left"/>
            </w:pPr>
            <w:r>
              <w:rPr>
                <w:rFonts w:ascii="Malgun Gothic" w:hAnsi="Malgun Gothic" w:eastAsia="SimSun"/>
                <w:b w:val="0"/>
                <w:i w:val="0"/>
                <w:color w:val="000000"/>
                <w:sz w:val="16"/>
              </w:rPr>
              <w:t xml:space="preserve">其他个人贷款 </w:t>
            </w:r>
          </w:p>
        </w:tc>
        <w:tc>
          <w:tcPr>
            <w:tcW w:type="dxa" w:w="2776"/>
            <w:tcBorders>
              <w:start w:sz="4.0" w:val="single" w:color="#000000"/>
              <w:top w:sz="4.0" w:val="single" w:color="#000000"/>
              <w:end w:sz="3.199999999999818" w:val="single" w:color="#000000"/>
              <w:bottom w:sz="3.2000000000007276" w:val="single" w:color="#000000"/>
            </w:tcBorders>
            <w:tcMar>
              <w:start w:w="0" w:type="dxa"/>
              <w:end w:w="0" w:type="dxa"/>
            </w:tcMar>
          </w:tcPr>
          <w:p>
            <w:pPr>
              <w:autoSpaceDN w:val="0"/>
              <w:autoSpaceDE w:val="0"/>
              <w:widowControl/>
              <w:spacing w:line="185" w:lineRule="auto" w:before="42" w:after="0"/>
              <w:ind w:left="0" w:right="326" w:firstLine="0"/>
              <w:jc w:val="right"/>
            </w:pPr>
            <w:r>
              <w:rPr>
                <w:rFonts w:ascii="Malgun Gothic" w:hAnsi="Malgun Gothic" w:eastAsia="SimSun"/>
                <w:b w:val="0"/>
                <w:i w:val="0"/>
                <w:color w:val="000000"/>
                <w:sz w:val="16"/>
              </w:rPr>
              <w:t xml:space="preserve">61,918,221 </w:t>
            </w:r>
          </w:p>
        </w:tc>
        <w:tc>
          <w:tcPr>
            <w:tcW w:type="dxa" w:w="2008"/>
            <w:tcBorders>
              <w:start w:sz="3.199999999999818" w:val="single" w:color="#000000"/>
              <w:top w:sz="4.0" w:val="single" w:color="#000000"/>
              <w:end w:sz="4.0" w:val="single" w:color="#000000"/>
              <w:bottom w:sz="3.2000000000007276" w:val="single" w:color="#000000"/>
            </w:tcBorders>
            <w:tcMar>
              <w:start w:w="0" w:type="dxa"/>
              <w:end w:w="0" w:type="dxa"/>
            </w:tcMar>
          </w:tcPr>
          <w:p>
            <w:pPr>
              <w:autoSpaceDN w:val="0"/>
              <w:autoSpaceDE w:val="0"/>
              <w:widowControl/>
              <w:spacing w:line="185" w:lineRule="auto" w:before="54" w:after="0"/>
              <w:ind w:left="0" w:right="684" w:firstLine="0"/>
              <w:jc w:val="right"/>
            </w:pPr>
            <w:r>
              <w:rPr>
                <w:rFonts w:ascii="Malgun Gothic" w:hAnsi="Malgun Gothic" w:eastAsia="SimSun"/>
                <w:b w:val="0"/>
                <w:i w:val="0"/>
                <w:color w:val="000000"/>
                <w:sz w:val="16"/>
              </w:rPr>
              <w:t xml:space="preserve">13.43 </w:t>
            </w:r>
          </w:p>
        </w:tc>
      </w:tr>
      <w:tr>
        <w:trPr>
          <w:trHeight w:hRule="exact" w:val="282"/>
        </w:trPr>
        <w:tc>
          <w:tcPr>
            <w:tcW w:type="dxa" w:w="3524"/>
            <w:tcBorders>
              <w:start w:sz="4.0"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42" w:after="0"/>
              <w:ind w:left="190" w:right="0" w:firstLine="0"/>
              <w:jc w:val="left"/>
            </w:pPr>
            <w:r>
              <w:rPr>
                <w:rFonts w:ascii="Malgun Gothic" w:hAnsi="Malgun Gothic" w:eastAsia="SimSun"/>
                <w:b w:val="0"/>
                <w:i w:val="0"/>
                <w:color w:val="000000"/>
                <w:sz w:val="16"/>
              </w:rPr>
              <w:t xml:space="preserve">批发和零售业 </w:t>
            </w:r>
          </w:p>
        </w:tc>
        <w:tc>
          <w:tcPr>
            <w:tcW w:type="dxa" w:w="2776"/>
            <w:tcBorders>
              <w:start w:sz="4.0" w:val="single" w:color="#000000"/>
              <w:top w:sz="3.2000000000007276"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2" w:after="0"/>
              <w:ind w:left="0" w:right="326" w:firstLine="0"/>
              <w:jc w:val="right"/>
            </w:pPr>
            <w:r>
              <w:rPr>
                <w:rFonts w:ascii="Malgun Gothic" w:hAnsi="Malgun Gothic" w:eastAsia="SimSun"/>
                <w:b w:val="0"/>
                <w:i w:val="0"/>
                <w:color w:val="000000"/>
                <w:sz w:val="16"/>
              </w:rPr>
              <w:t xml:space="preserve">53,815,455 </w:t>
            </w:r>
          </w:p>
        </w:tc>
        <w:tc>
          <w:tcPr>
            <w:tcW w:type="dxa" w:w="2008"/>
            <w:tcBorders>
              <w:start w:sz="3.199999999999818" w:val="single" w:color="#000000"/>
              <w:top w:sz="3.2000000000007276"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684" w:firstLine="0"/>
              <w:jc w:val="right"/>
            </w:pPr>
            <w:r>
              <w:rPr>
                <w:rFonts w:ascii="Malgun Gothic" w:hAnsi="Malgun Gothic" w:eastAsia="SimSun"/>
                <w:b w:val="0"/>
                <w:i w:val="0"/>
                <w:color w:val="000000"/>
                <w:sz w:val="16"/>
              </w:rPr>
              <w:t xml:space="preserve">11.68 </w:t>
            </w:r>
          </w:p>
        </w:tc>
      </w:tr>
      <w:tr>
        <w:trPr>
          <w:trHeight w:hRule="exact" w:val="286"/>
        </w:trPr>
        <w:tc>
          <w:tcPr>
            <w:tcW w:type="dxa" w:w="352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0" w:after="0"/>
              <w:ind w:left="190" w:right="0" w:firstLine="0"/>
              <w:jc w:val="left"/>
            </w:pPr>
            <w:r>
              <w:rPr>
                <w:rFonts w:ascii="Malgun Gothic" w:hAnsi="Malgun Gothic" w:eastAsia="SimSun"/>
                <w:b w:val="0"/>
                <w:i w:val="0"/>
                <w:color w:val="000000"/>
                <w:sz w:val="16"/>
              </w:rPr>
              <w:t xml:space="preserve">房地产业 </w:t>
            </w:r>
          </w:p>
        </w:tc>
        <w:tc>
          <w:tcPr>
            <w:tcW w:type="dxa" w:w="277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0" w:after="0"/>
              <w:ind w:left="0" w:right="326" w:firstLine="0"/>
              <w:jc w:val="right"/>
            </w:pPr>
            <w:r>
              <w:rPr>
                <w:rFonts w:ascii="Malgun Gothic" w:hAnsi="Malgun Gothic" w:eastAsia="SimSun"/>
                <w:b w:val="0"/>
                <w:i w:val="0"/>
                <w:color w:val="000000"/>
                <w:sz w:val="16"/>
              </w:rPr>
              <w:t xml:space="preserve">49,520,645 </w:t>
            </w:r>
          </w:p>
        </w:tc>
        <w:tc>
          <w:tcPr>
            <w:tcW w:type="dxa" w:w="200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684" w:firstLine="0"/>
              <w:jc w:val="right"/>
            </w:pPr>
            <w:r>
              <w:rPr>
                <w:rFonts w:ascii="Malgun Gothic" w:hAnsi="Malgun Gothic" w:eastAsia="SimSun"/>
                <w:b w:val="0"/>
                <w:i w:val="0"/>
                <w:color w:val="000000"/>
                <w:sz w:val="16"/>
              </w:rPr>
              <w:t xml:space="preserve">10.74 </w:t>
            </w:r>
          </w:p>
        </w:tc>
      </w:tr>
      <w:tr>
        <w:trPr>
          <w:trHeight w:hRule="exact" w:val="284"/>
        </w:trPr>
        <w:tc>
          <w:tcPr>
            <w:tcW w:type="dxa" w:w="3524"/>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2" w:after="0"/>
              <w:ind w:left="190" w:right="0" w:firstLine="0"/>
              <w:jc w:val="left"/>
            </w:pPr>
            <w:r>
              <w:rPr>
                <w:rFonts w:ascii="Malgun Gothic" w:hAnsi="Malgun Gothic" w:eastAsia="SimSun"/>
                <w:b w:val="0"/>
                <w:i w:val="0"/>
                <w:color w:val="000000"/>
                <w:sz w:val="16"/>
              </w:rPr>
              <w:t xml:space="preserve">水利、环境和公共设施管理业 </w:t>
            </w:r>
          </w:p>
        </w:tc>
        <w:tc>
          <w:tcPr>
            <w:tcW w:type="dxa" w:w="277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2" w:after="0"/>
              <w:ind w:left="0" w:right="236" w:firstLine="0"/>
              <w:jc w:val="right"/>
            </w:pPr>
            <w:r>
              <w:rPr>
                <w:rFonts w:ascii="Malgun Gothic" w:hAnsi="Malgun Gothic" w:eastAsia="SimSun"/>
                <w:b w:val="0"/>
                <w:i w:val="0"/>
                <w:color w:val="000000"/>
                <w:sz w:val="16"/>
              </w:rPr>
              <w:t xml:space="preserve">27,796,491 </w:t>
            </w:r>
          </w:p>
        </w:tc>
        <w:tc>
          <w:tcPr>
            <w:tcW w:type="dxa" w:w="200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4" w:after="0"/>
              <w:ind w:left="0" w:right="728" w:firstLine="0"/>
              <w:jc w:val="right"/>
            </w:pPr>
            <w:r>
              <w:rPr>
                <w:rFonts w:ascii="Malgun Gothic" w:hAnsi="Malgun Gothic" w:eastAsia="SimSun"/>
                <w:b w:val="0"/>
                <w:i w:val="0"/>
                <w:color w:val="000000"/>
                <w:sz w:val="16"/>
              </w:rPr>
              <w:t xml:space="preserve">6.03 </w:t>
            </w:r>
          </w:p>
        </w:tc>
      </w:tr>
    </w:tbl>
    <w:p>
      <w:pPr>
        <w:autoSpaceDN w:val="0"/>
        <w:tabs>
          <w:tab w:pos="7034" w:val="left"/>
        </w:tabs>
        <w:autoSpaceDE w:val="0"/>
        <w:widowControl/>
        <w:spacing w:line="245" w:lineRule="auto" w:before="30" w:after="88"/>
        <w:ind w:left="794" w:right="432" w:firstLine="0"/>
        <w:jc w:val="left"/>
      </w:pPr>
      <w:r>
        <w:rPr>
          <w:rFonts w:ascii="SimSun" w:hAnsi="SimSun" w:eastAsia="SimSun"/>
          <w:b w:val="0"/>
          <w:i w:val="0"/>
          <w:color w:val="000000"/>
          <w:sz w:val="21"/>
        </w:rPr>
        <w:t xml:space="preserve">5、主要表外项目余额及风险管理情况 </w:t>
      </w:r>
      <w:r>
        <w:br/>
      </w:r>
      <w:r>
        <w:tab/>
      </w: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300"/>
        </w:trPr>
        <w:tc>
          <w:tcPr>
            <w:tcW w:type="dxa" w:w="283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304" w:right="0" w:firstLine="0"/>
              <w:jc w:val="left"/>
            </w:pPr>
            <w:r>
              <w:rPr>
                <w:rFonts w:ascii="Malgun Gothic" w:hAnsi="Malgun Gothic" w:eastAsia="SimSun"/>
                <w:b w:val="0"/>
                <w:i w:val="0"/>
                <w:color w:val="000000"/>
                <w:sz w:val="16"/>
              </w:rPr>
              <w:t xml:space="preserve">项目 </w:t>
            </w:r>
          </w:p>
        </w:tc>
        <w:tc>
          <w:tcPr>
            <w:tcW w:type="dxa" w:w="283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872" w:firstLine="0"/>
              <w:jc w:val="right"/>
            </w:pPr>
            <w:r>
              <w:rPr>
                <w:rFonts w:ascii="Malgun Gothic" w:hAnsi="Malgun Gothic" w:eastAsia="SimSun"/>
                <w:b w:val="0"/>
                <w:i w:val="0"/>
                <w:color w:val="000000"/>
                <w:sz w:val="16"/>
              </w:rPr>
              <w:t xml:space="preserve">2006 年末余额 </w:t>
            </w:r>
          </w:p>
        </w:tc>
        <w:tc>
          <w:tcPr>
            <w:tcW w:type="dxa" w:w="283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868" w:firstLine="0"/>
              <w:jc w:val="right"/>
            </w:pPr>
            <w:r>
              <w:rPr>
                <w:rFonts w:ascii="Malgun Gothic" w:hAnsi="Malgun Gothic" w:eastAsia="SimSun"/>
                <w:b w:val="0"/>
                <w:i w:val="0"/>
                <w:color w:val="000000"/>
                <w:sz w:val="16"/>
              </w:rPr>
              <w:t xml:space="preserve">2005 年末余额 </w:t>
            </w:r>
          </w:p>
        </w:tc>
      </w:tr>
      <w:tr>
        <w:trPr>
          <w:trHeight w:hRule="exact" w:val="304"/>
        </w:trPr>
        <w:tc>
          <w:tcPr>
            <w:tcW w:type="dxa" w:w="2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304" w:right="0" w:firstLine="0"/>
              <w:jc w:val="left"/>
            </w:pPr>
            <w:r>
              <w:rPr>
                <w:rFonts w:ascii="Malgun Gothic" w:hAnsi="Malgun Gothic" w:eastAsia="SimSun"/>
                <w:b w:val="0"/>
                <w:i w:val="0"/>
                <w:color w:val="000000"/>
                <w:sz w:val="16"/>
              </w:rPr>
              <w:t xml:space="preserve">应收利息 </w:t>
            </w:r>
          </w:p>
        </w:tc>
        <w:tc>
          <w:tcPr>
            <w:tcW w:type="dxa" w:w="28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70" w:firstLine="0"/>
              <w:jc w:val="right"/>
            </w:pPr>
            <w:r>
              <w:rPr>
                <w:rFonts w:ascii="Malgun Gothic" w:hAnsi="Malgun Gothic" w:eastAsia="SimSun"/>
                <w:b w:val="0"/>
                <w:i w:val="0"/>
                <w:color w:val="000000"/>
                <w:sz w:val="16"/>
              </w:rPr>
              <w:t xml:space="preserve">1,200,003 </w:t>
            </w:r>
          </w:p>
        </w:tc>
        <w:tc>
          <w:tcPr>
            <w:tcW w:type="dxa" w:w="28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074" w:firstLine="0"/>
              <w:jc w:val="right"/>
            </w:pPr>
            <w:r>
              <w:rPr>
                <w:rFonts w:ascii="Malgun Gothic" w:hAnsi="Malgun Gothic" w:eastAsia="SimSun"/>
                <w:b w:val="0"/>
                <w:i w:val="0"/>
                <w:color w:val="000000"/>
                <w:sz w:val="16"/>
              </w:rPr>
              <w:t xml:space="preserve">1,656,581 </w:t>
            </w:r>
          </w:p>
        </w:tc>
      </w:tr>
      <w:tr>
        <w:trPr>
          <w:trHeight w:hRule="exact" w:val="302"/>
        </w:trPr>
        <w:tc>
          <w:tcPr>
            <w:tcW w:type="dxa" w:w="2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304" w:right="0" w:firstLine="0"/>
              <w:jc w:val="left"/>
            </w:pPr>
            <w:r>
              <w:rPr>
                <w:rFonts w:ascii="Malgun Gothic" w:hAnsi="Malgun Gothic" w:eastAsia="SimSun"/>
                <w:b w:val="0"/>
                <w:i w:val="0"/>
                <w:color w:val="000000"/>
                <w:sz w:val="16"/>
              </w:rPr>
              <w:t xml:space="preserve">开出保函 </w:t>
            </w:r>
          </w:p>
        </w:tc>
        <w:tc>
          <w:tcPr>
            <w:tcW w:type="dxa" w:w="28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980" w:firstLine="0"/>
              <w:jc w:val="right"/>
            </w:pPr>
            <w:r>
              <w:rPr>
                <w:rFonts w:ascii="Malgun Gothic" w:hAnsi="Malgun Gothic" w:eastAsia="SimSun"/>
                <w:b w:val="0"/>
                <w:i w:val="0"/>
                <w:color w:val="000000"/>
                <w:sz w:val="16"/>
              </w:rPr>
              <w:t xml:space="preserve">21,218,038 </w:t>
            </w:r>
          </w:p>
        </w:tc>
        <w:tc>
          <w:tcPr>
            <w:tcW w:type="dxa" w:w="28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984" w:firstLine="0"/>
              <w:jc w:val="right"/>
            </w:pPr>
            <w:r>
              <w:rPr>
                <w:rFonts w:ascii="Malgun Gothic" w:hAnsi="Malgun Gothic" w:eastAsia="SimSun"/>
                <w:b w:val="0"/>
                <w:i w:val="0"/>
                <w:color w:val="000000"/>
                <w:sz w:val="16"/>
              </w:rPr>
              <w:t xml:space="preserve">16,321,112 </w:t>
            </w:r>
          </w:p>
        </w:tc>
      </w:tr>
      <w:tr>
        <w:trPr>
          <w:trHeight w:hRule="exact" w:val="300"/>
        </w:trPr>
        <w:tc>
          <w:tcPr>
            <w:tcW w:type="dxa" w:w="2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304" w:right="0" w:firstLine="0"/>
              <w:jc w:val="left"/>
            </w:pPr>
            <w:r>
              <w:rPr>
                <w:rFonts w:ascii="Malgun Gothic" w:hAnsi="Malgun Gothic" w:eastAsia="SimSun"/>
                <w:b w:val="0"/>
                <w:i w:val="0"/>
                <w:color w:val="000000"/>
                <w:sz w:val="16"/>
              </w:rPr>
              <w:t xml:space="preserve">信用证项目 </w:t>
            </w:r>
          </w:p>
        </w:tc>
        <w:tc>
          <w:tcPr>
            <w:tcW w:type="dxa" w:w="28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1070" w:firstLine="0"/>
              <w:jc w:val="right"/>
            </w:pPr>
            <w:r>
              <w:rPr>
                <w:rFonts w:ascii="Malgun Gothic" w:hAnsi="Malgun Gothic" w:eastAsia="SimSun"/>
                <w:b w:val="0"/>
                <w:i w:val="0"/>
                <w:color w:val="000000"/>
                <w:sz w:val="16"/>
              </w:rPr>
              <w:t xml:space="preserve">8,790,202 </w:t>
            </w:r>
          </w:p>
        </w:tc>
        <w:tc>
          <w:tcPr>
            <w:tcW w:type="dxa" w:w="28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1074" w:firstLine="0"/>
              <w:jc w:val="right"/>
            </w:pPr>
            <w:r>
              <w:rPr>
                <w:rFonts w:ascii="Malgun Gothic" w:hAnsi="Malgun Gothic" w:eastAsia="SimSun"/>
                <w:b w:val="0"/>
                <w:i w:val="0"/>
                <w:color w:val="000000"/>
                <w:sz w:val="16"/>
              </w:rPr>
              <w:t xml:space="preserve">8,647,299 </w:t>
            </w:r>
          </w:p>
        </w:tc>
      </w:tr>
      <w:tr>
        <w:trPr>
          <w:trHeight w:hRule="exact" w:val="302"/>
        </w:trPr>
        <w:tc>
          <w:tcPr>
            <w:tcW w:type="dxa" w:w="283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304" w:right="0" w:firstLine="0"/>
              <w:jc w:val="left"/>
            </w:pPr>
            <w:r>
              <w:rPr>
                <w:rFonts w:ascii="Malgun Gothic" w:hAnsi="Malgun Gothic" w:eastAsia="SimSun"/>
                <w:b w:val="0"/>
                <w:i w:val="0"/>
                <w:color w:val="000000"/>
                <w:sz w:val="16"/>
              </w:rPr>
              <w:t xml:space="preserve">银行承兑汇票 </w:t>
            </w:r>
          </w:p>
        </w:tc>
        <w:tc>
          <w:tcPr>
            <w:tcW w:type="dxa" w:w="283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129,732,833 </w:t>
            </w:r>
          </w:p>
        </w:tc>
        <w:tc>
          <w:tcPr>
            <w:tcW w:type="dxa" w:w="28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129,315,112 </w:t>
            </w:r>
          </w:p>
        </w:tc>
      </w:tr>
    </w:tbl>
    <w:p>
      <w:pPr>
        <w:autoSpaceDN w:val="0"/>
        <w:autoSpaceDE w:val="0"/>
        <w:widowControl/>
        <w:spacing w:line="185" w:lineRule="auto" w:before="1580" w:after="0"/>
        <w:ind w:left="0" w:right="4282" w:firstLine="0"/>
        <w:jc w:val="right"/>
      </w:pPr>
      <w:r>
        <w:rPr>
          <w:rFonts w:ascii="SimSun" w:hAnsi="SimSun" w:eastAsia="SimSun"/>
          <w:b w:val="0"/>
          <w:i w:val="0"/>
          <w:color w:val="000000"/>
          <w:sz w:val="18"/>
        </w:rPr>
        <w:t xml:space="preserve">20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7214" w:val="left"/>
        </w:tabs>
        <w:autoSpaceDE w:val="0"/>
        <w:widowControl/>
        <w:spacing w:line="245" w:lineRule="auto" w:before="560" w:after="30"/>
        <w:ind w:left="794" w:right="144" w:firstLine="0"/>
        <w:jc w:val="left"/>
      </w:pPr>
      <w:r>
        <w:rPr>
          <w:rFonts w:ascii="SimSun" w:hAnsi="SimSun" w:eastAsia="SimSun"/>
          <w:b w:val="0"/>
          <w:i w:val="0"/>
          <w:color w:val="000000"/>
          <w:sz w:val="21"/>
        </w:rPr>
        <w:t xml:space="preserve">6、主要控股公司及参股公司的情况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18.0000000000001" w:type="dxa"/>
      </w:tblPr>
      <w:tblGrid>
        <w:gridCol w:w="2256"/>
        <w:gridCol w:w="2256"/>
        <w:gridCol w:w="2256"/>
        <w:gridCol w:w="2256"/>
      </w:tblGrid>
      <w:tr>
        <w:trPr>
          <w:trHeight w:hRule="exact" w:val="282"/>
        </w:trPr>
        <w:tc>
          <w:tcPr>
            <w:tcW w:type="dxa" w:w="3582"/>
            <w:tcBorders>
              <w:start w:sz="3.199999999999932"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252" w:right="0" w:firstLine="0"/>
              <w:jc w:val="left"/>
            </w:pPr>
            <w:r>
              <w:rPr>
                <w:rFonts w:ascii="Malgun Gothic" w:hAnsi="Malgun Gothic" w:eastAsia="SimSun"/>
                <w:b w:val="0"/>
                <w:i w:val="0"/>
                <w:color w:val="000000"/>
                <w:sz w:val="16"/>
              </w:rPr>
              <w:t xml:space="preserve">参股公司名称 </w:t>
            </w:r>
          </w:p>
        </w:tc>
        <w:tc>
          <w:tcPr>
            <w:tcW w:type="dxa" w:w="13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84" w:right="0" w:firstLine="0"/>
              <w:jc w:val="left"/>
            </w:pPr>
            <w:r>
              <w:rPr>
                <w:rFonts w:ascii="Malgun Gothic" w:hAnsi="Malgun Gothic" w:eastAsia="SimSun"/>
                <w:b w:val="0"/>
                <w:i w:val="0"/>
                <w:color w:val="000000"/>
                <w:sz w:val="16"/>
              </w:rPr>
              <w:t xml:space="preserve">投资期限 </w:t>
            </w:r>
          </w:p>
        </w:tc>
        <w:tc>
          <w:tcPr>
            <w:tcW w:type="dxa" w:w="173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322" w:right="0" w:firstLine="0"/>
              <w:jc w:val="left"/>
            </w:pPr>
            <w:r>
              <w:rPr>
                <w:rFonts w:ascii="Malgun Gothic" w:hAnsi="Malgun Gothic" w:eastAsia="SimSun"/>
                <w:b w:val="0"/>
                <w:i w:val="0"/>
                <w:color w:val="000000"/>
                <w:sz w:val="16"/>
              </w:rPr>
              <w:t xml:space="preserve">公司持股比例 </w:t>
            </w:r>
          </w:p>
        </w:tc>
        <w:tc>
          <w:tcPr>
            <w:tcW w:type="dxa" w:w="17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2006 年末投资数 </w:t>
            </w:r>
          </w:p>
        </w:tc>
      </w:tr>
      <w:tr>
        <w:trPr>
          <w:trHeight w:hRule="exact" w:val="286"/>
        </w:trPr>
        <w:tc>
          <w:tcPr>
            <w:tcW w:type="dxa" w:w="3582"/>
            <w:tcBorders>
              <w:start w:sz="3.199999999999932"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252" w:right="0" w:firstLine="0"/>
              <w:jc w:val="left"/>
            </w:pPr>
            <w:r>
              <w:rPr>
                <w:rFonts w:ascii="Malgun Gothic" w:hAnsi="Malgun Gothic" w:eastAsia="SimSun"/>
                <w:b w:val="0"/>
                <w:i w:val="0"/>
                <w:color w:val="000000"/>
                <w:sz w:val="16"/>
              </w:rPr>
              <w:t xml:space="preserve">华一银行 </w:t>
            </w:r>
          </w:p>
        </w:tc>
        <w:tc>
          <w:tcPr>
            <w:tcW w:type="dxa" w:w="13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448" w:firstLine="0"/>
              <w:jc w:val="right"/>
            </w:pPr>
            <w:r>
              <w:rPr>
                <w:rFonts w:ascii="Malgun Gothic" w:hAnsi="Malgun Gothic" w:eastAsia="SimSun"/>
                <w:b w:val="0"/>
                <w:i w:val="0"/>
                <w:color w:val="000000"/>
                <w:sz w:val="16"/>
              </w:rPr>
              <w:t xml:space="preserve">30 年 </w:t>
            </w:r>
          </w:p>
        </w:tc>
        <w:tc>
          <w:tcPr>
            <w:tcW w:type="dxa" w:w="173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98" w:firstLine="0"/>
              <w:jc w:val="right"/>
            </w:pPr>
            <w:r>
              <w:rPr>
                <w:rFonts w:ascii="Malgun Gothic" w:hAnsi="Malgun Gothic" w:eastAsia="SimSun"/>
                <w:b w:val="0"/>
                <w:i w:val="0"/>
                <w:color w:val="000000"/>
                <w:sz w:val="16"/>
              </w:rPr>
              <w:t xml:space="preserve">10% </w:t>
            </w:r>
          </w:p>
        </w:tc>
        <w:tc>
          <w:tcPr>
            <w:tcW w:type="dxa" w:w="17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20" w:firstLine="0"/>
              <w:jc w:val="right"/>
            </w:pPr>
            <w:r>
              <w:rPr>
                <w:rFonts w:ascii="Malgun Gothic" w:hAnsi="Malgun Gothic" w:eastAsia="SimSun"/>
                <w:b w:val="0"/>
                <w:i w:val="0"/>
                <w:color w:val="000000"/>
                <w:sz w:val="16"/>
              </w:rPr>
              <w:t xml:space="preserve">79,555 </w:t>
            </w:r>
          </w:p>
        </w:tc>
      </w:tr>
      <w:tr>
        <w:trPr>
          <w:trHeight w:hRule="exact" w:val="282"/>
        </w:trPr>
        <w:tc>
          <w:tcPr>
            <w:tcW w:type="dxa" w:w="3582"/>
            <w:tcBorders>
              <w:start w:sz="3.199999999999932"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252" w:right="0" w:firstLine="0"/>
              <w:jc w:val="left"/>
            </w:pPr>
            <w:r>
              <w:rPr>
                <w:rFonts w:ascii="Malgun Gothic" w:hAnsi="Malgun Gothic" w:eastAsia="SimSun"/>
                <w:b w:val="0"/>
                <w:i w:val="0"/>
                <w:color w:val="000000"/>
                <w:sz w:val="16"/>
              </w:rPr>
              <w:t xml:space="preserve">申联国际投资有限公司 </w:t>
            </w:r>
          </w:p>
        </w:tc>
        <w:tc>
          <w:tcPr>
            <w:tcW w:type="dxa" w:w="13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无 </w:t>
            </w:r>
          </w:p>
        </w:tc>
        <w:tc>
          <w:tcPr>
            <w:tcW w:type="dxa" w:w="173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498" w:firstLine="0"/>
              <w:jc w:val="right"/>
            </w:pPr>
            <w:r>
              <w:rPr>
                <w:rFonts w:ascii="Malgun Gothic" w:hAnsi="Malgun Gothic" w:eastAsia="SimSun"/>
                <w:b w:val="0"/>
                <w:i w:val="0"/>
                <w:color w:val="000000"/>
                <w:sz w:val="16"/>
              </w:rPr>
              <w:t xml:space="preserve">16.5% </w:t>
            </w:r>
          </w:p>
        </w:tc>
        <w:tc>
          <w:tcPr>
            <w:tcW w:type="dxa" w:w="17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414" w:right="0" w:firstLine="0"/>
              <w:jc w:val="left"/>
            </w:pPr>
            <w:r>
              <w:rPr>
                <w:rFonts w:ascii="Malgun Gothic" w:hAnsi="Malgun Gothic" w:eastAsia="SimSun"/>
                <w:b w:val="0"/>
                <w:i w:val="0"/>
                <w:color w:val="000000"/>
                <w:sz w:val="16"/>
              </w:rPr>
              <w:t xml:space="preserve">288,303 </w:t>
            </w:r>
          </w:p>
        </w:tc>
      </w:tr>
      <w:tr>
        <w:trPr>
          <w:trHeight w:hRule="exact" w:val="284"/>
        </w:trPr>
        <w:tc>
          <w:tcPr>
            <w:tcW w:type="dxa" w:w="3582"/>
            <w:tcBorders>
              <w:start w:sz="3.199999999999932"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252" w:right="0" w:firstLine="0"/>
              <w:jc w:val="left"/>
            </w:pPr>
            <w:r>
              <w:rPr>
                <w:rFonts w:ascii="Malgun Gothic" w:hAnsi="Malgun Gothic" w:eastAsia="SimSun"/>
                <w:b w:val="0"/>
                <w:i w:val="0"/>
                <w:color w:val="000000"/>
                <w:sz w:val="16"/>
              </w:rPr>
              <w:t xml:space="preserve">中国银联股份有限公司 </w:t>
            </w:r>
          </w:p>
        </w:tc>
        <w:tc>
          <w:tcPr>
            <w:tcW w:type="dxa" w:w="131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无 </w:t>
            </w:r>
          </w:p>
        </w:tc>
        <w:tc>
          <w:tcPr>
            <w:tcW w:type="dxa" w:w="1730"/>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498" w:firstLine="0"/>
              <w:jc w:val="right"/>
            </w:pPr>
            <w:r>
              <w:rPr>
                <w:rFonts w:ascii="Malgun Gothic" w:hAnsi="Malgun Gothic" w:eastAsia="SimSun"/>
                <w:b w:val="0"/>
                <w:i w:val="0"/>
                <w:color w:val="000000"/>
                <w:sz w:val="16"/>
              </w:rPr>
              <w:t xml:space="preserve">4.85% </w:t>
            </w:r>
          </w:p>
        </w:tc>
        <w:tc>
          <w:tcPr>
            <w:tcW w:type="dxa" w:w="17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620" w:firstLine="0"/>
              <w:jc w:val="right"/>
            </w:pPr>
            <w:r>
              <w:rPr>
                <w:rFonts w:ascii="Malgun Gothic" w:hAnsi="Malgun Gothic" w:eastAsia="SimSun"/>
                <w:b w:val="0"/>
                <w:i w:val="0"/>
                <w:color w:val="000000"/>
                <w:sz w:val="16"/>
              </w:rPr>
              <w:t xml:space="preserve">80,000 </w:t>
            </w:r>
          </w:p>
        </w:tc>
      </w:tr>
      <w:tr>
        <w:trPr>
          <w:trHeight w:hRule="exact" w:val="286"/>
        </w:trPr>
        <w:tc>
          <w:tcPr>
            <w:tcW w:type="dxa" w:w="3582"/>
            <w:tcBorders>
              <w:start w:sz="3.199999999999932"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252" w:right="0" w:firstLine="0"/>
              <w:jc w:val="left"/>
            </w:pPr>
            <w:r>
              <w:rPr>
                <w:rFonts w:ascii="Malgun Gothic" w:hAnsi="Malgun Gothic" w:eastAsia="SimSun"/>
                <w:b w:val="0"/>
                <w:i w:val="0"/>
                <w:color w:val="000000"/>
                <w:sz w:val="16"/>
              </w:rPr>
              <w:t xml:space="preserve">合  计 </w:t>
            </w:r>
          </w:p>
        </w:tc>
        <w:tc>
          <w:tcPr>
            <w:tcW w:type="dxa" w:w="1314"/>
            <w:tcBorders>
              <w:start w:sz="3.199999999999818" w:val="single" w:color="#000000"/>
              <w:top w:sz="4.0" w:val="single" w:color="#000000"/>
              <w:end w:sz="3.199999999999818" w:val="single" w:color="#000000"/>
              <w:bottom w:sz="4.0" w:val="single" w:color="#000000"/>
            </w:tcBorders>
            <w:tcMar>
              <w:start w:w="0" w:type="dxa"/>
              <w:end w:w="0" w:type="dxa"/>
            </w:tcMar>
          </w:tcPr>
          <w:p/>
        </w:tc>
        <w:tc>
          <w:tcPr>
            <w:tcW w:type="dxa" w:w="1730"/>
            <w:tcBorders>
              <w:start w:sz="3.199999999999818" w:val="single" w:color="#000000"/>
              <w:top w:sz="4.0" w:val="single" w:color="#000000"/>
              <w:end w:sz="4.0" w:val="single" w:color="#000000"/>
              <w:bottom w:sz="4.0" w:val="single" w:color="#000000"/>
            </w:tcBorders>
            <w:tcMar>
              <w:start w:w="0" w:type="dxa"/>
              <w:end w:w="0" w:type="dxa"/>
            </w:tcMar>
          </w:tcPr>
          <w:p/>
        </w:tc>
        <w:tc>
          <w:tcPr>
            <w:tcW w:type="dxa" w:w="176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414" w:right="0" w:firstLine="0"/>
              <w:jc w:val="left"/>
            </w:pPr>
            <w:r>
              <w:rPr>
                <w:rFonts w:ascii="Malgun Gothic" w:hAnsi="Malgun Gothic" w:eastAsia="SimSun"/>
                <w:b w:val="0"/>
                <w:i w:val="0"/>
                <w:color w:val="000000"/>
                <w:sz w:val="16"/>
              </w:rPr>
              <w:t xml:space="preserve">447,858 </w:t>
            </w:r>
          </w:p>
        </w:tc>
      </w:tr>
    </w:tbl>
    <w:p>
      <w:pPr>
        <w:autoSpaceDN w:val="0"/>
        <w:tabs>
          <w:tab w:pos="794" w:val="left"/>
        </w:tabs>
        <w:autoSpaceDE w:val="0"/>
        <w:widowControl/>
        <w:spacing w:line="281" w:lineRule="auto" w:before="354" w:after="102"/>
        <w:ind w:left="374" w:right="288" w:firstLine="0"/>
        <w:jc w:val="left"/>
      </w:pPr>
      <w:r>
        <w:tab/>
      </w:r>
      <w:r>
        <w:rPr>
          <w:rFonts w:ascii="SimSun" w:hAnsi="SimSun" w:eastAsia="SimSun"/>
          <w:b w:val="0"/>
          <w:i w:val="0"/>
          <w:color w:val="000000"/>
          <w:sz w:val="21"/>
        </w:rPr>
        <w:t xml:space="preserve">三、银行业务数据摘要 </w:t>
      </w:r>
      <w:r>
        <w:br/>
      </w:r>
      <w:r>
        <w:tab/>
      </w:r>
      <w:r>
        <w:rPr>
          <w:rFonts w:ascii="SimSun" w:hAnsi="SimSun" w:eastAsia="SimSun"/>
          <w:b w:val="0"/>
          <w:i w:val="0"/>
          <w:color w:val="000000"/>
          <w:sz w:val="21"/>
        </w:rPr>
        <w:t xml:space="preserve">1、分支机构和员工基本情况 </w:t>
      </w:r>
      <w:r>
        <w:br/>
      </w:r>
      <w:r>
        <w:tab/>
      </w:r>
      <w:r>
        <w:rPr>
          <w:rFonts w:ascii="SimSun" w:hAnsi="SimSun" w:eastAsia="SimSun"/>
          <w:b w:val="0"/>
          <w:i w:val="0"/>
          <w:color w:val="000000"/>
          <w:sz w:val="21"/>
        </w:rPr>
        <w:t xml:space="preserve">公司实行一级法人体制，采用总分行制。 根据经济效益和经济区划原则，公司按照 </w:t>
      </w:r>
      <w:r>
        <w:rPr>
          <w:rFonts w:ascii="SimSun" w:hAnsi="SimSun" w:eastAsia="SimSun"/>
          <w:b w:val="0"/>
          <w:i w:val="0"/>
          <w:color w:val="000000"/>
          <w:sz w:val="21"/>
        </w:rPr>
        <w:t xml:space="preserve">“立足上海、服务全国”的发展战略，在沿江沿海地区和国内重要中心城市先后设置了分 </w:t>
      </w:r>
      <w:r>
        <w:rPr>
          <w:rFonts w:ascii="SimSun" w:hAnsi="SimSun" w:eastAsia="SimSun"/>
          <w:b w:val="0"/>
          <w:i w:val="0"/>
          <w:color w:val="000000"/>
          <w:sz w:val="21"/>
        </w:rPr>
        <w:t xml:space="preserve">支机构。截止报告期末，公司已开设 28 家直属分支行，共 370 个分支机构，具体情况详见 </w:t>
      </w:r>
      <w:r>
        <w:rPr>
          <w:rFonts w:ascii="SimSun" w:hAnsi="SimSun" w:eastAsia="SimSun"/>
          <w:b w:val="0"/>
          <w:i w:val="0"/>
          <w:color w:val="000000"/>
          <w:sz w:val="21"/>
        </w:rPr>
        <w:t xml:space="preserve">下表： </w:t>
      </w:r>
    </w:p>
    <w:tbl>
      <w:tblPr>
        <w:tblW w:type="auto" w:w="0"/>
        <w:tblLayout w:type="fixed"/>
        <w:tblLook w:firstColumn="1" w:firstRow="1" w:lastColumn="0" w:lastRow="0" w:noHBand="0" w:noVBand="1" w:val="04A0"/>
        <w:tblInd w:w="344.00000000000006" w:type="dxa"/>
      </w:tblPr>
      <w:tblGrid>
        <w:gridCol w:w="1504"/>
        <w:gridCol w:w="1504"/>
        <w:gridCol w:w="1504"/>
        <w:gridCol w:w="1504"/>
        <w:gridCol w:w="1504"/>
        <w:gridCol w:w="1504"/>
      </w:tblGrid>
      <w:tr>
        <w:trPr>
          <w:trHeight w:hRule="exact" w:val="688"/>
        </w:trPr>
        <w:tc>
          <w:tcPr>
            <w:tcW w:type="dxa" w:w="3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271" w:lineRule="auto" w:before="26" w:after="0"/>
              <w:ind w:left="102" w:right="0" w:firstLine="0"/>
              <w:jc w:val="left"/>
            </w:pPr>
            <w:r>
              <w:rPr>
                <w:rFonts w:ascii="Malgun Gothic" w:hAnsi="Malgun Gothic" w:eastAsia="SimSun"/>
                <w:b w:val="0"/>
                <w:i w:val="0"/>
                <w:color w:val="000000"/>
                <w:sz w:val="16"/>
              </w:rPr>
              <w:t xml:space="preserve">序 </w:t>
            </w:r>
            <w:r>
              <w:rPr>
                <w:rFonts w:ascii="Malgun Gothic" w:hAnsi="Malgun Gothic"/>
                <w:sz w:val="16"/>
              </w:rPr>
              <w:br/>
            </w:r>
            <w:r>
              <w:rPr>
                <w:rFonts w:ascii="Malgun Gothic" w:hAnsi="Malgun Gothic" w:eastAsia="SimSun"/>
                <w:b w:val="0"/>
                <w:i w:val="0"/>
                <w:color w:val="000000"/>
                <w:sz w:val="16"/>
              </w:rPr>
              <w:t xml:space="preserve">号 </w:t>
            </w:r>
          </w:p>
        </w:tc>
        <w:tc>
          <w:tcPr>
            <w:tcW w:type="dxa" w:w="123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90" w:after="0"/>
              <w:ind w:left="250" w:right="0" w:firstLine="0"/>
              <w:jc w:val="left"/>
            </w:pPr>
            <w:r>
              <w:rPr>
                <w:rFonts w:ascii="Malgun Gothic" w:hAnsi="Malgun Gothic" w:eastAsia="SimSun"/>
                <w:b w:val="0"/>
                <w:i w:val="0"/>
                <w:color w:val="000000"/>
                <w:sz w:val="16"/>
              </w:rPr>
              <w:t xml:space="preserve">机构名称 </w:t>
            </w:r>
          </w:p>
        </w:tc>
        <w:tc>
          <w:tcPr>
            <w:tcW w:type="dxa" w:w="279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90" w:after="0"/>
              <w:ind w:left="0" w:right="1122" w:firstLine="0"/>
              <w:jc w:val="right"/>
            </w:pPr>
            <w:r>
              <w:rPr>
                <w:rFonts w:ascii="Malgun Gothic" w:hAnsi="Malgun Gothic" w:eastAsia="SimSun"/>
                <w:b w:val="0"/>
                <w:i w:val="0"/>
                <w:color w:val="000000"/>
                <w:sz w:val="16"/>
              </w:rPr>
              <w:t xml:space="preserve">地址 </w:t>
            </w:r>
          </w:p>
        </w:tc>
        <w:tc>
          <w:tcPr>
            <w:tcW w:type="dxa" w:w="103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90" w:after="0"/>
              <w:ind w:left="0" w:right="180" w:firstLine="0"/>
              <w:jc w:val="right"/>
            </w:pPr>
            <w:r>
              <w:rPr>
                <w:rFonts w:ascii="Malgun Gothic" w:hAnsi="Malgun Gothic" w:eastAsia="SimSun"/>
                <w:b w:val="0"/>
                <w:i w:val="0"/>
                <w:color w:val="000000"/>
                <w:sz w:val="16"/>
              </w:rPr>
              <w:t>职工数</w:t>
            </w:r>
          </w:p>
        </w:tc>
        <w:tc>
          <w:tcPr>
            <w:tcW w:type="dxa" w:w="169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90" w:after="0"/>
              <w:ind w:left="118" w:right="0" w:firstLine="0"/>
              <w:jc w:val="left"/>
            </w:pPr>
            <w:r>
              <w:rPr>
                <w:rFonts w:ascii="Malgun Gothic" w:hAnsi="Malgun Gothic" w:eastAsia="SimSun"/>
                <w:b w:val="0"/>
                <w:i w:val="0"/>
                <w:color w:val="000000"/>
                <w:sz w:val="16"/>
              </w:rPr>
              <w:t xml:space="preserve">资产规模（千元） </w:t>
            </w:r>
          </w:p>
        </w:tc>
        <w:tc>
          <w:tcPr>
            <w:tcW w:type="dxa" w:w="1184"/>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190" w:after="0"/>
              <w:ind w:left="0" w:right="0" w:firstLine="0"/>
              <w:jc w:val="center"/>
            </w:pPr>
            <w:r>
              <w:rPr>
                <w:rFonts w:ascii="Malgun Gothic" w:hAnsi="Malgun Gothic" w:eastAsia="SimSun"/>
                <w:b w:val="0"/>
                <w:i w:val="0"/>
                <w:color w:val="000000"/>
                <w:sz w:val="16"/>
              </w:rPr>
              <w:t>所属机构数</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0" w:firstLine="0"/>
              <w:jc w:val="right"/>
            </w:pPr>
            <w:r>
              <w:rPr>
                <w:rFonts w:ascii="Malgun Gothic" w:hAnsi="Malgun Gothic" w:eastAsia="SimSun"/>
                <w:b w:val="0"/>
                <w:i w:val="0"/>
                <w:color w:val="000000"/>
                <w:sz w:val="16"/>
              </w:rPr>
              <w:t xml:space="preserve">1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44" w:firstLine="0"/>
              <w:jc w:val="right"/>
            </w:pPr>
            <w:r>
              <w:rPr>
                <w:rFonts w:ascii="Malgun Gothic" w:hAnsi="Malgun Gothic" w:eastAsia="SimSun"/>
                <w:b w:val="0"/>
                <w:i w:val="0"/>
                <w:color w:val="000000"/>
                <w:sz w:val="16"/>
              </w:rPr>
              <w:t xml:space="preserve">总行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34" w:right="0" w:firstLine="0"/>
              <w:jc w:val="left"/>
            </w:pPr>
            <w:r>
              <w:rPr>
                <w:rFonts w:ascii="Malgun Gothic" w:hAnsi="Malgun Gothic" w:eastAsia="SimSun"/>
                <w:b w:val="0"/>
                <w:i w:val="0"/>
                <w:color w:val="000000"/>
                <w:sz w:val="16"/>
              </w:rPr>
              <w:t xml:space="preserve">上海市中山东一路12号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178" w:firstLine="0"/>
              <w:jc w:val="right"/>
            </w:pPr>
            <w:r>
              <w:rPr>
                <w:rFonts w:ascii="Malgun Gothic" w:hAnsi="Malgun Gothic" w:eastAsia="SimSun"/>
                <w:b w:val="0"/>
                <w:i w:val="0"/>
                <w:color w:val="000000"/>
                <w:sz w:val="16"/>
              </w:rPr>
              <w:t>925</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185,257,151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578" w:val="left"/>
              </w:tabs>
              <w:autoSpaceDE w:val="0"/>
              <w:widowControl/>
              <w:spacing w:line="218"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369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60" w:firstLine="0"/>
              <w:jc w:val="right"/>
            </w:pPr>
            <w:r>
              <w:rPr>
                <w:rFonts w:ascii="Malgun Gothic" w:hAnsi="Malgun Gothic" w:eastAsia="SimSun"/>
                <w:b w:val="0"/>
                <w:i w:val="0"/>
                <w:color w:val="000000"/>
                <w:sz w:val="16"/>
              </w:rPr>
              <w:t xml:space="preserve">2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50" w:right="0" w:firstLine="0"/>
              <w:jc w:val="left"/>
            </w:pPr>
            <w:r>
              <w:rPr>
                <w:rFonts w:ascii="Malgun Gothic" w:hAnsi="Malgun Gothic" w:eastAsia="SimSun"/>
                <w:b w:val="0"/>
                <w:i w:val="0"/>
                <w:color w:val="000000"/>
                <w:sz w:val="16"/>
              </w:rPr>
              <w:t xml:space="preserve">上海分行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34" w:right="0" w:firstLine="0"/>
              <w:jc w:val="left"/>
            </w:pPr>
            <w:r>
              <w:rPr>
                <w:rFonts w:ascii="Malgun Gothic" w:hAnsi="Malgun Gothic" w:eastAsia="SimSun"/>
                <w:b w:val="0"/>
                <w:i w:val="0"/>
                <w:color w:val="000000"/>
                <w:sz w:val="16"/>
              </w:rPr>
              <w:t xml:space="preserve">上海市浦东南路588号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2307</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145,328,391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578" w:val="left"/>
              </w:tabs>
              <w:autoSpaceDE w:val="0"/>
              <w:widowControl/>
              <w:spacing w:line="218"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110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60" w:firstLine="0"/>
              <w:jc w:val="right"/>
            </w:pPr>
            <w:r>
              <w:rPr>
                <w:rFonts w:ascii="Malgun Gothic" w:hAnsi="Malgun Gothic" w:eastAsia="SimSun"/>
                <w:b w:val="0"/>
                <w:i w:val="0"/>
                <w:color w:val="000000"/>
                <w:sz w:val="16"/>
              </w:rPr>
              <w:t xml:space="preserve">3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杭州分行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杭州市延安路129号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603</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46,365,979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24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60" w:firstLine="0"/>
              <w:jc w:val="right"/>
            </w:pPr>
            <w:r>
              <w:rPr>
                <w:rFonts w:ascii="Malgun Gothic" w:hAnsi="Malgun Gothic" w:eastAsia="SimSun"/>
                <w:b w:val="0"/>
                <w:i w:val="0"/>
                <w:color w:val="000000"/>
                <w:sz w:val="16"/>
              </w:rPr>
              <w:t xml:space="preserve">4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50" w:right="0" w:firstLine="0"/>
              <w:jc w:val="left"/>
            </w:pPr>
            <w:r>
              <w:rPr>
                <w:rFonts w:ascii="Malgun Gothic" w:hAnsi="Malgun Gothic" w:eastAsia="SimSun"/>
                <w:b w:val="0"/>
                <w:i w:val="0"/>
                <w:color w:val="000000"/>
                <w:sz w:val="16"/>
              </w:rPr>
              <w:t xml:space="preserve">宁波分行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34" w:right="0" w:firstLine="0"/>
              <w:jc w:val="left"/>
            </w:pPr>
            <w:r>
              <w:rPr>
                <w:rFonts w:ascii="Malgun Gothic" w:hAnsi="Malgun Gothic" w:eastAsia="SimSun"/>
                <w:b w:val="0"/>
                <w:i w:val="0"/>
                <w:color w:val="000000"/>
                <w:sz w:val="16"/>
              </w:rPr>
              <w:t xml:space="preserve">宁波市江厦街21号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544</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36,234,290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18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60" w:firstLine="0"/>
              <w:jc w:val="right"/>
            </w:pPr>
            <w:r>
              <w:rPr>
                <w:rFonts w:ascii="Malgun Gothic" w:hAnsi="Malgun Gothic" w:eastAsia="SimSun"/>
                <w:b w:val="0"/>
                <w:i w:val="0"/>
                <w:color w:val="000000"/>
                <w:sz w:val="16"/>
              </w:rPr>
              <w:t xml:space="preserve">5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南京分行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南京市中山东路90号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760</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49,411,895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29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0" w:firstLine="0"/>
              <w:jc w:val="right"/>
            </w:pPr>
            <w:r>
              <w:rPr>
                <w:rFonts w:ascii="Malgun Gothic" w:hAnsi="Malgun Gothic" w:eastAsia="SimSun"/>
                <w:b w:val="0"/>
                <w:i w:val="0"/>
                <w:color w:val="000000"/>
                <w:sz w:val="16"/>
              </w:rPr>
              <w:t xml:space="preserve">6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50" w:right="0" w:firstLine="0"/>
              <w:jc w:val="left"/>
            </w:pPr>
            <w:r>
              <w:rPr>
                <w:rFonts w:ascii="Malgun Gothic" w:hAnsi="Malgun Gothic" w:eastAsia="SimSun"/>
                <w:b w:val="0"/>
                <w:i w:val="0"/>
                <w:color w:val="000000"/>
                <w:sz w:val="16"/>
              </w:rPr>
              <w:t xml:space="preserve">北京分行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 xml:space="preserve">北京市东城区东四十条 68 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178" w:firstLine="0"/>
              <w:jc w:val="right"/>
            </w:pPr>
            <w:r>
              <w:rPr>
                <w:rFonts w:ascii="Malgun Gothic" w:hAnsi="Malgun Gothic" w:eastAsia="SimSun"/>
                <w:b w:val="0"/>
                <w:i w:val="0"/>
                <w:color w:val="000000"/>
                <w:sz w:val="16"/>
              </w:rPr>
              <w:t>878</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76,323,603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23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60" w:firstLine="0"/>
              <w:jc w:val="right"/>
            </w:pPr>
            <w:r>
              <w:rPr>
                <w:rFonts w:ascii="Malgun Gothic" w:hAnsi="Malgun Gothic" w:eastAsia="SimSun"/>
                <w:b w:val="0"/>
                <w:i w:val="0"/>
                <w:color w:val="000000"/>
                <w:sz w:val="16"/>
              </w:rPr>
              <w:t xml:space="preserve">7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50" w:right="0" w:firstLine="0"/>
              <w:jc w:val="left"/>
            </w:pPr>
            <w:r>
              <w:rPr>
                <w:rFonts w:ascii="Malgun Gothic" w:hAnsi="Malgun Gothic" w:eastAsia="SimSun"/>
                <w:b w:val="0"/>
                <w:i w:val="0"/>
                <w:color w:val="000000"/>
                <w:sz w:val="16"/>
              </w:rPr>
              <w:t xml:space="preserve">温州支行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34" w:right="0" w:firstLine="0"/>
              <w:jc w:val="left"/>
            </w:pPr>
            <w:r>
              <w:rPr>
                <w:rFonts w:ascii="Malgun Gothic" w:hAnsi="Malgun Gothic" w:eastAsia="SimSun"/>
                <w:b w:val="0"/>
                <w:i w:val="0"/>
                <w:color w:val="000000"/>
                <w:sz w:val="16"/>
              </w:rPr>
              <w:t xml:space="preserve">温州市人民东路浦发大楼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305</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13,232,476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10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60" w:firstLine="0"/>
              <w:jc w:val="right"/>
            </w:pPr>
            <w:r>
              <w:rPr>
                <w:rFonts w:ascii="Malgun Gothic" w:hAnsi="Malgun Gothic" w:eastAsia="SimSun"/>
                <w:b w:val="0"/>
                <w:i w:val="0"/>
                <w:color w:val="000000"/>
                <w:sz w:val="16"/>
              </w:rPr>
              <w:t xml:space="preserve">8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苏州分行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苏州市人民路1478号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230</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15,407,500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8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60" w:firstLine="0"/>
              <w:jc w:val="right"/>
            </w:pPr>
            <w:r>
              <w:rPr>
                <w:rFonts w:ascii="Malgun Gothic" w:hAnsi="Malgun Gothic" w:eastAsia="SimSun"/>
                <w:b w:val="0"/>
                <w:i w:val="0"/>
                <w:color w:val="000000"/>
                <w:sz w:val="16"/>
              </w:rPr>
              <w:t xml:space="preserve">9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50" w:right="0" w:firstLine="0"/>
              <w:jc w:val="left"/>
            </w:pPr>
            <w:r>
              <w:rPr>
                <w:rFonts w:ascii="Malgun Gothic" w:hAnsi="Malgun Gothic" w:eastAsia="SimSun"/>
                <w:b w:val="0"/>
                <w:i w:val="0"/>
                <w:color w:val="000000"/>
                <w:sz w:val="16"/>
              </w:rPr>
              <w:t xml:space="preserve">重庆分行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234" w:right="0" w:firstLine="0"/>
              <w:jc w:val="left"/>
            </w:pPr>
            <w:r>
              <w:rPr>
                <w:rFonts w:ascii="Malgun Gothic" w:hAnsi="Malgun Gothic" w:eastAsia="SimSun"/>
                <w:b w:val="0"/>
                <w:i w:val="0"/>
                <w:color w:val="000000"/>
                <w:sz w:val="16"/>
              </w:rPr>
              <w:t>重庆市渝中区邹容路 119 号</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299</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17,647,536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12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10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广州分行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广州市环市东路424号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559</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21,654,086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15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4" w:firstLine="0"/>
              <w:jc w:val="right"/>
            </w:pPr>
            <w:r>
              <w:rPr>
                <w:rFonts w:ascii="Malgun Gothic" w:hAnsi="Malgun Gothic" w:eastAsia="SimSun"/>
                <w:b w:val="0"/>
                <w:i w:val="0"/>
                <w:color w:val="000000"/>
                <w:sz w:val="16"/>
              </w:rPr>
              <w:t xml:space="preserve">11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50" w:right="0" w:firstLine="0"/>
              <w:jc w:val="left"/>
            </w:pPr>
            <w:r>
              <w:rPr>
                <w:rFonts w:ascii="Malgun Gothic" w:hAnsi="Malgun Gothic" w:eastAsia="SimSun"/>
                <w:b w:val="0"/>
                <w:i w:val="0"/>
                <w:color w:val="000000"/>
                <w:sz w:val="16"/>
              </w:rPr>
              <w:t xml:space="preserve">深圳分行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234" w:right="0" w:firstLine="0"/>
              <w:jc w:val="left"/>
            </w:pPr>
            <w:r>
              <w:rPr>
                <w:rFonts w:ascii="Malgun Gothic" w:hAnsi="Malgun Gothic" w:eastAsia="SimSun"/>
                <w:b w:val="0"/>
                <w:i w:val="0"/>
                <w:color w:val="000000"/>
                <w:sz w:val="16"/>
              </w:rPr>
              <w:t>深圳市福华三路深圳国际商会中</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178" w:firstLine="0"/>
              <w:jc w:val="right"/>
            </w:pPr>
            <w:r>
              <w:rPr>
                <w:rFonts w:ascii="Malgun Gothic" w:hAnsi="Malgun Gothic" w:eastAsia="SimSun"/>
                <w:b w:val="0"/>
                <w:i w:val="0"/>
                <w:color w:val="000000"/>
                <w:sz w:val="16"/>
              </w:rPr>
              <w:t>613</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18,463,594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6"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13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14" w:firstLine="0"/>
              <w:jc w:val="right"/>
            </w:pPr>
            <w:r>
              <w:rPr>
                <w:rFonts w:ascii="Malgun Gothic" w:hAnsi="Malgun Gothic" w:eastAsia="SimSun"/>
                <w:b w:val="0"/>
                <w:i w:val="0"/>
                <w:color w:val="000000"/>
                <w:sz w:val="16"/>
              </w:rPr>
              <w:t xml:space="preserve">12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250" w:right="0" w:firstLine="0"/>
              <w:jc w:val="left"/>
            </w:pPr>
            <w:r>
              <w:rPr>
                <w:rFonts w:ascii="Malgun Gothic" w:hAnsi="Malgun Gothic" w:eastAsia="SimSun"/>
                <w:b w:val="0"/>
                <w:i w:val="0"/>
                <w:color w:val="000000"/>
                <w:sz w:val="16"/>
              </w:rPr>
              <w:t xml:space="preserve">昆明分行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0" w:firstLine="0"/>
              <w:jc w:val="center"/>
            </w:pPr>
            <w:r>
              <w:rPr>
                <w:rFonts w:ascii="Malgun Gothic" w:hAnsi="Malgun Gothic" w:eastAsia="SimSun"/>
                <w:b w:val="0"/>
                <w:i w:val="0"/>
                <w:color w:val="000000"/>
                <w:sz w:val="16"/>
              </w:rPr>
              <w:t xml:space="preserve">昆明市东风西路145号附1号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202</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9,155,996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2"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7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13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芜湖支行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芜湖市人民路203号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65</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2,185,677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2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14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天津分行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天津市河西区宾水道增9号D座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363</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25,058,944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8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15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郑州分行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郑州市经三路30号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494</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30,398,880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66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12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16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大连分行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大连市中山区中山广场3号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319</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19,919,814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7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17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济南分行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济南市解放路165号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318</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19,188,792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7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18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成都分行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成都市双林路98号附1号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183</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17,489,301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5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19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西安分行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西安市北大街29号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221</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14,875,514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4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20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沈阳分行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沈阳市沈河区青年大街158号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309</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13,371,642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6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21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武汉分行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234" w:right="0" w:firstLine="0"/>
              <w:jc w:val="left"/>
            </w:pPr>
            <w:r>
              <w:rPr>
                <w:rFonts w:ascii="Malgun Gothic" w:hAnsi="Malgun Gothic" w:eastAsia="SimSun"/>
                <w:b w:val="0"/>
                <w:i w:val="0"/>
                <w:color w:val="000000"/>
                <w:sz w:val="16"/>
              </w:rPr>
              <w:t>武汉市武昌洪山路 1 号</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342</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11,916,519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7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22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青岛分行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青岛市香港西路53路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139</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5,910,640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23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太原分行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太原市迎泽大街 333 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175</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12,762,344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24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长沙分行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长沙市五一大道 559 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161</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7,203,771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25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60" w:right="0" w:firstLine="0"/>
              <w:jc w:val="left"/>
            </w:pPr>
            <w:r>
              <w:rPr>
                <w:rFonts w:ascii="Malgun Gothic" w:hAnsi="Malgun Gothic" w:eastAsia="SimSun"/>
                <w:b w:val="0"/>
                <w:i w:val="0"/>
                <w:color w:val="000000"/>
                <w:sz w:val="16"/>
              </w:rPr>
              <w:t xml:space="preserve">哈尔滨分行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哈尔滨市汉水路 200 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131</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7,045,593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 </w:t>
            </w:r>
          </w:p>
        </w:tc>
      </w:tr>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26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南昌分行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南昌市永叔路15号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108</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5,488,878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27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南宁分行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南宁市民族大道98号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96</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4,966,275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1 </w:t>
            </w:r>
          </w:p>
        </w:tc>
      </w:tr>
    </w:tbl>
    <w:p>
      <w:pPr>
        <w:autoSpaceDN w:val="0"/>
        <w:autoSpaceDE w:val="0"/>
        <w:widowControl/>
        <w:spacing w:line="185" w:lineRule="auto" w:before="930" w:after="0"/>
        <w:ind w:left="0" w:right="4282" w:firstLine="0"/>
        <w:jc w:val="right"/>
      </w:pPr>
      <w:r>
        <w:rPr>
          <w:rFonts w:ascii="SimSun" w:hAnsi="SimSun" w:eastAsia="SimSun"/>
          <w:b w:val="0"/>
          <w:i w:val="0"/>
          <w:color w:val="000000"/>
          <w:sz w:val="18"/>
        </w:rPr>
        <w:t xml:space="preserve">21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228"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344.00000000000006" w:type="dxa"/>
      </w:tblPr>
      <w:tblGrid>
        <w:gridCol w:w="1504"/>
        <w:gridCol w:w="1504"/>
        <w:gridCol w:w="1504"/>
        <w:gridCol w:w="1504"/>
        <w:gridCol w:w="1504"/>
        <w:gridCol w:w="1504"/>
      </w:tblGrid>
      <w:tr>
        <w:trPr>
          <w:trHeight w:hRule="exact" w:val="310"/>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28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长春分行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长春市西安大路1299号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64</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2,607,520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0 </w:t>
            </w:r>
          </w:p>
        </w:tc>
      </w:tr>
      <w:tr>
        <w:trPr>
          <w:trHeight w:hRule="exact" w:val="314"/>
        </w:trPr>
        <w:tc>
          <w:tcPr>
            <w:tcW w:type="dxa" w:w="3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4" w:firstLine="0"/>
              <w:jc w:val="right"/>
            </w:pPr>
            <w:r>
              <w:rPr>
                <w:rFonts w:ascii="Malgun Gothic" w:hAnsi="Malgun Gothic" w:eastAsia="SimSun"/>
                <w:b w:val="0"/>
                <w:i w:val="0"/>
                <w:color w:val="000000"/>
                <w:sz w:val="16"/>
              </w:rPr>
              <w:t xml:space="preserve">29 </w:t>
            </w: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70" w:right="0" w:firstLine="0"/>
              <w:jc w:val="left"/>
            </w:pPr>
            <w:r>
              <w:rPr>
                <w:rFonts w:ascii="Malgun Gothic" w:hAnsi="Malgun Gothic" w:eastAsia="SimSun"/>
                <w:b w:val="0"/>
                <w:i w:val="0"/>
                <w:color w:val="000000"/>
                <w:sz w:val="16"/>
              </w:rPr>
              <w:t xml:space="preserve">乌鲁木齐分行 </w:t>
            </w:r>
          </w:p>
        </w:tc>
        <w:tc>
          <w:tcPr>
            <w:tcW w:type="dxa" w:w="27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34" w:right="0" w:firstLine="0"/>
              <w:jc w:val="left"/>
            </w:pPr>
            <w:r>
              <w:rPr>
                <w:rFonts w:ascii="Malgun Gothic" w:hAnsi="Malgun Gothic" w:eastAsia="SimSun"/>
                <w:b w:val="0"/>
                <w:i w:val="0"/>
                <w:color w:val="000000"/>
                <w:sz w:val="16"/>
              </w:rPr>
              <w:t xml:space="preserve">乌鲁木齐市民主路40号 </w:t>
            </w: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178" w:firstLine="0"/>
              <w:jc w:val="right"/>
            </w:pPr>
            <w:r>
              <w:rPr>
                <w:rFonts w:ascii="Malgun Gothic" w:hAnsi="Malgun Gothic" w:eastAsia="SimSun"/>
                <w:b w:val="0"/>
                <w:i w:val="0"/>
                <w:color w:val="000000"/>
                <w:sz w:val="16"/>
              </w:rPr>
              <w:t>73</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2,374,280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758"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0 </w:t>
            </w:r>
          </w:p>
        </w:tc>
      </w:tr>
      <w:tr>
        <w:trPr>
          <w:trHeight w:hRule="exact" w:val="472"/>
        </w:trPr>
        <w:tc>
          <w:tcPr>
            <w:tcW w:type="dxa" w:w="396"/>
            <w:tcBorders>
              <w:start w:sz="4.0" w:val="single" w:color="#000000"/>
              <w:top w:sz="4.0" w:val="single" w:color="#000000"/>
              <w:end w:sz="4.0" w:val="single" w:color="#000000"/>
              <w:bottom w:sz="4.0" w:val="single" w:color="#000000"/>
            </w:tcBorders>
            <w:tcMar>
              <w:start w:w="0" w:type="dxa"/>
              <w:end w:w="0" w:type="dxa"/>
            </w:tcMar>
          </w:tcP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tabs>
                <w:tab w:pos="250" w:val="left"/>
              </w:tabs>
              <w:autoSpaceDE w:val="0"/>
              <w:widowControl/>
              <w:spacing w:line="245" w:lineRule="auto" w:before="22" w:after="0"/>
              <w:ind w:left="70" w:right="0" w:firstLine="0"/>
              <w:jc w:val="left"/>
            </w:pPr>
            <w:r>
              <w:rPr>
                <w:rFonts w:ascii="Malgun Gothic" w:hAnsi="Malgun Gothic" w:eastAsia="SimSun"/>
                <w:b w:val="0"/>
                <w:i w:val="0"/>
                <w:color w:val="000000"/>
                <w:sz w:val="16"/>
              </w:rPr>
              <w:t xml:space="preserve">系统内轧抵及 </w:t>
            </w:r>
            <w:r>
              <w:rPr>
                <w:rFonts w:ascii="Malgun Gothic" w:hAnsi="Malgun Gothic"/>
                <w:sz w:val="16"/>
              </w:rPr>
              <w:tab/>
            </w:r>
            <w:r>
              <w:rPr>
                <w:rFonts w:ascii="Malgun Gothic" w:hAnsi="Malgun Gothic" w:eastAsia="SimSun"/>
                <w:b w:val="0"/>
                <w:i w:val="0"/>
                <w:color w:val="000000"/>
                <w:sz w:val="16"/>
              </w:rPr>
              <w:t xml:space="preserve">汇总调整 </w:t>
            </w:r>
          </w:p>
        </w:tc>
        <w:tc>
          <w:tcPr>
            <w:tcW w:type="dxa" w:w="2794"/>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36" w:after="0"/>
              <w:ind w:left="0" w:right="0" w:firstLine="0"/>
              <w:jc w:val="right"/>
            </w:pPr>
            <w:r>
              <w:rPr>
                <w:rFonts w:ascii="Malgun Gothic" w:hAnsi="Malgun Gothic" w:eastAsia="SimSun"/>
                <w:b w:val="0"/>
                <w:i w:val="0"/>
                <w:color w:val="000000"/>
                <w:sz w:val="16"/>
              </w:rPr>
              <w:t xml:space="preserve">-147,902,726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136" w:after="0"/>
              <w:ind w:left="0" w:right="0" w:firstLine="0"/>
              <w:jc w:val="left"/>
            </w:pPr>
            <w:r>
              <w:rPr>
                <w:rFonts w:ascii="Malgun Gothic" w:hAnsi="Malgun Gothic" w:eastAsia="SimSun"/>
                <w:b w:val="0"/>
                <w:i w:val="0"/>
                <w:color w:val="000000"/>
                <w:sz w:val="16"/>
              </w:rPr>
              <w:t xml:space="preserve"> </w:t>
            </w:r>
          </w:p>
        </w:tc>
      </w:tr>
      <w:tr>
        <w:trPr>
          <w:trHeight w:hRule="exact" w:val="312"/>
        </w:trPr>
        <w:tc>
          <w:tcPr>
            <w:tcW w:type="dxa" w:w="396"/>
            <w:tcBorders>
              <w:start w:sz="4.0" w:val="single" w:color="#000000"/>
              <w:top w:sz="4.0" w:val="single" w:color="#000000"/>
              <w:end w:sz="4.0" w:val="single" w:color="#000000"/>
              <w:bottom w:sz="4.0" w:val="single" w:color="#000000"/>
            </w:tcBorders>
            <w:tcMar>
              <w:start w:w="0" w:type="dxa"/>
              <w:end w:w="0" w:type="dxa"/>
            </w:tcMar>
          </w:tcPr>
          <w:p/>
        </w:tc>
        <w:tc>
          <w:tcPr>
            <w:tcW w:type="dxa" w:w="12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250" w:right="0" w:firstLine="0"/>
              <w:jc w:val="left"/>
            </w:pPr>
            <w:r>
              <w:rPr>
                <w:rFonts w:ascii="Malgun Gothic" w:hAnsi="Malgun Gothic" w:eastAsia="SimSun"/>
                <w:b w:val="0"/>
                <w:i w:val="0"/>
                <w:color w:val="000000"/>
                <w:sz w:val="16"/>
              </w:rPr>
              <w:t xml:space="preserve">全行总计 </w:t>
            </w:r>
          </w:p>
        </w:tc>
        <w:tc>
          <w:tcPr>
            <w:tcW w:type="dxa" w:w="2794"/>
            <w:tcBorders>
              <w:start w:sz="4.0" w:val="single" w:color="#000000"/>
              <w:top w:sz="4.0" w:val="single" w:color="#000000"/>
              <w:end w:sz="4.0" w:val="single" w:color="#000000"/>
              <w:bottom w:sz="4.0" w:val="single" w:color="#000000"/>
            </w:tcBorders>
            <w:tcMar>
              <w:start w:w="0" w:type="dxa"/>
              <w:end w:w="0" w:type="dxa"/>
            </w:tcMar>
          </w:tcPr>
          <w:p/>
        </w:tc>
        <w:tc>
          <w:tcPr>
            <w:tcW w:type="dxa" w:w="103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98" w:firstLine="0"/>
              <w:jc w:val="right"/>
            </w:pPr>
            <w:r>
              <w:rPr>
                <w:rFonts w:ascii="Malgun Gothic" w:hAnsi="Malgun Gothic" w:eastAsia="SimSun"/>
                <w:b w:val="0"/>
                <w:i w:val="0"/>
                <w:color w:val="000000"/>
                <w:sz w:val="16"/>
              </w:rPr>
              <w:t xml:space="preserve">11786 </w:t>
            </w:r>
          </w:p>
        </w:tc>
        <w:tc>
          <w:tcPr>
            <w:tcW w:type="dxa" w:w="169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689,344,155 </w:t>
            </w:r>
          </w:p>
        </w:tc>
        <w:tc>
          <w:tcPr>
            <w:tcW w:type="dxa" w:w="1184"/>
            <w:tcBorders>
              <w:start w:sz="4.0" w:val="single" w:color="#000000"/>
              <w:top w:sz="4.0" w:val="single" w:color="#000000"/>
              <w:end w:sz="4.0" w:val="single" w:color="#000000"/>
              <w:bottom w:sz="4.0" w:val="single" w:color="#000000"/>
            </w:tcBorders>
            <w:tcMar>
              <w:start w:w="0" w:type="dxa"/>
              <w:end w:w="0" w:type="dxa"/>
            </w:tcMar>
          </w:tcPr>
          <w:p>
            <w:pPr>
              <w:autoSpaceDN w:val="0"/>
              <w:tabs>
                <w:tab w:pos="574" w:val="left"/>
              </w:tabs>
              <w:autoSpaceDE w:val="0"/>
              <w:widowControl/>
              <w:spacing w:line="218" w:lineRule="auto" w:before="24" w:after="0"/>
              <w:ind w:left="0" w:right="0" w:firstLine="0"/>
              <w:jc w:val="left"/>
            </w:pPr>
            <w:r>
              <w:rPr>
                <w:rFonts w:ascii="Malgun Gothic" w:hAnsi="Malgun Gothic" w:eastAsia="SimSun"/>
                <w:b w:val="0"/>
                <w:i w:val="0"/>
                <w:color w:val="000000"/>
                <w:sz w:val="16"/>
              </w:rPr>
              <w:t xml:space="preserve"> </w:t>
            </w:r>
            <w:r>
              <w:rPr>
                <w:rFonts w:ascii="Malgun Gothic" w:hAnsi="Malgun Gothic"/>
                <w:sz w:val="16"/>
              </w:rPr>
              <w:tab/>
            </w:r>
            <w:r>
              <w:rPr>
                <w:rFonts w:ascii="Malgun Gothic" w:hAnsi="Malgun Gothic" w:eastAsia="SimSun"/>
                <w:b w:val="0"/>
                <w:i w:val="0"/>
                <w:color w:val="000000"/>
                <w:sz w:val="16"/>
              </w:rPr>
              <w:t xml:space="preserve">370 </w:t>
            </w:r>
          </w:p>
        </w:tc>
      </w:tr>
    </w:tbl>
    <w:p>
      <w:pPr>
        <w:autoSpaceDN w:val="0"/>
        <w:tabs>
          <w:tab w:pos="7304" w:val="left"/>
        </w:tabs>
        <w:autoSpaceDE w:val="0"/>
        <w:widowControl/>
        <w:spacing w:line="245" w:lineRule="auto" w:before="264" w:after="86"/>
        <w:ind w:left="828" w:right="144" w:firstLine="0"/>
        <w:jc w:val="left"/>
      </w:pPr>
      <w:r>
        <w:rPr>
          <w:rFonts w:ascii="SimSun" w:hAnsi="SimSun" w:eastAsia="SimSun"/>
          <w:b w:val="0"/>
          <w:i w:val="0"/>
          <w:color w:val="000000"/>
          <w:sz w:val="21"/>
        </w:rPr>
        <w:t>2、</w:t>
      </w:r>
      <w:r>
        <w:rPr>
          <w:rFonts w:ascii="SimSun" w:hAnsi="SimSun" w:eastAsia="SimSun"/>
          <w:b w:val="0"/>
          <w:i w:val="0"/>
          <w:color w:val="000000"/>
          <w:sz w:val="21"/>
        </w:rPr>
        <w:t xml:space="preserve">信贷资产“五级”分类及各级呆帐准备金的计提比例情况。 </w:t>
      </w:r>
      <w:r>
        <w:br/>
      </w:r>
      <w:r>
        <w:tab/>
      </w:r>
      <w:r>
        <w:rPr>
          <w:rFonts w:ascii="SimSun" w:hAnsi="SimSun" w:eastAsia="SimSun"/>
          <w:b w:val="0"/>
          <w:i w:val="0"/>
          <w:color w:val="000000"/>
          <w:sz w:val="18"/>
        </w:rPr>
        <w:t xml:space="preserve">单位:人民币万元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300"/>
        </w:trPr>
        <w:tc>
          <w:tcPr>
            <w:tcW w:type="dxa" w:w="22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82" w:firstLine="0"/>
              <w:jc w:val="right"/>
            </w:pPr>
            <w:r>
              <w:rPr>
                <w:rFonts w:ascii="Malgun Gothic" w:hAnsi="Malgun Gothic" w:eastAsia="SimSun"/>
                <w:b w:val="0"/>
                <w:i w:val="0"/>
                <w:color w:val="000000"/>
                <w:sz w:val="16"/>
              </w:rPr>
              <w:t xml:space="preserve">五级分类 </w:t>
            </w:r>
          </w:p>
        </w:tc>
        <w:tc>
          <w:tcPr>
            <w:tcW w:type="dxa" w:w="23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734" w:firstLine="0"/>
              <w:jc w:val="right"/>
            </w:pPr>
            <w:r>
              <w:rPr>
                <w:rFonts w:ascii="Malgun Gothic" w:hAnsi="Malgun Gothic" w:eastAsia="SimSun"/>
                <w:b w:val="0"/>
                <w:i w:val="0"/>
                <w:color w:val="000000"/>
                <w:sz w:val="16"/>
              </w:rPr>
              <w:t xml:space="preserve"> 金  额 </w:t>
            </w:r>
          </w:p>
        </w:tc>
        <w:tc>
          <w:tcPr>
            <w:tcW w:type="dxa" w:w="18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432" w:firstLine="0"/>
              <w:jc w:val="right"/>
            </w:pPr>
            <w:r>
              <w:rPr>
                <w:rFonts w:ascii="Malgun Gothic" w:hAnsi="Malgun Gothic" w:eastAsia="SimSun"/>
                <w:b w:val="0"/>
                <w:i w:val="0"/>
                <w:color w:val="000000"/>
                <w:sz w:val="16"/>
              </w:rPr>
              <w:t xml:space="preserve">占  比(%) </w:t>
            </w:r>
          </w:p>
        </w:tc>
        <w:tc>
          <w:tcPr>
            <w:tcW w:type="dxa" w:w="18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6" w:after="0"/>
              <w:ind w:left="272" w:right="0" w:firstLine="0"/>
              <w:jc w:val="left"/>
            </w:pPr>
            <w:r>
              <w:rPr>
                <w:rFonts w:ascii="Malgun Gothic" w:hAnsi="Malgun Gothic" w:eastAsia="SimSun"/>
                <w:b w:val="0"/>
                <w:i w:val="0"/>
                <w:color w:val="000000"/>
                <w:sz w:val="16"/>
              </w:rPr>
              <w:t xml:space="preserve">准备金计提比例 </w:t>
            </w:r>
          </w:p>
        </w:tc>
      </w:tr>
      <w:tr>
        <w:trPr>
          <w:trHeight w:hRule="exact" w:val="302"/>
        </w:trPr>
        <w:tc>
          <w:tcPr>
            <w:tcW w:type="dxa" w:w="22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772" w:firstLine="0"/>
              <w:jc w:val="right"/>
            </w:pPr>
            <w:r>
              <w:rPr>
                <w:rFonts w:ascii="Malgun Gothic" w:hAnsi="Malgun Gothic" w:eastAsia="SimSun"/>
                <w:b w:val="0"/>
                <w:i w:val="0"/>
                <w:color w:val="000000"/>
                <w:sz w:val="16"/>
              </w:rPr>
              <w:t xml:space="preserve">正常类 </w:t>
            </w:r>
          </w:p>
        </w:tc>
        <w:tc>
          <w:tcPr>
            <w:tcW w:type="dxa" w:w="23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6" w:after="0"/>
              <w:ind w:left="0" w:right="752" w:firstLine="0"/>
              <w:jc w:val="right"/>
            </w:pPr>
            <w:r>
              <w:rPr>
                <w:rFonts w:ascii="Malgun Gothic" w:hAnsi="Malgun Gothic" w:eastAsia="SimSun"/>
                <w:b w:val="0"/>
                <w:i w:val="0"/>
                <w:color w:val="000000"/>
                <w:sz w:val="16"/>
              </w:rPr>
              <w:t xml:space="preserve">43,968,419 </w:t>
            </w:r>
          </w:p>
        </w:tc>
        <w:tc>
          <w:tcPr>
            <w:tcW w:type="dxa" w:w="18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78" w:firstLine="0"/>
              <w:jc w:val="right"/>
            </w:pPr>
            <w:r>
              <w:rPr>
                <w:rFonts w:ascii="Malgun Gothic" w:hAnsi="Malgun Gothic" w:eastAsia="SimSun"/>
                <w:b w:val="0"/>
                <w:i w:val="0"/>
                <w:color w:val="000000"/>
                <w:sz w:val="16"/>
              </w:rPr>
              <w:t xml:space="preserve">95.40 </w:t>
            </w:r>
          </w:p>
        </w:tc>
        <w:tc>
          <w:tcPr>
            <w:tcW w:type="dxa" w:w="18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6" w:after="0"/>
              <w:ind w:left="0" w:right="398" w:firstLine="0"/>
              <w:jc w:val="right"/>
            </w:pPr>
            <w:r>
              <w:rPr>
                <w:rFonts w:ascii="Malgun Gothic" w:hAnsi="Malgun Gothic" w:eastAsia="SimSun"/>
                <w:b w:val="0"/>
                <w:i w:val="0"/>
                <w:color w:val="000000"/>
                <w:sz w:val="16"/>
              </w:rPr>
              <w:t xml:space="preserve">1% </w:t>
            </w:r>
          </w:p>
        </w:tc>
      </w:tr>
      <w:tr>
        <w:trPr>
          <w:trHeight w:hRule="exact" w:val="302"/>
        </w:trPr>
        <w:tc>
          <w:tcPr>
            <w:tcW w:type="dxa" w:w="22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772" w:firstLine="0"/>
              <w:jc w:val="right"/>
            </w:pPr>
            <w:r>
              <w:rPr>
                <w:rFonts w:ascii="Malgun Gothic" w:hAnsi="Malgun Gothic" w:eastAsia="SimSun"/>
                <w:b w:val="0"/>
                <w:i w:val="0"/>
                <w:color w:val="000000"/>
                <w:sz w:val="16"/>
              </w:rPr>
              <w:t xml:space="preserve">关注类 </w:t>
            </w:r>
          </w:p>
        </w:tc>
        <w:tc>
          <w:tcPr>
            <w:tcW w:type="dxa" w:w="23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 1,276,906  </w:t>
            </w:r>
          </w:p>
        </w:tc>
        <w:tc>
          <w:tcPr>
            <w:tcW w:type="dxa" w:w="18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78" w:firstLine="0"/>
              <w:jc w:val="right"/>
            </w:pPr>
            <w:r>
              <w:rPr>
                <w:rFonts w:ascii="Malgun Gothic" w:hAnsi="Malgun Gothic" w:eastAsia="SimSun"/>
                <w:b w:val="0"/>
                <w:i w:val="0"/>
                <w:color w:val="000000"/>
                <w:sz w:val="16"/>
              </w:rPr>
              <w:t xml:space="preserve">2.77 </w:t>
            </w:r>
          </w:p>
        </w:tc>
        <w:tc>
          <w:tcPr>
            <w:tcW w:type="dxa" w:w="18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398" w:firstLine="0"/>
              <w:jc w:val="right"/>
            </w:pPr>
            <w:r>
              <w:rPr>
                <w:rFonts w:ascii="Malgun Gothic" w:hAnsi="Malgun Gothic" w:eastAsia="SimSun"/>
                <w:b w:val="0"/>
                <w:i w:val="0"/>
                <w:color w:val="000000"/>
                <w:sz w:val="16"/>
              </w:rPr>
              <w:t xml:space="preserve">5%-20% </w:t>
            </w:r>
          </w:p>
        </w:tc>
      </w:tr>
      <w:tr>
        <w:trPr>
          <w:trHeight w:hRule="exact" w:val="304"/>
        </w:trPr>
        <w:tc>
          <w:tcPr>
            <w:tcW w:type="dxa" w:w="22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772" w:firstLine="0"/>
              <w:jc w:val="right"/>
            </w:pPr>
            <w:r>
              <w:rPr>
                <w:rFonts w:ascii="Malgun Gothic" w:hAnsi="Malgun Gothic" w:eastAsia="SimSun"/>
                <w:b w:val="0"/>
                <w:i w:val="0"/>
                <w:color w:val="000000"/>
                <w:sz w:val="16"/>
              </w:rPr>
              <w:t xml:space="preserve">次级类 </w:t>
            </w:r>
          </w:p>
        </w:tc>
        <w:tc>
          <w:tcPr>
            <w:tcW w:type="dxa" w:w="23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662" w:firstLine="0"/>
              <w:jc w:val="right"/>
            </w:pPr>
            <w:r>
              <w:rPr>
                <w:rFonts w:ascii="Malgun Gothic" w:hAnsi="Malgun Gothic" w:eastAsia="SimSun"/>
                <w:b w:val="0"/>
                <w:i w:val="0"/>
                <w:color w:val="000000"/>
                <w:sz w:val="16"/>
              </w:rPr>
              <w:t xml:space="preserve"> 384,296  </w:t>
            </w:r>
          </w:p>
        </w:tc>
        <w:tc>
          <w:tcPr>
            <w:tcW w:type="dxa" w:w="18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78" w:firstLine="0"/>
              <w:jc w:val="right"/>
            </w:pPr>
            <w:r>
              <w:rPr>
                <w:rFonts w:ascii="Malgun Gothic" w:hAnsi="Malgun Gothic" w:eastAsia="SimSun"/>
                <w:b w:val="0"/>
                <w:i w:val="0"/>
                <w:color w:val="000000"/>
                <w:sz w:val="16"/>
              </w:rPr>
              <w:t xml:space="preserve">0.83 </w:t>
            </w:r>
          </w:p>
        </w:tc>
        <w:tc>
          <w:tcPr>
            <w:tcW w:type="dxa" w:w="18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398" w:firstLine="0"/>
              <w:jc w:val="right"/>
            </w:pPr>
            <w:r>
              <w:rPr>
                <w:rFonts w:ascii="Malgun Gothic" w:hAnsi="Malgun Gothic" w:eastAsia="SimSun"/>
                <w:b w:val="0"/>
                <w:i w:val="0"/>
                <w:color w:val="000000"/>
                <w:sz w:val="16"/>
              </w:rPr>
              <w:t xml:space="preserve">35% </w:t>
            </w:r>
          </w:p>
        </w:tc>
      </w:tr>
      <w:tr>
        <w:trPr>
          <w:trHeight w:hRule="exact" w:val="300"/>
        </w:trPr>
        <w:tc>
          <w:tcPr>
            <w:tcW w:type="dxa" w:w="227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772" w:firstLine="0"/>
              <w:jc w:val="right"/>
            </w:pPr>
            <w:r>
              <w:rPr>
                <w:rFonts w:ascii="Malgun Gothic" w:hAnsi="Malgun Gothic" w:eastAsia="SimSun"/>
                <w:b w:val="0"/>
                <w:i w:val="0"/>
                <w:color w:val="000000"/>
                <w:sz w:val="16"/>
              </w:rPr>
              <w:t xml:space="preserve">可疑类 </w:t>
            </w:r>
          </w:p>
        </w:tc>
        <w:tc>
          <w:tcPr>
            <w:tcW w:type="dxa" w:w="23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752" w:firstLine="0"/>
              <w:jc w:val="right"/>
            </w:pPr>
            <w:r>
              <w:rPr>
                <w:rFonts w:ascii="Malgun Gothic" w:hAnsi="Malgun Gothic" w:eastAsia="SimSun"/>
                <w:b w:val="0"/>
                <w:i w:val="0"/>
                <w:color w:val="000000"/>
                <w:sz w:val="16"/>
              </w:rPr>
              <w:t xml:space="preserve">302,404 </w:t>
            </w:r>
          </w:p>
        </w:tc>
        <w:tc>
          <w:tcPr>
            <w:tcW w:type="dxa" w:w="186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78" w:firstLine="0"/>
              <w:jc w:val="right"/>
            </w:pPr>
            <w:r>
              <w:rPr>
                <w:rFonts w:ascii="Malgun Gothic" w:hAnsi="Malgun Gothic" w:eastAsia="SimSun"/>
                <w:b w:val="0"/>
                <w:i w:val="0"/>
                <w:color w:val="000000"/>
                <w:sz w:val="16"/>
              </w:rPr>
              <w:t xml:space="preserve">0.66 </w:t>
            </w:r>
          </w:p>
        </w:tc>
        <w:tc>
          <w:tcPr>
            <w:tcW w:type="dxa" w:w="18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84" w:after="0"/>
              <w:ind w:left="0" w:right="398" w:firstLine="0"/>
              <w:jc w:val="right"/>
            </w:pPr>
            <w:r>
              <w:rPr>
                <w:rFonts w:ascii="Malgun Gothic" w:hAnsi="Malgun Gothic" w:eastAsia="SimSun"/>
                <w:b w:val="0"/>
                <w:i w:val="0"/>
                <w:color w:val="000000"/>
                <w:sz w:val="16"/>
              </w:rPr>
              <w:t xml:space="preserve">70% </w:t>
            </w:r>
          </w:p>
        </w:tc>
      </w:tr>
      <w:tr>
        <w:trPr>
          <w:trHeight w:hRule="exact" w:val="302"/>
        </w:trPr>
        <w:tc>
          <w:tcPr>
            <w:tcW w:type="dxa" w:w="2272"/>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24" w:after="0"/>
              <w:ind w:left="0" w:right="772" w:firstLine="0"/>
              <w:jc w:val="right"/>
            </w:pPr>
            <w:r>
              <w:rPr>
                <w:rFonts w:ascii="Malgun Gothic" w:hAnsi="Malgun Gothic" w:eastAsia="SimSun"/>
                <w:b w:val="0"/>
                <w:i w:val="0"/>
                <w:color w:val="000000"/>
                <w:sz w:val="16"/>
              </w:rPr>
              <w:t xml:space="preserve">损失类 </w:t>
            </w:r>
          </w:p>
        </w:tc>
        <w:tc>
          <w:tcPr>
            <w:tcW w:type="dxa" w:w="2340"/>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84" w:after="0"/>
              <w:ind w:left="0" w:right="662" w:firstLine="0"/>
              <w:jc w:val="right"/>
            </w:pPr>
            <w:r>
              <w:rPr>
                <w:rFonts w:ascii="Malgun Gothic" w:hAnsi="Malgun Gothic" w:eastAsia="SimSun"/>
                <w:b w:val="0"/>
                <w:i w:val="0"/>
                <w:color w:val="000000"/>
                <w:sz w:val="16"/>
              </w:rPr>
              <w:t xml:space="preserve"> 157,275  </w:t>
            </w:r>
          </w:p>
        </w:tc>
        <w:tc>
          <w:tcPr>
            <w:tcW w:type="dxa" w:w="1866"/>
            <w:tcBorders>
              <w:start w:sz="4.0"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4" w:after="0"/>
              <w:ind w:left="0" w:right="178" w:firstLine="0"/>
              <w:jc w:val="right"/>
            </w:pPr>
            <w:r>
              <w:rPr>
                <w:rFonts w:ascii="Malgun Gothic" w:hAnsi="Malgun Gothic" w:eastAsia="SimSun"/>
                <w:b w:val="0"/>
                <w:i w:val="0"/>
                <w:color w:val="000000"/>
                <w:sz w:val="16"/>
              </w:rPr>
              <w:t xml:space="preserve">0.34 </w:t>
            </w:r>
          </w:p>
        </w:tc>
        <w:tc>
          <w:tcPr>
            <w:tcW w:type="dxa" w:w="181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84" w:after="0"/>
              <w:ind w:left="0" w:right="398" w:firstLine="0"/>
              <w:jc w:val="right"/>
            </w:pPr>
            <w:r>
              <w:rPr>
                <w:rFonts w:ascii="Malgun Gothic" w:hAnsi="Malgun Gothic" w:eastAsia="SimSun"/>
                <w:b w:val="0"/>
                <w:i w:val="0"/>
                <w:color w:val="000000"/>
                <w:sz w:val="16"/>
              </w:rPr>
              <w:t xml:space="preserve">100% </w:t>
            </w:r>
          </w:p>
        </w:tc>
      </w:tr>
      <w:tr>
        <w:trPr>
          <w:trHeight w:hRule="exact" w:val="304"/>
        </w:trPr>
        <w:tc>
          <w:tcPr>
            <w:tcW w:type="dxa" w:w="2272"/>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42" w:firstLine="0"/>
              <w:jc w:val="right"/>
            </w:pPr>
            <w:r>
              <w:rPr>
                <w:rFonts w:ascii="Malgun Gothic" w:hAnsi="Malgun Gothic" w:eastAsia="SimSun"/>
                <w:b w:val="0"/>
                <w:i w:val="0"/>
                <w:color w:val="000000"/>
                <w:sz w:val="16"/>
              </w:rPr>
              <w:t xml:space="preserve">合  计 </w:t>
            </w:r>
          </w:p>
        </w:tc>
        <w:tc>
          <w:tcPr>
            <w:tcW w:type="dxa" w:w="2340"/>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500" w:right="0" w:firstLine="0"/>
              <w:jc w:val="left"/>
            </w:pPr>
            <w:r>
              <w:rPr>
                <w:rFonts w:ascii="Malgun Gothic" w:hAnsi="Malgun Gothic" w:eastAsia="SimSun"/>
                <w:b w:val="0"/>
                <w:i w:val="0"/>
                <w:color w:val="000000"/>
                <w:sz w:val="16"/>
              </w:rPr>
              <w:t xml:space="preserve"> 46,089,300  </w:t>
            </w:r>
          </w:p>
        </w:tc>
        <w:tc>
          <w:tcPr>
            <w:tcW w:type="dxa" w:w="186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296" w:firstLine="0"/>
              <w:jc w:val="right"/>
            </w:pPr>
            <w:r>
              <w:rPr>
                <w:rFonts w:ascii="Malgun Gothic" w:hAnsi="Malgun Gothic" w:eastAsia="SimSun"/>
                <w:b w:val="0"/>
                <w:i w:val="0"/>
                <w:color w:val="000000"/>
                <w:sz w:val="16"/>
              </w:rPr>
              <w:t xml:space="preserve"> 100.00 </w:t>
            </w:r>
          </w:p>
        </w:tc>
        <w:tc>
          <w:tcPr>
            <w:tcW w:type="dxa" w:w="1810"/>
            <w:tcBorders>
              <w:start w:sz="4.0" w:val="single" w:color="#000000"/>
              <w:top w:sz="3.199999999999818" w:val="single" w:color="#000000"/>
              <w:end w:sz="3.200000000000273" w:val="single" w:color="#000000"/>
              <w:bottom w:sz="4.0" w:val="single" w:color="#000000"/>
            </w:tcBorders>
            <w:tcMar>
              <w:start w:w="0" w:type="dxa"/>
              <w:end w:w="0" w:type="dxa"/>
            </w:tcMar>
          </w:tcPr>
          <w:p/>
        </w:tc>
      </w:tr>
    </w:tbl>
    <w:p>
      <w:pPr>
        <w:autoSpaceDN w:val="0"/>
        <w:tabs>
          <w:tab w:pos="728" w:val="left"/>
        </w:tabs>
        <w:autoSpaceDE w:val="0"/>
        <w:widowControl/>
        <w:spacing w:line="245" w:lineRule="auto" w:before="24" w:after="0"/>
        <w:ind w:left="374" w:right="288" w:firstLine="0"/>
        <w:jc w:val="left"/>
      </w:pPr>
      <w:r>
        <w:tab/>
      </w:r>
      <w:r>
        <w:rPr>
          <w:rFonts w:ascii="SimSun" w:hAnsi="SimSun" w:eastAsia="SimSun"/>
          <w:b w:val="0"/>
          <w:i w:val="0"/>
          <w:color w:val="000000"/>
          <w:sz w:val="18"/>
        </w:rPr>
        <w:t xml:space="preserve">注：根据各类信贷资产的金额，扣除抵押品、有效担保金额后，公司按上述标准报告期末计提各类贷 </w:t>
      </w:r>
      <w:r>
        <w:rPr>
          <w:rFonts w:ascii="SimSun" w:hAnsi="SimSun" w:eastAsia="SimSun"/>
          <w:b w:val="0"/>
          <w:i w:val="0"/>
          <w:color w:val="000000"/>
          <w:sz w:val="18"/>
        </w:rPr>
        <w:t xml:space="preserve">款呆帐准备金余额为 127.82 亿元。 </w:t>
      </w:r>
    </w:p>
    <w:p>
      <w:pPr>
        <w:autoSpaceDN w:val="0"/>
        <w:tabs>
          <w:tab w:pos="7124" w:val="left"/>
        </w:tabs>
        <w:autoSpaceDE w:val="0"/>
        <w:widowControl/>
        <w:spacing w:line="245" w:lineRule="auto" w:before="278" w:after="84"/>
        <w:ind w:left="690" w:right="144" w:firstLine="0"/>
        <w:jc w:val="left"/>
      </w:pPr>
      <w:r>
        <w:rPr>
          <w:rFonts w:ascii="SimSun" w:hAnsi="SimSun" w:eastAsia="SimSun"/>
          <w:b w:val="0"/>
          <w:i w:val="0"/>
          <w:color w:val="000000"/>
          <w:sz w:val="21"/>
        </w:rPr>
        <w:t xml:space="preserve">各类不良贷款的期初数及比例、本期调增数、本期调减数、期末数及比例： </w:t>
      </w:r>
      <w:r>
        <w:br/>
      </w:r>
      <w:r>
        <w:tab/>
      </w:r>
      <w:r>
        <w:rPr>
          <w:rFonts w:ascii="SimSun" w:hAnsi="SimSun" w:eastAsia="SimSun"/>
          <w:b w:val="0"/>
          <w:i w:val="0"/>
          <w:color w:val="000000"/>
          <w:sz w:val="18"/>
        </w:rPr>
        <w:t xml:space="preserve"> 单位：人民币万元 </w:t>
      </w:r>
    </w:p>
    <w:tbl>
      <w:tblPr>
        <w:tblW w:type="auto" w:w="0"/>
        <w:tblLayout w:type="fixed"/>
        <w:tblLook w:firstColumn="1" w:firstRow="1" w:lastColumn="0" w:lastRow="0" w:noHBand="0" w:noVBand="1" w:val="04A0"/>
        <w:tblInd w:w="360.0" w:type="dxa"/>
      </w:tblPr>
      <w:tblGrid>
        <w:gridCol w:w="1289"/>
        <w:gridCol w:w="1289"/>
        <w:gridCol w:w="1289"/>
        <w:gridCol w:w="1289"/>
        <w:gridCol w:w="1289"/>
        <w:gridCol w:w="1289"/>
        <w:gridCol w:w="1289"/>
      </w:tblGrid>
      <w:tr>
        <w:trPr>
          <w:trHeight w:hRule="exact" w:val="314"/>
        </w:trPr>
        <w:tc>
          <w:tcPr>
            <w:tcW w:type="dxa" w:w="1478"/>
            <w:vMerge w:val="restart"/>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tc>
        <w:tc>
          <w:tcPr>
            <w:tcW w:type="dxa" w:w="2422"/>
            <w:gridSpan w:val="2"/>
            <w:tcBorders>
              <w:start w:sz="4.0" w:val="single" w:color="#000000"/>
              <w:top w:sz="4.0" w:val="single" w:color="#000000"/>
              <w:end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 w:after="0"/>
              <w:ind w:left="0" w:right="936" w:firstLine="0"/>
              <w:jc w:val="right"/>
            </w:pPr>
            <w:r>
              <w:rPr>
                <w:rFonts w:ascii="Malgun Gothic" w:hAnsi="Malgun Gothic" w:eastAsia="SimSun"/>
                <w:b w:val="0"/>
                <w:i w:val="0"/>
                <w:color w:val="000000"/>
                <w:sz w:val="16"/>
              </w:rPr>
              <w:t xml:space="preserve">年初 </w:t>
            </w:r>
          </w:p>
        </w:tc>
        <w:tc>
          <w:tcPr>
            <w:tcW w:type="dxa" w:w="2238"/>
            <w:gridSpan w:val="2"/>
            <w:tcBorders>
              <w:start w:sz="3.199999999999818"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 w:after="0"/>
              <w:ind w:left="0" w:right="640" w:firstLine="0"/>
              <w:jc w:val="right"/>
            </w:pPr>
            <w:r>
              <w:rPr>
                <w:rFonts w:ascii="Malgun Gothic" w:hAnsi="Malgun Gothic" w:eastAsia="SimSun"/>
                <w:b w:val="0"/>
                <w:i w:val="0"/>
                <w:color w:val="000000"/>
                <w:sz w:val="16"/>
              </w:rPr>
              <w:t xml:space="preserve">2006 年末 </w:t>
            </w:r>
          </w:p>
        </w:tc>
        <w:tc>
          <w:tcPr>
            <w:tcW w:type="dxa" w:w="2422"/>
            <w:gridSpan w:val="2"/>
            <w:tcBorders>
              <w:start w:sz="4.0"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 w:after="0"/>
              <w:ind w:left="0" w:right="848" w:firstLine="0"/>
              <w:jc w:val="right"/>
            </w:pPr>
            <w:r>
              <w:rPr>
                <w:rFonts w:ascii="Malgun Gothic" w:hAnsi="Malgun Gothic" w:eastAsia="SimSun"/>
                <w:b w:val="0"/>
                <w:i w:val="0"/>
                <w:color w:val="000000"/>
                <w:sz w:val="16"/>
              </w:rPr>
              <w:t xml:space="preserve">比年初 </w:t>
            </w:r>
          </w:p>
        </w:tc>
      </w:tr>
      <w:tr>
        <w:trPr>
          <w:trHeight w:hRule="exact" w:val="312"/>
        </w:trPr>
        <w:tc>
          <w:tcPr>
            <w:tcW w:type="dxa" w:w="1289"/>
            <w:vMerge/>
            <w:tcBorders>
              <w:start w:sz="4.0" w:val="single" w:color="#000000"/>
              <w:top w:sz="4.0" w:val="single" w:color="#000000"/>
              <w:end w:sz="4.0" w:val="single" w:color="#000000"/>
              <w:bottom w:sz="4.0" w:val="single" w:color="#000000"/>
            </w:tcBorders>
          </w:tcPr>
          <w:p/>
        </w:tc>
        <w:tc>
          <w:tcPr>
            <w:tcW w:type="dxa" w:w="17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592" w:firstLine="0"/>
              <w:jc w:val="right"/>
            </w:pPr>
            <w:r>
              <w:rPr>
                <w:rFonts w:ascii="Malgun Gothic" w:hAnsi="Malgun Gothic" w:eastAsia="SimSun"/>
                <w:b w:val="0"/>
                <w:i w:val="0"/>
                <w:color w:val="000000"/>
                <w:sz w:val="16"/>
              </w:rPr>
              <w:t xml:space="preserve">余额 </w:t>
            </w:r>
          </w:p>
        </w:tc>
        <w:tc>
          <w:tcPr>
            <w:tcW w:type="dxa" w:w="69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比例</w:t>
            </w:r>
          </w:p>
        </w:tc>
        <w:tc>
          <w:tcPr>
            <w:tcW w:type="dxa" w:w="152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488" w:firstLine="0"/>
              <w:jc w:val="right"/>
            </w:pPr>
            <w:r>
              <w:rPr>
                <w:rFonts w:ascii="Malgun Gothic" w:hAnsi="Malgun Gothic" w:eastAsia="SimSun"/>
                <w:b w:val="0"/>
                <w:i w:val="0"/>
                <w:color w:val="000000"/>
                <w:sz w:val="16"/>
              </w:rPr>
              <w:t xml:space="preserve">余额 </w:t>
            </w:r>
          </w:p>
        </w:tc>
        <w:tc>
          <w:tcPr>
            <w:tcW w:type="dxa" w:w="7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比例</w:t>
            </w:r>
          </w:p>
        </w:tc>
        <w:tc>
          <w:tcPr>
            <w:tcW w:type="dxa" w:w="15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502" w:firstLine="0"/>
              <w:jc w:val="right"/>
            </w:pPr>
            <w:r>
              <w:rPr>
                <w:rFonts w:ascii="Malgun Gothic" w:hAnsi="Malgun Gothic" w:eastAsia="SimSun"/>
                <w:b w:val="0"/>
                <w:i w:val="0"/>
                <w:color w:val="000000"/>
                <w:sz w:val="16"/>
              </w:rPr>
              <w:t xml:space="preserve">余额 </w:t>
            </w:r>
          </w:p>
        </w:tc>
        <w:tc>
          <w:tcPr>
            <w:tcW w:type="dxa" w:w="8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60" w:firstLine="0"/>
              <w:jc w:val="right"/>
            </w:pPr>
            <w:r>
              <w:rPr>
                <w:rFonts w:ascii="Malgun Gothic" w:hAnsi="Malgun Gothic" w:eastAsia="SimSun"/>
                <w:b w:val="0"/>
                <w:i w:val="0"/>
                <w:color w:val="000000"/>
                <w:sz w:val="16"/>
              </w:rPr>
              <w:t xml:space="preserve">比例 </w:t>
            </w:r>
          </w:p>
        </w:tc>
      </w:tr>
      <w:tr>
        <w:trPr>
          <w:trHeight w:hRule="exact" w:val="310"/>
        </w:trPr>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0" w:right="284" w:firstLine="0"/>
              <w:jc w:val="right"/>
            </w:pPr>
            <w:r>
              <w:rPr>
                <w:rFonts w:ascii="Malgun Gothic" w:hAnsi="Malgun Gothic" w:eastAsia="SimSun"/>
                <w:b w:val="0"/>
                <w:i w:val="0"/>
                <w:color w:val="000000"/>
                <w:sz w:val="16"/>
              </w:rPr>
              <w:t xml:space="preserve">不良贷款 </w:t>
            </w:r>
          </w:p>
        </w:tc>
        <w:tc>
          <w:tcPr>
            <w:tcW w:type="dxa" w:w="17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0" w:right="96" w:firstLine="0"/>
              <w:jc w:val="right"/>
            </w:pPr>
            <w:r>
              <w:rPr>
                <w:rFonts w:ascii="Malgun Gothic" w:hAnsi="Malgun Gothic" w:eastAsia="SimSun"/>
                <w:b w:val="0"/>
                <w:i w:val="0"/>
                <w:color w:val="000000"/>
                <w:sz w:val="16"/>
              </w:rPr>
              <w:t xml:space="preserve"> 744,466.65  </w:t>
            </w:r>
          </w:p>
        </w:tc>
        <w:tc>
          <w:tcPr>
            <w:tcW w:type="dxa" w:w="69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1.97%</w:t>
            </w:r>
          </w:p>
        </w:tc>
        <w:tc>
          <w:tcPr>
            <w:tcW w:type="dxa" w:w="152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264" w:right="0" w:firstLine="0"/>
              <w:jc w:val="left"/>
            </w:pPr>
            <w:r>
              <w:rPr>
                <w:rFonts w:ascii="Malgun Gothic" w:hAnsi="Malgun Gothic" w:eastAsia="SimSun"/>
                <w:b w:val="0"/>
                <w:i w:val="0"/>
                <w:color w:val="000000"/>
                <w:sz w:val="16"/>
              </w:rPr>
              <w:t xml:space="preserve"> 843,975.53 </w:t>
            </w:r>
          </w:p>
        </w:tc>
        <w:tc>
          <w:tcPr>
            <w:tcW w:type="dxa" w:w="7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1.83%</w:t>
            </w:r>
          </w:p>
        </w:tc>
        <w:tc>
          <w:tcPr>
            <w:tcW w:type="dxa" w:w="15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370" w:right="0" w:firstLine="0"/>
              <w:jc w:val="left"/>
            </w:pPr>
            <w:r>
              <w:rPr>
                <w:rFonts w:ascii="Malgun Gothic" w:hAnsi="Malgun Gothic" w:eastAsia="SimSun"/>
                <w:b w:val="0"/>
                <w:i w:val="0"/>
                <w:color w:val="000000"/>
                <w:sz w:val="16"/>
              </w:rPr>
              <w:t xml:space="preserve"> 99,508.87  </w:t>
            </w:r>
          </w:p>
        </w:tc>
        <w:tc>
          <w:tcPr>
            <w:tcW w:type="dxa" w:w="8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-0.14%</w:t>
            </w:r>
          </w:p>
        </w:tc>
      </w:tr>
      <w:tr>
        <w:trPr>
          <w:trHeight w:hRule="exact" w:val="314"/>
        </w:trPr>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2" w:after="0"/>
              <w:ind w:left="196" w:right="0" w:firstLine="0"/>
              <w:jc w:val="left"/>
            </w:pPr>
            <w:r>
              <w:rPr>
                <w:rFonts w:ascii="Malgun Gothic" w:hAnsi="Malgun Gothic" w:eastAsia="SimSun"/>
                <w:b w:val="0"/>
                <w:i w:val="0"/>
                <w:color w:val="000000"/>
                <w:sz w:val="16"/>
              </w:rPr>
              <w:t xml:space="preserve"> 次级类贷款 </w:t>
            </w:r>
          </w:p>
        </w:tc>
        <w:tc>
          <w:tcPr>
            <w:tcW w:type="dxa" w:w="17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2" w:after="0"/>
              <w:ind w:left="0" w:right="96" w:firstLine="0"/>
              <w:jc w:val="right"/>
            </w:pPr>
            <w:r>
              <w:rPr>
                <w:rFonts w:ascii="Malgun Gothic" w:hAnsi="Malgun Gothic" w:eastAsia="SimSun"/>
                <w:b w:val="0"/>
                <w:i w:val="0"/>
                <w:color w:val="000000"/>
                <w:sz w:val="16"/>
              </w:rPr>
              <w:t xml:space="preserve"> 399,868.61  </w:t>
            </w:r>
          </w:p>
        </w:tc>
        <w:tc>
          <w:tcPr>
            <w:tcW w:type="dxa" w:w="69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imSun"/>
                <w:b w:val="0"/>
                <w:i w:val="0"/>
                <w:color w:val="000000"/>
                <w:sz w:val="16"/>
              </w:rPr>
              <w:t>1.06%</w:t>
            </w:r>
          </w:p>
        </w:tc>
        <w:tc>
          <w:tcPr>
            <w:tcW w:type="dxa" w:w="152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2" w:after="0"/>
              <w:ind w:left="264" w:right="0" w:firstLine="0"/>
              <w:jc w:val="left"/>
            </w:pPr>
            <w:r>
              <w:rPr>
                <w:rFonts w:ascii="Malgun Gothic" w:hAnsi="Malgun Gothic" w:eastAsia="SimSun"/>
                <w:b w:val="0"/>
                <w:i w:val="0"/>
                <w:color w:val="000000"/>
                <w:sz w:val="16"/>
              </w:rPr>
              <w:t xml:space="preserve"> 384,296.42 </w:t>
            </w:r>
          </w:p>
        </w:tc>
        <w:tc>
          <w:tcPr>
            <w:tcW w:type="dxa" w:w="7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imSun"/>
                <w:b w:val="0"/>
                <w:i w:val="0"/>
                <w:color w:val="000000"/>
                <w:sz w:val="16"/>
              </w:rPr>
              <w:t>0.83%</w:t>
            </w:r>
          </w:p>
        </w:tc>
        <w:tc>
          <w:tcPr>
            <w:tcW w:type="dxa" w:w="15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2" w:after="0"/>
              <w:ind w:left="280" w:right="0" w:firstLine="0"/>
              <w:jc w:val="left"/>
            </w:pPr>
            <w:r>
              <w:rPr>
                <w:rFonts w:ascii="Malgun Gothic" w:hAnsi="Malgun Gothic" w:eastAsia="SimSun"/>
                <w:b w:val="0"/>
                <w:i w:val="0"/>
                <w:color w:val="000000"/>
                <w:sz w:val="16"/>
              </w:rPr>
              <w:t xml:space="preserve"> -15,572.18 </w:t>
            </w:r>
          </w:p>
        </w:tc>
        <w:tc>
          <w:tcPr>
            <w:tcW w:type="dxa" w:w="8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imSun"/>
                <w:b w:val="0"/>
                <w:i w:val="0"/>
                <w:color w:val="000000"/>
                <w:sz w:val="16"/>
              </w:rPr>
              <w:t>-0.23%</w:t>
            </w:r>
          </w:p>
        </w:tc>
      </w:tr>
      <w:tr>
        <w:trPr>
          <w:trHeight w:hRule="exact" w:val="310"/>
        </w:trPr>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196" w:right="0" w:firstLine="0"/>
              <w:jc w:val="left"/>
            </w:pPr>
            <w:r>
              <w:rPr>
                <w:rFonts w:ascii="Malgun Gothic" w:hAnsi="Malgun Gothic" w:eastAsia="SimSun"/>
                <w:b w:val="0"/>
                <w:i w:val="0"/>
                <w:color w:val="000000"/>
                <w:sz w:val="16"/>
              </w:rPr>
              <w:t xml:space="preserve"> 可疑类贷款 </w:t>
            </w:r>
          </w:p>
        </w:tc>
        <w:tc>
          <w:tcPr>
            <w:tcW w:type="dxa" w:w="17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96" w:firstLine="0"/>
              <w:jc w:val="right"/>
            </w:pPr>
            <w:r>
              <w:rPr>
                <w:rFonts w:ascii="Malgun Gothic" w:hAnsi="Malgun Gothic" w:eastAsia="SimSun"/>
                <w:b w:val="0"/>
                <w:i w:val="0"/>
                <w:color w:val="000000"/>
                <w:sz w:val="16"/>
              </w:rPr>
              <w:t xml:space="preserve"> 216,509.64  </w:t>
            </w:r>
          </w:p>
        </w:tc>
        <w:tc>
          <w:tcPr>
            <w:tcW w:type="dxa" w:w="69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0.57%</w:t>
            </w:r>
          </w:p>
        </w:tc>
        <w:tc>
          <w:tcPr>
            <w:tcW w:type="dxa" w:w="152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264" w:right="0" w:firstLine="0"/>
              <w:jc w:val="left"/>
            </w:pPr>
            <w:r>
              <w:rPr>
                <w:rFonts w:ascii="Malgun Gothic" w:hAnsi="Malgun Gothic" w:eastAsia="SimSun"/>
                <w:b w:val="0"/>
                <w:i w:val="0"/>
                <w:color w:val="000000"/>
                <w:sz w:val="16"/>
              </w:rPr>
              <w:t xml:space="preserve"> 302,404.01 </w:t>
            </w:r>
          </w:p>
        </w:tc>
        <w:tc>
          <w:tcPr>
            <w:tcW w:type="dxa" w:w="7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0.66%</w:t>
            </w:r>
          </w:p>
        </w:tc>
        <w:tc>
          <w:tcPr>
            <w:tcW w:type="dxa" w:w="15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370" w:right="0" w:firstLine="0"/>
              <w:jc w:val="left"/>
            </w:pPr>
            <w:r>
              <w:rPr>
                <w:rFonts w:ascii="Malgun Gothic" w:hAnsi="Malgun Gothic" w:eastAsia="SimSun"/>
                <w:b w:val="0"/>
                <w:i w:val="0"/>
                <w:color w:val="000000"/>
                <w:sz w:val="16"/>
              </w:rPr>
              <w:t xml:space="preserve"> 85,894.36  </w:t>
            </w:r>
          </w:p>
        </w:tc>
        <w:tc>
          <w:tcPr>
            <w:tcW w:type="dxa" w:w="8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202" w:right="0" w:firstLine="0"/>
              <w:jc w:val="left"/>
            </w:pPr>
            <w:r>
              <w:rPr>
                <w:rFonts w:ascii="Malgun Gothic" w:hAnsi="Malgun Gothic" w:eastAsia="SimSun"/>
                <w:b w:val="0"/>
                <w:i w:val="0"/>
                <w:color w:val="000000"/>
                <w:sz w:val="16"/>
              </w:rPr>
              <w:t xml:space="preserve">0.09% </w:t>
            </w:r>
          </w:p>
        </w:tc>
      </w:tr>
      <w:tr>
        <w:trPr>
          <w:trHeight w:hRule="exact" w:val="316"/>
        </w:trPr>
        <w:tc>
          <w:tcPr>
            <w:tcW w:type="dxa" w:w="147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196" w:right="0" w:firstLine="0"/>
              <w:jc w:val="left"/>
            </w:pPr>
            <w:r>
              <w:rPr>
                <w:rFonts w:ascii="Malgun Gothic" w:hAnsi="Malgun Gothic" w:eastAsia="SimSun"/>
                <w:b w:val="0"/>
                <w:i w:val="0"/>
                <w:color w:val="000000"/>
                <w:sz w:val="16"/>
              </w:rPr>
              <w:t xml:space="preserve"> 损失类贷款 </w:t>
            </w:r>
          </w:p>
        </w:tc>
        <w:tc>
          <w:tcPr>
            <w:tcW w:type="dxa" w:w="17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0" w:right="96" w:firstLine="0"/>
              <w:jc w:val="right"/>
            </w:pPr>
            <w:r>
              <w:rPr>
                <w:rFonts w:ascii="Malgun Gothic" w:hAnsi="Malgun Gothic" w:eastAsia="SimSun"/>
                <w:b w:val="0"/>
                <w:i w:val="0"/>
                <w:color w:val="000000"/>
                <w:sz w:val="16"/>
              </w:rPr>
              <w:t xml:space="preserve"> 128,088.40  </w:t>
            </w:r>
          </w:p>
        </w:tc>
        <w:tc>
          <w:tcPr>
            <w:tcW w:type="dxa" w:w="69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0.34%</w:t>
            </w:r>
          </w:p>
        </w:tc>
        <w:tc>
          <w:tcPr>
            <w:tcW w:type="dxa" w:w="1524"/>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30" w:after="0"/>
              <w:ind w:left="264" w:right="0" w:firstLine="0"/>
              <w:jc w:val="left"/>
            </w:pPr>
            <w:r>
              <w:rPr>
                <w:rFonts w:ascii="Malgun Gothic" w:hAnsi="Malgun Gothic" w:eastAsia="SimSun"/>
                <w:b w:val="0"/>
                <w:i w:val="0"/>
                <w:color w:val="000000"/>
                <w:sz w:val="16"/>
              </w:rPr>
              <w:t xml:space="preserve"> 157,275.10 </w:t>
            </w:r>
          </w:p>
        </w:tc>
        <w:tc>
          <w:tcPr>
            <w:tcW w:type="dxa" w:w="71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0.34%</w:t>
            </w:r>
          </w:p>
        </w:tc>
        <w:tc>
          <w:tcPr>
            <w:tcW w:type="dxa" w:w="155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370" w:right="0" w:firstLine="0"/>
              <w:jc w:val="left"/>
            </w:pPr>
            <w:r>
              <w:rPr>
                <w:rFonts w:ascii="Malgun Gothic" w:hAnsi="Malgun Gothic" w:eastAsia="SimSun"/>
                <w:b w:val="0"/>
                <w:i w:val="0"/>
                <w:color w:val="000000"/>
                <w:sz w:val="16"/>
              </w:rPr>
              <w:t xml:space="preserve"> 29,186.69  </w:t>
            </w:r>
          </w:p>
        </w:tc>
        <w:tc>
          <w:tcPr>
            <w:tcW w:type="dxa" w:w="868"/>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0" w:after="0"/>
              <w:ind w:left="202" w:right="0" w:firstLine="0"/>
              <w:jc w:val="left"/>
            </w:pPr>
            <w:r>
              <w:rPr>
                <w:rFonts w:ascii="Malgun Gothic" w:hAnsi="Malgun Gothic" w:eastAsia="SimSun"/>
                <w:b w:val="0"/>
                <w:i w:val="0"/>
                <w:color w:val="000000"/>
                <w:sz w:val="16"/>
              </w:rPr>
              <w:t xml:space="preserve">0.00% </w:t>
            </w:r>
          </w:p>
        </w:tc>
      </w:tr>
    </w:tbl>
    <w:p>
      <w:pPr>
        <w:autoSpaceDN w:val="0"/>
        <w:tabs>
          <w:tab w:pos="7034" w:val="left"/>
        </w:tabs>
        <w:autoSpaceDE w:val="0"/>
        <w:widowControl/>
        <w:spacing w:line="245" w:lineRule="auto" w:before="192" w:after="90"/>
        <w:ind w:left="828" w:right="432" w:firstLine="0"/>
        <w:jc w:val="left"/>
      </w:pPr>
      <w:r>
        <w:rPr>
          <w:rFonts w:ascii="SimSun" w:hAnsi="SimSun" w:eastAsia="SimSun"/>
          <w:b w:val="0"/>
          <w:i w:val="0"/>
          <w:color w:val="000000"/>
          <w:sz w:val="21"/>
        </w:rPr>
        <w:t>3、</w:t>
      </w:r>
      <w:r>
        <w:rPr>
          <w:rFonts w:ascii="SimSun" w:hAnsi="SimSun" w:eastAsia="SimSun"/>
          <w:b w:val="0"/>
          <w:i w:val="0"/>
          <w:color w:val="000000"/>
          <w:sz w:val="21"/>
        </w:rPr>
        <w:t xml:space="preserve">前十名客户贷款额占贷款总额的比例。 </w:t>
      </w:r>
      <w:r>
        <w:br/>
      </w:r>
      <w:r>
        <w:tab/>
      </w:r>
      <w:r>
        <w:rPr>
          <w:rFonts w:ascii="SimSun" w:hAnsi="SimSun" w:eastAsia="SimSun"/>
          <w:b w:val="0"/>
          <w:i w:val="0"/>
          <w:color w:val="000000"/>
          <w:sz w:val="18"/>
        </w:rPr>
        <w:t>单位：万元/万美元</w:t>
      </w:r>
    </w:p>
    <w:tbl>
      <w:tblPr>
        <w:tblW w:type="auto" w:w="0"/>
        <w:tblLayout w:type="fixed"/>
        <w:tblLook w:firstColumn="1" w:firstRow="1" w:lastColumn="0" w:lastRow="0" w:noHBand="0" w:noVBand="1" w:val="04A0"/>
        <w:tblInd w:w="371.9999999999999" w:type="dxa"/>
      </w:tblPr>
      <w:tblGrid>
        <w:gridCol w:w="1805"/>
        <w:gridCol w:w="1805"/>
        <w:gridCol w:w="1805"/>
        <w:gridCol w:w="1805"/>
        <w:gridCol w:w="1805"/>
      </w:tblGrid>
      <w:tr>
        <w:trPr>
          <w:trHeight w:hRule="exact" w:val="294"/>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810" w:right="0" w:firstLine="0"/>
              <w:jc w:val="left"/>
            </w:pPr>
            <w:r>
              <w:rPr>
                <w:rFonts w:ascii="Malgun Gothic" w:hAnsi="Malgun Gothic" w:eastAsia="SimSun"/>
                <w:b w:val="0"/>
                <w:i w:val="0"/>
                <w:color w:val="000000"/>
                <w:sz w:val="16"/>
              </w:rPr>
              <w:t xml:space="preserve">最大十家客户名称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0" w:right="260" w:firstLine="0"/>
              <w:jc w:val="right"/>
            </w:pPr>
            <w:r>
              <w:rPr>
                <w:rFonts w:ascii="Malgun Gothic" w:hAnsi="Malgun Gothic" w:eastAsia="SimSun"/>
                <w:b w:val="0"/>
                <w:i w:val="0"/>
                <w:color w:val="000000"/>
                <w:sz w:val="16"/>
              </w:rPr>
              <w:t xml:space="preserve">人民币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4" w:after="0"/>
              <w:ind w:left="0" w:right="394" w:firstLine="0"/>
              <w:jc w:val="right"/>
            </w:pPr>
            <w:r>
              <w:rPr>
                <w:rFonts w:ascii="Malgun Gothic" w:hAnsi="Malgun Gothic" w:eastAsia="SimSun"/>
                <w:b w:val="0"/>
                <w:i w:val="0"/>
                <w:color w:val="000000"/>
                <w:sz w:val="16"/>
              </w:rPr>
              <w:t xml:space="preserve">外币 </w:t>
            </w: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210" w:right="0" w:firstLine="0"/>
              <w:jc w:val="left"/>
            </w:pPr>
            <w:r>
              <w:rPr>
                <w:rFonts w:ascii="Malgun Gothic" w:hAnsi="Malgun Gothic" w:eastAsia="SimSun"/>
                <w:b w:val="0"/>
                <w:i w:val="0"/>
                <w:color w:val="000000"/>
                <w:sz w:val="16"/>
              </w:rPr>
              <w:t xml:space="preserve">本外币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4" w:after="0"/>
              <w:ind w:left="0" w:right="186" w:firstLine="0"/>
              <w:jc w:val="right"/>
            </w:pPr>
            <w:r>
              <w:rPr>
                <w:rFonts w:ascii="Malgun Gothic" w:hAnsi="Malgun Gothic" w:eastAsia="SimSun"/>
                <w:b w:val="0"/>
                <w:i w:val="0"/>
                <w:color w:val="000000"/>
                <w:sz w:val="16"/>
              </w:rPr>
              <w:t xml:space="preserve">比 例 </w:t>
            </w:r>
          </w:p>
        </w:tc>
      </w:tr>
      <w:tr>
        <w:trPr>
          <w:trHeight w:hRule="exact" w:val="294"/>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广东省交通厅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150,000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150,000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0.33% </w:t>
            </w:r>
          </w:p>
        </w:tc>
      </w:tr>
      <w:tr>
        <w:trPr>
          <w:trHeight w:hRule="exact" w:val="292"/>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0" w:right="0" w:firstLine="0"/>
              <w:jc w:val="left"/>
            </w:pPr>
            <w:r>
              <w:rPr>
                <w:rFonts w:ascii="Malgun Gothic" w:hAnsi="Malgun Gothic" w:eastAsia="SimSun"/>
                <w:b w:val="0"/>
                <w:i w:val="0"/>
                <w:color w:val="000000"/>
                <w:sz w:val="16"/>
              </w:rPr>
              <w:t xml:space="preserve">中国华能集团公司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304" w:right="0" w:firstLine="0"/>
              <w:jc w:val="left"/>
            </w:pPr>
            <w:r>
              <w:rPr>
                <w:rFonts w:ascii="Malgun Gothic" w:hAnsi="Malgun Gothic" w:eastAsia="SimSun"/>
                <w:b w:val="0"/>
                <w:i w:val="0"/>
                <w:color w:val="000000"/>
                <w:sz w:val="16"/>
              </w:rPr>
              <w:t xml:space="preserve">150,000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166" w:right="0" w:firstLine="0"/>
              <w:jc w:val="left"/>
            </w:pPr>
            <w:r>
              <w:rPr>
                <w:rFonts w:ascii="Malgun Gothic" w:hAnsi="Malgun Gothic" w:eastAsia="SimSun"/>
                <w:b w:val="0"/>
                <w:i w:val="0"/>
                <w:color w:val="000000"/>
                <w:sz w:val="16"/>
              </w:rPr>
              <w:t xml:space="preserve">150,000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4" w:after="0"/>
              <w:ind w:left="0" w:right="186" w:firstLine="0"/>
              <w:jc w:val="right"/>
            </w:pPr>
            <w:r>
              <w:rPr>
                <w:rFonts w:ascii="Malgun Gothic" w:hAnsi="Malgun Gothic" w:eastAsia="SimSun"/>
                <w:b w:val="0"/>
                <w:i w:val="0"/>
                <w:color w:val="000000"/>
                <w:sz w:val="16"/>
              </w:rPr>
              <w:t xml:space="preserve">0.33% </w:t>
            </w:r>
          </w:p>
        </w:tc>
      </w:tr>
      <w:tr>
        <w:trPr>
          <w:trHeight w:hRule="exact" w:val="296"/>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天津市土地整理中心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140,000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140,000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0.30% </w:t>
            </w:r>
          </w:p>
        </w:tc>
      </w:tr>
      <w:tr>
        <w:trPr>
          <w:trHeight w:hRule="exact" w:val="292"/>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天津城市基础设施建设投资集团有限公司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132,000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132,000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0.29% </w:t>
            </w:r>
          </w:p>
        </w:tc>
      </w:tr>
      <w:tr>
        <w:trPr>
          <w:trHeight w:hRule="exact" w:val="294"/>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陕西省交通厅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130,000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130,000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0.28% </w:t>
            </w:r>
          </w:p>
        </w:tc>
      </w:tr>
      <w:tr>
        <w:trPr>
          <w:trHeight w:hRule="exact" w:val="296"/>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上海万都中心大厦有限公司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124,653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124,653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0.27% </w:t>
            </w:r>
          </w:p>
        </w:tc>
      </w:tr>
      <w:tr>
        <w:trPr>
          <w:trHeight w:hRule="exact" w:val="292"/>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中国石油天然气集团公司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120,000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120,000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0.26% </w:t>
            </w:r>
          </w:p>
        </w:tc>
      </w:tr>
      <w:tr>
        <w:trPr>
          <w:trHeight w:hRule="exact" w:val="296"/>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上海宏力半导体制造有限公司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0" w:right="260" w:firstLine="0"/>
              <w:jc w:val="right"/>
            </w:pPr>
            <w:r>
              <w:rPr>
                <w:rFonts w:ascii="Malgun Gothic" w:hAnsi="Malgun Gothic" w:eastAsia="SimSun"/>
                <w:b w:val="0"/>
                <w:i w:val="0"/>
                <w:color w:val="000000"/>
                <w:sz w:val="16"/>
              </w:rPr>
              <w:t xml:space="preserve">28,616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304" w:firstLine="0"/>
              <w:jc w:val="right"/>
            </w:pPr>
            <w:r>
              <w:rPr>
                <w:rFonts w:ascii="Malgun Gothic" w:hAnsi="Malgun Gothic" w:eastAsia="SimSun"/>
                <w:b w:val="0"/>
                <w:i w:val="0"/>
                <w:color w:val="000000"/>
                <w:sz w:val="16"/>
              </w:rPr>
              <w:t xml:space="preserve">10,462 </w:t>
            </w: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110,221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0.24% </w:t>
            </w:r>
          </w:p>
        </w:tc>
      </w:tr>
      <w:tr>
        <w:trPr>
          <w:trHeight w:hRule="exact" w:val="292"/>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上海国有资产经营有限公司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304" w:right="0" w:firstLine="0"/>
              <w:jc w:val="left"/>
            </w:pPr>
            <w:r>
              <w:rPr>
                <w:rFonts w:ascii="Malgun Gothic" w:hAnsi="Malgun Gothic" w:eastAsia="SimSun"/>
                <w:b w:val="0"/>
                <w:i w:val="0"/>
                <w:color w:val="000000"/>
                <w:sz w:val="16"/>
              </w:rPr>
              <w:t xml:space="preserve">110,000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66" w:right="0" w:firstLine="0"/>
              <w:jc w:val="left"/>
            </w:pPr>
            <w:r>
              <w:rPr>
                <w:rFonts w:ascii="Malgun Gothic" w:hAnsi="Malgun Gothic" w:eastAsia="SimSun"/>
                <w:b w:val="0"/>
                <w:i w:val="0"/>
                <w:color w:val="000000"/>
                <w:sz w:val="16"/>
              </w:rPr>
              <w:t xml:space="preserve">110,000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0.24% </w:t>
            </w:r>
          </w:p>
        </w:tc>
      </w:tr>
      <w:tr>
        <w:trPr>
          <w:trHeight w:hRule="exact" w:val="296"/>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left"/>
            </w:pPr>
            <w:r>
              <w:rPr>
                <w:rFonts w:ascii="Malgun Gothic" w:hAnsi="Malgun Gothic" w:eastAsia="SimSun"/>
                <w:b w:val="0"/>
                <w:i w:val="0"/>
                <w:color w:val="000000"/>
                <w:sz w:val="16"/>
              </w:rPr>
              <w:t xml:space="preserve">上海浦发大厦置业有限公司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304" w:right="0" w:firstLine="0"/>
              <w:jc w:val="left"/>
            </w:pPr>
            <w:r>
              <w:rPr>
                <w:rFonts w:ascii="Malgun Gothic" w:hAnsi="Malgun Gothic" w:eastAsia="SimSun"/>
                <w:b w:val="0"/>
                <w:i w:val="0"/>
                <w:color w:val="000000"/>
                <w:sz w:val="16"/>
              </w:rPr>
              <w:t xml:space="preserve">108,000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66" w:right="0" w:firstLine="0"/>
              <w:jc w:val="left"/>
            </w:pPr>
            <w:r>
              <w:rPr>
                <w:rFonts w:ascii="Malgun Gothic" w:hAnsi="Malgun Gothic" w:eastAsia="SimSun"/>
                <w:b w:val="0"/>
                <w:i w:val="0"/>
                <w:color w:val="000000"/>
                <w:sz w:val="16"/>
              </w:rPr>
              <w:t xml:space="preserve">108,000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8" w:after="0"/>
              <w:ind w:left="0" w:right="186" w:firstLine="0"/>
              <w:jc w:val="right"/>
            </w:pPr>
            <w:r>
              <w:rPr>
                <w:rFonts w:ascii="Malgun Gothic" w:hAnsi="Malgun Gothic" w:eastAsia="SimSun"/>
                <w:b w:val="0"/>
                <w:i w:val="0"/>
                <w:color w:val="000000"/>
                <w:sz w:val="16"/>
              </w:rPr>
              <w:t xml:space="preserve">0.23% </w:t>
            </w:r>
          </w:p>
        </w:tc>
      </w:tr>
      <w:tr>
        <w:trPr>
          <w:trHeight w:hRule="exact" w:val="294"/>
        </w:trPr>
        <w:tc>
          <w:tcPr>
            <w:tcW w:type="dxa" w:w="3720"/>
            <w:tcBorders>
              <w:start w:sz="3.199999999999932"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0" w:right="1584" w:firstLine="0"/>
              <w:jc w:val="right"/>
            </w:pPr>
            <w:r>
              <w:rPr>
                <w:rFonts w:ascii="Malgun Gothic" w:hAnsi="Malgun Gothic" w:eastAsia="SimSun"/>
                <w:b w:val="0"/>
                <w:i w:val="0"/>
                <w:color w:val="000000"/>
                <w:sz w:val="16"/>
              </w:rPr>
              <w:t xml:space="preserve">合计 </w:t>
            </w:r>
          </w:p>
        </w:tc>
        <w:tc>
          <w:tcPr>
            <w:tcW w:type="dxa" w:w="12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214" w:right="0" w:firstLine="0"/>
              <w:jc w:val="left"/>
            </w:pPr>
            <w:r>
              <w:rPr>
                <w:rFonts w:ascii="Malgun Gothic" w:hAnsi="Malgun Gothic" w:eastAsia="SimSun"/>
                <w:b w:val="0"/>
                <w:i w:val="0"/>
                <w:color w:val="000000"/>
                <w:sz w:val="16"/>
              </w:rPr>
              <w:t xml:space="preserve">1,193,269 </w:t>
            </w:r>
          </w:p>
        </w:tc>
        <w:tc>
          <w:tcPr>
            <w:tcW w:type="dxa" w:w="1334"/>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304" w:firstLine="0"/>
              <w:jc w:val="right"/>
            </w:pPr>
            <w:r>
              <w:rPr>
                <w:rFonts w:ascii="Malgun Gothic" w:hAnsi="Malgun Gothic" w:eastAsia="SimSun"/>
                <w:b w:val="0"/>
                <w:i w:val="0"/>
                <w:color w:val="000000"/>
                <w:sz w:val="16"/>
              </w:rPr>
              <w:t xml:space="preserve">10,462 </w:t>
            </w:r>
          </w:p>
        </w:tc>
        <w:tc>
          <w:tcPr>
            <w:tcW w:type="dxa" w:w="97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76" w:right="0" w:firstLine="0"/>
              <w:jc w:val="left"/>
            </w:pPr>
            <w:r>
              <w:rPr>
                <w:rFonts w:ascii="Malgun Gothic" w:hAnsi="Malgun Gothic" w:eastAsia="SimSun"/>
                <w:b w:val="0"/>
                <w:i w:val="0"/>
                <w:color w:val="000000"/>
                <w:sz w:val="16"/>
              </w:rPr>
              <w:t xml:space="preserve">1,274,874 </w:t>
            </w:r>
          </w:p>
        </w:tc>
        <w:tc>
          <w:tcPr>
            <w:tcW w:type="dxa" w:w="101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76" w:after="0"/>
              <w:ind w:left="0" w:right="186" w:firstLine="0"/>
              <w:jc w:val="right"/>
            </w:pPr>
            <w:r>
              <w:rPr>
                <w:rFonts w:ascii="Malgun Gothic" w:hAnsi="Malgun Gothic" w:eastAsia="SimSun"/>
                <w:b w:val="0"/>
                <w:i w:val="0"/>
                <w:color w:val="000000"/>
                <w:sz w:val="16"/>
              </w:rPr>
              <w:t xml:space="preserve">2.77% </w:t>
            </w:r>
          </w:p>
        </w:tc>
      </w:tr>
    </w:tbl>
    <w:p>
      <w:pPr>
        <w:autoSpaceDN w:val="0"/>
        <w:tabs>
          <w:tab w:pos="794" w:val="left"/>
        </w:tabs>
        <w:autoSpaceDE w:val="0"/>
        <w:widowControl/>
        <w:spacing w:line="276" w:lineRule="auto" w:before="30" w:after="0"/>
        <w:ind w:left="374" w:right="288" w:firstLine="0"/>
        <w:jc w:val="left"/>
      </w:pPr>
      <w:r>
        <w:tab/>
      </w:r>
      <w:r>
        <w:rPr>
          <w:rFonts w:ascii="SimSun" w:hAnsi="SimSun" w:eastAsia="SimSun"/>
          <w:b w:val="0"/>
          <w:i w:val="0"/>
          <w:color w:val="000000"/>
          <w:sz w:val="21"/>
        </w:rPr>
        <w:t xml:space="preserve">4、集团客户授信业务的风险管理情况： </w:t>
      </w:r>
      <w:r>
        <w:br/>
      </w:r>
      <w:r>
        <w:tab/>
      </w:r>
      <w:r>
        <w:rPr>
          <w:rFonts w:ascii="SimSun" w:hAnsi="SimSun" w:eastAsia="SimSun"/>
          <w:b w:val="0"/>
          <w:i w:val="0"/>
          <w:color w:val="000000"/>
          <w:sz w:val="21"/>
        </w:rPr>
        <w:t xml:space="preserve">公司坚持统一授信、总量控制、风险预警、分级管理的原则，充分利用现有工具，提 </w:t>
      </w:r>
      <w:r>
        <w:rPr>
          <w:rFonts w:ascii="SimSun" w:hAnsi="SimSun" w:eastAsia="SimSun"/>
          <w:b w:val="0"/>
          <w:i w:val="0"/>
          <w:color w:val="000000"/>
          <w:sz w:val="21"/>
        </w:rPr>
        <w:t xml:space="preserve">升集团客户的识别和管理能力，扩大风险监管的范围；抓紧制度落实，重点是主办行-协办 </w:t>
      </w:r>
      <w:r>
        <w:rPr>
          <w:rFonts w:ascii="SimSun" w:hAnsi="SimSun" w:eastAsia="SimSun"/>
          <w:b w:val="0"/>
          <w:i w:val="0"/>
          <w:color w:val="000000"/>
          <w:sz w:val="21"/>
        </w:rPr>
        <w:t xml:space="preserve">行制度，三查制度和风险预警制度的落实；加强集团客户的准入控制和授信限额控制，防 </w:t>
      </w:r>
      <w:r>
        <w:rPr>
          <w:rFonts w:ascii="SimSun" w:hAnsi="SimSun" w:eastAsia="SimSun"/>
          <w:b w:val="0"/>
          <w:i w:val="0"/>
          <w:color w:val="000000"/>
          <w:sz w:val="21"/>
        </w:rPr>
        <w:t>范和控制集团客户授信业务的风险。</w:t>
      </w:r>
    </w:p>
    <w:p>
      <w:pPr>
        <w:autoSpaceDN w:val="0"/>
        <w:autoSpaceDE w:val="0"/>
        <w:widowControl/>
        <w:spacing w:line="185" w:lineRule="auto" w:before="820" w:after="0"/>
        <w:ind w:left="0" w:right="4282" w:firstLine="0"/>
        <w:jc w:val="right"/>
      </w:pPr>
      <w:r>
        <w:rPr>
          <w:rFonts w:ascii="SimSun" w:hAnsi="SimSun" w:eastAsia="SimSun"/>
          <w:b w:val="0"/>
          <w:i w:val="0"/>
          <w:color w:val="000000"/>
          <w:sz w:val="18"/>
        </w:rPr>
        <w:t xml:space="preserve">22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794" w:val="left"/>
        </w:tabs>
        <w:autoSpaceDE w:val="0"/>
        <w:widowControl/>
        <w:spacing w:line="245" w:lineRule="auto" w:before="560" w:after="0"/>
        <w:ind w:left="374" w:right="432" w:firstLine="0"/>
        <w:jc w:val="left"/>
      </w:pPr>
      <w:r>
        <w:tab/>
      </w:r>
      <w:r>
        <w:rPr>
          <w:rFonts w:ascii="SimSun" w:hAnsi="SimSun" w:eastAsia="SimSun"/>
          <w:b w:val="0"/>
          <w:i w:val="0"/>
          <w:color w:val="000000"/>
          <w:sz w:val="21"/>
        </w:rPr>
        <w:t xml:space="preserve">5、期末占贷款总额比例超过 20%（含 20%）的贴息贷款情况。报告期内没有发生上述 </w:t>
      </w:r>
      <w:r>
        <w:rPr>
          <w:rFonts w:ascii="SimSun" w:hAnsi="SimSun" w:eastAsia="SimSun"/>
          <w:b w:val="0"/>
          <w:i w:val="0"/>
          <w:color w:val="000000"/>
          <w:sz w:val="21"/>
        </w:rPr>
        <w:t xml:space="preserve">情况。 </w:t>
      </w:r>
    </w:p>
    <w:p>
      <w:pPr>
        <w:autoSpaceDN w:val="0"/>
        <w:autoSpaceDE w:val="0"/>
        <w:widowControl/>
        <w:spacing w:line="185" w:lineRule="auto" w:before="130" w:after="100"/>
        <w:ind w:left="794" w:right="0" w:firstLine="0"/>
        <w:jc w:val="left"/>
      </w:pPr>
      <w:r>
        <w:rPr>
          <w:rFonts w:ascii="SimSun" w:hAnsi="SimSun" w:eastAsia="SimSun"/>
          <w:b w:val="0"/>
          <w:i w:val="0"/>
          <w:color w:val="000000"/>
          <w:sz w:val="21"/>
        </w:rPr>
        <w:t xml:space="preserve">6、重组贷款报告期末余额及其中的逾期贷款情况。 </w:t>
      </w:r>
    </w:p>
    <w:tbl>
      <w:tblPr>
        <w:tblW w:type="auto" w:w="0"/>
        <w:tblLayout w:type="fixed"/>
        <w:tblLook w:firstColumn="1" w:firstRow="1" w:lastColumn="0" w:lastRow="0" w:noHBand="0" w:noVBand="1" w:val="04A0"/>
        <w:tblInd w:w="344.00000000000006" w:type="dxa"/>
      </w:tblPr>
      <w:tblGrid>
        <w:gridCol w:w="4512"/>
        <w:gridCol w:w="4512"/>
      </w:tblGrid>
      <w:tr>
        <w:trPr>
          <w:trHeight w:hRule="exact" w:val="302"/>
        </w:trPr>
        <w:tc>
          <w:tcPr>
            <w:tcW w:type="dxa" w:w="3682"/>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26" w:after="0"/>
              <w:ind w:left="0" w:right="848" w:firstLine="0"/>
              <w:jc w:val="right"/>
            </w:pPr>
            <w:r>
              <w:rPr>
                <w:rFonts w:ascii="Malgun Gothic" w:hAnsi="Malgun Gothic" w:eastAsia="SimSun"/>
                <w:b w:val="0"/>
                <w:i w:val="0"/>
                <w:color w:val="000000"/>
                <w:sz w:val="16"/>
              </w:rPr>
              <w:t xml:space="preserve">报告期末重组贷款余额 </w:t>
            </w:r>
          </w:p>
        </w:tc>
        <w:tc>
          <w:tcPr>
            <w:tcW w:type="dxa" w:w="4656"/>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6" w:after="0"/>
              <w:ind w:left="1154" w:right="0" w:firstLine="0"/>
              <w:jc w:val="left"/>
            </w:pPr>
            <w:r>
              <w:rPr>
                <w:rFonts w:ascii="Malgun Gothic" w:hAnsi="Malgun Gothic" w:eastAsia="SimSun"/>
                <w:b w:val="0"/>
                <w:i w:val="0"/>
                <w:color w:val="000000"/>
                <w:sz w:val="16"/>
              </w:rPr>
              <w:t xml:space="preserve">其中：报告期末逾期贷款余额 </w:t>
            </w:r>
          </w:p>
        </w:tc>
      </w:tr>
      <w:tr>
        <w:trPr>
          <w:trHeight w:hRule="exact" w:val="302"/>
        </w:trPr>
        <w:tc>
          <w:tcPr>
            <w:tcW w:type="dxa" w:w="3682"/>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938" w:firstLine="0"/>
              <w:jc w:val="right"/>
            </w:pPr>
            <w:r>
              <w:rPr>
                <w:rFonts w:ascii="Malgun Gothic" w:hAnsi="Malgun Gothic" w:eastAsia="SimSun"/>
                <w:b w:val="0"/>
                <w:i w:val="0"/>
                <w:color w:val="000000"/>
                <w:sz w:val="16"/>
              </w:rPr>
              <w:t xml:space="preserve">人民币 510,027 千元 </w:t>
            </w:r>
          </w:p>
        </w:tc>
        <w:tc>
          <w:tcPr>
            <w:tcW w:type="dxa" w:w="4656"/>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1424" w:firstLine="0"/>
              <w:jc w:val="right"/>
            </w:pPr>
            <w:r>
              <w:rPr>
                <w:rFonts w:ascii="Malgun Gothic" w:hAnsi="Malgun Gothic" w:eastAsia="SimSun"/>
                <w:b w:val="0"/>
                <w:i w:val="0"/>
                <w:color w:val="000000"/>
                <w:sz w:val="16"/>
              </w:rPr>
              <w:t xml:space="preserve">人民币 378,821 千元 </w:t>
            </w:r>
          </w:p>
        </w:tc>
      </w:tr>
    </w:tbl>
    <w:p>
      <w:pPr>
        <w:autoSpaceDN w:val="0"/>
        <w:autoSpaceDE w:val="0"/>
        <w:widowControl/>
        <w:spacing w:line="185" w:lineRule="auto" w:before="192" w:after="102"/>
        <w:ind w:left="794" w:right="0" w:firstLine="0"/>
        <w:jc w:val="left"/>
      </w:pPr>
      <w:r>
        <w:rPr>
          <w:rFonts w:ascii="SimSun" w:hAnsi="SimSun" w:eastAsia="SimSun"/>
          <w:b w:val="0"/>
          <w:i w:val="0"/>
          <w:color w:val="000000"/>
          <w:sz w:val="21"/>
        </w:rPr>
        <w:t xml:space="preserve">7、主要贷款类别按月度计算的年均余额及年均贷款利率情况。 </w:t>
      </w:r>
    </w:p>
    <w:tbl>
      <w:tblPr>
        <w:tblW w:type="auto" w:w="0"/>
        <w:tblLayout w:type="fixed"/>
        <w:tblLook w:firstColumn="1" w:firstRow="1" w:lastColumn="0" w:lastRow="0" w:noHBand="0" w:noVBand="1" w:val="04A0"/>
        <w:tblInd w:w="370.0" w:type="dxa"/>
      </w:tblPr>
      <w:tblGrid>
        <w:gridCol w:w="3008"/>
        <w:gridCol w:w="3008"/>
        <w:gridCol w:w="3008"/>
      </w:tblGrid>
      <w:tr>
        <w:trPr>
          <w:trHeight w:hRule="exact" w:val="322"/>
        </w:trPr>
        <w:tc>
          <w:tcPr>
            <w:tcW w:type="dxa" w:w="1712"/>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358" w:right="0" w:firstLine="0"/>
              <w:jc w:val="left"/>
            </w:pPr>
            <w:r>
              <w:rPr>
                <w:rFonts w:ascii="Malgun Gothic" w:hAnsi="Malgun Gothic" w:eastAsia="SimSun"/>
                <w:b w:val="0"/>
                <w:i w:val="0"/>
                <w:color w:val="000000"/>
                <w:sz w:val="16"/>
              </w:rPr>
              <w:t xml:space="preserve">类  别 </w:t>
            </w:r>
          </w:p>
        </w:tc>
        <w:tc>
          <w:tcPr>
            <w:tcW w:type="dxa" w:w="3630"/>
            <w:tcBorders>
              <w:start w:sz="3.2000000000000455"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742" w:firstLine="0"/>
              <w:jc w:val="right"/>
            </w:pPr>
            <w:r>
              <w:rPr>
                <w:rFonts w:ascii="Malgun Gothic" w:hAnsi="Malgun Gothic" w:eastAsia="SimSun"/>
                <w:b w:val="0"/>
                <w:i w:val="0"/>
                <w:color w:val="000000"/>
                <w:sz w:val="16"/>
              </w:rPr>
              <w:t xml:space="preserve">月平均余额(千元) </w:t>
            </w:r>
          </w:p>
        </w:tc>
        <w:tc>
          <w:tcPr>
            <w:tcW w:type="dxa" w:w="2946"/>
            <w:tcBorders>
              <w:start w:sz="3.200000000000273"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平均贷款年利率 </w:t>
            </w:r>
          </w:p>
        </w:tc>
      </w:tr>
      <w:tr>
        <w:trPr>
          <w:trHeight w:hRule="exact" w:val="322"/>
        </w:trPr>
        <w:tc>
          <w:tcPr>
            <w:tcW w:type="dxa" w:w="1712"/>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44" w:after="0"/>
              <w:ind w:left="358" w:right="0" w:firstLine="0"/>
              <w:jc w:val="left"/>
            </w:pPr>
            <w:r>
              <w:rPr>
                <w:rFonts w:ascii="Malgun Gothic" w:hAnsi="Malgun Gothic" w:eastAsia="SimSun"/>
                <w:b w:val="0"/>
                <w:i w:val="0"/>
                <w:color w:val="000000"/>
                <w:sz w:val="16"/>
              </w:rPr>
              <w:t xml:space="preserve">短期贷款 </w:t>
            </w:r>
          </w:p>
        </w:tc>
        <w:tc>
          <w:tcPr>
            <w:tcW w:type="dxa" w:w="3630"/>
            <w:tcBorders>
              <w:start w:sz="3.2000000000000455"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62" w:after="0"/>
              <w:ind w:left="0" w:right="836" w:firstLine="0"/>
              <w:jc w:val="right"/>
            </w:pPr>
            <w:r>
              <w:rPr>
                <w:rFonts w:ascii="Malgun Gothic" w:hAnsi="Malgun Gothic" w:eastAsia="SimSun"/>
                <w:b w:val="0"/>
                <w:i w:val="0"/>
                <w:color w:val="000000"/>
                <w:sz w:val="16"/>
              </w:rPr>
              <w:t xml:space="preserve">232,444,546 </w:t>
            </w:r>
          </w:p>
        </w:tc>
        <w:tc>
          <w:tcPr>
            <w:tcW w:type="dxa" w:w="2946"/>
            <w:tcBorders>
              <w:start w:sz="3.200000000000273"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104" w:after="0"/>
              <w:ind w:left="0" w:right="738" w:firstLine="0"/>
              <w:jc w:val="right"/>
            </w:pPr>
            <w:r>
              <w:rPr>
                <w:rFonts w:ascii="Malgun Gothic" w:hAnsi="Malgun Gothic" w:eastAsia="SimSun"/>
                <w:b w:val="0"/>
                <w:i w:val="0"/>
                <w:color w:val="000000"/>
                <w:sz w:val="16"/>
              </w:rPr>
              <w:t xml:space="preserve">5.81% </w:t>
            </w:r>
          </w:p>
        </w:tc>
      </w:tr>
      <w:tr>
        <w:trPr>
          <w:trHeight w:hRule="exact" w:val="324"/>
        </w:trPr>
        <w:tc>
          <w:tcPr>
            <w:tcW w:type="dxa" w:w="1712"/>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中长期贷款 </w:t>
            </w:r>
          </w:p>
        </w:tc>
        <w:tc>
          <w:tcPr>
            <w:tcW w:type="dxa" w:w="3630"/>
            <w:tcBorders>
              <w:start w:sz="3.2000000000000455"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64" w:after="0"/>
              <w:ind w:left="0" w:right="836" w:firstLine="0"/>
              <w:jc w:val="right"/>
            </w:pPr>
            <w:r>
              <w:rPr>
                <w:rFonts w:ascii="Malgun Gothic" w:hAnsi="Malgun Gothic" w:eastAsia="SimSun"/>
                <w:b w:val="0"/>
                <w:i w:val="0"/>
                <w:color w:val="000000"/>
                <w:sz w:val="16"/>
              </w:rPr>
              <w:t xml:space="preserve">146,227,480 </w:t>
            </w:r>
          </w:p>
        </w:tc>
        <w:tc>
          <w:tcPr>
            <w:tcW w:type="dxa" w:w="2946"/>
            <w:tcBorders>
              <w:start w:sz="3.200000000000273"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6" w:after="0"/>
              <w:ind w:left="0" w:right="738" w:firstLine="0"/>
              <w:jc w:val="right"/>
            </w:pPr>
            <w:r>
              <w:rPr>
                <w:rFonts w:ascii="Malgun Gothic" w:hAnsi="Malgun Gothic" w:eastAsia="SimSun"/>
                <w:b w:val="0"/>
                <w:i w:val="0"/>
                <w:color w:val="000000"/>
                <w:sz w:val="16"/>
              </w:rPr>
              <w:t xml:space="preserve">5.70% </w:t>
            </w:r>
          </w:p>
        </w:tc>
      </w:tr>
    </w:tbl>
    <w:p>
      <w:pPr>
        <w:autoSpaceDN w:val="0"/>
        <w:tabs>
          <w:tab w:pos="7214" w:val="left"/>
        </w:tabs>
        <w:autoSpaceDE w:val="0"/>
        <w:widowControl/>
        <w:spacing w:line="245" w:lineRule="auto" w:before="192" w:after="86"/>
        <w:ind w:left="794" w:right="144" w:firstLine="0"/>
        <w:jc w:val="left"/>
      </w:pPr>
      <w:r>
        <w:rPr>
          <w:rFonts w:ascii="SimSun" w:hAnsi="SimSun" w:eastAsia="SimSun"/>
          <w:b w:val="0"/>
          <w:i w:val="0"/>
          <w:color w:val="000000"/>
          <w:sz w:val="21"/>
        </w:rPr>
        <w:t xml:space="preserve">8、期末所持金额重大的政府债券等情况。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300"/>
        </w:trPr>
        <w:tc>
          <w:tcPr>
            <w:tcW w:type="dxa" w:w="2106"/>
            <w:tcBorders>
              <w:start w:sz="4.0"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4" w:after="0"/>
              <w:ind w:left="432" w:right="0" w:firstLine="0"/>
              <w:jc w:val="left"/>
            </w:pPr>
            <w:r>
              <w:rPr>
                <w:rFonts w:ascii="Malgun Gothic" w:hAnsi="Malgun Gothic" w:eastAsia="SimSun"/>
                <w:b w:val="0"/>
                <w:i w:val="0"/>
                <w:color w:val="000000"/>
                <w:sz w:val="16"/>
              </w:rPr>
              <w:t xml:space="preserve">债券种类 </w:t>
            </w:r>
          </w:p>
        </w:tc>
        <w:tc>
          <w:tcPr>
            <w:tcW w:type="dxa" w:w="1916"/>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24" w:after="0"/>
              <w:ind w:left="0" w:right="144" w:firstLine="0"/>
              <w:jc w:val="right"/>
            </w:pPr>
            <w:r>
              <w:rPr>
                <w:rFonts w:ascii="Malgun Gothic" w:hAnsi="Malgun Gothic" w:eastAsia="SimSun"/>
                <w:b w:val="0"/>
                <w:i w:val="0"/>
                <w:color w:val="000000"/>
                <w:sz w:val="16"/>
              </w:rPr>
              <w:t xml:space="preserve"> 年利率（％）</w:t>
            </w:r>
          </w:p>
        </w:tc>
        <w:tc>
          <w:tcPr>
            <w:tcW w:type="dxa" w:w="1946"/>
            <w:tcBorders>
              <w:start w:sz="3.200000000000273" w:val="single" w:color="#000000"/>
              <w:top w:sz="4.0"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面  值 </w:t>
            </w:r>
          </w:p>
        </w:tc>
        <w:tc>
          <w:tcPr>
            <w:tcW w:type="dxa" w:w="2320"/>
            <w:tcBorders>
              <w:start w:sz="4.0" w:val="single" w:color="#000000"/>
              <w:top w:sz="4.0"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24" w:after="0"/>
              <w:ind w:left="0" w:right="796" w:firstLine="0"/>
              <w:jc w:val="right"/>
            </w:pPr>
            <w:r>
              <w:rPr>
                <w:rFonts w:ascii="Malgun Gothic" w:hAnsi="Malgun Gothic" w:eastAsia="SimSun"/>
                <w:b w:val="0"/>
                <w:i w:val="0"/>
                <w:color w:val="000000"/>
                <w:sz w:val="16"/>
              </w:rPr>
              <w:t xml:space="preserve">到期日 </w:t>
            </w:r>
          </w:p>
        </w:tc>
      </w:tr>
      <w:tr>
        <w:trPr>
          <w:trHeight w:hRule="exact" w:val="294"/>
        </w:trPr>
        <w:tc>
          <w:tcPr>
            <w:tcW w:type="dxa" w:w="2106"/>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99 记账式 </w:t>
            </w:r>
          </w:p>
        </w:tc>
        <w:tc>
          <w:tcPr>
            <w:tcW w:type="dxa" w:w="1916"/>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3.28-4.72 </w:t>
            </w:r>
          </w:p>
        </w:tc>
        <w:tc>
          <w:tcPr>
            <w:tcW w:type="dxa" w:w="1946"/>
            <w:tcBorders>
              <w:start w:sz="3.200000000000273"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670,000 </w:t>
            </w:r>
          </w:p>
        </w:tc>
        <w:tc>
          <w:tcPr>
            <w:tcW w:type="dxa" w:w="2320"/>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2007 年 2 月-2009 年 4 月</w:t>
            </w:r>
          </w:p>
        </w:tc>
      </w:tr>
      <w:tr>
        <w:trPr>
          <w:trHeight w:hRule="exact" w:val="294"/>
        </w:trPr>
        <w:tc>
          <w:tcPr>
            <w:tcW w:type="dxa" w:w="2106"/>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2000 记账式 </w:t>
            </w:r>
          </w:p>
        </w:tc>
        <w:tc>
          <w:tcPr>
            <w:tcW w:type="dxa" w:w="1916"/>
            <w:tcBorders>
              <w:start w:sz="4.0" w:val="single" w:color="#000000"/>
              <w:top w:sz="3.200000000000273"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2.45-3.50 </w:t>
            </w:r>
          </w:p>
        </w:tc>
        <w:tc>
          <w:tcPr>
            <w:tcW w:type="dxa" w:w="1946"/>
            <w:tcBorders>
              <w:start w:sz="3.200000000000273"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2,432,000 </w:t>
            </w:r>
          </w:p>
        </w:tc>
        <w:tc>
          <w:tcPr>
            <w:tcW w:type="dxa" w:w="2320"/>
            <w:tcBorders>
              <w:start w:sz="4.0" w:val="single" w:color="#000000"/>
              <w:top w:sz="3.200000000000273"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2007 年 2 月-2010 年 9 月</w:t>
            </w:r>
          </w:p>
        </w:tc>
      </w:tr>
      <w:tr>
        <w:trPr>
          <w:trHeight w:hRule="exact" w:val="294"/>
        </w:trPr>
        <w:tc>
          <w:tcPr>
            <w:tcW w:type="dxa" w:w="210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2001 记账式 </w:t>
            </w:r>
          </w:p>
        </w:tc>
        <w:tc>
          <w:tcPr>
            <w:tcW w:type="dxa" w:w="1916"/>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2.82-4.69 </w:t>
            </w:r>
          </w:p>
        </w:tc>
        <w:tc>
          <w:tcPr>
            <w:tcW w:type="dxa" w:w="1946"/>
            <w:tcBorders>
              <w:start w:sz="3.200000000000273"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4,405,000 </w:t>
            </w:r>
          </w:p>
        </w:tc>
        <w:tc>
          <w:tcPr>
            <w:tcW w:type="dxa" w:w="232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184" w:right="0" w:firstLine="0"/>
              <w:jc w:val="left"/>
            </w:pPr>
            <w:r>
              <w:rPr>
                <w:rFonts w:ascii="Malgun Gothic" w:hAnsi="Malgun Gothic" w:eastAsia="SimSun"/>
                <w:b w:val="0"/>
                <w:i w:val="0"/>
                <w:color w:val="000000"/>
                <w:sz w:val="16"/>
              </w:rPr>
              <w:t>2008 年 6 月-2021 年 10 月</w:t>
            </w:r>
          </w:p>
        </w:tc>
      </w:tr>
      <w:tr>
        <w:trPr>
          <w:trHeight w:hRule="exact" w:val="294"/>
        </w:trPr>
        <w:tc>
          <w:tcPr>
            <w:tcW w:type="dxa" w:w="210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2002 记账式 </w:t>
            </w:r>
          </w:p>
        </w:tc>
        <w:tc>
          <w:tcPr>
            <w:tcW w:type="dxa" w:w="1916"/>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2.00-2.93 </w:t>
            </w:r>
          </w:p>
        </w:tc>
        <w:tc>
          <w:tcPr>
            <w:tcW w:type="dxa" w:w="1946"/>
            <w:tcBorders>
              <w:start w:sz="3.200000000000273"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3,080,000 </w:t>
            </w:r>
          </w:p>
        </w:tc>
        <w:tc>
          <w:tcPr>
            <w:tcW w:type="dxa" w:w="232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2007 年 4 月-2012 年 7 月</w:t>
            </w:r>
          </w:p>
        </w:tc>
      </w:tr>
      <w:tr>
        <w:trPr>
          <w:trHeight w:hRule="exact" w:val="294"/>
        </w:trPr>
        <w:tc>
          <w:tcPr>
            <w:tcW w:type="dxa" w:w="2106"/>
            <w:tcBorders>
              <w:start w:sz="4.0"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2003 记账式 </w:t>
            </w:r>
          </w:p>
        </w:tc>
        <w:tc>
          <w:tcPr>
            <w:tcW w:type="dxa" w:w="1916"/>
            <w:tcBorders>
              <w:start w:sz="4.0" w:val="single" w:color="#000000"/>
              <w:top w:sz="3.199999999999818"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2.45-2.80 </w:t>
            </w:r>
          </w:p>
        </w:tc>
        <w:tc>
          <w:tcPr>
            <w:tcW w:type="dxa" w:w="1946"/>
            <w:tcBorders>
              <w:start w:sz="3.200000000000273" w:val="single" w:color="#000000"/>
              <w:top w:sz="3.199999999999818"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3,783,000 </w:t>
            </w:r>
          </w:p>
        </w:tc>
        <w:tc>
          <w:tcPr>
            <w:tcW w:type="dxa" w:w="2320"/>
            <w:tcBorders>
              <w:start w:sz="4.0" w:val="single" w:color="#000000"/>
              <w:top w:sz="3.199999999999818"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2008 年 4 月-2013 年 4 月</w:t>
            </w:r>
          </w:p>
        </w:tc>
      </w:tr>
      <w:tr>
        <w:trPr>
          <w:trHeight w:hRule="exact" w:val="294"/>
        </w:trPr>
        <w:tc>
          <w:tcPr>
            <w:tcW w:type="dxa" w:w="2106"/>
            <w:tcBorders>
              <w:start w:sz="4.0"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2004 记账式 </w:t>
            </w:r>
          </w:p>
        </w:tc>
        <w:tc>
          <w:tcPr>
            <w:tcW w:type="dxa" w:w="1916"/>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3.20-4.86 </w:t>
            </w:r>
          </w:p>
        </w:tc>
        <w:tc>
          <w:tcPr>
            <w:tcW w:type="dxa" w:w="1946"/>
            <w:tcBorders>
              <w:start w:sz="3.200000000000273" w:val="single" w:color="#000000"/>
              <w:top w:sz="3.200000000000273" w:val="single" w:color="#000000"/>
              <w:end w:sz="4.0" w:val="single" w:color="#000000"/>
              <w:bottom w:sz="3.200000000000273"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1,020,000 </w:t>
            </w:r>
          </w:p>
        </w:tc>
        <w:tc>
          <w:tcPr>
            <w:tcW w:type="dxa" w:w="2320"/>
            <w:tcBorders>
              <w:start w:sz="4.0" w:val="single" w:color="#000000"/>
              <w:top w:sz="3.200000000000273" w:val="single" w:color="#000000"/>
              <w:end w:sz="3.200000000000273" w:val="single" w:color="#000000"/>
              <w:bottom w:sz="3.200000000000273" w:val="single" w:color="#000000"/>
            </w:tcBorders>
            <w:tcMar>
              <w:start w:w="0" w:type="dxa"/>
              <w:end w:w="0" w:type="dxa"/>
            </w:tcMar>
          </w:tcPr>
          <w:p>
            <w:pPr>
              <w:autoSpaceDN w:val="0"/>
              <w:autoSpaceDE w:val="0"/>
              <w:widowControl/>
              <w:spacing w:line="185" w:lineRule="auto" w:before="76" w:after="0"/>
              <w:ind w:left="184" w:right="0" w:firstLine="0"/>
              <w:jc w:val="left"/>
            </w:pPr>
            <w:r>
              <w:rPr>
                <w:rFonts w:ascii="Malgun Gothic" w:hAnsi="Malgun Gothic" w:eastAsia="SimSun"/>
                <w:b w:val="0"/>
                <w:i w:val="0"/>
                <w:color w:val="000000"/>
                <w:sz w:val="16"/>
              </w:rPr>
              <w:t>2007 年 4 月-2011 年 11 月</w:t>
            </w:r>
          </w:p>
        </w:tc>
      </w:tr>
      <w:tr>
        <w:trPr>
          <w:trHeight w:hRule="exact" w:val="294"/>
        </w:trPr>
        <w:tc>
          <w:tcPr>
            <w:tcW w:type="dxa" w:w="2106"/>
            <w:tcBorders>
              <w:start w:sz="4.0"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2005 记账式 </w:t>
            </w:r>
          </w:p>
        </w:tc>
        <w:tc>
          <w:tcPr>
            <w:tcW w:type="dxa" w:w="1916"/>
            <w:tcBorders>
              <w:start w:sz="4.0" w:val="single" w:color="#000000"/>
              <w:top w:sz="3.200000000000273"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1.58-4.44 </w:t>
            </w:r>
          </w:p>
        </w:tc>
        <w:tc>
          <w:tcPr>
            <w:tcW w:type="dxa" w:w="1946"/>
            <w:tcBorders>
              <w:start w:sz="3.200000000000273" w:val="single" w:color="#000000"/>
              <w:top w:sz="3.200000000000273"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1,050,000 </w:t>
            </w:r>
          </w:p>
        </w:tc>
        <w:tc>
          <w:tcPr>
            <w:tcW w:type="dxa" w:w="2320"/>
            <w:tcBorders>
              <w:start w:sz="4.0" w:val="single" w:color="#000000"/>
              <w:top w:sz="3.200000000000273"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2007 年 7 月-2025 年 5 月</w:t>
            </w:r>
          </w:p>
        </w:tc>
      </w:tr>
      <w:tr>
        <w:trPr>
          <w:trHeight w:hRule="exact" w:val="294"/>
        </w:trPr>
        <w:tc>
          <w:tcPr>
            <w:tcW w:type="dxa" w:w="2106"/>
            <w:tcBorders>
              <w:start w:sz="4.0"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432" w:right="0" w:firstLine="0"/>
              <w:jc w:val="left"/>
            </w:pPr>
            <w:r>
              <w:rPr>
                <w:rFonts w:ascii="Malgun Gothic" w:hAnsi="Malgun Gothic" w:eastAsia="SimSun"/>
                <w:b w:val="0"/>
                <w:i w:val="0"/>
                <w:color w:val="000000"/>
                <w:sz w:val="16"/>
              </w:rPr>
              <w:t xml:space="preserve">2006 记账式 </w:t>
            </w:r>
          </w:p>
        </w:tc>
        <w:tc>
          <w:tcPr>
            <w:tcW w:type="dxa" w:w="1916"/>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216" w:firstLine="0"/>
              <w:jc w:val="right"/>
            </w:pPr>
            <w:r>
              <w:rPr>
                <w:rFonts w:ascii="Malgun Gothic" w:hAnsi="Malgun Gothic" w:eastAsia="SimSun"/>
                <w:b w:val="0"/>
                <w:i w:val="0"/>
                <w:color w:val="000000"/>
                <w:sz w:val="16"/>
              </w:rPr>
              <w:t xml:space="preserve">1.92-3.70 </w:t>
            </w:r>
          </w:p>
        </w:tc>
        <w:tc>
          <w:tcPr>
            <w:tcW w:type="dxa" w:w="1946"/>
            <w:tcBorders>
              <w:start w:sz="3.200000000000273" w:val="single" w:color="#000000"/>
              <w:top w:sz="3.199999999999818"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0" w:right="330" w:firstLine="0"/>
              <w:jc w:val="right"/>
            </w:pPr>
            <w:r>
              <w:rPr>
                <w:rFonts w:ascii="Malgun Gothic" w:hAnsi="Malgun Gothic" w:eastAsia="SimSun"/>
                <w:b w:val="0"/>
                <w:i w:val="0"/>
                <w:color w:val="000000"/>
                <w:sz w:val="16"/>
              </w:rPr>
              <w:t xml:space="preserve">6,580,000 </w:t>
            </w:r>
          </w:p>
        </w:tc>
        <w:tc>
          <w:tcPr>
            <w:tcW w:type="dxa" w:w="2320"/>
            <w:tcBorders>
              <w:start w:sz="4.0" w:val="single" w:color="#000000"/>
              <w:top w:sz="3.199999999999818"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2007 年 1 月-2026 年 6 月</w:t>
            </w:r>
          </w:p>
        </w:tc>
      </w:tr>
      <w:tr>
        <w:trPr>
          <w:trHeight w:hRule="exact" w:val="302"/>
        </w:trPr>
        <w:tc>
          <w:tcPr>
            <w:tcW w:type="dxa" w:w="2106"/>
            <w:tcBorders>
              <w:start w:sz="4.0"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432" w:right="0" w:firstLine="0"/>
              <w:jc w:val="left"/>
            </w:pPr>
            <w:r>
              <w:rPr>
                <w:rFonts w:ascii="Malgun Gothic" w:hAnsi="Malgun Gothic" w:eastAsia="SimSun"/>
                <w:b w:val="0"/>
                <w:i w:val="0"/>
                <w:color w:val="000000"/>
                <w:sz w:val="16"/>
              </w:rPr>
              <w:t xml:space="preserve">合 计 </w:t>
            </w:r>
          </w:p>
        </w:tc>
        <w:tc>
          <w:tcPr>
            <w:tcW w:type="dxa" w:w="1916"/>
            <w:tcBorders>
              <w:start w:sz="4.0" w:val="single" w:color="#000000"/>
              <w:top w:sz="3.199999999999818" w:val="single" w:color="#000000"/>
              <w:end w:sz="3.200000000000273" w:val="single" w:color="#000000"/>
              <w:bottom w:sz="4.0" w:val="single" w:color="#000000"/>
            </w:tcBorders>
            <w:tcMar>
              <w:start w:w="0" w:type="dxa"/>
              <w:end w:w="0" w:type="dxa"/>
            </w:tcMar>
          </w:tcPr>
          <w:p/>
        </w:tc>
        <w:tc>
          <w:tcPr>
            <w:tcW w:type="dxa" w:w="1946"/>
            <w:tcBorders>
              <w:start w:sz="3.200000000000273"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328" w:firstLine="0"/>
              <w:jc w:val="right"/>
            </w:pPr>
            <w:r>
              <w:rPr>
                <w:rFonts w:ascii="Malgun Gothic" w:hAnsi="Malgun Gothic" w:eastAsia="SimSun"/>
                <w:b w:val="0"/>
                <w:i w:val="0"/>
                <w:color w:val="000000"/>
                <w:sz w:val="16"/>
              </w:rPr>
              <w:t xml:space="preserve">23,020,000 </w:t>
            </w:r>
          </w:p>
        </w:tc>
        <w:tc>
          <w:tcPr>
            <w:tcW w:type="dxa" w:w="2320"/>
            <w:tcBorders>
              <w:start w:sz="4.0" w:val="single" w:color="#000000"/>
              <w:top w:sz="3.199999999999818" w:val="single" w:color="#000000"/>
              <w:end w:sz="3.200000000000273" w:val="single" w:color="#000000"/>
              <w:bottom w:sz="4.0" w:val="single" w:color="#000000"/>
            </w:tcBorders>
            <w:tcMar>
              <w:start w:w="0" w:type="dxa"/>
              <w:end w:w="0" w:type="dxa"/>
            </w:tcMar>
          </w:tcPr>
          <w:p/>
        </w:tc>
      </w:tr>
    </w:tbl>
    <w:p>
      <w:pPr>
        <w:autoSpaceDN w:val="0"/>
        <w:tabs>
          <w:tab w:pos="7214" w:val="left"/>
        </w:tabs>
        <w:autoSpaceDE w:val="0"/>
        <w:widowControl/>
        <w:spacing w:line="245" w:lineRule="auto" w:before="28" w:after="84"/>
        <w:ind w:left="794" w:right="144" w:firstLine="0"/>
        <w:jc w:val="left"/>
      </w:pPr>
      <w:r>
        <w:rPr>
          <w:rFonts w:ascii="SimSun" w:hAnsi="SimSun" w:eastAsia="SimSun"/>
          <w:b w:val="0"/>
          <w:i w:val="0"/>
          <w:color w:val="000000"/>
          <w:sz w:val="21"/>
        </w:rPr>
        <w:t xml:space="preserve">9、公司对其他应收款损失提取情况。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304"/>
        </w:trPr>
        <w:tc>
          <w:tcPr>
            <w:tcW w:type="dxa" w:w="16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526" w:firstLine="0"/>
              <w:jc w:val="right"/>
            </w:pPr>
            <w:r>
              <w:rPr>
                <w:rFonts w:ascii="Malgun Gothic" w:hAnsi="Malgun Gothic" w:eastAsia="SimSun"/>
                <w:b w:val="0"/>
                <w:i w:val="0"/>
                <w:color w:val="000000"/>
                <w:sz w:val="16"/>
              </w:rPr>
              <w:t xml:space="preserve">项目 </w:t>
            </w:r>
          </w:p>
        </w:tc>
        <w:tc>
          <w:tcPr>
            <w:tcW w:type="dxa" w:w="24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6" w:after="0"/>
              <w:ind w:left="0" w:right="492" w:firstLine="0"/>
              <w:jc w:val="right"/>
            </w:pPr>
            <w:r>
              <w:rPr>
                <w:rFonts w:ascii="Malgun Gothic" w:hAnsi="Malgun Gothic" w:eastAsia="SimSun"/>
                <w:b w:val="0"/>
                <w:i w:val="0"/>
                <w:color w:val="000000"/>
                <w:sz w:val="16"/>
              </w:rPr>
              <w:t xml:space="preserve"> 金  额 </w:t>
            </w:r>
          </w:p>
        </w:tc>
        <w:tc>
          <w:tcPr>
            <w:tcW w:type="dxa" w:w="2052"/>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6" w:after="0"/>
              <w:ind w:left="0" w:right="302" w:firstLine="0"/>
              <w:jc w:val="right"/>
            </w:pPr>
            <w:r>
              <w:rPr>
                <w:rFonts w:ascii="Malgun Gothic" w:hAnsi="Malgun Gothic" w:eastAsia="SimSun"/>
                <w:b w:val="0"/>
                <w:i w:val="0"/>
                <w:color w:val="000000"/>
                <w:sz w:val="16"/>
              </w:rPr>
              <w:t xml:space="preserve">损失准备金 </w:t>
            </w:r>
          </w:p>
        </w:tc>
        <w:tc>
          <w:tcPr>
            <w:tcW w:type="dxa" w:w="22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56" w:after="0"/>
              <w:ind w:left="0" w:right="648" w:firstLine="0"/>
              <w:jc w:val="right"/>
            </w:pPr>
            <w:r>
              <w:rPr>
                <w:rFonts w:ascii="Malgun Gothic" w:hAnsi="Malgun Gothic" w:eastAsia="SimSun"/>
                <w:b w:val="0"/>
                <w:i w:val="0"/>
                <w:color w:val="000000"/>
                <w:sz w:val="16"/>
              </w:rPr>
              <w:t xml:space="preserve">计提方法 </w:t>
            </w:r>
          </w:p>
        </w:tc>
      </w:tr>
      <w:tr>
        <w:trPr>
          <w:trHeight w:hRule="exact" w:val="334"/>
        </w:trPr>
        <w:tc>
          <w:tcPr>
            <w:tcW w:type="dxa" w:w="16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应收利息 </w:t>
            </w:r>
          </w:p>
        </w:tc>
        <w:tc>
          <w:tcPr>
            <w:tcW w:type="dxa" w:w="24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16" w:after="0"/>
              <w:ind w:left="0" w:right="498" w:firstLine="0"/>
              <w:jc w:val="right"/>
            </w:pPr>
            <w:r>
              <w:rPr>
                <w:rFonts w:ascii="Malgun Gothic" w:hAnsi="Malgun Gothic" w:eastAsia="SimSun"/>
                <w:b w:val="0"/>
                <w:i w:val="0"/>
                <w:color w:val="000000"/>
                <w:sz w:val="16"/>
              </w:rPr>
              <w:t xml:space="preserve">1,390,247 </w:t>
            </w:r>
          </w:p>
        </w:tc>
        <w:tc>
          <w:tcPr>
            <w:tcW w:type="dxa" w:w="2052"/>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16" w:after="0"/>
              <w:ind w:left="0" w:right="406" w:firstLine="0"/>
              <w:jc w:val="right"/>
            </w:pPr>
            <w:r>
              <w:rPr>
                <w:rFonts w:ascii="Malgun Gothic" w:hAnsi="Malgun Gothic" w:eastAsia="SimSun"/>
                <w:b w:val="0"/>
                <w:i w:val="0"/>
                <w:color w:val="000000"/>
                <w:sz w:val="16"/>
              </w:rPr>
              <w:t xml:space="preserve">- </w:t>
            </w:r>
          </w:p>
        </w:tc>
        <w:tc>
          <w:tcPr>
            <w:tcW w:type="dxa" w:w="22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16" w:after="0"/>
              <w:ind w:left="0" w:right="754" w:firstLine="0"/>
              <w:jc w:val="right"/>
            </w:pPr>
            <w:r>
              <w:rPr>
                <w:rFonts w:ascii="Malgun Gothic" w:hAnsi="Malgun Gothic" w:eastAsia="SimSun"/>
                <w:b w:val="0"/>
                <w:i w:val="0"/>
                <w:color w:val="000000"/>
                <w:sz w:val="16"/>
              </w:rPr>
              <w:t xml:space="preserve">- </w:t>
            </w:r>
          </w:p>
        </w:tc>
      </w:tr>
      <w:tr>
        <w:trPr>
          <w:trHeight w:hRule="exact" w:val="320"/>
        </w:trPr>
        <w:tc>
          <w:tcPr>
            <w:tcW w:type="dxa" w:w="160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358" w:right="0" w:firstLine="0"/>
              <w:jc w:val="left"/>
            </w:pPr>
            <w:r>
              <w:rPr>
                <w:rFonts w:ascii="Malgun Gothic" w:hAnsi="Malgun Gothic" w:eastAsia="SimSun"/>
                <w:b w:val="0"/>
                <w:i w:val="0"/>
                <w:color w:val="000000"/>
                <w:sz w:val="16"/>
              </w:rPr>
              <w:t xml:space="preserve">其他应收款 </w:t>
            </w:r>
          </w:p>
        </w:tc>
        <w:tc>
          <w:tcPr>
            <w:tcW w:type="dxa" w:w="243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2" w:after="0"/>
              <w:ind w:left="0" w:right="498" w:firstLine="0"/>
              <w:jc w:val="right"/>
            </w:pPr>
            <w:r>
              <w:rPr>
                <w:rFonts w:ascii="Malgun Gothic" w:hAnsi="Malgun Gothic" w:eastAsia="SimSun"/>
                <w:b w:val="0"/>
                <w:i w:val="0"/>
                <w:color w:val="000000"/>
                <w:sz w:val="16"/>
              </w:rPr>
              <w:t xml:space="preserve">2,959,452 </w:t>
            </w:r>
          </w:p>
        </w:tc>
        <w:tc>
          <w:tcPr>
            <w:tcW w:type="dxa" w:w="2052"/>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102" w:after="0"/>
              <w:ind w:left="0" w:right="498" w:firstLine="0"/>
              <w:jc w:val="right"/>
            </w:pPr>
            <w:r>
              <w:rPr>
                <w:rFonts w:ascii="Malgun Gothic" w:hAnsi="Malgun Gothic" w:eastAsia="SimSun"/>
                <w:b w:val="0"/>
                <w:i w:val="0"/>
                <w:color w:val="000000"/>
                <w:sz w:val="16"/>
              </w:rPr>
              <w:t xml:space="preserve">281,909 </w:t>
            </w:r>
          </w:p>
        </w:tc>
        <w:tc>
          <w:tcPr>
            <w:tcW w:type="dxa" w:w="2202"/>
            <w:tcBorders>
              <w:start w:sz="3.199999999999818"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2" w:after="0"/>
              <w:ind w:left="0" w:right="484" w:firstLine="0"/>
              <w:jc w:val="right"/>
            </w:pPr>
            <w:r>
              <w:rPr>
                <w:rFonts w:ascii="Malgun Gothic" w:hAnsi="Malgun Gothic" w:eastAsia="SimSun"/>
                <w:b w:val="0"/>
                <w:i w:val="0"/>
                <w:color w:val="000000"/>
                <w:sz w:val="16"/>
              </w:rPr>
              <w:t xml:space="preserve">个别认定法 </w:t>
            </w:r>
          </w:p>
        </w:tc>
      </w:tr>
    </w:tbl>
    <w:p>
      <w:pPr>
        <w:autoSpaceDN w:val="0"/>
        <w:tabs>
          <w:tab w:pos="7214" w:val="left"/>
        </w:tabs>
        <w:autoSpaceDE w:val="0"/>
        <w:widowControl/>
        <w:spacing w:line="245" w:lineRule="auto" w:before="30" w:after="84"/>
        <w:ind w:left="794" w:right="144" w:firstLine="0"/>
        <w:jc w:val="left"/>
      </w:pPr>
      <w:r>
        <w:rPr>
          <w:rFonts w:ascii="SimSun" w:hAnsi="SimSun" w:eastAsia="SimSun"/>
          <w:b w:val="0"/>
          <w:i w:val="0"/>
          <w:color w:val="000000"/>
          <w:sz w:val="21"/>
        </w:rPr>
        <w:t xml:space="preserve">10、报告期内主要存款类别按月度计算的年均余额及年均存款利率情况。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370.0" w:type="dxa"/>
      </w:tblPr>
      <w:tblGrid>
        <w:gridCol w:w="3008"/>
        <w:gridCol w:w="3008"/>
        <w:gridCol w:w="3008"/>
      </w:tblGrid>
      <w:tr>
        <w:trPr>
          <w:trHeight w:hRule="exact" w:val="324"/>
        </w:trPr>
        <w:tc>
          <w:tcPr>
            <w:tcW w:type="dxa" w:w="215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0" w:right="802" w:firstLine="0"/>
              <w:jc w:val="right"/>
            </w:pPr>
            <w:r>
              <w:rPr>
                <w:rFonts w:ascii="Malgun Gothic" w:hAnsi="Malgun Gothic" w:eastAsia="SimSun"/>
                <w:b w:val="0"/>
                <w:i w:val="0"/>
                <w:color w:val="000000"/>
                <w:sz w:val="16"/>
              </w:rPr>
              <w:t xml:space="preserve">类别 </w:t>
            </w:r>
          </w:p>
        </w:tc>
        <w:tc>
          <w:tcPr>
            <w:tcW w:type="dxa" w:w="288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46" w:after="0"/>
              <w:ind w:left="0" w:right="538" w:firstLine="0"/>
              <w:jc w:val="right"/>
            </w:pPr>
            <w:r>
              <w:rPr>
                <w:rFonts w:ascii="Malgun Gothic" w:hAnsi="Malgun Gothic" w:eastAsia="SimSun"/>
                <w:b w:val="0"/>
                <w:i w:val="0"/>
                <w:color w:val="000000"/>
                <w:sz w:val="16"/>
              </w:rPr>
              <w:t xml:space="preserve"> 月平均余额 </w:t>
            </w:r>
          </w:p>
        </w:tc>
        <w:tc>
          <w:tcPr>
            <w:tcW w:type="dxa" w:w="325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46" w:after="0"/>
              <w:ind w:left="0" w:right="782" w:firstLine="0"/>
              <w:jc w:val="right"/>
            </w:pPr>
            <w:r>
              <w:rPr>
                <w:rFonts w:ascii="Malgun Gothic" w:hAnsi="Malgun Gothic" w:eastAsia="SimSun"/>
                <w:b w:val="0"/>
                <w:i w:val="0"/>
                <w:color w:val="000000"/>
                <w:sz w:val="16"/>
              </w:rPr>
              <w:t xml:space="preserve"> 平均存款年利率 </w:t>
            </w:r>
          </w:p>
        </w:tc>
      </w:tr>
      <w:tr>
        <w:trPr>
          <w:trHeight w:hRule="exact" w:val="322"/>
        </w:trPr>
        <w:tc>
          <w:tcPr>
            <w:tcW w:type="dxa" w:w="215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528" w:right="0" w:firstLine="0"/>
              <w:jc w:val="left"/>
            </w:pPr>
            <w:r>
              <w:rPr>
                <w:rFonts w:ascii="Malgun Gothic" w:hAnsi="Malgun Gothic" w:eastAsia="SimSun"/>
                <w:b w:val="0"/>
                <w:i w:val="0"/>
                <w:color w:val="000000"/>
                <w:sz w:val="16"/>
              </w:rPr>
              <w:t xml:space="preserve">企业活期存款 </w:t>
            </w:r>
          </w:p>
        </w:tc>
        <w:tc>
          <w:tcPr>
            <w:tcW w:type="dxa" w:w="288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636" w:firstLine="0"/>
              <w:jc w:val="right"/>
            </w:pPr>
            <w:r>
              <w:rPr>
                <w:rFonts w:ascii="Malgun Gothic" w:hAnsi="Malgun Gothic" w:eastAsia="SimSun"/>
                <w:b w:val="0"/>
                <w:i w:val="0"/>
                <w:color w:val="000000"/>
                <w:sz w:val="16"/>
              </w:rPr>
              <w:t xml:space="preserve">212,833,469 </w:t>
            </w:r>
          </w:p>
        </w:tc>
        <w:tc>
          <w:tcPr>
            <w:tcW w:type="dxa" w:w="3250"/>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6" w:after="0"/>
              <w:ind w:left="0" w:right="640" w:firstLine="0"/>
              <w:jc w:val="right"/>
            </w:pPr>
            <w:r>
              <w:rPr>
                <w:rFonts w:ascii="Malgun Gothic" w:hAnsi="Malgun Gothic" w:eastAsia="SimSun"/>
                <w:b w:val="0"/>
                <w:i w:val="0"/>
                <w:color w:val="000000"/>
                <w:sz w:val="16"/>
              </w:rPr>
              <w:t xml:space="preserve">0.96% </w:t>
            </w:r>
          </w:p>
        </w:tc>
      </w:tr>
      <w:tr>
        <w:trPr>
          <w:trHeight w:hRule="exact" w:val="320"/>
        </w:trPr>
        <w:tc>
          <w:tcPr>
            <w:tcW w:type="dxa" w:w="2150"/>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4" w:after="0"/>
              <w:ind w:left="528" w:right="0" w:firstLine="0"/>
              <w:jc w:val="left"/>
            </w:pPr>
            <w:r>
              <w:rPr>
                <w:rFonts w:ascii="Malgun Gothic" w:hAnsi="Malgun Gothic" w:eastAsia="SimSun"/>
                <w:b w:val="0"/>
                <w:i w:val="0"/>
                <w:color w:val="000000"/>
                <w:sz w:val="16"/>
              </w:rPr>
              <w:t xml:space="preserve">企业定期存款 </w:t>
            </w:r>
          </w:p>
        </w:tc>
        <w:tc>
          <w:tcPr>
            <w:tcW w:type="dxa" w:w="288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62" w:after="0"/>
              <w:ind w:left="0" w:right="636" w:firstLine="0"/>
              <w:jc w:val="right"/>
            </w:pPr>
            <w:r>
              <w:rPr>
                <w:rFonts w:ascii="Malgun Gothic" w:hAnsi="Malgun Gothic" w:eastAsia="SimSun"/>
                <w:b w:val="0"/>
                <w:i w:val="0"/>
                <w:color w:val="000000"/>
                <w:sz w:val="16"/>
              </w:rPr>
              <w:t xml:space="preserve">153,531,124 </w:t>
            </w:r>
          </w:p>
        </w:tc>
        <w:tc>
          <w:tcPr>
            <w:tcW w:type="dxa" w:w="32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2" w:after="0"/>
              <w:ind w:left="0" w:right="640" w:firstLine="0"/>
              <w:jc w:val="right"/>
            </w:pPr>
            <w:r>
              <w:rPr>
                <w:rFonts w:ascii="Malgun Gothic" w:hAnsi="Malgun Gothic" w:eastAsia="SimSun"/>
                <w:b w:val="0"/>
                <w:i w:val="0"/>
                <w:color w:val="000000"/>
                <w:sz w:val="16"/>
              </w:rPr>
              <w:t xml:space="preserve">2.38% </w:t>
            </w:r>
          </w:p>
        </w:tc>
      </w:tr>
      <w:tr>
        <w:trPr>
          <w:trHeight w:hRule="exact" w:val="324"/>
        </w:trPr>
        <w:tc>
          <w:tcPr>
            <w:tcW w:type="dxa" w:w="2150"/>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46" w:after="0"/>
              <w:ind w:left="528" w:right="0" w:firstLine="0"/>
              <w:jc w:val="left"/>
            </w:pPr>
            <w:r>
              <w:rPr>
                <w:rFonts w:ascii="Malgun Gothic" w:hAnsi="Malgun Gothic" w:eastAsia="SimSun"/>
                <w:b w:val="0"/>
                <w:i w:val="0"/>
                <w:color w:val="000000"/>
                <w:sz w:val="16"/>
              </w:rPr>
              <w:t xml:space="preserve">储蓄活期存款 </w:t>
            </w:r>
          </w:p>
        </w:tc>
        <w:tc>
          <w:tcPr>
            <w:tcW w:type="dxa" w:w="2888"/>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64" w:after="0"/>
              <w:ind w:left="0" w:right="636" w:firstLine="0"/>
              <w:jc w:val="right"/>
            </w:pPr>
            <w:r>
              <w:rPr>
                <w:rFonts w:ascii="Malgun Gothic" w:hAnsi="Malgun Gothic" w:eastAsia="SimSun"/>
                <w:b w:val="0"/>
                <w:i w:val="0"/>
                <w:color w:val="000000"/>
                <w:sz w:val="16"/>
              </w:rPr>
              <w:t xml:space="preserve">25,871,150 </w:t>
            </w:r>
          </w:p>
        </w:tc>
        <w:tc>
          <w:tcPr>
            <w:tcW w:type="dxa" w:w="3250"/>
            <w:tcBorders>
              <w:start w:sz="4.0" w:val="single" w:color="#000000"/>
              <w:top w:sz="4.0" w:val="single" w:color="#000000"/>
              <w:end w:sz="3.200000000000273" w:val="single" w:color="#000000"/>
              <w:bottom w:sz="3.199999999999818" w:val="single" w:color="#000000"/>
            </w:tcBorders>
            <w:tcMar>
              <w:start w:w="0" w:type="dxa"/>
              <w:end w:w="0" w:type="dxa"/>
            </w:tcMar>
          </w:tcPr>
          <w:p>
            <w:pPr>
              <w:autoSpaceDN w:val="0"/>
              <w:autoSpaceDE w:val="0"/>
              <w:widowControl/>
              <w:spacing w:line="185" w:lineRule="auto" w:before="104" w:after="0"/>
              <w:ind w:left="0" w:right="640" w:firstLine="0"/>
              <w:jc w:val="right"/>
            </w:pPr>
            <w:r>
              <w:rPr>
                <w:rFonts w:ascii="Malgun Gothic" w:hAnsi="Malgun Gothic" w:eastAsia="SimSun"/>
                <w:b w:val="0"/>
                <w:i w:val="0"/>
                <w:color w:val="000000"/>
                <w:sz w:val="16"/>
              </w:rPr>
              <w:t xml:space="preserve">0.90% </w:t>
            </w:r>
          </w:p>
        </w:tc>
      </w:tr>
      <w:tr>
        <w:trPr>
          <w:trHeight w:hRule="exact" w:val="322"/>
        </w:trPr>
        <w:tc>
          <w:tcPr>
            <w:tcW w:type="dxa" w:w="2150"/>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6" w:after="0"/>
              <w:ind w:left="528" w:right="0" w:firstLine="0"/>
              <w:jc w:val="left"/>
            </w:pPr>
            <w:r>
              <w:rPr>
                <w:rFonts w:ascii="Malgun Gothic" w:hAnsi="Malgun Gothic" w:eastAsia="SimSun"/>
                <w:b w:val="0"/>
                <w:i w:val="0"/>
                <w:color w:val="000000"/>
                <w:sz w:val="16"/>
              </w:rPr>
              <w:t xml:space="preserve">储蓄定期存款 </w:t>
            </w:r>
          </w:p>
        </w:tc>
        <w:tc>
          <w:tcPr>
            <w:tcW w:type="dxa" w:w="2888"/>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64" w:after="0"/>
              <w:ind w:left="0" w:right="636" w:firstLine="0"/>
              <w:jc w:val="right"/>
            </w:pPr>
            <w:r>
              <w:rPr>
                <w:rFonts w:ascii="Malgun Gothic" w:hAnsi="Malgun Gothic" w:eastAsia="SimSun"/>
                <w:b w:val="0"/>
                <w:i w:val="0"/>
                <w:color w:val="000000"/>
                <w:sz w:val="16"/>
              </w:rPr>
              <w:t xml:space="preserve">55,655,774 </w:t>
            </w:r>
          </w:p>
        </w:tc>
        <w:tc>
          <w:tcPr>
            <w:tcW w:type="dxa" w:w="3250"/>
            <w:tcBorders>
              <w:start w:sz="4.0" w:val="single" w:color="#000000"/>
              <w:top w:sz="3.199999999999818"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106" w:after="0"/>
              <w:ind w:left="0" w:right="640" w:firstLine="0"/>
              <w:jc w:val="right"/>
            </w:pPr>
            <w:r>
              <w:rPr>
                <w:rFonts w:ascii="Malgun Gothic" w:hAnsi="Malgun Gothic" w:eastAsia="SimSun"/>
                <w:b w:val="0"/>
                <w:i w:val="0"/>
                <w:color w:val="000000"/>
                <w:sz w:val="16"/>
              </w:rPr>
              <w:t xml:space="preserve">1.99% </w:t>
            </w:r>
          </w:p>
        </w:tc>
      </w:tr>
    </w:tbl>
    <w:p>
      <w:pPr>
        <w:autoSpaceDN w:val="0"/>
        <w:autoSpaceDE w:val="0"/>
        <w:widowControl/>
        <w:spacing w:line="185" w:lineRule="auto" w:before="30" w:after="0"/>
        <w:ind w:left="794" w:right="0" w:firstLine="0"/>
        <w:jc w:val="left"/>
      </w:pPr>
      <w:r>
        <w:rPr>
          <w:rFonts w:ascii="SimSun" w:hAnsi="SimSun" w:eastAsia="SimSun"/>
          <w:b w:val="0"/>
          <w:i w:val="0"/>
          <w:color w:val="000000"/>
          <w:sz w:val="21"/>
        </w:rPr>
        <w:t xml:space="preserve">11、期末不良贷款情况及采取的相应措施。 </w:t>
      </w:r>
    </w:p>
    <w:p>
      <w:pPr>
        <w:autoSpaceDN w:val="0"/>
        <w:autoSpaceDE w:val="0"/>
        <w:widowControl/>
        <w:spacing w:line="286" w:lineRule="auto" w:before="130" w:after="0"/>
        <w:ind w:left="374" w:right="288" w:firstLine="420"/>
        <w:jc w:val="left"/>
      </w:pPr>
      <w:r>
        <w:rPr>
          <w:rFonts w:ascii="SimSun" w:hAnsi="SimSun" w:eastAsia="SimSun"/>
          <w:b w:val="0"/>
          <w:i w:val="0"/>
          <w:color w:val="000000"/>
          <w:sz w:val="21"/>
        </w:rPr>
        <w:t xml:space="preserve">按五级分类口径，报告期末，公司后三类不良贷款比例为 1.83%,比 2005 年末下降了 </w:t>
      </w:r>
      <w:r>
        <w:rPr>
          <w:rFonts w:ascii="SimSun" w:hAnsi="SimSun" w:eastAsia="SimSun"/>
          <w:b w:val="0"/>
          <w:i w:val="0"/>
          <w:color w:val="000000"/>
          <w:sz w:val="21"/>
        </w:rPr>
        <w:t xml:space="preserve">0.14 个百分点。公司在控制和化解不良贷款方面采取了以下主要措施：一是积极落实宏观 </w:t>
      </w:r>
      <w:r>
        <w:rPr>
          <w:rFonts w:ascii="SimSun" w:hAnsi="SimSun" w:eastAsia="SimSun"/>
          <w:b w:val="0"/>
          <w:i w:val="0"/>
          <w:color w:val="000000"/>
          <w:sz w:val="21"/>
        </w:rPr>
        <w:t xml:space="preserve">调控措施，加强政策指引，推动资产结构优化，促进业务健康发展；二是加强重点领域风 </w:t>
      </w:r>
      <w:r>
        <w:rPr>
          <w:rFonts w:ascii="SimSun" w:hAnsi="SimSun" w:eastAsia="SimSun"/>
          <w:b w:val="0"/>
          <w:i w:val="0"/>
          <w:color w:val="000000"/>
          <w:sz w:val="21"/>
        </w:rPr>
        <w:t xml:space="preserve">险管理，狠抓贷后检查工作；三是全力推进内控体系建设，构建全面风险管理体系；四是 </w:t>
      </w:r>
      <w:r>
        <w:rPr>
          <w:rFonts w:ascii="SimSun" w:hAnsi="SimSun" w:eastAsia="SimSun"/>
          <w:b w:val="0"/>
          <w:i w:val="0"/>
          <w:color w:val="000000"/>
          <w:sz w:val="21"/>
        </w:rPr>
        <w:t xml:space="preserve">完善风险预警机制，提高非现场监控能力，并建立重大风险事件报告及应急处理机制；五 </w:t>
      </w:r>
      <w:r>
        <w:rPr>
          <w:rFonts w:ascii="SimSun" w:hAnsi="SimSun" w:eastAsia="SimSun"/>
          <w:b w:val="0"/>
          <w:i w:val="0"/>
          <w:color w:val="000000"/>
          <w:sz w:val="21"/>
        </w:rPr>
        <w:t xml:space="preserve">是加强对重点分行资产保全工作的指导，加强对重点不良资产案件的协调管理；六是以扁 </w:t>
      </w:r>
      <w:r>
        <w:rPr>
          <w:rFonts w:ascii="SimSun" w:hAnsi="SimSun" w:eastAsia="SimSun"/>
          <w:b w:val="0"/>
          <w:i w:val="0"/>
          <w:color w:val="000000"/>
          <w:sz w:val="21"/>
        </w:rPr>
        <w:t xml:space="preserve">平化矩阵式管理为核心，积极推进风险管理体制改革；七是强化内部管理和基础工作，加 </w:t>
      </w:r>
      <w:r>
        <w:rPr>
          <w:rFonts w:ascii="SimSun" w:hAnsi="SimSun" w:eastAsia="SimSun"/>
          <w:b w:val="0"/>
          <w:i w:val="0"/>
          <w:color w:val="000000"/>
          <w:sz w:val="21"/>
        </w:rPr>
        <w:t xml:space="preserve">强队伍建设和风险文化培育，优化风险管理信息系统的各项功能。 </w:t>
      </w:r>
    </w:p>
    <w:p>
      <w:pPr>
        <w:autoSpaceDN w:val="0"/>
        <w:autoSpaceDE w:val="0"/>
        <w:widowControl/>
        <w:spacing w:line="185" w:lineRule="auto" w:before="732" w:after="0"/>
        <w:ind w:left="0" w:right="4282" w:firstLine="0"/>
        <w:jc w:val="right"/>
      </w:pPr>
      <w:r>
        <w:rPr>
          <w:rFonts w:ascii="SimSun" w:hAnsi="SimSun" w:eastAsia="SimSun"/>
          <w:b w:val="0"/>
          <w:i w:val="0"/>
          <w:color w:val="000000"/>
          <w:sz w:val="18"/>
        </w:rPr>
        <w:t xml:space="preserve">23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0"/>
        <w:ind w:left="794" w:right="0" w:firstLine="0"/>
        <w:jc w:val="left"/>
      </w:pPr>
      <w:r>
        <w:rPr>
          <w:rFonts w:ascii="SimSun" w:hAnsi="SimSun" w:eastAsia="SimSun"/>
          <w:b w:val="0"/>
          <w:i w:val="0"/>
          <w:color w:val="000000"/>
          <w:sz w:val="21"/>
        </w:rPr>
        <w:t xml:space="preserve">12、逾期未偿付债务情况。报告期内公司没有发生上述情况。 </w:t>
      </w:r>
    </w:p>
    <w:p>
      <w:pPr>
        <w:autoSpaceDN w:val="0"/>
        <w:autoSpaceDE w:val="0"/>
        <w:widowControl/>
        <w:spacing w:line="185" w:lineRule="auto" w:before="130" w:after="0"/>
        <w:ind w:left="794" w:right="0" w:firstLine="0"/>
        <w:jc w:val="left"/>
      </w:pPr>
      <w:r>
        <w:rPr>
          <w:rFonts w:ascii="SimSun" w:hAnsi="SimSun" w:eastAsia="SimSun"/>
          <w:b w:val="0"/>
          <w:i w:val="0"/>
          <w:color w:val="000000"/>
          <w:sz w:val="21"/>
        </w:rPr>
        <w:t xml:space="preserve">13、重大表外项目的有关情况。 </w:t>
      </w:r>
    </w:p>
    <w:p>
      <w:pPr>
        <w:autoSpaceDN w:val="0"/>
        <w:tabs>
          <w:tab w:pos="794" w:val="left"/>
          <w:tab w:pos="7214" w:val="left"/>
        </w:tabs>
        <w:autoSpaceDE w:val="0"/>
        <w:widowControl/>
        <w:spacing w:line="264" w:lineRule="auto" w:before="130" w:after="88"/>
        <w:ind w:left="374" w:right="144" w:firstLine="0"/>
        <w:jc w:val="left"/>
      </w:pPr>
      <w:r>
        <w:tab/>
      </w:r>
      <w:r>
        <w:rPr>
          <w:rFonts w:ascii="SimSun" w:hAnsi="SimSun" w:eastAsia="SimSun"/>
          <w:b w:val="0"/>
          <w:i w:val="0"/>
          <w:color w:val="000000"/>
          <w:sz w:val="21"/>
        </w:rPr>
        <w:t xml:space="preserve">从公司业务情况看，可能对财务状况和经营成果造成重大影响的主要是表外负债。报 </w:t>
      </w:r>
      <w:r>
        <w:rPr>
          <w:rFonts w:ascii="SimSun" w:hAnsi="SimSun" w:eastAsia="SimSun"/>
          <w:b w:val="0"/>
          <w:i w:val="0"/>
          <w:color w:val="000000"/>
          <w:sz w:val="21"/>
        </w:rPr>
        <w:t xml:space="preserve">告期末，公司表外负债情况如下：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304"/>
        </w:trPr>
        <w:tc>
          <w:tcPr>
            <w:tcW w:type="dxa" w:w="343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644" w:right="0" w:firstLine="0"/>
              <w:jc w:val="left"/>
            </w:pPr>
            <w:r>
              <w:rPr>
                <w:rFonts w:ascii="Malgun Gothic" w:hAnsi="Malgun Gothic" w:eastAsia="SimSun"/>
                <w:b w:val="0"/>
                <w:i w:val="0"/>
                <w:color w:val="000000"/>
                <w:sz w:val="16"/>
              </w:rPr>
              <w:t xml:space="preserve">项  目 </w:t>
            </w:r>
          </w:p>
        </w:tc>
        <w:tc>
          <w:tcPr>
            <w:tcW w:type="dxa" w:w="2592"/>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640" w:right="0" w:firstLine="0"/>
              <w:jc w:val="left"/>
            </w:pPr>
            <w:r>
              <w:rPr>
                <w:rFonts w:ascii="Malgun Gothic" w:hAnsi="Malgun Gothic" w:eastAsia="SimSun"/>
                <w:b w:val="0"/>
                <w:i w:val="0"/>
                <w:color w:val="000000"/>
                <w:sz w:val="16"/>
              </w:rPr>
              <w:t xml:space="preserve">2006 年 12 月 31 日 </w:t>
            </w:r>
          </w:p>
        </w:tc>
        <w:tc>
          <w:tcPr>
            <w:tcW w:type="dxa" w:w="2468"/>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554" w:right="0" w:firstLine="0"/>
              <w:jc w:val="left"/>
            </w:pPr>
            <w:r>
              <w:rPr>
                <w:rFonts w:ascii="Malgun Gothic" w:hAnsi="Malgun Gothic" w:eastAsia="SimSun"/>
                <w:b w:val="0"/>
                <w:i w:val="0"/>
                <w:color w:val="000000"/>
                <w:sz w:val="16"/>
              </w:rPr>
              <w:t xml:space="preserve">2005 年 12 月 31 日 </w:t>
            </w:r>
          </w:p>
        </w:tc>
      </w:tr>
      <w:tr>
        <w:trPr>
          <w:trHeight w:hRule="exact" w:val="300"/>
        </w:trPr>
        <w:tc>
          <w:tcPr>
            <w:tcW w:type="dxa" w:w="34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464" w:right="0" w:firstLine="0"/>
              <w:jc w:val="left"/>
            </w:pPr>
            <w:r>
              <w:rPr>
                <w:rFonts w:ascii="Malgun Gothic" w:hAnsi="Malgun Gothic" w:eastAsia="SimSun"/>
                <w:b w:val="0"/>
                <w:i w:val="0"/>
                <w:color w:val="000000"/>
                <w:sz w:val="16"/>
              </w:rPr>
              <w:t xml:space="preserve">银行承兑汇票 </w:t>
            </w:r>
          </w:p>
        </w:tc>
        <w:tc>
          <w:tcPr>
            <w:tcW w:type="dxa" w:w="2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2" w:after="0"/>
              <w:ind w:left="0" w:right="600" w:firstLine="0"/>
              <w:jc w:val="right"/>
            </w:pPr>
            <w:r>
              <w:rPr>
                <w:rFonts w:ascii="Malgun Gothic" w:hAnsi="Malgun Gothic" w:eastAsia="SimSun"/>
                <w:b w:val="0"/>
                <w:i w:val="0"/>
                <w:color w:val="000000"/>
                <w:sz w:val="16"/>
              </w:rPr>
              <w:t xml:space="preserve">129,732,833 </w:t>
            </w:r>
          </w:p>
        </w:tc>
        <w:tc>
          <w:tcPr>
            <w:tcW w:type="dxa" w:w="24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602" w:firstLine="0"/>
              <w:jc w:val="right"/>
            </w:pPr>
            <w:r>
              <w:rPr>
                <w:rFonts w:ascii="Malgun Gothic" w:hAnsi="Malgun Gothic" w:eastAsia="SimSun"/>
                <w:b w:val="0"/>
                <w:i w:val="0"/>
                <w:color w:val="000000"/>
                <w:sz w:val="16"/>
              </w:rPr>
              <w:t xml:space="preserve">129,315,112 </w:t>
            </w:r>
          </w:p>
        </w:tc>
      </w:tr>
      <w:tr>
        <w:trPr>
          <w:trHeight w:hRule="exact" w:val="302"/>
        </w:trPr>
        <w:tc>
          <w:tcPr>
            <w:tcW w:type="dxa" w:w="343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464" w:right="0" w:firstLine="0"/>
              <w:jc w:val="left"/>
            </w:pPr>
            <w:r>
              <w:rPr>
                <w:rFonts w:ascii="Malgun Gothic" w:hAnsi="Malgun Gothic" w:eastAsia="SimSun"/>
                <w:b w:val="0"/>
                <w:i w:val="0"/>
                <w:color w:val="000000"/>
                <w:sz w:val="16"/>
              </w:rPr>
              <w:t xml:space="preserve">应付承兑汇票 </w:t>
            </w:r>
          </w:p>
        </w:tc>
        <w:tc>
          <w:tcPr>
            <w:tcW w:type="dxa" w:w="2592"/>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24" w:after="0"/>
              <w:ind w:left="0" w:right="600" w:firstLine="0"/>
              <w:jc w:val="right"/>
            </w:pPr>
            <w:r>
              <w:rPr>
                <w:rFonts w:ascii="Malgun Gothic" w:hAnsi="Malgun Gothic" w:eastAsia="SimSun"/>
                <w:b w:val="0"/>
                <w:i w:val="0"/>
                <w:color w:val="000000"/>
                <w:sz w:val="16"/>
              </w:rPr>
              <w:t xml:space="preserve">4,572,010 </w:t>
            </w:r>
          </w:p>
        </w:tc>
        <w:tc>
          <w:tcPr>
            <w:tcW w:type="dxa" w:w="2468"/>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4" w:after="0"/>
              <w:ind w:left="0" w:right="602" w:firstLine="0"/>
              <w:jc w:val="right"/>
            </w:pPr>
            <w:r>
              <w:rPr>
                <w:rFonts w:ascii="Malgun Gothic" w:hAnsi="Malgun Gothic" w:eastAsia="SimSun"/>
                <w:b w:val="0"/>
                <w:i w:val="0"/>
                <w:color w:val="000000"/>
                <w:sz w:val="16"/>
              </w:rPr>
              <w:t xml:space="preserve">3,489,894 </w:t>
            </w:r>
          </w:p>
        </w:tc>
      </w:tr>
      <w:tr>
        <w:trPr>
          <w:trHeight w:hRule="exact" w:val="300"/>
        </w:trPr>
        <w:tc>
          <w:tcPr>
            <w:tcW w:type="dxa" w:w="343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464" w:right="0" w:firstLine="0"/>
              <w:jc w:val="left"/>
            </w:pPr>
            <w:r>
              <w:rPr>
                <w:rFonts w:ascii="Malgun Gothic" w:hAnsi="Malgun Gothic" w:eastAsia="SimSun"/>
                <w:b w:val="0"/>
                <w:i w:val="0"/>
                <w:color w:val="000000"/>
                <w:sz w:val="16"/>
              </w:rPr>
              <w:t xml:space="preserve">融资保函 </w:t>
            </w:r>
          </w:p>
        </w:tc>
        <w:tc>
          <w:tcPr>
            <w:tcW w:type="dxa" w:w="2592"/>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600" w:firstLine="0"/>
              <w:jc w:val="right"/>
            </w:pPr>
            <w:r>
              <w:rPr>
                <w:rFonts w:ascii="Malgun Gothic" w:hAnsi="Malgun Gothic" w:eastAsia="SimSun"/>
                <w:b w:val="0"/>
                <w:i w:val="0"/>
                <w:color w:val="000000"/>
                <w:sz w:val="16"/>
              </w:rPr>
              <w:t xml:space="preserve">1,860,263 </w:t>
            </w:r>
          </w:p>
        </w:tc>
        <w:tc>
          <w:tcPr>
            <w:tcW w:type="dxa" w:w="2468"/>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02" w:firstLine="0"/>
              <w:jc w:val="right"/>
            </w:pPr>
            <w:r>
              <w:rPr>
                <w:rFonts w:ascii="Malgun Gothic" w:hAnsi="Malgun Gothic" w:eastAsia="SimSun"/>
                <w:b w:val="0"/>
                <w:i w:val="0"/>
                <w:color w:val="000000"/>
                <w:sz w:val="16"/>
              </w:rPr>
              <w:t xml:space="preserve">2,879,955 </w:t>
            </w:r>
          </w:p>
        </w:tc>
      </w:tr>
      <w:tr>
        <w:trPr>
          <w:trHeight w:hRule="exact" w:val="304"/>
        </w:trPr>
        <w:tc>
          <w:tcPr>
            <w:tcW w:type="dxa" w:w="34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464" w:right="0" w:firstLine="0"/>
              <w:jc w:val="left"/>
            </w:pPr>
            <w:r>
              <w:rPr>
                <w:rFonts w:ascii="Malgun Gothic" w:hAnsi="Malgun Gothic" w:eastAsia="SimSun"/>
                <w:b w:val="0"/>
                <w:i w:val="0"/>
                <w:color w:val="000000"/>
                <w:sz w:val="16"/>
              </w:rPr>
              <w:t xml:space="preserve">非融资保函 </w:t>
            </w:r>
          </w:p>
        </w:tc>
        <w:tc>
          <w:tcPr>
            <w:tcW w:type="dxa" w:w="2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600" w:firstLine="0"/>
              <w:jc w:val="right"/>
            </w:pPr>
            <w:r>
              <w:rPr>
                <w:rFonts w:ascii="Malgun Gothic" w:hAnsi="Malgun Gothic" w:eastAsia="SimSun"/>
                <w:b w:val="0"/>
                <w:i w:val="0"/>
                <w:color w:val="000000"/>
                <w:sz w:val="16"/>
              </w:rPr>
              <w:t xml:space="preserve">19,357,775 </w:t>
            </w:r>
          </w:p>
        </w:tc>
        <w:tc>
          <w:tcPr>
            <w:tcW w:type="dxa" w:w="24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02" w:firstLine="0"/>
              <w:jc w:val="right"/>
            </w:pPr>
            <w:r>
              <w:rPr>
                <w:rFonts w:ascii="Malgun Gothic" w:hAnsi="Malgun Gothic" w:eastAsia="SimSun"/>
                <w:b w:val="0"/>
                <w:i w:val="0"/>
                <w:color w:val="000000"/>
                <w:sz w:val="16"/>
              </w:rPr>
              <w:t xml:space="preserve">13,441,157 </w:t>
            </w:r>
          </w:p>
        </w:tc>
      </w:tr>
      <w:tr>
        <w:trPr>
          <w:trHeight w:hRule="exact" w:val="314"/>
        </w:trPr>
        <w:tc>
          <w:tcPr>
            <w:tcW w:type="dxa" w:w="343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464" w:right="0" w:firstLine="0"/>
              <w:jc w:val="left"/>
            </w:pPr>
            <w:r>
              <w:rPr>
                <w:rFonts w:ascii="Malgun Gothic" w:hAnsi="Malgun Gothic" w:eastAsia="SimSun"/>
                <w:b w:val="0"/>
                <w:i w:val="0"/>
                <w:color w:val="000000"/>
                <w:sz w:val="16"/>
              </w:rPr>
              <w:t xml:space="preserve">开出信用证 </w:t>
            </w:r>
          </w:p>
        </w:tc>
        <w:tc>
          <w:tcPr>
            <w:tcW w:type="dxa" w:w="2592"/>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600" w:firstLine="0"/>
              <w:jc w:val="right"/>
            </w:pPr>
            <w:r>
              <w:rPr>
                <w:rFonts w:ascii="Malgun Gothic" w:hAnsi="Malgun Gothic" w:eastAsia="SimSun"/>
                <w:b w:val="0"/>
                <w:i w:val="0"/>
                <w:color w:val="000000"/>
                <w:sz w:val="16"/>
              </w:rPr>
              <w:t xml:space="preserve">8,790,202 </w:t>
            </w:r>
          </w:p>
        </w:tc>
        <w:tc>
          <w:tcPr>
            <w:tcW w:type="dxa" w:w="2468"/>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602" w:firstLine="0"/>
              <w:jc w:val="right"/>
            </w:pPr>
            <w:r>
              <w:rPr>
                <w:rFonts w:ascii="Malgun Gothic" w:hAnsi="Malgun Gothic" w:eastAsia="SimSun"/>
                <w:b w:val="0"/>
                <w:i w:val="0"/>
                <w:color w:val="000000"/>
                <w:sz w:val="16"/>
              </w:rPr>
              <w:t xml:space="preserve">8,647,299 </w:t>
            </w:r>
          </w:p>
        </w:tc>
      </w:tr>
    </w:tbl>
    <w:p>
      <w:pPr>
        <w:autoSpaceDN w:val="0"/>
        <w:autoSpaceDE w:val="0"/>
        <w:widowControl/>
        <w:spacing w:line="185" w:lineRule="auto" w:before="32" w:after="0"/>
        <w:ind w:left="794" w:right="0" w:firstLine="0"/>
        <w:jc w:val="left"/>
      </w:pPr>
      <w:r>
        <w:rPr>
          <w:rFonts w:ascii="SimSun" w:hAnsi="SimSun" w:eastAsia="SimSun"/>
          <w:b w:val="0"/>
          <w:i w:val="0"/>
          <w:color w:val="000000"/>
          <w:sz w:val="21"/>
        </w:rPr>
        <w:t xml:space="preserve">14、公司面临的各种风险与相应对策。 </w:t>
      </w:r>
    </w:p>
    <w:p>
      <w:pPr>
        <w:autoSpaceDN w:val="0"/>
        <w:autoSpaceDE w:val="0"/>
        <w:widowControl/>
        <w:spacing w:line="262" w:lineRule="auto" w:before="130" w:after="0"/>
        <w:ind w:left="374" w:right="432" w:firstLine="442"/>
        <w:jc w:val="left"/>
      </w:pPr>
      <w:r>
        <w:rPr>
          <w:rFonts w:ascii="SimSun" w:hAnsi="SimSun" w:eastAsia="SimSun"/>
          <w:b w:val="0"/>
          <w:i w:val="0"/>
          <w:color w:val="000000"/>
          <w:sz w:val="21"/>
        </w:rPr>
        <w:t>公司面临的各种风险。作为经营货币的特殊企业，公司在经营中主要面临以下风险：</w:t>
      </w:r>
      <w:r>
        <w:rPr>
          <w:rFonts w:ascii="SimSun" w:hAnsi="SimSun" w:eastAsia="SimSun"/>
          <w:b w:val="0"/>
          <w:i w:val="0"/>
          <w:color w:val="000000"/>
          <w:sz w:val="21"/>
        </w:rPr>
        <w:t xml:space="preserve">信用风险、市场风险（包括利率风险、汇率风险等）、操作风险（包括结算风险、技术风 </w:t>
      </w:r>
      <w:r>
        <w:rPr>
          <w:rFonts w:ascii="SimSun" w:hAnsi="SimSun" w:eastAsia="SimSun"/>
          <w:b w:val="0"/>
          <w:i w:val="0"/>
          <w:color w:val="000000"/>
          <w:sz w:val="21"/>
        </w:rPr>
        <w:t xml:space="preserve">险、系统风险等）、流动性风险、政策风险、法律风险、商誉风险等。 </w:t>
      </w:r>
    </w:p>
    <w:p>
      <w:pPr>
        <w:autoSpaceDN w:val="0"/>
        <w:autoSpaceDE w:val="0"/>
        <w:widowControl/>
        <w:spacing w:line="283" w:lineRule="auto" w:before="132" w:after="0"/>
        <w:ind w:left="268" w:right="144" w:firstLine="422"/>
        <w:jc w:val="left"/>
      </w:pPr>
      <w:r>
        <w:rPr>
          <w:rFonts w:ascii="SimSun" w:hAnsi="SimSun" w:eastAsia="SimSun"/>
          <w:b w:val="0"/>
          <w:i w:val="0"/>
          <w:color w:val="000000"/>
          <w:sz w:val="21"/>
        </w:rPr>
        <w:t xml:space="preserve">公司借鉴国际主流商业银行风险管理模式和运行机制，对总分行的风险管理组织架构进 </w:t>
      </w:r>
      <w:r>
        <w:rPr>
          <w:rFonts w:ascii="SimSun" w:hAnsi="SimSun" w:eastAsia="SimSun"/>
          <w:b w:val="0"/>
          <w:i w:val="0"/>
          <w:color w:val="000000"/>
          <w:sz w:val="21"/>
        </w:rPr>
        <w:t>行改革，构建了涵盖信用风险、操作风险和市场风险管理的公司风险管理组织体系，为建立、</w:t>
      </w:r>
      <w:r>
        <w:rPr>
          <w:rFonts w:ascii="SimSun" w:hAnsi="SimSun" w:eastAsia="SimSun"/>
          <w:b w:val="0"/>
          <w:i w:val="0"/>
          <w:color w:val="000000"/>
          <w:sz w:val="21"/>
        </w:rPr>
        <w:t xml:space="preserve">健全公司可持续发展的风险控制体系和管理机制，实现全面风险管理，防范和控制各类风险 </w:t>
      </w:r>
      <w:r>
        <w:rPr>
          <w:rFonts w:ascii="SimSun" w:hAnsi="SimSun" w:eastAsia="SimSun"/>
          <w:b w:val="0"/>
          <w:i w:val="0"/>
          <w:color w:val="000000"/>
          <w:sz w:val="21"/>
        </w:rPr>
        <w:t xml:space="preserve">奠定了基础。同时公司以制度化、规范化、精细化为标准，以内控体系项目建设为契机，以 </w:t>
      </w:r>
      <w:r>
        <w:rPr>
          <w:rFonts w:ascii="SimSun" w:hAnsi="SimSun" w:eastAsia="SimSun"/>
          <w:b w:val="0"/>
          <w:i w:val="0"/>
          <w:color w:val="000000"/>
          <w:sz w:val="21"/>
        </w:rPr>
        <w:t>案件专项治理工作为抓手，风险、合规、审计多管齐下，采取了一系列有力措施，构建全行、</w:t>
      </w:r>
      <w:r>
        <w:rPr>
          <w:rFonts w:ascii="SimSun" w:hAnsi="SimSun" w:eastAsia="SimSun"/>
          <w:b w:val="0"/>
          <w:i w:val="0"/>
          <w:color w:val="000000"/>
          <w:sz w:val="21"/>
        </w:rPr>
        <w:t xml:space="preserve">全员、全过程的全面风险管理体系，以期实现对各类风险系统、连续、有效地控制，全面提 </w:t>
      </w:r>
      <w:r>
        <w:rPr>
          <w:rFonts w:ascii="SimSun" w:hAnsi="SimSun" w:eastAsia="SimSun"/>
          <w:b w:val="0"/>
          <w:i w:val="0"/>
          <w:color w:val="000000"/>
          <w:sz w:val="21"/>
        </w:rPr>
        <w:t xml:space="preserve">升整体风险管理水平，增强公司防范和控制风险的能力。 </w:t>
      </w:r>
    </w:p>
    <w:p>
      <w:pPr>
        <w:autoSpaceDN w:val="0"/>
        <w:autoSpaceDE w:val="0"/>
        <w:widowControl/>
        <w:spacing w:line="281" w:lineRule="auto" w:before="130" w:after="0"/>
        <w:ind w:left="374" w:right="144" w:firstLine="420"/>
        <w:jc w:val="left"/>
      </w:pPr>
      <w:r>
        <w:rPr>
          <w:rFonts w:ascii="SimSun" w:hAnsi="SimSun" w:eastAsia="SimSun"/>
          <w:b w:val="0"/>
          <w:i w:val="0"/>
          <w:color w:val="000000"/>
          <w:sz w:val="21"/>
        </w:rPr>
        <w:t>在信用风险管理方面，公司通过信贷政策指引，坚持有保有压、区别对待的风险政策，</w:t>
      </w:r>
      <w:r>
        <w:rPr>
          <w:rFonts w:ascii="SimSun" w:hAnsi="SimSun" w:eastAsia="SimSun"/>
          <w:b w:val="0"/>
          <w:i w:val="0"/>
          <w:color w:val="000000"/>
          <w:sz w:val="21"/>
        </w:rPr>
        <w:t xml:space="preserve">加强重点领域的风险管理，避免产业政策调整以及行业周期波动对贷款产生不利影响。公 </w:t>
      </w:r>
      <w:r>
        <w:rPr>
          <w:rFonts w:ascii="SimSun" w:hAnsi="SimSun" w:eastAsia="SimSun"/>
          <w:b w:val="0"/>
          <w:i w:val="0"/>
          <w:color w:val="000000"/>
          <w:sz w:val="21"/>
        </w:rPr>
        <w:t>司信贷结构继续优化，行业结构、地区分布、产品组合明显改善。公司继续加强贷后管理，</w:t>
      </w:r>
      <w:r>
        <w:rPr>
          <w:rFonts w:ascii="SimSun" w:hAnsi="SimSun" w:eastAsia="SimSun"/>
          <w:b w:val="0"/>
          <w:i w:val="0"/>
          <w:color w:val="000000"/>
          <w:sz w:val="21"/>
        </w:rPr>
        <w:t xml:space="preserve">强化风险预警，采取积极的应对措施，控制和化解各类风险。在资产保全方面，公司制定 </w:t>
      </w:r>
      <w:r>
        <w:rPr>
          <w:rFonts w:ascii="SimSun" w:hAnsi="SimSun" w:eastAsia="SimSun"/>
          <w:b w:val="0"/>
          <w:i w:val="0"/>
          <w:color w:val="000000"/>
          <w:sz w:val="21"/>
        </w:rPr>
        <w:t xml:space="preserve">资产保全工作指引，加强对重点不良资产的协调管理，继续加大不良资产清收和呆账核销 </w:t>
      </w:r>
      <w:r>
        <w:rPr>
          <w:rFonts w:ascii="SimSun" w:hAnsi="SimSun" w:eastAsia="SimSun"/>
          <w:b w:val="0"/>
          <w:i w:val="0"/>
          <w:color w:val="000000"/>
          <w:sz w:val="21"/>
        </w:rPr>
        <w:t xml:space="preserve">力度，不良贷款的压缩和清收取得了明显成效。 </w:t>
      </w:r>
    </w:p>
    <w:p>
      <w:pPr>
        <w:autoSpaceDN w:val="0"/>
        <w:autoSpaceDE w:val="0"/>
        <w:widowControl/>
        <w:spacing w:line="271" w:lineRule="auto" w:before="132" w:after="0"/>
        <w:ind w:left="374" w:right="370" w:firstLine="420"/>
        <w:jc w:val="both"/>
      </w:pPr>
      <w:r>
        <w:rPr>
          <w:rFonts w:ascii="SimSun" w:hAnsi="SimSun" w:eastAsia="SimSun"/>
          <w:b w:val="0"/>
          <w:i w:val="0"/>
          <w:color w:val="000000"/>
          <w:sz w:val="21"/>
        </w:rPr>
        <w:t xml:space="preserve">在市场风险管理方面，公司继续在总行层面上完善市场风险管理模式和体制，完善市 </w:t>
      </w:r>
      <w:r>
        <w:rPr>
          <w:rFonts w:ascii="SimSun" w:hAnsi="SimSun" w:eastAsia="SimSun"/>
          <w:b w:val="0"/>
          <w:i w:val="0"/>
          <w:color w:val="000000"/>
          <w:sz w:val="21"/>
        </w:rPr>
        <w:t xml:space="preserve">场风险管理信息系统建设以及相关制度建设，强化技术管理手段和操作流程；不断充实开 </w:t>
      </w:r>
      <w:r>
        <w:rPr>
          <w:rFonts w:ascii="SimSun" w:hAnsi="SimSun" w:eastAsia="SimSun"/>
          <w:b w:val="0"/>
          <w:i w:val="0"/>
          <w:color w:val="000000"/>
          <w:sz w:val="21"/>
        </w:rPr>
        <w:t xml:space="preserve">放条件下市场风险管理需要的专业人才，继续实施对部分产品估值工具或模型的开发；按 </w:t>
      </w:r>
      <w:r>
        <w:rPr>
          <w:rFonts w:ascii="SimSun" w:hAnsi="SimSun" w:eastAsia="SimSun"/>
          <w:b w:val="0"/>
          <w:i w:val="0"/>
          <w:color w:val="000000"/>
          <w:sz w:val="21"/>
        </w:rPr>
        <w:t>照公司实际风险状况，设计和完善既定的风险限额，并推广实施到日常业务管理中。</w:t>
      </w:r>
    </w:p>
    <w:p>
      <w:pPr>
        <w:autoSpaceDN w:val="0"/>
        <w:autoSpaceDE w:val="0"/>
        <w:widowControl/>
        <w:spacing w:line="283" w:lineRule="auto" w:before="132" w:after="0"/>
        <w:ind w:left="374" w:right="370" w:firstLine="420"/>
        <w:jc w:val="both"/>
      </w:pPr>
      <w:r>
        <w:rPr>
          <w:rFonts w:ascii="SimSun" w:hAnsi="SimSun" w:eastAsia="SimSun"/>
          <w:b w:val="0"/>
          <w:i w:val="0"/>
          <w:color w:val="000000"/>
          <w:sz w:val="21"/>
        </w:rPr>
        <w:t xml:space="preserve">在操作风险管理方面，公司借鉴国际上较好商业银行内控管理的经验,全面实施内部控 </w:t>
      </w:r>
      <w:r>
        <w:rPr>
          <w:rFonts w:ascii="SimSun" w:hAnsi="SimSun" w:eastAsia="SimSun"/>
          <w:b w:val="0"/>
          <w:i w:val="0"/>
          <w:color w:val="000000"/>
          <w:sz w:val="21"/>
        </w:rPr>
        <w:t xml:space="preserve">制体系建设项目，通过梳理业务和管理流程，识别评估各类风险，确定控制措施，建立系 </w:t>
      </w:r>
      <w:r>
        <w:rPr>
          <w:rFonts w:ascii="SimSun" w:hAnsi="SimSun" w:eastAsia="SimSun"/>
          <w:b w:val="0"/>
          <w:i w:val="0"/>
          <w:color w:val="000000"/>
          <w:sz w:val="21"/>
        </w:rPr>
        <w:t xml:space="preserve">统的、透明的、文件化的内控体系。公司制定了系统完整的操作风险管理政策，明确操作 </w:t>
      </w:r>
      <w:r>
        <w:rPr>
          <w:rFonts w:ascii="SimSun" w:hAnsi="SimSun" w:eastAsia="SimSun"/>
          <w:b w:val="0"/>
          <w:i w:val="0"/>
          <w:color w:val="000000"/>
          <w:sz w:val="21"/>
        </w:rPr>
        <w:t xml:space="preserve">风险管理责任，建立对操作风险损失评价制度，以降低操作风险带来的损失。同时，公司 </w:t>
      </w:r>
      <w:r>
        <w:rPr>
          <w:rFonts w:ascii="SimSun" w:hAnsi="SimSun" w:eastAsia="SimSun"/>
          <w:b w:val="0"/>
          <w:i w:val="0"/>
          <w:color w:val="000000"/>
          <w:sz w:val="21"/>
        </w:rPr>
        <w:t xml:space="preserve">加强操作风险管理的机制建设，制定了操作风险识别与评估的相关制度，并针对重点业务 </w:t>
      </w:r>
      <w:r>
        <w:rPr>
          <w:rFonts w:ascii="SimSun" w:hAnsi="SimSun" w:eastAsia="SimSun"/>
          <w:b w:val="0"/>
          <w:i w:val="0"/>
          <w:color w:val="000000"/>
          <w:sz w:val="21"/>
        </w:rPr>
        <w:t xml:space="preserve">条线、重点分行，系统地开展操作风险识别与评估工作，从而构建了操作风险管理的长效 </w:t>
      </w:r>
      <w:r>
        <w:rPr>
          <w:rFonts w:ascii="SimSun" w:hAnsi="SimSun" w:eastAsia="SimSun"/>
          <w:b w:val="0"/>
          <w:i w:val="0"/>
          <w:color w:val="000000"/>
          <w:sz w:val="21"/>
        </w:rPr>
        <w:t>机制。</w:t>
      </w:r>
    </w:p>
    <w:p>
      <w:pPr>
        <w:autoSpaceDN w:val="0"/>
        <w:autoSpaceDE w:val="0"/>
        <w:widowControl/>
        <w:spacing w:line="185" w:lineRule="auto" w:before="130" w:after="0"/>
        <w:ind w:left="794" w:right="0" w:firstLine="0"/>
        <w:jc w:val="left"/>
      </w:pPr>
      <w:r>
        <w:rPr>
          <w:rFonts w:ascii="SimSun" w:hAnsi="SimSun" w:eastAsia="SimSun"/>
          <w:b w:val="0"/>
          <w:i w:val="0"/>
          <w:color w:val="000000"/>
          <w:sz w:val="21"/>
        </w:rPr>
        <w:t xml:space="preserve">15、公司内部控制及制度建设情况。 </w:t>
      </w:r>
    </w:p>
    <w:p>
      <w:pPr>
        <w:autoSpaceDN w:val="0"/>
        <w:autoSpaceDE w:val="0"/>
        <w:widowControl/>
        <w:spacing w:line="185" w:lineRule="auto" w:before="1162" w:after="0"/>
        <w:ind w:left="0" w:right="4282" w:firstLine="0"/>
        <w:jc w:val="right"/>
      </w:pPr>
      <w:r>
        <w:rPr>
          <w:rFonts w:ascii="SimSun" w:hAnsi="SimSun" w:eastAsia="SimSun"/>
          <w:b w:val="0"/>
          <w:i w:val="0"/>
          <w:color w:val="000000"/>
          <w:sz w:val="18"/>
        </w:rPr>
        <w:t xml:space="preserve">24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86" w:lineRule="auto" w:before="560" w:after="0"/>
        <w:ind w:left="374" w:right="460" w:firstLine="420"/>
        <w:jc w:val="both"/>
      </w:pPr>
      <w:r>
        <w:rPr>
          <w:rFonts w:ascii="SimSun" w:hAnsi="SimSun" w:eastAsia="SimSun"/>
          <w:b w:val="0"/>
          <w:i w:val="0"/>
          <w:color w:val="000000"/>
          <w:sz w:val="21"/>
        </w:rPr>
        <w:t xml:space="preserve">在公司治理结构下，为加强董事会决策力及管理层执行力，报告期内，公司全面启动 </w:t>
      </w:r>
      <w:r>
        <w:rPr>
          <w:rFonts w:ascii="SimSun" w:hAnsi="SimSun" w:eastAsia="SimSun"/>
          <w:b w:val="0"/>
          <w:i w:val="0"/>
          <w:color w:val="000000"/>
          <w:sz w:val="21"/>
        </w:rPr>
        <w:t xml:space="preserve">和实施了内控体系建设项目，出台了《上海浦东发展银行股份有限公司合规政策》，总分 </w:t>
      </w:r>
      <w:r>
        <w:rPr>
          <w:rFonts w:ascii="SimSun" w:hAnsi="SimSun" w:eastAsia="SimSun"/>
          <w:b w:val="0"/>
          <w:i w:val="0"/>
          <w:color w:val="000000"/>
          <w:sz w:val="21"/>
        </w:rPr>
        <w:t xml:space="preserve">行成立了合规部门，建立了员工合规手册和专业化的员工尽职指引。针对新业务、新产品 </w:t>
      </w:r>
      <w:r>
        <w:rPr>
          <w:rFonts w:ascii="SimSun" w:hAnsi="SimSun" w:eastAsia="SimSun"/>
          <w:b w:val="0"/>
          <w:i w:val="0"/>
          <w:color w:val="000000"/>
          <w:sz w:val="21"/>
        </w:rPr>
        <w:t xml:space="preserve">建立了相配套的业务制度和管理制度，同时根据业务发展、形势变化、体制改革、流程再 </w:t>
      </w:r>
      <w:r>
        <w:rPr>
          <w:rFonts w:ascii="SimSun" w:hAnsi="SimSun" w:eastAsia="SimSun"/>
          <w:b w:val="0"/>
          <w:i w:val="0"/>
          <w:color w:val="000000"/>
          <w:sz w:val="21"/>
        </w:rPr>
        <w:t xml:space="preserve">造等新情况，及时同步调整了相应的规章制度；为应对信息科技风险，进一步完善了业务 </w:t>
      </w:r>
      <w:r>
        <w:rPr>
          <w:rFonts w:ascii="SimSun" w:hAnsi="SimSun" w:eastAsia="SimSun"/>
          <w:b w:val="0"/>
          <w:i w:val="0"/>
          <w:color w:val="000000"/>
          <w:sz w:val="21"/>
        </w:rPr>
        <w:t xml:space="preserve">管理系统。本着从严治行、落实责任的要求，制定了《关于追究总分行中高级管理人员案 </w:t>
      </w:r>
      <w:r>
        <w:rPr>
          <w:rFonts w:ascii="SimSun" w:hAnsi="SimSun" w:eastAsia="SimSun"/>
          <w:b w:val="0"/>
          <w:i w:val="0"/>
          <w:color w:val="000000"/>
          <w:sz w:val="21"/>
        </w:rPr>
        <w:t xml:space="preserve">件防范管理责任的若干规定（试行）》，加大对违规行为中负有直接责任、主管责任和领 </w:t>
      </w:r>
      <w:r>
        <w:rPr>
          <w:rFonts w:ascii="SimSun" w:hAnsi="SimSun" w:eastAsia="SimSun"/>
          <w:b w:val="0"/>
          <w:i w:val="0"/>
          <w:color w:val="000000"/>
          <w:sz w:val="21"/>
        </w:rPr>
        <w:t xml:space="preserve">导责任的中高级管理人员的责任追究力度。 </w:t>
      </w:r>
    </w:p>
    <w:p>
      <w:pPr>
        <w:autoSpaceDN w:val="0"/>
        <w:autoSpaceDE w:val="0"/>
        <w:widowControl/>
        <w:spacing w:line="271" w:lineRule="auto" w:before="132" w:after="0"/>
        <w:ind w:left="374" w:right="460" w:firstLine="420"/>
        <w:jc w:val="both"/>
      </w:pPr>
      <w:r>
        <w:rPr>
          <w:rFonts w:ascii="SimSun" w:hAnsi="SimSun" w:eastAsia="SimSun"/>
          <w:b w:val="0"/>
          <w:i w:val="0"/>
          <w:color w:val="000000"/>
          <w:sz w:val="21"/>
        </w:rPr>
        <w:t xml:space="preserve">公司审计部是公司内部独立的审计监督机构。根据几年来的审计实践和监管部门的要 </w:t>
      </w:r>
      <w:r>
        <w:rPr>
          <w:rFonts w:ascii="SimSun" w:hAnsi="SimSun" w:eastAsia="SimSun"/>
          <w:b w:val="0"/>
          <w:i w:val="0"/>
          <w:color w:val="000000"/>
          <w:sz w:val="21"/>
        </w:rPr>
        <w:t xml:space="preserve">求，公司建立起了垂直管理的审计体系和审计质量控制架构，并在审计的观念、方法、管 </w:t>
      </w:r>
      <w:r>
        <w:rPr>
          <w:rFonts w:ascii="SimSun" w:hAnsi="SimSun" w:eastAsia="SimSun"/>
          <w:b w:val="0"/>
          <w:i w:val="0"/>
          <w:color w:val="000000"/>
          <w:sz w:val="21"/>
        </w:rPr>
        <w:t xml:space="preserve">理和考核方面进行了探索和转变，形成一整套旨在规范审计人员行为，强化审计责任，加 </w:t>
      </w:r>
      <w:r>
        <w:rPr>
          <w:rFonts w:ascii="SimSun" w:hAnsi="SimSun" w:eastAsia="SimSun"/>
          <w:b w:val="0"/>
          <w:i w:val="0"/>
          <w:color w:val="000000"/>
          <w:sz w:val="21"/>
        </w:rPr>
        <w:t xml:space="preserve">强审计监督的制度规范体系。 </w:t>
      </w:r>
    </w:p>
    <w:p>
      <w:pPr>
        <w:autoSpaceDN w:val="0"/>
        <w:autoSpaceDE w:val="0"/>
        <w:widowControl/>
        <w:spacing w:line="276" w:lineRule="auto" w:before="132" w:after="0"/>
        <w:ind w:left="374" w:right="460" w:firstLine="420"/>
        <w:jc w:val="both"/>
      </w:pPr>
      <w:r>
        <w:rPr>
          <w:rFonts w:ascii="SimSun" w:hAnsi="SimSun" w:eastAsia="SimSun"/>
          <w:b w:val="0"/>
          <w:i w:val="0"/>
          <w:color w:val="000000"/>
          <w:sz w:val="21"/>
        </w:rPr>
        <w:t xml:space="preserve">在审计监督方面，公司审计部以风险为导向，本年度完成了对 1/3 分支机构的全面审 </w:t>
      </w:r>
      <w:r>
        <w:rPr>
          <w:rFonts w:ascii="SimSun" w:hAnsi="SimSun" w:eastAsia="SimSun"/>
          <w:b w:val="0"/>
          <w:i w:val="0"/>
          <w:color w:val="000000"/>
          <w:sz w:val="21"/>
        </w:rPr>
        <w:t>计；结合案件专项治理和监管要求，重点对个人按揭贷款、委托贷款、票据保证金业务、</w:t>
      </w:r>
      <w:r>
        <w:rPr>
          <w:rFonts w:ascii="SimSun" w:hAnsi="SimSun" w:eastAsia="SimSun"/>
          <w:b w:val="0"/>
          <w:i w:val="0"/>
          <w:color w:val="000000"/>
          <w:sz w:val="21"/>
        </w:rPr>
        <w:t>网银及延伸服务、部分中间业务、逾期、垫款和抵债资产管理等进行了专项审计。此外，</w:t>
      </w:r>
      <w:r>
        <w:rPr>
          <w:rFonts w:ascii="SimSun" w:hAnsi="SimSun" w:eastAsia="SimSun"/>
          <w:b w:val="0"/>
          <w:i w:val="0"/>
          <w:color w:val="000000"/>
          <w:sz w:val="21"/>
        </w:rPr>
        <w:t xml:space="preserve">审计部根据公司高管层要求，对特殊事项进行了审计或调查；接受人事部门委托，对中高 </w:t>
      </w:r>
      <w:r>
        <w:rPr>
          <w:rFonts w:ascii="SimSun" w:hAnsi="SimSun" w:eastAsia="SimSun"/>
          <w:b w:val="0"/>
          <w:i w:val="0"/>
          <w:color w:val="000000"/>
          <w:sz w:val="21"/>
        </w:rPr>
        <w:t xml:space="preserve">级管理人员进行了责任审计。 </w:t>
      </w:r>
    </w:p>
    <w:p>
      <w:pPr>
        <w:autoSpaceDN w:val="0"/>
        <w:autoSpaceDE w:val="0"/>
        <w:widowControl/>
        <w:spacing w:line="276" w:lineRule="auto" w:before="130" w:after="0"/>
        <w:ind w:left="374" w:right="288" w:firstLine="412"/>
        <w:jc w:val="left"/>
      </w:pPr>
      <w:r>
        <w:rPr>
          <w:rFonts w:ascii="SimSun" w:hAnsi="SimSun" w:eastAsia="SimSun"/>
          <w:b w:val="0"/>
          <w:i w:val="0"/>
          <w:color w:val="000000"/>
          <w:sz w:val="21"/>
        </w:rPr>
        <w:t>在机制建设方面，本年度出台了《上海浦东发展银行内部审计尽职问责暂行办法》，</w:t>
      </w:r>
      <w:r>
        <w:rPr>
          <w:rFonts w:ascii="SimSun" w:hAnsi="SimSun" w:eastAsia="SimSun"/>
          <w:b w:val="0"/>
          <w:i w:val="0"/>
          <w:color w:val="000000"/>
          <w:sz w:val="21"/>
        </w:rPr>
        <w:t xml:space="preserve">修订了《上海浦东发展银行中高级管理人员责任审计制度》，研究制定了《上海浦东发展 </w:t>
      </w:r>
      <w:r>
        <w:rPr>
          <w:rFonts w:ascii="SimSun" w:hAnsi="SimSun" w:eastAsia="SimSun"/>
          <w:b w:val="0"/>
          <w:i w:val="0"/>
          <w:color w:val="000000"/>
          <w:sz w:val="21"/>
        </w:rPr>
        <w:t xml:space="preserve">银行强制休假审计办法》以及《IT 审计业务手册》，建立了审计户籍管理制度，层层落实 </w:t>
      </w:r>
      <w:r>
        <w:rPr>
          <w:rFonts w:ascii="SimSun" w:hAnsi="SimSun" w:eastAsia="SimSun"/>
          <w:b w:val="0"/>
          <w:i w:val="0"/>
          <w:color w:val="000000"/>
          <w:sz w:val="21"/>
        </w:rPr>
        <w:t xml:space="preserve">了持续监控责任，积极推进审计平台建设，强化非现场预警分析，充实审计队伍，加强审 </w:t>
      </w:r>
      <w:r>
        <w:rPr>
          <w:rFonts w:ascii="SimSun" w:hAnsi="SimSun" w:eastAsia="SimSun"/>
          <w:b w:val="0"/>
          <w:i w:val="0"/>
          <w:color w:val="000000"/>
          <w:sz w:val="21"/>
        </w:rPr>
        <w:t xml:space="preserve">计培训，推进审计工作再上一个新的台阶。 </w:t>
      </w:r>
    </w:p>
    <w:p>
      <w:pPr>
        <w:autoSpaceDN w:val="0"/>
        <w:tabs>
          <w:tab w:pos="788" w:val="left"/>
          <w:tab w:pos="794" w:val="left"/>
          <w:tab w:pos="828" w:val="left"/>
        </w:tabs>
        <w:autoSpaceDE w:val="0"/>
        <w:widowControl/>
        <w:spacing w:line="288" w:lineRule="auto" w:before="472" w:after="0"/>
        <w:ind w:left="374" w:right="144" w:firstLine="0"/>
        <w:jc w:val="left"/>
      </w:pPr>
      <w:r>
        <w:tab/>
      </w:r>
      <w:r>
        <w:rPr>
          <w:rFonts w:ascii="SimSun" w:hAnsi="SimSun" w:eastAsia="SimSun"/>
          <w:b w:val="0"/>
          <w:i w:val="0"/>
          <w:color w:val="000000"/>
          <w:sz w:val="21"/>
        </w:rPr>
        <w:t xml:space="preserve">四、公司投资情况 </w:t>
      </w:r>
      <w:r>
        <w:br/>
      </w:r>
      <w:r>
        <w:tab/>
      </w:r>
      <w:r>
        <w:rPr>
          <w:rFonts w:ascii="SimSun" w:hAnsi="SimSun" w:eastAsia="SimSun"/>
          <w:b w:val="0"/>
          <w:i w:val="0"/>
          <w:color w:val="000000"/>
          <w:sz w:val="21"/>
        </w:rPr>
        <w:t xml:space="preserve">1、募集资金使用情况 </w:t>
      </w:r>
      <w:r>
        <w:br/>
      </w:r>
      <w:r>
        <w:tab/>
      </w:r>
      <w:r>
        <w:rPr>
          <w:rFonts w:ascii="SimSun" w:hAnsi="SimSun" w:eastAsia="SimSun"/>
          <w:b w:val="0"/>
          <w:i w:val="0"/>
          <w:color w:val="000000"/>
          <w:sz w:val="21"/>
        </w:rPr>
        <w:t>1999 年 9 月 23 日，公司向社会公开发行人民币普通股 4 亿股，每股发行价格 10 元，</w:t>
      </w:r>
      <w:r>
        <w:rPr>
          <w:rFonts w:ascii="SimSun" w:hAnsi="SimSun" w:eastAsia="SimSun"/>
          <w:b w:val="0"/>
          <w:i w:val="0"/>
          <w:color w:val="000000"/>
          <w:sz w:val="21"/>
        </w:rPr>
        <w:t xml:space="preserve">扣除发行费用，实际募集资金 39.55 亿元；2003 年 1 月 8 日，公司增发人民币普通股 3 亿 </w:t>
      </w:r>
      <w:r>
        <w:rPr>
          <w:rFonts w:ascii="SimSun" w:hAnsi="SimSun" w:eastAsia="SimSun"/>
          <w:b w:val="0"/>
          <w:i w:val="0"/>
          <w:color w:val="000000"/>
          <w:sz w:val="21"/>
        </w:rPr>
        <w:t>股，每股发行价格 8.45 元，扣除发行费用，实际募集资金 24.94 亿元。2006 年 11 月 16 日，</w:t>
      </w:r>
      <w:r>
        <w:rPr>
          <w:rFonts w:ascii="SimSun" w:hAnsi="SimSun" w:eastAsia="SimSun"/>
          <w:b w:val="0"/>
          <w:i w:val="0"/>
          <w:color w:val="000000"/>
          <w:sz w:val="21"/>
        </w:rPr>
        <w:t xml:space="preserve">公司增发新股 439882697 股，每股发行价格 13.64 元，扣除发行费用，实际募集资金 59.10 </w:t>
      </w:r>
      <w:r>
        <w:rPr>
          <w:rFonts w:ascii="SimSun" w:hAnsi="SimSun" w:eastAsia="SimSun"/>
          <w:b w:val="0"/>
          <w:i w:val="0"/>
          <w:color w:val="000000"/>
          <w:sz w:val="21"/>
        </w:rPr>
        <w:t>亿元。所募集资金已按中国人民银行、中国银监会的批复认定，全部用于充实公司资本金，</w:t>
      </w:r>
      <w:r>
        <w:rPr>
          <w:rFonts w:ascii="SimSun" w:hAnsi="SimSun" w:eastAsia="SimSun"/>
          <w:b w:val="0"/>
          <w:i w:val="0"/>
          <w:color w:val="000000"/>
          <w:sz w:val="21"/>
        </w:rPr>
        <w:t xml:space="preserve">提高了公司的资本充足率，股东权益大幅增加，抗风险能力显著提高，为公司的发展奠定 </w:t>
      </w:r>
      <w:r>
        <w:rPr>
          <w:rFonts w:ascii="SimSun" w:hAnsi="SimSun" w:eastAsia="SimSun"/>
          <w:b w:val="0"/>
          <w:i w:val="0"/>
          <w:color w:val="000000"/>
          <w:sz w:val="21"/>
        </w:rPr>
        <w:t xml:space="preserve">了基础。公司严格根据募股资金使用计划，合理运用募股资金，取得了明显效益。 </w:t>
      </w:r>
      <w:r>
        <w:tab/>
      </w:r>
      <w:r>
        <w:rPr>
          <w:rFonts w:ascii="SimSun" w:hAnsi="SimSun" w:eastAsia="SimSun"/>
          <w:b w:val="0"/>
          <w:i w:val="0"/>
          <w:color w:val="000000"/>
          <w:sz w:val="21"/>
        </w:rPr>
        <w:t xml:space="preserve">2、报告期内公司对外股权投资余额为 443,299 千元。 </w:t>
      </w:r>
    </w:p>
    <w:p>
      <w:pPr>
        <w:autoSpaceDN w:val="0"/>
        <w:tabs>
          <w:tab w:pos="7214" w:val="left"/>
        </w:tabs>
        <w:autoSpaceDE w:val="0"/>
        <w:widowControl/>
        <w:spacing w:line="245" w:lineRule="auto" w:before="130" w:after="88"/>
        <w:ind w:left="794" w:right="432" w:firstLine="0"/>
        <w:jc w:val="left"/>
      </w:pPr>
      <w:r>
        <w:rPr>
          <w:rFonts w:ascii="SimSun" w:hAnsi="SimSun" w:eastAsia="SimSun"/>
          <w:b w:val="0"/>
          <w:i w:val="0"/>
          <w:color w:val="000000"/>
          <w:sz w:val="21"/>
        </w:rPr>
        <w:t xml:space="preserve">五、报告期内公司财务状况与经营成果分析 </w:t>
      </w:r>
      <w:r>
        <w:br/>
      </w:r>
      <w:r>
        <w:rPr>
          <w:rFonts w:ascii="SimSun" w:hAnsi="SimSun" w:eastAsia="SimSun"/>
          <w:b w:val="0"/>
          <w:i w:val="0"/>
          <w:color w:val="000000"/>
          <w:sz w:val="21"/>
        </w:rPr>
        <w:t xml:space="preserve">1、主要财务指标增减变动幅度及原因 </w:t>
      </w:r>
      <w:r>
        <w:br/>
      </w:r>
      <w:r>
        <w:tab/>
      </w: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370.0" w:type="dxa"/>
      </w:tblPr>
      <w:tblGrid>
        <w:gridCol w:w="1805"/>
        <w:gridCol w:w="1805"/>
        <w:gridCol w:w="1805"/>
        <w:gridCol w:w="1805"/>
        <w:gridCol w:w="1805"/>
      </w:tblGrid>
      <w:tr>
        <w:trPr>
          <w:trHeight w:hRule="exact" w:val="302"/>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项  目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2006 年 12 月 31 日</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 2005 年 12 月 31 日</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增  减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主要原因 </w:t>
            </w:r>
          </w:p>
        </w:tc>
      </w:tr>
      <w:tr>
        <w:trPr>
          <w:trHeight w:hRule="exact" w:val="300"/>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总资产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689,344,155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418" w:right="0" w:firstLine="0"/>
              <w:jc w:val="left"/>
            </w:pPr>
            <w:r>
              <w:rPr>
                <w:rFonts w:ascii="Malgun Gothic" w:hAnsi="Malgun Gothic" w:eastAsia="SimSun"/>
                <w:b w:val="0"/>
                <w:i w:val="0"/>
                <w:color w:val="000000"/>
                <w:sz w:val="16"/>
              </w:rPr>
              <w:t xml:space="preserve">573,522,671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88" w:firstLine="0"/>
              <w:jc w:val="right"/>
            </w:pPr>
            <w:r>
              <w:rPr>
                <w:rFonts w:ascii="Malgun Gothic" w:hAnsi="Malgun Gothic" w:eastAsia="SimSun"/>
                <w:b w:val="0"/>
                <w:i w:val="0"/>
                <w:color w:val="000000"/>
                <w:sz w:val="16"/>
              </w:rPr>
              <w:t xml:space="preserve">20.19%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经营规模扩大 </w:t>
            </w:r>
          </w:p>
        </w:tc>
      </w:tr>
      <w:tr>
        <w:trPr>
          <w:trHeight w:hRule="exact" w:val="302"/>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股权投资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88" w:firstLine="0"/>
              <w:jc w:val="right"/>
            </w:pPr>
            <w:r>
              <w:rPr>
                <w:rFonts w:ascii="Malgun Gothic" w:hAnsi="Malgun Gothic" w:eastAsia="SimSun"/>
                <w:b w:val="0"/>
                <w:i w:val="0"/>
                <w:color w:val="000000"/>
                <w:sz w:val="16"/>
              </w:rPr>
              <w:t xml:space="preserve">443,299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186" w:firstLine="0"/>
              <w:jc w:val="right"/>
            </w:pPr>
            <w:r>
              <w:rPr>
                <w:rFonts w:ascii="Malgun Gothic" w:hAnsi="Malgun Gothic" w:eastAsia="SimSun"/>
                <w:b w:val="0"/>
                <w:i w:val="0"/>
                <w:color w:val="000000"/>
                <w:sz w:val="16"/>
              </w:rPr>
              <w:t xml:space="preserve">445,996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188" w:firstLine="0"/>
              <w:jc w:val="right"/>
            </w:pPr>
            <w:r>
              <w:rPr>
                <w:rFonts w:ascii="Malgun Gothic" w:hAnsi="Malgun Gothic" w:eastAsia="SimSun"/>
                <w:b w:val="0"/>
                <w:i w:val="0"/>
                <w:color w:val="000000"/>
                <w:sz w:val="16"/>
              </w:rPr>
              <w:t xml:space="preserve">-0.60%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汇率影响略有变动 </w:t>
            </w:r>
          </w:p>
        </w:tc>
      </w:tr>
      <w:tr>
        <w:trPr>
          <w:trHeight w:hRule="exact" w:val="302"/>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证券投资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324" w:right="0" w:firstLine="0"/>
              <w:jc w:val="left"/>
            </w:pPr>
            <w:r>
              <w:rPr>
                <w:rFonts w:ascii="Malgun Gothic" w:hAnsi="Malgun Gothic" w:eastAsia="SimSun"/>
                <w:b w:val="0"/>
                <w:i w:val="0"/>
                <w:color w:val="000000"/>
                <w:sz w:val="16"/>
              </w:rPr>
              <w:t xml:space="preserve">35,656,104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86" w:firstLine="0"/>
              <w:jc w:val="right"/>
            </w:pPr>
            <w:r>
              <w:rPr>
                <w:rFonts w:ascii="Malgun Gothic" w:hAnsi="Malgun Gothic" w:eastAsia="SimSun"/>
                <w:b w:val="0"/>
                <w:i w:val="0"/>
                <w:color w:val="000000"/>
                <w:sz w:val="16"/>
              </w:rPr>
              <w:t xml:space="preserve">38,094,420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88" w:firstLine="0"/>
              <w:jc w:val="right"/>
            </w:pPr>
            <w:r>
              <w:rPr>
                <w:rFonts w:ascii="Malgun Gothic" w:hAnsi="Malgun Gothic" w:eastAsia="SimSun"/>
                <w:b w:val="0"/>
                <w:i w:val="0"/>
                <w:color w:val="000000"/>
                <w:sz w:val="16"/>
              </w:rPr>
              <w:t xml:space="preserve">-6.40%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债券投资减少 </w:t>
            </w:r>
          </w:p>
        </w:tc>
      </w:tr>
      <w:tr>
        <w:trPr>
          <w:trHeight w:hRule="exact" w:val="304"/>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固定资产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88" w:firstLine="0"/>
              <w:jc w:val="right"/>
            </w:pPr>
            <w:r>
              <w:rPr>
                <w:rFonts w:ascii="Malgun Gothic" w:hAnsi="Malgun Gothic" w:eastAsia="SimSun"/>
                <w:b w:val="0"/>
                <w:i w:val="0"/>
                <w:color w:val="000000"/>
                <w:sz w:val="16"/>
              </w:rPr>
              <w:t xml:space="preserve">8,619,261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86" w:firstLine="0"/>
              <w:jc w:val="right"/>
            </w:pPr>
            <w:r>
              <w:rPr>
                <w:rFonts w:ascii="Malgun Gothic" w:hAnsi="Malgun Gothic" w:eastAsia="SimSun"/>
                <w:b w:val="0"/>
                <w:i w:val="0"/>
                <w:color w:val="000000"/>
                <w:sz w:val="16"/>
              </w:rPr>
              <w:t xml:space="preserve">7,962,556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88" w:firstLine="0"/>
              <w:jc w:val="right"/>
            </w:pPr>
            <w:r>
              <w:rPr>
                <w:rFonts w:ascii="Malgun Gothic" w:hAnsi="Malgun Gothic" w:eastAsia="SimSun"/>
                <w:b w:val="0"/>
                <w:i w:val="0"/>
                <w:color w:val="000000"/>
                <w:sz w:val="16"/>
              </w:rPr>
              <w:t xml:space="preserve">8.25%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固定资产投入增长 </w:t>
            </w:r>
          </w:p>
        </w:tc>
      </w:tr>
    </w:tbl>
    <w:p>
      <w:pPr>
        <w:autoSpaceDN w:val="0"/>
        <w:autoSpaceDE w:val="0"/>
        <w:widowControl/>
        <w:spacing w:line="185" w:lineRule="auto" w:before="762" w:after="0"/>
        <w:ind w:left="0" w:right="4282" w:firstLine="0"/>
        <w:jc w:val="right"/>
      </w:pPr>
      <w:r>
        <w:rPr>
          <w:rFonts w:ascii="SimSun" w:hAnsi="SimSun" w:eastAsia="SimSun"/>
          <w:b w:val="0"/>
          <w:i w:val="0"/>
          <w:color w:val="000000"/>
          <w:sz w:val="18"/>
        </w:rPr>
        <w:t xml:space="preserve">25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228"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370.0" w:type="dxa"/>
      </w:tblPr>
      <w:tblGrid>
        <w:gridCol w:w="1805"/>
        <w:gridCol w:w="1805"/>
        <w:gridCol w:w="1805"/>
        <w:gridCol w:w="1805"/>
        <w:gridCol w:w="1805"/>
      </w:tblGrid>
      <w:tr>
        <w:trPr>
          <w:trHeight w:hRule="exact" w:val="300"/>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总负债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664,638,027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418" w:right="0" w:firstLine="0"/>
              <w:jc w:val="left"/>
            </w:pPr>
            <w:r>
              <w:rPr>
                <w:rFonts w:ascii="Malgun Gothic" w:hAnsi="Malgun Gothic" w:eastAsia="SimSun"/>
                <w:b w:val="0"/>
                <w:i w:val="0"/>
                <w:color w:val="000000"/>
                <w:sz w:val="16"/>
              </w:rPr>
              <w:t xml:space="preserve">557,553,208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88" w:firstLine="0"/>
              <w:jc w:val="right"/>
            </w:pPr>
            <w:r>
              <w:rPr>
                <w:rFonts w:ascii="Malgun Gothic" w:hAnsi="Malgun Gothic" w:eastAsia="SimSun"/>
                <w:b w:val="0"/>
                <w:i w:val="0"/>
                <w:color w:val="000000"/>
                <w:sz w:val="16"/>
              </w:rPr>
              <w:t xml:space="preserve">19.21%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负债规模扩大 </w:t>
            </w:r>
          </w:p>
        </w:tc>
      </w:tr>
      <w:tr>
        <w:trPr>
          <w:trHeight w:hRule="exact" w:val="304"/>
        </w:trPr>
        <w:tc>
          <w:tcPr>
            <w:tcW w:type="dxa" w:w="17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股东权益 </w:t>
            </w:r>
          </w:p>
        </w:tc>
        <w:tc>
          <w:tcPr>
            <w:tcW w:type="dxa" w:w="151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324" w:right="0" w:firstLine="0"/>
              <w:jc w:val="left"/>
            </w:pPr>
            <w:r>
              <w:rPr>
                <w:rFonts w:ascii="Malgun Gothic" w:hAnsi="Malgun Gothic" w:eastAsia="SimSun"/>
                <w:b w:val="0"/>
                <w:i w:val="0"/>
                <w:color w:val="000000"/>
                <w:sz w:val="16"/>
              </w:rPr>
              <w:t xml:space="preserve">24,706,128 </w:t>
            </w:r>
          </w:p>
        </w:tc>
        <w:tc>
          <w:tcPr>
            <w:tcW w:type="dxa" w:w="1694"/>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6" w:after="0"/>
              <w:ind w:left="0" w:right="186" w:firstLine="0"/>
              <w:jc w:val="right"/>
            </w:pPr>
            <w:r>
              <w:rPr>
                <w:rFonts w:ascii="Malgun Gothic" w:hAnsi="Malgun Gothic" w:eastAsia="SimSun"/>
                <w:b w:val="0"/>
                <w:i w:val="0"/>
                <w:color w:val="000000"/>
                <w:sz w:val="16"/>
              </w:rPr>
              <w:t xml:space="preserve">15,969,463 </w:t>
            </w:r>
          </w:p>
        </w:tc>
        <w:tc>
          <w:tcPr>
            <w:tcW w:type="dxa" w:w="134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6" w:after="0"/>
              <w:ind w:left="0" w:right="188" w:firstLine="0"/>
              <w:jc w:val="right"/>
            </w:pPr>
            <w:r>
              <w:rPr>
                <w:rFonts w:ascii="Malgun Gothic" w:hAnsi="Malgun Gothic" w:eastAsia="SimSun"/>
                <w:b w:val="0"/>
                <w:i w:val="0"/>
                <w:color w:val="000000"/>
                <w:sz w:val="16"/>
              </w:rPr>
              <w:t xml:space="preserve">54.71% </w:t>
            </w:r>
          </w:p>
        </w:tc>
        <w:tc>
          <w:tcPr>
            <w:tcW w:type="dxa" w:w="2058"/>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增发新股、净利润贡献 </w:t>
            </w:r>
          </w:p>
        </w:tc>
      </w:tr>
    </w:tbl>
    <w:p>
      <w:pPr>
        <w:autoSpaceDN w:val="0"/>
        <w:autoSpaceDE w:val="0"/>
        <w:widowControl/>
        <w:spacing w:line="185" w:lineRule="auto" w:before="24" w:after="84"/>
        <w:ind w:left="0" w:right="460" w:firstLine="0"/>
        <w:jc w:val="right"/>
      </w:pP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370.0" w:type="dxa"/>
      </w:tblPr>
      <w:tblGrid>
        <w:gridCol w:w="1805"/>
        <w:gridCol w:w="1805"/>
        <w:gridCol w:w="1805"/>
        <w:gridCol w:w="1805"/>
        <w:gridCol w:w="1805"/>
      </w:tblGrid>
      <w:tr>
        <w:trPr>
          <w:trHeight w:hRule="exact" w:val="300"/>
        </w:trPr>
        <w:tc>
          <w:tcPr>
            <w:tcW w:type="dxa" w:w="17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项  目 </w:t>
            </w:r>
          </w:p>
        </w:tc>
        <w:tc>
          <w:tcPr>
            <w:tcW w:type="dxa" w:w="1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2006 年 12 月 31 日</w:t>
            </w:r>
          </w:p>
        </w:tc>
        <w:tc>
          <w:tcPr>
            <w:tcW w:type="dxa" w:w="16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left"/>
            </w:pPr>
            <w:r>
              <w:rPr>
                <w:rFonts w:ascii="Malgun Gothic" w:hAnsi="Malgun Gothic" w:eastAsia="SimSun"/>
                <w:b w:val="0"/>
                <w:i w:val="0"/>
                <w:color w:val="000000"/>
                <w:sz w:val="16"/>
              </w:rPr>
              <w:t xml:space="preserve"> 2005 年 12 月 31 日</w:t>
            </w:r>
          </w:p>
        </w:tc>
        <w:tc>
          <w:tcPr>
            <w:tcW w:type="dxa" w:w="12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增  减 </w:t>
            </w:r>
          </w:p>
        </w:tc>
        <w:tc>
          <w:tcPr>
            <w:tcW w:type="dxa" w:w="206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报告期内变动的主要原因</w:t>
            </w:r>
          </w:p>
        </w:tc>
      </w:tr>
      <w:tr>
        <w:trPr>
          <w:trHeight w:hRule="exact" w:val="304"/>
        </w:trPr>
        <w:tc>
          <w:tcPr>
            <w:tcW w:type="dxa" w:w="1746"/>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主营业务利润 </w:t>
            </w:r>
          </w:p>
        </w:tc>
        <w:tc>
          <w:tcPr>
            <w:tcW w:type="dxa" w:w="1540"/>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56" w:after="0"/>
              <w:ind w:left="0" w:right="132" w:firstLine="0"/>
              <w:jc w:val="right"/>
            </w:pPr>
            <w:r>
              <w:rPr>
                <w:rFonts w:ascii="Malgun Gothic" w:hAnsi="Malgun Gothic" w:eastAsia="SimSun"/>
                <w:b w:val="0"/>
                <w:i w:val="0"/>
                <w:color w:val="000000"/>
                <w:sz w:val="16"/>
              </w:rPr>
              <w:t>11,266,776</w:t>
            </w:r>
          </w:p>
        </w:tc>
        <w:tc>
          <w:tcPr>
            <w:tcW w:type="dxa" w:w="1652"/>
            <w:tcBorders>
              <w:start w:sz="4.0"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56" w:after="0"/>
              <w:ind w:left="0" w:right="128" w:firstLine="0"/>
              <w:jc w:val="right"/>
            </w:pPr>
            <w:r>
              <w:rPr>
                <w:rFonts w:ascii="Malgun Gothic" w:hAnsi="Malgun Gothic" w:eastAsia="SimSun"/>
                <w:b w:val="0"/>
                <w:i w:val="0"/>
                <w:color w:val="000000"/>
                <w:sz w:val="16"/>
              </w:rPr>
              <w:t>8,787,953</w:t>
            </w:r>
          </w:p>
        </w:tc>
        <w:tc>
          <w:tcPr>
            <w:tcW w:type="dxa" w:w="1250"/>
            <w:tcBorders>
              <w:start w:sz="4.0" w:val="single" w:color="#000000"/>
              <w:top w:sz="4.0" w:val="single" w:color="#000000"/>
              <w:end w:sz="3.200000000000273" w:val="single" w:color="#000000"/>
              <w:bottom w:sz="3.2000000000000455" w:val="single" w:color="#000000"/>
            </w:tcBorders>
            <w:tcMar>
              <w:start w:w="0" w:type="dxa"/>
              <w:end w:w="0" w:type="dxa"/>
            </w:tcMar>
          </w:tcPr>
          <w:p>
            <w:pPr>
              <w:autoSpaceDN w:val="0"/>
              <w:autoSpaceDE w:val="0"/>
              <w:widowControl/>
              <w:spacing w:line="216" w:lineRule="auto" w:before="56" w:after="0"/>
              <w:ind w:left="0" w:right="0" w:firstLine="0"/>
              <w:jc w:val="right"/>
            </w:pPr>
            <w:r>
              <w:rPr>
                <w:rFonts w:ascii="Malgun Gothic" w:hAnsi="Malgun Gothic" w:eastAsia="SimSun"/>
                <w:b w:val="0"/>
                <w:i w:val="0"/>
                <w:color w:val="000000"/>
                <w:sz w:val="16"/>
              </w:rPr>
              <w:t xml:space="preserve">28.21% </w:t>
            </w:r>
          </w:p>
        </w:tc>
        <w:tc>
          <w:tcPr>
            <w:tcW w:type="dxa" w:w="2060"/>
            <w:tcBorders>
              <w:start w:sz="3.200000000000273"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86" w:after="0"/>
              <w:ind w:left="0" w:right="0" w:firstLine="0"/>
              <w:jc w:val="left"/>
            </w:pPr>
            <w:r>
              <w:rPr>
                <w:rFonts w:ascii="Malgun Gothic" w:hAnsi="Malgun Gothic" w:eastAsia="SimSun"/>
                <w:b w:val="0"/>
                <w:i w:val="0"/>
                <w:color w:val="000000"/>
                <w:sz w:val="16"/>
              </w:rPr>
              <w:t xml:space="preserve">主营业务收入增长 </w:t>
            </w:r>
          </w:p>
        </w:tc>
      </w:tr>
      <w:tr>
        <w:trPr>
          <w:trHeight w:hRule="exact" w:val="300"/>
        </w:trPr>
        <w:tc>
          <w:tcPr>
            <w:tcW w:type="dxa" w:w="1746"/>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投资收益 </w:t>
            </w:r>
          </w:p>
        </w:tc>
        <w:tc>
          <w:tcPr>
            <w:tcW w:type="dxa" w:w="1540"/>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32" w:firstLine="0"/>
              <w:jc w:val="right"/>
            </w:pPr>
            <w:r>
              <w:rPr>
                <w:rFonts w:ascii="Malgun Gothic" w:hAnsi="Malgun Gothic" w:eastAsia="SimSun"/>
                <w:b w:val="0"/>
                <w:i w:val="0"/>
                <w:color w:val="000000"/>
                <w:sz w:val="16"/>
              </w:rPr>
              <w:t>22,790</w:t>
            </w:r>
          </w:p>
        </w:tc>
        <w:tc>
          <w:tcPr>
            <w:tcW w:type="dxa" w:w="1652"/>
            <w:tcBorders>
              <w:start w:sz="4.0"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28" w:firstLine="0"/>
              <w:jc w:val="right"/>
            </w:pPr>
            <w:r>
              <w:rPr>
                <w:rFonts w:ascii="Malgun Gothic" w:hAnsi="Malgun Gothic" w:eastAsia="SimSun"/>
                <w:b w:val="0"/>
                <w:i w:val="0"/>
                <w:color w:val="000000"/>
                <w:sz w:val="16"/>
              </w:rPr>
              <w:t>21,981</w:t>
            </w:r>
          </w:p>
        </w:tc>
        <w:tc>
          <w:tcPr>
            <w:tcW w:type="dxa" w:w="1250"/>
            <w:tcBorders>
              <w:start w:sz="4.0" w:val="single" w:color="#000000"/>
              <w:top w:sz="3.2000000000000455" w:val="single" w:color="#000000"/>
              <w:end w:sz="3.200000000000273" w:val="single" w:color="#000000"/>
              <w:bottom w:sz="4.0" w:val="single" w:color="#000000"/>
            </w:tcBorders>
            <w:tcMar>
              <w:start w:w="0" w:type="dxa"/>
              <w:end w:w="0" w:type="dxa"/>
            </w:tcMar>
          </w:tcPr>
          <w:p>
            <w:pPr>
              <w:autoSpaceDN w:val="0"/>
              <w:autoSpaceDE w:val="0"/>
              <w:widowControl/>
              <w:spacing w:line="216" w:lineRule="auto" w:before="54" w:after="0"/>
              <w:ind w:left="0" w:right="0" w:firstLine="0"/>
              <w:jc w:val="right"/>
            </w:pPr>
            <w:r>
              <w:rPr>
                <w:rFonts w:ascii="Malgun Gothic" w:hAnsi="Malgun Gothic" w:eastAsia="SimSun"/>
                <w:b w:val="0"/>
                <w:i w:val="0"/>
                <w:color w:val="000000"/>
                <w:sz w:val="16"/>
              </w:rPr>
              <w:t xml:space="preserve">3.68% </w:t>
            </w:r>
          </w:p>
        </w:tc>
        <w:tc>
          <w:tcPr>
            <w:tcW w:type="dxa" w:w="2060"/>
            <w:tcBorders>
              <w:start w:sz="3.200000000000273"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left"/>
            </w:pPr>
            <w:r>
              <w:rPr>
                <w:rFonts w:ascii="Malgun Gothic" w:hAnsi="Malgun Gothic" w:eastAsia="SimSun"/>
                <w:b w:val="0"/>
                <w:i w:val="0"/>
                <w:color w:val="000000"/>
                <w:sz w:val="16"/>
              </w:rPr>
              <w:t xml:space="preserve">债券投资收益增长 </w:t>
            </w:r>
          </w:p>
        </w:tc>
      </w:tr>
      <w:tr>
        <w:trPr>
          <w:trHeight w:hRule="exact" w:val="304"/>
        </w:trPr>
        <w:tc>
          <w:tcPr>
            <w:tcW w:type="dxa" w:w="174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imSun"/>
                <w:b w:val="0"/>
                <w:i w:val="0"/>
                <w:color w:val="000000"/>
                <w:sz w:val="16"/>
              </w:rPr>
              <w:t xml:space="preserve">净利润 </w:t>
            </w:r>
          </w:p>
        </w:tc>
        <w:tc>
          <w:tcPr>
            <w:tcW w:type="dxa" w:w="1540"/>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32" w:firstLine="0"/>
              <w:jc w:val="right"/>
            </w:pPr>
            <w:r>
              <w:rPr>
                <w:rFonts w:ascii="Malgun Gothic" w:hAnsi="Malgun Gothic" w:eastAsia="SimSun"/>
                <w:b w:val="0"/>
                <w:i w:val="0"/>
                <w:color w:val="000000"/>
                <w:sz w:val="16"/>
              </w:rPr>
              <w:t>3,353,027</w:t>
            </w:r>
          </w:p>
        </w:tc>
        <w:tc>
          <w:tcPr>
            <w:tcW w:type="dxa" w:w="16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4" w:after="0"/>
              <w:ind w:left="0" w:right="128" w:firstLine="0"/>
              <w:jc w:val="right"/>
            </w:pPr>
            <w:r>
              <w:rPr>
                <w:rFonts w:ascii="Malgun Gothic" w:hAnsi="Malgun Gothic" w:eastAsia="SimSun"/>
                <w:b w:val="0"/>
                <w:i w:val="0"/>
                <w:color w:val="000000"/>
                <w:sz w:val="16"/>
              </w:rPr>
              <w:t>2,558,004</w:t>
            </w:r>
          </w:p>
        </w:tc>
        <w:tc>
          <w:tcPr>
            <w:tcW w:type="dxa" w:w="1250"/>
            <w:tcBorders>
              <w:start w:sz="4.0" w:val="single" w:color="#000000"/>
              <w:top w:sz="4.0" w:val="single" w:color="#000000"/>
              <w:end w:sz="3.200000000000273" w:val="single" w:color="#000000"/>
              <w:bottom w:sz="4.0" w:val="single" w:color="#000000"/>
            </w:tcBorders>
            <w:tcMar>
              <w:start w:w="0" w:type="dxa"/>
              <w:end w:w="0" w:type="dxa"/>
            </w:tcMar>
          </w:tcPr>
          <w:p>
            <w:pPr>
              <w:autoSpaceDN w:val="0"/>
              <w:autoSpaceDE w:val="0"/>
              <w:widowControl/>
              <w:spacing w:line="216" w:lineRule="auto" w:before="54" w:after="0"/>
              <w:ind w:left="0" w:right="0" w:firstLine="0"/>
              <w:jc w:val="right"/>
            </w:pPr>
            <w:r>
              <w:rPr>
                <w:rFonts w:ascii="Malgun Gothic" w:hAnsi="Malgun Gothic" w:eastAsia="SimSun"/>
                <w:b w:val="0"/>
                <w:i w:val="0"/>
                <w:color w:val="000000"/>
                <w:sz w:val="16"/>
              </w:rPr>
              <w:t xml:space="preserve">31.08% </w:t>
            </w:r>
          </w:p>
        </w:tc>
        <w:tc>
          <w:tcPr>
            <w:tcW w:type="dxa" w:w="2060"/>
            <w:tcBorders>
              <w:start w:sz="3.200000000000273"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4" w:after="0"/>
              <w:ind w:left="0" w:right="0" w:firstLine="0"/>
              <w:jc w:val="left"/>
            </w:pPr>
            <w:r>
              <w:rPr>
                <w:rFonts w:ascii="Malgun Gothic" w:hAnsi="Malgun Gothic" w:eastAsia="SimSun"/>
                <w:b w:val="0"/>
                <w:i w:val="0"/>
                <w:color w:val="000000"/>
                <w:sz w:val="16"/>
              </w:rPr>
              <w:t xml:space="preserve">主营业务利润增长贡献 </w:t>
            </w:r>
          </w:p>
        </w:tc>
      </w:tr>
    </w:tbl>
    <w:p>
      <w:pPr>
        <w:autoSpaceDN w:val="0"/>
        <w:tabs>
          <w:tab w:pos="7214" w:val="left"/>
        </w:tabs>
        <w:autoSpaceDE w:val="0"/>
        <w:widowControl/>
        <w:spacing w:line="245" w:lineRule="auto" w:before="30" w:after="86"/>
        <w:ind w:left="580" w:right="144" w:firstLine="0"/>
        <w:jc w:val="left"/>
      </w:pPr>
      <w:r>
        <w:rPr>
          <w:rFonts w:ascii="SimSun" w:hAnsi="SimSun" w:eastAsia="SimSun"/>
          <w:b w:val="0"/>
          <w:i w:val="0"/>
          <w:color w:val="000000"/>
          <w:sz w:val="21"/>
        </w:rPr>
        <w:t xml:space="preserve">2、会计报表中变动超过 30％以上项目及原因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265.99999999999994" w:type="dxa"/>
      </w:tblPr>
      <w:tblGrid>
        <w:gridCol w:w="1805"/>
        <w:gridCol w:w="1805"/>
        <w:gridCol w:w="1805"/>
        <w:gridCol w:w="1805"/>
        <w:gridCol w:w="1805"/>
      </w:tblGrid>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项目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2006 年 12 月 31 日</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2005 年 12 月 31 日</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238" w:right="0" w:firstLine="0"/>
              <w:jc w:val="left"/>
            </w:pPr>
            <w:r>
              <w:rPr>
                <w:rFonts w:ascii="Malgun Gothic" w:hAnsi="Malgun Gothic" w:eastAsia="SimSun"/>
                <w:b w:val="0"/>
                <w:i w:val="0"/>
                <w:color w:val="000000"/>
                <w:sz w:val="16"/>
              </w:rPr>
              <w:t xml:space="preserve">增减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报告期内变动的主要原因 </w:t>
            </w:r>
          </w:p>
        </w:tc>
      </w:tr>
      <w:tr>
        <w:trPr>
          <w:trHeight w:hRule="exact" w:val="296"/>
        </w:trPr>
        <w:tc>
          <w:tcPr>
            <w:tcW w:type="dxa" w:w="1780"/>
            <w:tcBorders>
              <w:start w:sz="4.0" w:val="single" w:color="#000000"/>
              <w:top w:sz="4.0" w:val="single" w:color="#000000"/>
              <w:end w:sz="3.2000000000000455" w:val="single" w:color="#000000"/>
              <w:bottom w:sz="3.2000000000000455"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存放中央银行款项 </w:t>
            </w:r>
          </w:p>
        </w:tc>
        <w:tc>
          <w:tcPr>
            <w:tcW w:type="dxa" w:w="1672"/>
            <w:tcBorders>
              <w:start w:sz="3.2000000000000455"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104,476,511</w:t>
            </w:r>
          </w:p>
        </w:tc>
        <w:tc>
          <w:tcPr>
            <w:tcW w:type="dxa" w:w="1646"/>
            <w:tcBorders>
              <w:start w:sz="4.0"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70,577,007</w:t>
            </w:r>
          </w:p>
        </w:tc>
        <w:tc>
          <w:tcPr>
            <w:tcW w:type="dxa" w:w="1080"/>
            <w:tcBorders>
              <w:start w:sz="3.199999999999818" w:val="single" w:color="#000000"/>
              <w:top w:sz="4.0" w:val="single" w:color="#000000"/>
              <w:end w:sz="3.199999999999818" w:val="single" w:color="#000000"/>
              <w:bottom w:sz="3.2000000000000455"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48.03% </w:t>
            </w:r>
          </w:p>
        </w:tc>
        <w:tc>
          <w:tcPr>
            <w:tcW w:type="dxa" w:w="2436"/>
            <w:tcBorders>
              <w:start w:sz="3.199999999999818" w:val="single" w:color="#000000"/>
              <w:top w:sz="4.0" w:val="single" w:color="#000000"/>
              <w:end w:sz="4.0" w:val="single" w:color="#000000"/>
              <w:bottom w:sz="3.2000000000000455" w:val="single" w:color="#000000"/>
            </w:tcBorders>
            <w:tcMar>
              <w:start w:w="0" w:type="dxa"/>
              <w:end w:w="0" w:type="dxa"/>
            </w:tcMar>
          </w:tcPr>
          <w:p>
            <w:pPr>
              <w:autoSpaceDN w:val="0"/>
              <w:autoSpaceDE w:val="0"/>
              <w:widowControl/>
              <w:spacing w:line="185" w:lineRule="auto" w:before="76" w:after="0"/>
              <w:ind w:left="104" w:right="0" w:firstLine="0"/>
              <w:jc w:val="left"/>
            </w:pPr>
            <w:r>
              <w:rPr>
                <w:rFonts w:ascii="Malgun Gothic" w:hAnsi="Malgun Gothic" w:eastAsia="SimSun"/>
                <w:b w:val="0"/>
                <w:i w:val="0"/>
                <w:color w:val="000000"/>
                <w:sz w:val="16"/>
              </w:rPr>
              <w:t xml:space="preserve">流动性资金增加 </w:t>
            </w:r>
          </w:p>
        </w:tc>
      </w:tr>
      <w:tr>
        <w:trPr>
          <w:trHeight w:hRule="exact" w:val="294"/>
        </w:trPr>
        <w:tc>
          <w:tcPr>
            <w:tcW w:type="dxa" w:w="1780"/>
            <w:tcBorders>
              <w:start w:sz="4.0" w:val="single" w:color="#000000"/>
              <w:top w:sz="3.2000000000000455"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拆放同业 </w:t>
            </w:r>
          </w:p>
        </w:tc>
        <w:tc>
          <w:tcPr>
            <w:tcW w:type="dxa" w:w="1672"/>
            <w:tcBorders>
              <w:start w:sz="3.2000000000000455"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16,497,442</w:t>
            </w:r>
          </w:p>
        </w:tc>
        <w:tc>
          <w:tcPr>
            <w:tcW w:type="dxa" w:w="1646"/>
            <w:tcBorders>
              <w:start w:sz="4.0"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9,197,099</w:t>
            </w:r>
          </w:p>
        </w:tc>
        <w:tc>
          <w:tcPr>
            <w:tcW w:type="dxa" w:w="1080"/>
            <w:tcBorders>
              <w:start w:sz="3.199999999999818" w:val="single" w:color="#000000"/>
              <w:top w:sz="3.2000000000000455"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79.38% </w:t>
            </w:r>
          </w:p>
        </w:tc>
        <w:tc>
          <w:tcPr>
            <w:tcW w:type="dxa" w:w="2436"/>
            <w:tcBorders>
              <w:start w:sz="3.199999999999818" w:val="single" w:color="#000000"/>
              <w:top w:sz="3.2000000000000455"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同业拆借规模扩大 </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买入返售资产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13,786,124</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20,331,876</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-32.19%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买入返售业务规模减少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衍生金融工具资产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41,655</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20,422</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103.97%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衍生金融工具资产估值增加</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在建工程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11,691</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52,201</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-77.60%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在建工程交付使用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长期待摊费用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21,364</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16,202</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31.86%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跨期租赁费用增加等 </w:t>
            </w:r>
          </w:p>
        </w:tc>
      </w:tr>
      <w:tr>
        <w:trPr>
          <w:trHeight w:hRule="exact" w:val="296"/>
        </w:trPr>
        <w:tc>
          <w:tcPr>
            <w:tcW w:type="dxa" w:w="178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同业存款 </w:t>
            </w:r>
          </w:p>
        </w:tc>
        <w:tc>
          <w:tcPr>
            <w:tcW w:type="dxa" w:w="167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30,855,037</w:t>
            </w:r>
          </w:p>
        </w:tc>
        <w:tc>
          <w:tcPr>
            <w:tcW w:type="dxa" w:w="164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20,577,881</w:t>
            </w:r>
          </w:p>
        </w:tc>
        <w:tc>
          <w:tcPr>
            <w:tcW w:type="dxa" w:w="1080"/>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49.94% </w:t>
            </w:r>
          </w:p>
        </w:tc>
        <w:tc>
          <w:tcPr>
            <w:tcW w:type="dxa" w:w="243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存放同业存款量增长 </w:t>
            </w:r>
          </w:p>
        </w:tc>
      </w:tr>
      <w:tr>
        <w:trPr>
          <w:trHeight w:hRule="exact" w:val="294"/>
        </w:trPr>
        <w:tc>
          <w:tcPr>
            <w:tcW w:type="dxa" w:w="178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同业拆入 </w:t>
            </w:r>
          </w:p>
        </w:tc>
        <w:tc>
          <w:tcPr>
            <w:tcW w:type="dxa" w:w="167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1,192,360</w:t>
            </w:r>
          </w:p>
        </w:tc>
        <w:tc>
          <w:tcPr>
            <w:tcW w:type="dxa" w:w="164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420,924</w:t>
            </w:r>
          </w:p>
        </w:tc>
        <w:tc>
          <w:tcPr>
            <w:tcW w:type="dxa" w:w="1080"/>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183.27% </w:t>
            </w:r>
          </w:p>
        </w:tc>
        <w:tc>
          <w:tcPr>
            <w:tcW w:type="dxa" w:w="243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境内同业拆入规模扩大 </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卖出回购资产款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3,385,708</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1,640,120</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106.43%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卖出回购票据业务增加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衍生金融工具负债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32,714</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57,579</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-43.18%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衍生金融工具负债估值减少</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应付工资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7,436</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5,452</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36.39%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人员增加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应付福利费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333.074</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208,053</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60.09%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人员及工资费用增加 </w:t>
            </w:r>
          </w:p>
        </w:tc>
      </w:tr>
      <w:tr>
        <w:trPr>
          <w:trHeight w:hRule="exact" w:val="296"/>
        </w:trPr>
        <w:tc>
          <w:tcPr>
            <w:tcW w:type="dxa" w:w="178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应交税金 </w:t>
            </w:r>
          </w:p>
        </w:tc>
        <w:tc>
          <w:tcPr>
            <w:tcW w:type="dxa" w:w="167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2,870,764</w:t>
            </w:r>
          </w:p>
        </w:tc>
        <w:tc>
          <w:tcPr>
            <w:tcW w:type="dxa" w:w="164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2,115,133</w:t>
            </w:r>
          </w:p>
        </w:tc>
        <w:tc>
          <w:tcPr>
            <w:tcW w:type="dxa" w:w="1080"/>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35.72% </w:t>
            </w:r>
          </w:p>
        </w:tc>
        <w:tc>
          <w:tcPr>
            <w:tcW w:type="dxa" w:w="243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应交所得税增加 </w:t>
            </w:r>
          </w:p>
        </w:tc>
      </w:tr>
      <w:tr>
        <w:trPr>
          <w:trHeight w:hRule="exact" w:val="294"/>
        </w:trPr>
        <w:tc>
          <w:tcPr>
            <w:tcW w:type="dxa" w:w="178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递延收益 </w:t>
            </w:r>
          </w:p>
        </w:tc>
        <w:tc>
          <w:tcPr>
            <w:tcW w:type="dxa" w:w="167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502,288</w:t>
            </w:r>
          </w:p>
        </w:tc>
        <w:tc>
          <w:tcPr>
            <w:tcW w:type="dxa" w:w="164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330,531</w:t>
            </w:r>
          </w:p>
        </w:tc>
        <w:tc>
          <w:tcPr>
            <w:tcW w:type="dxa" w:w="1080"/>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51.96% </w:t>
            </w:r>
          </w:p>
        </w:tc>
        <w:tc>
          <w:tcPr>
            <w:tcW w:type="dxa" w:w="243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递延收入业务增加 </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资本公积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10,563,442</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5,110,737</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106.69%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公司股票增发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盈余公积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3,959,673</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2,953,765</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34.06%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04" w:right="0" w:firstLine="0"/>
              <w:jc w:val="left"/>
            </w:pPr>
            <w:r>
              <w:rPr>
                <w:rFonts w:ascii="Malgun Gothic" w:hAnsi="Malgun Gothic" w:eastAsia="SimSun"/>
                <w:b w:val="0"/>
                <w:i w:val="0"/>
                <w:color w:val="000000"/>
                <w:sz w:val="16"/>
              </w:rPr>
              <w:t xml:space="preserve">净利润贡献 </w:t>
            </w:r>
          </w:p>
        </w:tc>
      </w:tr>
      <w:tr>
        <w:trPr>
          <w:trHeight w:hRule="exact" w:val="294"/>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一般准备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4,790,000</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3,300,000</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45.15%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提取一般风险拨备 </w:t>
            </w:r>
          </w:p>
        </w:tc>
      </w:tr>
      <w:tr>
        <w:trPr>
          <w:trHeight w:hRule="exact" w:val="296"/>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未分配利润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1,038,130</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689,962</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50.46%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净利润贡献 </w:t>
            </w:r>
          </w:p>
        </w:tc>
      </w:tr>
      <w:tr>
        <w:trPr>
          <w:trHeight w:hRule="exact" w:val="296"/>
        </w:trPr>
        <w:tc>
          <w:tcPr>
            <w:tcW w:type="dxa" w:w="178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债券利息支出 </w:t>
            </w:r>
          </w:p>
        </w:tc>
        <w:tc>
          <w:tcPr>
            <w:tcW w:type="dxa" w:w="167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601,095</w:t>
            </w:r>
          </w:p>
        </w:tc>
        <w:tc>
          <w:tcPr>
            <w:tcW w:type="dxa" w:w="164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356,111</w:t>
            </w:r>
          </w:p>
        </w:tc>
        <w:tc>
          <w:tcPr>
            <w:tcW w:type="dxa" w:w="1080"/>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68.79% </w:t>
            </w:r>
          </w:p>
        </w:tc>
        <w:tc>
          <w:tcPr>
            <w:tcW w:type="dxa" w:w="243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发行次级债券 </w:t>
            </w:r>
          </w:p>
        </w:tc>
      </w:tr>
      <w:tr>
        <w:trPr>
          <w:trHeight w:hRule="exact" w:val="296"/>
        </w:trPr>
        <w:tc>
          <w:tcPr>
            <w:tcW w:type="dxa" w:w="178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中间业务净收入 </w:t>
            </w:r>
          </w:p>
        </w:tc>
        <w:tc>
          <w:tcPr>
            <w:tcW w:type="dxa" w:w="167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569,077</w:t>
            </w:r>
          </w:p>
        </w:tc>
        <w:tc>
          <w:tcPr>
            <w:tcW w:type="dxa" w:w="164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322,987</w:t>
            </w:r>
          </w:p>
        </w:tc>
        <w:tc>
          <w:tcPr>
            <w:tcW w:type="dxa" w:w="1080"/>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76.19% </w:t>
            </w:r>
          </w:p>
        </w:tc>
        <w:tc>
          <w:tcPr>
            <w:tcW w:type="dxa" w:w="243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中间业务收入增长 </w:t>
            </w:r>
          </w:p>
        </w:tc>
      </w:tr>
      <w:tr>
        <w:trPr>
          <w:trHeight w:hRule="exact" w:val="292"/>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48" w:after="0"/>
              <w:ind w:left="104" w:right="0" w:firstLine="0"/>
              <w:jc w:val="left"/>
            </w:pPr>
            <w:r>
              <w:rPr>
                <w:rFonts w:ascii="Malgun Gothic" w:hAnsi="Malgun Gothic" w:eastAsia="SimSun"/>
                <w:b w:val="0"/>
                <w:i w:val="0"/>
                <w:color w:val="000000"/>
                <w:sz w:val="16"/>
              </w:rPr>
              <w:t xml:space="preserve">净交易收入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48" w:after="0"/>
              <w:ind w:left="0" w:right="102" w:firstLine="0"/>
              <w:jc w:val="right"/>
            </w:pPr>
            <w:r>
              <w:rPr>
                <w:rFonts w:ascii="Malgun Gothic" w:hAnsi="Malgun Gothic" w:eastAsia="SimSun"/>
                <w:b w:val="0"/>
                <w:i w:val="0"/>
                <w:color w:val="000000"/>
                <w:sz w:val="16"/>
              </w:rPr>
              <w:t>552,467</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102" w:firstLine="0"/>
              <w:jc w:val="right"/>
            </w:pPr>
            <w:r>
              <w:rPr>
                <w:rFonts w:ascii="Malgun Gothic" w:hAnsi="Malgun Gothic" w:eastAsia="SimSun"/>
                <w:b w:val="0"/>
                <w:i w:val="0"/>
                <w:color w:val="000000"/>
                <w:sz w:val="16"/>
              </w:rPr>
              <w:t>310,450</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 xml:space="preserve">77.96%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4" w:after="0"/>
              <w:ind w:left="104" w:right="0" w:firstLine="0"/>
              <w:jc w:val="left"/>
            </w:pPr>
            <w:r>
              <w:rPr>
                <w:rFonts w:ascii="Malgun Gothic" w:hAnsi="Malgun Gothic" w:eastAsia="SimSun"/>
                <w:b w:val="0"/>
                <w:i w:val="0"/>
                <w:color w:val="000000"/>
                <w:sz w:val="16"/>
              </w:rPr>
              <w:t xml:space="preserve">交易式证券收入增长 </w:t>
            </w:r>
          </w:p>
        </w:tc>
      </w:tr>
      <w:tr>
        <w:trPr>
          <w:trHeight w:hRule="exact" w:val="298"/>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营业费用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7,637,510</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5,758,469</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32.63%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04" w:right="0" w:firstLine="0"/>
              <w:jc w:val="left"/>
            </w:pPr>
            <w:r>
              <w:rPr>
                <w:rFonts w:ascii="Malgun Gothic" w:hAnsi="Malgun Gothic" w:eastAsia="SimSun"/>
                <w:b w:val="0"/>
                <w:i w:val="0"/>
                <w:color w:val="000000"/>
                <w:sz w:val="16"/>
              </w:rPr>
              <w:t xml:space="preserve">业务规模扩大 </w:t>
            </w:r>
          </w:p>
        </w:tc>
      </w:tr>
      <w:tr>
        <w:trPr>
          <w:trHeight w:hRule="exact" w:val="292"/>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营业外收入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77,387</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19,918</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288.53%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6" w:after="0"/>
              <w:ind w:left="104" w:right="0" w:firstLine="0"/>
              <w:jc w:val="left"/>
            </w:pPr>
            <w:r>
              <w:rPr>
                <w:rFonts w:ascii="Malgun Gothic" w:hAnsi="Malgun Gothic" w:eastAsia="SimSun"/>
                <w:b w:val="0"/>
                <w:i w:val="0"/>
                <w:color w:val="000000"/>
                <w:sz w:val="16"/>
              </w:rPr>
              <w:t xml:space="preserve">抵债资产处置收入增加 </w:t>
            </w:r>
          </w:p>
        </w:tc>
      </w:tr>
      <w:tr>
        <w:trPr>
          <w:trHeight w:hRule="exact" w:val="298"/>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营业外支出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21,770</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14,457</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50.58%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其他支出增加 </w:t>
            </w:r>
          </w:p>
        </w:tc>
      </w:tr>
      <w:tr>
        <w:trPr>
          <w:trHeight w:hRule="exact" w:val="618"/>
        </w:trPr>
        <w:tc>
          <w:tcPr>
            <w:tcW w:type="dxa" w:w="1780"/>
            <w:tcBorders>
              <w:start w:sz="4.0" w:val="single" w:color="#000000"/>
              <w:top w:sz="4.0" w:val="single" w:color="#000000"/>
              <w:end w:sz="3.2000000000000455" w:val="single" w:color="#000000"/>
              <w:bottom w:sz="4.0" w:val="single" w:color="#000000"/>
            </w:tcBorders>
            <w:tcMar>
              <w:start w:w="0" w:type="dxa"/>
              <w:end w:w="0" w:type="dxa"/>
            </w:tcMar>
          </w:tcPr>
          <w:p>
            <w:pPr>
              <w:autoSpaceDN w:val="0"/>
              <w:autoSpaceDE w:val="0"/>
              <w:widowControl/>
              <w:spacing w:line="245" w:lineRule="auto" w:before="94" w:after="0"/>
              <w:ind w:left="104" w:right="0" w:firstLine="0"/>
              <w:jc w:val="left"/>
            </w:pPr>
            <w:r>
              <w:rPr>
                <w:rFonts w:ascii="Malgun Gothic" w:hAnsi="Malgun Gothic" w:eastAsia="SimSun"/>
                <w:b w:val="0"/>
                <w:i w:val="0"/>
                <w:color w:val="000000"/>
                <w:sz w:val="16"/>
              </w:rPr>
              <w:t xml:space="preserve">计提资产损失准备 </w:t>
            </w:r>
            <w:r>
              <w:rPr>
                <w:rFonts w:ascii="Malgun Gothic" w:hAnsi="Malgun Gothic" w:eastAsia="SimSun"/>
                <w:b w:val="0"/>
                <w:i w:val="0"/>
                <w:color w:val="000000"/>
                <w:sz w:val="16"/>
              </w:rPr>
              <w:t xml:space="preserve">后利润总额 </w:t>
            </w:r>
          </w:p>
        </w:tc>
        <w:tc>
          <w:tcPr>
            <w:tcW w:type="dxa" w:w="1672"/>
            <w:tcBorders>
              <w:start w:sz="3.2000000000000455"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10" w:after="0"/>
              <w:ind w:left="0" w:right="102" w:firstLine="0"/>
              <w:jc w:val="right"/>
            </w:pPr>
            <w:r>
              <w:rPr>
                <w:rFonts w:ascii="Malgun Gothic" w:hAnsi="Malgun Gothic" w:eastAsia="SimSun"/>
                <w:b w:val="0"/>
                <w:i w:val="0"/>
                <w:color w:val="000000"/>
                <w:sz w:val="16"/>
              </w:rPr>
              <w:t>6,034,054</w:t>
            </w:r>
          </w:p>
        </w:tc>
        <w:tc>
          <w:tcPr>
            <w:tcW w:type="dxa" w:w="164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10" w:after="0"/>
              <w:ind w:left="0" w:right="102" w:firstLine="0"/>
              <w:jc w:val="right"/>
            </w:pPr>
            <w:r>
              <w:rPr>
                <w:rFonts w:ascii="Malgun Gothic" w:hAnsi="Malgun Gothic" w:eastAsia="SimSun"/>
                <w:b w:val="0"/>
                <w:i w:val="0"/>
                <w:color w:val="000000"/>
                <w:sz w:val="16"/>
              </w:rPr>
              <w:t>4,339,228</w:t>
            </w:r>
          </w:p>
        </w:tc>
        <w:tc>
          <w:tcPr>
            <w:tcW w:type="dxa" w:w="108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10" w:after="0"/>
              <w:ind w:left="0" w:right="0" w:firstLine="0"/>
              <w:jc w:val="center"/>
            </w:pPr>
            <w:r>
              <w:rPr>
                <w:rFonts w:ascii="Malgun Gothic" w:hAnsi="Malgun Gothic" w:eastAsia="SimSun"/>
                <w:b w:val="0"/>
                <w:i w:val="0"/>
                <w:color w:val="000000"/>
                <w:sz w:val="16"/>
              </w:rPr>
              <w:t xml:space="preserve">39.06% </w:t>
            </w:r>
          </w:p>
        </w:tc>
        <w:tc>
          <w:tcPr>
            <w:tcW w:type="dxa" w:w="243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398" w:after="0"/>
              <w:ind w:left="104" w:right="0" w:firstLine="0"/>
              <w:jc w:val="left"/>
            </w:pPr>
            <w:r>
              <w:rPr>
                <w:rFonts w:ascii="Malgun Gothic" w:hAnsi="Malgun Gothic" w:eastAsia="SimSun"/>
                <w:b w:val="0"/>
                <w:i w:val="0"/>
                <w:color w:val="000000"/>
                <w:sz w:val="16"/>
              </w:rPr>
              <w:t xml:space="preserve">主营业务利润增长贡献 </w:t>
            </w:r>
          </w:p>
        </w:tc>
      </w:tr>
      <w:tr>
        <w:trPr>
          <w:trHeight w:hRule="exact" w:val="294"/>
        </w:trPr>
        <w:tc>
          <w:tcPr>
            <w:tcW w:type="dxa" w:w="1780"/>
            <w:tcBorders>
              <w:start w:sz="4.0" w:val="single" w:color="#000000"/>
              <w:top w:sz="4.0" w:val="single" w:color="#000000"/>
              <w:end w:sz="3.2000000000000455" w:val="single" w:color="#000000"/>
              <w:bottom w:sz="3.199999999999818" w:val="single" w:color="#000000"/>
            </w:tcBorders>
            <w:tcMar>
              <w:start w:w="0" w:type="dxa"/>
              <w:end w:w="0" w:type="dxa"/>
            </w:tcMar>
          </w:tcPr>
          <w:p>
            <w:pPr>
              <w:autoSpaceDN w:val="0"/>
              <w:autoSpaceDE w:val="0"/>
              <w:widowControl/>
              <w:spacing w:line="185" w:lineRule="auto" w:before="50" w:after="0"/>
              <w:ind w:left="104" w:right="0" w:firstLine="0"/>
              <w:jc w:val="left"/>
            </w:pPr>
            <w:r>
              <w:rPr>
                <w:rFonts w:ascii="Malgun Gothic" w:hAnsi="Malgun Gothic" w:eastAsia="SimSun"/>
                <w:b w:val="0"/>
                <w:i w:val="0"/>
                <w:color w:val="000000"/>
                <w:sz w:val="16"/>
              </w:rPr>
              <w:t xml:space="preserve">所得税 </w:t>
            </w:r>
          </w:p>
        </w:tc>
        <w:tc>
          <w:tcPr>
            <w:tcW w:type="dxa" w:w="1672"/>
            <w:tcBorders>
              <w:start w:sz="3.2000000000000455"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2,681,028</w:t>
            </w:r>
          </w:p>
        </w:tc>
        <w:tc>
          <w:tcPr>
            <w:tcW w:type="dxa" w:w="1646"/>
            <w:tcBorders>
              <w:start w:sz="4.0"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0" w:after="0"/>
              <w:ind w:left="0" w:right="102" w:firstLine="0"/>
              <w:jc w:val="right"/>
            </w:pPr>
            <w:r>
              <w:rPr>
                <w:rFonts w:ascii="Malgun Gothic" w:hAnsi="Malgun Gothic" w:eastAsia="SimSun"/>
                <w:b w:val="0"/>
                <w:i w:val="0"/>
                <w:color w:val="000000"/>
                <w:sz w:val="16"/>
              </w:rPr>
              <w:t>1,781,224</w:t>
            </w:r>
          </w:p>
        </w:tc>
        <w:tc>
          <w:tcPr>
            <w:tcW w:type="dxa" w:w="1080"/>
            <w:tcBorders>
              <w:start w:sz="3.199999999999818" w:val="single" w:color="#000000"/>
              <w:top w:sz="4.0" w:val="single" w:color="#000000"/>
              <w:end w:sz="3.199999999999818" w:val="single" w:color="#000000"/>
              <w:bottom w:sz="3.199999999999818"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50.52% </w:t>
            </w:r>
          </w:p>
        </w:tc>
        <w:tc>
          <w:tcPr>
            <w:tcW w:type="dxa" w:w="2436"/>
            <w:tcBorders>
              <w:start w:sz="3.199999999999818" w:val="single" w:color="#000000"/>
              <w:top w:sz="4.0" w:val="single" w:color="#000000"/>
              <w:end w:sz="4.0" w:val="single" w:color="#000000"/>
              <w:bottom w:sz="3.199999999999818" w:val="single" w:color="#000000"/>
            </w:tcBorders>
            <w:tcMar>
              <w:start w:w="0" w:type="dxa"/>
              <w:end w:w="0" w:type="dxa"/>
            </w:tcMar>
          </w:tcPr>
          <w:p>
            <w:pPr>
              <w:autoSpaceDN w:val="0"/>
              <w:autoSpaceDE w:val="0"/>
              <w:widowControl/>
              <w:spacing w:line="185" w:lineRule="auto" w:before="76" w:after="0"/>
              <w:ind w:left="104" w:right="0" w:firstLine="0"/>
              <w:jc w:val="left"/>
            </w:pPr>
            <w:r>
              <w:rPr>
                <w:rFonts w:ascii="Malgun Gothic" w:hAnsi="Malgun Gothic" w:eastAsia="SimSun"/>
                <w:b w:val="0"/>
                <w:i w:val="0"/>
                <w:color w:val="000000"/>
                <w:sz w:val="16"/>
              </w:rPr>
              <w:t xml:space="preserve">应纳税所得额增加 </w:t>
            </w:r>
          </w:p>
        </w:tc>
      </w:tr>
      <w:tr>
        <w:trPr>
          <w:trHeight w:hRule="exact" w:val="296"/>
        </w:trPr>
        <w:tc>
          <w:tcPr>
            <w:tcW w:type="dxa" w:w="1780"/>
            <w:tcBorders>
              <w:start w:sz="4.0" w:val="single" w:color="#000000"/>
              <w:top w:sz="3.199999999999818" w:val="single" w:color="#000000"/>
              <w:end w:sz="3.2000000000000455" w:val="single" w:color="#000000"/>
              <w:bottom w:sz="4.0" w:val="single" w:color="#000000"/>
            </w:tcBorders>
            <w:tcMar>
              <w:start w:w="0" w:type="dxa"/>
              <w:end w:w="0" w:type="dxa"/>
            </w:tcMar>
          </w:tcPr>
          <w:p>
            <w:pPr>
              <w:autoSpaceDN w:val="0"/>
              <w:autoSpaceDE w:val="0"/>
              <w:widowControl/>
              <w:spacing w:line="185" w:lineRule="auto" w:before="52" w:after="0"/>
              <w:ind w:left="104" w:right="0" w:firstLine="0"/>
              <w:jc w:val="left"/>
            </w:pPr>
            <w:r>
              <w:rPr>
                <w:rFonts w:ascii="Malgun Gothic" w:hAnsi="Malgun Gothic" w:eastAsia="SimSun"/>
                <w:b w:val="0"/>
                <w:i w:val="0"/>
                <w:color w:val="000000"/>
                <w:sz w:val="16"/>
              </w:rPr>
              <w:t xml:space="preserve">净利润 </w:t>
            </w:r>
          </w:p>
        </w:tc>
        <w:tc>
          <w:tcPr>
            <w:tcW w:type="dxa" w:w="1672"/>
            <w:tcBorders>
              <w:start w:sz="3.2000000000000455"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3,353,027</w:t>
            </w:r>
          </w:p>
        </w:tc>
        <w:tc>
          <w:tcPr>
            <w:tcW w:type="dxa" w:w="1646"/>
            <w:tcBorders>
              <w:start w:sz="4.0"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102" w:firstLine="0"/>
              <w:jc w:val="right"/>
            </w:pPr>
            <w:r>
              <w:rPr>
                <w:rFonts w:ascii="Malgun Gothic" w:hAnsi="Malgun Gothic" w:eastAsia="SimSun"/>
                <w:b w:val="0"/>
                <w:i w:val="0"/>
                <w:color w:val="000000"/>
                <w:sz w:val="16"/>
              </w:rPr>
              <w:t>2,558,004</w:t>
            </w:r>
          </w:p>
        </w:tc>
        <w:tc>
          <w:tcPr>
            <w:tcW w:type="dxa" w:w="1080"/>
            <w:tcBorders>
              <w:start w:sz="3.199999999999818" w:val="single" w:color="#000000"/>
              <w:top w:sz="3.199999999999818"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31.08% </w:t>
            </w:r>
          </w:p>
        </w:tc>
        <w:tc>
          <w:tcPr>
            <w:tcW w:type="dxa" w:w="2436"/>
            <w:tcBorders>
              <w:start w:sz="3.199999999999818" w:val="single" w:color="#000000"/>
              <w:top w:sz="3.199999999999818" w:val="single" w:color="#000000"/>
              <w:end w:sz="4.0" w:val="single" w:color="#000000"/>
              <w:bottom w:sz="4.0" w:val="single" w:color="#000000"/>
            </w:tcBorders>
            <w:tcMar>
              <w:start w:w="0" w:type="dxa"/>
              <w:end w:w="0" w:type="dxa"/>
            </w:tcMar>
          </w:tcPr>
          <w:p>
            <w:pPr>
              <w:autoSpaceDN w:val="0"/>
              <w:autoSpaceDE w:val="0"/>
              <w:widowControl/>
              <w:spacing w:line="185" w:lineRule="auto" w:before="78" w:after="0"/>
              <w:ind w:left="104" w:right="0" w:firstLine="0"/>
              <w:jc w:val="left"/>
            </w:pPr>
            <w:r>
              <w:rPr>
                <w:rFonts w:ascii="Malgun Gothic" w:hAnsi="Malgun Gothic" w:eastAsia="SimSun"/>
                <w:b w:val="0"/>
                <w:i w:val="0"/>
                <w:color w:val="000000"/>
                <w:sz w:val="16"/>
              </w:rPr>
              <w:t xml:space="preserve">主营业务利润增长贡献 </w:t>
            </w:r>
          </w:p>
        </w:tc>
      </w:tr>
    </w:tbl>
    <w:p>
      <w:pPr>
        <w:autoSpaceDN w:val="0"/>
        <w:autoSpaceDE w:val="0"/>
        <w:widowControl/>
        <w:spacing w:line="185" w:lineRule="auto" w:before="370" w:after="0"/>
        <w:ind w:left="794" w:right="0" w:firstLine="0"/>
        <w:jc w:val="left"/>
      </w:pPr>
      <w:r>
        <w:rPr>
          <w:rFonts w:ascii="SimSun" w:hAnsi="SimSun" w:eastAsia="SimSun"/>
          <w:b w:val="0"/>
          <w:i w:val="0"/>
          <w:color w:val="000000"/>
          <w:sz w:val="21"/>
        </w:rPr>
        <w:t xml:space="preserve">六、公司无对外担保承担连带责任导致重大资产损失的情况。 </w:t>
      </w:r>
    </w:p>
    <w:p>
      <w:pPr>
        <w:autoSpaceDN w:val="0"/>
        <w:tabs>
          <w:tab w:pos="794" w:val="left"/>
        </w:tabs>
        <w:autoSpaceDE w:val="0"/>
        <w:widowControl/>
        <w:spacing w:line="276" w:lineRule="auto" w:before="130" w:after="0"/>
        <w:ind w:left="374" w:right="144" w:firstLine="0"/>
        <w:jc w:val="left"/>
      </w:pPr>
      <w:r>
        <w:tab/>
      </w:r>
      <w:r>
        <w:rPr>
          <w:rFonts w:ascii="SimSun" w:hAnsi="SimSun" w:eastAsia="SimSun"/>
          <w:b w:val="0"/>
          <w:i w:val="0"/>
          <w:color w:val="000000"/>
          <w:sz w:val="21"/>
        </w:rPr>
        <w:t xml:space="preserve">七、新年度业务发展计划 </w:t>
      </w:r>
      <w:r>
        <w:br/>
      </w:r>
      <w:r>
        <w:tab/>
      </w:r>
      <w:r>
        <w:rPr>
          <w:rFonts w:ascii="SimSun" w:hAnsi="SimSun" w:eastAsia="SimSun"/>
          <w:b w:val="0"/>
          <w:i w:val="0"/>
          <w:color w:val="000000"/>
          <w:sz w:val="21"/>
        </w:rPr>
        <w:t xml:space="preserve">1、新年度业务发展指导思想 </w:t>
      </w:r>
      <w:r>
        <w:br/>
      </w:r>
      <w:r>
        <w:tab/>
      </w:r>
      <w:r>
        <w:rPr>
          <w:rFonts w:ascii="SimSun" w:hAnsi="SimSun" w:eastAsia="SimSun"/>
          <w:b w:val="0"/>
          <w:i w:val="0"/>
          <w:color w:val="000000"/>
          <w:sz w:val="21"/>
        </w:rPr>
        <w:t xml:space="preserve">2007 年，公司将全面贯彻落实科学发展观，以发展为主题，以战略转型、持续提升核 </w:t>
      </w:r>
      <w:r>
        <w:rPr>
          <w:rFonts w:ascii="SimSun" w:hAnsi="SimSun" w:eastAsia="SimSun"/>
          <w:b w:val="0"/>
          <w:i w:val="0"/>
          <w:color w:val="000000"/>
          <w:sz w:val="21"/>
        </w:rPr>
        <w:t>心竞争力为主线，以强化内部控制为抓手，以深化改革、加强执行、提升管理、配套机制、</w:t>
      </w:r>
      <w:r>
        <w:rPr>
          <w:rFonts w:ascii="SimSun" w:hAnsi="SimSun" w:eastAsia="SimSun"/>
          <w:b w:val="0"/>
          <w:i w:val="0"/>
          <w:color w:val="000000"/>
          <w:sz w:val="21"/>
        </w:rPr>
        <w:t xml:space="preserve">促进创新为保证，达到效益和质量的统一，实现银行的持续、健康、快速、协调发展。 </w:t>
      </w:r>
    </w:p>
    <w:p>
      <w:pPr>
        <w:autoSpaceDN w:val="0"/>
        <w:autoSpaceDE w:val="0"/>
        <w:widowControl/>
        <w:spacing w:line="185" w:lineRule="auto" w:before="792" w:after="0"/>
        <w:ind w:left="0" w:right="4282" w:firstLine="0"/>
        <w:jc w:val="right"/>
      </w:pPr>
      <w:r>
        <w:rPr>
          <w:rFonts w:ascii="SimSun" w:hAnsi="SimSun" w:eastAsia="SimSun"/>
          <w:b w:val="0"/>
          <w:i w:val="0"/>
          <w:color w:val="000000"/>
          <w:sz w:val="18"/>
        </w:rPr>
        <w:t xml:space="preserve">26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tabs>
          <w:tab w:pos="794" w:val="left"/>
          <w:tab w:pos="828" w:val="left"/>
        </w:tabs>
        <w:autoSpaceDE w:val="0"/>
        <w:widowControl/>
        <w:spacing w:line="286" w:lineRule="auto" w:before="560" w:after="0"/>
        <w:ind w:left="374" w:right="288" w:firstLine="0"/>
        <w:jc w:val="left"/>
      </w:pPr>
      <w:r>
        <w:tab/>
      </w:r>
      <w:r>
        <w:rPr>
          <w:rFonts w:ascii="SimSun" w:hAnsi="SimSun" w:eastAsia="SimSun"/>
          <w:b w:val="0"/>
          <w:i w:val="0"/>
          <w:color w:val="000000"/>
          <w:sz w:val="21"/>
        </w:rPr>
        <w:t xml:space="preserve">2、新年度经营目标 </w:t>
      </w:r>
      <w:r>
        <w:br/>
      </w:r>
      <w:r>
        <w:tab/>
      </w:r>
      <w:r>
        <w:rPr>
          <w:rFonts w:ascii="SimSun" w:hAnsi="SimSun" w:eastAsia="SimSun"/>
          <w:b w:val="0"/>
          <w:i w:val="0"/>
          <w:color w:val="000000"/>
          <w:sz w:val="21"/>
        </w:rPr>
        <w:t xml:space="preserve">2007年，公司将努力使加权净资产收益率达到16%以上。为此，董事会提出2007年经营 </w:t>
      </w:r>
      <w:r>
        <w:rPr>
          <w:rFonts w:ascii="SimSun" w:hAnsi="SimSun" w:eastAsia="SimSun"/>
          <w:b w:val="0"/>
          <w:i w:val="0"/>
          <w:color w:val="000000"/>
          <w:sz w:val="21"/>
        </w:rPr>
        <w:t xml:space="preserve">计划如下： </w:t>
      </w:r>
      <w:r>
        <w:br/>
      </w:r>
      <w:r>
        <w:tab/>
      </w:r>
      <w:r>
        <w:rPr>
          <w:rFonts w:ascii="SimSun" w:hAnsi="SimSun" w:eastAsia="SimSun"/>
          <w:b w:val="0"/>
          <w:i w:val="0"/>
          <w:color w:val="000000"/>
          <w:sz w:val="21"/>
        </w:rPr>
        <w:t xml:space="preserve">——总资产规模达到8000亿元，增长16％； </w:t>
      </w:r>
      <w:r>
        <w:br/>
      </w:r>
      <w:r>
        <w:tab/>
      </w:r>
      <w:r>
        <w:rPr>
          <w:rFonts w:ascii="SimSun" w:hAnsi="SimSun" w:eastAsia="SimSun"/>
          <w:b w:val="0"/>
          <w:i w:val="0"/>
          <w:color w:val="000000"/>
          <w:sz w:val="21"/>
        </w:rPr>
        <w:t xml:space="preserve">——各项存款余额(不含大额协议及同业存款)达到6450亿元，增长15％； </w:t>
      </w:r>
      <w:r>
        <w:br/>
      </w:r>
      <w:r>
        <w:tab/>
      </w:r>
      <w:r>
        <w:rPr>
          <w:rFonts w:ascii="SimSun" w:hAnsi="SimSun" w:eastAsia="SimSun"/>
          <w:b w:val="0"/>
          <w:i w:val="0"/>
          <w:color w:val="000000"/>
          <w:sz w:val="21"/>
        </w:rPr>
        <w:t xml:space="preserve">——各项贷款余额达到5461亿元，增长18％； </w:t>
      </w:r>
      <w:r>
        <w:br/>
      </w:r>
      <w:r>
        <w:tab/>
      </w:r>
      <w:r>
        <w:rPr>
          <w:rFonts w:ascii="SimSun" w:hAnsi="SimSun" w:eastAsia="SimSun"/>
          <w:b w:val="0"/>
          <w:i w:val="0"/>
          <w:color w:val="000000"/>
          <w:sz w:val="21"/>
        </w:rPr>
        <w:t xml:space="preserve">——税后利润增长30％； </w:t>
      </w:r>
      <w:r>
        <w:br/>
      </w:r>
      <w:r>
        <w:tab/>
      </w:r>
      <w:r>
        <w:rPr>
          <w:rFonts w:ascii="SimSun" w:hAnsi="SimSun" w:eastAsia="SimSun"/>
          <w:b w:val="0"/>
          <w:i w:val="0"/>
          <w:color w:val="000000"/>
          <w:sz w:val="21"/>
        </w:rPr>
        <w:t xml:space="preserve">——年末不良贷款率，按“五级分类”口径，控制在 1.80％以内。 </w:t>
      </w:r>
    </w:p>
    <w:p>
      <w:pPr>
        <w:autoSpaceDN w:val="0"/>
        <w:tabs>
          <w:tab w:pos="778" w:val="left"/>
          <w:tab w:pos="794" w:val="left"/>
        </w:tabs>
        <w:autoSpaceDE w:val="0"/>
        <w:widowControl/>
        <w:spacing w:line="281" w:lineRule="auto" w:before="132" w:after="0"/>
        <w:ind w:left="374" w:right="288" w:firstLine="0"/>
        <w:jc w:val="left"/>
      </w:pPr>
      <w:r>
        <w:tab/>
      </w:r>
      <w:r>
        <w:rPr>
          <w:rFonts w:ascii="SimSun" w:hAnsi="SimSun" w:eastAsia="SimSun"/>
          <w:b w:val="0"/>
          <w:i w:val="0"/>
          <w:color w:val="000000"/>
          <w:sz w:val="21"/>
        </w:rPr>
        <w:t xml:space="preserve">3、新年度公司主要措施 </w:t>
      </w:r>
      <w:r>
        <w:br/>
      </w:r>
      <w:r>
        <w:tab/>
      </w:r>
      <w:r>
        <w:rPr>
          <w:rFonts w:ascii="SimSun" w:hAnsi="SimSun" w:eastAsia="SimSun"/>
          <w:b w:val="0"/>
          <w:i w:val="0"/>
          <w:color w:val="000000"/>
          <w:sz w:val="21"/>
        </w:rPr>
        <w:t xml:space="preserve">（1）以发展为主题，做大规模，做强银行。在认真研究市场机会的基础上，公司将动 </w:t>
      </w:r>
      <w:r>
        <w:rPr>
          <w:rFonts w:ascii="SimSun" w:hAnsi="SimSun" w:eastAsia="SimSun"/>
          <w:b w:val="0"/>
          <w:i w:val="0"/>
          <w:color w:val="000000"/>
          <w:sz w:val="21"/>
        </w:rPr>
        <w:t xml:space="preserve">员一切可利用的资源，共同努力，协调发展，推进经济资本约束下风险资产的合理和有效 </w:t>
      </w:r>
      <w:r>
        <w:rPr>
          <w:rFonts w:ascii="SimSun" w:hAnsi="SimSun" w:eastAsia="SimSun"/>
          <w:b w:val="0"/>
          <w:i w:val="0"/>
          <w:color w:val="000000"/>
          <w:sz w:val="21"/>
        </w:rPr>
        <w:t xml:space="preserve">增长，进一步加快外延发展，积极拓展内涵发展的空间，在个人银行业务、供应链金融业 </w:t>
      </w:r>
      <w:r>
        <w:rPr>
          <w:rFonts w:ascii="SimSun" w:hAnsi="SimSun" w:eastAsia="SimSun"/>
          <w:b w:val="0"/>
          <w:i w:val="0"/>
          <w:color w:val="000000"/>
          <w:sz w:val="21"/>
        </w:rPr>
        <w:t xml:space="preserve">务、资金市场业务、资产证券化和不良资产打包处置、探索综合经营等方面取得突破性发 </w:t>
      </w:r>
      <w:r>
        <w:rPr>
          <w:rFonts w:ascii="SimSun" w:hAnsi="SimSun" w:eastAsia="SimSun"/>
          <w:b w:val="0"/>
          <w:i w:val="0"/>
          <w:color w:val="000000"/>
          <w:sz w:val="21"/>
        </w:rPr>
        <w:t xml:space="preserve">展，实现又好又快的发展目标，确保战略发展和业务转型的逐步实现。 </w:t>
      </w:r>
    </w:p>
    <w:p>
      <w:pPr>
        <w:autoSpaceDN w:val="0"/>
        <w:tabs>
          <w:tab w:pos="778" w:val="left"/>
        </w:tabs>
        <w:autoSpaceDE w:val="0"/>
        <w:widowControl/>
        <w:spacing w:line="290" w:lineRule="auto" w:before="132" w:after="0"/>
        <w:ind w:left="374" w:right="288" w:firstLine="0"/>
        <w:jc w:val="left"/>
      </w:pPr>
      <w:r>
        <w:tab/>
      </w:r>
      <w:r>
        <w:rPr>
          <w:rFonts w:ascii="SimSun" w:hAnsi="SimSun" w:eastAsia="SimSun"/>
          <w:b w:val="0"/>
          <w:i w:val="0"/>
          <w:color w:val="000000"/>
          <w:sz w:val="21"/>
        </w:rPr>
        <w:t xml:space="preserve">（2）以转型为主线，持续提升核心竞争力。公司将继续致力于发展模式的转变，以战 </w:t>
      </w:r>
      <w:r>
        <w:rPr>
          <w:rFonts w:ascii="SimSun" w:hAnsi="SimSun" w:eastAsia="SimSun"/>
          <w:b w:val="0"/>
          <w:i w:val="0"/>
          <w:color w:val="000000"/>
          <w:sz w:val="21"/>
        </w:rPr>
        <w:t xml:space="preserve">略转型为契机，持续提升银行的核心竞争能力。推进全面的结构性调整，在网点结构上促 </w:t>
      </w:r>
      <w:r>
        <w:rPr>
          <w:rFonts w:ascii="SimSun" w:hAnsi="SimSun" w:eastAsia="SimSun"/>
          <w:b w:val="0"/>
          <w:i w:val="0"/>
          <w:color w:val="000000"/>
          <w:sz w:val="21"/>
        </w:rPr>
        <w:t xml:space="preserve">使支行职能向服务销售为主转变、向低柜化转变；在业务结构上，积极优化调整我行负债 </w:t>
      </w:r>
      <w:r>
        <w:rPr>
          <w:rFonts w:ascii="SimSun" w:hAnsi="SimSun" w:eastAsia="SimSun"/>
          <w:b w:val="0"/>
          <w:i w:val="0"/>
          <w:color w:val="000000"/>
          <w:sz w:val="21"/>
        </w:rPr>
        <w:t xml:space="preserve">结构、资产结构和条线业务结构；在收入结构上，向信贷资产收入和非信贷资产收入、中 </w:t>
      </w:r>
      <w:r>
        <w:rPr>
          <w:rFonts w:ascii="SimSun" w:hAnsi="SimSun" w:eastAsia="SimSun"/>
          <w:b w:val="0"/>
          <w:i w:val="0"/>
          <w:color w:val="000000"/>
          <w:sz w:val="21"/>
        </w:rPr>
        <w:t xml:space="preserve">间业务收入并重转变。同时，建立区域发展战略，积极推进因行而异、分类指导的管理政 </w:t>
      </w:r>
      <w:r>
        <w:rPr>
          <w:rFonts w:ascii="SimSun" w:hAnsi="SimSun" w:eastAsia="SimSun"/>
          <w:b w:val="0"/>
          <w:i w:val="0"/>
          <w:color w:val="000000"/>
          <w:sz w:val="21"/>
        </w:rPr>
        <w:t xml:space="preserve">策。依托组织和流程转型，进一步提高人力资源优化配置能力，激发新的组织能效 </w:t>
      </w:r>
      <w:r>
        <w:tab/>
      </w:r>
      <w:r>
        <w:rPr>
          <w:rFonts w:ascii="SimSun" w:hAnsi="SimSun" w:eastAsia="SimSun"/>
          <w:b w:val="0"/>
          <w:i w:val="0"/>
          <w:color w:val="000000"/>
          <w:sz w:val="21"/>
        </w:rPr>
        <w:t xml:space="preserve">（3）以强化内部控制为抓手，全面提升管理水平。2007 年，公司各项管理工作将围绕 </w:t>
      </w:r>
      <w:r>
        <w:rPr>
          <w:rFonts w:ascii="SimSun" w:hAnsi="SimSun" w:eastAsia="SimSun"/>
          <w:b w:val="0"/>
          <w:i w:val="0"/>
          <w:color w:val="000000"/>
          <w:sz w:val="21"/>
        </w:rPr>
        <w:t xml:space="preserve">效益和价值的目标展开，深化内控体系和内控评价机制建设工作，促进全行内控长效机制 </w:t>
      </w:r>
      <w:r>
        <w:rPr>
          <w:rFonts w:ascii="SimSun" w:hAnsi="SimSun" w:eastAsia="SimSun"/>
          <w:b w:val="0"/>
          <w:i w:val="0"/>
          <w:color w:val="000000"/>
          <w:sz w:val="21"/>
        </w:rPr>
        <w:t xml:space="preserve">建设向纵深推进；持续加强合规管理、信贷质量管理和财务管理，提升各项管理的控制力 </w:t>
      </w:r>
      <w:r>
        <w:rPr>
          <w:rFonts w:ascii="SimSun" w:hAnsi="SimSun" w:eastAsia="SimSun"/>
          <w:b w:val="0"/>
          <w:i w:val="0"/>
          <w:color w:val="000000"/>
          <w:sz w:val="21"/>
        </w:rPr>
        <w:t xml:space="preserve">和有效性，用管理促效益；积极推动科技提升和流程再造，为各项业务和管理工作提供有 </w:t>
      </w:r>
      <w:r>
        <w:rPr>
          <w:rFonts w:ascii="SimSun" w:hAnsi="SimSun" w:eastAsia="SimSun"/>
          <w:b w:val="0"/>
          <w:i w:val="0"/>
          <w:color w:val="000000"/>
          <w:sz w:val="21"/>
        </w:rPr>
        <w:t xml:space="preserve">力的支撑和保障，降低单位效益的风险含量和成本含量，带动经营效益和企业价值的内涵 </w:t>
      </w:r>
      <w:r>
        <w:rPr>
          <w:rFonts w:ascii="SimSun" w:hAnsi="SimSun" w:eastAsia="SimSun"/>
          <w:b w:val="0"/>
          <w:i w:val="0"/>
          <w:color w:val="000000"/>
          <w:sz w:val="21"/>
        </w:rPr>
        <w:t xml:space="preserve">式增长。 </w:t>
      </w:r>
    </w:p>
    <w:p>
      <w:pPr>
        <w:autoSpaceDN w:val="0"/>
        <w:tabs>
          <w:tab w:pos="794" w:val="left"/>
          <w:tab w:pos="796" w:val="left"/>
        </w:tabs>
        <w:autoSpaceDE w:val="0"/>
        <w:widowControl/>
        <w:spacing w:line="245" w:lineRule="auto" w:before="128" w:after="0"/>
        <w:ind w:left="480" w:right="288" w:firstLine="0"/>
        <w:jc w:val="left"/>
      </w:pPr>
      <w:r>
        <w:tab/>
      </w:r>
      <w:r>
        <w:rPr>
          <w:rFonts w:ascii="SimSun" w:hAnsi="SimSun" w:eastAsia="SimSun"/>
          <w:b w:val="0"/>
          <w:i w:val="0"/>
          <w:color w:val="000000"/>
          <w:sz w:val="21"/>
        </w:rPr>
        <w:t xml:space="preserve">八、董事会日常工作情况 </w:t>
      </w:r>
      <w:r>
        <w:br/>
      </w:r>
      <w:r>
        <w:tab/>
      </w:r>
      <w:r>
        <w:rPr>
          <w:rFonts w:ascii="SimSun" w:hAnsi="SimSun" w:eastAsia="SimSun"/>
          <w:b w:val="0"/>
          <w:i w:val="0"/>
          <w:color w:val="000000"/>
          <w:sz w:val="21"/>
        </w:rPr>
        <w:t xml:space="preserve">1、公司于2006年1月10日在上海召开第三届董事会第五次会议，决议公告刊登在2006 </w:t>
      </w:r>
      <w:r>
        <w:rPr>
          <w:rFonts w:ascii="SimSun" w:hAnsi="SimSun" w:eastAsia="SimSun"/>
          <w:b w:val="0"/>
          <w:i w:val="0"/>
          <w:color w:val="000000"/>
          <w:sz w:val="21"/>
        </w:rPr>
        <w:t xml:space="preserve">年1月12日的《中国证券报》、《上海证券报》及《证券时报》及上海证券交易所网站。 </w:t>
      </w:r>
    </w:p>
    <w:p>
      <w:pPr>
        <w:autoSpaceDN w:val="0"/>
        <w:tabs>
          <w:tab w:pos="794" w:val="left"/>
        </w:tabs>
        <w:autoSpaceDE w:val="0"/>
        <w:widowControl/>
        <w:spacing w:line="245" w:lineRule="auto" w:before="130" w:after="0"/>
        <w:ind w:left="480" w:right="288" w:firstLine="0"/>
        <w:jc w:val="left"/>
      </w:pPr>
      <w:r>
        <w:tab/>
      </w:r>
      <w:r>
        <w:rPr>
          <w:rFonts w:ascii="SimSun" w:hAnsi="SimSun" w:eastAsia="SimSun"/>
          <w:b w:val="0"/>
          <w:i w:val="0"/>
          <w:color w:val="000000"/>
          <w:sz w:val="21"/>
        </w:rPr>
        <w:t xml:space="preserve">2、公司于2006年1月17日在上海召开第三届董事会第六次会议，决议公告刊登在2006 </w:t>
      </w:r>
      <w:r>
        <w:rPr>
          <w:rFonts w:ascii="SimSun" w:hAnsi="SimSun" w:eastAsia="SimSun"/>
          <w:b w:val="0"/>
          <w:i w:val="0"/>
          <w:color w:val="000000"/>
          <w:sz w:val="21"/>
        </w:rPr>
        <w:t xml:space="preserve">年1月18日的《中国证券报》、《上海证券报》及《证券时报》及上海证券交易所网站。 </w:t>
      </w:r>
    </w:p>
    <w:p>
      <w:pPr>
        <w:autoSpaceDN w:val="0"/>
        <w:autoSpaceDE w:val="0"/>
        <w:widowControl/>
        <w:spacing w:line="245" w:lineRule="auto" w:before="132" w:after="0"/>
        <w:ind w:left="480" w:right="432" w:firstLine="314"/>
        <w:jc w:val="left"/>
      </w:pPr>
      <w:r>
        <w:rPr>
          <w:rFonts w:ascii="SimSun" w:hAnsi="SimSun" w:eastAsia="SimSun"/>
          <w:b w:val="0"/>
          <w:i w:val="0"/>
          <w:color w:val="000000"/>
          <w:sz w:val="21"/>
        </w:rPr>
        <w:t xml:space="preserve">3、公司于2006年2月28日在上海召开第三届董事会第七次会议，决议公告刊登在2006 </w:t>
      </w:r>
      <w:r>
        <w:rPr>
          <w:rFonts w:ascii="SimSun" w:hAnsi="SimSun" w:eastAsia="SimSun"/>
          <w:b w:val="0"/>
          <w:i w:val="0"/>
          <w:color w:val="000000"/>
          <w:sz w:val="21"/>
        </w:rPr>
        <w:t xml:space="preserve">年3月2日的《中国证券报》、《上海证券报》及《证券时报》及上海证券交易所网站。 </w:t>
      </w:r>
    </w:p>
    <w:p>
      <w:pPr>
        <w:autoSpaceDN w:val="0"/>
        <w:tabs>
          <w:tab w:pos="794" w:val="left"/>
        </w:tabs>
        <w:autoSpaceDE w:val="0"/>
        <w:widowControl/>
        <w:spacing w:line="245" w:lineRule="auto" w:before="130" w:after="0"/>
        <w:ind w:left="480" w:right="288" w:firstLine="0"/>
        <w:jc w:val="left"/>
      </w:pPr>
      <w:r>
        <w:tab/>
      </w:r>
      <w:r>
        <w:rPr>
          <w:rFonts w:ascii="SimSun" w:hAnsi="SimSun" w:eastAsia="SimSun"/>
          <w:b w:val="0"/>
          <w:i w:val="0"/>
          <w:color w:val="000000"/>
          <w:sz w:val="21"/>
        </w:rPr>
        <w:t xml:space="preserve">4、公司于2006年4月27日在上海召开第三届董事会第八次会议，决议公告刊登在2006 </w:t>
      </w:r>
      <w:r>
        <w:rPr>
          <w:rFonts w:ascii="SimSun" w:hAnsi="SimSun" w:eastAsia="SimSun"/>
          <w:b w:val="0"/>
          <w:i w:val="0"/>
          <w:color w:val="000000"/>
          <w:sz w:val="21"/>
        </w:rPr>
        <w:t xml:space="preserve">年4月29日的《中国证券报》、《上海证券报》及《证券时报》及上海证券交易所网站。 </w:t>
      </w:r>
    </w:p>
    <w:p>
      <w:pPr>
        <w:autoSpaceDN w:val="0"/>
        <w:tabs>
          <w:tab w:pos="794" w:val="left"/>
        </w:tabs>
        <w:autoSpaceDE w:val="0"/>
        <w:widowControl/>
        <w:spacing w:line="245" w:lineRule="auto" w:before="132" w:after="0"/>
        <w:ind w:left="480" w:right="288" w:firstLine="0"/>
        <w:jc w:val="left"/>
      </w:pPr>
      <w:r>
        <w:tab/>
      </w:r>
      <w:r>
        <w:rPr>
          <w:rFonts w:ascii="SimSun" w:hAnsi="SimSun" w:eastAsia="SimSun"/>
          <w:b w:val="0"/>
          <w:i w:val="0"/>
          <w:color w:val="000000"/>
          <w:sz w:val="21"/>
        </w:rPr>
        <w:t xml:space="preserve">5、公司于2006年5月29日在上海召开第三届董事会第九次会议，决议公告刊登在2006 </w:t>
      </w:r>
      <w:r>
        <w:rPr>
          <w:rFonts w:ascii="SimSun" w:hAnsi="SimSun" w:eastAsia="SimSun"/>
          <w:b w:val="0"/>
          <w:i w:val="0"/>
          <w:color w:val="000000"/>
          <w:sz w:val="21"/>
        </w:rPr>
        <w:t xml:space="preserve">年5月30日的《中国证券报》、《上海证券报》及《证券时报》及上海证券交易所网站。 </w:t>
      </w:r>
    </w:p>
    <w:p>
      <w:pPr>
        <w:autoSpaceDN w:val="0"/>
        <w:tabs>
          <w:tab w:pos="794" w:val="left"/>
        </w:tabs>
        <w:autoSpaceDE w:val="0"/>
        <w:widowControl/>
        <w:spacing w:line="245" w:lineRule="auto" w:before="132" w:after="0"/>
        <w:ind w:left="480" w:right="288" w:firstLine="0"/>
        <w:jc w:val="left"/>
      </w:pPr>
      <w:r>
        <w:tab/>
      </w:r>
      <w:r>
        <w:rPr>
          <w:rFonts w:ascii="SimSun" w:hAnsi="SimSun" w:eastAsia="SimSun"/>
          <w:b w:val="0"/>
          <w:i w:val="0"/>
          <w:color w:val="000000"/>
          <w:sz w:val="21"/>
        </w:rPr>
        <w:t xml:space="preserve">6、公司于2006年8月10日在上海召开第三届董事会第十次会议，决议公告刊登在2006 </w:t>
      </w:r>
      <w:r>
        <w:rPr>
          <w:rFonts w:ascii="SimSun" w:hAnsi="SimSun" w:eastAsia="SimSun"/>
          <w:b w:val="0"/>
          <w:i w:val="0"/>
          <w:color w:val="000000"/>
          <w:sz w:val="21"/>
        </w:rPr>
        <w:t xml:space="preserve">年8月12日的《中国证券报》、《上海证券报》及《证券时报》及上海证券交易所网站。 </w:t>
      </w:r>
    </w:p>
    <w:p>
      <w:pPr>
        <w:autoSpaceDN w:val="0"/>
        <w:autoSpaceDE w:val="0"/>
        <w:widowControl/>
        <w:spacing w:line="185" w:lineRule="auto" w:before="1314" w:after="0"/>
        <w:ind w:left="0" w:right="4282" w:firstLine="0"/>
        <w:jc w:val="right"/>
      </w:pPr>
      <w:r>
        <w:rPr>
          <w:rFonts w:ascii="SimSun" w:hAnsi="SimSun" w:eastAsia="SimSun"/>
          <w:b w:val="0"/>
          <w:i w:val="0"/>
          <w:color w:val="000000"/>
          <w:sz w:val="18"/>
        </w:rPr>
        <w:t xml:space="preserve">27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62" w:lineRule="auto" w:before="560" w:after="0"/>
        <w:ind w:left="480" w:right="288" w:firstLine="314"/>
        <w:jc w:val="left"/>
      </w:pPr>
      <w:r>
        <w:rPr>
          <w:rFonts w:ascii="SimSun" w:hAnsi="SimSun" w:eastAsia="SimSun"/>
          <w:b w:val="0"/>
          <w:i w:val="0"/>
          <w:color w:val="000000"/>
          <w:sz w:val="21"/>
        </w:rPr>
        <w:t xml:space="preserve">7、公司于2006年9月27日在上海召开第三届董事会第十一次会议，经上海证券交易所 </w:t>
      </w:r>
      <w:r>
        <w:rPr>
          <w:rFonts w:ascii="SimSun" w:hAnsi="SimSun" w:eastAsia="SimSun"/>
          <w:b w:val="0"/>
          <w:i w:val="0"/>
          <w:color w:val="000000"/>
          <w:sz w:val="21"/>
        </w:rPr>
        <w:t xml:space="preserve">同意，所作决议《关于拟设立合资基金管理公司股权比例调整的议案》、《关于开展信贷 </w:t>
      </w:r>
      <w:r>
        <w:rPr>
          <w:rFonts w:ascii="SimSun" w:hAnsi="SimSun" w:eastAsia="SimSun"/>
          <w:b w:val="0"/>
          <w:i w:val="0"/>
          <w:color w:val="000000"/>
          <w:sz w:val="21"/>
        </w:rPr>
        <w:t xml:space="preserve">资产证券化业务的议案》未予公告。 </w:t>
      </w:r>
    </w:p>
    <w:p>
      <w:pPr>
        <w:autoSpaceDN w:val="0"/>
        <w:autoSpaceDE w:val="0"/>
        <w:widowControl/>
        <w:spacing w:line="262" w:lineRule="auto" w:before="130" w:after="0"/>
        <w:ind w:left="480" w:right="370" w:firstLine="314"/>
        <w:jc w:val="both"/>
      </w:pPr>
      <w:r>
        <w:rPr>
          <w:rFonts w:ascii="SimSun" w:hAnsi="SimSun" w:eastAsia="SimSun"/>
          <w:b w:val="0"/>
          <w:i w:val="0"/>
          <w:color w:val="000000"/>
          <w:sz w:val="21"/>
        </w:rPr>
        <w:t xml:space="preserve">8、公司于2006年10月25日在上海召开第三届董事会第十二次会议，会议审议决议通过 </w:t>
      </w:r>
      <w:r>
        <w:rPr>
          <w:rFonts w:ascii="SimSun" w:hAnsi="SimSun" w:eastAsia="SimSun"/>
          <w:b w:val="0"/>
          <w:i w:val="0"/>
          <w:color w:val="000000"/>
          <w:sz w:val="21"/>
        </w:rPr>
        <w:t xml:space="preserve">公司《2006年第三季度报告》，该报告刊登在2006年10月27日的《中国证券报》、《上海 </w:t>
      </w:r>
      <w:r>
        <w:rPr>
          <w:rFonts w:ascii="SimSun" w:hAnsi="SimSun" w:eastAsia="SimSun"/>
          <w:b w:val="0"/>
          <w:i w:val="0"/>
          <w:color w:val="000000"/>
          <w:sz w:val="21"/>
        </w:rPr>
        <w:t xml:space="preserve">证券报》及《证券时报》及上海证券交易所网站。 </w:t>
      </w:r>
    </w:p>
    <w:p>
      <w:pPr>
        <w:autoSpaceDN w:val="0"/>
        <w:autoSpaceDE w:val="0"/>
        <w:widowControl/>
        <w:spacing w:line="262" w:lineRule="auto" w:before="130" w:after="0"/>
        <w:ind w:left="480" w:right="288" w:firstLine="314"/>
        <w:jc w:val="left"/>
      </w:pPr>
      <w:r>
        <w:rPr>
          <w:rFonts w:ascii="SimSun" w:hAnsi="SimSun" w:eastAsia="SimSun"/>
          <w:b w:val="0"/>
          <w:i w:val="0"/>
          <w:color w:val="000000"/>
          <w:sz w:val="21"/>
        </w:rPr>
        <w:t xml:space="preserve">9、公司于2006年12月20日在上海召开第三届董事会第十三次会议，决议公告刊登在 </w:t>
      </w:r>
      <w:r>
        <w:rPr>
          <w:rFonts w:ascii="SimSun" w:hAnsi="SimSun" w:eastAsia="SimSun"/>
          <w:b w:val="0"/>
          <w:i w:val="0"/>
          <w:color w:val="000000"/>
          <w:sz w:val="21"/>
        </w:rPr>
        <w:t xml:space="preserve">2006年12月22日的《中国证券报》、《上海证券报》及《证券时报》及上海证券交易所网 </w:t>
      </w:r>
      <w:r>
        <w:rPr>
          <w:rFonts w:ascii="SimSun" w:hAnsi="SimSun" w:eastAsia="SimSun"/>
          <w:b w:val="0"/>
          <w:i w:val="0"/>
          <w:color w:val="000000"/>
          <w:sz w:val="21"/>
        </w:rPr>
        <w:t xml:space="preserve">站。 </w:t>
      </w:r>
    </w:p>
    <w:p>
      <w:pPr>
        <w:autoSpaceDN w:val="0"/>
        <w:tabs>
          <w:tab w:pos="788" w:val="left"/>
          <w:tab w:pos="814" w:val="left"/>
        </w:tabs>
        <w:autoSpaceDE w:val="0"/>
        <w:widowControl/>
        <w:spacing w:line="276" w:lineRule="auto" w:before="130" w:after="0"/>
        <w:ind w:left="374" w:right="288" w:firstLine="0"/>
        <w:jc w:val="left"/>
      </w:pPr>
      <w:r>
        <w:tab/>
      </w:r>
      <w:r>
        <w:rPr>
          <w:rFonts w:ascii="SimSun" w:hAnsi="SimSun" w:eastAsia="SimSun"/>
          <w:b w:val="0"/>
          <w:i w:val="0"/>
          <w:color w:val="000000"/>
          <w:sz w:val="21"/>
        </w:rPr>
        <w:t xml:space="preserve">九、董事会对股东大会决议的执行情况 </w:t>
      </w:r>
      <w:r>
        <w:br/>
      </w:r>
      <w:r>
        <w:tab/>
      </w:r>
      <w:r>
        <w:rPr>
          <w:rFonts w:ascii="SimSun" w:hAnsi="SimSun" w:eastAsia="SimSun"/>
          <w:b w:val="0"/>
          <w:i w:val="0"/>
          <w:color w:val="000000"/>
          <w:sz w:val="22"/>
        </w:rPr>
        <w:t>公司 2005 年度利润分配方案已经 2005 年度股东大会通过，即“</w:t>
      </w:r>
      <w:r>
        <w:rPr>
          <w:rFonts w:ascii="SimSun" w:hAnsi="SimSun" w:eastAsia="SimSun"/>
          <w:b w:val="0"/>
          <w:i w:val="0"/>
          <w:color w:val="000000"/>
          <w:sz w:val="21"/>
        </w:rPr>
        <w:t xml:space="preserve">分配普通股股利每 </w:t>
      </w:r>
      <w:r>
        <w:rPr>
          <w:rFonts w:ascii="SimSun" w:hAnsi="SimSun" w:eastAsia="SimSun"/>
          <w:b w:val="0"/>
          <w:i w:val="0"/>
          <w:color w:val="000000"/>
          <w:sz w:val="21"/>
        </w:rPr>
        <w:t xml:space="preserve">10 股派发 1.3 元人民币（含税）”。股权登记日为 2006 年 5 月 24 日，除息日为 2006 年 5 </w:t>
      </w:r>
      <w:r>
        <w:rPr>
          <w:rFonts w:ascii="SimSun" w:hAnsi="SimSun" w:eastAsia="SimSun"/>
          <w:b w:val="0"/>
          <w:i w:val="0"/>
          <w:color w:val="000000"/>
          <w:sz w:val="21"/>
        </w:rPr>
        <w:t xml:space="preserve">月 25 日，现金红利发放日为 2006 年 5 月 29 日。公告刊登在 2005 年 5 月 9 日的《中国证 </w:t>
      </w:r>
      <w:r>
        <w:rPr>
          <w:rFonts w:ascii="SimSun" w:hAnsi="SimSun" w:eastAsia="SimSun"/>
          <w:b w:val="0"/>
          <w:i w:val="0"/>
          <w:color w:val="000000"/>
          <w:sz w:val="21"/>
        </w:rPr>
        <w:t xml:space="preserve">券报》、《上海证券报》、《证券时报》上。该分配方案已实施。 </w:t>
      </w:r>
    </w:p>
    <w:p>
      <w:pPr>
        <w:autoSpaceDN w:val="0"/>
        <w:tabs>
          <w:tab w:pos="796" w:val="left"/>
          <w:tab w:pos="912" w:val="left"/>
        </w:tabs>
        <w:autoSpaceDE w:val="0"/>
        <w:widowControl/>
        <w:spacing w:line="283" w:lineRule="auto" w:before="130" w:after="0"/>
        <w:ind w:left="374" w:right="144" w:firstLine="0"/>
        <w:jc w:val="left"/>
      </w:pPr>
      <w:r>
        <w:tab/>
      </w:r>
      <w:r>
        <w:rPr>
          <w:rFonts w:ascii="SimSun" w:hAnsi="SimSun" w:eastAsia="SimSun"/>
          <w:b w:val="0"/>
          <w:i w:val="0"/>
          <w:color w:val="000000"/>
          <w:sz w:val="21"/>
        </w:rPr>
        <w:t xml:space="preserve">十、利润分配或资本公积金转增预案 </w:t>
      </w:r>
      <w:r>
        <w:br/>
      </w:r>
      <w:r>
        <w:tab/>
      </w:r>
      <w:r>
        <w:rPr>
          <w:rFonts w:ascii="SimSun" w:hAnsi="SimSun" w:eastAsia="SimSun"/>
          <w:b w:val="0"/>
          <w:i w:val="0"/>
          <w:color w:val="000000"/>
          <w:sz w:val="21"/>
        </w:rPr>
        <w:t xml:space="preserve">根据经审计的 2006 年度会计报表，本公司 2006 年度法定报表实现净利润 33.53 亿元， </w:t>
      </w:r>
      <w:r>
        <w:rPr>
          <w:rFonts w:ascii="SimSun" w:hAnsi="SimSun" w:eastAsia="SimSun"/>
          <w:b w:val="0"/>
          <w:i w:val="0"/>
          <w:color w:val="000000"/>
          <w:sz w:val="21"/>
        </w:rPr>
        <w:t>2006 年初未分配利润追溯调整为 6.90 亿元,扣除 05 年应付股利 5.0895 亿元后为 1.81 亿元。</w:t>
      </w:r>
      <w:r>
        <w:rPr>
          <w:rFonts w:ascii="SimSun" w:hAnsi="SimSun" w:eastAsia="SimSun"/>
          <w:b w:val="0"/>
          <w:i w:val="0"/>
          <w:color w:val="000000"/>
          <w:sz w:val="21"/>
        </w:rPr>
        <w:t xml:space="preserve">剔除按公允价值计量已确认但未实现现金流入的当期损益约 2.04 亿元，实际可供分配的利 </w:t>
      </w:r>
      <w:r>
        <w:rPr>
          <w:rFonts w:ascii="SimSun" w:hAnsi="SimSun" w:eastAsia="SimSun"/>
          <w:b w:val="0"/>
          <w:i w:val="0"/>
          <w:color w:val="000000"/>
          <w:sz w:val="21"/>
        </w:rPr>
        <w:t xml:space="preserve">润为 33.3 亿元。此外，按照财政部《金融企业会计制度》的规定，从事存贷款业务的金融 </w:t>
      </w:r>
      <w:r>
        <w:rPr>
          <w:rFonts w:ascii="SimSun" w:hAnsi="SimSun" w:eastAsia="SimSun"/>
          <w:b w:val="0"/>
          <w:i w:val="0"/>
          <w:color w:val="000000"/>
          <w:sz w:val="21"/>
        </w:rPr>
        <w:t xml:space="preserve">企业，应在税后净利润中按一定比例计提一般准备。从此规定，公司 2006 年度拟从净利润 </w:t>
      </w:r>
      <w:r>
        <w:rPr>
          <w:rFonts w:ascii="SimSun" w:hAnsi="SimSun" w:eastAsia="SimSun"/>
          <w:b w:val="0"/>
          <w:i w:val="0"/>
          <w:color w:val="000000"/>
          <w:sz w:val="21"/>
        </w:rPr>
        <w:t xml:space="preserve">中提取 14.9 亿元的一般准备。 </w:t>
      </w:r>
    </w:p>
    <w:p>
      <w:pPr>
        <w:autoSpaceDN w:val="0"/>
        <w:autoSpaceDE w:val="0"/>
        <w:widowControl/>
        <w:spacing w:line="281" w:lineRule="auto" w:before="130" w:after="0"/>
        <w:ind w:left="914" w:right="288" w:hanging="2"/>
        <w:jc w:val="left"/>
      </w:pPr>
      <w:r>
        <w:rPr>
          <w:rFonts w:ascii="SimSun" w:hAnsi="SimSun" w:eastAsia="SimSun"/>
          <w:b w:val="0"/>
          <w:i w:val="0"/>
          <w:color w:val="000000"/>
          <w:sz w:val="21"/>
        </w:rPr>
        <w:t xml:space="preserve">根据上述情况，公司拟定 2006 年度预分配方案如下： </w:t>
      </w:r>
      <w:r>
        <w:br/>
      </w:r>
      <w:r>
        <w:rPr>
          <w:rFonts w:ascii="SimSun" w:hAnsi="SimSun" w:eastAsia="SimSun"/>
          <w:b w:val="0"/>
          <w:i w:val="0"/>
          <w:color w:val="000000"/>
          <w:sz w:val="21"/>
        </w:rPr>
        <w:t xml:space="preserve">1、按当年度税后利润 10%的比例提取法定盈余公积，共计 3.353 亿元； </w:t>
      </w:r>
      <w:r>
        <w:br/>
      </w:r>
      <w:r>
        <w:rPr>
          <w:rFonts w:ascii="SimSun" w:hAnsi="SimSun" w:eastAsia="SimSun"/>
          <w:b w:val="0"/>
          <w:i w:val="0"/>
          <w:color w:val="000000"/>
          <w:sz w:val="21"/>
        </w:rPr>
        <w:t xml:space="preserve">2、按当年度税后利润 20%的比例提取一般任意盈余公积，共计 6.706 亿元； </w:t>
      </w:r>
      <w:r>
        <w:rPr>
          <w:rFonts w:ascii="SimSun" w:hAnsi="SimSun" w:eastAsia="SimSun"/>
          <w:b w:val="0"/>
          <w:i w:val="0"/>
          <w:color w:val="000000"/>
          <w:sz w:val="21"/>
        </w:rPr>
        <w:t xml:space="preserve">3、提取一般准备 14.9 亿元； </w:t>
      </w:r>
      <w:r>
        <w:br/>
      </w:r>
      <w:r>
        <w:rPr>
          <w:rFonts w:ascii="SimSun" w:hAnsi="SimSun" w:eastAsia="SimSun"/>
          <w:b w:val="0"/>
          <w:i w:val="0"/>
          <w:color w:val="000000"/>
          <w:sz w:val="21"/>
        </w:rPr>
        <w:t xml:space="preserve">4、分配普通股股利每 10 股派 1.5 元人民币（含税），应付股利共计 6.532 亿元； </w:t>
      </w:r>
      <w:r>
        <w:rPr>
          <w:rFonts w:ascii="SimSun" w:hAnsi="SimSun" w:eastAsia="SimSun"/>
          <w:b w:val="0"/>
          <w:i w:val="0"/>
          <w:color w:val="000000"/>
          <w:sz w:val="21"/>
        </w:rPr>
        <w:t xml:space="preserve">5、本年度不送股、不转增股本。 </w:t>
      </w:r>
    </w:p>
    <w:p>
      <w:pPr>
        <w:autoSpaceDN w:val="0"/>
        <w:tabs>
          <w:tab w:pos="912" w:val="left"/>
        </w:tabs>
        <w:autoSpaceDE w:val="0"/>
        <w:widowControl/>
        <w:spacing w:line="245" w:lineRule="auto" w:before="130" w:after="0"/>
        <w:ind w:left="374" w:right="432" w:firstLine="0"/>
        <w:jc w:val="left"/>
      </w:pPr>
      <w:r>
        <w:tab/>
      </w:r>
      <w:r>
        <w:rPr>
          <w:rFonts w:ascii="SimSun" w:hAnsi="SimSun" w:eastAsia="SimSun"/>
          <w:b w:val="0"/>
          <w:i w:val="0"/>
          <w:color w:val="000000"/>
          <w:sz w:val="21"/>
        </w:rPr>
        <w:t xml:space="preserve">上述分配方案执行后，结余未分配利润 3.85 亿元，略高于交易类金融资产未实现现 </w:t>
      </w:r>
      <w:r>
        <w:rPr>
          <w:rFonts w:ascii="SimSun" w:hAnsi="SimSun" w:eastAsia="SimSun"/>
          <w:b w:val="0"/>
          <w:i w:val="0"/>
          <w:color w:val="000000"/>
          <w:sz w:val="21"/>
        </w:rPr>
        <w:t xml:space="preserve">金流入的公允价值累计收益。 </w:t>
      </w:r>
    </w:p>
    <w:p>
      <w:pPr>
        <w:autoSpaceDN w:val="0"/>
        <w:autoSpaceDE w:val="0"/>
        <w:widowControl/>
        <w:spacing w:line="185" w:lineRule="auto" w:before="414" w:after="0"/>
        <w:ind w:left="0" w:right="0" w:firstLine="0"/>
        <w:jc w:val="center"/>
      </w:pPr>
      <w:r>
        <w:rPr>
          <w:rFonts w:ascii="SimSun" w:hAnsi="SimSun" w:eastAsia="SimSun"/>
          <w:b w:val="0"/>
          <w:i w:val="0"/>
          <w:color w:val="000000"/>
          <w:sz w:val="28"/>
        </w:rPr>
        <w:t>第九节   监事会报告</w:t>
      </w:r>
    </w:p>
    <w:p>
      <w:pPr>
        <w:autoSpaceDN w:val="0"/>
        <w:tabs>
          <w:tab w:pos="794" w:val="left"/>
          <w:tab w:pos="796" w:val="left"/>
        </w:tabs>
        <w:autoSpaceDE w:val="0"/>
        <w:widowControl/>
        <w:spacing w:line="281" w:lineRule="auto" w:before="344" w:after="0"/>
        <w:ind w:left="374" w:right="288" w:firstLine="0"/>
        <w:jc w:val="left"/>
      </w:pPr>
      <w:r>
        <w:tab/>
      </w:r>
      <w:r>
        <w:rPr>
          <w:rFonts w:ascii="SimSun" w:hAnsi="SimSun" w:eastAsia="SimSun"/>
          <w:b w:val="0"/>
          <w:i w:val="0"/>
          <w:color w:val="000000"/>
          <w:sz w:val="21"/>
        </w:rPr>
        <w:t xml:space="preserve">一、监事会会议情况 </w:t>
      </w:r>
      <w:r>
        <w:br/>
      </w:r>
      <w:r>
        <w:tab/>
      </w:r>
      <w:r>
        <w:rPr>
          <w:rFonts w:ascii="SimSun" w:hAnsi="SimSun" w:eastAsia="SimSun"/>
          <w:b w:val="0"/>
          <w:i w:val="0"/>
          <w:color w:val="000000"/>
          <w:sz w:val="21"/>
        </w:rPr>
        <w:t xml:space="preserve">报告期内监事会共召开五次会议，主要内容如下： </w:t>
      </w:r>
      <w:r>
        <w:br/>
      </w:r>
      <w:r>
        <w:tab/>
      </w:r>
      <w:r>
        <w:rPr>
          <w:rFonts w:ascii="SimSun" w:hAnsi="SimSun" w:eastAsia="SimSun"/>
          <w:b w:val="0"/>
          <w:i w:val="0"/>
          <w:color w:val="000000"/>
          <w:sz w:val="21"/>
        </w:rPr>
        <w:t xml:space="preserve">1、公司于 2006 年 2 月 28 日在上海召开了第三届监事会第四次会议，会上就董事和高 </w:t>
      </w:r>
      <w:r>
        <w:rPr>
          <w:rFonts w:ascii="SimSun" w:hAnsi="SimSun" w:eastAsia="SimSun"/>
          <w:b w:val="0"/>
          <w:i w:val="0"/>
          <w:color w:val="000000"/>
          <w:sz w:val="21"/>
        </w:rPr>
        <w:t xml:space="preserve">级管理人员依法履行职责情况、2005 年度监事会工作报告、2005 年公司年度报告、2005 年 </w:t>
      </w:r>
      <w:r>
        <w:rPr>
          <w:rFonts w:ascii="SimSun" w:hAnsi="SimSun" w:eastAsia="SimSun"/>
          <w:b w:val="0"/>
          <w:i w:val="0"/>
          <w:color w:val="000000"/>
          <w:sz w:val="21"/>
        </w:rPr>
        <w:t xml:space="preserve">度利润分配预案、2005 年财务决算和 2006 年财务预算、支付会计师事务所审计费用、资产 </w:t>
      </w:r>
      <w:r>
        <w:rPr>
          <w:rFonts w:ascii="SimSun" w:hAnsi="SimSun" w:eastAsia="SimSun"/>
          <w:b w:val="0"/>
          <w:i w:val="0"/>
          <w:color w:val="000000"/>
          <w:sz w:val="21"/>
        </w:rPr>
        <w:t xml:space="preserve">损失核销等事项进行了审议，并作出了决议。 </w:t>
      </w:r>
    </w:p>
    <w:p>
      <w:pPr>
        <w:autoSpaceDN w:val="0"/>
        <w:autoSpaceDE w:val="0"/>
        <w:widowControl/>
        <w:spacing w:line="185" w:lineRule="auto" w:before="1684" w:after="0"/>
        <w:ind w:left="0" w:right="4282" w:firstLine="0"/>
        <w:jc w:val="right"/>
      </w:pPr>
      <w:r>
        <w:rPr>
          <w:rFonts w:ascii="SimSun" w:hAnsi="SimSun" w:eastAsia="SimSun"/>
          <w:b w:val="0"/>
          <w:i w:val="0"/>
          <w:color w:val="000000"/>
          <w:sz w:val="18"/>
        </w:rPr>
        <w:t xml:space="preserve">28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62" w:lineRule="auto" w:before="560" w:after="0"/>
        <w:ind w:left="374" w:right="288" w:firstLine="474"/>
        <w:jc w:val="left"/>
      </w:pPr>
      <w:r>
        <w:rPr>
          <w:rFonts w:ascii="SimSun" w:hAnsi="SimSun" w:eastAsia="SimSun"/>
          <w:b w:val="0"/>
          <w:i w:val="0"/>
          <w:color w:val="000000"/>
          <w:sz w:val="21"/>
        </w:rPr>
        <w:t xml:space="preserve">2、公司于 2006 年 4 月 27 日在上海召开了第三届监事会第五次会议，会上就公司第一 </w:t>
      </w:r>
      <w:r>
        <w:rPr>
          <w:rFonts w:ascii="SimSun" w:hAnsi="SimSun" w:eastAsia="SimSun"/>
          <w:b w:val="0"/>
          <w:i w:val="0"/>
          <w:color w:val="000000"/>
          <w:sz w:val="21"/>
        </w:rPr>
        <w:t>季度季报、修订《公司章程》、修订《监事会议事规则》、修订《股东大会议事规则》、</w:t>
      </w:r>
      <w:r>
        <w:rPr>
          <w:rFonts w:ascii="SimSun" w:hAnsi="SimSun" w:eastAsia="SimSun"/>
          <w:b w:val="0"/>
          <w:i w:val="0"/>
          <w:color w:val="000000"/>
          <w:sz w:val="21"/>
        </w:rPr>
        <w:t xml:space="preserve">资产损失核销等事项进行了审议，并作出了决议。 </w:t>
      </w:r>
    </w:p>
    <w:p>
      <w:pPr>
        <w:autoSpaceDN w:val="0"/>
        <w:autoSpaceDE w:val="0"/>
        <w:widowControl/>
        <w:spacing w:line="262" w:lineRule="auto" w:before="130" w:after="0"/>
        <w:ind w:left="374" w:right="288" w:firstLine="474"/>
        <w:jc w:val="left"/>
      </w:pPr>
      <w:r>
        <w:rPr>
          <w:rFonts w:ascii="SimSun" w:hAnsi="SimSun" w:eastAsia="SimSun"/>
          <w:b w:val="0"/>
          <w:i w:val="0"/>
          <w:color w:val="000000"/>
          <w:sz w:val="21"/>
        </w:rPr>
        <w:t xml:space="preserve">3、公司于 2006 年 8 月 10 日在上海召开了第三届监事会第六次会议，会上就公司中期 </w:t>
      </w:r>
      <w:r>
        <w:rPr>
          <w:rFonts w:ascii="SimSun" w:hAnsi="SimSun" w:eastAsia="SimSun"/>
          <w:b w:val="0"/>
          <w:i w:val="0"/>
          <w:color w:val="000000"/>
          <w:sz w:val="21"/>
        </w:rPr>
        <w:t xml:space="preserve">报告、修订公司财务制度、按统一会计准则调整补充财务报表、资产损失核销等事项进行 </w:t>
      </w:r>
      <w:r>
        <w:rPr>
          <w:rFonts w:ascii="SimSun" w:hAnsi="SimSun" w:eastAsia="SimSun"/>
          <w:b w:val="0"/>
          <w:i w:val="0"/>
          <w:color w:val="000000"/>
          <w:sz w:val="21"/>
        </w:rPr>
        <w:t xml:space="preserve">了审议，并作出了决议。 </w:t>
      </w:r>
    </w:p>
    <w:p>
      <w:pPr>
        <w:autoSpaceDN w:val="0"/>
        <w:tabs>
          <w:tab w:pos="848"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4、公司于 2006 年 10 月 26 日在上海召开了第三届监事会第七次会议，会上就公司第 </w:t>
      </w:r>
      <w:r>
        <w:rPr>
          <w:rFonts w:ascii="SimSun" w:hAnsi="SimSun" w:eastAsia="SimSun"/>
          <w:b w:val="0"/>
          <w:i w:val="0"/>
          <w:color w:val="000000"/>
          <w:sz w:val="21"/>
        </w:rPr>
        <w:t xml:space="preserve">三季度季报、资产损失核销等事项进行了审议，并作出了决议。 </w:t>
      </w:r>
    </w:p>
    <w:p>
      <w:pPr>
        <w:autoSpaceDN w:val="0"/>
        <w:autoSpaceDE w:val="0"/>
        <w:widowControl/>
        <w:spacing w:line="262" w:lineRule="auto" w:before="132" w:after="0"/>
        <w:ind w:left="374" w:right="370" w:firstLine="420"/>
        <w:jc w:val="both"/>
      </w:pPr>
      <w:r>
        <w:rPr>
          <w:rFonts w:ascii="SimSun" w:hAnsi="SimSun" w:eastAsia="SimSun"/>
          <w:b w:val="0"/>
          <w:i w:val="0"/>
          <w:color w:val="000000"/>
          <w:sz w:val="21"/>
        </w:rPr>
        <w:t xml:space="preserve">5、公司于 2006 年 12 月 20 日在上海召开了第三届监事会第八次会议，会上就增加对 </w:t>
      </w:r>
      <w:r>
        <w:rPr>
          <w:rFonts w:ascii="SimSun" w:hAnsi="SimSun" w:eastAsia="SimSun"/>
          <w:b w:val="0"/>
          <w:i w:val="0"/>
          <w:color w:val="000000"/>
          <w:sz w:val="21"/>
        </w:rPr>
        <w:t xml:space="preserve">华一银行股权投资、投资中国银联配售股份、资产损失核销等事项进行了审议，并作出了 </w:t>
      </w:r>
      <w:r>
        <w:rPr>
          <w:rFonts w:ascii="SimSun" w:hAnsi="SimSun" w:eastAsia="SimSun"/>
          <w:b w:val="0"/>
          <w:i w:val="0"/>
          <w:color w:val="000000"/>
          <w:sz w:val="21"/>
        </w:rPr>
        <w:t xml:space="preserve">决议。 </w:t>
      </w:r>
    </w:p>
    <w:p>
      <w:pPr>
        <w:autoSpaceDN w:val="0"/>
        <w:tabs>
          <w:tab w:pos="794" w:val="left"/>
        </w:tabs>
        <w:autoSpaceDE w:val="0"/>
        <w:widowControl/>
        <w:spacing w:line="276" w:lineRule="auto" w:before="130" w:after="0"/>
        <w:ind w:left="374" w:right="432" w:firstLine="0"/>
        <w:jc w:val="left"/>
      </w:pPr>
      <w:r>
        <w:tab/>
      </w:r>
      <w:r>
        <w:rPr>
          <w:rFonts w:ascii="SimSun" w:hAnsi="SimSun" w:eastAsia="SimSun"/>
          <w:b w:val="0"/>
          <w:i w:val="0"/>
          <w:color w:val="000000"/>
          <w:sz w:val="21"/>
        </w:rPr>
        <w:t xml:space="preserve">二、监事会就有关事项发表的独立意见 </w:t>
      </w:r>
      <w:r>
        <w:br/>
      </w:r>
      <w:r>
        <w:tab/>
      </w:r>
      <w:r>
        <w:rPr>
          <w:rFonts w:ascii="SimSun" w:hAnsi="SimSun" w:eastAsia="SimSun"/>
          <w:b w:val="0"/>
          <w:i w:val="0"/>
          <w:color w:val="000000"/>
          <w:sz w:val="21"/>
        </w:rPr>
        <w:t xml:space="preserve">（一）公司依法经营情况 </w:t>
      </w:r>
      <w:r>
        <w:br/>
      </w:r>
      <w:r>
        <w:tab/>
      </w:r>
      <w:r>
        <w:rPr>
          <w:rFonts w:ascii="SimSun" w:hAnsi="SimSun" w:eastAsia="SimSun"/>
          <w:b w:val="0"/>
          <w:i w:val="0"/>
          <w:color w:val="000000"/>
          <w:sz w:val="21"/>
        </w:rPr>
        <w:t xml:space="preserve">报告期内公司依法经营、规范管理、经营业绩客观真实，内控管理工作的深度和广度 </w:t>
      </w:r>
      <w:r>
        <w:rPr>
          <w:rFonts w:ascii="SimSun" w:hAnsi="SimSun" w:eastAsia="SimSun"/>
          <w:b w:val="0"/>
          <w:i w:val="0"/>
          <w:color w:val="000000"/>
          <w:sz w:val="21"/>
        </w:rPr>
        <w:t xml:space="preserve">有了较大的发展和提高；公司经营决策程序合法，董事及其他高级管理人员在业务经营及 </w:t>
      </w:r>
      <w:r>
        <w:rPr>
          <w:rFonts w:ascii="SimSun" w:hAnsi="SimSun" w:eastAsia="SimSun"/>
          <w:b w:val="0"/>
          <w:i w:val="0"/>
          <w:color w:val="000000"/>
          <w:sz w:val="21"/>
        </w:rPr>
        <w:t xml:space="preserve">管理过程中谨慎、认真、勤勉，未发现有损害股东利益之行为发生。 </w:t>
      </w:r>
    </w:p>
    <w:p>
      <w:pPr>
        <w:autoSpaceDN w:val="0"/>
        <w:tabs>
          <w:tab w:pos="794" w:val="left"/>
          <w:tab w:pos="798" w:val="left"/>
        </w:tabs>
        <w:autoSpaceDE w:val="0"/>
        <w:widowControl/>
        <w:spacing w:line="276" w:lineRule="auto" w:before="130" w:after="0"/>
        <w:ind w:left="374" w:right="144" w:firstLine="0"/>
        <w:jc w:val="left"/>
      </w:pPr>
      <w:r>
        <w:tab/>
      </w:r>
      <w:r>
        <w:rPr>
          <w:rFonts w:ascii="SimSun" w:hAnsi="SimSun" w:eastAsia="SimSun"/>
          <w:b w:val="0"/>
          <w:i w:val="0"/>
          <w:color w:val="000000"/>
          <w:sz w:val="21"/>
        </w:rPr>
        <w:t xml:space="preserve">（二）财务报告的真实性 </w:t>
      </w:r>
      <w:r>
        <w:br/>
      </w:r>
      <w:r>
        <w:tab/>
      </w:r>
      <w:r>
        <w:rPr>
          <w:rFonts w:ascii="SimSun" w:hAnsi="SimSun" w:eastAsia="SimSun"/>
          <w:b w:val="0"/>
          <w:i w:val="0"/>
          <w:color w:val="000000"/>
          <w:sz w:val="21"/>
        </w:rPr>
        <w:t xml:space="preserve">经认真审查公司 2006 年度会计财务状况及会计事务所出具的审计报告后认为：报告期 </w:t>
      </w:r>
      <w:r>
        <w:rPr>
          <w:rFonts w:ascii="SimSun" w:hAnsi="SimSun" w:eastAsia="SimSun"/>
          <w:b w:val="0"/>
          <w:i w:val="0"/>
          <w:color w:val="000000"/>
          <w:sz w:val="21"/>
        </w:rPr>
        <w:t xml:space="preserve">内公司财务报告真实反映了公司财务状况及经营成果，安永大华会计师事务所有限责任公 </w:t>
      </w:r>
      <w:r>
        <w:rPr>
          <w:rFonts w:ascii="SimSun" w:hAnsi="SimSun" w:eastAsia="SimSun"/>
          <w:b w:val="0"/>
          <w:i w:val="0"/>
          <w:color w:val="000000"/>
          <w:sz w:val="21"/>
        </w:rPr>
        <w:t>司、安永会计师事务所出具的审计报告无任何保留或拒绝表示意见。审计报告真实、客观、</w:t>
      </w:r>
      <w:r>
        <w:rPr>
          <w:rFonts w:ascii="SimSun" w:hAnsi="SimSun" w:eastAsia="SimSun"/>
          <w:b w:val="0"/>
          <w:i w:val="0"/>
          <w:color w:val="000000"/>
          <w:sz w:val="21"/>
        </w:rPr>
        <w:t xml:space="preserve">准确地反映了公司财务状况。 </w:t>
      </w:r>
    </w:p>
    <w:p>
      <w:pPr>
        <w:autoSpaceDN w:val="0"/>
        <w:tabs>
          <w:tab w:pos="794" w:val="left"/>
          <w:tab w:pos="828" w:val="left"/>
        </w:tabs>
        <w:autoSpaceDE w:val="0"/>
        <w:widowControl/>
        <w:spacing w:line="281" w:lineRule="auto" w:before="130" w:after="0"/>
        <w:ind w:left="374" w:right="288" w:firstLine="0"/>
        <w:jc w:val="left"/>
      </w:pPr>
      <w:r>
        <w:tab/>
      </w:r>
      <w:r>
        <w:rPr>
          <w:rFonts w:ascii="SimSun" w:hAnsi="SimSun" w:eastAsia="SimSun"/>
          <w:b w:val="0"/>
          <w:i w:val="0"/>
          <w:color w:val="000000"/>
          <w:sz w:val="21"/>
        </w:rPr>
        <w:t xml:space="preserve">（三）公司募集资金的投入使用情况 </w:t>
      </w:r>
      <w:r>
        <w:br/>
      </w:r>
      <w:r>
        <w:tab/>
      </w:r>
      <w:r>
        <w:rPr>
          <w:rFonts w:ascii="SimSun" w:hAnsi="SimSun" w:eastAsia="SimSun"/>
          <w:b w:val="0"/>
          <w:i w:val="0"/>
          <w:color w:val="000000"/>
          <w:sz w:val="21"/>
        </w:rPr>
        <w:t xml:space="preserve">1999 年公司上市募集的资金总计 39.55 亿元人民币、2003 年 1 月公司增发 3 亿股 A 股 </w:t>
      </w:r>
      <w:r>
        <w:rPr>
          <w:rFonts w:ascii="SimSun" w:hAnsi="SimSun" w:eastAsia="SimSun"/>
          <w:b w:val="0"/>
          <w:i w:val="0"/>
          <w:color w:val="000000"/>
          <w:sz w:val="21"/>
        </w:rPr>
        <w:t xml:space="preserve">募集的 24.95 亿元和 2006 年 11 月增发 43988269 股募集的资金 59.10 亿元，均按中国人民 </w:t>
      </w:r>
      <w:r>
        <w:rPr>
          <w:rFonts w:ascii="SimSun" w:hAnsi="SimSun" w:eastAsia="SimSun"/>
          <w:b w:val="0"/>
          <w:i w:val="0"/>
          <w:color w:val="000000"/>
          <w:sz w:val="21"/>
        </w:rPr>
        <w:t xml:space="preserve">银行、中国银监会的批复认定，用于充实公司资本金，扩大银行资产规模。募集资金的实 </w:t>
      </w:r>
      <w:r>
        <w:rPr>
          <w:rFonts w:ascii="SimSun" w:hAnsi="SimSun" w:eastAsia="SimSun"/>
          <w:b w:val="0"/>
          <w:i w:val="0"/>
          <w:color w:val="000000"/>
          <w:sz w:val="21"/>
        </w:rPr>
        <w:t xml:space="preserve">际投入项目和用途与招股说明书中所承诺的一致。公司严格根据募股资金使用计划，合理 </w:t>
      </w:r>
      <w:r>
        <w:rPr>
          <w:rFonts w:ascii="SimSun" w:hAnsi="SimSun" w:eastAsia="SimSun"/>
          <w:b w:val="0"/>
          <w:i w:val="0"/>
          <w:color w:val="000000"/>
          <w:sz w:val="21"/>
        </w:rPr>
        <w:t xml:space="preserve">运用募股资金。 </w:t>
      </w:r>
    </w:p>
    <w:p>
      <w:pPr>
        <w:autoSpaceDN w:val="0"/>
        <w:autoSpaceDE w:val="0"/>
        <w:widowControl/>
        <w:spacing w:line="245" w:lineRule="auto" w:before="132" w:after="0"/>
        <w:ind w:left="794" w:right="3168" w:firstLine="0"/>
        <w:jc w:val="left"/>
      </w:pPr>
      <w:r>
        <w:rPr>
          <w:rFonts w:ascii="SimSun" w:hAnsi="SimSun" w:eastAsia="SimSun"/>
          <w:b w:val="0"/>
          <w:i w:val="0"/>
          <w:color w:val="000000"/>
          <w:sz w:val="21"/>
        </w:rPr>
        <w:t xml:space="preserve">（四）公司收购、出售资产情况 </w:t>
      </w:r>
      <w:r>
        <w:br/>
      </w:r>
      <w:r>
        <w:rPr>
          <w:rFonts w:ascii="SimSun" w:hAnsi="SimSun" w:eastAsia="SimSun"/>
          <w:b w:val="0"/>
          <w:i w:val="0"/>
          <w:color w:val="000000"/>
          <w:sz w:val="21"/>
        </w:rPr>
        <w:t xml:space="preserve">报告期内，公司无收购及出售资产、吸收合并事项。 </w:t>
      </w:r>
    </w:p>
    <w:p>
      <w:pPr>
        <w:autoSpaceDN w:val="0"/>
        <w:autoSpaceDE w:val="0"/>
        <w:widowControl/>
        <w:spacing w:line="245" w:lineRule="auto" w:before="130" w:after="0"/>
        <w:ind w:left="794" w:right="720" w:firstLine="0"/>
        <w:jc w:val="left"/>
      </w:pPr>
      <w:r>
        <w:rPr>
          <w:rFonts w:ascii="SimSun" w:hAnsi="SimSun" w:eastAsia="SimSun"/>
          <w:b w:val="0"/>
          <w:i w:val="0"/>
          <w:color w:val="000000"/>
          <w:sz w:val="21"/>
        </w:rPr>
        <w:t xml:space="preserve">（五）关联交易情况 </w:t>
      </w:r>
      <w:r>
        <w:br/>
      </w:r>
      <w:r>
        <w:rPr>
          <w:rFonts w:ascii="SimSun" w:hAnsi="SimSun" w:eastAsia="SimSun"/>
          <w:b w:val="0"/>
          <w:i w:val="0"/>
          <w:color w:val="000000"/>
          <w:sz w:val="21"/>
        </w:rPr>
        <w:t xml:space="preserve">报告期内，公司的关联交易公平合理，未发现损害股东权益及公司利益的情况。 </w:t>
      </w:r>
    </w:p>
    <w:p>
      <w:pPr>
        <w:autoSpaceDN w:val="0"/>
        <w:tabs>
          <w:tab w:pos="794" w:val="left"/>
        </w:tabs>
        <w:autoSpaceDE w:val="0"/>
        <w:widowControl/>
        <w:spacing w:line="245" w:lineRule="auto" w:before="132" w:after="0"/>
        <w:ind w:left="690" w:right="3168" w:firstLine="0"/>
        <w:jc w:val="left"/>
      </w:pPr>
      <w:r>
        <w:rPr>
          <w:rFonts w:ascii="SimSun" w:hAnsi="SimSun" w:eastAsia="SimSun"/>
          <w:b w:val="0"/>
          <w:i w:val="0"/>
          <w:color w:val="000000"/>
          <w:sz w:val="21"/>
        </w:rPr>
        <w:t xml:space="preserve"> （六）内部控制制度情况 </w:t>
      </w:r>
      <w:r>
        <w:br/>
      </w:r>
      <w:r>
        <w:tab/>
      </w:r>
      <w:r>
        <w:rPr>
          <w:rFonts w:ascii="SimSun" w:hAnsi="SimSun" w:eastAsia="SimSun"/>
          <w:b w:val="0"/>
          <w:i w:val="0"/>
          <w:color w:val="000000"/>
          <w:sz w:val="21"/>
        </w:rPr>
        <w:t xml:space="preserve">公司制定了较为完整、合理、有效的内部控制制度。 </w:t>
      </w:r>
    </w:p>
    <w:p>
      <w:pPr>
        <w:autoSpaceDN w:val="0"/>
        <w:autoSpaceDE w:val="0"/>
        <w:widowControl/>
        <w:spacing w:line="245" w:lineRule="auto" w:before="130" w:after="0"/>
        <w:ind w:left="794" w:right="288" w:firstLine="0"/>
        <w:jc w:val="left"/>
      </w:pPr>
      <w:r>
        <w:rPr>
          <w:rFonts w:ascii="SimSun" w:hAnsi="SimSun" w:eastAsia="SimSun"/>
          <w:b w:val="0"/>
          <w:i w:val="0"/>
          <w:color w:val="000000"/>
          <w:sz w:val="21"/>
        </w:rPr>
        <w:t xml:space="preserve">（七）审计报告的情况 </w:t>
      </w:r>
      <w:r>
        <w:br/>
      </w:r>
      <w:r>
        <w:rPr>
          <w:rFonts w:ascii="SimSun" w:hAnsi="SimSun" w:eastAsia="SimSun"/>
          <w:b w:val="0"/>
          <w:i w:val="0"/>
          <w:color w:val="000000"/>
          <w:sz w:val="21"/>
        </w:rPr>
        <w:t xml:space="preserve">安永大华会计师事务所有限公司、安永会计师事务所出具了无保留意见的审计报告。 </w:t>
      </w:r>
    </w:p>
    <w:p>
      <w:pPr>
        <w:autoSpaceDN w:val="0"/>
        <w:tabs>
          <w:tab w:pos="584" w:val="left"/>
          <w:tab w:pos="794" w:val="left"/>
        </w:tabs>
        <w:autoSpaceDE w:val="0"/>
        <w:widowControl/>
        <w:spacing w:line="271" w:lineRule="auto" w:before="132" w:after="0"/>
        <w:ind w:left="374" w:right="432" w:firstLine="0"/>
        <w:jc w:val="left"/>
      </w:pPr>
      <w:r>
        <w:tab/>
      </w:r>
      <w:r>
        <w:rPr>
          <w:rFonts w:ascii="SimSun" w:hAnsi="SimSun" w:eastAsia="SimSun"/>
          <w:b w:val="0"/>
          <w:i w:val="0"/>
          <w:color w:val="000000"/>
          <w:sz w:val="21"/>
        </w:rPr>
        <w:t xml:space="preserve">（八）股东大会决议的执行情况 </w:t>
      </w:r>
      <w:r>
        <w:br/>
      </w:r>
      <w:r>
        <w:tab/>
      </w:r>
      <w:r>
        <w:rPr>
          <w:rFonts w:ascii="SimSun" w:hAnsi="SimSun" w:eastAsia="SimSun"/>
          <w:b w:val="0"/>
          <w:i w:val="0"/>
          <w:color w:val="000000"/>
          <w:sz w:val="21"/>
        </w:rPr>
        <w:t xml:space="preserve"> 公司监事会成员列席了公司董事会和股东大会会议，对公司董事会提交股东大会审议 </w:t>
      </w:r>
      <w:r>
        <w:rPr>
          <w:rFonts w:ascii="SimSun" w:hAnsi="SimSun" w:eastAsia="SimSun"/>
          <w:b w:val="0"/>
          <w:i w:val="0"/>
          <w:color w:val="000000"/>
          <w:sz w:val="21"/>
        </w:rPr>
        <w:t xml:space="preserve">的各项报告和提案内容，监事会没有任何异议。公司监事会对股东大会的决议执行情况进 </w:t>
      </w:r>
      <w:r>
        <w:rPr>
          <w:rFonts w:ascii="SimSun" w:hAnsi="SimSun" w:eastAsia="SimSun"/>
          <w:b w:val="0"/>
          <w:i w:val="0"/>
          <w:color w:val="000000"/>
          <w:sz w:val="21"/>
        </w:rPr>
        <w:t>行了监督，认为公司董事会能够认真履行股东大会的有关决议。</w:t>
      </w:r>
    </w:p>
    <w:p>
      <w:pPr>
        <w:autoSpaceDN w:val="0"/>
        <w:autoSpaceDE w:val="0"/>
        <w:widowControl/>
        <w:spacing w:line="185" w:lineRule="auto" w:before="1246" w:after="0"/>
        <w:ind w:left="0" w:right="4282" w:firstLine="0"/>
        <w:jc w:val="right"/>
      </w:pPr>
      <w:r>
        <w:rPr>
          <w:rFonts w:ascii="SimSun" w:hAnsi="SimSun" w:eastAsia="SimSun"/>
          <w:b w:val="0"/>
          <w:i w:val="0"/>
          <w:color w:val="000000"/>
          <w:sz w:val="18"/>
        </w:rPr>
        <w:t xml:space="preserve">29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934" w:after="0"/>
        <w:ind w:left="0" w:right="3176" w:firstLine="0"/>
        <w:jc w:val="right"/>
      </w:pPr>
      <w:r>
        <w:rPr>
          <w:rFonts w:ascii="SimSun" w:hAnsi="SimSun" w:eastAsia="SimSun"/>
          <w:b w:val="0"/>
          <w:i w:val="0"/>
          <w:color w:val="000000"/>
          <w:sz w:val="28"/>
        </w:rPr>
        <w:t xml:space="preserve">第十节   重要事项 </w:t>
      </w:r>
    </w:p>
    <w:p>
      <w:pPr>
        <w:autoSpaceDN w:val="0"/>
        <w:tabs>
          <w:tab w:pos="828" w:val="left"/>
        </w:tabs>
        <w:autoSpaceDE w:val="0"/>
        <w:widowControl/>
        <w:spacing w:line="276" w:lineRule="auto" w:before="412" w:after="0"/>
        <w:ind w:left="374" w:right="144" w:firstLine="0"/>
        <w:jc w:val="left"/>
      </w:pPr>
      <w:r>
        <w:tab/>
      </w:r>
      <w:r>
        <w:rPr>
          <w:rFonts w:ascii="SimSun" w:hAnsi="SimSun" w:eastAsia="SimSun"/>
          <w:b w:val="0"/>
          <w:i w:val="0"/>
          <w:color w:val="000000"/>
          <w:sz w:val="21"/>
        </w:rPr>
        <w:t xml:space="preserve">一、《企业社会责任报告》情况 </w:t>
      </w:r>
      <w:r>
        <w:br/>
      </w:r>
      <w:r>
        <w:tab/>
      </w:r>
      <w:r>
        <w:rPr>
          <w:rFonts w:ascii="SimSun" w:hAnsi="SimSun" w:eastAsia="SimSun"/>
          <w:b w:val="0"/>
          <w:i w:val="0"/>
          <w:color w:val="000000"/>
          <w:sz w:val="21"/>
        </w:rPr>
        <w:t xml:space="preserve">报告期内，公司正式对外发布了《浦发银行企业社会责任报告（1993-2005）》，成为 </w:t>
      </w:r>
      <w:r>
        <w:rPr>
          <w:rFonts w:ascii="SimSun" w:hAnsi="SimSun" w:eastAsia="SimSun"/>
          <w:b w:val="0"/>
          <w:i w:val="0"/>
          <w:color w:val="000000"/>
          <w:sz w:val="21"/>
        </w:rPr>
        <w:t xml:space="preserve">国内金融业首家发布《企业社会责任报告》的商业银行。报告陈述了多年来公司坚持“奉 </w:t>
      </w:r>
      <w:r>
        <w:rPr>
          <w:rFonts w:ascii="SimSun" w:hAnsi="SimSun" w:eastAsia="SimSun"/>
          <w:b w:val="0"/>
          <w:i w:val="0"/>
          <w:color w:val="000000"/>
          <w:sz w:val="21"/>
        </w:rPr>
        <w:t xml:space="preserve">献社会，服务大众，协同发展，共建和谐”的目标，对股东、客户、员工、商业伙伴、社 </w:t>
      </w:r>
      <w:r>
        <w:rPr>
          <w:rFonts w:ascii="SimSun" w:hAnsi="SimSun" w:eastAsia="SimSun"/>
          <w:b w:val="0"/>
          <w:i w:val="0"/>
          <w:color w:val="000000"/>
          <w:sz w:val="21"/>
        </w:rPr>
        <w:t xml:space="preserve">区、环境等利益相关者承担责任和义务，切实履行企业社会责任的总体情况。 </w:t>
      </w:r>
    </w:p>
    <w:p>
      <w:pPr>
        <w:autoSpaceDN w:val="0"/>
        <w:autoSpaceDE w:val="0"/>
        <w:widowControl/>
        <w:spacing w:line="281" w:lineRule="auto" w:before="130" w:after="0"/>
        <w:ind w:left="374" w:right="144" w:firstLine="420"/>
        <w:jc w:val="left"/>
      </w:pPr>
      <w:r>
        <w:rPr>
          <w:rFonts w:ascii="SimSun" w:hAnsi="SimSun" w:eastAsia="SimSun"/>
          <w:b w:val="0"/>
          <w:i w:val="0"/>
          <w:color w:val="000000"/>
          <w:sz w:val="21"/>
        </w:rPr>
        <w:t xml:space="preserve">公司企业社会责任观包括四个方面的内涵：行之以礼、出之以仁、成之以信、守之以 </w:t>
      </w:r>
      <w:r>
        <w:rPr>
          <w:rFonts w:ascii="SimSun" w:hAnsi="SimSun" w:eastAsia="SimSun"/>
          <w:b w:val="0"/>
          <w:i w:val="0"/>
          <w:color w:val="000000"/>
          <w:sz w:val="21"/>
        </w:rPr>
        <w:t xml:space="preserve">诚。“行之以礼”就是公司的一切经营行为都要遵守规范，以合法合理的方式去追求利益 </w:t>
      </w:r>
      <w:r>
        <w:rPr>
          <w:rFonts w:ascii="SimSun" w:hAnsi="SimSun" w:eastAsia="SimSun"/>
          <w:b w:val="0"/>
          <w:i w:val="0"/>
          <w:color w:val="000000"/>
          <w:sz w:val="21"/>
        </w:rPr>
        <w:t>最大化；“出之以仁”就是树立仁爱和谐的社会形象，奉献爱心，回报社会；“成之以信”</w:t>
      </w:r>
      <w:r>
        <w:rPr>
          <w:rFonts w:ascii="SimSun" w:hAnsi="SimSun" w:eastAsia="SimSun"/>
          <w:b w:val="0"/>
          <w:i w:val="0"/>
          <w:color w:val="000000"/>
          <w:sz w:val="21"/>
        </w:rPr>
        <w:t xml:space="preserve">就是以信立行，始终践行自己的承诺，信用是金融业发展的灵魂，也是公司走向成功的根 </w:t>
      </w:r>
      <w:r>
        <w:rPr>
          <w:rFonts w:ascii="SimSun" w:hAnsi="SimSun" w:eastAsia="SimSun"/>
          <w:b w:val="0"/>
          <w:i w:val="0"/>
          <w:color w:val="000000"/>
          <w:sz w:val="21"/>
        </w:rPr>
        <w:t xml:space="preserve">本法则；“守之以诚”就是对利益相关者，要诚恳、诚实，以诚待人，这是公司要恪守的 </w:t>
      </w:r>
      <w:r>
        <w:rPr>
          <w:rFonts w:ascii="SimSun" w:hAnsi="SimSun" w:eastAsia="SimSun"/>
          <w:b w:val="0"/>
          <w:i w:val="0"/>
          <w:color w:val="000000"/>
          <w:sz w:val="21"/>
        </w:rPr>
        <w:t xml:space="preserve">道德准则。 </w:t>
      </w:r>
    </w:p>
    <w:p>
      <w:pPr>
        <w:autoSpaceDN w:val="0"/>
        <w:tabs>
          <w:tab w:pos="794" w:val="left"/>
        </w:tabs>
        <w:autoSpaceDE w:val="0"/>
        <w:widowControl/>
        <w:spacing w:line="281" w:lineRule="auto" w:before="132" w:after="0"/>
        <w:ind w:left="374" w:right="144" w:firstLine="0"/>
        <w:jc w:val="left"/>
      </w:pPr>
      <w:r>
        <w:tab/>
      </w:r>
      <w:r>
        <w:rPr>
          <w:rFonts w:ascii="SimSun" w:hAnsi="SimSun" w:eastAsia="SimSun"/>
          <w:b w:val="0"/>
          <w:i w:val="0"/>
          <w:color w:val="000000"/>
          <w:sz w:val="21"/>
        </w:rPr>
        <w:t xml:space="preserve">按照上述内涵，公司将进一步落实企业社会责任观，努力做好以下几个方面： </w:t>
      </w:r>
      <w:r>
        <w:tab/>
      </w:r>
      <w:r>
        <w:rPr>
          <w:rFonts w:ascii="SimSun" w:hAnsi="SimSun" w:eastAsia="SimSun"/>
          <w:b w:val="0"/>
          <w:i w:val="0"/>
          <w:color w:val="000000"/>
          <w:sz w:val="21"/>
        </w:rPr>
        <w:t xml:space="preserve">——从发展目标来说，要在追求经济效益的同时，兼顾社会效益，维护和增进社会利 </w:t>
      </w:r>
      <w:r>
        <w:rPr>
          <w:rFonts w:ascii="SimSun" w:hAnsi="SimSun" w:eastAsia="SimSun"/>
          <w:b w:val="0"/>
          <w:i w:val="0"/>
          <w:color w:val="000000"/>
          <w:sz w:val="21"/>
        </w:rPr>
        <w:t xml:space="preserve">益，实现公司和社会的协调发展。一家受人尊敬的企业，不仅善于在市场商业活动中以合 </w:t>
      </w:r>
      <w:r>
        <w:rPr>
          <w:rFonts w:ascii="SimSun" w:hAnsi="SimSun" w:eastAsia="SimSun"/>
          <w:b w:val="0"/>
          <w:i w:val="0"/>
          <w:color w:val="000000"/>
          <w:sz w:val="21"/>
        </w:rPr>
        <w:t xml:space="preserve">理合法的方式获取利润，更在于能够承担起应尽的社会责任。公司一直致力于建设成为受 </w:t>
      </w:r>
      <w:r>
        <w:rPr>
          <w:rFonts w:ascii="SimSun" w:hAnsi="SimSun" w:eastAsia="SimSun"/>
          <w:b w:val="0"/>
          <w:i w:val="0"/>
          <w:color w:val="000000"/>
          <w:sz w:val="21"/>
        </w:rPr>
        <w:t>人尊敬的企业。受人尊敬，才能有良好的市场品牌和企业形象，才能拥有更多的无形资产，</w:t>
      </w:r>
      <w:r>
        <w:rPr>
          <w:rFonts w:ascii="SimSun" w:hAnsi="SimSun" w:eastAsia="SimSun"/>
          <w:b w:val="0"/>
          <w:i w:val="0"/>
          <w:color w:val="000000"/>
          <w:sz w:val="21"/>
        </w:rPr>
        <w:t xml:space="preserve">才能实现可持续发展。 </w:t>
      </w:r>
    </w:p>
    <w:p>
      <w:pPr>
        <w:autoSpaceDN w:val="0"/>
        <w:autoSpaceDE w:val="0"/>
        <w:widowControl/>
        <w:spacing w:line="276" w:lineRule="auto" w:before="132" w:after="0"/>
        <w:ind w:left="374" w:right="460" w:firstLine="420"/>
        <w:jc w:val="both"/>
      </w:pPr>
      <w:r>
        <w:rPr>
          <w:rFonts w:ascii="SimSun" w:hAnsi="SimSun" w:eastAsia="SimSun"/>
          <w:b w:val="0"/>
          <w:i w:val="0"/>
          <w:color w:val="000000"/>
          <w:sz w:val="21"/>
        </w:rPr>
        <w:t xml:space="preserve">——从工作着力点来说，要在工作的各个环节中体现社会责任。即对股东承担实现股 </w:t>
      </w:r>
      <w:r>
        <w:rPr>
          <w:rFonts w:ascii="SimSun" w:hAnsi="SimSun" w:eastAsia="SimSun"/>
          <w:b w:val="0"/>
          <w:i w:val="0"/>
          <w:color w:val="000000"/>
          <w:sz w:val="21"/>
        </w:rPr>
        <w:t xml:space="preserve">东价值最大化、可持续发展的责任。对客户承担提供优质服务、实现共同成长的责任。对 </w:t>
      </w:r>
      <w:r>
        <w:rPr>
          <w:rFonts w:ascii="SimSun" w:hAnsi="SimSun" w:eastAsia="SimSun"/>
          <w:b w:val="0"/>
          <w:i w:val="0"/>
          <w:color w:val="000000"/>
          <w:sz w:val="21"/>
        </w:rPr>
        <w:t xml:space="preserve">商务伙伴承担诚信交易、共赢发展的责任。对社区、政府承担推动社会公平正义、和谐有 </w:t>
      </w:r>
      <w:r>
        <w:rPr>
          <w:rFonts w:ascii="SimSun" w:hAnsi="SimSun" w:eastAsia="SimSun"/>
          <w:b w:val="0"/>
          <w:i w:val="0"/>
          <w:color w:val="000000"/>
          <w:sz w:val="21"/>
        </w:rPr>
        <w:t xml:space="preserve">序的责任。对员工承担关注成长、提升价值的责任。对环境承担促进环保、建立节约型社 </w:t>
      </w:r>
      <w:r>
        <w:rPr>
          <w:rFonts w:ascii="SimSun" w:hAnsi="SimSun" w:eastAsia="SimSun"/>
          <w:b w:val="0"/>
          <w:i w:val="0"/>
          <w:color w:val="000000"/>
          <w:sz w:val="21"/>
        </w:rPr>
        <w:t xml:space="preserve">会的责任。 </w:t>
      </w:r>
    </w:p>
    <w:p>
      <w:pPr>
        <w:autoSpaceDN w:val="0"/>
        <w:autoSpaceDE w:val="0"/>
        <w:widowControl/>
        <w:spacing w:line="276" w:lineRule="auto" w:before="130" w:after="0"/>
        <w:ind w:left="374" w:right="288" w:firstLine="420"/>
        <w:jc w:val="left"/>
      </w:pPr>
      <w:r>
        <w:rPr>
          <w:rFonts w:ascii="SimSun" w:hAnsi="SimSun" w:eastAsia="SimSun"/>
          <w:b w:val="0"/>
          <w:i w:val="0"/>
          <w:color w:val="000000"/>
          <w:sz w:val="21"/>
        </w:rPr>
        <w:t xml:space="preserve">——从实现路径来说，要通过扎扎实实的工作，努力实现对利益相关者的承诺。以“依 </w:t>
      </w:r>
      <w:r>
        <w:rPr>
          <w:rFonts w:ascii="SimSun" w:hAnsi="SimSun" w:eastAsia="SimSun"/>
          <w:b w:val="0"/>
          <w:i w:val="0"/>
          <w:color w:val="000000"/>
          <w:sz w:val="21"/>
        </w:rPr>
        <w:t xml:space="preserve">法合规、稳健经营”作为开展一切经营活动的准则；以“以人为本、价值统一”作为公司 </w:t>
      </w:r>
      <w:r>
        <w:rPr>
          <w:rFonts w:ascii="SimSun" w:hAnsi="SimSun" w:eastAsia="SimSun"/>
          <w:b w:val="0"/>
          <w:i w:val="0"/>
          <w:color w:val="000000"/>
          <w:sz w:val="21"/>
        </w:rPr>
        <w:t xml:space="preserve">实现社会价值、股东价值、员工价值的精神内核；以“客户导向、尽心服务”为公司的服 </w:t>
      </w:r>
      <w:r>
        <w:rPr>
          <w:rFonts w:ascii="SimSun" w:hAnsi="SimSun" w:eastAsia="SimSun"/>
          <w:b w:val="0"/>
          <w:i w:val="0"/>
          <w:color w:val="000000"/>
          <w:sz w:val="21"/>
        </w:rPr>
        <w:t xml:space="preserve">务理念；通过“提倡节约、支持环保”推动节约型社会的建设，促进可持续发展；让“充 </w:t>
      </w:r>
      <w:r>
        <w:rPr>
          <w:rFonts w:ascii="SimSun" w:hAnsi="SimSun" w:eastAsia="SimSun"/>
          <w:b w:val="0"/>
          <w:i w:val="0"/>
          <w:color w:val="000000"/>
          <w:sz w:val="21"/>
        </w:rPr>
        <w:t xml:space="preserve">满爱心、融入激情”成为公司员工的必备素质。 </w:t>
      </w:r>
    </w:p>
    <w:p>
      <w:pPr>
        <w:autoSpaceDN w:val="0"/>
        <w:tabs>
          <w:tab w:pos="794" w:val="left"/>
        </w:tabs>
        <w:autoSpaceDE w:val="0"/>
        <w:widowControl/>
        <w:spacing w:line="281" w:lineRule="auto" w:before="130" w:after="0"/>
        <w:ind w:left="374" w:right="144" w:firstLine="0"/>
        <w:jc w:val="left"/>
      </w:pPr>
      <w:r>
        <w:tab/>
      </w:r>
      <w:r>
        <w:rPr>
          <w:rFonts w:ascii="SimSun" w:hAnsi="SimSun" w:eastAsia="SimSun"/>
          <w:b w:val="0"/>
          <w:i w:val="0"/>
          <w:color w:val="000000"/>
          <w:sz w:val="21"/>
        </w:rPr>
        <w:t xml:space="preserve">二、 公司股权分置改革情况 </w:t>
      </w:r>
      <w:r>
        <w:br/>
      </w:r>
      <w:r>
        <w:tab/>
      </w:r>
      <w:r>
        <w:rPr>
          <w:rFonts w:ascii="SimSun" w:hAnsi="SimSun" w:eastAsia="SimSun"/>
          <w:b w:val="0"/>
          <w:i w:val="0"/>
          <w:color w:val="000000"/>
          <w:sz w:val="21"/>
        </w:rPr>
        <w:t xml:space="preserve">公司股权分置改革的对价方案为：非流通股股东以向方案实施股权登记日登记在册的 </w:t>
      </w:r>
      <w:r>
        <w:rPr>
          <w:rFonts w:ascii="SimSun" w:hAnsi="SimSun" w:eastAsia="SimSun"/>
          <w:b w:val="0"/>
          <w:i w:val="0"/>
          <w:color w:val="000000"/>
          <w:sz w:val="21"/>
        </w:rPr>
        <w:t xml:space="preserve">全体流通股股东支付股票的方式作为对价安排，流通股股东每持有 10 股流通股将获付 3 股 </w:t>
      </w:r>
      <w:r>
        <w:rPr>
          <w:rFonts w:ascii="SimSun" w:hAnsi="SimSun" w:eastAsia="SimSun"/>
          <w:b w:val="0"/>
          <w:i w:val="0"/>
          <w:color w:val="000000"/>
          <w:sz w:val="21"/>
        </w:rPr>
        <w:t>股票。各非流通股股东支付股票的数量按各自持有非流通股的比例确定；对价安排执行后，</w:t>
      </w:r>
      <w:r>
        <w:rPr>
          <w:rFonts w:ascii="SimSun" w:hAnsi="SimSun" w:eastAsia="SimSun"/>
          <w:b w:val="0"/>
          <w:i w:val="0"/>
          <w:color w:val="000000"/>
          <w:sz w:val="21"/>
        </w:rPr>
        <w:t xml:space="preserve">非流通股股东持有的非流通股股份即获得上市流通权，流通股股东获付的股票总数为 2.7 </w:t>
      </w:r>
      <w:r>
        <w:rPr>
          <w:rFonts w:ascii="SimSun" w:hAnsi="SimSun" w:eastAsia="SimSun"/>
          <w:b w:val="0"/>
          <w:i w:val="0"/>
          <w:color w:val="000000"/>
          <w:sz w:val="21"/>
        </w:rPr>
        <w:t xml:space="preserve">亿股。 </w:t>
      </w:r>
    </w:p>
    <w:p>
      <w:pPr>
        <w:autoSpaceDN w:val="0"/>
        <w:autoSpaceDE w:val="0"/>
        <w:widowControl/>
        <w:spacing w:line="271" w:lineRule="auto" w:before="130" w:after="0"/>
        <w:ind w:left="374" w:right="144" w:firstLine="420"/>
        <w:jc w:val="left"/>
      </w:pPr>
      <w:r>
        <w:rPr>
          <w:rFonts w:ascii="SimSun" w:hAnsi="SimSun" w:eastAsia="SimSun"/>
          <w:b w:val="0"/>
          <w:i w:val="0"/>
          <w:color w:val="000000"/>
          <w:sz w:val="21"/>
        </w:rPr>
        <w:t xml:space="preserve">该方案于 2006 年 4 月 6 日召开的公司股权分置改革相关股东会议获得与会股东审议通 </w:t>
      </w:r>
      <w:r>
        <w:rPr>
          <w:rFonts w:ascii="SimSun" w:hAnsi="SimSun" w:eastAsia="SimSun"/>
          <w:b w:val="0"/>
          <w:i w:val="0"/>
          <w:color w:val="000000"/>
          <w:sz w:val="21"/>
        </w:rPr>
        <w:t>过，其中投赞成票的股份共有 29.12 亿股，比例为 98.997%，流通股份 4.096 亿股投赞成票，</w:t>
      </w:r>
      <w:r>
        <w:rPr>
          <w:rFonts w:ascii="SimSun" w:hAnsi="SimSun" w:eastAsia="SimSun"/>
          <w:b w:val="0"/>
          <w:i w:val="0"/>
          <w:color w:val="000000"/>
          <w:sz w:val="21"/>
        </w:rPr>
        <w:t xml:space="preserve">比例为 93.54%。中国银监会以银监复[2006]98 号文、上海市国有资产监督管理委员会以沪 </w:t>
      </w:r>
      <w:r>
        <w:rPr>
          <w:rFonts w:ascii="SimSun" w:hAnsi="SimSun" w:eastAsia="SimSun"/>
          <w:b w:val="0"/>
          <w:i w:val="0"/>
          <w:color w:val="000000"/>
          <w:sz w:val="21"/>
        </w:rPr>
        <w:t xml:space="preserve">国资委产［2006］261 号文批准了公司实施该股权分置改革方案。 </w:t>
      </w:r>
    </w:p>
    <w:p>
      <w:pPr>
        <w:autoSpaceDN w:val="0"/>
        <w:autoSpaceDE w:val="0"/>
        <w:widowControl/>
        <w:spacing w:line="185" w:lineRule="auto" w:before="860" w:after="0"/>
        <w:ind w:left="0" w:right="4282" w:firstLine="0"/>
        <w:jc w:val="right"/>
      </w:pPr>
      <w:r>
        <w:rPr>
          <w:rFonts w:ascii="SimSun" w:hAnsi="SimSun" w:eastAsia="SimSun"/>
          <w:b w:val="0"/>
          <w:i w:val="0"/>
          <w:color w:val="000000"/>
          <w:sz w:val="18"/>
        </w:rPr>
        <w:t xml:space="preserve">30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0"/>
        <w:ind w:left="794" w:right="0" w:firstLine="0"/>
        <w:jc w:val="left"/>
      </w:pPr>
      <w:r>
        <w:rPr>
          <w:rFonts w:ascii="SimSun" w:hAnsi="SimSun" w:eastAsia="SimSun"/>
          <w:b w:val="0"/>
          <w:i w:val="0"/>
          <w:color w:val="000000"/>
          <w:sz w:val="21"/>
        </w:rPr>
        <w:t xml:space="preserve">方案实施股权登记日为 2006 年 5 月 10 日；对价股份上市交易日为 2006 年 5 月 12 日。 </w:t>
      </w:r>
    </w:p>
    <w:p>
      <w:pPr>
        <w:autoSpaceDN w:val="0"/>
        <w:autoSpaceDE w:val="0"/>
        <w:widowControl/>
        <w:spacing w:line="276" w:lineRule="auto" w:before="130" w:after="0"/>
        <w:ind w:left="374" w:right="460" w:firstLine="210"/>
        <w:jc w:val="both"/>
      </w:pPr>
      <w:r>
        <w:rPr>
          <w:rFonts w:ascii="SimSun" w:hAnsi="SimSun" w:eastAsia="SimSun"/>
          <w:b w:val="0"/>
          <w:i w:val="0"/>
          <w:color w:val="000000"/>
          <w:sz w:val="21"/>
        </w:rPr>
        <w:t xml:space="preserve"> 根据《上市公司股权分置改革管理办法》的规定，公司原非流通股股东的承诺事项包 </w:t>
      </w:r>
      <w:r>
        <w:rPr>
          <w:rFonts w:ascii="SimSun" w:hAnsi="SimSun" w:eastAsia="SimSun"/>
          <w:b w:val="0"/>
          <w:i w:val="0"/>
          <w:color w:val="000000"/>
          <w:sz w:val="21"/>
        </w:rPr>
        <w:t xml:space="preserve">括：自改革方案实施之日起，非流通股股东持有的原非流通股股份，在十二个月内不得上 </w:t>
      </w:r>
      <w:r>
        <w:rPr>
          <w:rFonts w:ascii="SimSun" w:hAnsi="SimSun" w:eastAsia="SimSun"/>
          <w:b w:val="0"/>
          <w:i w:val="0"/>
          <w:color w:val="000000"/>
          <w:sz w:val="21"/>
        </w:rPr>
        <w:t xml:space="preserve">市交易或者转让；持有公司股份总数百分之五以上的原非流通股股东，在上述限售期届满 </w:t>
      </w:r>
      <w:r>
        <w:rPr>
          <w:rFonts w:ascii="SimSun" w:hAnsi="SimSun" w:eastAsia="SimSun"/>
          <w:b w:val="0"/>
          <w:i w:val="0"/>
          <w:color w:val="000000"/>
          <w:sz w:val="21"/>
        </w:rPr>
        <w:t xml:space="preserve">后，通过证券交易所挂牌交易出售原非流通股股份，出售数量占公司股份总数的比例在十 </w:t>
      </w:r>
      <w:r>
        <w:rPr>
          <w:rFonts w:ascii="SimSun" w:hAnsi="SimSun" w:eastAsia="SimSun"/>
          <w:b w:val="0"/>
          <w:i w:val="0"/>
          <w:color w:val="000000"/>
          <w:sz w:val="21"/>
        </w:rPr>
        <w:t xml:space="preserve">二个月内不得超过百分之五，在二十四个月内不得超过百分之十。 </w:t>
      </w:r>
    </w:p>
    <w:p>
      <w:pPr>
        <w:autoSpaceDN w:val="0"/>
        <w:tabs>
          <w:tab w:pos="794" w:val="left"/>
          <w:tab w:pos="828" w:val="left"/>
        </w:tabs>
        <w:autoSpaceDE w:val="0"/>
        <w:widowControl/>
        <w:spacing w:line="281" w:lineRule="auto" w:before="130" w:after="0"/>
        <w:ind w:left="374" w:right="288" w:firstLine="0"/>
        <w:jc w:val="left"/>
      </w:pPr>
      <w:r>
        <w:tab/>
      </w:r>
      <w:r>
        <w:rPr>
          <w:rFonts w:ascii="SimSun" w:hAnsi="SimSun" w:eastAsia="SimSun"/>
          <w:b w:val="0"/>
          <w:i w:val="0"/>
          <w:color w:val="000000"/>
          <w:sz w:val="21"/>
        </w:rPr>
        <w:t xml:space="preserve">三、公司增发不超过 7 亿股人民币普通股的事项 </w:t>
      </w:r>
      <w:r>
        <w:br/>
      </w:r>
      <w:r>
        <w:tab/>
      </w:r>
      <w:r>
        <w:rPr>
          <w:rFonts w:ascii="SimSun" w:hAnsi="SimSun" w:eastAsia="SimSun"/>
          <w:b w:val="0"/>
          <w:i w:val="0"/>
          <w:color w:val="000000"/>
          <w:sz w:val="21"/>
        </w:rPr>
        <w:t xml:space="preserve">2006年11月6日，中国证监会以证监发行字【2006】118号文《关于核准上海浦东发展 </w:t>
      </w:r>
      <w:r>
        <w:rPr>
          <w:rFonts w:ascii="SimSun" w:hAnsi="SimSun" w:eastAsia="SimSun"/>
          <w:b w:val="0"/>
          <w:i w:val="0"/>
          <w:color w:val="000000"/>
          <w:sz w:val="21"/>
        </w:rPr>
        <w:t xml:space="preserve">银行股份有限公司增发新股的通知》，核准公司增发A股不超过70,000万股，公司于11月16 </w:t>
      </w:r>
      <w:r>
        <w:rPr>
          <w:rFonts w:ascii="SimSun" w:hAnsi="SimSun" w:eastAsia="SimSun"/>
          <w:b w:val="0"/>
          <w:i w:val="0"/>
          <w:color w:val="000000"/>
          <w:sz w:val="21"/>
        </w:rPr>
        <w:t xml:space="preserve">日实施增发,实际发行439882697股,每股面值1元,发行价格为13.64元、募集资金为人民币 </w:t>
      </w:r>
      <w:r>
        <w:rPr>
          <w:rFonts w:ascii="SimSun" w:hAnsi="SimSun" w:eastAsia="SimSun"/>
          <w:b w:val="0"/>
          <w:i w:val="0"/>
          <w:color w:val="000000"/>
          <w:sz w:val="21"/>
        </w:rPr>
        <w:t xml:space="preserve">5999999987.08元，在扣除券商承销费和保荐费等后实际募集资金为人民币5907999987.28 </w:t>
      </w:r>
      <w:r>
        <w:rPr>
          <w:rFonts w:ascii="SimSun" w:hAnsi="SimSun" w:eastAsia="SimSun"/>
          <w:b w:val="0"/>
          <w:i w:val="0"/>
          <w:color w:val="000000"/>
          <w:sz w:val="21"/>
        </w:rPr>
        <w:t xml:space="preserve">元；发行后公司总股本为4354882697股。 </w:t>
      </w:r>
    </w:p>
    <w:p>
      <w:pPr>
        <w:autoSpaceDN w:val="0"/>
        <w:tabs>
          <w:tab w:pos="794" w:val="left"/>
          <w:tab w:pos="796" w:val="left"/>
        </w:tabs>
        <w:autoSpaceDE w:val="0"/>
        <w:widowControl/>
        <w:spacing w:line="286" w:lineRule="auto" w:before="132" w:after="0"/>
        <w:ind w:left="374" w:right="288" w:firstLine="0"/>
        <w:jc w:val="left"/>
      </w:pPr>
      <w:r>
        <w:tab/>
      </w:r>
      <w:r>
        <w:rPr>
          <w:rFonts w:ascii="SimSun" w:hAnsi="SimSun" w:eastAsia="SimSun"/>
          <w:b w:val="0"/>
          <w:i w:val="0"/>
          <w:color w:val="000000"/>
          <w:sz w:val="21"/>
        </w:rPr>
        <w:t xml:space="preserve">四、公司在银行间债券市场发行次级债券的事项 </w:t>
      </w:r>
      <w:r>
        <w:br/>
      </w:r>
      <w:r>
        <w:tab/>
      </w:r>
      <w:r>
        <w:rPr>
          <w:rFonts w:ascii="SimSun" w:hAnsi="SimSun" w:eastAsia="SimSun"/>
          <w:b w:val="0"/>
          <w:i w:val="0"/>
          <w:color w:val="000000"/>
          <w:sz w:val="21"/>
        </w:rPr>
        <w:t xml:space="preserve">根据中国银行业监督管理委员会银监复【2006】193 号《中国银行业监督管理委员会关 </w:t>
      </w:r>
      <w:r>
        <w:rPr>
          <w:rFonts w:ascii="SimSun" w:hAnsi="SimSun" w:eastAsia="SimSun"/>
          <w:b w:val="0"/>
          <w:i w:val="0"/>
          <w:color w:val="000000"/>
          <w:sz w:val="21"/>
        </w:rPr>
        <w:t xml:space="preserve">于上海浦东发展银行发行次级债券的批复》和中国人民银行《中国人民银行准予行政许可 </w:t>
      </w:r>
      <w:r>
        <w:rPr>
          <w:rFonts w:ascii="SimSun" w:hAnsi="SimSun" w:eastAsia="SimSun"/>
          <w:b w:val="0"/>
          <w:i w:val="0"/>
          <w:color w:val="000000"/>
          <w:sz w:val="21"/>
        </w:rPr>
        <w:t>决定书》银市场许准予字【2006】第 10 号文，公司组建了由中国人寿资产管理有限公司、</w:t>
      </w:r>
      <w:r>
        <w:rPr>
          <w:rFonts w:ascii="SimSun" w:hAnsi="SimSun" w:eastAsia="SimSun"/>
          <w:b w:val="0"/>
          <w:i w:val="0"/>
          <w:color w:val="000000"/>
          <w:sz w:val="21"/>
        </w:rPr>
        <w:t>中国平安人寿保险股份有限公司、国泰人寿保险有限责任公司等 8 家机构参与的承销团，</w:t>
      </w:r>
      <w:r>
        <w:rPr>
          <w:rFonts w:ascii="SimSun" w:hAnsi="SimSun" w:eastAsia="SimSun"/>
          <w:b w:val="0"/>
          <w:i w:val="0"/>
          <w:color w:val="000000"/>
          <w:sz w:val="21"/>
        </w:rPr>
        <w:t xml:space="preserve">在全国银行间市场私募定向发行总额为 26 亿元人民币的次级债券。本次次级债券发行期限 </w:t>
      </w:r>
      <w:r>
        <w:rPr>
          <w:rFonts w:ascii="SimSun" w:hAnsi="SimSun" w:eastAsia="SimSun"/>
          <w:b w:val="0"/>
          <w:i w:val="0"/>
          <w:color w:val="000000"/>
          <w:sz w:val="21"/>
        </w:rPr>
        <w:t xml:space="preserve">为 10 年，在第 5 年末有赎回全部或部分债券的权利，本期债券的前 5 个计息年度的票面年 </w:t>
      </w:r>
      <w:r>
        <w:rPr>
          <w:rFonts w:ascii="SimSun" w:hAnsi="SimSun" w:eastAsia="SimSun"/>
          <w:b w:val="0"/>
          <w:i w:val="0"/>
          <w:color w:val="000000"/>
          <w:sz w:val="21"/>
        </w:rPr>
        <w:t xml:space="preserve">利率经最终确定为年利率 3.75%。 </w:t>
      </w:r>
    </w:p>
    <w:p>
      <w:pPr>
        <w:autoSpaceDN w:val="0"/>
        <w:tabs>
          <w:tab w:pos="794" w:val="left"/>
          <w:tab w:pos="796" w:val="left"/>
        </w:tabs>
        <w:autoSpaceDE w:val="0"/>
        <w:widowControl/>
        <w:spacing w:line="271" w:lineRule="auto" w:before="130" w:after="0"/>
        <w:ind w:left="374" w:right="144" w:firstLine="0"/>
        <w:jc w:val="left"/>
      </w:pPr>
      <w:r>
        <w:tab/>
      </w:r>
      <w:r>
        <w:rPr>
          <w:rFonts w:ascii="SimSun" w:hAnsi="SimSun" w:eastAsia="SimSun"/>
          <w:b w:val="0"/>
          <w:i w:val="0"/>
          <w:color w:val="000000"/>
          <w:sz w:val="21"/>
        </w:rPr>
        <w:t xml:space="preserve">五、经营环境以及宏观政策法规的重大变化及其影响 </w:t>
      </w:r>
      <w:r>
        <w:br/>
      </w:r>
      <w:r>
        <w:tab/>
      </w:r>
      <w:r>
        <w:rPr>
          <w:rFonts w:ascii="SimSun" w:hAnsi="SimSun" w:eastAsia="SimSun"/>
          <w:b w:val="0"/>
          <w:i w:val="0"/>
          <w:color w:val="000000"/>
          <w:sz w:val="21"/>
        </w:rPr>
        <w:t xml:space="preserve">1、中国人民银行决定，自 2006 年 4 月 28 日起上调金融机构贷款基准利率，其中一年 </w:t>
      </w:r>
      <w:r>
        <w:rPr>
          <w:rFonts w:ascii="SimSun" w:hAnsi="SimSun" w:eastAsia="SimSun"/>
          <w:b w:val="0"/>
          <w:i w:val="0"/>
          <w:color w:val="000000"/>
          <w:sz w:val="21"/>
        </w:rPr>
        <w:t>期贷款利率由 5.58％调高到 5.85％，上调 0.27 个百分点。由于本次存款利率未同步调整，</w:t>
      </w:r>
      <w:r>
        <w:rPr>
          <w:rFonts w:ascii="SimSun" w:hAnsi="SimSun" w:eastAsia="SimSun"/>
          <w:b w:val="0"/>
          <w:i w:val="0"/>
          <w:color w:val="000000"/>
          <w:sz w:val="21"/>
        </w:rPr>
        <w:t xml:space="preserve">银行存贷款利差有所扩大。 </w:t>
      </w:r>
    </w:p>
    <w:p>
      <w:pPr>
        <w:autoSpaceDN w:val="0"/>
        <w:autoSpaceDE w:val="0"/>
        <w:widowControl/>
        <w:spacing w:line="262" w:lineRule="auto" w:before="130" w:after="0"/>
        <w:ind w:left="374" w:right="432" w:firstLine="420"/>
        <w:jc w:val="left"/>
      </w:pPr>
      <w:r>
        <w:rPr>
          <w:rFonts w:ascii="SimSun" w:hAnsi="SimSun" w:eastAsia="SimSun"/>
          <w:b w:val="0"/>
          <w:i w:val="0"/>
          <w:color w:val="000000"/>
          <w:sz w:val="21"/>
        </w:rPr>
        <w:t xml:space="preserve">2、中国人民银行决定，自 2006 年 8 月 19 日起上调金融机构存贷款基准利率 0.27 个 </w:t>
      </w:r>
      <w:r>
        <w:rPr>
          <w:rFonts w:ascii="SimSun" w:hAnsi="SimSun" w:eastAsia="SimSun"/>
          <w:b w:val="0"/>
          <w:i w:val="0"/>
          <w:color w:val="000000"/>
          <w:sz w:val="21"/>
        </w:rPr>
        <w:t>百分点，其中一年期存款利率由 2.25％提高到 2.52％、一年期贷款基准利率提高至 6.12</w:t>
      </w:r>
      <w:r>
        <w:rPr>
          <w:rFonts w:ascii="SimSun" w:hAnsi="SimSun" w:eastAsia="SimSun"/>
          <w:b w:val="0"/>
          <w:i w:val="0"/>
          <w:color w:val="000000"/>
          <w:sz w:val="21"/>
        </w:rPr>
        <w:t xml:space="preserve">％，利率的调整有利于引导投资和货币信贷的合理增长。 </w:t>
      </w:r>
    </w:p>
    <w:p>
      <w:pPr>
        <w:autoSpaceDN w:val="0"/>
        <w:autoSpaceDE w:val="0"/>
        <w:widowControl/>
        <w:spacing w:line="271" w:lineRule="auto" w:before="132" w:after="0"/>
        <w:ind w:left="374" w:right="288" w:firstLine="420"/>
        <w:jc w:val="left"/>
      </w:pPr>
      <w:r>
        <w:rPr>
          <w:rFonts w:ascii="SimSun" w:hAnsi="SimSun" w:eastAsia="SimSun"/>
          <w:b w:val="0"/>
          <w:i w:val="0"/>
          <w:color w:val="000000"/>
          <w:sz w:val="21"/>
        </w:rPr>
        <w:t xml:space="preserve">3、中国人民银行决定，自 7 月 5 日起上调存款类金融机构人民币存款准备金 0.5 个百 </w:t>
      </w:r>
      <w:r>
        <w:rPr>
          <w:rFonts w:ascii="SimSun" w:hAnsi="SimSun" w:eastAsia="SimSun"/>
          <w:b w:val="0"/>
          <w:i w:val="0"/>
          <w:color w:val="000000"/>
          <w:sz w:val="21"/>
        </w:rPr>
        <w:t xml:space="preserve">分点；自 8 月 15 日起再次上调存款类金融机构人民币存款准备金 0.5 个百分点；自 11 月 </w:t>
      </w:r>
      <w:r>
        <w:rPr>
          <w:rFonts w:ascii="SimSun" w:hAnsi="SimSun" w:eastAsia="SimSun"/>
          <w:b w:val="0"/>
          <w:i w:val="0"/>
          <w:color w:val="000000"/>
          <w:sz w:val="21"/>
        </w:rPr>
        <w:t xml:space="preserve">15 日起再次上调存款类金融机构人民币存款准备金 0.5 个百分点。上调存款准备金率有助 </w:t>
      </w:r>
      <w:r>
        <w:rPr>
          <w:rFonts w:ascii="SimSun" w:hAnsi="SimSun" w:eastAsia="SimSun"/>
          <w:b w:val="0"/>
          <w:i w:val="0"/>
          <w:color w:val="000000"/>
          <w:sz w:val="21"/>
        </w:rPr>
        <w:t xml:space="preserve">于适当控制银行信贷、缓解流动性过剩状况。 </w:t>
      </w:r>
    </w:p>
    <w:p>
      <w:pPr>
        <w:autoSpaceDN w:val="0"/>
        <w:tabs>
          <w:tab w:pos="788" w:val="left"/>
          <w:tab w:pos="796" w:val="left"/>
          <w:tab w:pos="7214" w:val="left"/>
        </w:tabs>
        <w:autoSpaceDE w:val="0"/>
        <w:widowControl/>
        <w:spacing w:line="266" w:lineRule="auto" w:before="132" w:after="88"/>
        <w:ind w:left="374" w:right="288" w:firstLine="0"/>
        <w:jc w:val="left"/>
      </w:pPr>
      <w:r>
        <w:tab/>
      </w:r>
      <w:r>
        <w:rPr>
          <w:rFonts w:ascii="SimSun" w:hAnsi="SimSun" w:eastAsia="SimSun"/>
          <w:b w:val="0"/>
          <w:i w:val="0"/>
          <w:color w:val="000000"/>
          <w:sz w:val="21"/>
        </w:rPr>
        <w:t xml:space="preserve">六、公司会计政策、会计估计变更或重大会计差错更正的原因及影响 </w:t>
      </w:r>
      <w:r>
        <w:br/>
      </w:r>
      <w:r>
        <w:tab/>
      </w:r>
      <w:r>
        <w:rPr>
          <w:rFonts w:ascii="SimSun" w:hAnsi="SimSun" w:eastAsia="SimSun"/>
          <w:b w:val="0"/>
          <w:i w:val="0"/>
          <w:color w:val="000000"/>
          <w:sz w:val="21"/>
        </w:rPr>
        <w:t xml:space="preserve">1、会计政策变更：公司于 2006 年 1 月 1 日起执行财政部财会[2005]14 号文《关于印 </w:t>
      </w:r>
      <w:r>
        <w:rPr>
          <w:rFonts w:ascii="SimSun" w:hAnsi="SimSun" w:eastAsia="SimSun"/>
          <w:b w:val="0"/>
          <w:i w:val="0"/>
          <w:color w:val="000000"/>
          <w:sz w:val="21"/>
        </w:rPr>
        <w:t xml:space="preserve">发&lt;金融工具确认和计量暂行规定（试行）&gt;的通知》的规定，上述会计政策的变更适用追 </w:t>
      </w:r>
      <w:r>
        <w:rPr>
          <w:rFonts w:ascii="SimSun" w:hAnsi="SimSun" w:eastAsia="SimSun"/>
          <w:b w:val="0"/>
          <w:i w:val="0"/>
          <w:color w:val="000000"/>
          <w:sz w:val="21"/>
        </w:rPr>
        <w:t xml:space="preserve">溯调整法。会计政策的变更对公司 2005 年度净利润及权益的影响如下： </w:t>
      </w:r>
      <w:r>
        <w:br/>
      </w:r>
      <w:r>
        <w:tab/>
      </w:r>
      <w:r>
        <w:rPr>
          <w:rFonts w:ascii="SimSun" w:hAnsi="SimSun" w:eastAsia="SimSun"/>
          <w:b w:val="0"/>
          <w:i w:val="0"/>
          <w:color w:val="000000"/>
          <w:sz w:val="18"/>
        </w:rPr>
        <w:t>单位:人民币千元</w:t>
      </w:r>
    </w:p>
    <w:tbl>
      <w:tblPr>
        <w:tblW w:type="auto" w:w="0"/>
        <w:tblLayout w:type="fixed"/>
        <w:tblLook w:firstColumn="1" w:firstRow="1" w:lastColumn="0" w:lastRow="0" w:noHBand="0" w:noVBand="1" w:val="04A0"/>
        <w:tblInd w:w="265.99999999999994" w:type="dxa"/>
      </w:tblPr>
      <w:tblGrid>
        <w:gridCol w:w="1805"/>
        <w:gridCol w:w="1805"/>
        <w:gridCol w:w="1805"/>
        <w:gridCol w:w="1805"/>
        <w:gridCol w:w="1805"/>
      </w:tblGrid>
      <w:tr>
        <w:trPr>
          <w:trHeight w:hRule="exact" w:val="312"/>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368" w:firstLine="0"/>
              <w:jc w:val="right"/>
            </w:pPr>
            <w:r>
              <w:rPr>
                <w:rFonts w:ascii="Malgun Gothic" w:hAnsi="Malgun Gothic" w:eastAsia="SimSun"/>
                <w:b w:val="0"/>
                <w:i w:val="0"/>
                <w:color w:val="000000"/>
                <w:sz w:val="16"/>
              </w:rPr>
              <w:t xml:space="preserve">净利润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资本公积(注)</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84" w:firstLine="0"/>
              <w:jc w:val="right"/>
            </w:pPr>
            <w:r>
              <w:rPr>
                <w:rFonts w:ascii="Malgun Gothic" w:hAnsi="Malgun Gothic" w:eastAsia="SimSun"/>
                <w:b w:val="0"/>
                <w:i w:val="0"/>
                <w:color w:val="000000"/>
                <w:sz w:val="16"/>
              </w:rPr>
              <w:t xml:space="preserve">盈余公积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104" w:firstLine="0"/>
              <w:jc w:val="right"/>
            </w:pPr>
            <w:r>
              <w:rPr>
                <w:rFonts w:ascii="Malgun Gothic" w:hAnsi="Malgun Gothic" w:eastAsia="SimSun"/>
                <w:b w:val="0"/>
                <w:i w:val="0"/>
                <w:color w:val="000000"/>
                <w:sz w:val="16"/>
              </w:rPr>
              <w:t>未分配利润</w:t>
            </w:r>
          </w:p>
        </w:tc>
      </w:tr>
      <w:tr>
        <w:trPr>
          <w:trHeight w:hRule="exact" w:val="310"/>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2005年度</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170" w:firstLine="0"/>
              <w:jc w:val="right"/>
            </w:pPr>
            <w:r>
              <w:rPr>
                <w:rFonts w:ascii="Malgun Gothic" w:hAnsi="Malgun Gothic" w:eastAsia="SimSun"/>
                <w:b w:val="0"/>
                <w:i w:val="0"/>
                <w:color w:val="000000"/>
                <w:sz w:val="16"/>
              </w:rPr>
              <w:t xml:space="preserve">2005年末 </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84" w:firstLine="0"/>
              <w:jc w:val="right"/>
            </w:pPr>
            <w:r>
              <w:rPr>
                <w:rFonts w:ascii="Malgun Gothic" w:hAnsi="Malgun Gothic" w:eastAsia="SimSun"/>
                <w:b w:val="0"/>
                <w:i w:val="0"/>
                <w:color w:val="000000"/>
                <w:sz w:val="16"/>
              </w:rPr>
              <w:t xml:space="preserve">2005年末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104" w:firstLine="0"/>
              <w:jc w:val="right"/>
            </w:pPr>
            <w:r>
              <w:rPr>
                <w:rFonts w:ascii="Malgun Gothic" w:hAnsi="Malgun Gothic" w:eastAsia="SimSun"/>
                <w:b w:val="0"/>
                <w:i w:val="0"/>
                <w:color w:val="000000"/>
                <w:sz w:val="16"/>
              </w:rPr>
              <w:t xml:space="preserve">2005年末 </w:t>
            </w:r>
          </w:p>
        </w:tc>
      </w:tr>
      <w:tr>
        <w:trPr>
          <w:trHeight w:hRule="exact" w:val="312"/>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104" w:right="0" w:firstLine="0"/>
              <w:jc w:val="left"/>
            </w:pPr>
            <w:r>
              <w:rPr>
                <w:rFonts w:ascii="Malgun Gothic" w:hAnsi="Malgun Gothic" w:eastAsia="SimSun"/>
                <w:b w:val="0"/>
                <w:i w:val="0"/>
                <w:color w:val="000000"/>
                <w:sz w:val="16"/>
              </w:rPr>
              <w:t xml:space="preserve">调整前金额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2,485,417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4,869,396 </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2,917,236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8" w:after="0"/>
              <w:ind w:left="0" w:right="256" w:firstLine="0"/>
              <w:jc w:val="right"/>
            </w:pPr>
            <w:r>
              <w:rPr>
                <w:rFonts w:ascii="Malgun Gothic" w:hAnsi="Malgun Gothic" w:eastAsia="SimSun"/>
                <w:b w:val="0"/>
                <w:i w:val="0"/>
                <w:color w:val="000000"/>
                <w:sz w:val="16"/>
              </w:rPr>
              <w:t xml:space="preserve">524,290 </w:t>
            </w:r>
          </w:p>
        </w:tc>
      </w:tr>
      <w:tr>
        <w:trPr>
          <w:trHeight w:hRule="exact" w:val="312"/>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衍生金融工具按公允价值计价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256" w:firstLine="0"/>
              <w:jc w:val="right"/>
            </w:pPr>
            <w:r>
              <w:rPr>
                <w:rFonts w:ascii="Malgun Gothic" w:hAnsi="Malgun Gothic" w:eastAsia="SimSun"/>
                <w:b w:val="0"/>
                <w:i w:val="0"/>
                <w:color w:val="000000"/>
                <w:sz w:val="16"/>
              </w:rPr>
              <w:t xml:space="preserve">-41,928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256" w:firstLine="0"/>
              <w:jc w:val="right"/>
            </w:pPr>
            <w:r>
              <w:rPr>
                <w:rFonts w:ascii="Malgun Gothic" w:hAnsi="Malgun Gothic" w:eastAsia="SimSun"/>
                <w:b w:val="0"/>
                <w:i w:val="0"/>
                <w:color w:val="000000"/>
                <w:sz w:val="16"/>
              </w:rPr>
              <w:t xml:space="preserve">-41,833 </w:t>
            </w:r>
          </w:p>
        </w:tc>
      </w:tr>
      <w:tr>
        <w:trPr>
          <w:trHeight w:hRule="exact" w:val="314"/>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104" w:right="0" w:firstLine="0"/>
              <w:jc w:val="left"/>
            </w:pPr>
            <w:r>
              <w:rPr>
                <w:rFonts w:ascii="Malgun Gothic" w:hAnsi="Malgun Gothic" w:eastAsia="SimSun"/>
                <w:b w:val="0"/>
                <w:i w:val="0"/>
                <w:color w:val="000000"/>
                <w:sz w:val="16"/>
              </w:rPr>
              <w:t xml:space="preserve">交易性证券按公允价值计价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256" w:firstLine="0"/>
              <w:jc w:val="right"/>
            </w:pPr>
            <w:r>
              <w:rPr>
                <w:rFonts w:ascii="Malgun Gothic" w:hAnsi="Malgun Gothic" w:eastAsia="SimSun"/>
                <w:b w:val="0"/>
                <w:i w:val="0"/>
                <w:color w:val="000000"/>
                <w:sz w:val="16"/>
              </w:rPr>
              <w:t xml:space="preserve">-753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6" w:after="0"/>
              <w:ind w:left="0" w:right="256" w:firstLine="0"/>
              <w:jc w:val="right"/>
            </w:pPr>
            <w:r>
              <w:rPr>
                <w:rFonts w:ascii="Malgun Gothic" w:hAnsi="Malgun Gothic" w:eastAsia="SimSun"/>
                <w:b w:val="0"/>
                <w:i w:val="0"/>
                <w:color w:val="000000"/>
                <w:sz w:val="16"/>
              </w:rPr>
              <w:t xml:space="preserve">69,630 </w:t>
            </w:r>
          </w:p>
        </w:tc>
      </w:tr>
    </w:tbl>
    <w:p>
      <w:pPr>
        <w:autoSpaceDN w:val="0"/>
        <w:autoSpaceDE w:val="0"/>
        <w:widowControl/>
        <w:spacing w:line="185" w:lineRule="auto" w:before="712" w:after="0"/>
        <w:ind w:left="0" w:right="4282" w:firstLine="0"/>
        <w:jc w:val="right"/>
      </w:pPr>
      <w:r>
        <w:rPr>
          <w:rFonts w:ascii="SimSun" w:hAnsi="SimSun" w:eastAsia="SimSun"/>
          <w:b w:val="0"/>
          <w:i w:val="0"/>
          <w:color w:val="000000"/>
          <w:sz w:val="18"/>
        </w:rPr>
        <w:t xml:space="preserve">31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530"/>
        <w:ind w:left="0" w:right="228" w:firstLine="0"/>
        <w:jc w:val="right"/>
      </w:pPr>
      <w:r>
        <w:rPr>
          <w:rFonts w:ascii="SimSun" w:hAnsi="SimSun" w:eastAsia="SimSun"/>
          <w:b w:val="0"/>
          <w:i w:val="0"/>
          <w:color w:val="000000"/>
          <w:sz w:val="18"/>
        </w:rPr>
        <w:t xml:space="preserve">上海浦东发展银行股份有限公司 2006 年年度报告 </w:t>
      </w:r>
    </w:p>
    <w:tbl>
      <w:tblPr>
        <w:tblW w:type="auto" w:w="0"/>
        <w:tblLayout w:type="fixed"/>
        <w:tblLook w:firstColumn="1" w:firstRow="1" w:lastColumn="0" w:lastRow="0" w:noHBand="0" w:noVBand="1" w:val="04A0"/>
        <w:tblInd w:w="265.99999999999994" w:type="dxa"/>
      </w:tblPr>
      <w:tblGrid>
        <w:gridCol w:w="1805"/>
        <w:gridCol w:w="1805"/>
        <w:gridCol w:w="1805"/>
        <w:gridCol w:w="1805"/>
        <w:gridCol w:w="1805"/>
      </w:tblGrid>
      <w:tr>
        <w:trPr>
          <w:trHeight w:hRule="exact" w:val="310"/>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交易性证券利息收入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151,019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273,995 </w:t>
            </w:r>
          </w:p>
        </w:tc>
      </w:tr>
      <w:tr>
        <w:trPr>
          <w:trHeight w:hRule="exact" w:val="314"/>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上述调整对所得税的影响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-35,751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-99,591 </w:t>
            </w:r>
          </w:p>
        </w:tc>
      </w:tr>
      <w:tr>
        <w:trPr>
          <w:trHeight w:hRule="exact" w:val="312"/>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2" w:after="0"/>
              <w:ind w:left="104" w:right="0" w:firstLine="0"/>
              <w:jc w:val="left"/>
            </w:pPr>
            <w:r>
              <w:rPr>
                <w:rFonts w:ascii="Malgun Gothic" w:hAnsi="Malgun Gothic" w:eastAsia="SimSun"/>
                <w:b w:val="0"/>
                <w:i w:val="0"/>
                <w:color w:val="000000"/>
                <w:sz w:val="16"/>
              </w:rPr>
              <w:t xml:space="preserve">可供出售证券以公允价值计价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0" w:right="252" w:firstLine="0"/>
              <w:jc w:val="right"/>
            </w:pPr>
            <w:r>
              <w:rPr>
                <w:rFonts w:ascii="Malgun Gothic" w:hAnsi="Malgun Gothic" w:eastAsia="SimSun"/>
                <w:b w:val="0"/>
                <w:i w:val="0"/>
                <w:color w:val="000000"/>
                <w:sz w:val="16"/>
              </w:rPr>
              <w:t xml:space="preserve">241,341 </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tc>
      </w:tr>
      <w:tr>
        <w:trPr>
          <w:trHeight w:hRule="exact" w:val="310"/>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上述调整对盈余公积的累计影响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36,529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-36,529 </w:t>
            </w:r>
          </w:p>
        </w:tc>
      </w:tr>
      <w:tr>
        <w:trPr>
          <w:trHeight w:hRule="exact" w:val="312"/>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调整小计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72,587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252" w:firstLine="0"/>
              <w:jc w:val="right"/>
            </w:pPr>
            <w:r>
              <w:rPr>
                <w:rFonts w:ascii="Malgun Gothic" w:hAnsi="Malgun Gothic" w:eastAsia="SimSun"/>
                <w:b w:val="0"/>
                <w:i w:val="0"/>
                <w:color w:val="000000"/>
                <w:sz w:val="16"/>
              </w:rPr>
              <w:t xml:space="preserve">241,341 </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36,529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165,672 </w:t>
            </w:r>
          </w:p>
        </w:tc>
      </w:tr>
      <w:tr>
        <w:trPr>
          <w:trHeight w:hRule="exact" w:val="314"/>
        </w:trPr>
        <w:tc>
          <w:tcPr>
            <w:tcW w:type="dxa" w:w="2944"/>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104" w:right="0" w:firstLine="0"/>
              <w:jc w:val="left"/>
            </w:pPr>
            <w:r>
              <w:rPr>
                <w:rFonts w:ascii="Malgun Gothic" w:hAnsi="Malgun Gothic" w:eastAsia="SimSun"/>
                <w:b w:val="0"/>
                <w:i w:val="0"/>
                <w:color w:val="000000"/>
                <w:sz w:val="16"/>
              </w:rPr>
              <w:t xml:space="preserve">调整后金额 </w:t>
            </w:r>
          </w:p>
        </w:tc>
        <w:tc>
          <w:tcPr>
            <w:tcW w:type="dxa" w:w="1470"/>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2,558,004 </w:t>
            </w:r>
          </w:p>
        </w:tc>
        <w:tc>
          <w:tcPr>
            <w:tcW w:type="dxa" w:w="1364"/>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5,110,737 </w:t>
            </w:r>
          </w:p>
        </w:tc>
        <w:tc>
          <w:tcPr>
            <w:tcW w:type="dxa" w:w="1366"/>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2,953,765 </w:t>
            </w:r>
          </w:p>
        </w:tc>
        <w:tc>
          <w:tcPr>
            <w:tcW w:type="dxa" w:w="1386"/>
            <w:tcBorders>
              <w:start w:sz="3.199999999999818"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0" w:right="256" w:firstLine="0"/>
              <w:jc w:val="right"/>
            </w:pPr>
            <w:r>
              <w:rPr>
                <w:rFonts w:ascii="Malgun Gothic" w:hAnsi="Malgun Gothic" w:eastAsia="SimSun"/>
                <w:b w:val="0"/>
                <w:i w:val="0"/>
                <w:color w:val="000000"/>
                <w:sz w:val="16"/>
              </w:rPr>
              <w:t xml:space="preserve">689,962 </w:t>
            </w:r>
          </w:p>
        </w:tc>
      </w:tr>
    </w:tbl>
    <w:p>
      <w:pPr>
        <w:autoSpaceDN w:val="0"/>
        <w:autoSpaceDE w:val="0"/>
        <w:widowControl/>
        <w:spacing w:line="262" w:lineRule="auto" w:before="322" w:after="0"/>
        <w:ind w:left="374" w:right="288" w:firstLine="528"/>
        <w:jc w:val="left"/>
      </w:pPr>
      <w:r>
        <w:rPr>
          <w:rFonts w:ascii="SimSun" w:hAnsi="SimSun" w:eastAsia="SimSun"/>
          <w:b w:val="0"/>
          <w:i w:val="0"/>
          <w:color w:val="000000"/>
          <w:sz w:val="21"/>
        </w:rPr>
        <w:t xml:space="preserve">2、会计报表重述：根据财政部 2005 年 8 月颁发的财会[2005]14 号文《关于印发&lt;金 </w:t>
      </w:r>
      <w:r>
        <w:rPr>
          <w:rFonts w:ascii="SimSun" w:hAnsi="SimSun" w:eastAsia="SimSun"/>
          <w:b w:val="0"/>
          <w:i w:val="0"/>
          <w:color w:val="000000"/>
          <w:sz w:val="21"/>
        </w:rPr>
        <w:t xml:space="preserve">融工具确认和计量暂行规定（试行）&gt;的通知》的规定的要求，公司对会计报表重新进行了 </w:t>
      </w:r>
      <w:r>
        <w:rPr>
          <w:rFonts w:ascii="SimSun" w:hAnsi="SimSun" w:eastAsia="SimSun"/>
          <w:b w:val="0"/>
          <w:i w:val="0"/>
          <w:color w:val="000000"/>
          <w:sz w:val="21"/>
        </w:rPr>
        <w:t xml:space="preserve">表述，并相应调整了年初数（上年同期数）的表述。 </w:t>
      </w:r>
    </w:p>
    <w:p>
      <w:pPr>
        <w:autoSpaceDN w:val="0"/>
        <w:tabs>
          <w:tab w:pos="7214" w:val="left"/>
        </w:tabs>
        <w:autoSpaceDE w:val="0"/>
        <w:widowControl/>
        <w:spacing w:line="245" w:lineRule="auto" w:before="130" w:after="28"/>
        <w:ind w:left="796" w:right="144" w:firstLine="0"/>
        <w:jc w:val="left"/>
      </w:pPr>
      <w:r>
        <w:rPr>
          <w:rFonts w:ascii="SimSun" w:hAnsi="SimSun" w:eastAsia="SimSun"/>
          <w:b w:val="0"/>
          <w:i w:val="0"/>
          <w:color w:val="000000"/>
          <w:sz w:val="21"/>
        </w:rPr>
        <w:t xml:space="preserve">七、新会计准则对财务状况的主要影响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项目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项目名称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490" w:firstLine="0"/>
              <w:jc w:val="right"/>
            </w:pPr>
            <w:r>
              <w:rPr>
                <w:rFonts w:ascii="Malgun Gothic" w:hAnsi="Malgun Gothic" w:eastAsia="SimSun"/>
                <w:b w:val="0"/>
                <w:i w:val="0"/>
                <w:color w:val="000000"/>
                <w:sz w:val="16"/>
              </w:rPr>
              <w:t xml:space="preserve">金额 </w:t>
            </w:r>
          </w:p>
        </w:tc>
      </w:tr>
      <w:tr>
        <w:trPr>
          <w:trHeight w:hRule="exact" w:val="310"/>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2006 年 12 月 31 日股东权益（现行会计准则）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24,706,128</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2" w:after="0"/>
              <w:ind w:left="0" w:right="272" w:firstLine="0"/>
              <w:jc w:val="right"/>
            </w:pPr>
            <w:r>
              <w:rPr>
                <w:rFonts w:ascii="Malgun Gothic" w:hAnsi="Malgun Gothic" w:eastAsia="SimSun"/>
                <w:b w:val="0"/>
                <w:i w:val="0"/>
                <w:color w:val="000000"/>
                <w:sz w:val="16"/>
              </w:rPr>
              <w:t xml:space="preserve">1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106" w:right="0" w:firstLine="0"/>
              <w:jc w:val="left"/>
            </w:pPr>
            <w:r>
              <w:rPr>
                <w:rFonts w:ascii="Malgun Gothic" w:hAnsi="Malgun Gothic" w:eastAsia="SimSun"/>
                <w:b w:val="0"/>
                <w:i w:val="0"/>
                <w:color w:val="000000"/>
                <w:sz w:val="16"/>
              </w:rPr>
              <w:t xml:space="preserve">长期股权投资差额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399999999999636" w:val="single" w:color="#000000"/>
            </w:tcBorders>
            <w:tcMar>
              <w:start w:w="0" w:type="dxa"/>
              <w:end w:w="0" w:type="dxa"/>
            </w:tcMar>
          </w:tcPr>
          <w:p/>
        </w:tc>
        <w:tc>
          <w:tcPr>
            <w:tcW w:type="dxa" w:w="6184"/>
            <w:tcBorders>
              <w:start w:sz="1.6000000000000227" w:val="single" w:color="#000000"/>
              <w:top w:sz="2.400000000000091" w:val="single" w:color="#000000"/>
              <w:end w:sz="1.599999999999909" w:val="single" w:color="#000000"/>
              <w:bottom w:sz="2.399999999999636"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其中：同一控制下企业合并形成的长期股权投资差额 </w:t>
            </w:r>
          </w:p>
        </w:tc>
        <w:tc>
          <w:tcPr>
            <w:tcW w:type="dxa" w:w="1524"/>
            <w:tcBorders>
              <w:start w:sz="1.599999999999909" w:val="single" w:color="#000000"/>
              <w:top w:sz="2.400000000000091" w:val="single" w:color="#000000"/>
              <w:end w:sz="2.400000000000091" w:val="single" w:color="#000000"/>
              <w:bottom w:sz="2.399999999999636"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4"/>
        </w:trPr>
        <w:tc>
          <w:tcPr>
            <w:tcW w:type="dxa" w:w="816"/>
            <w:tcBorders>
              <w:start w:sz="1.6000000000000227" w:val="single" w:color="#000000"/>
              <w:top w:sz="2.399999999999636" w:val="single" w:color="#000000"/>
              <w:end w:sz="1.6000000000000227" w:val="single" w:color="#000000"/>
              <w:bottom w:sz="2.400000000000091" w:val="single" w:color="#000000"/>
            </w:tcBorders>
            <w:tcMar>
              <w:start w:w="0" w:type="dxa"/>
              <w:end w:w="0" w:type="dxa"/>
            </w:tcMar>
          </w:tcPr>
          <w:p/>
        </w:tc>
        <w:tc>
          <w:tcPr>
            <w:tcW w:type="dxa" w:w="6184"/>
            <w:tcBorders>
              <w:start w:sz="1.6000000000000227" w:val="single" w:color="#000000"/>
              <w:top w:sz="2.399999999999636"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826" w:right="0" w:firstLine="0"/>
              <w:jc w:val="left"/>
            </w:pPr>
            <w:r>
              <w:rPr>
                <w:rFonts w:ascii="Malgun Gothic" w:hAnsi="Malgun Gothic" w:eastAsia="SimSun"/>
                <w:b w:val="0"/>
                <w:i w:val="0"/>
                <w:color w:val="000000"/>
                <w:sz w:val="16"/>
              </w:rPr>
              <w:t xml:space="preserve"> 其他采用权益法核算的长期股权投资贷方差额 </w:t>
            </w:r>
          </w:p>
        </w:tc>
        <w:tc>
          <w:tcPr>
            <w:tcW w:type="dxa" w:w="1524"/>
            <w:tcBorders>
              <w:start w:sz="1.599999999999909" w:val="single" w:color="#000000"/>
              <w:top w:sz="2.399999999999636"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0" w:after="0"/>
              <w:ind w:left="0" w:right="272" w:firstLine="0"/>
              <w:jc w:val="right"/>
            </w:pPr>
            <w:r>
              <w:rPr>
                <w:rFonts w:ascii="Malgun Gothic" w:hAnsi="Malgun Gothic" w:eastAsia="SimSun"/>
                <w:b w:val="0"/>
                <w:i w:val="0"/>
                <w:color w:val="000000"/>
                <w:sz w:val="16"/>
              </w:rPr>
              <w:t xml:space="preserve">2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拟以公允价值模式计量的投资性房地产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0"/>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0" w:after="0"/>
              <w:ind w:left="0" w:right="272" w:firstLine="0"/>
              <w:jc w:val="right"/>
            </w:pPr>
            <w:r>
              <w:rPr>
                <w:rFonts w:ascii="Malgun Gothic" w:hAnsi="Malgun Gothic" w:eastAsia="SimSun"/>
                <w:b w:val="0"/>
                <w:i w:val="0"/>
                <w:color w:val="000000"/>
                <w:sz w:val="16"/>
              </w:rPr>
              <w:t xml:space="preserve">3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因预计资产弃置费用应补提的以前年度折旧等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2" w:after="0"/>
              <w:ind w:left="0" w:right="272" w:firstLine="0"/>
              <w:jc w:val="right"/>
            </w:pPr>
            <w:r>
              <w:rPr>
                <w:rFonts w:ascii="Malgun Gothic" w:hAnsi="Malgun Gothic" w:eastAsia="SimSun"/>
                <w:b w:val="0"/>
                <w:i w:val="0"/>
                <w:color w:val="000000"/>
                <w:sz w:val="16"/>
              </w:rPr>
              <w:t xml:space="preserve">4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106" w:right="0" w:firstLine="0"/>
              <w:jc w:val="left"/>
            </w:pPr>
            <w:r>
              <w:rPr>
                <w:rFonts w:ascii="Malgun Gothic" w:hAnsi="Malgun Gothic" w:eastAsia="SimSun"/>
                <w:b w:val="0"/>
                <w:i w:val="0"/>
                <w:color w:val="000000"/>
                <w:sz w:val="16"/>
              </w:rPr>
              <w:t xml:space="preserve">符合预计负债确认条件的辞退补偿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399999999999636" w:val="single" w:color="#000000"/>
            </w:tcBorders>
            <w:tcMar>
              <w:start w:w="0" w:type="dxa"/>
              <w:end w:w="0" w:type="dxa"/>
            </w:tcMar>
          </w:tcPr>
          <w:p>
            <w:pPr>
              <w:autoSpaceDN w:val="0"/>
              <w:autoSpaceDE w:val="0"/>
              <w:widowControl/>
              <w:spacing w:line="185" w:lineRule="auto" w:before="60" w:after="0"/>
              <w:ind w:left="0" w:right="272" w:firstLine="0"/>
              <w:jc w:val="right"/>
            </w:pPr>
            <w:r>
              <w:rPr>
                <w:rFonts w:ascii="Malgun Gothic" w:hAnsi="Malgun Gothic" w:eastAsia="SimSun"/>
                <w:b w:val="0"/>
                <w:i w:val="0"/>
                <w:color w:val="000000"/>
                <w:sz w:val="16"/>
              </w:rPr>
              <w:t xml:space="preserve">5 </w:t>
            </w:r>
          </w:p>
        </w:tc>
        <w:tc>
          <w:tcPr>
            <w:tcW w:type="dxa" w:w="6184"/>
            <w:tcBorders>
              <w:start w:sz="1.6000000000000227" w:val="single" w:color="#000000"/>
              <w:top w:sz="2.400000000000091" w:val="single" w:color="#000000"/>
              <w:end w:sz="1.599999999999909" w:val="single" w:color="#000000"/>
              <w:bottom w:sz="2.399999999999636"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股份支付 </w:t>
            </w:r>
          </w:p>
        </w:tc>
        <w:tc>
          <w:tcPr>
            <w:tcW w:type="dxa" w:w="1524"/>
            <w:tcBorders>
              <w:start w:sz="1.599999999999909" w:val="single" w:color="#000000"/>
              <w:top w:sz="2.400000000000091" w:val="single" w:color="#000000"/>
              <w:end w:sz="2.400000000000091" w:val="single" w:color="#000000"/>
              <w:bottom w:sz="2.399999999999636"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4"/>
        </w:trPr>
        <w:tc>
          <w:tcPr>
            <w:tcW w:type="dxa" w:w="816"/>
            <w:tcBorders>
              <w:start w:sz="1.6000000000000227" w:val="single" w:color="#000000"/>
              <w:top w:sz="2.399999999999636"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2" w:after="0"/>
              <w:ind w:left="0" w:right="272" w:firstLine="0"/>
              <w:jc w:val="right"/>
            </w:pPr>
            <w:r>
              <w:rPr>
                <w:rFonts w:ascii="Malgun Gothic" w:hAnsi="Malgun Gothic" w:eastAsia="SimSun"/>
                <w:b w:val="0"/>
                <w:i w:val="0"/>
                <w:color w:val="000000"/>
                <w:sz w:val="16"/>
              </w:rPr>
              <w:t xml:space="preserve">6 </w:t>
            </w:r>
          </w:p>
        </w:tc>
        <w:tc>
          <w:tcPr>
            <w:tcW w:type="dxa" w:w="6184"/>
            <w:tcBorders>
              <w:start w:sz="1.6000000000000227" w:val="single" w:color="#000000"/>
              <w:top w:sz="2.399999999999636"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106" w:right="0" w:firstLine="0"/>
              <w:jc w:val="left"/>
            </w:pPr>
            <w:r>
              <w:rPr>
                <w:rFonts w:ascii="Malgun Gothic" w:hAnsi="Malgun Gothic" w:eastAsia="SimSun"/>
                <w:b w:val="0"/>
                <w:i w:val="0"/>
                <w:color w:val="000000"/>
                <w:sz w:val="16"/>
              </w:rPr>
              <w:t xml:space="preserve">符合预计负债确认条件的重组义务 </w:t>
            </w:r>
          </w:p>
        </w:tc>
        <w:tc>
          <w:tcPr>
            <w:tcW w:type="dxa" w:w="1524"/>
            <w:tcBorders>
              <w:start w:sz="1.599999999999909" w:val="single" w:color="#000000"/>
              <w:top w:sz="2.399999999999636"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0" w:after="0"/>
              <w:ind w:left="0" w:right="272" w:firstLine="0"/>
              <w:jc w:val="right"/>
            </w:pPr>
            <w:r>
              <w:rPr>
                <w:rFonts w:ascii="Malgun Gothic" w:hAnsi="Malgun Gothic" w:eastAsia="SimSun"/>
                <w:b w:val="0"/>
                <w:i w:val="0"/>
                <w:color w:val="000000"/>
                <w:sz w:val="16"/>
              </w:rPr>
              <w:t xml:space="preserve">7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企业合并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0"/>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其中：同一控制下企业合并商誉的账面价值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646" w:right="0" w:firstLine="0"/>
              <w:jc w:val="left"/>
            </w:pPr>
            <w:r>
              <w:rPr>
                <w:rFonts w:ascii="Malgun Gothic" w:hAnsi="Malgun Gothic" w:eastAsia="SimSun"/>
                <w:b w:val="0"/>
                <w:i w:val="0"/>
                <w:color w:val="000000"/>
                <w:sz w:val="16"/>
              </w:rPr>
              <w:t xml:space="preserve">根据新准则计提的商誉减值准备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399999999999636" w:val="single" w:color="#000000"/>
            </w:tcBorders>
            <w:tcMar>
              <w:start w:w="0" w:type="dxa"/>
              <w:end w:w="0" w:type="dxa"/>
            </w:tcMar>
          </w:tcPr>
          <w:p>
            <w:pPr>
              <w:autoSpaceDN w:val="0"/>
              <w:autoSpaceDE w:val="0"/>
              <w:widowControl/>
              <w:spacing w:line="185" w:lineRule="auto" w:before="60" w:after="0"/>
              <w:ind w:left="0" w:right="272" w:firstLine="0"/>
              <w:jc w:val="right"/>
            </w:pPr>
            <w:r>
              <w:rPr>
                <w:rFonts w:ascii="Malgun Gothic" w:hAnsi="Malgun Gothic" w:eastAsia="SimSun"/>
                <w:b w:val="0"/>
                <w:i w:val="0"/>
                <w:color w:val="000000"/>
                <w:sz w:val="16"/>
              </w:rPr>
              <w:t xml:space="preserve">8 </w:t>
            </w:r>
          </w:p>
        </w:tc>
        <w:tc>
          <w:tcPr>
            <w:tcW w:type="dxa" w:w="6184"/>
            <w:tcBorders>
              <w:start w:sz="1.6000000000000227" w:val="single" w:color="#000000"/>
              <w:top w:sz="2.400000000000091" w:val="single" w:color="#000000"/>
              <w:end w:sz="1.599999999999909" w:val="single" w:color="#000000"/>
              <w:bottom w:sz="2.399999999999636"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以公允价值计量且其变动计入当期损益的金融资产以及可供出售金融资产 </w:t>
            </w:r>
          </w:p>
        </w:tc>
        <w:tc>
          <w:tcPr>
            <w:tcW w:type="dxa" w:w="1524"/>
            <w:tcBorders>
              <w:start w:sz="1.599999999999909" w:val="single" w:color="#000000"/>
              <w:top w:sz="2.400000000000091" w:val="single" w:color="#000000"/>
              <w:end w:sz="2.400000000000091" w:val="single" w:color="#000000"/>
              <w:bottom w:sz="2.399999999999636"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4"/>
        </w:trPr>
        <w:tc>
          <w:tcPr>
            <w:tcW w:type="dxa" w:w="816"/>
            <w:tcBorders>
              <w:start w:sz="1.6000000000000227" w:val="single" w:color="#000000"/>
              <w:top w:sz="2.399999999999636"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2" w:after="0"/>
              <w:ind w:left="0" w:right="272" w:firstLine="0"/>
              <w:jc w:val="right"/>
            </w:pPr>
            <w:r>
              <w:rPr>
                <w:rFonts w:ascii="Malgun Gothic" w:hAnsi="Malgun Gothic" w:eastAsia="SimSun"/>
                <w:b w:val="0"/>
                <w:i w:val="0"/>
                <w:color w:val="000000"/>
                <w:sz w:val="16"/>
              </w:rPr>
              <w:t xml:space="preserve">9 </w:t>
            </w:r>
          </w:p>
        </w:tc>
        <w:tc>
          <w:tcPr>
            <w:tcW w:type="dxa" w:w="6184"/>
            <w:tcBorders>
              <w:start w:sz="1.6000000000000227" w:val="single" w:color="#000000"/>
              <w:top w:sz="2.399999999999636"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2" w:after="0"/>
              <w:ind w:left="106" w:right="0" w:firstLine="0"/>
              <w:jc w:val="left"/>
            </w:pPr>
            <w:r>
              <w:rPr>
                <w:rFonts w:ascii="Malgun Gothic" w:hAnsi="Malgun Gothic" w:eastAsia="SimSun"/>
                <w:b w:val="0"/>
                <w:i w:val="0"/>
                <w:color w:val="000000"/>
                <w:sz w:val="16"/>
              </w:rPr>
              <w:t xml:space="preserve">以公允价值计量且其变动计入当期损益的金融负债 </w:t>
            </w:r>
          </w:p>
        </w:tc>
        <w:tc>
          <w:tcPr>
            <w:tcW w:type="dxa" w:w="1524"/>
            <w:tcBorders>
              <w:start w:sz="1.599999999999909" w:val="single" w:color="#000000"/>
              <w:top w:sz="2.399999999999636"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2"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091" w:val="single" w:color="#000000"/>
              <w:end w:sz="1.6000000000000227" w:val="single" w:color="#000000"/>
              <w:bottom w:sz="2.400000000000091" w:val="single" w:color="#000000"/>
            </w:tcBorders>
            <w:tcMar>
              <w:start w:w="0" w:type="dxa"/>
              <w:end w:w="0" w:type="dxa"/>
            </w:tcMar>
          </w:tcPr>
          <w:p>
            <w:pPr>
              <w:autoSpaceDN w:val="0"/>
              <w:autoSpaceDE w:val="0"/>
              <w:widowControl/>
              <w:spacing w:line="185" w:lineRule="auto" w:before="60" w:after="0"/>
              <w:ind w:left="0" w:right="226" w:firstLine="0"/>
              <w:jc w:val="right"/>
            </w:pPr>
            <w:r>
              <w:rPr>
                <w:rFonts w:ascii="Malgun Gothic" w:hAnsi="Malgun Gothic" w:eastAsia="SimSun"/>
                <w:b w:val="0"/>
                <w:i w:val="0"/>
                <w:color w:val="000000"/>
                <w:sz w:val="16"/>
              </w:rPr>
              <w:t xml:space="preserve">10 </w:t>
            </w:r>
          </w:p>
        </w:tc>
        <w:tc>
          <w:tcPr>
            <w:tcW w:type="dxa" w:w="6184"/>
            <w:tcBorders>
              <w:start w:sz="1.6000000000000227" w:val="single" w:color="#000000"/>
              <w:top w:sz="2.400000000000091" w:val="single" w:color="#000000"/>
              <w:end w:sz="1.599999999999909" w:val="single" w:color="#000000"/>
              <w:bottom w:sz="2.400000000000091"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金融工具分拆增加的权益 </w:t>
            </w:r>
          </w:p>
        </w:tc>
        <w:tc>
          <w:tcPr>
            <w:tcW w:type="dxa" w:w="1524"/>
            <w:tcBorders>
              <w:start w:sz="1.599999999999909" w:val="single" w:color="#000000"/>
              <w:top w:sz="2.400000000000091" w:val="single" w:color="#000000"/>
              <w:end w:sz="2.400000000000091" w:val="single" w:color="#000000"/>
              <w:bottom w:sz="2.400000000000091"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0"/>
        </w:trPr>
        <w:tc>
          <w:tcPr>
            <w:tcW w:type="dxa" w:w="816"/>
            <w:tcBorders>
              <w:start w:sz="1.6000000000000227" w:val="single" w:color="#000000"/>
              <w:top w:sz="2.400000000000091" w:val="single" w:color="#000000"/>
              <w:end w:sz="1.6000000000000227" w:val="single" w:color="#000000"/>
              <w:bottom w:sz="2.4000000000005457" w:val="single" w:color="#000000"/>
            </w:tcBorders>
            <w:tcMar>
              <w:start w:w="0" w:type="dxa"/>
              <w:end w:w="0" w:type="dxa"/>
            </w:tcMar>
          </w:tcPr>
          <w:p>
            <w:pPr>
              <w:autoSpaceDN w:val="0"/>
              <w:autoSpaceDE w:val="0"/>
              <w:widowControl/>
              <w:spacing w:line="185" w:lineRule="auto" w:before="60" w:after="0"/>
              <w:ind w:left="0" w:right="226" w:firstLine="0"/>
              <w:jc w:val="right"/>
            </w:pPr>
            <w:r>
              <w:rPr>
                <w:rFonts w:ascii="Malgun Gothic" w:hAnsi="Malgun Gothic" w:eastAsia="SimSun"/>
                <w:b w:val="0"/>
                <w:i w:val="0"/>
                <w:color w:val="000000"/>
                <w:sz w:val="16"/>
              </w:rPr>
              <w:t xml:space="preserve">11 </w:t>
            </w:r>
          </w:p>
        </w:tc>
        <w:tc>
          <w:tcPr>
            <w:tcW w:type="dxa" w:w="6184"/>
            <w:tcBorders>
              <w:start w:sz="1.6000000000000227" w:val="single" w:color="#000000"/>
              <w:top w:sz="2.400000000000091" w:val="single" w:color="#000000"/>
              <w:end w:sz="1.599999999999909" w:val="single" w:color="#000000"/>
              <w:bottom w:sz="2.4000000000005457"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衍生金融工具 </w:t>
            </w:r>
          </w:p>
        </w:tc>
        <w:tc>
          <w:tcPr>
            <w:tcW w:type="dxa" w:w="1524"/>
            <w:tcBorders>
              <w:start w:sz="1.599999999999909" w:val="single" w:color="#000000"/>
              <w:top w:sz="2.400000000000091" w:val="single" w:color="#000000"/>
              <w:end w:sz="2.400000000000091" w:val="single" w:color="#000000"/>
              <w:bottom w:sz="2.4000000000005457"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4000000000005457" w:val="single" w:color="#000000"/>
              <w:end w:sz="1.6000000000000227" w:val="single" w:color="#000000"/>
              <w:bottom w:sz="2.399999999999636" w:val="single" w:color="#000000"/>
            </w:tcBorders>
            <w:tcMar>
              <w:start w:w="0" w:type="dxa"/>
              <w:end w:w="0" w:type="dxa"/>
            </w:tcMar>
          </w:tcPr>
          <w:p>
            <w:pPr>
              <w:autoSpaceDN w:val="0"/>
              <w:autoSpaceDE w:val="0"/>
              <w:widowControl/>
              <w:spacing w:line="185" w:lineRule="auto" w:before="60" w:after="0"/>
              <w:ind w:left="0" w:right="226" w:firstLine="0"/>
              <w:jc w:val="right"/>
            </w:pPr>
            <w:r>
              <w:rPr>
                <w:rFonts w:ascii="Malgun Gothic" w:hAnsi="Malgun Gothic" w:eastAsia="SimSun"/>
                <w:b w:val="0"/>
                <w:i w:val="0"/>
                <w:color w:val="000000"/>
                <w:sz w:val="16"/>
              </w:rPr>
              <w:t xml:space="preserve">12 </w:t>
            </w:r>
          </w:p>
        </w:tc>
        <w:tc>
          <w:tcPr>
            <w:tcW w:type="dxa" w:w="6184"/>
            <w:tcBorders>
              <w:start w:sz="1.6000000000000227" w:val="single" w:color="#000000"/>
              <w:top w:sz="2.4000000000005457" w:val="single" w:color="#000000"/>
              <w:end w:sz="1.599999999999909" w:val="single" w:color="#000000"/>
              <w:bottom w:sz="2.399999999999636"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所得税 </w:t>
            </w:r>
          </w:p>
        </w:tc>
        <w:tc>
          <w:tcPr>
            <w:tcW w:type="dxa" w:w="1524"/>
            <w:tcBorders>
              <w:start w:sz="1.599999999999909" w:val="single" w:color="#000000"/>
              <w:top w:sz="2.4000000000005457" w:val="single" w:color="#000000"/>
              <w:end w:sz="2.400000000000091" w:val="single" w:color="#000000"/>
              <w:bottom w:sz="2.399999999999636"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2"/>
        </w:trPr>
        <w:tc>
          <w:tcPr>
            <w:tcW w:type="dxa" w:w="816"/>
            <w:tcBorders>
              <w:start w:sz="1.6000000000000227" w:val="single" w:color="#000000"/>
              <w:top w:sz="2.399999999999636" w:val="single" w:color="#000000"/>
              <w:end w:sz="1.6000000000000227" w:val="single" w:color="#000000"/>
              <w:bottom w:sz="2.399999999999636" w:val="single" w:color="#000000"/>
            </w:tcBorders>
            <w:tcMar>
              <w:start w:w="0" w:type="dxa"/>
              <w:end w:w="0" w:type="dxa"/>
            </w:tcMar>
          </w:tcPr>
          <w:p>
            <w:pPr>
              <w:autoSpaceDN w:val="0"/>
              <w:autoSpaceDE w:val="0"/>
              <w:widowControl/>
              <w:spacing w:line="185" w:lineRule="auto" w:before="60" w:after="0"/>
              <w:ind w:left="0" w:right="226" w:firstLine="0"/>
              <w:jc w:val="right"/>
            </w:pPr>
            <w:r>
              <w:rPr>
                <w:rFonts w:ascii="Malgun Gothic" w:hAnsi="Malgun Gothic" w:eastAsia="SimSun"/>
                <w:b w:val="0"/>
                <w:i w:val="0"/>
                <w:color w:val="000000"/>
                <w:sz w:val="16"/>
              </w:rPr>
              <w:t xml:space="preserve">13 </w:t>
            </w:r>
          </w:p>
        </w:tc>
        <w:tc>
          <w:tcPr>
            <w:tcW w:type="dxa" w:w="6184"/>
            <w:tcBorders>
              <w:start w:sz="1.6000000000000227" w:val="single" w:color="#000000"/>
              <w:top w:sz="2.399999999999636" w:val="single" w:color="#000000"/>
              <w:end w:sz="1.599999999999909" w:val="single" w:color="#000000"/>
              <w:bottom w:sz="2.399999999999636"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其他 </w:t>
            </w:r>
          </w:p>
        </w:tc>
        <w:tc>
          <w:tcPr>
            <w:tcW w:type="dxa" w:w="1524"/>
            <w:tcBorders>
              <w:start w:sz="1.599999999999909" w:val="single" w:color="#000000"/>
              <w:top w:sz="2.399999999999636" w:val="single" w:color="#000000"/>
              <w:end w:sz="2.400000000000091" w:val="single" w:color="#000000"/>
              <w:bottom w:sz="2.399999999999636"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w:t>
            </w:r>
          </w:p>
        </w:tc>
      </w:tr>
      <w:tr>
        <w:trPr>
          <w:trHeight w:hRule="exact" w:val="314"/>
        </w:trPr>
        <w:tc>
          <w:tcPr>
            <w:tcW w:type="dxa" w:w="816"/>
            <w:tcBorders>
              <w:start w:sz="1.6000000000000227" w:val="single" w:color="#000000"/>
              <w:top w:sz="2.399999999999636" w:val="single" w:color="#000000"/>
              <w:end w:sz="1.6000000000000227" w:val="single" w:color="#000000"/>
              <w:bottom w:sz="1.6000000000003638" w:val="single" w:color="#000000"/>
            </w:tcBorders>
            <w:tcMar>
              <w:start w:w="0" w:type="dxa"/>
              <w:end w:w="0" w:type="dxa"/>
            </w:tcMar>
          </w:tcPr>
          <w:p/>
        </w:tc>
        <w:tc>
          <w:tcPr>
            <w:tcW w:type="dxa" w:w="6184"/>
            <w:tcBorders>
              <w:start w:sz="1.6000000000000227" w:val="single" w:color="#000000"/>
              <w:top w:sz="2.399999999999636" w:val="single" w:color="#000000"/>
              <w:end w:sz="1.599999999999909" w:val="single" w:color="#000000"/>
              <w:bottom w:sz="1.6000000000003638" w:val="single" w:color="#000000"/>
            </w:tcBorders>
            <w:tcMar>
              <w:start w:w="0" w:type="dxa"/>
              <w:end w:w="0" w:type="dxa"/>
            </w:tcMar>
          </w:tcPr>
          <w:p>
            <w:pPr>
              <w:autoSpaceDN w:val="0"/>
              <w:autoSpaceDE w:val="0"/>
              <w:widowControl/>
              <w:spacing w:line="185" w:lineRule="auto" w:before="60" w:after="0"/>
              <w:ind w:left="106" w:right="0" w:firstLine="0"/>
              <w:jc w:val="left"/>
            </w:pPr>
            <w:r>
              <w:rPr>
                <w:rFonts w:ascii="Malgun Gothic" w:hAnsi="Malgun Gothic" w:eastAsia="SimSun"/>
                <w:b w:val="0"/>
                <w:i w:val="0"/>
                <w:color w:val="000000"/>
                <w:sz w:val="16"/>
              </w:rPr>
              <w:t xml:space="preserve">2007 年 1 月 1 日股东权益（新会计准则） </w:t>
            </w:r>
          </w:p>
        </w:tc>
        <w:tc>
          <w:tcPr>
            <w:tcW w:type="dxa" w:w="1524"/>
            <w:tcBorders>
              <w:start w:sz="1.599999999999909" w:val="single" w:color="#000000"/>
              <w:top w:sz="2.399999999999636" w:val="single" w:color="#000000"/>
              <w:end w:sz="2.400000000000091" w:val="single" w:color="#000000"/>
              <w:bottom w:sz="1.6000000000003638" w:val="single" w:color="#000000"/>
            </w:tcBorders>
            <w:tcMar>
              <w:start w:w="0" w:type="dxa"/>
              <w:end w:w="0" w:type="dxa"/>
            </w:tcMar>
          </w:tcPr>
          <w:p>
            <w:pPr>
              <w:autoSpaceDN w:val="0"/>
              <w:autoSpaceDE w:val="0"/>
              <w:widowControl/>
              <w:spacing w:line="185" w:lineRule="auto" w:before="60" w:after="0"/>
              <w:ind w:left="0" w:right="108" w:firstLine="0"/>
              <w:jc w:val="right"/>
            </w:pPr>
            <w:r>
              <w:rPr>
                <w:rFonts w:ascii="Malgun Gothic" w:hAnsi="Malgun Gothic" w:eastAsia="SimSun"/>
                <w:b w:val="0"/>
                <w:i w:val="0"/>
                <w:color w:val="000000"/>
                <w:sz w:val="16"/>
              </w:rPr>
              <w:t>24,706,128</w:t>
            </w:r>
          </w:p>
        </w:tc>
      </w:tr>
    </w:tbl>
    <w:p>
      <w:pPr>
        <w:autoSpaceDN w:val="0"/>
        <w:autoSpaceDE w:val="0"/>
        <w:widowControl/>
        <w:spacing w:line="262" w:lineRule="auto" w:before="30" w:after="0"/>
        <w:ind w:left="374" w:right="370" w:firstLine="480"/>
        <w:jc w:val="both"/>
      </w:pPr>
      <w:r>
        <w:rPr>
          <w:rFonts w:ascii="SimSun" w:hAnsi="SimSun" w:eastAsia="SimSun"/>
          <w:b w:val="0"/>
          <w:i w:val="0"/>
          <w:color w:val="000000"/>
          <w:sz w:val="21"/>
        </w:rPr>
        <w:t xml:space="preserve">2005 年 8 月 25 日，财政部发布财会 [2005]14 号文《关于印发&lt;金融工具确认和计量 </w:t>
      </w:r>
      <w:r>
        <w:rPr>
          <w:rFonts w:ascii="SimSun" w:hAnsi="SimSun" w:eastAsia="SimSun"/>
          <w:b w:val="0"/>
          <w:i w:val="0"/>
          <w:color w:val="000000"/>
          <w:sz w:val="21"/>
        </w:rPr>
        <w:t xml:space="preserve">暂行规定（试行）&gt;的通知》，规定于 2006 年 1 月 1 日起在上市和拟上市的商业银行范围 </w:t>
      </w:r>
      <w:r>
        <w:rPr>
          <w:rFonts w:ascii="SimSun" w:hAnsi="SimSun" w:eastAsia="SimSun"/>
          <w:b w:val="0"/>
          <w:i w:val="0"/>
          <w:color w:val="000000"/>
          <w:sz w:val="21"/>
        </w:rPr>
        <w:t xml:space="preserve">内试行金融工具确认和计量暂行规定，上述会计政策的变更适用追溯调整法。 </w:t>
      </w:r>
    </w:p>
    <w:p>
      <w:pPr>
        <w:autoSpaceDN w:val="0"/>
        <w:autoSpaceDE w:val="0"/>
        <w:widowControl/>
        <w:spacing w:line="262" w:lineRule="auto" w:before="132" w:after="0"/>
        <w:ind w:left="374" w:right="144" w:firstLine="420"/>
        <w:jc w:val="left"/>
      </w:pPr>
      <w:r>
        <w:rPr>
          <w:rFonts w:ascii="SimSun" w:hAnsi="SimSun" w:eastAsia="SimSun"/>
          <w:b w:val="0"/>
          <w:i w:val="0"/>
          <w:color w:val="000000"/>
          <w:sz w:val="21"/>
        </w:rPr>
        <w:t>由于公司于 2006 年 1 月 1 日起执行上述规定并对 2006 年度的财务报表作了追溯调整。</w:t>
      </w:r>
      <w:r>
        <w:rPr>
          <w:rFonts w:ascii="SimSun" w:hAnsi="SimSun" w:eastAsia="SimSun"/>
          <w:b w:val="0"/>
          <w:i w:val="0"/>
          <w:color w:val="000000"/>
          <w:sz w:val="21"/>
        </w:rPr>
        <w:t xml:space="preserve">2006 年的财务报表已符合《企业会计准则第 38 号—首次执行企业会计准则》和“通知”的 </w:t>
      </w:r>
      <w:r>
        <w:rPr>
          <w:rFonts w:ascii="SimSun" w:hAnsi="SimSun" w:eastAsia="SimSun"/>
          <w:b w:val="0"/>
          <w:i w:val="0"/>
          <w:color w:val="000000"/>
          <w:sz w:val="21"/>
        </w:rPr>
        <w:t xml:space="preserve">有关规定的要求，故无需再对与本公司相关项目作出调节。 </w:t>
      </w:r>
    </w:p>
    <w:p>
      <w:pPr>
        <w:autoSpaceDN w:val="0"/>
        <w:tabs>
          <w:tab w:pos="794" w:val="left"/>
          <w:tab w:pos="828" w:val="left"/>
        </w:tabs>
        <w:autoSpaceDE w:val="0"/>
        <w:widowControl/>
        <w:spacing w:line="271" w:lineRule="auto" w:before="130" w:after="0"/>
        <w:ind w:left="374" w:right="576" w:firstLine="0"/>
        <w:jc w:val="left"/>
      </w:pPr>
      <w:r>
        <w:tab/>
      </w:r>
      <w:r>
        <w:rPr>
          <w:rFonts w:ascii="SimSun" w:hAnsi="SimSun" w:eastAsia="SimSun"/>
          <w:b w:val="0"/>
          <w:i w:val="0"/>
          <w:color w:val="000000"/>
          <w:sz w:val="21"/>
        </w:rPr>
        <w:t xml:space="preserve">八、重大诉讼、仲裁事项 </w:t>
      </w:r>
      <w:r>
        <w:br/>
      </w:r>
      <w:r>
        <w:tab/>
      </w:r>
      <w:r>
        <w:rPr>
          <w:rFonts w:ascii="SimSun" w:hAnsi="SimSun" w:eastAsia="SimSun"/>
          <w:b w:val="0"/>
          <w:i w:val="0"/>
          <w:color w:val="000000"/>
          <w:sz w:val="21"/>
        </w:rPr>
        <w:t xml:space="preserve">截止报告期末，公司作为原告已起诉尚未判决的诉讼有 463 笔，涉及金额为人民币 </w:t>
      </w:r>
      <w:r>
        <w:rPr>
          <w:rFonts w:ascii="SimSun" w:hAnsi="SimSun" w:eastAsia="SimSun"/>
          <w:b w:val="0"/>
          <w:i w:val="0"/>
          <w:color w:val="000000"/>
          <w:sz w:val="21"/>
        </w:rPr>
        <w:t xml:space="preserve">271,385.71 万元。公司作为被告被起诉尚未判决的诉讼案件有 16 笔，涉及金额人民币 </w:t>
      </w:r>
      <w:r>
        <w:rPr>
          <w:rFonts w:ascii="SimSun" w:hAnsi="SimSun" w:eastAsia="SimSun"/>
          <w:b w:val="0"/>
          <w:i w:val="0"/>
          <w:color w:val="000000"/>
          <w:sz w:val="21"/>
        </w:rPr>
        <w:t xml:space="preserve">10,776.02 万元。 </w:t>
      </w:r>
    </w:p>
    <w:p>
      <w:pPr>
        <w:autoSpaceDN w:val="0"/>
        <w:autoSpaceDE w:val="0"/>
        <w:widowControl/>
        <w:spacing w:line="185" w:lineRule="auto" w:before="1172" w:after="0"/>
        <w:ind w:left="0" w:right="4282" w:firstLine="0"/>
        <w:jc w:val="right"/>
      </w:pPr>
      <w:r>
        <w:rPr>
          <w:rFonts w:ascii="SimSun" w:hAnsi="SimSun" w:eastAsia="SimSun"/>
          <w:b w:val="0"/>
          <w:i w:val="0"/>
          <w:color w:val="000000"/>
          <w:sz w:val="18"/>
        </w:rPr>
        <w:t xml:space="preserve">32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0" w:after="0"/>
        <w:ind w:left="828" w:right="0" w:firstLine="0"/>
        <w:jc w:val="left"/>
      </w:pPr>
      <w:r>
        <w:rPr>
          <w:rFonts w:ascii="SimSun" w:hAnsi="SimSun" w:eastAsia="SimSun"/>
          <w:b w:val="0"/>
          <w:i w:val="0"/>
          <w:color w:val="000000"/>
          <w:sz w:val="21"/>
        </w:rPr>
        <w:t xml:space="preserve">九、报告期内，公司无重大资产收购、出售或处置以及企业兼并事项。 </w:t>
      </w:r>
    </w:p>
    <w:p>
      <w:pPr>
        <w:autoSpaceDN w:val="0"/>
        <w:autoSpaceDE w:val="0"/>
        <w:widowControl/>
        <w:spacing w:line="245" w:lineRule="auto" w:before="130" w:after="0"/>
        <w:ind w:left="828" w:right="5040" w:firstLine="0"/>
        <w:jc w:val="left"/>
      </w:pPr>
      <w:r>
        <w:rPr>
          <w:rFonts w:ascii="SimSun" w:hAnsi="SimSun" w:eastAsia="SimSun"/>
          <w:b w:val="0"/>
          <w:i w:val="0"/>
          <w:color w:val="000000"/>
          <w:sz w:val="21"/>
        </w:rPr>
        <w:t xml:space="preserve">十、关联交易事项 </w:t>
      </w:r>
      <w:r>
        <w:br/>
      </w:r>
      <w:r>
        <w:rPr>
          <w:rFonts w:ascii="SimSun" w:hAnsi="SimSun" w:eastAsia="SimSun"/>
          <w:b w:val="0"/>
          <w:i w:val="0"/>
          <w:color w:val="000000"/>
          <w:sz w:val="21"/>
        </w:rPr>
        <w:t xml:space="preserve">公司不存在控制关系的关联方。 </w:t>
      </w:r>
    </w:p>
    <w:p>
      <w:pPr>
        <w:autoSpaceDN w:val="0"/>
        <w:autoSpaceDE w:val="0"/>
        <w:widowControl/>
        <w:spacing w:line="276" w:lineRule="auto" w:before="130" w:after="0"/>
        <w:ind w:left="374" w:right="288" w:firstLine="454"/>
        <w:jc w:val="left"/>
      </w:pPr>
      <w:r>
        <w:rPr>
          <w:rFonts w:ascii="SimSun" w:hAnsi="SimSun" w:eastAsia="SimSun"/>
          <w:b w:val="0"/>
          <w:i w:val="0"/>
          <w:color w:val="000000"/>
          <w:sz w:val="21"/>
        </w:rPr>
        <w:t xml:space="preserve">报告期内，公司的关联交易为对股东以及关联方的贷款。所有关联方贷款均按相关法 </w:t>
      </w:r>
      <w:r>
        <w:rPr>
          <w:rFonts w:ascii="SimSun" w:hAnsi="SimSun" w:eastAsia="SimSun"/>
          <w:b w:val="0"/>
          <w:i w:val="0"/>
          <w:color w:val="000000"/>
          <w:sz w:val="21"/>
        </w:rPr>
        <w:t xml:space="preserve">律规定及公司贷款条件、审核程序进行发放，并正常还本付息，对公司的经营成果和财务 </w:t>
      </w:r>
      <w:r>
        <w:rPr>
          <w:rFonts w:ascii="SimSun" w:hAnsi="SimSun" w:eastAsia="SimSun"/>
          <w:b w:val="0"/>
          <w:i w:val="0"/>
          <w:color w:val="000000"/>
          <w:sz w:val="21"/>
        </w:rPr>
        <w:t xml:space="preserve">状况无任何负面影响。根据中国银监会颁布的《商业银行与内部人和股东关联交易管理办 </w:t>
      </w:r>
      <w:r>
        <w:rPr>
          <w:rFonts w:ascii="SimSun" w:hAnsi="SimSun" w:eastAsia="SimSun"/>
          <w:b w:val="0"/>
          <w:i w:val="0"/>
          <w:color w:val="000000"/>
          <w:sz w:val="21"/>
        </w:rPr>
        <w:t xml:space="preserve">法》的有关规定，公司新制定了《关联交易管理办法》，根据该办法公司不存在控制关系 </w:t>
      </w:r>
      <w:r>
        <w:rPr>
          <w:rFonts w:ascii="SimSun" w:hAnsi="SimSun" w:eastAsia="SimSun"/>
          <w:b w:val="0"/>
          <w:i w:val="0"/>
          <w:color w:val="000000"/>
          <w:sz w:val="21"/>
        </w:rPr>
        <w:t xml:space="preserve">的关联方。 </w:t>
      </w:r>
    </w:p>
    <w:p>
      <w:pPr>
        <w:autoSpaceDN w:val="0"/>
        <w:tabs>
          <w:tab w:pos="828"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公司的关联方主要指能够直接、间接、共同持有或控制本行 5%以上股份或表决权的非 </w:t>
      </w:r>
      <w:r>
        <w:rPr>
          <w:rFonts w:ascii="SimSun" w:hAnsi="SimSun" w:eastAsia="SimSun"/>
          <w:b w:val="0"/>
          <w:i w:val="0"/>
          <w:color w:val="000000"/>
          <w:sz w:val="21"/>
        </w:rPr>
        <w:t xml:space="preserve">自然人股东；具体为上海国际集团有限公司、上海国际信托投资有限公司。 </w:t>
      </w:r>
    </w:p>
    <w:p>
      <w:pPr>
        <w:autoSpaceDN w:val="0"/>
        <w:tabs>
          <w:tab w:pos="7304" w:val="left"/>
        </w:tabs>
        <w:autoSpaceDE w:val="0"/>
        <w:widowControl/>
        <w:spacing w:line="245" w:lineRule="auto" w:before="130" w:after="88"/>
        <w:ind w:left="690" w:right="144" w:firstLine="0"/>
        <w:jc w:val="left"/>
      </w:pPr>
      <w:r>
        <w:rPr>
          <w:rFonts w:ascii="SimSun" w:hAnsi="SimSun" w:eastAsia="SimSun"/>
          <w:b w:val="0"/>
          <w:i w:val="0"/>
          <w:color w:val="000000"/>
          <w:sz w:val="21"/>
        </w:rPr>
        <w:t xml:space="preserve"> 不存在控制关系的关联方及交易情况见下表： </w:t>
      </w:r>
      <w:r>
        <w:br/>
      </w:r>
      <w:r>
        <w:tab/>
      </w:r>
      <w:r>
        <w:rPr>
          <w:rFonts w:ascii="SimSun" w:hAnsi="SimSun" w:eastAsia="SimSun"/>
          <w:b w:val="0"/>
          <w:i w:val="0"/>
          <w:color w:val="000000"/>
          <w:sz w:val="18"/>
        </w:rPr>
        <w:t xml:space="preserve">单位:人民币千元 </w:t>
      </w:r>
    </w:p>
    <w:tbl>
      <w:tblPr>
        <w:tblW w:type="auto" w:w="0"/>
        <w:tblLayout w:type="fixed"/>
        <w:tblLook w:firstColumn="1" w:firstRow="1" w:lastColumn="0" w:lastRow="0" w:noHBand="0" w:noVBand="1" w:val="04A0"/>
        <w:tblInd w:w="265.99999999999994" w:type="dxa"/>
      </w:tblPr>
      <w:tblGrid>
        <w:gridCol w:w="3008"/>
        <w:gridCol w:w="3008"/>
        <w:gridCol w:w="3008"/>
      </w:tblGrid>
      <w:tr>
        <w:trPr>
          <w:trHeight w:hRule="exact" w:val="296"/>
        </w:trPr>
        <w:tc>
          <w:tcPr>
            <w:tcW w:type="dxa" w:w="36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194" w:right="0" w:firstLine="0"/>
              <w:jc w:val="left"/>
            </w:pPr>
            <w:r>
              <w:rPr>
                <w:rFonts w:ascii="Malgun Gothic" w:hAnsi="Malgun Gothic" w:eastAsia="SimSun"/>
                <w:b w:val="0"/>
                <w:i w:val="0"/>
                <w:color w:val="000000"/>
                <w:sz w:val="16"/>
              </w:rPr>
              <w:t xml:space="preserve">企业名称 </w:t>
            </w:r>
          </w:p>
        </w:tc>
        <w:tc>
          <w:tcPr>
            <w:tcW w:type="dxa" w:w="24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24" w:after="0"/>
              <w:ind w:left="376" w:right="0" w:firstLine="0"/>
              <w:jc w:val="left"/>
            </w:pPr>
            <w:r>
              <w:rPr>
                <w:rFonts w:ascii="Malgun Gothic" w:hAnsi="Malgun Gothic" w:eastAsia="SimSun"/>
                <w:b w:val="0"/>
                <w:i w:val="0"/>
                <w:color w:val="000000"/>
                <w:sz w:val="16"/>
              </w:rPr>
              <w:t>2006 年末贷款/拆放余额</w:t>
            </w:r>
          </w:p>
        </w:tc>
        <w:tc>
          <w:tcPr>
            <w:tcW w:type="dxa" w:w="242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4" w:after="0"/>
              <w:ind w:left="554" w:right="0" w:firstLine="0"/>
              <w:jc w:val="left"/>
            </w:pPr>
            <w:r>
              <w:rPr>
                <w:rFonts w:ascii="Malgun Gothic" w:hAnsi="Malgun Gothic" w:eastAsia="SimSun"/>
                <w:b w:val="0"/>
                <w:i w:val="0"/>
                <w:color w:val="000000"/>
                <w:sz w:val="16"/>
              </w:rPr>
              <w:t xml:space="preserve">2006 年利息收入金额 </w:t>
            </w:r>
          </w:p>
        </w:tc>
      </w:tr>
      <w:tr>
        <w:trPr>
          <w:trHeight w:hRule="exact" w:val="300"/>
        </w:trPr>
        <w:tc>
          <w:tcPr>
            <w:tcW w:type="dxa" w:w="3652"/>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22" w:after="0"/>
              <w:ind w:left="172" w:right="0" w:firstLine="0"/>
              <w:jc w:val="left"/>
            </w:pPr>
            <w:r>
              <w:rPr>
                <w:rFonts w:ascii="Malgun Gothic" w:hAnsi="Malgun Gothic" w:eastAsia="SimSun"/>
                <w:b w:val="0"/>
                <w:i w:val="0"/>
                <w:color w:val="000000"/>
                <w:sz w:val="16"/>
              </w:rPr>
              <w:t xml:space="preserve">上海国际集团有限公司 </w:t>
            </w:r>
          </w:p>
        </w:tc>
        <w:tc>
          <w:tcPr>
            <w:tcW w:type="dxa" w:w="2418"/>
            <w:tcBorders>
              <w:start w:sz="4.0" w:val="single" w:color="#000000"/>
              <w:top w:sz="4.0" w:val="single" w:color="#000000"/>
              <w:end w:sz="3.199999999999818" w:val="single" w:color="#000000"/>
              <w:bottom w:sz="4.0" w:val="single" w:color="#000000"/>
            </w:tcBorders>
            <w:tcMar>
              <w:start w:w="0" w:type="dxa"/>
              <w:end w:w="0" w:type="dxa"/>
            </w:tcMar>
          </w:tcPr>
          <w:p>
            <w:pPr>
              <w:autoSpaceDN w:val="0"/>
              <w:autoSpaceDE w:val="0"/>
              <w:widowControl/>
              <w:spacing w:line="185" w:lineRule="auto" w:before="82" w:after="0"/>
              <w:ind w:left="0" w:right="316" w:firstLine="0"/>
              <w:jc w:val="right"/>
            </w:pPr>
            <w:r>
              <w:rPr>
                <w:rFonts w:ascii="Malgun Gothic" w:hAnsi="Malgun Gothic" w:eastAsia="SimSun"/>
                <w:b w:val="0"/>
                <w:i w:val="0"/>
                <w:color w:val="000000"/>
                <w:sz w:val="16"/>
              </w:rPr>
              <w:t xml:space="preserve">500,000 </w:t>
            </w:r>
          </w:p>
        </w:tc>
        <w:tc>
          <w:tcPr>
            <w:tcW w:type="dxa" w:w="2426"/>
            <w:tcBorders>
              <w:start w:sz="3.199999999999818" w:val="single" w:color="#000000"/>
              <w:top w:sz="4.0" w:val="single" w:color="#000000"/>
              <w:end w:sz="4.0" w:val="single" w:color="#000000"/>
              <w:bottom w:sz="4.0" w:val="single" w:color="#000000"/>
            </w:tcBorders>
            <w:tcMar>
              <w:start w:w="0" w:type="dxa"/>
              <w:end w:w="0" w:type="dxa"/>
            </w:tcMar>
          </w:tcPr>
          <w:p>
            <w:pPr>
              <w:autoSpaceDN w:val="0"/>
              <w:autoSpaceDE w:val="0"/>
              <w:widowControl/>
              <w:spacing w:line="185" w:lineRule="auto" w:before="82" w:after="0"/>
              <w:ind w:left="0" w:right="314" w:firstLine="0"/>
              <w:jc w:val="right"/>
            </w:pPr>
            <w:r>
              <w:rPr>
                <w:rFonts w:ascii="Malgun Gothic" w:hAnsi="Malgun Gothic" w:eastAsia="SimSun"/>
                <w:b w:val="0"/>
                <w:i w:val="0"/>
                <w:color w:val="000000"/>
                <w:sz w:val="16"/>
              </w:rPr>
              <w:t xml:space="preserve">21,797 </w:t>
            </w:r>
          </w:p>
        </w:tc>
      </w:tr>
    </w:tbl>
    <w:p>
      <w:pPr>
        <w:autoSpaceDN w:val="0"/>
        <w:tabs>
          <w:tab w:pos="794" w:val="left"/>
        </w:tabs>
        <w:autoSpaceDE w:val="0"/>
        <w:widowControl/>
        <w:spacing w:line="245" w:lineRule="auto" w:before="192" w:after="0"/>
        <w:ind w:left="584" w:right="432" w:firstLine="0"/>
        <w:jc w:val="left"/>
      </w:pPr>
      <w:r>
        <w:tab/>
      </w:r>
      <w:r>
        <w:rPr>
          <w:rFonts w:ascii="SimSun" w:hAnsi="SimSun" w:eastAsia="SimSun"/>
          <w:b w:val="0"/>
          <w:i w:val="0"/>
          <w:color w:val="000000"/>
          <w:sz w:val="21"/>
        </w:rPr>
        <w:t xml:space="preserve">十一、重大合同及其履行情况 </w:t>
      </w:r>
      <w:r>
        <w:br/>
      </w:r>
      <w:r>
        <w:rPr>
          <w:rFonts w:ascii="SimSun" w:hAnsi="SimSun" w:eastAsia="SimSun"/>
          <w:b w:val="0"/>
          <w:i w:val="0"/>
          <w:color w:val="000000"/>
          <w:sz w:val="21"/>
        </w:rPr>
        <w:t xml:space="preserve"> 1、重大托管、承包、租赁事项：本报告期内没有发生重大托管、承包、租赁事项。 </w:t>
      </w:r>
    </w:p>
    <w:p>
      <w:pPr>
        <w:autoSpaceDN w:val="0"/>
        <w:tabs>
          <w:tab w:pos="584"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 2、重大担保：报告期内，公司除中国人民银行批准的经营范围内的金融担保业务外，</w:t>
      </w:r>
      <w:r>
        <w:rPr>
          <w:rFonts w:ascii="SimSun" w:hAnsi="SimSun" w:eastAsia="SimSun"/>
          <w:b w:val="0"/>
          <w:i w:val="0"/>
          <w:color w:val="000000"/>
          <w:sz w:val="21"/>
        </w:rPr>
        <w:t xml:space="preserve">无其他需要披露的重大担保事项。 </w:t>
      </w:r>
    </w:p>
    <w:p>
      <w:pPr>
        <w:autoSpaceDN w:val="0"/>
        <w:autoSpaceDE w:val="0"/>
        <w:widowControl/>
        <w:spacing w:line="185" w:lineRule="auto" w:before="132" w:after="0"/>
        <w:ind w:left="584" w:right="0" w:firstLine="0"/>
        <w:jc w:val="left"/>
      </w:pPr>
      <w:r>
        <w:rPr>
          <w:rFonts w:ascii="SimSun" w:hAnsi="SimSun" w:eastAsia="SimSun"/>
          <w:b w:val="0"/>
          <w:i w:val="0"/>
          <w:color w:val="000000"/>
          <w:sz w:val="21"/>
        </w:rPr>
        <w:t xml:space="preserve"> 3、委托理财：本报告期内公司不存在委托理财事项。 </w:t>
      </w:r>
    </w:p>
    <w:p>
      <w:pPr>
        <w:autoSpaceDN w:val="0"/>
        <w:tabs>
          <w:tab w:pos="584" w:val="left"/>
        </w:tabs>
        <w:autoSpaceDE w:val="0"/>
        <w:widowControl/>
        <w:spacing w:line="245" w:lineRule="auto" w:before="128" w:after="0"/>
        <w:ind w:left="374" w:right="288" w:firstLine="0"/>
        <w:jc w:val="left"/>
      </w:pPr>
      <w:r>
        <w:tab/>
      </w:r>
      <w:r>
        <w:rPr>
          <w:rFonts w:ascii="SimSun" w:hAnsi="SimSun" w:eastAsia="SimSun"/>
          <w:b w:val="0"/>
          <w:i w:val="0"/>
          <w:color w:val="000000"/>
          <w:sz w:val="21"/>
        </w:rPr>
        <w:t xml:space="preserve"> 4、其他重大合同（含担保等）及其履行情况：报告期内公司各项业务合同履行情况正 </w:t>
      </w:r>
      <w:r>
        <w:rPr>
          <w:rFonts w:ascii="SimSun" w:hAnsi="SimSun" w:eastAsia="SimSun"/>
          <w:b w:val="0"/>
          <w:i w:val="0"/>
          <w:color w:val="000000"/>
          <w:sz w:val="21"/>
        </w:rPr>
        <w:t xml:space="preserve">常，无重大合同纠纷发生。 </w:t>
      </w:r>
    </w:p>
    <w:p>
      <w:pPr>
        <w:autoSpaceDN w:val="0"/>
        <w:tabs>
          <w:tab w:pos="794" w:val="left"/>
        </w:tabs>
        <w:autoSpaceDE w:val="0"/>
        <w:widowControl/>
        <w:spacing w:line="262" w:lineRule="auto" w:before="130" w:after="0"/>
        <w:ind w:left="374" w:right="288" w:firstLine="0"/>
        <w:jc w:val="left"/>
      </w:pPr>
      <w:r>
        <w:tab/>
      </w:r>
      <w:r>
        <w:rPr>
          <w:rFonts w:ascii="SimSun" w:hAnsi="SimSun" w:eastAsia="SimSun"/>
          <w:b w:val="0"/>
          <w:i w:val="0"/>
          <w:color w:val="000000"/>
          <w:sz w:val="21"/>
        </w:rPr>
        <w:t xml:space="preserve">十二、聘任会计师事务所 </w:t>
      </w:r>
      <w:r>
        <w:br/>
      </w:r>
      <w:r>
        <w:tab/>
      </w:r>
      <w:r>
        <w:rPr>
          <w:rFonts w:ascii="SimSun" w:hAnsi="SimSun" w:eastAsia="SimSun"/>
          <w:b w:val="0"/>
          <w:i w:val="0"/>
          <w:color w:val="000000"/>
          <w:sz w:val="21"/>
        </w:rPr>
        <w:t xml:space="preserve">报告期内公司聘请安永大华会计师事务所有限责任公司、安永会计师事务所承担公司 </w:t>
      </w:r>
      <w:r>
        <w:rPr>
          <w:rFonts w:ascii="SimSun" w:hAnsi="SimSun" w:eastAsia="SimSun"/>
          <w:b w:val="0"/>
          <w:i w:val="0"/>
          <w:color w:val="000000"/>
          <w:sz w:val="21"/>
        </w:rPr>
        <w:t xml:space="preserve">2006 年度法定和补充财务报告审计服务工作。 </w:t>
      </w:r>
    </w:p>
    <w:p>
      <w:pPr>
        <w:autoSpaceDN w:val="0"/>
        <w:autoSpaceDE w:val="0"/>
        <w:widowControl/>
        <w:spacing w:line="271" w:lineRule="auto" w:before="132" w:after="0"/>
        <w:ind w:left="374" w:right="370" w:firstLine="454"/>
        <w:jc w:val="both"/>
      </w:pPr>
      <w:r>
        <w:rPr>
          <w:rFonts w:ascii="SimSun" w:hAnsi="SimSun" w:eastAsia="SimSun"/>
          <w:b w:val="0"/>
          <w:i w:val="0"/>
          <w:color w:val="000000"/>
          <w:sz w:val="21"/>
        </w:rPr>
        <w:t xml:space="preserve">公司报告期内支付给安永大华会计师事务所有限责任公司的财务审计及增发验资费用 </w:t>
      </w:r>
      <w:r>
        <w:rPr>
          <w:rFonts w:ascii="SimSun" w:hAnsi="SimSun" w:eastAsia="SimSun"/>
          <w:b w:val="0"/>
          <w:i w:val="0"/>
          <w:color w:val="000000"/>
          <w:sz w:val="21"/>
        </w:rPr>
        <w:t xml:space="preserve">金额 244 万元（公司不承担差旅费）。该会计师事务所已为公司提供了连续 9 年的审计服 </w:t>
      </w:r>
      <w:r>
        <w:rPr>
          <w:rFonts w:ascii="SimSun" w:hAnsi="SimSun" w:eastAsia="SimSun"/>
          <w:b w:val="0"/>
          <w:i w:val="0"/>
          <w:color w:val="000000"/>
          <w:sz w:val="21"/>
        </w:rPr>
        <w:t xml:space="preserve">务。公司报告期内支付给安永会计师事务所的财务审计和其他费用金额 140 万元（公司不 </w:t>
      </w:r>
      <w:r>
        <w:rPr>
          <w:rFonts w:ascii="SimSun" w:hAnsi="SimSun" w:eastAsia="SimSun"/>
          <w:b w:val="0"/>
          <w:i w:val="0"/>
          <w:color w:val="000000"/>
          <w:sz w:val="21"/>
        </w:rPr>
        <w:t xml:space="preserve">承担差旅费），该会计师事务所已为公司提供了连续 7 年的审计服务。 </w:t>
      </w:r>
    </w:p>
    <w:p>
      <w:pPr>
        <w:autoSpaceDN w:val="0"/>
        <w:tabs>
          <w:tab w:pos="788" w:val="left"/>
          <w:tab w:pos="816"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十三、公司及其董事、监事、高级管理人员、公司股东、实际控制人处罚及整改情况 </w:t>
      </w:r>
      <w:r>
        <w:tab/>
      </w:r>
      <w:r>
        <w:rPr>
          <w:rFonts w:ascii="SimSun" w:hAnsi="SimSun" w:eastAsia="SimSun"/>
          <w:b w:val="0"/>
          <w:i w:val="0"/>
          <w:color w:val="000000"/>
          <w:sz w:val="21"/>
        </w:rPr>
        <w:t xml:space="preserve">报告期内公司及其董事、监事、高级管理人员、公司股东、实际控制人均未受中国证 </w:t>
      </w:r>
      <w:r>
        <w:rPr>
          <w:rFonts w:ascii="SimSun" w:hAnsi="SimSun" w:eastAsia="SimSun"/>
          <w:b w:val="0"/>
          <w:i w:val="0"/>
          <w:color w:val="000000"/>
          <w:sz w:val="21"/>
        </w:rPr>
        <w:t xml:space="preserve">监会的稽查、行政处罚、通报批评及证券交易所的公开谴责。 </w:t>
      </w:r>
    </w:p>
    <w:p>
      <w:pPr>
        <w:autoSpaceDN w:val="0"/>
        <w:tabs>
          <w:tab w:pos="690" w:val="left"/>
          <w:tab w:pos="794" w:val="left"/>
        </w:tabs>
        <w:autoSpaceDE w:val="0"/>
        <w:widowControl/>
        <w:spacing w:line="271" w:lineRule="auto" w:before="130" w:after="0"/>
        <w:ind w:left="374" w:right="288" w:firstLine="0"/>
        <w:jc w:val="left"/>
      </w:pPr>
      <w:r>
        <w:tab/>
      </w:r>
      <w:r>
        <w:rPr>
          <w:rFonts w:ascii="SimSun" w:hAnsi="SimSun" w:eastAsia="SimSun"/>
          <w:b w:val="0"/>
          <w:i w:val="0"/>
          <w:color w:val="000000"/>
          <w:sz w:val="21"/>
        </w:rPr>
        <w:t xml:space="preserve"> 十四、公司报告期内核销损失类贷款情况 </w:t>
      </w:r>
      <w:r>
        <w:br/>
      </w:r>
      <w:r>
        <w:tab/>
      </w:r>
      <w:r>
        <w:rPr>
          <w:rFonts w:ascii="SimSun" w:hAnsi="SimSun" w:eastAsia="SimSun"/>
          <w:b w:val="0"/>
          <w:i w:val="0"/>
          <w:color w:val="000000"/>
          <w:sz w:val="21"/>
        </w:rPr>
        <w:t>根据 2005 年 5 月财政部下发的《金融企业呆账核销管理办法》（财金[2005]50 号文）</w:t>
      </w:r>
      <w:r>
        <w:rPr>
          <w:rFonts w:ascii="SimSun" w:hAnsi="SimSun" w:eastAsia="SimSun"/>
          <w:b w:val="0"/>
          <w:i w:val="0"/>
          <w:color w:val="000000"/>
          <w:sz w:val="21"/>
        </w:rPr>
        <w:t xml:space="preserve">规定，公司董事会审议核销的损失类贷款共 10.48 亿元，公司执行董事会审议核销的损失 </w:t>
      </w:r>
      <w:r>
        <w:rPr>
          <w:rFonts w:ascii="SimSun" w:hAnsi="SimSun" w:eastAsia="SimSun"/>
          <w:b w:val="0"/>
          <w:i w:val="0"/>
          <w:color w:val="000000"/>
          <w:sz w:val="21"/>
        </w:rPr>
        <w:t xml:space="preserve">类贷款共 1.38 亿元。 </w:t>
      </w:r>
    </w:p>
    <w:p>
      <w:pPr>
        <w:autoSpaceDN w:val="0"/>
        <w:tabs>
          <w:tab w:pos="828"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十五、公司名称没有改变，公司股票简称股改实施完毕改为“G 浦发”，此后又恢复 </w:t>
      </w:r>
      <w:r>
        <w:rPr>
          <w:rFonts w:ascii="SimSun" w:hAnsi="SimSun" w:eastAsia="SimSun"/>
          <w:b w:val="0"/>
          <w:i w:val="0"/>
          <w:color w:val="000000"/>
          <w:sz w:val="21"/>
        </w:rPr>
        <w:t xml:space="preserve">为“浦发银行”。 </w:t>
      </w:r>
    </w:p>
    <w:p>
      <w:pPr>
        <w:autoSpaceDN w:val="0"/>
        <w:tabs>
          <w:tab w:pos="794" w:val="left"/>
          <w:tab w:pos="828" w:val="left"/>
        </w:tabs>
        <w:autoSpaceDE w:val="0"/>
        <w:widowControl/>
        <w:spacing w:line="262" w:lineRule="auto" w:before="130" w:after="0"/>
        <w:ind w:left="374" w:right="288" w:firstLine="0"/>
        <w:jc w:val="left"/>
      </w:pPr>
      <w:r>
        <w:tab/>
      </w:r>
      <w:r>
        <w:rPr>
          <w:rFonts w:ascii="SimSun" w:hAnsi="SimSun" w:eastAsia="SimSun"/>
          <w:b w:val="0"/>
          <w:i w:val="0"/>
          <w:color w:val="000000"/>
          <w:sz w:val="21"/>
        </w:rPr>
        <w:t xml:space="preserve">十六、公司或持股 5%以上的股东没有在指定的报刊或网站上披露承诺事项 </w:t>
      </w:r>
      <w:r>
        <w:br/>
      </w:r>
      <w:r>
        <w:tab/>
      </w:r>
      <w:r>
        <w:rPr>
          <w:rFonts w:ascii="SimSun" w:hAnsi="SimSun" w:eastAsia="SimSun"/>
          <w:b w:val="0"/>
          <w:i w:val="0"/>
          <w:color w:val="000000"/>
          <w:sz w:val="21"/>
        </w:rPr>
        <w:t xml:space="preserve">根据《上市公司股权分置改革管理办法》的规定，公司原持股 5％以上的股东承诺：自 </w:t>
      </w:r>
      <w:r>
        <w:rPr>
          <w:rFonts w:ascii="SimSun" w:hAnsi="SimSun" w:eastAsia="SimSun"/>
          <w:b w:val="0"/>
          <w:i w:val="0"/>
          <w:color w:val="000000"/>
          <w:sz w:val="21"/>
        </w:rPr>
        <w:t>改革方案实施之日起，在十二个月内不上市交易或者转让；在上述限售期届满后，通过证</w:t>
      </w:r>
    </w:p>
    <w:p>
      <w:pPr>
        <w:autoSpaceDN w:val="0"/>
        <w:autoSpaceDE w:val="0"/>
        <w:widowControl/>
        <w:spacing w:line="185" w:lineRule="auto" w:before="934" w:after="0"/>
        <w:ind w:left="0" w:right="4282" w:firstLine="0"/>
        <w:jc w:val="right"/>
      </w:pPr>
      <w:r>
        <w:rPr>
          <w:rFonts w:ascii="SimSun" w:hAnsi="SimSun" w:eastAsia="SimSun"/>
          <w:b w:val="0"/>
          <w:i w:val="0"/>
          <w:color w:val="000000"/>
          <w:sz w:val="18"/>
        </w:rPr>
        <w:t xml:space="preserve">33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245" w:lineRule="auto" w:before="560" w:after="0"/>
        <w:ind w:left="374" w:right="432" w:firstLine="0"/>
        <w:jc w:val="left"/>
      </w:pPr>
      <w:r>
        <w:rPr>
          <w:rFonts w:ascii="SimSun" w:hAnsi="SimSun" w:eastAsia="SimSun"/>
          <w:b w:val="0"/>
          <w:i w:val="0"/>
          <w:color w:val="000000"/>
          <w:sz w:val="21"/>
        </w:rPr>
        <w:t xml:space="preserve">券交易所挂牌交易出售原非流通股股份，出售数量占公司股份总数的比例在十二个月内不 </w:t>
      </w:r>
      <w:r>
        <w:rPr>
          <w:rFonts w:ascii="SimSun" w:hAnsi="SimSun" w:eastAsia="SimSun"/>
          <w:b w:val="0"/>
          <w:i w:val="0"/>
          <w:color w:val="000000"/>
          <w:sz w:val="21"/>
        </w:rPr>
        <w:t xml:space="preserve">得超过百分之五，在二十四个月内不得超过百分之十。 </w:t>
      </w:r>
    </w:p>
    <w:p>
      <w:pPr>
        <w:autoSpaceDN w:val="0"/>
        <w:tabs>
          <w:tab w:pos="794" w:val="left"/>
          <w:tab w:pos="796" w:val="left"/>
        </w:tabs>
        <w:autoSpaceDE w:val="0"/>
        <w:widowControl/>
        <w:spacing w:line="286" w:lineRule="auto" w:before="130" w:after="0"/>
        <w:ind w:left="374" w:right="144" w:firstLine="0"/>
        <w:jc w:val="left"/>
      </w:pPr>
      <w:r>
        <w:tab/>
      </w:r>
      <w:r>
        <w:rPr>
          <w:rFonts w:ascii="SimSun" w:hAnsi="SimSun" w:eastAsia="SimSun"/>
          <w:b w:val="0"/>
          <w:i w:val="0"/>
          <w:color w:val="000000"/>
          <w:sz w:val="21"/>
        </w:rPr>
        <w:t>十七、独立董事对公司累计和当期对外担保情况、违规担保情况、执行证监会【2003】</w:t>
      </w:r>
      <w:r>
        <w:rPr>
          <w:rFonts w:ascii="SimSun" w:hAnsi="SimSun" w:eastAsia="SimSun"/>
          <w:b w:val="0"/>
          <w:i w:val="0"/>
          <w:color w:val="000000"/>
          <w:sz w:val="21"/>
        </w:rPr>
        <w:t xml:space="preserve">56 号文件规定情况的专项说明及独立意见 </w:t>
      </w:r>
      <w:r>
        <w:br/>
      </w:r>
      <w:r>
        <w:tab/>
      </w:r>
      <w:r>
        <w:rPr>
          <w:rFonts w:ascii="SimSun" w:hAnsi="SimSun" w:eastAsia="SimSun"/>
          <w:b w:val="0"/>
          <w:i w:val="0"/>
          <w:color w:val="000000"/>
          <w:sz w:val="21"/>
        </w:rPr>
        <w:t xml:space="preserve"> 根据中国证券监督管理委员会证监发【2003】56 号文的相关规定及要求，本着公正、</w:t>
      </w:r>
      <w:r>
        <w:rPr>
          <w:rFonts w:ascii="SimSun" w:hAnsi="SimSun" w:eastAsia="SimSun"/>
          <w:b w:val="0"/>
          <w:i w:val="0"/>
          <w:color w:val="000000"/>
          <w:sz w:val="21"/>
        </w:rPr>
        <w:t xml:space="preserve">公平、客观的态度，对公司的对外担保情况进行了核查。独立董事认为，截止 2006 年 12 </w:t>
      </w:r>
      <w:r>
        <w:rPr>
          <w:rFonts w:ascii="SimSun" w:hAnsi="SimSun" w:eastAsia="SimSun"/>
          <w:b w:val="0"/>
          <w:i w:val="0"/>
          <w:color w:val="000000"/>
          <w:sz w:val="21"/>
        </w:rPr>
        <w:t>月 31 日，公司开展对外担保业务是经中国人民银行和中国银行业监督管理委员会批准的，</w:t>
      </w:r>
      <w:r>
        <w:rPr>
          <w:rFonts w:ascii="SimSun" w:hAnsi="SimSun" w:eastAsia="SimSun"/>
          <w:b w:val="0"/>
          <w:i w:val="0"/>
          <w:color w:val="000000"/>
          <w:sz w:val="21"/>
        </w:rPr>
        <w:t xml:space="preserve">对外担保业务属于公司的正常业务之一，《公司章程》就审批权限做了明确规定，公司内 </w:t>
      </w:r>
      <w:r>
        <w:rPr>
          <w:rFonts w:ascii="SimSun" w:hAnsi="SimSun" w:eastAsia="SimSun"/>
          <w:b w:val="0"/>
          <w:i w:val="0"/>
          <w:color w:val="000000"/>
          <w:sz w:val="21"/>
        </w:rPr>
        <w:t xml:space="preserve">部管理也针对担保业务的风险特点制定了具体的管理办法、操作流程和审批程序，从而有 </w:t>
      </w:r>
      <w:r>
        <w:rPr>
          <w:rFonts w:ascii="SimSun" w:hAnsi="SimSun" w:eastAsia="SimSun"/>
          <w:b w:val="0"/>
          <w:i w:val="0"/>
          <w:color w:val="000000"/>
          <w:sz w:val="21"/>
        </w:rPr>
        <w:t>效控制了担保业务的风险。报告期内，公司认真执行</w:t>
      </w:r>
      <w:r>
        <w:rPr>
          <w:rFonts w:ascii="SimSun" w:hAnsi="SimSun" w:eastAsia="SimSun"/>
          <w:b w:val="0"/>
          <w:i w:val="0"/>
          <w:color w:val="000000"/>
          <w:sz w:val="22"/>
        </w:rPr>
        <w:t xml:space="preserve">证监会【2003】56 号文件的相关规 </w:t>
      </w:r>
      <w:r>
        <w:rPr>
          <w:rFonts w:ascii="SimSun" w:hAnsi="SimSun" w:eastAsia="SimSun"/>
          <w:b w:val="0"/>
          <w:i w:val="0"/>
          <w:color w:val="000000"/>
          <w:sz w:val="22"/>
        </w:rPr>
        <w:t>定</w:t>
      </w:r>
      <w:r>
        <w:rPr>
          <w:rFonts w:ascii="SimSun" w:hAnsi="SimSun" w:eastAsia="SimSun"/>
          <w:b w:val="0"/>
          <w:i w:val="0"/>
          <w:color w:val="000000"/>
          <w:sz w:val="21"/>
        </w:rPr>
        <w:t>，没有违规担保的情况</w:t>
      </w:r>
      <w:r>
        <w:rPr>
          <w:rFonts w:ascii="SimSun" w:hAnsi="SimSun" w:eastAsia="SimSun"/>
          <w:b w:val="0"/>
          <w:i w:val="0"/>
          <w:color w:val="000000"/>
          <w:sz w:val="22"/>
        </w:rPr>
        <w:t xml:space="preserve">。 </w:t>
      </w:r>
    </w:p>
    <w:p>
      <w:pPr>
        <w:autoSpaceDN w:val="0"/>
        <w:autoSpaceDE w:val="0"/>
        <w:widowControl/>
        <w:spacing w:line="185" w:lineRule="auto" w:before="416" w:after="0"/>
        <w:ind w:left="0" w:right="0" w:firstLine="0"/>
        <w:jc w:val="center"/>
      </w:pPr>
      <w:r>
        <w:rPr>
          <w:rFonts w:ascii="SimSun" w:hAnsi="SimSun" w:eastAsia="SimSun"/>
          <w:b w:val="0"/>
          <w:i w:val="0"/>
          <w:color w:val="000000"/>
          <w:sz w:val="28"/>
        </w:rPr>
        <w:t>第十一节   财务会计报告</w:t>
      </w:r>
    </w:p>
    <w:p>
      <w:pPr>
        <w:autoSpaceDN w:val="0"/>
        <w:autoSpaceDE w:val="0"/>
        <w:widowControl/>
        <w:spacing w:line="245" w:lineRule="auto" w:before="344" w:after="0"/>
        <w:ind w:left="288" w:right="3176" w:firstLine="0"/>
        <w:jc w:val="right"/>
      </w:pPr>
      <w:r>
        <w:rPr>
          <w:rFonts w:ascii="SimSun" w:hAnsi="SimSun" w:eastAsia="SimSun"/>
          <w:b w:val="0"/>
          <w:i w:val="0"/>
          <w:color w:val="000000"/>
          <w:sz w:val="21"/>
        </w:rPr>
        <w:t xml:space="preserve">（一）审计报告（见附件） </w:t>
      </w:r>
      <w:r>
        <w:rPr>
          <w:rFonts w:ascii="SimSun" w:hAnsi="SimSun" w:eastAsia="SimSun"/>
          <w:b w:val="0"/>
          <w:i w:val="0"/>
          <w:color w:val="000000"/>
          <w:sz w:val="21"/>
        </w:rPr>
        <w:t xml:space="preserve">（二）财务报表（见附件） </w:t>
      </w:r>
      <w:r>
        <w:rPr>
          <w:rFonts w:ascii="SimSun" w:hAnsi="SimSun" w:eastAsia="SimSun"/>
          <w:b w:val="0"/>
          <w:i w:val="0"/>
          <w:color w:val="000000"/>
          <w:sz w:val="28"/>
        </w:rPr>
        <w:t>第十二节   备查文件</w:t>
      </w:r>
    </w:p>
    <w:p>
      <w:pPr>
        <w:autoSpaceDN w:val="0"/>
        <w:autoSpaceDE w:val="0"/>
        <w:widowControl/>
        <w:spacing w:line="245" w:lineRule="auto" w:before="414" w:after="0"/>
        <w:ind w:left="828" w:right="144" w:firstLine="0"/>
        <w:jc w:val="left"/>
      </w:pPr>
      <w:r>
        <w:rPr>
          <w:rFonts w:ascii="SimSun" w:hAnsi="SimSun" w:eastAsia="SimSun"/>
          <w:b w:val="0"/>
          <w:i w:val="0"/>
          <w:color w:val="000000"/>
          <w:sz w:val="21"/>
        </w:rPr>
        <w:t xml:space="preserve">1、载有董事长亲笔签名的年度报告正文及董事长、财务总监签名并盖章的会计报表。 </w:t>
      </w:r>
      <w:r>
        <w:rPr>
          <w:rFonts w:ascii="SimSun" w:hAnsi="SimSun" w:eastAsia="SimSun"/>
          <w:b w:val="0"/>
          <w:i w:val="0"/>
          <w:color w:val="000000"/>
          <w:sz w:val="21"/>
        </w:rPr>
        <w:t xml:space="preserve">2、载有会计师事务所盖章、注册会计师签名并盖章的审计报告正本。 </w:t>
      </w:r>
    </w:p>
    <w:p>
      <w:pPr>
        <w:autoSpaceDN w:val="0"/>
        <w:tabs>
          <w:tab w:pos="828" w:val="left"/>
        </w:tabs>
        <w:autoSpaceDE w:val="0"/>
        <w:widowControl/>
        <w:spacing w:line="245" w:lineRule="auto" w:before="132" w:after="0"/>
        <w:ind w:left="374" w:right="288" w:firstLine="0"/>
        <w:jc w:val="left"/>
      </w:pPr>
      <w:r>
        <w:tab/>
      </w:r>
      <w:r>
        <w:rPr>
          <w:rFonts w:ascii="SimSun" w:hAnsi="SimSun" w:eastAsia="SimSun"/>
          <w:b w:val="0"/>
          <w:i w:val="0"/>
          <w:color w:val="000000"/>
          <w:sz w:val="21"/>
        </w:rPr>
        <w:t xml:space="preserve">3、报告期内公司在《上海证券报》、《证券时报》、《中国证券报》公开披露过的所 </w:t>
      </w:r>
      <w:r>
        <w:rPr>
          <w:rFonts w:ascii="SimSun" w:hAnsi="SimSun" w:eastAsia="SimSun"/>
          <w:b w:val="0"/>
          <w:i w:val="0"/>
          <w:color w:val="000000"/>
          <w:sz w:val="21"/>
        </w:rPr>
        <w:t xml:space="preserve">有文件正本及公告原件。 </w:t>
      </w:r>
    </w:p>
    <w:p>
      <w:pPr>
        <w:autoSpaceDN w:val="0"/>
        <w:autoSpaceDE w:val="0"/>
        <w:widowControl/>
        <w:spacing w:line="185" w:lineRule="auto" w:before="130" w:after="0"/>
        <w:ind w:left="828" w:right="0" w:firstLine="0"/>
        <w:jc w:val="left"/>
      </w:pPr>
      <w:r>
        <w:rPr>
          <w:rFonts w:ascii="SimSun" w:hAnsi="SimSun" w:eastAsia="SimSun"/>
          <w:b w:val="0"/>
          <w:i w:val="0"/>
          <w:color w:val="000000"/>
          <w:sz w:val="21"/>
        </w:rPr>
        <w:t xml:space="preserve">4、《上海浦东发展银行股份有限公司章程》。 </w:t>
      </w:r>
    </w:p>
    <w:p>
      <w:pPr>
        <w:autoSpaceDN w:val="0"/>
        <w:autoSpaceDE w:val="0"/>
        <w:widowControl/>
        <w:spacing w:line="185" w:lineRule="auto" w:before="6888" w:after="0"/>
        <w:ind w:left="0" w:right="4282" w:firstLine="0"/>
        <w:jc w:val="right"/>
      </w:pPr>
      <w:r>
        <w:rPr>
          <w:rFonts w:ascii="SimSun" w:hAnsi="SimSun" w:eastAsia="SimSun"/>
          <w:b w:val="0"/>
          <w:i w:val="0"/>
          <w:color w:val="000000"/>
          <w:sz w:val="18"/>
        </w:rPr>
        <w:t xml:space="preserve">34 </w:t>
      </w: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2"/>
        <w:ind w:left="0" w:right="0"/>
      </w:pPr>
    </w:p>
    <w:p>
      <w:pPr>
        <w:autoSpaceDN w:val="0"/>
        <w:autoSpaceDE w:val="0"/>
        <w:widowControl/>
        <w:spacing w:line="185" w:lineRule="auto" w:before="0" w:after="0"/>
        <w:ind w:left="0" w:right="228" w:firstLine="0"/>
        <w:jc w:val="right"/>
      </w:pPr>
      <w:r>
        <w:rPr>
          <w:rFonts w:ascii="SimSun" w:hAnsi="SimSun" w:eastAsia="SimSun"/>
          <w:b w:val="0"/>
          <w:i w:val="0"/>
          <w:color w:val="000000"/>
          <w:sz w:val="18"/>
        </w:rPr>
        <w:t xml:space="preserve">上海浦东发展银行股份有限公司 2006 年年度报告 </w:t>
      </w:r>
    </w:p>
    <w:p>
      <w:pPr>
        <w:autoSpaceDN w:val="0"/>
        <w:autoSpaceDE w:val="0"/>
        <w:widowControl/>
        <w:spacing w:line="185" w:lineRule="auto" w:before="564" w:after="0"/>
        <w:ind w:left="1198" w:right="0" w:firstLine="0"/>
        <w:jc w:val="left"/>
      </w:pPr>
      <w:r>
        <w:rPr>
          <w:rFonts w:ascii="SimSun" w:hAnsi="SimSun" w:eastAsia="SimSun"/>
          <w:b w:val="0"/>
          <w:i w:val="0"/>
          <w:color w:val="000000"/>
          <w:sz w:val="24"/>
        </w:rPr>
        <w:t xml:space="preserve">公司董事、高级管理人员关于 2006 年年度报告的书面确认意见 </w:t>
      </w:r>
    </w:p>
    <w:p>
      <w:pPr>
        <w:autoSpaceDN w:val="0"/>
        <w:tabs>
          <w:tab w:pos="930" w:val="left"/>
        </w:tabs>
        <w:autoSpaceDE w:val="0"/>
        <w:widowControl/>
        <w:spacing w:line="276" w:lineRule="auto" w:before="484" w:after="0"/>
        <w:ind w:left="374" w:right="288" w:firstLine="0"/>
        <w:jc w:val="left"/>
      </w:pPr>
      <w:r>
        <w:tab/>
      </w:r>
      <w:r>
        <w:rPr>
          <w:rFonts w:ascii="SimSun" w:hAnsi="SimSun" w:eastAsia="SimSun"/>
          <w:b w:val="0"/>
          <w:i w:val="0"/>
          <w:color w:val="000000"/>
          <w:sz w:val="21"/>
        </w:rPr>
        <w:t>根据《证券法》、</w:t>
      </w:r>
      <w:r>
        <w:rPr>
          <w:rFonts w:ascii="SimSun" w:hAnsi="SimSun" w:eastAsia="SimSun"/>
          <w:b w:val="0"/>
          <w:i w:val="0"/>
          <w:color w:val="000000"/>
          <w:sz w:val="21"/>
        </w:rPr>
        <w:hyperlink r:id="rId14" w:history="1">
          <w:r>
            <w:rPr>
              <w:rStyle w:val="Hyperlink"/>
            </w:rPr>
            <w:t xml:space="preserve">《公开发行证券的公司信息披露内容与格式准则第 2 号〈年度报告 </w:t>
          </w:r>
        </w:hyperlink>
      </w:r>
      <w:r>
        <w:rPr>
          <w:rFonts w:ascii="SimSun" w:hAnsi="SimSun" w:eastAsia="SimSun"/>
          <w:b w:val="0"/>
          <w:i w:val="0"/>
          <w:color w:val="000000"/>
          <w:sz w:val="21"/>
        </w:rPr>
        <w:hyperlink r:id="rId14" w:history="1">
          <w:r>
            <w:rPr>
              <w:rStyle w:val="Hyperlink"/>
            </w:rPr>
            <w:t>的内容与格式〉》（2005 年修订）</w:t>
          </w:r>
        </w:hyperlink>
      </w:r>
      <w:r>
        <w:rPr>
          <w:rFonts w:ascii="SimSun" w:hAnsi="SimSun" w:eastAsia="SimSun"/>
          <w:b w:val="0"/>
          <w:i w:val="0"/>
          <w:color w:val="000000"/>
          <w:sz w:val="21"/>
        </w:rPr>
        <w:t xml:space="preserve">相关规定和要求，作为公司的董事、高级管理人员，我 </w:t>
      </w:r>
      <w:r>
        <w:rPr>
          <w:rFonts w:ascii="SimSun" w:hAnsi="SimSun" w:eastAsia="SimSun"/>
          <w:b w:val="0"/>
          <w:i w:val="0"/>
          <w:color w:val="000000"/>
          <w:sz w:val="21"/>
        </w:rPr>
        <w:t xml:space="preserve">们在全面了解和审核公司 2006 年年度报告及其《摘要》后，出具意见如下： </w:t>
      </w:r>
      <w:r>
        <w:br/>
      </w:r>
      <w:r>
        <w:tab/>
      </w:r>
      <w:r>
        <w:rPr>
          <w:rFonts w:ascii="SimSun" w:hAnsi="SimSun" w:eastAsia="SimSun"/>
          <w:b w:val="0"/>
          <w:i w:val="0"/>
          <w:color w:val="000000"/>
          <w:sz w:val="21"/>
        </w:rPr>
        <w:t xml:space="preserve">1、公司严格按照企业会计准则、企业会计制度及金融企业会计制度规范运作，公司 </w:t>
      </w:r>
      <w:r>
        <w:rPr>
          <w:rFonts w:ascii="SimSun" w:hAnsi="SimSun" w:eastAsia="SimSun"/>
          <w:b w:val="0"/>
          <w:i w:val="0"/>
          <w:color w:val="000000"/>
          <w:sz w:val="21"/>
        </w:rPr>
        <w:t xml:space="preserve">2006 年年度报告及其《摘要》公允地反映了公司本年度的财务状况和经营成果。 </w:t>
      </w:r>
    </w:p>
    <w:p>
      <w:pPr>
        <w:autoSpaceDN w:val="0"/>
        <w:autoSpaceDE w:val="0"/>
        <w:widowControl/>
        <w:spacing w:line="271" w:lineRule="auto" w:before="132" w:after="0"/>
        <w:ind w:left="374" w:right="356" w:firstLine="420"/>
        <w:jc w:val="both"/>
      </w:pPr>
      <w:r>
        <w:rPr>
          <w:rFonts w:ascii="SimSun" w:hAnsi="SimSun" w:eastAsia="SimSun"/>
          <w:b w:val="0"/>
          <w:i w:val="0"/>
          <w:color w:val="000000"/>
          <w:sz w:val="21"/>
        </w:rPr>
        <w:t xml:space="preserve">2、年度报告中涉及的各项数据已经核对、认定，体现了稳健、审慎、客观、真实、准 </w:t>
      </w:r>
      <w:r>
        <w:rPr>
          <w:rFonts w:ascii="SimSun" w:hAnsi="SimSun" w:eastAsia="SimSun"/>
          <w:b w:val="0"/>
          <w:i w:val="0"/>
          <w:color w:val="000000"/>
          <w:sz w:val="21"/>
        </w:rPr>
        <w:t>确、全面的原则。我们认为，本公司 2006 年年度报告及其《摘要》不存在任何虚假记载、</w:t>
      </w:r>
      <w:r>
        <w:rPr>
          <w:rFonts w:ascii="SimSun" w:hAnsi="SimSun" w:eastAsia="SimSun"/>
          <w:b w:val="0"/>
          <w:i w:val="0"/>
          <w:color w:val="000000"/>
          <w:sz w:val="21"/>
        </w:rPr>
        <w:t xml:space="preserve">误导性陈述和重大遗漏，符合中国证监会等有关监管部门的要求和本公司经营管理的实际 </w:t>
      </w:r>
      <w:r>
        <w:rPr>
          <w:rFonts w:ascii="SimSun" w:hAnsi="SimSun" w:eastAsia="SimSun"/>
          <w:b w:val="0"/>
          <w:i w:val="0"/>
          <w:color w:val="000000"/>
          <w:sz w:val="21"/>
        </w:rPr>
        <w:t xml:space="preserve">情况。 </w:t>
      </w:r>
    </w:p>
    <w:p>
      <w:pPr>
        <w:autoSpaceDN w:val="0"/>
        <w:tabs>
          <w:tab w:pos="794" w:val="left"/>
        </w:tabs>
        <w:autoSpaceDE w:val="0"/>
        <w:widowControl/>
        <w:spacing w:line="245" w:lineRule="auto" w:before="130" w:after="0"/>
        <w:ind w:left="374" w:right="288" w:firstLine="0"/>
        <w:jc w:val="left"/>
      </w:pPr>
      <w:r>
        <w:tab/>
      </w:r>
      <w:r>
        <w:rPr>
          <w:rFonts w:ascii="SimSun" w:hAnsi="SimSun" w:eastAsia="SimSun"/>
          <w:b w:val="0"/>
          <w:i w:val="0"/>
          <w:color w:val="000000"/>
          <w:sz w:val="21"/>
        </w:rPr>
        <w:t xml:space="preserve">3、公司 2006 年度财务报告已经安永大华会计师事务所有限责任公司和安永会计师事 </w:t>
      </w:r>
      <w:r>
        <w:rPr>
          <w:rFonts w:ascii="SimSun" w:hAnsi="SimSun" w:eastAsia="SimSun"/>
          <w:b w:val="0"/>
          <w:i w:val="0"/>
          <w:color w:val="000000"/>
          <w:sz w:val="21"/>
        </w:rPr>
        <w:t xml:space="preserve">务所分别根据国内和国际审计准则审计，并出具了标准无保留意见的审计报告。 </w:t>
      </w:r>
    </w:p>
    <w:p>
      <w:pPr>
        <w:autoSpaceDN w:val="0"/>
        <w:autoSpaceDE w:val="0"/>
        <w:widowControl/>
        <w:spacing w:line="185" w:lineRule="auto" w:before="310" w:after="292"/>
        <w:ind w:left="374" w:right="0" w:firstLine="0"/>
        <w:jc w:val="left"/>
      </w:pPr>
      <w:r>
        <w:rPr>
          <w:rFonts w:ascii="SimSun" w:hAnsi="SimSun" w:eastAsia="SimSun"/>
          <w:b w:val="0"/>
          <w:i w:val="0"/>
          <w:color w:val="000000"/>
          <w:sz w:val="24"/>
        </w:rPr>
        <w:t xml:space="preserve">董事、高管人员签名： </w:t>
      </w:r>
    </w:p>
    <w:tbl>
      <w:tblPr>
        <w:tblW w:type="auto" w:w="0"/>
        <w:tblLayout w:type="fixed"/>
        <w:tblLook w:firstColumn="1" w:firstRow="1" w:lastColumn="0" w:lastRow="0" w:noHBand="0" w:noVBand="1" w:val="04A0"/>
        <w:tblInd w:w="180.0" w:type="dxa"/>
      </w:tblPr>
      <w:tblGrid>
        <w:gridCol w:w="3008"/>
        <w:gridCol w:w="3008"/>
        <w:gridCol w:w="3008"/>
      </w:tblGrid>
      <w:tr>
        <w:trPr>
          <w:trHeight w:hRule="exact" w:val="542"/>
        </w:trPr>
        <w:tc>
          <w:tcPr>
            <w:tcW w:type="dxa" w:w="3652"/>
            <w:tcBorders>
              <w:bottom w:sz="4.0" w:val="single" w:color="#000000"/>
            </w:tcBorders>
            <w:tcMar>
              <w:start w:w="0" w:type="dxa"/>
              <w:end w:w="0" w:type="dxa"/>
            </w:tcMar>
          </w:tcPr>
          <w:p>
            <w:pPr>
              <w:autoSpaceDN w:val="0"/>
              <w:autoSpaceDE w:val="0"/>
              <w:widowControl/>
              <w:spacing w:line="185" w:lineRule="auto" w:before="60" w:after="0"/>
              <w:ind w:left="194" w:right="0" w:firstLine="0"/>
              <w:jc w:val="left"/>
            </w:pPr>
            <w:r>
              <w:rPr>
                <w:rFonts w:ascii="Malgun Gothic" w:hAnsi="Malgun Gothic" w:eastAsia="SimHei"/>
                <w:b w:val="0"/>
                <w:i w:val="0"/>
                <w:color w:val="000000"/>
                <w:sz w:val="16"/>
              </w:rPr>
              <w:t xml:space="preserve">金  运 </w:t>
            </w:r>
          </w:p>
        </w:tc>
        <w:tc>
          <w:tcPr>
            <w:tcW w:type="dxa" w:w="3886"/>
            <w:tcBorders>
              <w:bottom w:sz="4.0" w:val="single" w:color="#000000"/>
            </w:tcBorders>
            <w:tcMar>
              <w:start w:w="0" w:type="dxa"/>
              <w:end w:w="0" w:type="dxa"/>
            </w:tcMar>
          </w:tcPr>
          <w:p>
            <w:pPr>
              <w:autoSpaceDN w:val="0"/>
              <w:autoSpaceDE w:val="0"/>
              <w:widowControl/>
              <w:spacing w:line="314" w:lineRule="auto" w:before="60"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潘龙清 </w:t>
            </w:r>
          </w:p>
        </w:tc>
        <w:tc>
          <w:tcPr>
            <w:tcW w:type="dxa" w:w="1182"/>
            <w:tcBorders>
              <w:bottom w:sz="4.0" w:val="single" w:color="#000000"/>
            </w:tcBorders>
            <w:tcMar>
              <w:start w:w="0" w:type="dxa"/>
              <w:end w:w="0" w:type="dxa"/>
            </w:tcMar>
          </w:tcPr>
          <w:p>
            <w:pPr>
              <w:autoSpaceDN w:val="0"/>
              <w:autoSpaceDE w:val="0"/>
              <w:widowControl/>
              <w:spacing w:line="185" w:lineRule="auto" w:before="230" w:after="0"/>
              <w:ind w:left="0" w:right="0" w:firstLine="0"/>
              <w:jc w:val="center"/>
            </w:pPr>
            <w:r>
              <w:rPr>
                <w:rFonts w:ascii="Malgun Gothic" w:hAnsi="Malgun Gothic" w:eastAsia="SimHei"/>
                <w:b w:val="0"/>
                <w:i w:val="0"/>
                <w:color w:val="000000"/>
                <w:sz w:val="16"/>
              </w:rPr>
              <w:t>（签名）</w:t>
            </w:r>
          </w:p>
        </w:tc>
      </w:tr>
      <w:tr>
        <w:trPr>
          <w:trHeight w:hRule="exact" w:val="660"/>
        </w:trPr>
        <w:tc>
          <w:tcPr>
            <w:tcW w:type="dxa" w:w="3652"/>
            <w:tcBorders>
              <w:top w:sz="4.0" w:val="single" w:color="#000000"/>
            </w:tcBorders>
            <w:tcMar>
              <w:start w:w="0" w:type="dxa"/>
              <w:end w:w="0" w:type="dxa"/>
            </w:tcMar>
          </w:tcPr>
          <w:p>
            <w:pPr>
              <w:autoSpaceDN w:val="0"/>
              <w:autoSpaceDE w:val="0"/>
              <w:widowControl/>
              <w:spacing w:line="185" w:lineRule="auto" w:before="206" w:after="0"/>
              <w:ind w:left="194" w:right="0" w:firstLine="0"/>
              <w:jc w:val="left"/>
            </w:pPr>
            <w:r>
              <w:rPr>
                <w:rFonts w:ascii="Malgun Gothic" w:hAnsi="Malgun Gothic" w:eastAsia="SimHei"/>
                <w:b w:val="0"/>
                <w:i w:val="0"/>
                <w:color w:val="000000"/>
                <w:sz w:val="16"/>
              </w:rPr>
              <w:t xml:space="preserve">陈伟恕 </w:t>
            </w:r>
          </w:p>
        </w:tc>
        <w:tc>
          <w:tcPr>
            <w:tcW w:type="dxa" w:w="3886"/>
            <w:tcBorders>
              <w:top w:sz="4.0" w:val="single" w:color="#000000"/>
            </w:tcBorders>
            <w:tcMar>
              <w:start w:w="0" w:type="dxa"/>
              <w:end w:w="0" w:type="dxa"/>
            </w:tcMar>
          </w:tcPr>
          <w:p>
            <w:pPr>
              <w:autoSpaceDN w:val="0"/>
              <w:autoSpaceDE w:val="0"/>
              <w:widowControl/>
              <w:spacing w:line="317" w:lineRule="auto" w:before="206"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祝世寅 </w:t>
            </w:r>
          </w:p>
        </w:tc>
        <w:tc>
          <w:tcPr>
            <w:tcW w:type="dxa" w:w="1182"/>
            <w:tcBorders>
              <w:top w:sz="4.0" w:val="single" w:color="#000000"/>
            </w:tcBorders>
            <w:tcMar>
              <w:start w:w="0" w:type="dxa"/>
              <w:end w:w="0" w:type="dxa"/>
            </w:tcMar>
          </w:tcPr>
          <w:p>
            <w:pPr>
              <w:autoSpaceDN w:val="0"/>
              <w:autoSpaceDE w:val="0"/>
              <w:widowControl/>
              <w:spacing w:line="185" w:lineRule="auto" w:before="378" w:after="0"/>
              <w:ind w:left="0" w:right="0" w:firstLine="0"/>
              <w:jc w:val="center"/>
            </w:pPr>
            <w:r>
              <w:rPr>
                <w:rFonts w:ascii="Malgun Gothic" w:hAnsi="Malgun Gothic" w:eastAsia="SimHei"/>
                <w:b w:val="0"/>
                <w:i w:val="0"/>
                <w:color w:val="000000"/>
                <w:sz w:val="16"/>
              </w:rPr>
              <w:t>（签名）</w:t>
            </w:r>
          </w:p>
        </w:tc>
      </w:tr>
    </w:tbl>
    <w:p>
      <w:pPr>
        <w:autoSpaceDN w:val="0"/>
        <w:autoSpaceDE w:val="0"/>
        <w:widowControl/>
        <w:spacing w:line="185" w:lineRule="auto" w:before="38" w:after="12"/>
        <w:ind w:left="374" w:right="0" w:firstLine="0"/>
        <w:jc w:val="left"/>
      </w:pPr>
      <w:r>
        <w:rPr>
          <w:rFonts w:ascii="SimHei" w:hAnsi="SimHei" w:eastAsia="SimHei"/>
          <w:b w:val="0"/>
          <w:i w:val="0"/>
          <w:color w:val="000000"/>
          <w:sz w:val="24"/>
        </w:rPr>
        <w:t xml:space="preserve">施瑞德 </w:t>
      </w:r>
    </w:p>
    <w:tbl>
      <w:tblPr>
        <w:tblW w:type="auto" w:w="0"/>
        <w:tblLayout w:type="fixed"/>
        <w:tblLook w:firstColumn="1" w:firstRow="1" w:lastColumn="0" w:lastRow="0" w:noHBand="0" w:noVBand="1" w:val="04A0"/>
        <w:tblInd w:w="180.0" w:type="dxa"/>
      </w:tblPr>
      <w:tblGrid>
        <w:gridCol w:w="2256"/>
        <w:gridCol w:w="2256"/>
        <w:gridCol w:w="2256"/>
        <w:gridCol w:w="2256"/>
      </w:tblGrid>
      <w:tr>
        <w:trPr>
          <w:trHeight w:hRule="exact" w:val="258"/>
        </w:trPr>
        <w:tc>
          <w:tcPr>
            <w:tcW w:type="dxa" w:w="3652"/>
            <w:tcBorders/>
            <w:tcMar>
              <w:start w:w="0" w:type="dxa"/>
              <w:end w:w="0" w:type="dxa"/>
            </w:tcMar>
          </w:tcPr>
          <w:p>
            <w:pPr>
              <w:autoSpaceDN w:val="0"/>
              <w:autoSpaceDE w:val="0"/>
              <w:widowControl/>
              <w:spacing w:line="185" w:lineRule="auto" w:before="14" w:after="0"/>
              <w:ind w:left="194" w:right="0" w:firstLine="0"/>
              <w:jc w:val="left"/>
            </w:pPr>
            <w:r>
              <w:rPr>
                <w:rFonts w:ascii="Malgun Gothic" w:hAnsi="Malgun Gothic" w:eastAsia="SimHei"/>
                <w:b w:val="0"/>
                <w:i w:val="0"/>
                <w:color w:val="000000"/>
                <w:sz w:val="16"/>
              </w:rPr>
              <w:t xml:space="preserve">Richard Daniel </w:t>
            </w:r>
          </w:p>
        </w:tc>
        <w:tc>
          <w:tcPr>
            <w:tcW w:type="dxa" w:w="3886"/>
            <w:gridSpan w:val="2"/>
            <w:tcBorders/>
            <w:tcMar>
              <w:start w:w="0" w:type="dxa"/>
              <w:end w:w="0" w:type="dxa"/>
            </w:tcMar>
            <w:tcMar>
              <w:start w:w="0" w:type="dxa"/>
              <w:end w:w="0" w:type="dxa"/>
            </w:tcMar>
          </w:tcPr>
          <w:p>
            <w:pPr>
              <w:autoSpaceDN w:val="0"/>
              <w:autoSpaceDE w:val="0"/>
              <w:widowControl/>
              <w:spacing w:line="185" w:lineRule="auto" w:before="14" w:after="0"/>
              <w:ind w:left="0" w:right="1772" w:firstLine="0"/>
              <w:jc w:val="right"/>
            </w:pPr>
            <w:r>
              <w:rPr>
                <w:rFonts w:ascii="Malgun Gothic" w:hAnsi="Malgun Gothic" w:eastAsia="SimHei"/>
                <w:b w:val="0"/>
                <w:i w:val="0"/>
                <w:color w:val="000000"/>
                <w:sz w:val="16"/>
              </w:rPr>
              <w:t xml:space="preserve">张建伟 </w:t>
            </w:r>
          </w:p>
        </w:tc>
        <w:tc>
          <w:tcPr>
            <w:tcW w:type="dxa" w:w="1182"/>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278" w:after="0"/>
              <w:ind w:left="0" w:right="0" w:firstLine="0"/>
              <w:jc w:val="center"/>
            </w:pPr>
            <w:r>
              <w:rPr>
                <w:rFonts w:ascii="Malgun Gothic" w:hAnsi="Malgun Gothic" w:eastAsia="SimHei"/>
                <w:b w:val="0"/>
                <w:i w:val="0"/>
                <w:color w:val="000000"/>
                <w:sz w:val="16"/>
              </w:rPr>
              <w:t>（签名）</w:t>
            </w:r>
          </w:p>
        </w:tc>
      </w:tr>
      <w:tr>
        <w:trPr>
          <w:trHeight w:hRule="exact" w:val="292"/>
        </w:trPr>
        <w:tc>
          <w:tcPr>
            <w:tcW w:type="dxa" w:w="3652"/>
            <w:tcBorders>
              <w:bottom w:sz="4.0" w:val="single" w:color="#000000"/>
            </w:tcBorders>
            <w:tcMar>
              <w:start w:w="0" w:type="dxa"/>
              <w:end w:w="0" w:type="dxa"/>
            </w:tcMar>
          </w:tcPr>
          <w:p>
            <w:pPr>
              <w:autoSpaceDN w:val="0"/>
              <w:autoSpaceDE w:val="0"/>
              <w:widowControl/>
              <w:spacing w:line="185" w:lineRule="auto" w:before="20" w:after="0"/>
              <w:ind w:left="194" w:right="0" w:firstLine="0"/>
              <w:jc w:val="left"/>
            </w:pPr>
            <w:r>
              <w:rPr>
                <w:rFonts w:ascii="Malgun Gothic" w:hAnsi="Malgun Gothic" w:eastAsia="SimHei"/>
                <w:b w:val="0"/>
                <w:i w:val="0"/>
                <w:color w:val="000000"/>
                <w:sz w:val="16"/>
              </w:rPr>
              <w:t xml:space="preserve">Stanley </w:t>
            </w:r>
          </w:p>
        </w:tc>
        <w:tc>
          <w:tcPr>
            <w:tcW w:type="dxa" w:w="3886"/>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20" w:after="0"/>
              <w:ind w:left="116" w:right="0" w:firstLine="0"/>
              <w:jc w:val="left"/>
            </w:pPr>
            <w:r>
              <w:rPr>
                <w:rFonts w:ascii="Malgun Gothic" w:hAnsi="Malgun Gothic" w:eastAsia="SimHei"/>
                <w:b w:val="0"/>
                <w:i w:val="0"/>
                <w:color w:val="000000"/>
                <w:sz w:val="16"/>
              </w:rPr>
              <w:t>（签名）</w:t>
            </w:r>
          </w:p>
        </w:tc>
        <w:tc>
          <w:tcPr>
            <w:tcW w:type="dxa" w:w="2256"/>
            <w:vMerge/>
            <w:tcBorders>
              <w:bottom w:sz="4.0" w:val="single" w:color="#000000"/>
            </w:tcBorders>
          </w:tcPr>
          <w:p/>
        </w:tc>
      </w:tr>
      <w:tr>
        <w:trPr>
          <w:trHeight w:hRule="exact" w:val="694"/>
        </w:trPr>
        <w:tc>
          <w:tcPr>
            <w:tcW w:type="dxa" w:w="3652"/>
            <w:tcBorders>
              <w:top w:sz="4.0" w:val="single" w:color="#000000"/>
              <w:bottom w:sz="3.199999999999818" w:val="single" w:color="#000000"/>
            </w:tcBorders>
            <w:tcMar>
              <w:start w:w="0" w:type="dxa"/>
              <w:end w:w="0" w:type="dxa"/>
            </w:tcMar>
          </w:tcPr>
          <w:p>
            <w:pPr>
              <w:autoSpaceDN w:val="0"/>
              <w:autoSpaceDE w:val="0"/>
              <w:widowControl/>
              <w:spacing w:line="185" w:lineRule="auto" w:before="204" w:after="0"/>
              <w:ind w:left="194" w:right="0" w:firstLine="0"/>
              <w:jc w:val="left"/>
            </w:pPr>
            <w:r>
              <w:rPr>
                <w:rFonts w:ascii="Malgun Gothic" w:hAnsi="Malgun Gothic" w:eastAsia="SimHei"/>
                <w:b w:val="0"/>
                <w:i w:val="0"/>
                <w:color w:val="000000"/>
                <w:sz w:val="16"/>
              </w:rPr>
              <w:t xml:space="preserve">徐建新 </w:t>
            </w:r>
          </w:p>
        </w:tc>
        <w:tc>
          <w:tcPr>
            <w:tcW w:type="dxa" w:w="3886"/>
            <w:gridSpan w:val="2"/>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317" w:lineRule="auto" w:before="204"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牛汝涛 </w:t>
            </w:r>
          </w:p>
        </w:tc>
        <w:tc>
          <w:tcPr>
            <w:tcW w:type="dxa" w:w="1182"/>
            <w:tcBorders>
              <w:top w:sz="4.0" w:val="single" w:color="#000000"/>
              <w:bottom w:sz="3.199999999999818" w:val="single" w:color="#000000"/>
            </w:tcBorders>
            <w:tcMar>
              <w:start w:w="0" w:type="dxa"/>
              <w:end w:w="0" w:type="dxa"/>
            </w:tcMar>
          </w:tcPr>
          <w:p>
            <w:pPr>
              <w:autoSpaceDN w:val="0"/>
              <w:autoSpaceDE w:val="0"/>
              <w:widowControl/>
              <w:spacing w:line="185" w:lineRule="auto" w:before="376" w:after="0"/>
              <w:ind w:left="0" w:right="0" w:firstLine="0"/>
              <w:jc w:val="center"/>
            </w:pPr>
            <w:r>
              <w:rPr>
                <w:rFonts w:ascii="Malgun Gothic" w:hAnsi="Malgun Gothic" w:eastAsia="SimHei"/>
                <w:b w:val="0"/>
                <w:i w:val="0"/>
                <w:color w:val="000000"/>
                <w:sz w:val="16"/>
              </w:rPr>
              <w:t>（签名）</w:t>
            </w:r>
          </w:p>
        </w:tc>
      </w:tr>
      <w:tr>
        <w:trPr>
          <w:trHeight w:hRule="exact" w:val="632"/>
        </w:trPr>
        <w:tc>
          <w:tcPr>
            <w:tcW w:type="dxa" w:w="3652"/>
            <w:tcBorders>
              <w:top w:sz="3.199999999999818" w:val="single" w:color="#000000"/>
              <w:bottom w:sz="4.0" w:val="single" w:color="#000000"/>
            </w:tcBorders>
            <w:tcMar>
              <w:start w:w="0" w:type="dxa"/>
              <w:end w:w="0" w:type="dxa"/>
            </w:tcMar>
          </w:tcPr>
          <w:p>
            <w:pPr>
              <w:autoSpaceDN w:val="0"/>
              <w:autoSpaceDE w:val="0"/>
              <w:widowControl/>
              <w:spacing w:line="185" w:lineRule="auto" w:before="192" w:after="0"/>
              <w:ind w:left="194" w:right="0" w:firstLine="0"/>
              <w:jc w:val="left"/>
            </w:pPr>
            <w:r>
              <w:rPr>
                <w:rFonts w:ascii="Malgun Gothic" w:hAnsi="Malgun Gothic" w:eastAsia="SimHei"/>
                <w:b w:val="0"/>
                <w:i w:val="0"/>
                <w:color w:val="000000"/>
                <w:sz w:val="16"/>
              </w:rPr>
              <w:t xml:space="preserve">尉彭城 </w:t>
            </w:r>
          </w:p>
        </w:tc>
        <w:tc>
          <w:tcPr>
            <w:tcW w:type="dxa" w:w="3886"/>
            <w:gridSpan w:val="2"/>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305" w:lineRule="auto" w:before="192"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乔宪志 </w:t>
            </w:r>
          </w:p>
        </w:tc>
        <w:tc>
          <w:tcPr>
            <w:tcW w:type="dxa" w:w="1182"/>
            <w:tcBorders>
              <w:top w:sz="3.199999999999818" w:val="single" w:color="#000000"/>
              <w:bottom w:sz="4.0" w:val="single" w:color="#000000"/>
            </w:tcBorders>
            <w:tcMar>
              <w:start w:w="0" w:type="dxa"/>
              <w:end w:w="0" w:type="dxa"/>
            </w:tcMar>
          </w:tcPr>
          <w:p>
            <w:pPr>
              <w:autoSpaceDN w:val="0"/>
              <w:autoSpaceDE w:val="0"/>
              <w:widowControl/>
              <w:spacing w:line="185" w:lineRule="auto" w:before="348" w:after="0"/>
              <w:ind w:left="0" w:right="0" w:firstLine="0"/>
              <w:jc w:val="center"/>
            </w:pPr>
            <w:r>
              <w:rPr>
                <w:rFonts w:ascii="Malgun Gothic" w:hAnsi="Malgun Gothic" w:eastAsia="SimHei"/>
                <w:b w:val="0"/>
                <w:i w:val="0"/>
                <w:color w:val="000000"/>
                <w:sz w:val="16"/>
              </w:rPr>
              <w:t>（签名）</w:t>
            </w:r>
          </w:p>
        </w:tc>
      </w:tr>
      <w:tr>
        <w:trPr>
          <w:trHeight w:hRule="exact" w:val="694"/>
        </w:trPr>
        <w:tc>
          <w:tcPr>
            <w:tcW w:type="dxa" w:w="3652"/>
            <w:tcBorders>
              <w:top w:sz="4.0" w:val="single" w:color="#000000"/>
              <w:bottom w:sz="4.0" w:val="single" w:color="#000000"/>
            </w:tcBorders>
            <w:tcMar>
              <w:start w:w="0" w:type="dxa"/>
              <w:end w:w="0" w:type="dxa"/>
            </w:tcMar>
          </w:tcPr>
          <w:p>
            <w:pPr>
              <w:autoSpaceDN w:val="0"/>
              <w:autoSpaceDE w:val="0"/>
              <w:widowControl/>
              <w:spacing w:line="185" w:lineRule="auto" w:before="208" w:after="0"/>
              <w:ind w:left="194" w:right="0" w:firstLine="0"/>
              <w:jc w:val="left"/>
            </w:pPr>
            <w:r>
              <w:rPr>
                <w:rFonts w:ascii="Malgun Gothic" w:hAnsi="Malgun Gothic" w:eastAsia="SimHei"/>
                <w:b w:val="0"/>
                <w:i w:val="0"/>
                <w:color w:val="000000"/>
                <w:sz w:val="16"/>
              </w:rPr>
              <w:t xml:space="preserve">孙  铮 </w:t>
            </w:r>
          </w:p>
        </w:tc>
        <w:tc>
          <w:tcPr>
            <w:tcW w:type="dxa" w:w="3886"/>
            <w:gridSpan w:val="2"/>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317" w:lineRule="auto" w:before="208"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李  扬 </w:t>
            </w:r>
          </w:p>
        </w:tc>
        <w:tc>
          <w:tcPr>
            <w:tcW w:type="dxa" w:w="1182"/>
            <w:tcBorders>
              <w:top w:sz="4.0" w:val="single" w:color="#000000"/>
              <w:bottom w:sz="4.0" w:val="single" w:color="#000000"/>
            </w:tcBorders>
            <w:tcMar>
              <w:start w:w="0" w:type="dxa"/>
              <w:end w:w="0" w:type="dxa"/>
            </w:tcMar>
          </w:tcPr>
          <w:p>
            <w:pPr>
              <w:autoSpaceDN w:val="0"/>
              <w:autoSpaceDE w:val="0"/>
              <w:widowControl/>
              <w:spacing w:line="185" w:lineRule="auto" w:before="380" w:after="0"/>
              <w:ind w:left="0" w:right="0" w:firstLine="0"/>
              <w:jc w:val="center"/>
            </w:pPr>
            <w:r>
              <w:rPr>
                <w:rFonts w:ascii="Malgun Gothic" w:hAnsi="Malgun Gothic" w:eastAsia="SimHei"/>
                <w:b w:val="0"/>
                <w:i w:val="0"/>
                <w:color w:val="000000"/>
                <w:sz w:val="16"/>
              </w:rPr>
              <w:t>（签名）</w:t>
            </w:r>
          </w:p>
        </w:tc>
      </w:tr>
      <w:tr>
        <w:trPr>
          <w:trHeight w:hRule="exact" w:val="696"/>
        </w:trPr>
        <w:tc>
          <w:tcPr>
            <w:tcW w:type="dxa" w:w="3652"/>
            <w:tcBorders>
              <w:top w:sz="4.0" w:val="single" w:color="#000000"/>
              <w:bottom w:sz="3.199999999999818" w:val="single" w:color="#000000"/>
            </w:tcBorders>
            <w:tcMar>
              <w:start w:w="0" w:type="dxa"/>
              <w:end w:w="0" w:type="dxa"/>
            </w:tcMar>
          </w:tcPr>
          <w:p>
            <w:pPr>
              <w:autoSpaceDN w:val="0"/>
              <w:autoSpaceDE w:val="0"/>
              <w:widowControl/>
              <w:spacing w:line="185" w:lineRule="auto" w:before="206" w:after="0"/>
              <w:ind w:left="194" w:right="0" w:firstLine="0"/>
              <w:jc w:val="left"/>
            </w:pPr>
            <w:r>
              <w:rPr>
                <w:rFonts w:ascii="Malgun Gothic" w:hAnsi="Malgun Gothic" w:eastAsia="SimHei"/>
                <w:b w:val="0"/>
                <w:i w:val="0"/>
                <w:color w:val="000000"/>
                <w:sz w:val="16"/>
              </w:rPr>
              <w:t xml:space="preserve">姜波克 </w:t>
            </w:r>
          </w:p>
        </w:tc>
        <w:tc>
          <w:tcPr>
            <w:tcW w:type="dxa" w:w="3886"/>
            <w:gridSpan w:val="2"/>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317" w:lineRule="auto" w:before="206"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胡祖六 </w:t>
            </w:r>
          </w:p>
        </w:tc>
        <w:tc>
          <w:tcPr>
            <w:tcW w:type="dxa" w:w="1182"/>
            <w:tcBorders>
              <w:top w:sz="4.0" w:val="single" w:color="#000000"/>
              <w:bottom w:sz="3.199999999999818" w:val="single" w:color="#000000"/>
            </w:tcBorders>
            <w:tcMar>
              <w:start w:w="0" w:type="dxa"/>
              <w:end w:w="0" w:type="dxa"/>
            </w:tcMar>
          </w:tcPr>
          <w:p>
            <w:pPr>
              <w:autoSpaceDN w:val="0"/>
              <w:autoSpaceDE w:val="0"/>
              <w:widowControl/>
              <w:spacing w:line="185" w:lineRule="auto" w:before="378" w:after="0"/>
              <w:ind w:left="0" w:right="0" w:firstLine="0"/>
              <w:jc w:val="center"/>
            </w:pPr>
            <w:r>
              <w:rPr>
                <w:rFonts w:ascii="Malgun Gothic" w:hAnsi="Malgun Gothic" w:eastAsia="SimHei"/>
                <w:b w:val="0"/>
                <w:i w:val="0"/>
                <w:color w:val="000000"/>
                <w:sz w:val="16"/>
              </w:rPr>
              <w:t>（签名）</w:t>
            </w:r>
          </w:p>
        </w:tc>
      </w:tr>
      <w:tr>
        <w:trPr>
          <w:trHeight w:hRule="exact" w:val="694"/>
        </w:trPr>
        <w:tc>
          <w:tcPr>
            <w:tcW w:type="dxa" w:w="3652"/>
            <w:tcBorders>
              <w:top w:sz="3.199999999999818" w:val="single" w:color="#000000"/>
              <w:bottom w:sz="4.0" w:val="single" w:color="#000000"/>
            </w:tcBorders>
            <w:tcMar>
              <w:start w:w="0" w:type="dxa"/>
              <w:end w:w="0" w:type="dxa"/>
            </w:tcMar>
          </w:tcPr>
          <w:p>
            <w:pPr>
              <w:autoSpaceDN w:val="0"/>
              <w:autoSpaceDE w:val="0"/>
              <w:widowControl/>
              <w:spacing w:line="185" w:lineRule="auto" w:before="208" w:after="0"/>
              <w:ind w:left="194" w:right="0" w:firstLine="0"/>
              <w:jc w:val="left"/>
            </w:pPr>
            <w:r>
              <w:rPr>
                <w:rFonts w:ascii="Malgun Gothic" w:hAnsi="Malgun Gothic" w:eastAsia="SimHei"/>
                <w:b w:val="0"/>
                <w:i w:val="0"/>
                <w:color w:val="000000"/>
                <w:sz w:val="16"/>
              </w:rPr>
              <w:t xml:space="preserve">夏大慰 </w:t>
            </w:r>
          </w:p>
        </w:tc>
        <w:tc>
          <w:tcPr>
            <w:tcW w:type="dxa" w:w="3886"/>
            <w:gridSpan w:val="2"/>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314" w:lineRule="auto" w:before="208"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黄建平 </w:t>
            </w:r>
          </w:p>
        </w:tc>
        <w:tc>
          <w:tcPr>
            <w:tcW w:type="dxa" w:w="1182"/>
            <w:tcBorders>
              <w:top w:sz="3.199999999999818" w:val="single" w:color="#000000"/>
              <w:bottom w:sz="4.0" w:val="single" w:color="#000000"/>
            </w:tcBorders>
            <w:tcMar>
              <w:start w:w="0" w:type="dxa"/>
              <w:end w:w="0" w:type="dxa"/>
            </w:tcMar>
          </w:tcPr>
          <w:p>
            <w:pPr>
              <w:autoSpaceDN w:val="0"/>
              <w:autoSpaceDE w:val="0"/>
              <w:widowControl/>
              <w:spacing w:line="185" w:lineRule="auto" w:before="378" w:after="0"/>
              <w:ind w:left="0" w:right="0" w:firstLine="0"/>
              <w:jc w:val="center"/>
            </w:pPr>
            <w:r>
              <w:rPr>
                <w:rFonts w:ascii="Malgun Gothic" w:hAnsi="Malgun Gothic" w:eastAsia="SimHei"/>
                <w:b w:val="0"/>
                <w:i w:val="0"/>
                <w:color w:val="000000"/>
                <w:sz w:val="16"/>
              </w:rPr>
              <w:t>（签名）</w:t>
            </w:r>
          </w:p>
        </w:tc>
      </w:tr>
      <w:tr>
        <w:trPr>
          <w:trHeight w:hRule="exact" w:val="700"/>
        </w:trPr>
        <w:tc>
          <w:tcPr>
            <w:tcW w:type="dxa" w:w="3652"/>
            <w:tcBorders>
              <w:top w:sz="4.0" w:val="single" w:color="#000000"/>
              <w:bottom w:sz="4.0" w:val="single" w:color="#000000"/>
            </w:tcBorders>
            <w:tcMar>
              <w:start w:w="0" w:type="dxa"/>
              <w:end w:w="0" w:type="dxa"/>
            </w:tcMar>
          </w:tcPr>
          <w:p>
            <w:pPr>
              <w:autoSpaceDN w:val="0"/>
              <w:autoSpaceDE w:val="0"/>
              <w:widowControl/>
              <w:spacing w:line="185" w:lineRule="auto" w:before="208" w:after="0"/>
              <w:ind w:left="194" w:right="0" w:firstLine="0"/>
              <w:jc w:val="left"/>
            </w:pPr>
            <w:r>
              <w:rPr>
                <w:rFonts w:ascii="Malgun Gothic" w:hAnsi="Malgun Gothic" w:eastAsia="SimHei"/>
                <w:b w:val="0"/>
                <w:i w:val="0"/>
                <w:color w:val="000000"/>
                <w:sz w:val="16"/>
              </w:rPr>
              <w:t xml:space="preserve">商洪波 </w:t>
            </w:r>
          </w:p>
        </w:tc>
        <w:tc>
          <w:tcPr>
            <w:tcW w:type="dxa" w:w="3886"/>
            <w:gridSpan w:val="2"/>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319" w:lineRule="auto" w:before="208"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张耀麟 </w:t>
            </w:r>
          </w:p>
        </w:tc>
        <w:tc>
          <w:tcPr>
            <w:tcW w:type="dxa" w:w="1182"/>
            <w:tcBorders>
              <w:top w:sz="4.0" w:val="single" w:color="#000000"/>
              <w:bottom w:sz="4.0" w:val="single" w:color="#000000"/>
            </w:tcBorders>
            <w:tcMar>
              <w:start w:w="0" w:type="dxa"/>
              <w:end w:w="0" w:type="dxa"/>
            </w:tcMar>
          </w:tcPr>
          <w:p>
            <w:pPr>
              <w:autoSpaceDN w:val="0"/>
              <w:autoSpaceDE w:val="0"/>
              <w:widowControl/>
              <w:spacing w:line="185" w:lineRule="auto" w:before="382" w:after="0"/>
              <w:ind w:left="0" w:right="0" w:firstLine="0"/>
              <w:jc w:val="center"/>
            </w:pPr>
            <w:r>
              <w:rPr>
                <w:rFonts w:ascii="Malgun Gothic" w:hAnsi="Malgun Gothic" w:eastAsia="SimHei"/>
                <w:b w:val="0"/>
                <w:i w:val="0"/>
                <w:color w:val="000000"/>
                <w:sz w:val="16"/>
              </w:rPr>
              <w:t>（签名）</w:t>
            </w:r>
          </w:p>
        </w:tc>
      </w:tr>
      <w:tr>
        <w:trPr>
          <w:trHeight w:hRule="exact" w:val="700"/>
        </w:trPr>
        <w:tc>
          <w:tcPr>
            <w:tcW w:type="dxa" w:w="3652"/>
            <w:tcBorders>
              <w:top w:sz="4.0" w:val="single" w:color="#000000"/>
              <w:bottom w:sz="4.0" w:val="single" w:color="#000000"/>
            </w:tcBorders>
            <w:tcMar>
              <w:start w:w="0" w:type="dxa"/>
              <w:end w:w="0" w:type="dxa"/>
            </w:tcMar>
          </w:tcPr>
          <w:p>
            <w:pPr>
              <w:autoSpaceDN w:val="0"/>
              <w:autoSpaceDE w:val="0"/>
              <w:widowControl/>
              <w:spacing w:line="185" w:lineRule="auto" w:before="208" w:after="0"/>
              <w:ind w:left="194" w:right="0" w:firstLine="0"/>
              <w:jc w:val="left"/>
            </w:pPr>
            <w:r>
              <w:rPr>
                <w:rFonts w:ascii="Malgun Gothic" w:hAnsi="Malgun Gothic" w:eastAsia="SimHei"/>
                <w:b w:val="0"/>
                <w:i w:val="0"/>
                <w:color w:val="000000"/>
                <w:sz w:val="16"/>
              </w:rPr>
              <w:t xml:space="preserve">傅建华 </w:t>
            </w:r>
          </w:p>
        </w:tc>
        <w:tc>
          <w:tcPr>
            <w:tcW w:type="dxa" w:w="1108"/>
            <w:tcBorders>
              <w:top w:sz="4.0" w:val="single" w:color="#000000"/>
              <w:bottom w:sz="4.0" w:val="single" w:color="#000000"/>
            </w:tcBorders>
            <w:tcMar>
              <w:start w:w="0" w:type="dxa"/>
              <w:end w:w="0" w:type="dxa"/>
            </w:tcMar>
          </w:tcPr>
          <w:p>
            <w:pPr>
              <w:autoSpaceDN w:val="0"/>
              <w:autoSpaceDE w:val="0"/>
              <w:widowControl/>
              <w:spacing w:line="185" w:lineRule="auto" w:before="382" w:after="0"/>
              <w:ind w:left="0" w:right="0" w:firstLine="0"/>
              <w:jc w:val="center"/>
            </w:pPr>
            <w:r>
              <w:rPr>
                <w:rFonts w:ascii="Malgun Gothic" w:hAnsi="Malgun Gothic" w:eastAsia="SimHei"/>
                <w:b w:val="0"/>
                <w:i w:val="0"/>
                <w:color w:val="000000"/>
                <w:sz w:val="16"/>
              </w:rPr>
              <w:t xml:space="preserve">（签名 </w:t>
            </w:r>
          </w:p>
        </w:tc>
        <w:tc>
          <w:tcPr>
            <w:tcW w:type="dxa" w:w="2778"/>
            <w:tcBorders>
              <w:top w:sz="4.0" w:val="single" w:color="#000000"/>
              <w:bottom w:sz="4.0" w:val="single" w:color="#000000"/>
            </w:tcBorders>
            <w:tcMar>
              <w:start w:w="0" w:type="dxa"/>
              <w:end w:w="0" w:type="dxa"/>
            </w:tcMar>
          </w:tcPr>
          <w:p>
            <w:pPr>
              <w:autoSpaceDN w:val="0"/>
              <w:autoSpaceDE w:val="0"/>
              <w:widowControl/>
              <w:spacing w:line="185" w:lineRule="auto" w:before="208" w:after="0"/>
              <w:ind w:left="162" w:right="0" w:firstLine="0"/>
              <w:jc w:val="left"/>
            </w:pPr>
            <w:r>
              <w:rPr>
                <w:rFonts w:ascii="Malgun Gothic" w:hAnsi="Malgun Gothic" w:eastAsia="SimHei"/>
                <w:b w:val="0"/>
                <w:i w:val="0"/>
                <w:color w:val="000000"/>
                <w:sz w:val="16"/>
              </w:rPr>
              <w:t xml:space="preserve">马  力 </w:t>
            </w:r>
          </w:p>
        </w:tc>
        <w:tc>
          <w:tcPr>
            <w:tcW w:type="dxa" w:w="1182"/>
            <w:tcBorders>
              <w:top w:sz="4.0" w:val="single" w:color="#000000"/>
              <w:bottom w:sz="4.0" w:val="single" w:color="#000000"/>
            </w:tcBorders>
            <w:tcMar>
              <w:start w:w="0" w:type="dxa"/>
              <w:end w:w="0" w:type="dxa"/>
            </w:tcMar>
          </w:tcPr>
          <w:p>
            <w:pPr>
              <w:autoSpaceDN w:val="0"/>
              <w:autoSpaceDE w:val="0"/>
              <w:widowControl/>
              <w:spacing w:line="185" w:lineRule="auto" w:before="382" w:after="0"/>
              <w:ind w:left="0" w:right="0" w:firstLine="0"/>
              <w:jc w:val="center"/>
            </w:pPr>
            <w:r>
              <w:rPr>
                <w:rFonts w:ascii="Malgun Gothic" w:hAnsi="Malgun Gothic" w:eastAsia="SimHei"/>
                <w:b w:val="0"/>
                <w:i w:val="0"/>
                <w:color w:val="000000"/>
                <w:sz w:val="16"/>
              </w:rPr>
              <w:t>（签名）</w:t>
            </w:r>
          </w:p>
        </w:tc>
      </w:tr>
      <w:tr>
        <w:trPr>
          <w:trHeight w:hRule="exact" w:val="604"/>
        </w:trPr>
        <w:tc>
          <w:tcPr>
            <w:tcW w:type="dxa" w:w="3652"/>
            <w:tcBorders>
              <w:top w:sz="4.0" w:val="single" w:color="#000000"/>
            </w:tcBorders>
            <w:tcMar>
              <w:start w:w="0" w:type="dxa"/>
              <w:end w:w="0" w:type="dxa"/>
            </w:tcMar>
          </w:tcPr>
          <w:p>
            <w:pPr>
              <w:autoSpaceDN w:val="0"/>
              <w:autoSpaceDE w:val="0"/>
              <w:widowControl/>
              <w:spacing w:line="185" w:lineRule="auto" w:before="206" w:after="0"/>
              <w:ind w:left="194" w:right="0" w:firstLine="0"/>
              <w:jc w:val="left"/>
            </w:pPr>
            <w:r>
              <w:rPr>
                <w:rFonts w:ascii="Malgun Gothic" w:hAnsi="Malgun Gothic" w:eastAsia="SimHei"/>
                <w:b w:val="0"/>
                <w:i w:val="0"/>
                <w:color w:val="000000"/>
                <w:sz w:val="16"/>
              </w:rPr>
              <w:t xml:space="preserve">刘信义 </w:t>
            </w:r>
          </w:p>
        </w:tc>
        <w:tc>
          <w:tcPr>
            <w:tcW w:type="dxa" w:w="3886"/>
            <w:gridSpan w:val="2"/>
            <w:tcBorders>
              <w:top w:sz="4.0" w:val="single" w:color="#000000"/>
            </w:tcBorders>
            <w:tcMar>
              <w:start w:w="0" w:type="dxa"/>
              <w:end w:w="0" w:type="dxa"/>
            </w:tcMar>
            <w:tcMar>
              <w:start w:w="0" w:type="dxa"/>
              <w:end w:w="0" w:type="dxa"/>
            </w:tcMar>
          </w:tcPr>
          <w:p>
            <w:pPr>
              <w:autoSpaceDN w:val="0"/>
              <w:autoSpaceDE w:val="0"/>
              <w:widowControl/>
              <w:spacing w:line="317" w:lineRule="auto" w:before="206" w:after="0"/>
              <w:ind w:left="116" w:right="0" w:firstLine="0"/>
              <w:jc w:val="left"/>
            </w:pPr>
            <w:r>
              <w:rPr>
                <w:rFonts w:ascii="Malgun Gothic" w:hAnsi="Malgun Gothic" w:eastAsia="SimHei"/>
                <w:b w:val="0"/>
                <w:i w:val="0"/>
                <w:color w:val="000000"/>
                <w:sz w:val="16"/>
              </w:rPr>
              <w:t xml:space="preserve">（签名） </w:t>
            </w:r>
            <w:r>
              <w:rPr>
                <w:rFonts w:ascii="Malgun Gothic" w:hAnsi="Malgun Gothic" w:eastAsia="SimHei"/>
                <w:b w:val="0"/>
                <w:i w:val="0"/>
                <w:color w:val="000000"/>
                <w:sz w:val="16"/>
              </w:rPr>
              <w:t xml:space="preserve">沈  思 </w:t>
            </w:r>
          </w:p>
        </w:tc>
        <w:tc>
          <w:tcPr>
            <w:tcW w:type="dxa" w:w="1182"/>
            <w:tcBorders>
              <w:top w:sz="4.0" w:val="single" w:color="#000000"/>
            </w:tcBorders>
            <w:tcMar>
              <w:start w:w="0" w:type="dxa"/>
              <w:end w:w="0" w:type="dxa"/>
            </w:tcMar>
          </w:tcPr>
          <w:p>
            <w:pPr>
              <w:autoSpaceDN w:val="0"/>
              <w:autoSpaceDE w:val="0"/>
              <w:widowControl/>
              <w:spacing w:line="185" w:lineRule="auto" w:before="376" w:after="0"/>
              <w:ind w:left="0" w:right="0" w:firstLine="0"/>
              <w:jc w:val="center"/>
            </w:pPr>
            <w:r>
              <w:rPr>
                <w:rFonts w:ascii="Malgun Gothic" w:hAnsi="Malgun Gothic" w:eastAsia="SimHei"/>
                <w:b w:val="0"/>
                <w:i w:val="0"/>
                <w:color w:val="000000"/>
                <w:sz w:val="16"/>
              </w:rPr>
              <w:t>（签名）</w:t>
            </w:r>
          </w:p>
        </w:tc>
      </w:tr>
    </w:tbl>
    <w:p>
      <w:pPr>
        <w:autoSpaceDN w:val="0"/>
        <w:autoSpaceDE w:val="0"/>
        <w:widowControl/>
        <w:spacing w:line="14" w:lineRule="exact" w:before="0" w:after="68"/>
        <w:ind w:left="0" w:right="0"/>
      </w:pPr>
    </w:p>
    <w:p>
      <w:pPr>
        <w:sectPr>
          <w:pgSz w:w="11904" w:h="16840"/>
          <w:pgMar w:top="3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sectPr>
          <w:type w:val="continuous"/>
          <w:pgSz w:w="11904" w:h="16840"/>
          <w:pgMar w:top="382" w:right="1440" w:bottom="382" w:left="1440" w:header="720" w:footer="720" w:gutter="0"/>
          <w:cols w:space="720" w:num="2" w:equalWidth="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316" w:right="0" w:firstLine="0"/>
        <w:jc w:val="left"/>
      </w:pPr>
      <w:r>
        <w:rPr>
          <w:rFonts w:ascii="SimSun" w:hAnsi="SimSun" w:eastAsia="SimSun"/>
          <w:b w:val="0"/>
          <w:i w:val="0"/>
          <w:color w:val="000000"/>
          <w:sz w:val="18"/>
        </w:rPr>
        <w:t xml:space="preserve">35 </w:t>
      </w:r>
    </w:p>
    <w:p>
      <w:pPr>
        <w:sectPr>
          <w:type w:val="nextColumn"/>
          <w:pgSz w:w="11904" w:h="16840"/>
          <w:pgMar w:top="382" w:right="1440" w:bottom="382" w:left="1440" w:header="720" w:footer="720" w:gutter="0"/>
          <w:cols w:space="720" w:num="2" w:equalWidth="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54"/>
        <w:ind w:left="0" w:right="0"/>
      </w:pPr>
    </w:p>
    <w:p>
      <w:pPr>
        <w:autoSpaceDN w:val="0"/>
        <w:autoSpaceDE w:val="0"/>
        <w:widowControl/>
        <w:spacing w:line="245" w:lineRule="auto" w:before="0" w:after="46"/>
        <w:ind w:left="2448" w:right="2448"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资产负债表（续） </w:t>
      </w:r>
      <w:r>
        <w:br/>
      </w:r>
      <w:r>
        <w:rPr>
          <w:rFonts w:ascii="STKaiti" w:hAnsi="STKaiti" w:eastAsia="STKaiti"/>
          <w:b w:val="0"/>
          <w:i w:val="0"/>
          <w:color w:val="000000"/>
          <w:sz w:val="24"/>
        </w:rPr>
        <w:t>2006 年 12 月 31 日（单位：人民币元）</w:t>
      </w:r>
    </w:p>
    <w:tbl>
      <w:tblPr>
        <w:tblW w:type="auto" w:w="0"/>
        <w:tblLayout w:type="fixed"/>
        <w:tblLook w:firstColumn="1" w:firstRow="1" w:lastColumn="0" w:lastRow="0" w:noHBand="0" w:noVBand="1" w:val="04A0"/>
        <w:tblInd w:w="344.00000000000006" w:type="dxa"/>
      </w:tblPr>
      <w:tblGrid>
        <w:gridCol w:w="2256"/>
        <w:gridCol w:w="2256"/>
        <w:gridCol w:w="2256"/>
        <w:gridCol w:w="2256"/>
      </w:tblGrid>
      <w:tr>
        <w:trPr>
          <w:trHeight w:hRule="exact" w:val="483"/>
        </w:trPr>
        <w:tc>
          <w:tcPr>
            <w:tcW w:type="dxa" w:w="2496"/>
            <w:tcBorders>
              <w:top w:sz="5.600000000000023" w:val="single" w:color="#000000"/>
            </w:tcBorders>
            <w:tcMar>
              <w:start w:w="0" w:type="dxa"/>
              <w:end w:w="0" w:type="dxa"/>
            </w:tcMar>
          </w:tcPr>
          <w:p>
            <w:pPr>
              <w:autoSpaceDN w:val="0"/>
              <w:autoSpaceDE w:val="0"/>
              <w:widowControl/>
              <w:spacing w:line="185" w:lineRule="auto" w:before="240" w:after="0"/>
              <w:ind w:left="30" w:right="0" w:firstLine="0"/>
              <w:jc w:val="left"/>
            </w:pPr>
            <w:r>
              <w:rPr>
                <w:rFonts w:ascii="Malgun Gothic" w:hAnsi="Malgun Gothic" w:eastAsia="STKaiti"/>
                <w:b w:val="0"/>
                <w:i w:val="0"/>
                <w:color w:val="000000"/>
                <w:sz w:val="16"/>
              </w:rPr>
              <w:t>附注</w:t>
            </w:r>
          </w:p>
        </w:tc>
        <w:tc>
          <w:tcPr>
            <w:tcW w:type="dxa" w:w="1494"/>
            <w:vMerge w:val="restart"/>
            <w:tcBorders>
              <w:top w:sz="5.600000000000023"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956" w:after="0"/>
              <w:ind w:left="0" w:right="584" w:firstLine="0"/>
              <w:jc w:val="right"/>
            </w:pPr>
            <w:r>
              <w:rPr>
                <w:rFonts w:ascii="Malgun Gothic" w:hAnsi="Malgun Gothic" w:eastAsia="SimSun"/>
                <w:b w:val="0"/>
                <w:i w:val="0"/>
                <w:color w:val="000000"/>
                <w:sz w:val="16"/>
              </w:rPr>
              <w:t xml:space="preserve">1 </w:t>
            </w:r>
          </w:p>
        </w:tc>
        <w:tc>
          <w:tcPr>
            <w:tcW w:type="dxa" w:w="4546"/>
            <w:gridSpan w:val="2"/>
            <w:tcBorders>
              <w:top w:sz="5.600000000000023" w:val="single" w:color="#000000"/>
            </w:tcBorders>
            <w:tcMar>
              <w:start w:w="0" w:type="dxa"/>
              <w:end w:w="0" w:type="dxa"/>
            </w:tcMar>
            <w:tcMar>
              <w:start w:w="0" w:type="dxa"/>
              <w:end w:w="0" w:type="dxa"/>
            </w:tcMar>
          </w:tcPr>
          <w:p>
            <w:pPr>
              <w:autoSpaceDN w:val="0"/>
              <w:autoSpaceDE w:val="0"/>
              <w:widowControl/>
              <w:spacing w:line="185" w:lineRule="auto" w:before="280" w:after="0"/>
              <w:ind w:left="0" w:right="0" w:firstLine="0"/>
              <w:jc w:val="center"/>
            </w:pPr>
            <w:r>
              <w:rPr>
                <w:rFonts w:ascii="Malgun Gothic" w:hAnsi="Malgun Gothic" w:eastAsia="SimSun"/>
                <w:b w:val="0"/>
                <w:i w:val="0"/>
                <w:color w:val="000000"/>
                <w:sz w:val="16"/>
              </w:rPr>
              <w:t xml:space="preserve"> 2006-12-31                       2005-12-31 </w:t>
            </w:r>
          </w:p>
        </w:tc>
      </w:tr>
      <w:tr>
        <w:trPr>
          <w:trHeight w:hRule="exact" w:val="355"/>
        </w:trPr>
        <w:tc>
          <w:tcPr>
            <w:tcW w:type="dxa" w:w="2496"/>
            <w:tcBorders/>
            <w:tcMar>
              <w:start w:w="0" w:type="dxa"/>
              <w:end w:w="0" w:type="dxa"/>
            </w:tcMar>
          </w:tcPr>
          <w:p>
            <w:pPr>
              <w:autoSpaceDN w:val="0"/>
              <w:autoSpaceDE w:val="0"/>
              <w:widowControl/>
              <w:spacing w:line="185" w:lineRule="auto" w:before="18" w:after="0"/>
              <w:ind w:left="30" w:right="0" w:firstLine="0"/>
              <w:jc w:val="left"/>
            </w:pPr>
            <w:r>
              <w:rPr>
                <w:rFonts w:ascii="Malgun Gothic" w:hAnsi="Malgun Gothic" w:eastAsia="STKaiti"/>
                <w:b w:val="0"/>
                <w:i w:val="0"/>
                <w:color w:val="000000"/>
                <w:sz w:val="16"/>
              </w:rPr>
              <w:t>资产</w:t>
            </w:r>
          </w:p>
        </w:tc>
        <w:tc>
          <w:tcPr>
            <w:tcW w:type="dxa" w:w="2256"/>
            <w:vMerge/>
            <w:tcBorders>
              <w:top w:sz="5.600000000000023" w:val="single" w:color="#000000"/>
            </w:tcBorders>
          </w:tcPr>
          <w:p/>
        </w:tc>
        <w:tc>
          <w:tcPr>
            <w:tcW w:type="dxa" w:w="2186"/>
            <w:vMerge w:val="restart"/>
            <w:tcBorders/>
            <w:tcMar>
              <w:start w:w="0" w:type="dxa"/>
              <w:end w:w="0" w:type="dxa"/>
            </w:tcMar>
            <w:tcMar>
              <w:start w:w="0" w:type="dxa"/>
              <w:end w:w="0" w:type="dxa"/>
            </w:tcMar>
          </w:tcPr>
          <w:p>
            <w:pPr>
              <w:autoSpaceDN w:val="0"/>
              <w:autoSpaceDE w:val="0"/>
              <w:widowControl/>
              <w:spacing w:line="185" w:lineRule="auto" w:before="482" w:after="0"/>
              <w:ind w:left="180" w:right="0" w:firstLine="0"/>
              <w:jc w:val="left"/>
            </w:pPr>
            <w:r>
              <w:rPr>
                <w:rFonts w:ascii="Malgun Gothic" w:hAnsi="Malgun Gothic" w:eastAsia="SimSun"/>
                <w:b w:val="0"/>
                <w:i w:val="0"/>
                <w:color w:val="000000"/>
                <w:sz w:val="16"/>
              </w:rPr>
              <w:t xml:space="preserve"> 2,259,752,906.72 </w:t>
            </w:r>
          </w:p>
        </w:tc>
        <w:tc>
          <w:tcPr>
            <w:tcW w:type="dxa" w:w="2360"/>
            <w:vMerge w:val="restart"/>
            <w:tcBorders/>
            <w:tcMar>
              <w:start w:w="0" w:type="dxa"/>
              <w:end w:w="0" w:type="dxa"/>
            </w:tcMar>
            <w:tcMar>
              <w:start w:w="0" w:type="dxa"/>
              <w:end w:w="0" w:type="dxa"/>
            </w:tcMar>
          </w:tcPr>
          <w:p>
            <w:pPr>
              <w:autoSpaceDN w:val="0"/>
              <w:autoSpaceDE w:val="0"/>
              <w:widowControl/>
              <w:spacing w:line="185" w:lineRule="auto" w:before="482" w:after="0"/>
              <w:ind w:left="514" w:right="0" w:firstLine="0"/>
              <w:jc w:val="left"/>
            </w:pPr>
            <w:r>
              <w:rPr>
                <w:rFonts w:ascii="Malgun Gothic" w:hAnsi="Malgun Gothic" w:eastAsia="SimSun"/>
                <w:b w:val="0"/>
                <w:i w:val="0"/>
                <w:color w:val="000000"/>
                <w:sz w:val="16"/>
              </w:rPr>
              <w:t xml:space="preserve"> 1,885,092,895.68 </w:t>
            </w:r>
          </w:p>
        </w:tc>
      </w:tr>
      <w:tr>
        <w:trPr>
          <w:trHeight w:hRule="exact" w:val="323"/>
        </w:trPr>
        <w:tc>
          <w:tcPr>
            <w:tcW w:type="dxa" w:w="2496"/>
            <w:tcBorders/>
            <w:tcMar>
              <w:start w:w="0" w:type="dxa"/>
              <w:end w:w="0" w:type="dxa"/>
            </w:tcMar>
          </w:tcPr>
          <w:p>
            <w:pPr>
              <w:autoSpaceDN w:val="0"/>
              <w:autoSpaceDE w:val="0"/>
              <w:widowControl/>
              <w:spacing w:line="185" w:lineRule="auto" w:before="90" w:after="0"/>
              <w:ind w:left="30" w:right="0" w:firstLine="0"/>
              <w:jc w:val="left"/>
            </w:pPr>
            <w:r>
              <w:rPr>
                <w:rFonts w:ascii="Malgun Gothic" w:hAnsi="Malgun Gothic" w:eastAsia="STKaiti"/>
                <w:b w:val="0"/>
                <w:i w:val="0"/>
                <w:color w:val="000000"/>
                <w:sz w:val="16"/>
              </w:rPr>
              <w:t>库存现金</w:t>
            </w:r>
          </w:p>
        </w:tc>
        <w:tc>
          <w:tcPr>
            <w:tcW w:type="dxa" w:w="2256"/>
            <w:vMerge/>
            <w:tcBorders>
              <w:top w:sz="5.600000000000023" w:val="single" w:color="#000000"/>
            </w:tcBorders>
          </w:tcPr>
          <w:p/>
        </w:tc>
        <w:tc>
          <w:tcPr>
            <w:tcW w:type="dxa" w:w="2256"/>
            <w:vMerge/>
            <w:tcBorders/>
          </w:tcPr>
          <w:p/>
        </w:tc>
        <w:tc>
          <w:tcPr>
            <w:tcW w:type="dxa" w:w="2256"/>
            <w:vMerge/>
            <w:tcBorders/>
          </w:tcPr>
          <w:p/>
        </w:tc>
      </w:tr>
      <w:tr>
        <w:trPr>
          <w:trHeight w:hRule="exact" w:val="236"/>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存放中央银行款</w:t>
            </w:r>
          </w:p>
        </w:tc>
        <w:tc>
          <w:tcPr>
            <w:tcW w:type="dxa" w:w="1494"/>
            <w:tcBorders/>
            <w:tcMar>
              <w:start w:w="0" w:type="dxa"/>
              <w:end w:w="0" w:type="dxa"/>
            </w:tcMar>
          </w:tcPr>
          <w:p>
            <w:pPr>
              <w:autoSpaceDN w:val="0"/>
              <w:autoSpaceDE w:val="0"/>
              <w:widowControl/>
              <w:spacing w:line="185" w:lineRule="auto" w:before="36" w:after="0"/>
              <w:ind w:left="0" w:right="584" w:firstLine="0"/>
              <w:jc w:val="right"/>
            </w:pPr>
            <w:r>
              <w:rPr>
                <w:rFonts w:ascii="Malgun Gothic" w:hAnsi="Malgun Gothic" w:eastAsia="SimSun"/>
                <w:b w:val="0"/>
                <w:i w:val="0"/>
                <w:color w:val="000000"/>
                <w:sz w:val="16"/>
              </w:rPr>
              <w:t xml:space="preserve">2 </w:t>
            </w:r>
          </w:p>
        </w:tc>
        <w:tc>
          <w:tcPr>
            <w:tcW w:type="dxa" w:w="2186"/>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104,476,510,658.17 </w:t>
            </w:r>
          </w:p>
        </w:tc>
        <w:tc>
          <w:tcPr>
            <w:tcW w:type="dxa" w:w="2360"/>
            <w:tcBorders/>
            <w:tcMar>
              <w:start w:w="0" w:type="dxa"/>
              <w:end w:w="0" w:type="dxa"/>
            </w:tcMar>
          </w:tcPr>
          <w:p>
            <w:pPr>
              <w:autoSpaceDN w:val="0"/>
              <w:autoSpaceDE w:val="0"/>
              <w:widowControl/>
              <w:spacing w:line="185" w:lineRule="auto" w:before="36" w:after="0"/>
              <w:ind w:left="514" w:right="0" w:firstLine="0"/>
              <w:jc w:val="left"/>
            </w:pPr>
            <w:r>
              <w:rPr>
                <w:rFonts w:ascii="Malgun Gothic" w:hAnsi="Malgun Gothic" w:eastAsia="SimSun"/>
                <w:b w:val="0"/>
                <w:i w:val="0"/>
                <w:color w:val="000000"/>
                <w:sz w:val="16"/>
              </w:rPr>
              <w:t xml:space="preserve"> 70,577,006,876.35 </w:t>
            </w:r>
          </w:p>
        </w:tc>
      </w:tr>
      <w:tr>
        <w:trPr>
          <w:trHeight w:hRule="exact" w:val="229"/>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存放同业</w:t>
            </w:r>
          </w:p>
        </w:tc>
        <w:tc>
          <w:tcPr>
            <w:tcW w:type="dxa" w:w="1494"/>
            <w:tcBorders/>
            <w:tcMar>
              <w:start w:w="0" w:type="dxa"/>
              <w:end w:w="0" w:type="dxa"/>
            </w:tcMar>
          </w:tcPr>
          <w:p>
            <w:pPr>
              <w:autoSpaceDN w:val="0"/>
              <w:autoSpaceDE w:val="0"/>
              <w:widowControl/>
              <w:spacing w:line="185" w:lineRule="auto" w:before="32" w:after="0"/>
              <w:ind w:left="0" w:right="584" w:firstLine="0"/>
              <w:jc w:val="right"/>
            </w:pPr>
            <w:r>
              <w:rPr>
                <w:rFonts w:ascii="Malgun Gothic" w:hAnsi="Malgun Gothic" w:eastAsia="SimSun"/>
                <w:b w:val="0"/>
                <w:i w:val="0"/>
                <w:color w:val="000000"/>
                <w:sz w:val="16"/>
              </w:rPr>
              <w:t xml:space="preserve">3 </w:t>
            </w:r>
          </w:p>
        </w:tc>
        <w:tc>
          <w:tcPr>
            <w:tcW w:type="dxa" w:w="2186"/>
            <w:tcBorders/>
            <w:tcMar>
              <w:start w:w="0" w:type="dxa"/>
              <w:end w:w="0" w:type="dxa"/>
            </w:tcMar>
          </w:tcPr>
          <w:p>
            <w:pPr>
              <w:autoSpaceDN w:val="0"/>
              <w:autoSpaceDE w:val="0"/>
              <w:widowControl/>
              <w:spacing w:line="185" w:lineRule="auto" w:before="32" w:after="0"/>
              <w:ind w:left="180" w:right="0" w:firstLine="0"/>
              <w:jc w:val="left"/>
            </w:pPr>
            <w:r>
              <w:rPr>
                <w:rFonts w:ascii="Malgun Gothic" w:hAnsi="Malgun Gothic" w:eastAsia="SimSun"/>
                <w:b w:val="0"/>
                <w:i w:val="0"/>
                <w:color w:val="000000"/>
                <w:sz w:val="16"/>
              </w:rPr>
              <w:t xml:space="preserve"> 5,011,940,798.97 </w:t>
            </w:r>
          </w:p>
        </w:tc>
        <w:tc>
          <w:tcPr>
            <w:tcW w:type="dxa" w:w="2360"/>
            <w:tcBorders/>
            <w:tcMar>
              <w:start w:w="0" w:type="dxa"/>
              <w:end w:w="0" w:type="dxa"/>
            </w:tcMar>
          </w:tcPr>
          <w:p>
            <w:pPr>
              <w:autoSpaceDN w:val="0"/>
              <w:autoSpaceDE w:val="0"/>
              <w:widowControl/>
              <w:spacing w:line="185" w:lineRule="auto" w:before="32" w:after="0"/>
              <w:ind w:left="514" w:right="0" w:firstLine="0"/>
              <w:jc w:val="left"/>
            </w:pPr>
            <w:r>
              <w:rPr>
                <w:rFonts w:ascii="Malgun Gothic" w:hAnsi="Malgun Gothic" w:eastAsia="SimSun"/>
                <w:b w:val="0"/>
                <w:i w:val="0"/>
                <w:color w:val="000000"/>
                <w:sz w:val="16"/>
              </w:rPr>
              <w:t xml:space="preserve"> 5,103,236,645.02 </w:t>
            </w:r>
          </w:p>
        </w:tc>
      </w:tr>
      <w:tr>
        <w:trPr>
          <w:trHeight w:hRule="exact" w:val="235"/>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拆放同业</w:t>
            </w:r>
          </w:p>
        </w:tc>
        <w:tc>
          <w:tcPr>
            <w:tcW w:type="dxa" w:w="1494"/>
            <w:tcBorders/>
            <w:tcMar>
              <w:start w:w="0" w:type="dxa"/>
              <w:end w:w="0" w:type="dxa"/>
            </w:tcMar>
          </w:tcPr>
          <w:p>
            <w:pPr>
              <w:autoSpaceDN w:val="0"/>
              <w:autoSpaceDE w:val="0"/>
              <w:widowControl/>
              <w:spacing w:line="185" w:lineRule="auto" w:before="38" w:after="0"/>
              <w:ind w:left="0" w:right="584" w:firstLine="0"/>
              <w:jc w:val="right"/>
            </w:pPr>
            <w:r>
              <w:rPr>
                <w:rFonts w:ascii="Malgun Gothic" w:hAnsi="Malgun Gothic" w:eastAsia="SimSun"/>
                <w:b w:val="0"/>
                <w:i w:val="0"/>
                <w:color w:val="000000"/>
                <w:sz w:val="16"/>
              </w:rPr>
              <w:t xml:space="preserve">4 </w:t>
            </w:r>
          </w:p>
        </w:tc>
        <w:tc>
          <w:tcPr>
            <w:tcW w:type="dxa" w:w="2186"/>
            <w:tcBorders/>
            <w:tcMar>
              <w:start w:w="0" w:type="dxa"/>
              <w:end w:w="0" w:type="dxa"/>
            </w:tcMar>
          </w:tcPr>
          <w:p>
            <w:pPr>
              <w:autoSpaceDN w:val="0"/>
              <w:autoSpaceDE w:val="0"/>
              <w:widowControl/>
              <w:spacing w:line="185" w:lineRule="auto" w:before="38" w:after="0"/>
              <w:ind w:left="180" w:right="0" w:firstLine="0"/>
              <w:jc w:val="left"/>
            </w:pPr>
            <w:r>
              <w:rPr>
                <w:rFonts w:ascii="Malgun Gothic" w:hAnsi="Malgun Gothic" w:eastAsia="SimSun"/>
                <w:b w:val="0"/>
                <w:i w:val="0"/>
                <w:color w:val="000000"/>
                <w:sz w:val="16"/>
              </w:rPr>
              <w:t xml:space="preserve"> 16,497,441,722.45 </w:t>
            </w:r>
          </w:p>
        </w:tc>
        <w:tc>
          <w:tcPr>
            <w:tcW w:type="dxa" w:w="2360"/>
            <w:tcBorders/>
            <w:tcMar>
              <w:start w:w="0" w:type="dxa"/>
              <w:end w:w="0" w:type="dxa"/>
            </w:tcMar>
          </w:tcPr>
          <w:p>
            <w:pPr>
              <w:autoSpaceDN w:val="0"/>
              <w:autoSpaceDE w:val="0"/>
              <w:widowControl/>
              <w:spacing w:line="185" w:lineRule="auto" w:before="38" w:after="0"/>
              <w:ind w:left="514" w:right="0" w:firstLine="0"/>
              <w:jc w:val="left"/>
            </w:pPr>
            <w:r>
              <w:rPr>
                <w:rFonts w:ascii="Malgun Gothic" w:hAnsi="Malgun Gothic" w:eastAsia="SimSun"/>
                <w:b w:val="0"/>
                <w:i w:val="0"/>
                <w:color w:val="000000"/>
                <w:sz w:val="16"/>
              </w:rPr>
              <w:t xml:space="preserve"> 9,197,099,398.45 </w:t>
            </w:r>
          </w:p>
        </w:tc>
      </w:tr>
      <w:tr>
        <w:trPr>
          <w:trHeight w:hRule="exact" w:val="237"/>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贷款及垫款</w:t>
            </w:r>
          </w:p>
        </w:tc>
        <w:tc>
          <w:tcPr>
            <w:tcW w:type="dxa" w:w="1494"/>
            <w:tcBorders/>
            <w:tcMar>
              <w:start w:w="0" w:type="dxa"/>
              <w:end w:w="0" w:type="dxa"/>
            </w:tcMar>
          </w:tcPr>
          <w:p>
            <w:pPr>
              <w:autoSpaceDN w:val="0"/>
              <w:autoSpaceDE w:val="0"/>
              <w:widowControl/>
              <w:spacing w:line="185" w:lineRule="auto" w:before="36" w:after="0"/>
              <w:ind w:left="0" w:right="584" w:firstLine="0"/>
              <w:jc w:val="right"/>
            </w:pPr>
            <w:r>
              <w:rPr>
                <w:rFonts w:ascii="Malgun Gothic" w:hAnsi="Malgun Gothic" w:eastAsia="SimSun"/>
                <w:b w:val="0"/>
                <w:i w:val="0"/>
                <w:color w:val="000000"/>
                <w:sz w:val="16"/>
              </w:rPr>
              <w:t xml:space="preserve">5 </w:t>
            </w:r>
          </w:p>
        </w:tc>
        <w:tc>
          <w:tcPr>
            <w:tcW w:type="dxa" w:w="2186"/>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460,893,002,146.66 </w:t>
            </w:r>
          </w:p>
        </w:tc>
        <w:tc>
          <w:tcPr>
            <w:tcW w:type="dxa" w:w="2360"/>
            <w:tcBorders/>
            <w:tcMar>
              <w:start w:w="0" w:type="dxa"/>
              <w:end w:w="0" w:type="dxa"/>
            </w:tcMar>
          </w:tcPr>
          <w:p>
            <w:pPr>
              <w:autoSpaceDN w:val="0"/>
              <w:autoSpaceDE w:val="0"/>
              <w:widowControl/>
              <w:spacing w:line="185" w:lineRule="auto" w:before="36" w:after="0"/>
              <w:ind w:left="514" w:right="0" w:firstLine="0"/>
              <w:jc w:val="left"/>
            </w:pPr>
            <w:r>
              <w:rPr>
                <w:rFonts w:ascii="Malgun Gothic" w:hAnsi="Malgun Gothic" w:eastAsia="SimSun"/>
                <w:b w:val="0"/>
                <w:i w:val="0"/>
                <w:color w:val="000000"/>
                <w:sz w:val="16"/>
              </w:rPr>
              <w:t xml:space="preserve">377,222,936,839.57 </w:t>
            </w:r>
          </w:p>
        </w:tc>
      </w:tr>
      <w:tr>
        <w:trPr>
          <w:trHeight w:hRule="exact" w:val="228"/>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减</w:t>
            </w:r>
            <w:r>
              <w:rPr>
                <w:rFonts w:ascii="Malgun Gothic" w:hAnsi="Malgun Gothic" w:eastAsia="SimSun"/>
                <w:b w:val="0"/>
                <w:i w:val="0"/>
                <w:color w:val="000000"/>
                <w:sz w:val="16"/>
              </w:rPr>
              <w:t>:</w:t>
            </w:r>
            <w:r>
              <w:rPr>
                <w:rFonts w:ascii="Malgun Gothic" w:hAnsi="Malgun Gothic" w:eastAsia="STKaiti"/>
                <w:b w:val="0"/>
                <w:i w:val="0"/>
                <w:color w:val="000000"/>
                <w:sz w:val="16"/>
              </w:rPr>
              <w:t>贷款损失准备</w:t>
            </w:r>
          </w:p>
        </w:tc>
        <w:tc>
          <w:tcPr>
            <w:tcW w:type="dxa" w:w="1494"/>
            <w:tcBorders/>
            <w:tcMar>
              <w:start w:w="0" w:type="dxa"/>
              <w:end w:w="0" w:type="dxa"/>
            </w:tcMar>
          </w:tcPr>
          <w:p>
            <w:pPr>
              <w:autoSpaceDN w:val="0"/>
              <w:autoSpaceDE w:val="0"/>
              <w:widowControl/>
              <w:spacing w:line="185" w:lineRule="auto" w:before="34" w:after="0"/>
              <w:ind w:left="0" w:right="584" w:firstLine="0"/>
              <w:jc w:val="right"/>
            </w:pPr>
            <w:r>
              <w:rPr>
                <w:rFonts w:ascii="Malgun Gothic" w:hAnsi="Malgun Gothic" w:eastAsia="SimSun"/>
                <w:b w:val="0"/>
                <w:i w:val="0"/>
                <w:color w:val="000000"/>
                <w:sz w:val="16"/>
              </w:rPr>
              <w:t xml:space="preserve">6 </w:t>
            </w:r>
          </w:p>
        </w:tc>
        <w:tc>
          <w:tcPr>
            <w:tcW w:type="dxa" w:w="2186"/>
            <w:tcBorders/>
            <w:tcMar>
              <w:start w:w="0" w:type="dxa"/>
              <w:end w:w="0" w:type="dxa"/>
            </w:tcMar>
          </w:tcPr>
          <w:p>
            <w:pPr>
              <w:autoSpaceDN w:val="0"/>
              <w:autoSpaceDE w:val="0"/>
              <w:widowControl/>
              <w:spacing w:line="185" w:lineRule="auto" w:before="34" w:after="0"/>
              <w:ind w:left="180" w:right="0" w:firstLine="0"/>
              <w:jc w:val="left"/>
            </w:pPr>
            <w:r>
              <w:rPr>
                <w:rFonts w:ascii="Malgun Gothic" w:hAnsi="Malgun Gothic" w:eastAsia="SimSun"/>
                <w:b w:val="0"/>
                <w:i w:val="0"/>
                <w:color w:val="000000"/>
                <w:sz w:val="16"/>
              </w:rPr>
              <w:t xml:space="preserve"> 12,782,454,562.81 </w:t>
            </w:r>
          </w:p>
        </w:tc>
        <w:tc>
          <w:tcPr>
            <w:tcW w:type="dxa" w:w="2360"/>
            <w:tcBorders/>
            <w:tcMar>
              <w:start w:w="0" w:type="dxa"/>
              <w:end w:w="0" w:type="dxa"/>
            </w:tcMar>
          </w:tcPr>
          <w:p>
            <w:pPr>
              <w:autoSpaceDN w:val="0"/>
              <w:autoSpaceDE w:val="0"/>
              <w:widowControl/>
              <w:spacing w:line="185" w:lineRule="auto" w:before="34" w:after="0"/>
              <w:ind w:left="514" w:right="0" w:firstLine="0"/>
              <w:jc w:val="left"/>
            </w:pPr>
            <w:r>
              <w:rPr>
                <w:rFonts w:ascii="Malgun Gothic" w:hAnsi="Malgun Gothic" w:eastAsia="SimSun"/>
                <w:b w:val="0"/>
                <w:i w:val="0"/>
                <w:color w:val="000000"/>
                <w:sz w:val="16"/>
              </w:rPr>
              <w:t xml:space="preserve"> 10,576,561,180.11 </w:t>
            </w:r>
          </w:p>
        </w:tc>
      </w:tr>
      <w:tr>
        <w:trPr>
          <w:trHeight w:hRule="exact" w:val="235"/>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应收利息</w:t>
            </w:r>
          </w:p>
        </w:tc>
        <w:tc>
          <w:tcPr>
            <w:tcW w:type="dxa" w:w="1494"/>
            <w:tcBorders/>
            <w:tcMar>
              <w:start w:w="0" w:type="dxa"/>
              <w:end w:w="0" w:type="dxa"/>
            </w:tcMar>
          </w:tcPr>
          <w:p>
            <w:pPr>
              <w:autoSpaceDN w:val="0"/>
              <w:autoSpaceDE w:val="0"/>
              <w:widowControl/>
              <w:spacing w:line="185" w:lineRule="auto" w:before="40" w:after="0"/>
              <w:ind w:left="0" w:right="584" w:firstLine="0"/>
              <w:jc w:val="right"/>
            </w:pPr>
            <w:r>
              <w:rPr>
                <w:rFonts w:ascii="Malgun Gothic" w:hAnsi="Malgun Gothic" w:eastAsia="SimSun"/>
                <w:b w:val="0"/>
                <w:i w:val="0"/>
                <w:color w:val="000000"/>
                <w:sz w:val="16"/>
              </w:rPr>
              <w:t xml:space="preserve">7 </w:t>
            </w:r>
          </w:p>
        </w:tc>
        <w:tc>
          <w:tcPr>
            <w:tcW w:type="dxa" w:w="2186"/>
            <w:tcBorders/>
            <w:tcMar>
              <w:start w:w="0" w:type="dxa"/>
              <w:end w:w="0" w:type="dxa"/>
            </w:tcMar>
          </w:tcPr>
          <w:p>
            <w:pPr>
              <w:autoSpaceDN w:val="0"/>
              <w:autoSpaceDE w:val="0"/>
              <w:widowControl/>
              <w:spacing w:line="185" w:lineRule="auto" w:before="40" w:after="0"/>
              <w:ind w:left="180" w:right="0" w:firstLine="0"/>
              <w:jc w:val="left"/>
            </w:pPr>
            <w:r>
              <w:rPr>
                <w:rFonts w:ascii="Malgun Gothic" w:hAnsi="Malgun Gothic" w:eastAsia="SimSun"/>
                <w:b w:val="0"/>
                <w:i w:val="0"/>
                <w:color w:val="000000"/>
                <w:sz w:val="16"/>
              </w:rPr>
              <w:t xml:space="preserve"> 1,390,247,287.83 </w:t>
            </w:r>
          </w:p>
        </w:tc>
        <w:tc>
          <w:tcPr>
            <w:tcW w:type="dxa" w:w="2360"/>
            <w:tcBorders/>
            <w:tcMar>
              <w:start w:w="0" w:type="dxa"/>
              <w:end w:w="0" w:type="dxa"/>
            </w:tcMar>
          </w:tcPr>
          <w:p>
            <w:pPr>
              <w:autoSpaceDN w:val="0"/>
              <w:autoSpaceDE w:val="0"/>
              <w:widowControl/>
              <w:spacing w:line="185" w:lineRule="auto" w:before="40" w:after="0"/>
              <w:ind w:left="514" w:right="0" w:firstLine="0"/>
              <w:jc w:val="left"/>
            </w:pPr>
            <w:r>
              <w:rPr>
                <w:rFonts w:ascii="Malgun Gothic" w:hAnsi="Malgun Gothic" w:eastAsia="SimSun"/>
                <w:b w:val="0"/>
                <w:i w:val="0"/>
                <w:color w:val="000000"/>
                <w:sz w:val="16"/>
              </w:rPr>
              <w:t xml:space="preserve"> 1,157,552,098.49 </w:t>
            </w:r>
          </w:p>
        </w:tc>
      </w:tr>
      <w:tr>
        <w:trPr>
          <w:trHeight w:hRule="exact" w:val="237"/>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其他应收款</w:t>
            </w:r>
          </w:p>
        </w:tc>
        <w:tc>
          <w:tcPr>
            <w:tcW w:type="dxa" w:w="1494"/>
            <w:tcBorders/>
            <w:tcMar>
              <w:start w:w="0" w:type="dxa"/>
              <w:end w:w="0" w:type="dxa"/>
            </w:tcMar>
          </w:tcPr>
          <w:p>
            <w:pPr>
              <w:autoSpaceDN w:val="0"/>
              <w:autoSpaceDE w:val="0"/>
              <w:widowControl/>
              <w:spacing w:line="185" w:lineRule="auto" w:before="38" w:after="0"/>
              <w:ind w:left="0" w:right="584" w:firstLine="0"/>
              <w:jc w:val="right"/>
            </w:pPr>
            <w:r>
              <w:rPr>
                <w:rFonts w:ascii="Malgun Gothic" w:hAnsi="Malgun Gothic" w:eastAsia="SimSun"/>
                <w:b w:val="0"/>
                <w:i w:val="0"/>
                <w:color w:val="000000"/>
                <w:sz w:val="16"/>
              </w:rPr>
              <w:t xml:space="preserve">8 </w:t>
            </w:r>
          </w:p>
        </w:tc>
        <w:tc>
          <w:tcPr>
            <w:tcW w:type="dxa" w:w="2186"/>
            <w:tcBorders/>
            <w:tcMar>
              <w:start w:w="0" w:type="dxa"/>
              <w:end w:w="0" w:type="dxa"/>
            </w:tcMar>
          </w:tcPr>
          <w:p>
            <w:pPr>
              <w:autoSpaceDN w:val="0"/>
              <w:autoSpaceDE w:val="0"/>
              <w:widowControl/>
              <w:spacing w:line="185" w:lineRule="auto" w:before="38" w:after="0"/>
              <w:ind w:left="180" w:right="0" w:firstLine="0"/>
              <w:jc w:val="left"/>
            </w:pPr>
            <w:r>
              <w:rPr>
                <w:rFonts w:ascii="Malgun Gothic" w:hAnsi="Malgun Gothic" w:eastAsia="SimSun"/>
                <w:b w:val="0"/>
                <w:i w:val="0"/>
                <w:color w:val="000000"/>
                <w:sz w:val="16"/>
              </w:rPr>
              <w:t xml:space="preserve"> 2,677,542,965.31 </w:t>
            </w:r>
          </w:p>
        </w:tc>
        <w:tc>
          <w:tcPr>
            <w:tcW w:type="dxa" w:w="2360"/>
            <w:tcBorders/>
            <w:tcMar>
              <w:start w:w="0" w:type="dxa"/>
              <w:end w:w="0" w:type="dxa"/>
            </w:tcMar>
          </w:tcPr>
          <w:p>
            <w:pPr>
              <w:autoSpaceDN w:val="0"/>
              <w:autoSpaceDE w:val="0"/>
              <w:widowControl/>
              <w:spacing w:line="185" w:lineRule="auto" w:before="38" w:after="0"/>
              <w:ind w:left="514" w:right="0" w:firstLine="0"/>
              <w:jc w:val="left"/>
            </w:pPr>
            <w:r>
              <w:rPr>
                <w:rFonts w:ascii="Malgun Gothic" w:hAnsi="Malgun Gothic" w:eastAsia="SimSun"/>
                <w:b w:val="0"/>
                <w:i w:val="0"/>
                <w:color w:val="000000"/>
                <w:sz w:val="16"/>
              </w:rPr>
              <w:t xml:space="preserve"> 2,198,164,073.64 </w:t>
            </w:r>
          </w:p>
        </w:tc>
      </w:tr>
      <w:tr>
        <w:trPr>
          <w:trHeight w:hRule="exact" w:val="228"/>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买入返售资产</w:t>
            </w:r>
          </w:p>
        </w:tc>
        <w:tc>
          <w:tcPr>
            <w:tcW w:type="dxa" w:w="1494"/>
            <w:tcBorders/>
            <w:tcMar>
              <w:start w:w="0" w:type="dxa"/>
              <w:end w:w="0" w:type="dxa"/>
            </w:tcMar>
          </w:tcPr>
          <w:p>
            <w:pPr>
              <w:autoSpaceDN w:val="0"/>
              <w:autoSpaceDE w:val="0"/>
              <w:widowControl/>
              <w:spacing w:line="185" w:lineRule="auto" w:before="36" w:after="0"/>
              <w:ind w:left="0" w:right="584" w:firstLine="0"/>
              <w:jc w:val="right"/>
            </w:pPr>
            <w:r>
              <w:rPr>
                <w:rFonts w:ascii="Malgun Gothic" w:hAnsi="Malgun Gothic" w:eastAsia="SimSun"/>
                <w:b w:val="0"/>
                <w:i w:val="0"/>
                <w:color w:val="000000"/>
                <w:sz w:val="16"/>
              </w:rPr>
              <w:t xml:space="preserve">9 </w:t>
            </w:r>
          </w:p>
        </w:tc>
        <w:tc>
          <w:tcPr>
            <w:tcW w:type="dxa" w:w="2186"/>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 13,786,123,798.02 </w:t>
            </w:r>
          </w:p>
        </w:tc>
        <w:tc>
          <w:tcPr>
            <w:tcW w:type="dxa" w:w="2360"/>
            <w:tcBorders/>
            <w:tcMar>
              <w:start w:w="0" w:type="dxa"/>
              <w:end w:w="0" w:type="dxa"/>
            </w:tcMar>
          </w:tcPr>
          <w:p>
            <w:pPr>
              <w:autoSpaceDN w:val="0"/>
              <w:autoSpaceDE w:val="0"/>
              <w:widowControl/>
              <w:spacing w:line="185" w:lineRule="auto" w:before="36" w:after="0"/>
              <w:ind w:left="514" w:right="0" w:firstLine="0"/>
              <w:jc w:val="left"/>
            </w:pPr>
            <w:r>
              <w:rPr>
                <w:rFonts w:ascii="Malgun Gothic" w:hAnsi="Malgun Gothic" w:eastAsia="SimSun"/>
                <w:b w:val="0"/>
                <w:i w:val="0"/>
                <w:color w:val="000000"/>
                <w:sz w:val="16"/>
              </w:rPr>
              <w:t xml:space="preserve"> 20,331,876,451.42 </w:t>
            </w:r>
          </w:p>
        </w:tc>
      </w:tr>
      <w:tr>
        <w:trPr>
          <w:trHeight w:hRule="exact" w:val="236"/>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交易式证券</w:t>
            </w:r>
          </w:p>
        </w:tc>
        <w:tc>
          <w:tcPr>
            <w:tcW w:type="dxa" w:w="1494"/>
            <w:tcBorders/>
            <w:tcMar>
              <w:start w:w="0" w:type="dxa"/>
              <w:end w:w="0" w:type="dxa"/>
            </w:tcMar>
          </w:tcPr>
          <w:p>
            <w:pPr>
              <w:autoSpaceDN w:val="0"/>
              <w:autoSpaceDE w:val="0"/>
              <w:widowControl/>
              <w:spacing w:line="185" w:lineRule="auto" w:before="40" w:after="0"/>
              <w:ind w:left="0" w:right="540" w:firstLine="0"/>
              <w:jc w:val="right"/>
            </w:pPr>
            <w:r>
              <w:rPr>
                <w:rFonts w:ascii="Malgun Gothic" w:hAnsi="Malgun Gothic" w:eastAsia="SimSun"/>
                <w:b w:val="0"/>
                <w:i w:val="0"/>
                <w:color w:val="000000"/>
                <w:sz w:val="16"/>
              </w:rPr>
              <w:t xml:space="preserve">10 </w:t>
            </w:r>
          </w:p>
        </w:tc>
        <w:tc>
          <w:tcPr>
            <w:tcW w:type="dxa" w:w="2186"/>
            <w:tcBorders/>
            <w:tcMar>
              <w:start w:w="0" w:type="dxa"/>
              <w:end w:w="0" w:type="dxa"/>
            </w:tcMar>
          </w:tcPr>
          <w:p>
            <w:pPr>
              <w:autoSpaceDN w:val="0"/>
              <w:autoSpaceDE w:val="0"/>
              <w:widowControl/>
              <w:spacing w:line="185" w:lineRule="auto" w:before="40" w:after="0"/>
              <w:ind w:left="180" w:right="0" w:firstLine="0"/>
              <w:jc w:val="left"/>
            </w:pPr>
            <w:r>
              <w:rPr>
                <w:rFonts w:ascii="Malgun Gothic" w:hAnsi="Malgun Gothic" w:eastAsia="SimSun"/>
                <w:b w:val="0"/>
                <w:i w:val="0"/>
                <w:color w:val="000000"/>
                <w:sz w:val="16"/>
              </w:rPr>
              <w:t xml:space="preserve"> 49,018,174,167.95 </w:t>
            </w:r>
          </w:p>
        </w:tc>
        <w:tc>
          <w:tcPr>
            <w:tcW w:type="dxa" w:w="2360"/>
            <w:tcBorders/>
            <w:tcMar>
              <w:start w:w="0" w:type="dxa"/>
              <w:end w:w="0" w:type="dxa"/>
            </w:tcMar>
          </w:tcPr>
          <w:p>
            <w:pPr>
              <w:autoSpaceDN w:val="0"/>
              <w:autoSpaceDE w:val="0"/>
              <w:widowControl/>
              <w:spacing w:line="185" w:lineRule="auto" w:before="40" w:after="0"/>
              <w:ind w:left="514" w:right="0" w:firstLine="0"/>
              <w:jc w:val="left"/>
            </w:pPr>
            <w:r>
              <w:rPr>
                <w:rFonts w:ascii="Malgun Gothic" w:hAnsi="Malgun Gothic" w:eastAsia="SimSun"/>
                <w:b w:val="0"/>
                <w:i w:val="0"/>
                <w:color w:val="000000"/>
                <w:sz w:val="16"/>
              </w:rPr>
              <w:t xml:space="preserve"> 48,898,137,190.92 </w:t>
            </w:r>
          </w:p>
        </w:tc>
      </w:tr>
      <w:tr>
        <w:trPr>
          <w:trHeight w:hRule="exact" w:val="237"/>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证券投资</w:t>
            </w:r>
          </w:p>
        </w:tc>
        <w:tc>
          <w:tcPr>
            <w:tcW w:type="dxa" w:w="1494"/>
            <w:tcBorders/>
            <w:tcMar>
              <w:start w:w="0" w:type="dxa"/>
              <w:end w:w="0" w:type="dxa"/>
            </w:tcMar>
          </w:tcPr>
          <w:p>
            <w:pPr>
              <w:autoSpaceDN w:val="0"/>
              <w:autoSpaceDE w:val="0"/>
              <w:widowControl/>
              <w:spacing w:line="185" w:lineRule="auto" w:before="38" w:after="0"/>
              <w:ind w:left="0" w:right="540" w:firstLine="0"/>
              <w:jc w:val="right"/>
            </w:pPr>
            <w:r>
              <w:rPr>
                <w:rFonts w:ascii="Malgun Gothic" w:hAnsi="Malgun Gothic" w:eastAsia="SimSun"/>
                <w:b w:val="0"/>
                <w:i w:val="0"/>
                <w:color w:val="000000"/>
                <w:sz w:val="16"/>
              </w:rPr>
              <w:t xml:space="preserve">11 </w:t>
            </w:r>
          </w:p>
        </w:tc>
        <w:tc>
          <w:tcPr>
            <w:tcW w:type="dxa" w:w="2186"/>
            <w:tcBorders/>
            <w:tcMar>
              <w:start w:w="0" w:type="dxa"/>
              <w:end w:w="0" w:type="dxa"/>
            </w:tcMar>
          </w:tcPr>
          <w:p>
            <w:pPr>
              <w:autoSpaceDN w:val="0"/>
              <w:autoSpaceDE w:val="0"/>
              <w:widowControl/>
              <w:spacing w:line="185" w:lineRule="auto" w:before="38" w:after="0"/>
              <w:ind w:left="180" w:right="0" w:firstLine="0"/>
              <w:jc w:val="left"/>
            </w:pPr>
            <w:r>
              <w:rPr>
                <w:rFonts w:ascii="Malgun Gothic" w:hAnsi="Malgun Gothic" w:eastAsia="SimSun"/>
                <w:b w:val="0"/>
                <w:i w:val="0"/>
                <w:color w:val="000000"/>
                <w:sz w:val="16"/>
              </w:rPr>
              <w:t xml:space="preserve"> 35,656,104,350.58 </w:t>
            </w:r>
          </w:p>
        </w:tc>
        <w:tc>
          <w:tcPr>
            <w:tcW w:type="dxa" w:w="2360"/>
            <w:tcBorders/>
            <w:tcMar>
              <w:start w:w="0" w:type="dxa"/>
              <w:end w:w="0" w:type="dxa"/>
            </w:tcMar>
          </w:tcPr>
          <w:p>
            <w:pPr>
              <w:autoSpaceDN w:val="0"/>
              <w:autoSpaceDE w:val="0"/>
              <w:widowControl/>
              <w:spacing w:line="185" w:lineRule="auto" w:before="38" w:after="0"/>
              <w:ind w:left="514" w:right="0" w:firstLine="0"/>
              <w:jc w:val="left"/>
            </w:pPr>
            <w:r>
              <w:rPr>
                <w:rFonts w:ascii="Malgun Gothic" w:hAnsi="Malgun Gothic" w:eastAsia="SimSun"/>
                <w:b w:val="0"/>
                <w:i w:val="0"/>
                <w:color w:val="000000"/>
                <w:sz w:val="16"/>
              </w:rPr>
              <w:t xml:space="preserve"> 38,094,420,136.17 </w:t>
            </w:r>
          </w:p>
        </w:tc>
      </w:tr>
      <w:tr>
        <w:trPr>
          <w:trHeight w:hRule="exact" w:val="227"/>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股权投资</w:t>
            </w:r>
          </w:p>
        </w:tc>
        <w:tc>
          <w:tcPr>
            <w:tcW w:type="dxa" w:w="1494"/>
            <w:tcBorders/>
            <w:tcMar>
              <w:start w:w="0" w:type="dxa"/>
              <w:end w:w="0" w:type="dxa"/>
            </w:tcMar>
          </w:tcPr>
          <w:p>
            <w:pPr>
              <w:autoSpaceDN w:val="0"/>
              <w:autoSpaceDE w:val="0"/>
              <w:widowControl/>
              <w:spacing w:line="185" w:lineRule="auto" w:before="36" w:after="0"/>
              <w:ind w:left="0" w:right="540" w:firstLine="0"/>
              <w:jc w:val="right"/>
            </w:pPr>
            <w:r>
              <w:rPr>
                <w:rFonts w:ascii="Malgun Gothic" w:hAnsi="Malgun Gothic" w:eastAsia="SimSun"/>
                <w:b w:val="0"/>
                <w:i w:val="0"/>
                <w:color w:val="000000"/>
                <w:sz w:val="16"/>
              </w:rPr>
              <w:t xml:space="preserve">12 </w:t>
            </w:r>
          </w:p>
        </w:tc>
        <w:tc>
          <w:tcPr>
            <w:tcW w:type="dxa" w:w="2186"/>
            <w:tcBorders/>
            <w:tcMar>
              <w:start w:w="0" w:type="dxa"/>
              <w:end w:w="0" w:type="dxa"/>
            </w:tcMar>
          </w:tcPr>
          <w:p>
            <w:pPr>
              <w:autoSpaceDN w:val="0"/>
              <w:autoSpaceDE w:val="0"/>
              <w:widowControl/>
              <w:spacing w:line="185" w:lineRule="auto" w:before="36" w:after="0"/>
              <w:ind w:left="540" w:right="0" w:firstLine="0"/>
              <w:jc w:val="left"/>
            </w:pPr>
            <w:r>
              <w:rPr>
                <w:rFonts w:ascii="Malgun Gothic" w:hAnsi="Malgun Gothic" w:eastAsia="SimSun"/>
                <w:b w:val="0"/>
                <w:i w:val="0"/>
                <w:color w:val="000000"/>
                <w:sz w:val="16"/>
              </w:rPr>
              <w:t xml:space="preserve">443,298,972.67 </w:t>
            </w:r>
          </w:p>
        </w:tc>
        <w:tc>
          <w:tcPr>
            <w:tcW w:type="dxa" w:w="2360"/>
            <w:tcBorders/>
            <w:tcMar>
              <w:start w:w="0" w:type="dxa"/>
              <w:end w:w="0" w:type="dxa"/>
            </w:tcMar>
          </w:tcPr>
          <w:p>
            <w:pPr>
              <w:autoSpaceDN w:val="0"/>
              <w:autoSpaceDE w:val="0"/>
              <w:widowControl/>
              <w:spacing w:line="185" w:lineRule="auto" w:before="36" w:after="0"/>
              <w:ind w:left="0" w:right="136" w:firstLine="0"/>
              <w:jc w:val="right"/>
            </w:pPr>
            <w:r>
              <w:rPr>
                <w:rFonts w:ascii="Malgun Gothic" w:hAnsi="Malgun Gothic" w:eastAsia="SimSun"/>
                <w:b w:val="0"/>
                <w:i w:val="0"/>
                <w:color w:val="000000"/>
                <w:sz w:val="16"/>
              </w:rPr>
              <w:t xml:space="preserve">445,995,972.67 </w:t>
            </w:r>
          </w:p>
        </w:tc>
      </w:tr>
      <w:tr>
        <w:trPr>
          <w:trHeight w:hRule="exact" w:val="236"/>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待摊利息</w:t>
            </w:r>
          </w:p>
        </w:tc>
        <w:tc>
          <w:tcPr>
            <w:tcW w:type="dxa" w:w="1494"/>
            <w:tcBorders/>
            <w:tcMar>
              <w:start w:w="0" w:type="dxa"/>
              <w:end w:w="0" w:type="dxa"/>
            </w:tcMar>
          </w:tcPr>
          <w:p>
            <w:pPr>
              <w:autoSpaceDN w:val="0"/>
              <w:autoSpaceDE w:val="0"/>
              <w:widowControl/>
              <w:spacing w:line="185" w:lineRule="auto" w:before="42" w:after="0"/>
              <w:ind w:left="0" w:right="540" w:firstLine="0"/>
              <w:jc w:val="right"/>
            </w:pPr>
            <w:r>
              <w:rPr>
                <w:rFonts w:ascii="Malgun Gothic" w:hAnsi="Malgun Gothic" w:eastAsia="SimSun"/>
                <w:b w:val="0"/>
                <w:i w:val="0"/>
                <w:color w:val="000000"/>
                <w:sz w:val="16"/>
              </w:rPr>
              <w:t xml:space="preserve">13 </w:t>
            </w:r>
          </w:p>
        </w:tc>
        <w:tc>
          <w:tcPr>
            <w:tcW w:type="dxa" w:w="2186"/>
            <w:tcBorders/>
            <w:tcMar>
              <w:start w:w="0" w:type="dxa"/>
              <w:end w:w="0" w:type="dxa"/>
            </w:tcMar>
          </w:tcPr>
          <w:p>
            <w:pPr>
              <w:autoSpaceDN w:val="0"/>
              <w:autoSpaceDE w:val="0"/>
              <w:widowControl/>
              <w:spacing w:line="185" w:lineRule="auto" w:before="42" w:after="0"/>
              <w:ind w:left="0" w:right="296" w:firstLine="0"/>
              <w:jc w:val="right"/>
            </w:pPr>
            <w:r>
              <w:rPr>
                <w:rFonts w:ascii="Malgun Gothic" w:hAnsi="Malgun Gothic" w:eastAsia="SimSun"/>
                <w:b w:val="0"/>
                <w:i w:val="0"/>
                <w:color w:val="000000"/>
                <w:sz w:val="16"/>
              </w:rPr>
              <w:t xml:space="preserve">18,756,975.64 </w:t>
            </w:r>
          </w:p>
        </w:tc>
        <w:tc>
          <w:tcPr>
            <w:tcW w:type="dxa" w:w="2360"/>
            <w:tcBorders/>
            <w:tcMar>
              <w:start w:w="0" w:type="dxa"/>
              <w:end w:w="0" w:type="dxa"/>
            </w:tcMar>
          </w:tcPr>
          <w:p>
            <w:pPr>
              <w:autoSpaceDN w:val="0"/>
              <w:autoSpaceDE w:val="0"/>
              <w:widowControl/>
              <w:spacing w:line="185" w:lineRule="auto" w:before="42" w:after="0"/>
              <w:ind w:left="0" w:right="136" w:firstLine="0"/>
              <w:jc w:val="right"/>
            </w:pPr>
            <w:r>
              <w:rPr>
                <w:rFonts w:ascii="Malgun Gothic" w:hAnsi="Malgun Gothic" w:eastAsia="SimSun"/>
                <w:b w:val="0"/>
                <w:i w:val="0"/>
                <w:color w:val="000000"/>
                <w:sz w:val="16"/>
              </w:rPr>
              <w:t xml:space="preserve">7,744,141.27 </w:t>
            </w:r>
          </w:p>
        </w:tc>
      </w:tr>
      <w:tr>
        <w:trPr>
          <w:trHeight w:hRule="exact" w:val="237"/>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衍生金融工具资产</w:t>
            </w:r>
          </w:p>
        </w:tc>
        <w:tc>
          <w:tcPr>
            <w:tcW w:type="dxa" w:w="1494"/>
            <w:tcBorders/>
            <w:tcMar>
              <w:start w:w="0" w:type="dxa"/>
              <w:end w:w="0" w:type="dxa"/>
            </w:tcMar>
          </w:tcPr>
          <w:p>
            <w:pPr>
              <w:autoSpaceDN w:val="0"/>
              <w:autoSpaceDE w:val="0"/>
              <w:widowControl/>
              <w:spacing w:line="185" w:lineRule="auto" w:before="38" w:after="0"/>
              <w:ind w:left="0" w:right="540" w:firstLine="0"/>
              <w:jc w:val="right"/>
            </w:pPr>
            <w:r>
              <w:rPr>
                <w:rFonts w:ascii="Malgun Gothic" w:hAnsi="Malgun Gothic" w:eastAsia="SimSun"/>
                <w:b w:val="0"/>
                <w:i w:val="0"/>
                <w:color w:val="000000"/>
                <w:sz w:val="16"/>
              </w:rPr>
              <w:t xml:space="preserve">42 </w:t>
            </w:r>
          </w:p>
        </w:tc>
        <w:tc>
          <w:tcPr>
            <w:tcW w:type="dxa" w:w="2186"/>
            <w:tcBorders/>
            <w:tcMar>
              <w:start w:w="0" w:type="dxa"/>
              <w:end w:w="0" w:type="dxa"/>
            </w:tcMar>
          </w:tcPr>
          <w:p>
            <w:pPr>
              <w:autoSpaceDN w:val="0"/>
              <w:autoSpaceDE w:val="0"/>
              <w:widowControl/>
              <w:spacing w:line="185" w:lineRule="auto" w:before="38" w:after="0"/>
              <w:ind w:left="0" w:right="296" w:firstLine="0"/>
              <w:jc w:val="right"/>
            </w:pPr>
            <w:r>
              <w:rPr>
                <w:rFonts w:ascii="Malgun Gothic" w:hAnsi="Malgun Gothic" w:eastAsia="SimSun"/>
                <w:b w:val="0"/>
                <w:i w:val="0"/>
                <w:color w:val="000000"/>
                <w:sz w:val="16"/>
              </w:rPr>
              <w:t xml:space="preserve">41,654,872.47 </w:t>
            </w:r>
          </w:p>
        </w:tc>
        <w:tc>
          <w:tcPr>
            <w:tcW w:type="dxa" w:w="236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20,422,131.31 </w:t>
            </w:r>
          </w:p>
        </w:tc>
      </w:tr>
      <w:tr>
        <w:trPr>
          <w:trHeight w:hRule="exact" w:val="227"/>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固定资产原价</w:t>
            </w:r>
          </w:p>
        </w:tc>
        <w:tc>
          <w:tcPr>
            <w:tcW w:type="dxa" w:w="1494"/>
            <w:tcBorders/>
            <w:tcMar>
              <w:start w:w="0" w:type="dxa"/>
              <w:end w:w="0" w:type="dxa"/>
            </w:tcMar>
          </w:tcPr>
          <w:p>
            <w:pPr>
              <w:autoSpaceDN w:val="0"/>
              <w:autoSpaceDE w:val="0"/>
              <w:widowControl/>
              <w:spacing w:line="185" w:lineRule="auto" w:before="36" w:after="0"/>
              <w:ind w:left="0" w:right="540" w:firstLine="0"/>
              <w:jc w:val="right"/>
            </w:pPr>
            <w:r>
              <w:rPr>
                <w:rFonts w:ascii="Malgun Gothic" w:hAnsi="Malgun Gothic" w:eastAsia="SimSun"/>
                <w:b w:val="0"/>
                <w:i w:val="0"/>
                <w:color w:val="000000"/>
                <w:sz w:val="16"/>
              </w:rPr>
              <w:t xml:space="preserve">14 </w:t>
            </w:r>
          </w:p>
        </w:tc>
        <w:tc>
          <w:tcPr>
            <w:tcW w:type="dxa" w:w="2186"/>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 8,619,261,242.93 </w:t>
            </w:r>
          </w:p>
        </w:tc>
        <w:tc>
          <w:tcPr>
            <w:tcW w:type="dxa" w:w="2360"/>
            <w:tcBorders/>
            <w:tcMar>
              <w:start w:w="0" w:type="dxa"/>
              <w:end w:w="0" w:type="dxa"/>
            </w:tcMar>
          </w:tcPr>
          <w:p>
            <w:pPr>
              <w:autoSpaceDN w:val="0"/>
              <w:autoSpaceDE w:val="0"/>
              <w:widowControl/>
              <w:spacing w:line="185" w:lineRule="auto" w:before="36" w:after="0"/>
              <w:ind w:left="514" w:right="0" w:firstLine="0"/>
              <w:jc w:val="left"/>
            </w:pPr>
            <w:r>
              <w:rPr>
                <w:rFonts w:ascii="Malgun Gothic" w:hAnsi="Malgun Gothic" w:eastAsia="SimSun"/>
                <w:b w:val="0"/>
                <w:i w:val="0"/>
                <w:color w:val="000000"/>
                <w:sz w:val="16"/>
              </w:rPr>
              <w:t xml:space="preserve"> 7,962,555,729.40 </w:t>
            </w:r>
          </w:p>
        </w:tc>
      </w:tr>
      <w:tr>
        <w:trPr>
          <w:trHeight w:hRule="exact" w:val="237"/>
        </w:trPr>
        <w:tc>
          <w:tcPr>
            <w:tcW w:type="dxa" w:w="2496"/>
            <w:tcBorders/>
            <w:tcMar>
              <w:start w:w="0" w:type="dxa"/>
              <w:end w:w="0" w:type="dxa"/>
            </w:tcMar>
          </w:tcPr>
          <w:p>
            <w:pPr>
              <w:autoSpaceDN w:val="0"/>
              <w:autoSpaceDE w:val="0"/>
              <w:widowControl/>
              <w:spacing w:line="185" w:lineRule="auto" w:before="4" w:after="0"/>
              <w:ind w:left="30" w:right="0" w:firstLine="0"/>
              <w:jc w:val="left"/>
            </w:pPr>
            <w:r>
              <w:rPr>
                <w:rFonts w:ascii="Malgun Gothic" w:hAnsi="Malgun Gothic" w:eastAsia="STKaiti"/>
                <w:b w:val="0"/>
                <w:i w:val="0"/>
                <w:color w:val="000000"/>
                <w:sz w:val="16"/>
              </w:rPr>
              <w:t>减</w:t>
            </w:r>
            <w:r>
              <w:rPr>
                <w:rFonts w:ascii="Malgun Gothic" w:hAnsi="Malgun Gothic" w:eastAsia="SimSun"/>
                <w:b w:val="0"/>
                <w:i w:val="0"/>
                <w:color w:val="000000"/>
                <w:sz w:val="16"/>
              </w:rPr>
              <w:t>:</w:t>
            </w:r>
            <w:r>
              <w:rPr>
                <w:rFonts w:ascii="Malgun Gothic" w:hAnsi="Malgun Gothic" w:eastAsia="STKaiti"/>
                <w:b w:val="0"/>
                <w:i w:val="0"/>
                <w:color w:val="000000"/>
                <w:sz w:val="16"/>
              </w:rPr>
              <w:t>累计折旧</w:t>
            </w:r>
          </w:p>
        </w:tc>
        <w:tc>
          <w:tcPr>
            <w:tcW w:type="dxa" w:w="1494"/>
            <w:tcBorders/>
            <w:tcMar>
              <w:start w:w="0" w:type="dxa"/>
              <w:end w:w="0" w:type="dxa"/>
            </w:tcMar>
          </w:tcPr>
          <w:p>
            <w:pPr>
              <w:autoSpaceDN w:val="0"/>
              <w:autoSpaceDE w:val="0"/>
              <w:widowControl/>
              <w:spacing w:line="185" w:lineRule="auto" w:before="42" w:after="0"/>
              <w:ind w:left="0" w:right="540" w:firstLine="0"/>
              <w:jc w:val="right"/>
            </w:pPr>
            <w:r>
              <w:rPr>
                <w:rFonts w:ascii="Malgun Gothic" w:hAnsi="Malgun Gothic" w:eastAsia="SimSun"/>
                <w:b w:val="0"/>
                <w:i w:val="0"/>
                <w:color w:val="000000"/>
                <w:sz w:val="16"/>
              </w:rPr>
              <w:t xml:space="preserve">14 </w:t>
            </w:r>
          </w:p>
        </w:tc>
        <w:tc>
          <w:tcPr>
            <w:tcW w:type="dxa" w:w="2186"/>
            <w:tcBorders/>
            <w:tcMar>
              <w:start w:w="0" w:type="dxa"/>
              <w:end w:w="0" w:type="dxa"/>
            </w:tcMar>
          </w:tcPr>
          <w:p>
            <w:pPr>
              <w:autoSpaceDN w:val="0"/>
              <w:autoSpaceDE w:val="0"/>
              <w:widowControl/>
              <w:spacing w:line="185" w:lineRule="auto" w:before="42" w:after="0"/>
              <w:ind w:left="180" w:right="0" w:firstLine="0"/>
              <w:jc w:val="left"/>
            </w:pPr>
            <w:r>
              <w:rPr>
                <w:rFonts w:ascii="Malgun Gothic" w:hAnsi="Malgun Gothic" w:eastAsia="SimSun"/>
                <w:b w:val="0"/>
                <w:i w:val="0"/>
                <w:color w:val="000000"/>
                <w:sz w:val="16"/>
              </w:rPr>
              <w:t xml:space="preserve"> 2,914,449,568.87 </w:t>
            </w:r>
          </w:p>
        </w:tc>
        <w:tc>
          <w:tcPr>
            <w:tcW w:type="dxa" w:w="2360"/>
            <w:tcBorders/>
            <w:tcMar>
              <w:start w:w="0" w:type="dxa"/>
              <w:end w:w="0" w:type="dxa"/>
            </w:tcMar>
          </w:tcPr>
          <w:p>
            <w:pPr>
              <w:autoSpaceDN w:val="0"/>
              <w:autoSpaceDE w:val="0"/>
              <w:widowControl/>
              <w:spacing w:line="185" w:lineRule="auto" w:before="42" w:after="0"/>
              <w:ind w:left="514" w:right="0" w:firstLine="0"/>
              <w:jc w:val="left"/>
            </w:pPr>
            <w:r>
              <w:rPr>
                <w:rFonts w:ascii="Malgun Gothic" w:hAnsi="Malgun Gothic" w:eastAsia="SimSun"/>
                <w:b w:val="0"/>
                <w:i w:val="0"/>
                <w:color w:val="000000"/>
                <w:sz w:val="16"/>
              </w:rPr>
              <w:t xml:space="preserve"> 2,374,220,981.58 </w:t>
            </w:r>
          </w:p>
        </w:tc>
      </w:tr>
      <w:tr>
        <w:trPr>
          <w:trHeight w:hRule="exact" w:val="237"/>
        </w:trPr>
        <w:tc>
          <w:tcPr>
            <w:tcW w:type="dxa" w:w="2496"/>
            <w:tcBorders/>
            <w:tcMar>
              <w:start w:w="0" w:type="dxa"/>
              <w:end w:w="0" w:type="dxa"/>
            </w:tcMar>
          </w:tcPr>
          <w:p>
            <w:pPr>
              <w:autoSpaceDN w:val="0"/>
              <w:autoSpaceDE w:val="0"/>
              <w:widowControl/>
              <w:spacing w:line="185" w:lineRule="auto" w:before="2" w:after="0"/>
              <w:ind w:left="30" w:right="0" w:firstLine="0"/>
              <w:jc w:val="left"/>
            </w:pPr>
            <w:r>
              <w:rPr>
                <w:rFonts w:ascii="Malgun Gothic" w:hAnsi="Malgun Gothic" w:eastAsia="STKaiti"/>
                <w:b w:val="0"/>
                <w:i w:val="0"/>
                <w:color w:val="000000"/>
                <w:sz w:val="16"/>
              </w:rPr>
              <w:t>在建工程</w:t>
            </w:r>
          </w:p>
        </w:tc>
        <w:tc>
          <w:tcPr>
            <w:tcW w:type="dxa" w:w="1494"/>
            <w:tcBorders/>
            <w:tcMar>
              <w:start w:w="0" w:type="dxa"/>
              <w:end w:w="0" w:type="dxa"/>
            </w:tcMar>
          </w:tcPr>
          <w:p>
            <w:pPr>
              <w:autoSpaceDN w:val="0"/>
              <w:autoSpaceDE w:val="0"/>
              <w:widowControl/>
              <w:spacing w:line="185" w:lineRule="auto" w:before="38" w:after="0"/>
              <w:ind w:left="0" w:right="540" w:firstLine="0"/>
              <w:jc w:val="right"/>
            </w:pPr>
            <w:r>
              <w:rPr>
                <w:rFonts w:ascii="Malgun Gothic" w:hAnsi="Malgun Gothic" w:eastAsia="SimSun"/>
                <w:b w:val="0"/>
                <w:i w:val="0"/>
                <w:color w:val="000000"/>
                <w:sz w:val="16"/>
              </w:rPr>
              <w:t xml:space="preserve">15 </w:t>
            </w:r>
          </w:p>
        </w:tc>
        <w:tc>
          <w:tcPr>
            <w:tcW w:type="dxa" w:w="2186"/>
            <w:tcBorders/>
            <w:tcMar>
              <w:start w:w="0" w:type="dxa"/>
              <w:end w:w="0" w:type="dxa"/>
            </w:tcMar>
          </w:tcPr>
          <w:p>
            <w:pPr>
              <w:autoSpaceDN w:val="0"/>
              <w:autoSpaceDE w:val="0"/>
              <w:widowControl/>
              <w:spacing w:line="185" w:lineRule="auto" w:before="38" w:after="0"/>
              <w:ind w:left="0" w:right="296" w:firstLine="0"/>
              <w:jc w:val="right"/>
            </w:pPr>
            <w:r>
              <w:rPr>
                <w:rFonts w:ascii="Malgun Gothic" w:hAnsi="Malgun Gothic" w:eastAsia="SimSun"/>
                <w:b w:val="0"/>
                <w:i w:val="0"/>
                <w:color w:val="000000"/>
                <w:sz w:val="16"/>
              </w:rPr>
              <w:t xml:space="preserve">11,691,429.58 </w:t>
            </w:r>
          </w:p>
        </w:tc>
        <w:tc>
          <w:tcPr>
            <w:tcW w:type="dxa" w:w="236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52,201,177.14 </w:t>
            </w:r>
          </w:p>
        </w:tc>
      </w:tr>
      <w:tr>
        <w:trPr>
          <w:trHeight w:hRule="exact" w:val="246"/>
        </w:trPr>
        <w:tc>
          <w:tcPr>
            <w:tcW w:type="dxa" w:w="2496"/>
            <w:tcBorders/>
            <w:tcMar>
              <w:start w:w="0" w:type="dxa"/>
              <w:end w:w="0" w:type="dxa"/>
            </w:tcMar>
          </w:tcPr>
          <w:p>
            <w:pPr>
              <w:autoSpaceDN w:val="0"/>
              <w:autoSpaceDE w:val="0"/>
              <w:widowControl/>
              <w:spacing w:line="187" w:lineRule="auto" w:before="10" w:after="0"/>
              <w:ind w:left="30" w:right="0" w:firstLine="0"/>
              <w:jc w:val="left"/>
            </w:pPr>
            <w:r>
              <w:rPr>
                <w:rFonts w:ascii="Malgun Gothic" w:hAnsi="Malgun Gothic" w:eastAsia="STKaiti"/>
                <w:b w:val="0"/>
                <w:i w:val="0"/>
                <w:color w:val="000000"/>
                <w:sz w:val="16"/>
              </w:rPr>
              <w:t>固定资产清理</w:t>
            </w:r>
          </w:p>
        </w:tc>
        <w:tc>
          <w:tcPr>
            <w:tcW w:type="dxa" w:w="1494"/>
            <w:vMerge w:val="restart"/>
            <w:tcBorders/>
            <w:tcMar>
              <w:start w:w="0" w:type="dxa"/>
              <w:end w:w="0" w:type="dxa"/>
            </w:tcMar>
            <w:tcMar>
              <w:start w:w="0" w:type="dxa"/>
              <w:end w:w="0" w:type="dxa"/>
            </w:tcMar>
          </w:tcPr>
          <w:p>
            <w:pPr>
              <w:autoSpaceDN w:val="0"/>
              <w:autoSpaceDE w:val="0"/>
              <w:widowControl/>
              <w:spacing w:line="185" w:lineRule="auto" w:before="270" w:after="0"/>
              <w:ind w:left="0" w:right="540" w:firstLine="0"/>
              <w:jc w:val="right"/>
            </w:pPr>
            <w:r>
              <w:rPr>
                <w:rFonts w:ascii="Malgun Gothic" w:hAnsi="Malgun Gothic" w:eastAsia="SimSun"/>
                <w:b w:val="0"/>
                <w:i w:val="0"/>
                <w:color w:val="000000"/>
                <w:sz w:val="16"/>
              </w:rPr>
              <w:t xml:space="preserve">16 </w:t>
            </w:r>
          </w:p>
        </w:tc>
        <w:tc>
          <w:tcPr>
            <w:tcW w:type="dxa" w:w="2186"/>
            <w:tcBorders/>
            <w:tcMar>
              <w:start w:w="0" w:type="dxa"/>
              <w:end w:w="0" w:type="dxa"/>
            </w:tcMar>
          </w:tcPr>
          <w:p>
            <w:pPr>
              <w:autoSpaceDN w:val="0"/>
              <w:autoSpaceDE w:val="0"/>
              <w:widowControl/>
              <w:spacing w:line="185" w:lineRule="auto" w:before="36" w:after="0"/>
              <w:ind w:left="0" w:right="296" w:firstLine="0"/>
              <w:jc w:val="right"/>
            </w:pPr>
            <w:r>
              <w:rPr>
                <w:rFonts w:ascii="Malgun Gothic" w:hAnsi="Malgun Gothic" w:eastAsia="SimSun"/>
                <w:b w:val="0"/>
                <w:i w:val="0"/>
                <w:color w:val="000000"/>
                <w:sz w:val="16"/>
              </w:rPr>
              <w:t xml:space="preserve">387.00 </w:t>
            </w:r>
          </w:p>
        </w:tc>
        <w:tc>
          <w:tcPr>
            <w:tcW w:type="dxa" w:w="2360"/>
            <w:tcBorders/>
            <w:tcMar>
              <w:start w:w="0" w:type="dxa"/>
              <w:end w:w="0" w:type="dxa"/>
            </w:tcMar>
          </w:tcPr>
          <w:p>
            <w:pPr>
              <w:autoSpaceDN w:val="0"/>
              <w:autoSpaceDE w:val="0"/>
              <w:widowControl/>
              <w:spacing w:line="185" w:lineRule="auto" w:before="36" w:after="0"/>
              <w:ind w:left="0" w:right="136" w:firstLine="0"/>
              <w:jc w:val="right"/>
            </w:pPr>
            <w:r>
              <w:rPr>
                <w:rFonts w:ascii="Malgun Gothic" w:hAnsi="Malgun Gothic" w:eastAsia="SimSun"/>
                <w:b w:val="0"/>
                <w:i w:val="0"/>
                <w:color w:val="000000"/>
                <w:sz w:val="16"/>
              </w:rPr>
              <w:t xml:space="preserve">4,061.94 </w:t>
            </w:r>
          </w:p>
        </w:tc>
      </w:tr>
      <w:tr>
        <w:trPr>
          <w:trHeight w:hRule="exact" w:val="218"/>
        </w:trPr>
        <w:tc>
          <w:tcPr>
            <w:tcW w:type="dxa" w:w="2496"/>
            <w:tcBorders/>
            <w:tcMar>
              <w:start w:w="0" w:type="dxa"/>
              <w:end w:w="0" w:type="dxa"/>
            </w:tcMar>
          </w:tcPr>
          <w:p>
            <w:pPr>
              <w:autoSpaceDN w:val="0"/>
              <w:autoSpaceDE w:val="0"/>
              <w:widowControl/>
              <w:spacing w:line="187" w:lineRule="auto" w:before="0" w:after="0"/>
              <w:ind w:left="30" w:right="0" w:firstLine="0"/>
              <w:jc w:val="left"/>
            </w:pPr>
            <w:r>
              <w:rPr>
                <w:rFonts w:ascii="Malgun Gothic" w:hAnsi="Malgun Gothic" w:eastAsia="STKaiti"/>
                <w:b w:val="0"/>
                <w:i w:val="0"/>
                <w:color w:val="000000"/>
                <w:sz w:val="16"/>
              </w:rPr>
              <w:t>无形资产</w:t>
            </w:r>
          </w:p>
        </w:tc>
        <w:tc>
          <w:tcPr>
            <w:tcW w:type="dxa" w:w="2256"/>
            <w:vMerge/>
            <w:tcBorders/>
          </w:tcPr>
          <w:p/>
        </w:tc>
        <w:tc>
          <w:tcPr>
            <w:tcW w:type="dxa" w:w="2186"/>
            <w:tcBorders/>
            <w:tcMar>
              <w:start w:w="0" w:type="dxa"/>
              <w:end w:w="0" w:type="dxa"/>
            </w:tcMar>
          </w:tcPr>
          <w:p>
            <w:pPr>
              <w:autoSpaceDN w:val="0"/>
              <w:autoSpaceDE w:val="0"/>
              <w:widowControl/>
              <w:spacing w:line="185" w:lineRule="auto" w:before="24" w:after="0"/>
              <w:ind w:left="540" w:right="0" w:firstLine="0"/>
              <w:jc w:val="left"/>
            </w:pPr>
            <w:r>
              <w:rPr>
                <w:rFonts w:ascii="Malgun Gothic" w:hAnsi="Malgun Gothic" w:eastAsia="SimSun"/>
                <w:b w:val="0"/>
                <w:i w:val="0"/>
                <w:color w:val="000000"/>
                <w:sz w:val="16"/>
              </w:rPr>
              <w:t xml:space="preserve">226,932,678.15 </w:t>
            </w:r>
          </w:p>
        </w:tc>
        <w:tc>
          <w:tcPr>
            <w:tcW w:type="dxa" w:w="2360"/>
            <w:tcBorders/>
            <w:tcMar>
              <w:start w:w="0" w:type="dxa"/>
              <w:end w:w="0" w:type="dxa"/>
            </w:tcMar>
          </w:tcPr>
          <w:p>
            <w:pPr>
              <w:autoSpaceDN w:val="0"/>
              <w:autoSpaceDE w:val="0"/>
              <w:widowControl/>
              <w:spacing w:line="185" w:lineRule="auto" w:before="24" w:after="0"/>
              <w:ind w:left="0" w:right="136" w:firstLine="0"/>
              <w:jc w:val="right"/>
            </w:pPr>
            <w:r>
              <w:rPr>
                <w:rFonts w:ascii="Malgun Gothic" w:hAnsi="Malgun Gothic" w:eastAsia="SimSun"/>
                <w:b w:val="0"/>
                <w:i w:val="0"/>
                <w:color w:val="000000"/>
                <w:sz w:val="16"/>
              </w:rPr>
              <w:t xml:space="preserve">230,707,891.29 </w:t>
            </w:r>
          </w:p>
        </w:tc>
      </w:tr>
      <w:tr>
        <w:trPr>
          <w:trHeight w:hRule="exact" w:val="236"/>
        </w:trPr>
        <w:tc>
          <w:tcPr>
            <w:tcW w:type="dxa" w:w="2496"/>
            <w:tcBorders/>
            <w:tcMar>
              <w:start w:w="0" w:type="dxa"/>
              <w:end w:w="0" w:type="dxa"/>
            </w:tcMar>
          </w:tcPr>
          <w:p>
            <w:pPr>
              <w:autoSpaceDN w:val="0"/>
              <w:autoSpaceDE w:val="0"/>
              <w:widowControl/>
              <w:spacing w:line="187" w:lineRule="auto" w:before="0" w:after="0"/>
              <w:ind w:left="30" w:right="0" w:firstLine="0"/>
              <w:jc w:val="left"/>
            </w:pPr>
            <w:r>
              <w:rPr>
                <w:rFonts w:ascii="Malgun Gothic" w:hAnsi="Malgun Gothic" w:eastAsia="STKaiti"/>
                <w:b w:val="0"/>
                <w:i w:val="0"/>
                <w:color w:val="000000"/>
                <w:sz w:val="16"/>
              </w:rPr>
              <w:t>长期待摊费用</w:t>
            </w:r>
          </w:p>
        </w:tc>
        <w:tc>
          <w:tcPr>
            <w:tcW w:type="dxa" w:w="1494"/>
            <w:tcBorders/>
            <w:tcMar>
              <w:start w:w="0" w:type="dxa"/>
              <w:end w:w="0" w:type="dxa"/>
            </w:tcMar>
          </w:tcPr>
          <w:p>
            <w:pPr>
              <w:autoSpaceDN w:val="0"/>
              <w:autoSpaceDE w:val="0"/>
              <w:widowControl/>
              <w:spacing w:line="185" w:lineRule="auto" w:before="40" w:after="0"/>
              <w:ind w:left="0" w:right="540" w:firstLine="0"/>
              <w:jc w:val="right"/>
            </w:pPr>
            <w:r>
              <w:rPr>
                <w:rFonts w:ascii="Malgun Gothic" w:hAnsi="Malgun Gothic" w:eastAsia="SimSun"/>
                <w:b w:val="0"/>
                <w:i w:val="0"/>
                <w:color w:val="000000"/>
                <w:sz w:val="16"/>
              </w:rPr>
              <w:t xml:space="preserve">17 </w:t>
            </w:r>
          </w:p>
        </w:tc>
        <w:tc>
          <w:tcPr>
            <w:tcW w:type="dxa" w:w="2186"/>
            <w:tcBorders/>
            <w:tcMar>
              <w:start w:w="0" w:type="dxa"/>
              <w:end w:w="0" w:type="dxa"/>
            </w:tcMar>
          </w:tcPr>
          <w:p>
            <w:pPr>
              <w:autoSpaceDN w:val="0"/>
              <w:autoSpaceDE w:val="0"/>
              <w:widowControl/>
              <w:spacing w:line="185" w:lineRule="auto" w:before="40" w:after="0"/>
              <w:ind w:left="0" w:right="296" w:firstLine="0"/>
              <w:jc w:val="right"/>
            </w:pPr>
            <w:r>
              <w:rPr>
                <w:rFonts w:ascii="Malgun Gothic" w:hAnsi="Malgun Gothic" w:eastAsia="SimSun"/>
                <w:b w:val="0"/>
                <w:i w:val="0"/>
                <w:color w:val="000000"/>
                <w:sz w:val="16"/>
              </w:rPr>
              <w:t xml:space="preserve">21,363,593.46 </w:t>
            </w:r>
          </w:p>
        </w:tc>
        <w:tc>
          <w:tcPr>
            <w:tcW w:type="dxa" w:w="2360"/>
            <w:tcBorders/>
            <w:tcMar>
              <w:start w:w="0" w:type="dxa"/>
              <w:end w:w="0" w:type="dxa"/>
            </w:tcMar>
          </w:tcPr>
          <w:p>
            <w:pPr>
              <w:autoSpaceDN w:val="0"/>
              <w:autoSpaceDE w:val="0"/>
              <w:widowControl/>
              <w:spacing w:line="185" w:lineRule="auto" w:before="40" w:after="0"/>
              <w:ind w:left="0" w:right="136" w:firstLine="0"/>
              <w:jc w:val="right"/>
            </w:pPr>
            <w:r>
              <w:rPr>
                <w:rFonts w:ascii="Malgun Gothic" w:hAnsi="Malgun Gothic" w:eastAsia="SimSun"/>
                <w:b w:val="0"/>
                <w:i w:val="0"/>
                <w:color w:val="000000"/>
                <w:sz w:val="16"/>
              </w:rPr>
              <w:t xml:space="preserve">16,202,313.12 </w:t>
            </w:r>
          </w:p>
        </w:tc>
      </w:tr>
      <w:tr>
        <w:trPr>
          <w:trHeight w:hRule="exact" w:val="237"/>
        </w:trPr>
        <w:tc>
          <w:tcPr>
            <w:tcW w:type="dxa" w:w="2496"/>
            <w:tcBorders/>
            <w:tcMar>
              <w:start w:w="0" w:type="dxa"/>
              <w:end w:w="0" w:type="dxa"/>
            </w:tcMar>
          </w:tcPr>
          <w:p>
            <w:pPr>
              <w:autoSpaceDN w:val="0"/>
              <w:autoSpaceDE w:val="0"/>
              <w:widowControl/>
              <w:spacing w:line="187" w:lineRule="auto" w:before="2" w:after="0"/>
              <w:ind w:left="30" w:right="0" w:firstLine="0"/>
              <w:jc w:val="left"/>
            </w:pPr>
            <w:r>
              <w:rPr>
                <w:rFonts w:ascii="Malgun Gothic" w:hAnsi="Malgun Gothic" w:eastAsia="STKaiti"/>
                <w:b w:val="0"/>
                <w:i w:val="0"/>
                <w:color w:val="000000"/>
                <w:sz w:val="16"/>
              </w:rPr>
              <w:t>待处理抵债资产</w:t>
            </w:r>
          </w:p>
        </w:tc>
        <w:tc>
          <w:tcPr>
            <w:tcW w:type="dxa" w:w="1494"/>
            <w:tcBorders/>
            <w:tcMar>
              <w:start w:w="0" w:type="dxa"/>
              <w:end w:w="0" w:type="dxa"/>
            </w:tcMar>
          </w:tcPr>
          <w:p>
            <w:pPr>
              <w:autoSpaceDN w:val="0"/>
              <w:autoSpaceDE w:val="0"/>
              <w:widowControl/>
              <w:spacing w:line="185" w:lineRule="auto" w:before="38" w:after="0"/>
              <w:ind w:left="0" w:right="540" w:firstLine="0"/>
              <w:jc w:val="right"/>
            </w:pPr>
            <w:r>
              <w:rPr>
                <w:rFonts w:ascii="Malgun Gothic" w:hAnsi="Malgun Gothic" w:eastAsia="SimSun"/>
                <w:b w:val="0"/>
                <w:i w:val="0"/>
                <w:color w:val="000000"/>
                <w:sz w:val="16"/>
              </w:rPr>
              <w:t xml:space="preserve">18 </w:t>
            </w:r>
          </w:p>
        </w:tc>
        <w:tc>
          <w:tcPr>
            <w:tcW w:type="dxa" w:w="2186"/>
            <w:tcBorders/>
            <w:tcMar>
              <w:start w:w="0" w:type="dxa"/>
              <w:end w:w="0" w:type="dxa"/>
            </w:tcMar>
          </w:tcPr>
          <w:p>
            <w:pPr>
              <w:autoSpaceDN w:val="0"/>
              <w:autoSpaceDE w:val="0"/>
              <w:widowControl/>
              <w:spacing w:line="185" w:lineRule="auto" w:before="38" w:after="0"/>
              <w:ind w:left="180" w:right="0" w:firstLine="0"/>
              <w:jc w:val="left"/>
            </w:pPr>
            <w:r>
              <w:rPr>
                <w:rFonts w:ascii="Malgun Gothic" w:hAnsi="Malgun Gothic" w:eastAsia="SimSun"/>
                <w:b w:val="0"/>
                <w:i w:val="0"/>
                <w:color w:val="000000"/>
                <w:sz w:val="16"/>
              </w:rPr>
              <w:t xml:space="preserve"> 1,392,402,562.68 </w:t>
            </w:r>
          </w:p>
        </w:tc>
        <w:tc>
          <w:tcPr>
            <w:tcW w:type="dxa" w:w="2360"/>
            <w:tcBorders/>
            <w:tcMar>
              <w:start w:w="0" w:type="dxa"/>
              <w:end w:w="0" w:type="dxa"/>
            </w:tcMar>
          </w:tcPr>
          <w:p>
            <w:pPr>
              <w:autoSpaceDN w:val="0"/>
              <w:autoSpaceDE w:val="0"/>
              <w:widowControl/>
              <w:spacing w:line="185" w:lineRule="auto" w:before="38" w:after="0"/>
              <w:ind w:left="514" w:right="0" w:firstLine="0"/>
              <w:jc w:val="left"/>
            </w:pPr>
            <w:r>
              <w:rPr>
                <w:rFonts w:ascii="Malgun Gothic" w:hAnsi="Malgun Gothic" w:eastAsia="SimSun"/>
                <w:b w:val="0"/>
                <w:i w:val="0"/>
                <w:color w:val="000000"/>
                <w:sz w:val="16"/>
              </w:rPr>
              <w:t xml:space="preserve"> 1,143,428,539.35 </w:t>
            </w:r>
          </w:p>
        </w:tc>
      </w:tr>
      <w:tr>
        <w:trPr>
          <w:trHeight w:hRule="exact" w:val="229"/>
        </w:trPr>
        <w:tc>
          <w:tcPr>
            <w:tcW w:type="dxa" w:w="249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减：抵债资产减值准备</w:t>
            </w:r>
          </w:p>
        </w:tc>
        <w:tc>
          <w:tcPr>
            <w:tcW w:type="dxa" w:w="1494"/>
            <w:tcBorders/>
            <w:tcMar>
              <w:start w:w="0" w:type="dxa"/>
              <w:end w:w="0" w:type="dxa"/>
            </w:tcMar>
          </w:tcPr>
          <w:p>
            <w:pPr>
              <w:autoSpaceDN w:val="0"/>
              <w:autoSpaceDE w:val="0"/>
              <w:widowControl/>
              <w:spacing w:line="185" w:lineRule="auto" w:before="32" w:after="0"/>
              <w:ind w:left="0" w:right="540" w:firstLine="0"/>
              <w:jc w:val="right"/>
            </w:pPr>
            <w:r>
              <w:rPr>
                <w:rFonts w:ascii="Malgun Gothic" w:hAnsi="Malgun Gothic" w:eastAsia="SimSun"/>
                <w:b w:val="0"/>
                <w:i w:val="0"/>
                <w:color w:val="000000"/>
                <w:sz w:val="16"/>
              </w:rPr>
              <w:t xml:space="preserve">18 </w:t>
            </w:r>
          </w:p>
        </w:tc>
        <w:tc>
          <w:tcPr>
            <w:tcW w:type="dxa" w:w="2186"/>
            <w:tcBorders/>
            <w:tcMar>
              <w:start w:w="0" w:type="dxa"/>
              <w:end w:w="0" w:type="dxa"/>
            </w:tcMar>
          </w:tcPr>
          <w:p>
            <w:pPr>
              <w:autoSpaceDN w:val="0"/>
              <w:autoSpaceDE w:val="0"/>
              <w:widowControl/>
              <w:spacing w:line="185" w:lineRule="auto" w:before="32" w:after="0"/>
              <w:ind w:left="540" w:right="0" w:firstLine="0"/>
              <w:jc w:val="left"/>
            </w:pPr>
            <w:r>
              <w:rPr>
                <w:rFonts w:ascii="Malgun Gothic" w:hAnsi="Malgun Gothic" w:eastAsia="SimSun"/>
                <w:b w:val="0"/>
                <w:i w:val="0"/>
                <w:color w:val="000000"/>
                <w:sz w:val="16"/>
              </w:rPr>
              <w:t xml:space="preserve">809,262,772.31 </w:t>
            </w:r>
          </w:p>
        </w:tc>
        <w:tc>
          <w:tcPr>
            <w:tcW w:type="dxa" w:w="2360"/>
            <w:tcBorders/>
            <w:tcMar>
              <w:start w:w="0" w:type="dxa"/>
              <w:end w:w="0" w:type="dxa"/>
            </w:tcMar>
          </w:tcPr>
          <w:p>
            <w:pPr>
              <w:autoSpaceDN w:val="0"/>
              <w:autoSpaceDE w:val="0"/>
              <w:widowControl/>
              <w:spacing w:line="185" w:lineRule="auto" w:before="32" w:after="0"/>
              <w:ind w:left="0" w:right="136" w:firstLine="0"/>
              <w:jc w:val="right"/>
            </w:pPr>
            <w:r>
              <w:rPr>
                <w:rFonts w:ascii="Malgun Gothic" w:hAnsi="Malgun Gothic" w:eastAsia="SimSun"/>
                <w:b w:val="0"/>
                <w:i w:val="0"/>
                <w:color w:val="000000"/>
                <w:sz w:val="16"/>
              </w:rPr>
              <w:t xml:space="preserve">743,840,864.69 </w:t>
            </w:r>
          </w:p>
        </w:tc>
      </w:tr>
      <w:tr>
        <w:trPr>
          <w:trHeight w:hRule="exact" w:val="247"/>
        </w:trPr>
        <w:tc>
          <w:tcPr>
            <w:tcW w:type="dxa" w:w="2496"/>
            <w:tcBorders/>
            <w:tcMar>
              <w:start w:w="0" w:type="dxa"/>
              <w:end w:w="0" w:type="dxa"/>
            </w:tcMar>
          </w:tcPr>
          <w:p>
            <w:pPr>
              <w:autoSpaceDN w:val="0"/>
              <w:autoSpaceDE w:val="0"/>
              <w:widowControl/>
              <w:spacing w:line="185" w:lineRule="auto" w:before="14" w:after="0"/>
              <w:ind w:left="30" w:right="0" w:firstLine="0"/>
              <w:jc w:val="left"/>
            </w:pPr>
            <w:r>
              <w:rPr>
                <w:rFonts w:ascii="Malgun Gothic" w:hAnsi="Malgun Gothic" w:eastAsia="STKaiti"/>
                <w:b w:val="0"/>
                <w:i w:val="0"/>
                <w:color w:val="000000"/>
                <w:sz w:val="16"/>
              </w:rPr>
              <w:t>其他资产</w:t>
            </w:r>
          </w:p>
        </w:tc>
        <w:tc>
          <w:tcPr>
            <w:tcW w:type="dxa" w:w="1494"/>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272" w:after="0"/>
              <w:ind w:left="0" w:right="540" w:firstLine="0"/>
              <w:jc w:val="right"/>
            </w:pPr>
            <w:r>
              <w:rPr>
                <w:rFonts w:ascii="Malgun Gothic" w:hAnsi="Malgun Gothic" w:eastAsia="SimSun"/>
                <w:b w:val="0"/>
                <w:i w:val="0"/>
                <w:color w:val="000000"/>
                <w:sz w:val="16"/>
              </w:rPr>
              <w:t xml:space="preserve">19 </w:t>
            </w:r>
          </w:p>
        </w:tc>
        <w:tc>
          <w:tcPr>
            <w:tcW w:type="dxa" w:w="2186"/>
            <w:tcBorders/>
            <w:tcMar>
              <w:start w:w="0" w:type="dxa"/>
              <w:end w:w="0" w:type="dxa"/>
            </w:tcMar>
          </w:tcPr>
          <w:p>
            <w:pPr>
              <w:autoSpaceDN w:val="0"/>
              <w:autoSpaceDE w:val="0"/>
              <w:widowControl/>
              <w:spacing w:line="185" w:lineRule="auto" w:before="38" w:after="0"/>
              <w:ind w:left="0" w:right="296" w:firstLine="0"/>
              <w:jc w:val="right"/>
            </w:pPr>
            <w:r>
              <w:rPr>
                <w:rFonts w:ascii="Malgun Gothic" w:hAnsi="Malgun Gothic" w:eastAsia="SimSun"/>
                <w:b w:val="0"/>
                <w:i w:val="0"/>
                <w:color w:val="000000"/>
                <w:sz w:val="16"/>
              </w:rPr>
              <w:t xml:space="preserve">- </w:t>
            </w:r>
          </w:p>
        </w:tc>
        <w:tc>
          <w:tcPr>
            <w:tcW w:type="dxa" w:w="236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7,808.17 </w:t>
            </w:r>
          </w:p>
        </w:tc>
      </w:tr>
      <w:tr>
        <w:trPr>
          <w:trHeight w:hRule="exact" w:val="213"/>
        </w:trPr>
        <w:tc>
          <w:tcPr>
            <w:tcW w:type="dxa" w:w="2496"/>
            <w:tcBorders>
              <w:bottom w:sz="3.199999999999818" w:val="single" w:color="#000000"/>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递延税款借项</w:t>
            </w:r>
          </w:p>
        </w:tc>
        <w:tc>
          <w:tcPr>
            <w:tcW w:type="dxa" w:w="2256"/>
            <w:vMerge/>
            <w:tcBorders>
              <w:bottom w:sz="3.199999999999818" w:val="single" w:color="#000000"/>
            </w:tcBorders>
          </w:tcPr>
          <w:p/>
        </w:tc>
        <w:tc>
          <w:tcPr>
            <w:tcW w:type="dxa" w:w="2186"/>
            <w:tcBorders>
              <w:bottom w:sz="3.199999999999818" w:val="single" w:color="#00000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3,408,118,058.51 </w:t>
            </w:r>
          </w:p>
        </w:tc>
        <w:tc>
          <w:tcPr>
            <w:tcW w:type="dxa" w:w="2360"/>
            <w:tcBorders>
              <w:bottom w:sz="3.199999999999818" w:val="single" w:color="#000000"/>
            </w:tcBorders>
            <w:tcMar>
              <w:start w:w="0" w:type="dxa"/>
              <w:end w:w="0" w:type="dxa"/>
            </w:tcMar>
          </w:tcPr>
          <w:p>
            <w:pPr>
              <w:autoSpaceDN w:val="0"/>
              <w:autoSpaceDE w:val="0"/>
              <w:widowControl/>
              <w:spacing w:line="185" w:lineRule="auto" w:before="24" w:after="0"/>
              <w:ind w:left="0" w:right="136" w:firstLine="0"/>
              <w:jc w:val="right"/>
            </w:pPr>
            <w:r>
              <w:rPr>
                <w:rFonts w:ascii="Malgun Gothic" w:hAnsi="Malgun Gothic" w:eastAsia="SimSun"/>
                <w:b w:val="0"/>
                <w:i w:val="0"/>
                <w:color w:val="000000"/>
                <w:sz w:val="16"/>
              </w:rPr>
              <w:t xml:space="preserve">2,672,502,008.34 </w:t>
            </w:r>
          </w:p>
        </w:tc>
      </w:tr>
      <w:tr>
        <w:trPr>
          <w:trHeight w:hRule="exact" w:val="120"/>
        </w:trPr>
        <w:tc>
          <w:tcPr>
            <w:tcW w:type="dxa" w:w="2496"/>
            <w:tcBorders>
              <w:top w:sz="3.199999999999818" w:val="single" w:color="#000000"/>
            </w:tcBorders>
            <w:tcMar>
              <w:start w:w="0" w:type="dxa"/>
              <w:end w:w="0" w:type="dxa"/>
            </w:tcMar>
          </w:tcPr>
          <w:p/>
        </w:tc>
        <w:tc>
          <w:tcPr>
            <w:tcW w:type="dxa" w:w="1494"/>
            <w:vMerge w:val="restart"/>
            <w:tcBorders>
              <w:top w:sz="3.199999999999818" w:val="single" w:color="#000000"/>
              <w:bottom w:sz="4.0" w:val="single" w:color="#000000"/>
            </w:tcBorders>
            <w:tcMar>
              <w:start w:w="0" w:type="dxa"/>
              <w:end w:w="0" w:type="dxa"/>
            </w:tcMar>
            <w:tcMar>
              <w:start w:w="0" w:type="dxa"/>
              <w:end w:w="0" w:type="dxa"/>
            </w:tcMar>
          </w:tcPr>
          <w:p/>
        </w:tc>
        <w:tc>
          <w:tcPr>
            <w:tcW w:type="dxa" w:w="2186"/>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689,344,154,671.76 </w:t>
            </w:r>
          </w:p>
        </w:tc>
        <w:tc>
          <w:tcPr>
            <w:tcW w:type="dxa" w:w="2360"/>
            <w:vMerge w:val="restart"/>
            <w:tcBorders>
              <w:top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50" w:after="0"/>
              <w:ind w:left="334" w:right="0" w:firstLine="0"/>
              <w:jc w:val="left"/>
            </w:pPr>
            <w:r>
              <w:rPr>
                <w:rFonts w:ascii="Malgun Gothic" w:hAnsi="Malgun Gothic" w:eastAsia="SimSun"/>
                <w:b w:val="0"/>
                <w:i w:val="0"/>
                <w:color w:val="000000"/>
                <w:sz w:val="16"/>
              </w:rPr>
              <w:t xml:space="preserve"> 573,522,671,353.33 </w:t>
            </w:r>
          </w:p>
        </w:tc>
      </w:tr>
      <w:tr>
        <w:trPr>
          <w:trHeight w:hRule="exact" w:val="342"/>
        </w:trPr>
        <w:tc>
          <w:tcPr>
            <w:tcW w:type="dxa" w:w="2496"/>
            <w:tcBorders>
              <w:bottom w:sz="4.0" w:val="single" w:color="#000000"/>
            </w:tcBorders>
            <w:tcMar>
              <w:start w:w="0" w:type="dxa"/>
              <w:end w:w="0" w:type="dxa"/>
            </w:tcMar>
          </w:tcPr>
          <w:p>
            <w:pPr>
              <w:autoSpaceDN w:val="0"/>
              <w:autoSpaceDE w:val="0"/>
              <w:widowControl/>
              <w:spacing w:line="185" w:lineRule="auto" w:before="104" w:after="0"/>
              <w:ind w:left="30" w:right="0" w:firstLine="0"/>
              <w:jc w:val="left"/>
            </w:pPr>
            <w:r>
              <w:rPr>
                <w:rFonts w:ascii="Malgun Gothic" w:hAnsi="Malgun Gothic" w:eastAsia="STKaiti"/>
                <w:b w:val="0"/>
                <w:i w:val="0"/>
                <w:color w:val="000000"/>
                <w:sz w:val="16"/>
              </w:rPr>
              <w:t>资产总计</w:t>
            </w:r>
          </w:p>
        </w:tc>
        <w:tc>
          <w:tcPr>
            <w:tcW w:type="dxa" w:w="2256"/>
            <w:vMerge/>
            <w:tcBorders>
              <w:top w:sz="3.199999999999818" w:val="single" w:color="#000000"/>
              <w:bottom w:sz="4.0" w:val="single" w:color="#000000"/>
            </w:tcBorders>
          </w:tcPr>
          <w:p/>
        </w:tc>
        <w:tc>
          <w:tcPr>
            <w:tcW w:type="dxa" w:w="2256"/>
            <w:vMerge/>
            <w:tcBorders>
              <w:top w:sz="3.199999999999818" w:val="single" w:color="#000000"/>
              <w:bottom w:sz="4.0" w:val="single" w:color="#000000"/>
            </w:tcBorders>
          </w:tcPr>
          <w:p/>
        </w:tc>
        <w:tc>
          <w:tcPr>
            <w:tcW w:type="dxa" w:w="2256"/>
            <w:vMerge/>
            <w:tcBorders>
              <w:top w:sz="3.199999999999818" w:val="single" w:color="#000000"/>
            </w:tcBorders>
          </w:tcPr>
          <w:p/>
        </w:tc>
      </w:tr>
      <w:tr>
        <w:trPr>
          <w:trHeight w:hRule="exact" w:val="64"/>
        </w:trPr>
        <w:tc>
          <w:tcPr>
            <w:tcW w:type="dxa" w:w="2496"/>
            <w:tcBorders>
              <w:top w:sz="4.0" w:val="single" w:color="#000000"/>
            </w:tcBorders>
            <w:tcMar>
              <w:start w:w="0" w:type="dxa"/>
              <w:end w:w="0" w:type="dxa"/>
            </w:tcMar>
          </w:tcPr>
          <w:p/>
        </w:tc>
        <w:tc>
          <w:tcPr>
            <w:tcW w:type="dxa" w:w="1494"/>
            <w:tcBorders>
              <w:top w:sz="4.0" w:val="single" w:color="#000000"/>
            </w:tcBorders>
            <w:tcMar>
              <w:start w:w="0" w:type="dxa"/>
              <w:end w:w="0" w:type="dxa"/>
            </w:tcMar>
          </w:tcPr>
          <w:p/>
        </w:tc>
        <w:tc>
          <w:tcPr>
            <w:tcW w:type="dxa" w:w="2186"/>
            <w:tcBorders>
              <w:top w:sz="4.0" w:val="single" w:color="#000000"/>
            </w:tcBorders>
            <w:tcMar>
              <w:start w:w="0" w:type="dxa"/>
              <w:end w:w="0" w:type="dxa"/>
            </w:tcMar>
          </w:tcPr>
          <w:p/>
        </w:tc>
        <w:tc>
          <w:tcPr>
            <w:tcW w:type="dxa" w:w="2256"/>
            <w:vMerge/>
            <w:tcBorders>
              <w:top w:sz="3.199999999999818" w:val="single" w:color="#000000"/>
            </w:tcBorders>
          </w:tcPr>
          <w:p/>
        </w:tc>
      </w:tr>
    </w:tbl>
    <w:p>
      <w:pPr>
        <w:autoSpaceDN w:val="0"/>
        <w:autoSpaceDE w:val="0"/>
        <w:widowControl/>
        <w:spacing w:line="185" w:lineRule="auto" w:before="7022" w:after="0"/>
        <w:ind w:left="0" w:right="4282" w:firstLine="0"/>
        <w:jc w:val="right"/>
      </w:pPr>
      <w:r>
        <w:rPr>
          <w:rFonts w:ascii="SimSun" w:hAnsi="SimSun" w:eastAsia="SimSun"/>
          <w:b w:val="0"/>
          <w:i w:val="0"/>
          <w:color w:val="000000"/>
          <w:sz w:val="18"/>
        </w:rPr>
        <w:t xml:space="preserve">36 </w:t>
      </w:r>
    </w:p>
    <w:p>
      <w:pPr>
        <w:sectPr>
          <w:pgSz w:w="11904" w:h="16840"/>
          <w:pgMar w:top="372" w:right="1440" w:bottom="382" w:left="1440" w:header="720" w:footer="720" w:gutter="0"/>
          <w:cols w:space="720" w:num="1" w:equalWidth="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54"/>
        <w:ind w:left="0" w:right="0"/>
      </w:pPr>
    </w:p>
    <w:p>
      <w:pPr>
        <w:autoSpaceDN w:val="0"/>
        <w:autoSpaceDE w:val="0"/>
        <w:widowControl/>
        <w:spacing w:line="245" w:lineRule="auto" w:before="0" w:after="46"/>
        <w:ind w:left="2448" w:right="2448"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资产负债表（续） </w:t>
      </w:r>
      <w:r>
        <w:br/>
      </w:r>
      <w:r>
        <w:rPr>
          <w:rFonts w:ascii="STKaiti" w:hAnsi="STKaiti" w:eastAsia="STKaiti"/>
          <w:b w:val="0"/>
          <w:i w:val="0"/>
          <w:color w:val="000000"/>
          <w:sz w:val="24"/>
        </w:rPr>
        <w:t>2006 年 12 月 31 日（单位：人民币元）</w:t>
      </w:r>
    </w:p>
    <w:tbl>
      <w:tblPr>
        <w:tblW w:type="auto" w:w="0"/>
        <w:tblLayout w:type="fixed"/>
        <w:tblLook w:firstColumn="1" w:firstRow="1" w:lastColumn="0" w:lastRow="0" w:noHBand="0" w:noVBand="1" w:val="04A0"/>
        <w:tblInd w:w="344.00000000000006" w:type="dxa"/>
      </w:tblPr>
      <w:tblGrid>
        <w:gridCol w:w="3008"/>
        <w:gridCol w:w="3008"/>
        <w:gridCol w:w="3008"/>
      </w:tblGrid>
      <w:tr>
        <w:trPr>
          <w:trHeight w:hRule="exact" w:val="560"/>
        </w:trPr>
        <w:tc>
          <w:tcPr>
            <w:tcW w:type="dxa" w:w="4156"/>
            <w:tcBorders>
              <w:top w:sz="5.600000000000023" w:val="single" w:color="#000000"/>
            </w:tcBorders>
            <w:tcMar>
              <w:start w:w="0" w:type="dxa"/>
              <w:end w:w="0" w:type="dxa"/>
            </w:tcMar>
          </w:tcPr>
          <w:p>
            <w:pPr>
              <w:autoSpaceDN w:val="0"/>
              <w:autoSpaceDE w:val="0"/>
              <w:widowControl/>
              <w:spacing w:line="185" w:lineRule="auto" w:before="258" w:after="0"/>
              <w:ind w:left="0" w:right="706" w:firstLine="0"/>
              <w:jc w:val="right"/>
            </w:pPr>
            <w:r>
              <w:rPr>
                <w:rFonts w:ascii="Malgun Gothic" w:hAnsi="Malgun Gothic" w:eastAsia="STKaiti"/>
                <w:b w:val="0"/>
                <w:i w:val="0"/>
                <w:color w:val="000000"/>
                <w:sz w:val="16"/>
              </w:rPr>
              <w:t>附注</w:t>
            </w:r>
          </w:p>
        </w:tc>
        <w:tc>
          <w:tcPr>
            <w:tcW w:type="dxa" w:w="2480"/>
            <w:tcBorders>
              <w:top w:sz="5.600000000000023" w:val="single" w:color="#000000"/>
            </w:tcBorders>
            <w:tcMar>
              <w:start w:w="0" w:type="dxa"/>
              <w:end w:w="0" w:type="dxa"/>
            </w:tcMar>
          </w:tcPr>
          <w:p>
            <w:pPr>
              <w:autoSpaceDN w:val="0"/>
              <w:autoSpaceDE w:val="0"/>
              <w:widowControl/>
              <w:spacing w:line="185" w:lineRule="auto" w:before="280" w:after="0"/>
              <w:ind w:left="0" w:right="0" w:firstLine="0"/>
              <w:jc w:val="center"/>
            </w:pPr>
            <w:r>
              <w:rPr>
                <w:rFonts w:ascii="Malgun Gothic" w:hAnsi="Malgun Gothic" w:eastAsia="SimSun"/>
                <w:b w:val="0"/>
                <w:i w:val="0"/>
                <w:color w:val="000000"/>
                <w:sz w:val="16"/>
              </w:rPr>
              <w:t xml:space="preserve">2006-12-31 </w:t>
            </w:r>
          </w:p>
        </w:tc>
        <w:tc>
          <w:tcPr>
            <w:tcW w:type="dxa" w:w="1900"/>
            <w:tcBorders>
              <w:top w:sz="5.600000000000023" w:val="single" w:color="#000000"/>
            </w:tcBorders>
            <w:tcMar>
              <w:start w:w="0" w:type="dxa"/>
              <w:end w:w="0" w:type="dxa"/>
            </w:tcMar>
          </w:tcPr>
          <w:p>
            <w:pPr>
              <w:autoSpaceDN w:val="0"/>
              <w:autoSpaceDE w:val="0"/>
              <w:widowControl/>
              <w:spacing w:line="185" w:lineRule="auto" w:before="280" w:after="0"/>
              <w:ind w:left="0" w:right="136" w:firstLine="0"/>
              <w:jc w:val="right"/>
            </w:pPr>
            <w:r>
              <w:rPr>
                <w:rFonts w:ascii="Malgun Gothic" w:hAnsi="Malgun Gothic" w:eastAsia="SimSun"/>
                <w:b w:val="0"/>
                <w:i w:val="0"/>
                <w:color w:val="000000"/>
                <w:sz w:val="16"/>
              </w:rPr>
              <w:t xml:space="preserve">2005-12-31 </w:t>
            </w:r>
          </w:p>
        </w:tc>
      </w:tr>
    </w:tbl>
    <w:p>
      <w:pPr>
        <w:autoSpaceDN w:val="0"/>
        <w:autoSpaceDE w:val="0"/>
        <w:widowControl/>
        <w:spacing w:line="185" w:lineRule="auto" w:before="140" w:after="146"/>
        <w:ind w:left="374" w:right="0" w:firstLine="0"/>
        <w:jc w:val="left"/>
      </w:pPr>
      <w:r>
        <w:rPr>
          <w:rFonts w:ascii="STKaiti" w:hAnsi="STKaiti" w:eastAsia="STKaiti"/>
          <w:b w:val="0"/>
          <w:i w:val="0"/>
          <w:color w:val="000000"/>
          <w:sz w:val="18"/>
        </w:rPr>
        <w:t>负债</w:t>
      </w:r>
    </w:p>
    <w:tbl>
      <w:tblPr>
        <w:tblW w:type="auto" w:w="0"/>
        <w:tblLayout w:type="fixed"/>
        <w:tblLook w:firstColumn="1" w:firstRow="1" w:lastColumn="0" w:lastRow="0" w:noHBand="0" w:noVBand="1" w:val="04A0"/>
        <w:tblInd w:w="180.0" w:type="dxa"/>
      </w:tblPr>
      <w:tblGrid>
        <w:gridCol w:w="2256"/>
        <w:gridCol w:w="2256"/>
        <w:gridCol w:w="2256"/>
        <w:gridCol w:w="2256"/>
      </w:tblGrid>
      <w:tr>
        <w:trPr>
          <w:trHeight w:hRule="exact" w:val="278"/>
        </w:trPr>
        <w:tc>
          <w:tcPr>
            <w:tcW w:type="dxa" w:w="2560"/>
            <w:tcBorders/>
            <w:tcMar>
              <w:start w:w="0" w:type="dxa"/>
              <w:end w:w="0" w:type="dxa"/>
            </w:tcMar>
          </w:tcPr>
          <w:p>
            <w:pPr>
              <w:autoSpaceDN w:val="0"/>
              <w:autoSpaceDE w:val="0"/>
              <w:widowControl/>
              <w:spacing w:line="185" w:lineRule="auto" w:before="44" w:after="0"/>
              <w:ind w:left="194" w:right="0" w:firstLine="0"/>
              <w:jc w:val="left"/>
            </w:pPr>
            <w:r>
              <w:rPr>
                <w:rFonts w:ascii="Malgun Gothic" w:hAnsi="Malgun Gothic" w:eastAsia="STKaiti"/>
                <w:b w:val="0"/>
                <w:i w:val="0"/>
                <w:color w:val="000000"/>
                <w:sz w:val="16"/>
              </w:rPr>
              <w:t>客户存款</w:t>
            </w:r>
          </w:p>
        </w:tc>
        <w:tc>
          <w:tcPr>
            <w:tcW w:type="dxa" w:w="1594"/>
            <w:tcBorders/>
            <w:tcMar>
              <w:start w:w="0" w:type="dxa"/>
              <w:end w:w="0" w:type="dxa"/>
            </w:tcMar>
          </w:tcPr>
          <w:p>
            <w:pPr>
              <w:autoSpaceDN w:val="0"/>
              <w:autoSpaceDE w:val="0"/>
              <w:widowControl/>
              <w:spacing w:line="185" w:lineRule="auto" w:before="84" w:after="0"/>
              <w:ind w:left="0" w:right="540" w:firstLine="0"/>
              <w:jc w:val="right"/>
            </w:pPr>
            <w:r>
              <w:rPr>
                <w:rFonts w:ascii="Malgun Gothic" w:hAnsi="Malgun Gothic" w:eastAsia="SimSun"/>
                <w:b w:val="0"/>
                <w:i w:val="0"/>
                <w:color w:val="000000"/>
                <w:sz w:val="16"/>
              </w:rPr>
              <w:t xml:space="preserve">20 </w:t>
            </w:r>
          </w:p>
        </w:tc>
        <w:tc>
          <w:tcPr>
            <w:tcW w:type="dxa" w:w="2520"/>
            <w:tcBorders/>
            <w:tcMar>
              <w:start w:w="0" w:type="dxa"/>
              <w:end w:w="0" w:type="dxa"/>
            </w:tcMar>
          </w:tcPr>
          <w:p>
            <w:pPr>
              <w:autoSpaceDN w:val="0"/>
              <w:autoSpaceDE w:val="0"/>
              <w:widowControl/>
              <w:spacing w:line="185" w:lineRule="auto" w:before="84" w:after="0"/>
              <w:ind w:left="180" w:right="0" w:firstLine="0"/>
              <w:jc w:val="left"/>
            </w:pPr>
            <w:r>
              <w:rPr>
                <w:rFonts w:ascii="Malgun Gothic" w:hAnsi="Malgun Gothic" w:eastAsia="SimSun"/>
                <w:b w:val="0"/>
                <w:i w:val="0"/>
                <w:color w:val="000000"/>
                <w:sz w:val="16"/>
              </w:rPr>
              <w:t xml:space="preserve">595,704,937,611.68 </w:t>
            </w:r>
          </w:p>
        </w:tc>
        <w:tc>
          <w:tcPr>
            <w:tcW w:type="dxa" w:w="2026"/>
            <w:tcBorders/>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504,505,579,797.41 </w:t>
            </w:r>
          </w:p>
        </w:tc>
      </w:tr>
      <w:tr>
        <w:trPr>
          <w:trHeight w:hRule="exact" w:val="235"/>
        </w:trPr>
        <w:tc>
          <w:tcPr>
            <w:tcW w:type="dxa" w:w="2560"/>
            <w:tcBorders/>
            <w:tcMar>
              <w:start w:w="0" w:type="dxa"/>
              <w:end w:w="0" w:type="dxa"/>
            </w:tcMar>
          </w:tcPr>
          <w:p>
            <w:pPr>
              <w:autoSpaceDN w:val="0"/>
              <w:autoSpaceDE w:val="0"/>
              <w:widowControl/>
              <w:spacing w:line="185" w:lineRule="auto" w:before="2" w:after="0"/>
              <w:ind w:left="194" w:right="0" w:firstLine="0"/>
              <w:jc w:val="left"/>
            </w:pPr>
            <w:r>
              <w:rPr>
                <w:rFonts w:ascii="Malgun Gothic" w:hAnsi="Malgun Gothic" w:eastAsia="STKaiti"/>
                <w:b w:val="0"/>
                <w:i w:val="0"/>
                <w:color w:val="000000"/>
                <w:sz w:val="16"/>
              </w:rPr>
              <w:t>同业存款</w:t>
            </w:r>
          </w:p>
        </w:tc>
        <w:tc>
          <w:tcPr>
            <w:tcW w:type="dxa" w:w="1594"/>
            <w:tcBorders/>
            <w:tcMar>
              <w:start w:w="0" w:type="dxa"/>
              <w:end w:w="0" w:type="dxa"/>
            </w:tcMar>
          </w:tcPr>
          <w:p>
            <w:pPr>
              <w:autoSpaceDN w:val="0"/>
              <w:autoSpaceDE w:val="0"/>
              <w:widowControl/>
              <w:spacing w:line="185" w:lineRule="auto" w:before="40" w:after="0"/>
              <w:ind w:left="0" w:right="540" w:firstLine="0"/>
              <w:jc w:val="right"/>
            </w:pPr>
            <w:r>
              <w:rPr>
                <w:rFonts w:ascii="Malgun Gothic" w:hAnsi="Malgun Gothic" w:eastAsia="SimSun"/>
                <w:b w:val="0"/>
                <w:i w:val="0"/>
                <w:color w:val="000000"/>
                <w:sz w:val="16"/>
              </w:rPr>
              <w:t xml:space="preserve">21 </w:t>
            </w:r>
          </w:p>
        </w:tc>
        <w:tc>
          <w:tcPr>
            <w:tcW w:type="dxa" w:w="2520"/>
            <w:tcBorders/>
            <w:tcMar>
              <w:start w:w="0" w:type="dxa"/>
              <w:end w:w="0" w:type="dxa"/>
            </w:tcMar>
          </w:tcPr>
          <w:p>
            <w:pPr>
              <w:autoSpaceDN w:val="0"/>
              <w:autoSpaceDE w:val="0"/>
              <w:widowControl/>
              <w:spacing w:line="185" w:lineRule="auto" w:before="40" w:after="0"/>
              <w:ind w:left="180" w:right="0" w:firstLine="0"/>
              <w:jc w:val="left"/>
            </w:pPr>
            <w:r>
              <w:rPr>
                <w:rFonts w:ascii="Malgun Gothic" w:hAnsi="Malgun Gothic" w:eastAsia="SimSun"/>
                <w:b w:val="0"/>
                <w:i w:val="0"/>
                <w:color w:val="000000"/>
                <w:sz w:val="16"/>
              </w:rPr>
              <w:t xml:space="preserve"> 30,855,036,869.98 </w:t>
            </w:r>
          </w:p>
        </w:tc>
        <w:tc>
          <w:tcPr>
            <w:tcW w:type="dxa" w:w="2026"/>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 20,577,880,546.40 </w:t>
            </w:r>
          </w:p>
        </w:tc>
      </w:tr>
      <w:tr>
        <w:trPr>
          <w:trHeight w:hRule="exact" w:val="237"/>
        </w:trPr>
        <w:tc>
          <w:tcPr>
            <w:tcW w:type="dxa" w:w="2560"/>
            <w:tcBorders/>
            <w:tcMar>
              <w:start w:w="0" w:type="dxa"/>
              <w:end w:w="0" w:type="dxa"/>
            </w:tcMar>
          </w:tcPr>
          <w:p>
            <w:pPr>
              <w:autoSpaceDN w:val="0"/>
              <w:autoSpaceDE w:val="0"/>
              <w:widowControl/>
              <w:spacing w:line="185" w:lineRule="auto" w:before="2" w:after="0"/>
              <w:ind w:left="194" w:right="0" w:firstLine="0"/>
              <w:jc w:val="left"/>
            </w:pPr>
            <w:r>
              <w:rPr>
                <w:rFonts w:ascii="Malgun Gothic" w:hAnsi="Malgun Gothic" w:eastAsia="STKaiti"/>
                <w:b w:val="0"/>
                <w:i w:val="0"/>
                <w:color w:val="000000"/>
                <w:sz w:val="16"/>
              </w:rPr>
              <w:t>同业拆入</w:t>
            </w:r>
          </w:p>
        </w:tc>
        <w:tc>
          <w:tcPr>
            <w:tcW w:type="dxa" w:w="1594"/>
            <w:tcBorders/>
            <w:tcMar>
              <w:start w:w="0" w:type="dxa"/>
              <w:end w:w="0" w:type="dxa"/>
            </w:tcMar>
          </w:tcPr>
          <w:p>
            <w:pPr>
              <w:autoSpaceDN w:val="0"/>
              <w:autoSpaceDE w:val="0"/>
              <w:widowControl/>
              <w:spacing w:line="185" w:lineRule="auto" w:before="38" w:after="0"/>
              <w:ind w:left="0" w:right="540" w:firstLine="0"/>
              <w:jc w:val="right"/>
            </w:pPr>
            <w:r>
              <w:rPr>
                <w:rFonts w:ascii="Malgun Gothic" w:hAnsi="Malgun Gothic" w:eastAsia="SimSun"/>
                <w:b w:val="0"/>
                <w:i w:val="0"/>
                <w:color w:val="000000"/>
                <w:sz w:val="16"/>
              </w:rPr>
              <w:t xml:space="preserve">22 </w:t>
            </w:r>
          </w:p>
        </w:tc>
        <w:tc>
          <w:tcPr>
            <w:tcW w:type="dxa" w:w="2520"/>
            <w:tcBorders/>
            <w:tcMar>
              <w:start w:w="0" w:type="dxa"/>
              <w:end w:w="0" w:type="dxa"/>
            </w:tcMar>
          </w:tcPr>
          <w:p>
            <w:pPr>
              <w:autoSpaceDN w:val="0"/>
              <w:autoSpaceDE w:val="0"/>
              <w:widowControl/>
              <w:spacing w:line="185" w:lineRule="auto" w:before="38" w:after="0"/>
              <w:ind w:left="180" w:right="0" w:firstLine="0"/>
              <w:jc w:val="left"/>
            </w:pPr>
            <w:r>
              <w:rPr>
                <w:rFonts w:ascii="Malgun Gothic" w:hAnsi="Malgun Gothic" w:eastAsia="SimSun"/>
                <w:b w:val="0"/>
                <w:i w:val="0"/>
                <w:color w:val="000000"/>
                <w:sz w:val="16"/>
              </w:rPr>
              <w:t xml:space="preserve"> 1,192,360,360.00 </w:t>
            </w:r>
          </w:p>
        </w:tc>
        <w:tc>
          <w:tcPr>
            <w:tcW w:type="dxa" w:w="2026"/>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420,924,300.00 </w:t>
            </w:r>
          </w:p>
        </w:tc>
      </w:tr>
      <w:tr>
        <w:trPr>
          <w:trHeight w:hRule="exact" w:val="244"/>
        </w:trPr>
        <w:tc>
          <w:tcPr>
            <w:tcW w:type="dxa" w:w="2560"/>
            <w:tcBorders/>
            <w:tcMar>
              <w:start w:w="0" w:type="dxa"/>
              <w:end w:w="0" w:type="dxa"/>
            </w:tcMar>
          </w:tcPr>
          <w:p>
            <w:pPr>
              <w:autoSpaceDN w:val="0"/>
              <w:autoSpaceDE w:val="0"/>
              <w:widowControl/>
              <w:spacing w:line="185" w:lineRule="auto" w:before="10" w:after="0"/>
              <w:ind w:left="194" w:right="0" w:firstLine="0"/>
              <w:jc w:val="left"/>
            </w:pPr>
            <w:r>
              <w:rPr>
                <w:rFonts w:ascii="Malgun Gothic" w:hAnsi="Malgun Gothic" w:eastAsia="STKaiti"/>
                <w:b w:val="0"/>
                <w:i w:val="0"/>
                <w:color w:val="000000"/>
                <w:sz w:val="16"/>
              </w:rPr>
              <w:t>应付利息</w:t>
            </w:r>
          </w:p>
        </w:tc>
        <w:tc>
          <w:tcPr>
            <w:tcW w:type="dxa" w:w="1594"/>
            <w:vMerge w:val="restart"/>
            <w:tcBorders/>
            <w:tcMar>
              <w:start w:w="0" w:type="dxa"/>
              <w:end w:w="0" w:type="dxa"/>
            </w:tcMar>
            <w:tcMar>
              <w:start w:w="0" w:type="dxa"/>
              <w:end w:w="0" w:type="dxa"/>
            </w:tcMar>
          </w:tcPr>
          <w:p>
            <w:pPr>
              <w:autoSpaceDN w:val="0"/>
              <w:autoSpaceDE w:val="0"/>
              <w:widowControl/>
              <w:spacing w:line="185" w:lineRule="auto" w:before="268" w:after="0"/>
              <w:ind w:left="0" w:right="540" w:firstLine="0"/>
              <w:jc w:val="right"/>
            </w:pPr>
            <w:r>
              <w:rPr>
                <w:rFonts w:ascii="Malgun Gothic" w:hAnsi="Malgun Gothic" w:eastAsia="SimSun"/>
                <w:b w:val="0"/>
                <w:i w:val="0"/>
                <w:color w:val="000000"/>
                <w:sz w:val="16"/>
              </w:rPr>
              <w:t xml:space="preserve">23 </w:t>
            </w:r>
          </w:p>
        </w:tc>
        <w:tc>
          <w:tcPr>
            <w:tcW w:type="dxa" w:w="2520"/>
            <w:tcBorders/>
            <w:tcMar>
              <w:start w:w="0" w:type="dxa"/>
              <w:end w:w="0" w:type="dxa"/>
            </w:tcMar>
          </w:tcPr>
          <w:p>
            <w:pPr>
              <w:autoSpaceDN w:val="0"/>
              <w:autoSpaceDE w:val="0"/>
              <w:widowControl/>
              <w:spacing w:line="185" w:lineRule="auto" w:before="34" w:after="0"/>
              <w:ind w:left="180" w:right="0" w:firstLine="0"/>
              <w:jc w:val="left"/>
            </w:pPr>
            <w:r>
              <w:rPr>
                <w:rFonts w:ascii="Malgun Gothic" w:hAnsi="Malgun Gothic" w:eastAsia="SimSun"/>
                <w:b w:val="0"/>
                <w:i w:val="0"/>
                <w:color w:val="000000"/>
                <w:sz w:val="16"/>
              </w:rPr>
              <w:t xml:space="preserve"> 2,682,368,685.92 </w:t>
            </w:r>
          </w:p>
        </w:tc>
        <w:tc>
          <w:tcPr>
            <w:tcW w:type="dxa" w:w="2026"/>
            <w:tcBorders/>
            <w:tcMar>
              <w:start w:w="0" w:type="dxa"/>
              <w:end w:w="0" w:type="dxa"/>
            </w:tcMar>
          </w:tcPr>
          <w:p>
            <w:pPr>
              <w:autoSpaceDN w:val="0"/>
              <w:autoSpaceDE w:val="0"/>
              <w:widowControl/>
              <w:spacing w:line="185" w:lineRule="auto" w:before="34" w:after="0"/>
              <w:ind w:left="0" w:right="0" w:firstLine="0"/>
              <w:jc w:val="center"/>
            </w:pPr>
            <w:r>
              <w:rPr>
                <w:rFonts w:ascii="Malgun Gothic" w:hAnsi="Malgun Gothic" w:eastAsia="SimSun"/>
                <w:b w:val="0"/>
                <w:i w:val="0"/>
                <w:color w:val="000000"/>
                <w:sz w:val="16"/>
              </w:rPr>
              <w:t xml:space="preserve"> 2,245,994,119.85 </w:t>
            </w:r>
          </w:p>
        </w:tc>
      </w:tr>
      <w:tr>
        <w:trPr>
          <w:trHeight w:hRule="exact" w:val="220"/>
        </w:trPr>
        <w:tc>
          <w:tcPr>
            <w:tcW w:type="dxa" w:w="256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卖出回购资产款</w:t>
            </w:r>
          </w:p>
        </w:tc>
        <w:tc>
          <w:tcPr>
            <w:tcW w:type="dxa" w:w="2256"/>
            <w:vMerge/>
            <w:tcBorders/>
          </w:tcPr>
          <w:p/>
        </w:tc>
        <w:tc>
          <w:tcPr>
            <w:tcW w:type="dxa" w:w="2520"/>
            <w:tcBorders/>
            <w:tcMar>
              <w:start w:w="0" w:type="dxa"/>
              <w:end w:w="0" w:type="dxa"/>
            </w:tcMar>
          </w:tcPr>
          <w:p>
            <w:pPr>
              <w:autoSpaceDN w:val="0"/>
              <w:autoSpaceDE w:val="0"/>
              <w:widowControl/>
              <w:spacing w:line="185" w:lineRule="auto" w:before="24" w:after="0"/>
              <w:ind w:left="180" w:right="0" w:firstLine="0"/>
              <w:jc w:val="left"/>
            </w:pPr>
            <w:r>
              <w:rPr>
                <w:rFonts w:ascii="Malgun Gothic" w:hAnsi="Malgun Gothic" w:eastAsia="SimSun"/>
                <w:b w:val="0"/>
                <w:i w:val="0"/>
                <w:color w:val="000000"/>
                <w:sz w:val="16"/>
              </w:rPr>
              <w:t xml:space="preserve"> 3,385,708,270.14 </w:t>
            </w:r>
          </w:p>
        </w:tc>
        <w:tc>
          <w:tcPr>
            <w:tcW w:type="dxa" w:w="2026"/>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1,640,120,000.00 </w:t>
            </w:r>
          </w:p>
        </w:tc>
      </w:tr>
      <w:tr>
        <w:trPr>
          <w:trHeight w:hRule="exact" w:val="248"/>
        </w:trPr>
        <w:tc>
          <w:tcPr>
            <w:tcW w:type="dxa" w:w="2560"/>
            <w:tcBorders/>
            <w:tcMar>
              <w:start w:w="0" w:type="dxa"/>
              <w:end w:w="0" w:type="dxa"/>
            </w:tcMar>
          </w:tcPr>
          <w:p>
            <w:pPr>
              <w:autoSpaceDN w:val="0"/>
              <w:autoSpaceDE w:val="0"/>
              <w:widowControl/>
              <w:spacing w:line="185" w:lineRule="auto" w:before="14" w:after="0"/>
              <w:ind w:left="194" w:right="0" w:firstLine="0"/>
              <w:jc w:val="left"/>
            </w:pPr>
            <w:r>
              <w:rPr>
                <w:rFonts w:ascii="Malgun Gothic" w:hAnsi="Malgun Gothic" w:eastAsia="STKaiti"/>
                <w:b w:val="0"/>
                <w:i w:val="0"/>
                <w:color w:val="000000"/>
                <w:sz w:val="16"/>
              </w:rPr>
              <w:t>应解汇款及临时存款</w:t>
            </w:r>
          </w:p>
        </w:tc>
        <w:tc>
          <w:tcPr>
            <w:tcW w:type="dxa" w:w="1594"/>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506" w:after="0"/>
              <w:ind w:left="0" w:right="540" w:firstLine="0"/>
              <w:jc w:val="right"/>
            </w:pPr>
            <w:r>
              <w:rPr>
                <w:rFonts w:ascii="Malgun Gothic" w:hAnsi="Malgun Gothic" w:eastAsia="SimSun"/>
                <w:b w:val="0"/>
                <w:i w:val="0"/>
                <w:color w:val="000000"/>
                <w:sz w:val="16"/>
              </w:rPr>
              <w:t xml:space="preserve">42 </w:t>
            </w:r>
          </w:p>
        </w:tc>
        <w:tc>
          <w:tcPr>
            <w:tcW w:type="dxa" w:w="2520"/>
            <w:tcBorders/>
            <w:tcMar>
              <w:start w:w="0" w:type="dxa"/>
              <w:end w:w="0" w:type="dxa"/>
            </w:tcMar>
          </w:tcPr>
          <w:p>
            <w:pPr>
              <w:autoSpaceDN w:val="0"/>
              <w:autoSpaceDE w:val="0"/>
              <w:widowControl/>
              <w:spacing w:line="185" w:lineRule="auto" w:before="38" w:after="0"/>
              <w:ind w:left="540" w:right="0" w:firstLine="0"/>
              <w:jc w:val="left"/>
            </w:pPr>
            <w:r>
              <w:rPr>
                <w:rFonts w:ascii="Malgun Gothic" w:hAnsi="Malgun Gothic" w:eastAsia="SimSun"/>
                <w:b w:val="0"/>
                <w:i w:val="0"/>
                <w:color w:val="000000"/>
                <w:sz w:val="16"/>
              </w:rPr>
              <w:t xml:space="preserve">783,560,586.85 </w:t>
            </w:r>
          </w:p>
        </w:tc>
        <w:tc>
          <w:tcPr>
            <w:tcW w:type="dxa" w:w="2026"/>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 1,070,049,579.96 </w:t>
            </w:r>
          </w:p>
        </w:tc>
      </w:tr>
      <w:tr>
        <w:trPr>
          <w:trHeight w:hRule="exact" w:val="233"/>
        </w:trPr>
        <w:tc>
          <w:tcPr>
            <w:tcW w:type="dxa" w:w="256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汇出汇款</w:t>
            </w:r>
          </w:p>
        </w:tc>
        <w:tc>
          <w:tcPr>
            <w:tcW w:type="dxa" w:w="2256"/>
            <w:vMerge/>
            <w:tcBorders/>
          </w:tcPr>
          <w:p/>
        </w:tc>
        <w:tc>
          <w:tcPr>
            <w:tcW w:type="dxa" w:w="2520"/>
            <w:tcBorders/>
            <w:tcMar>
              <w:start w:w="0" w:type="dxa"/>
              <w:end w:w="0" w:type="dxa"/>
            </w:tcMar>
          </w:tcPr>
          <w:p>
            <w:pPr>
              <w:autoSpaceDN w:val="0"/>
              <w:autoSpaceDE w:val="0"/>
              <w:widowControl/>
              <w:spacing w:line="185" w:lineRule="auto" w:before="24" w:after="0"/>
              <w:ind w:left="180" w:right="0" w:firstLine="0"/>
              <w:jc w:val="left"/>
            </w:pPr>
            <w:r>
              <w:rPr>
                <w:rFonts w:ascii="Malgun Gothic" w:hAnsi="Malgun Gothic" w:eastAsia="SimSun"/>
                <w:b w:val="0"/>
                <w:i w:val="0"/>
                <w:color w:val="000000"/>
                <w:sz w:val="16"/>
              </w:rPr>
              <w:t xml:space="preserve"> 1,583,024,302.28 </w:t>
            </w:r>
          </w:p>
        </w:tc>
        <w:tc>
          <w:tcPr>
            <w:tcW w:type="dxa" w:w="2026"/>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 1,862,249,360.05 </w:t>
            </w:r>
          </w:p>
        </w:tc>
      </w:tr>
      <w:tr>
        <w:trPr>
          <w:trHeight w:hRule="exact" w:val="219"/>
        </w:trPr>
        <w:tc>
          <w:tcPr>
            <w:tcW w:type="dxa" w:w="256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衍生金融工具负债</w:t>
            </w:r>
          </w:p>
        </w:tc>
        <w:tc>
          <w:tcPr>
            <w:tcW w:type="dxa" w:w="2256"/>
            <w:vMerge/>
            <w:tcBorders/>
          </w:tcPr>
          <w:p/>
        </w:tc>
        <w:tc>
          <w:tcPr>
            <w:tcW w:type="dxa" w:w="2520"/>
            <w:tcBorders/>
            <w:tcMar>
              <w:start w:w="0" w:type="dxa"/>
              <w:end w:w="0" w:type="dxa"/>
            </w:tcMar>
          </w:tcPr>
          <w:p>
            <w:pPr>
              <w:autoSpaceDN w:val="0"/>
              <w:autoSpaceDE w:val="0"/>
              <w:widowControl/>
              <w:spacing w:line="185" w:lineRule="auto" w:before="24" w:after="0"/>
              <w:ind w:left="0" w:right="0" w:firstLine="0"/>
              <w:jc w:val="center"/>
            </w:pPr>
            <w:r>
              <w:rPr>
                <w:rFonts w:ascii="Malgun Gothic" w:hAnsi="Malgun Gothic" w:eastAsia="SimSun"/>
                <w:b w:val="0"/>
                <w:i w:val="0"/>
                <w:color w:val="000000"/>
                <w:sz w:val="16"/>
              </w:rPr>
              <w:t xml:space="preserve">32,714,077.03 </w:t>
            </w:r>
          </w:p>
        </w:tc>
        <w:tc>
          <w:tcPr>
            <w:tcW w:type="dxa" w:w="2026"/>
            <w:tcBorders/>
            <w:tcMar>
              <w:start w:w="0" w:type="dxa"/>
              <w:end w:w="0" w:type="dxa"/>
            </w:tcMar>
          </w:tcPr>
          <w:p>
            <w:pPr>
              <w:autoSpaceDN w:val="0"/>
              <w:autoSpaceDE w:val="0"/>
              <w:widowControl/>
              <w:spacing w:line="185" w:lineRule="auto" w:before="24" w:after="0"/>
              <w:ind w:left="0" w:right="136" w:firstLine="0"/>
              <w:jc w:val="right"/>
            </w:pPr>
            <w:r>
              <w:rPr>
                <w:rFonts w:ascii="Malgun Gothic" w:hAnsi="Malgun Gothic" w:eastAsia="SimSun"/>
                <w:b w:val="0"/>
                <w:i w:val="0"/>
                <w:color w:val="000000"/>
                <w:sz w:val="16"/>
              </w:rPr>
              <w:t xml:space="preserve">57,578,627.05 </w:t>
            </w:r>
          </w:p>
        </w:tc>
      </w:tr>
      <w:tr>
        <w:trPr>
          <w:trHeight w:hRule="exact" w:val="249"/>
        </w:trPr>
        <w:tc>
          <w:tcPr>
            <w:tcW w:type="dxa" w:w="2560"/>
            <w:tcBorders/>
            <w:tcMar>
              <w:start w:w="0" w:type="dxa"/>
              <w:end w:w="0" w:type="dxa"/>
            </w:tcMar>
          </w:tcPr>
          <w:p>
            <w:pPr>
              <w:autoSpaceDN w:val="0"/>
              <w:autoSpaceDE w:val="0"/>
              <w:widowControl/>
              <w:spacing w:line="185" w:lineRule="auto" w:before="14" w:after="0"/>
              <w:ind w:left="194" w:right="0" w:firstLine="0"/>
              <w:jc w:val="left"/>
            </w:pPr>
            <w:r>
              <w:rPr>
                <w:rFonts w:ascii="Malgun Gothic" w:hAnsi="Malgun Gothic" w:eastAsia="STKaiti"/>
                <w:b w:val="0"/>
                <w:i w:val="0"/>
                <w:color w:val="000000"/>
                <w:sz w:val="16"/>
              </w:rPr>
              <w:t>应付工资</w:t>
            </w:r>
          </w:p>
        </w:tc>
        <w:tc>
          <w:tcPr>
            <w:tcW w:type="dxa" w:w="1594"/>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0" w:right="540" w:firstLine="0"/>
              <w:jc w:val="right"/>
            </w:pPr>
            <w:r>
              <w:rPr>
                <w:rFonts w:ascii="Malgun Gothic" w:hAnsi="Malgun Gothic" w:eastAsia="SimSun"/>
                <w:b w:val="0"/>
                <w:i w:val="0"/>
                <w:color w:val="000000"/>
                <w:sz w:val="16"/>
              </w:rPr>
              <w:t xml:space="preserve">24 </w:t>
            </w:r>
          </w:p>
        </w:tc>
        <w:tc>
          <w:tcPr>
            <w:tcW w:type="dxa" w:w="2520"/>
            <w:tcBorders/>
            <w:tcMar>
              <w:start w:w="0" w:type="dxa"/>
              <w:end w:w="0" w:type="dxa"/>
            </w:tcMar>
          </w:tcPr>
          <w:p>
            <w:pPr>
              <w:autoSpaceDN w:val="0"/>
              <w:autoSpaceDE w:val="0"/>
              <w:widowControl/>
              <w:spacing w:line="185" w:lineRule="auto" w:before="40" w:after="0"/>
              <w:ind w:left="0" w:right="630" w:firstLine="0"/>
              <w:jc w:val="right"/>
            </w:pPr>
            <w:r>
              <w:rPr>
                <w:rFonts w:ascii="Malgun Gothic" w:hAnsi="Malgun Gothic" w:eastAsia="SimSun"/>
                <w:b w:val="0"/>
                <w:i w:val="0"/>
                <w:color w:val="000000"/>
                <w:sz w:val="16"/>
              </w:rPr>
              <w:t xml:space="preserve">7,435,637.21 </w:t>
            </w:r>
          </w:p>
        </w:tc>
        <w:tc>
          <w:tcPr>
            <w:tcW w:type="dxa" w:w="2026"/>
            <w:tcBorders/>
            <w:tcMar>
              <w:start w:w="0" w:type="dxa"/>
              <w:end w:w="0" w:type="dxa"/>
            </w:tcMar>
          </w:tcPr>
          <w:p>
            <w:pPr>
              <w:autoSpaceDN w:val="0"/>
              <w:autoSpaceDE w:val="0"/>
              <w:widowControl/>
              <w:spacing w:line="185" w:lineRule="auto" w:before="40" w:after="0"/>
              <w:ind w:left="0" w:right="136" w:firstLine="0"/>
              <w:jc w:val="right"/>
            </w:pPr>
            <w:r>
              <w:rPr>
                <w:rFonts w:ascii="Malgun Gothic" w:hAnsi="Malgun Gothic" w:eastAsia="SimSun"/>
                <w:b w:val="0"/>
                <w:i w:val="0"/>
                <w:color w:val="000000"/>
                <w:sz w:val="16"/>
              </w:rPr>
              <w:t xml:space="preserve">5,451,830.08 </w:t>
            </w:r>
          </w:p>
        </w:tc>
      </w:tr>
      <w:tr>
        <w:trPr>
          <w:trHeight w:hRule="exact" w:val="234"/>
        </w:trPr>
        <w:tc>
          <w:tcPr>
            <w:tcW w:type="dxa" w:w="256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应付福利费</w:t>
            </w:r>
          </w:p>
        </w:tc>
        <w:tc>
          <w:tcPr>
            <w:tcW w:type="dxa" w:w="2256"/>
            <w:vMerge/>
            <w:tcBorders/>
          </w:tcPr>
          <w:p/>
        </w:tc>
        <w:tc>
          <w:tcPr>
            <w:tcW w:type="dxa" w:w="2520"/>
            <w:tcBorders/>
            <w:tcMar>
              <w:start w:w="0" w:type="dxa"/>
              <w:end w:w="0" w:type="dxa"/>
            </w:tcMar>
          </w:tcPr>
          <w:p>
            <w:pPr>
              <w:autoSpaceDN w:val="0"/>
              <w:autoSpaceDE w:val="0"/>
              <w:widowControl/>
              <w:spacing w:line="185" w:lineRule="auto" w:before="26" w:after="0"/>
              <w:ind w:left="540" w:right="0" w:firstLine="0"/>
              <w:jc w:val="left"/>
            </w:pPr>
            <w:r>
              <w:rPr>
                <w:rFonts w:ascii="Malgun Gothic" w:hAnsi="Malgun Gothic" w:eastAsia="SimSun"/>
                <w:b w:val="0"/>
                <w:i w:val="0"/>
                <w:color w:val="000000"/>
                <w:sz w:val="16"/>
              </w:rPr>
              <w:t xml:space="preserve">333,074,067.26 </w:t>
            </w:r>
          </w:p>
        </w:tc>
        <w:tc>
          <w:tcPr>
            <w:tcW w:type="dxa" w:w="2026"/>
            <w:tcBorders/>
            <w:tcMar>
              <w:start w:w="0" w:type="dxa"/>
              <w:end w:w="0" w:type="dxa"/>
            </w:tcMar>
          </w:tcPr>
          <w:p>
            <w:pPr>
              <w:autoSpaceDN w:val="0"/>
              <w:autoSpaceDE w:val="0"/>
              <w:widowControl/>
              <w:spacing w:line="185" w:lineRule="auto" w:before="26" w:after="0"/>
              <w:ind w:left="0" w:right="136" w:firstLine="0"/>
              <w:jc w:val="right"/>
            </w:pPr>
            <w:r>
              <w:rPr>
                <w:rFonts w:ascii="Malgun Gothic" w:hAnsi="Malgun Gothic" w:eastAsia="SimSun"/>
                <w:b w:val="0"/>
                <w:i w:val="0"/>
                <w:color w:val="000000"/>
                <w:sz w:val="16"/>
              </w:rPr>
              <w:t xml:space="preserve">208,053,399.49 </w:t>
            </w:r>
          </w:p>
        </w:tc>
      </w:tr>
      <w:tr>
        <w:trPr>
          <w:trHeight w:hRule="exact" w:val="217"/>
        </w:trPr>
        <w:tc>
          <w:tcPr>
            <w:tcW w:type="dxa" w:w="256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应交税金</w:t>
            </w:r>
          </w:p>
        </w:tc>
        <w:tc>
          <w:tcPr>
            <w:tcW w:type="dxa" w:w="2256"/>
            <w:vMerge/>
            <w:tcBorders/>
          </w:tcPr>
          <w:p/>
        </w:tc>
        <w:tc>
          <w:tcPr>
            <w:tcW w:type="dxa" w:w="2520"/>
            <w:tcBorders/>
            <w:tcMar>
              <w:start w:w="0" w:type="dxa"/>
              <w:end w:w="0" w:type="dxa"/>
            </w:tcMar>
          </w:tcPr>
          <w:p>
            <w:pPr>
              <w:autoSpaceDN w:val="0"/>
              <w:autoSpaceDE w:val="0"/>
              <w:widowControl/>
              <w:spacing w:line="185" w:lineRule="auto" w:before="26" w:after="0"/>
              <w:ind w:left="180" w:right="0" w:firstLine="0"/>
              <w:jc w:val="left"/>
            </w:pPr>
            <w:r>
              <w:rPr>
                <w:rFonts w:ascii="Malgun Gothic" w:hAnsi="Malgun Gothic" w:eastAsia="SimSun"/>
                <w:b w:val="0"/>
                <w:i w:val="0"/>
                <w:color w:val="000000"/>
                <w:sz w:val="16"/>
              </w:rPr>
              <w:t xml:space="preserve"> 2,870,763,814.75 </w:t>
            </w:r>
          </w:p>
        </w:tc>
        <w:tc>
          <w:tcPr>
            <w:tcW w:type="dxa" w:w="2026"/>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2,115,133,457.79 </w:t>
            </w:r>
          </w:p>
        </w:tc>
      </w:tr>
      <w:tr>
        <w:trPr>
          <w:trHeight w:hRule="exact" w:val="238"/>
        </w:trPr>
        <w:tc>
          <w:tcPr>
            <w:tcW w:type="dxa" w:w="2560"/>
            <w:tcBorders/>
            <w:tcMar>
              <w:start w:w="0" w:type="dxa"/>
              <w:end w:w="0" w:type="dxa"/>
            </w:tcMar>
          </w:tcPr>
          <w:p>
            <w:pPr>
              <w:autoSpaceDN w:val="0"/>
              <w:autoSpaceDE w:val="0"/>
              <w:widowControl/>
              <w:spacing w:line="187" w:lineRule="auto" w:before="2" w:after="0"/>
              <w:ind w:left="194" w:right="0" w:firstLine="0"/>
              <w:jc w:val="left"/>
            </w:pPr>
            <w:r>
              <w:rPr>
                <w:rFonts w:ascii="Malgun Gothic" w:hAnsi="Malgun Gothic" w:eastAsia="STKaiti"/>
                <w:b w:val="0"/>
                <w:i w:val="0"/>
                <w:color w:val="000000"/>
                <w:sz w:val="16"/>
              </w:rPr>
              <w:t>应付股利</w:t>
            </w:r>
          </w:p>
        </w:tc>
        <w:tc>
          <w:tcPr>
            <w:tcW w:type="dxa" w:w="1594"/>
            <w:tcBorders/>
            <w:tcMar>
              <w:start w:w="0" w:type="dxa"/>
              <w:end w:w="0" w:type="dxa"/>
            </w:tcMar>
          </w:tcPr>
          <w:p>
            <w:pPr>
              <w:autoSpaceDN w:val="0"/>
              <w:autoSpaceDE w:val="0"/>
              <w:widowControl/>
              <w:spacing w:line="185" w:lineRule="auto" w:before="40" w:after="0"/>
              <w:ind w:left="0" w:right="540" w:firstLine="0"/>
              <w:jc w:val="right"/>
            </w:pPr>
            <w:r>
              <w:rPr>
                <w:rFonts w:ascii="Malgun Gothic" w:hAnsi="Malgun Gothic" w:eastAsia="SimSun"/>
                <w:b w:val="0"/>
                <w:i w:val="0"/>
                <w:color w:val="000000"/>
                <w:sz w:val="16"/>
              </w:rPr>
              <w:t xml:space="preserve">25 </w:t>
            </w:r>
          </w:p>
        </w:tc>
        <w:tc>
          <w:tcPr>
            <w:tcW w:type="dxa" w:w="252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12,059,258.45 </w:t>
            </w:r>
          </w:p>
        </w:tc>
        <w:tc>
          <w:tcPr>
            <w:tcW w:type="dxa" w:w="2026"/>
            <w:tcBorders/>
            <w:tcMar>
              <w:start w:w="0" w:type="dxa"/>
              <w:end w:w="0" w:type="dxa"/>
            </w:tcMar>
          </w:tcPr>
          <w:p>
            <w:pPr>
              <w:autoSpaceDN w:val="0"/>
              <w:autoSpaceDE w:val="0"/>
              <w:widowControl/>
              <w:spacing w:line="185" w:lineRule="auto" w:before="40" w:after="0"/>
              <w:ind w:left="0" w:right="136" w:firstLine="0"/>
              <w:jc w:val="right"/>
            </w:pPr>
            <w:r>
              <w:rPr>
                <w:rFonts w:ascii="Malgun Gothic" w:hAnsi="Malgun Gothic" w:eastAsia="SimSun"/>
                <w:b w:val="0"/>
                <w:i w:val="0"/>
                <w:color w:val="000000"/>
                <w:sz w:val="16"/>
              </w:rPr>
              <w:t xml:space="preserve">10,762,029.53 </w:t>
            </w:r>
          </w:p>
        </w:tc>
      </w:tr>
      <w:tr>
        <w:trPr>
          <w:trHeight w:hRule="exact" w:val="237"/>
        </w:trPr>
        <w:tc>
          <w:tcPr>
            <w:tcW w:type="dxa" w:w="2560"/>
            <w:tcBorders/>
            <w:tcMar>
              <w:start w:w="0" w:type="dxa"/>
              <w:end w:w="0" w:type="dxa"/>
            </w:tcMar>
          </w:tcPr>
          <w:p>
            <w:pPr>
              <w:autoSpaceDN w:val="0"/>
              <w:autoSpaceDE w:val="0"/>
              <w:widowControl/>
              <w:spacing w:line="187" w:lineRule="auto" w:before="2" w:after="0"/>
              <w:ind w:left="194" w:right="0" w:firstLine="0"/>
              <w:jc w:val="left"/>
            </w:pPr>
            <w:r>
              <w:rPr>
                <w:rFonts w:ascii="Malgun Gothic" w:hAnsi="Malgun Gothic" w:eastAsia="STKaiti"/>
                <w:b w:val="0"/>
                <w:i w:val="0"/>
                <w:color w:val="000000"/>
                <w:sz w:val="16"/>
              </w:rPr>
              <w:t>其他应付款</w:t>
            </w:r>
          </w:p>
        </w:tc>
        <w:tc>
          <w:tcPr>
            <w:tcW w:type="dxa" w:w="1594"/>
            <w:tcBorders/>
            <w:tcMar>
              <w:start w:w="0" w:type="dxa"/>
              <w:end w:w="0" w:type="dxa"/>
            </w:tcMar>
          </w:tcPr>
          <w:p>
            <w:pPr>
              <w:autoSpaceDN w:val="0"/>
              <w:autoSpaceDE w:val="0"/>
              <w:widowControl/>
              <w:spacing w:line="185" w:lineRule="auto" w:before="36" w:after="0"/>
              <w:ind w:left="0" w:right="540" w:firstLine="0"/>
              <w:jc w:val="right"/>
            </w:pPr>
            <w:r>
              <w:rPr>
                <w:rFonts w:ascii="Malgun Gothic" w:hAnsi="Malgun Gothic" w:eastAsia="SimSun"/>
                <w:b w:val="0"/>
                <w:i w:val="0"/>
                <w:color w:val="000000"/>
                <w:sz w:val="16"/>
              </w:rPr>
              <w:t xml:space="preserve">26 </w:t>
            </w:r>
          </w:p>
        </w:tc>
        <w:tc>
          <w:tcPr>
            <w:tcW w:type="dxa" w:w="2520"/>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 6,915,560,466.87 </w:t>
            </w:r>
          </w:p>
        </w:tc>
        <w:tc>
          <w:tcPr>
            <w:tcW w:type="dxa" w:w="2026"/>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7,330,628,822.32 </w:t>
            </w:r>
          </w:p>
        </w:tc>
      </w:tr>
      <w:tr>
        <w:trPr>
          <w:trHeight w:hRule="exact" w:val="227"/>
        </w:trPr>
        <w:tc>
          <w:tcPr>
            <w:tcW w:type="dxa" w:w="2560"/>
            <w:tcBorders/>
            <w:tcMar>
              <w:start w:w="0" w:type="dxa"/>
              <w:end w:w="0" w:type="dxa"/>
            </w:tcMar>
          </w:tcPr>
          <w:p>
            <w:pPr>
              <w:autoSpaceDN w:val="0"/>
              <w:autoSpaceDE w:val="0"/>
              <w:widowControl/>
              <w:spacing w:line="187" w:lineRule="auto" w:before="0" w:after="0"/>
              <w:ind w:left="194" w:right="0" w:firstLine="0"/>
              <w:jc w:val="left"/>
            </w:pPr>
            <w:r>
              <w:rPr>
                <w:rFonts w:ascii="Malgun Gothic" w:hAnsi="Malgun Gothic" w:eastAsia="STKaiti"/>
                <w:b w:val="0"/>
                <w:i w:val="0"/>
                <w:color w:val="000000"/>
                <w:sz w:val="16"/>
              </w:rPr>
              <w:t>递延收益</w:t>
            </w:r>
          </w:p>
        </w:tc>
        <w:tc>
          <w:tcPr>
            <w:tcW w:type="dxa" w:w="1594"/>
            <w:tcBorders/>
            <w:tcMar>
              <w:start w:w="0" w:type="dxa"/>
              <w:end w:w="0" w:type="dxa"/>
            </w:tcMar>
          </w:tcPr>
          <w:p>
            <w:pPr>
              <w:autoSpaceDN w:val="0"/>
              <w:autoSpaceDE w:val="0"/>
              <w:widowControl/>
              <w:spacing w:line="185" w:lineRule="auto" w:before="32" w:after="0"/>
              <w:ind w:left="0" w:right="540" w:firstLine="0"/>
              <w:jc w:val="right"/>
            </w:pPr>
            <w:r>
              <w:rPr>
                <w:rFonts w:ascii="Malgun Gothic" w:hAnsi="Malgun Gothic" w:eastAsia="SimSun"/>
                <w:b w:val="0"/>
                <w:i w:val="0"/>
                <w:color w:val="000000"/>
                <w:sz w:val="16"/>
              </w:rPr>
              <w:t xml:space="preserve">27 </w:t>
            </w:r>
          </w:p>
        </w:tc>
        <w:tc>
          <w:tcPr>
            <w:tcW w:type="dxa" w:w="2520"/>
            <w:tcBorders/>
            <w:tcMar>
              <w:start w:w="0" w:type="dxa"/>
              <w:end w:w="0" w:type="dxa"/>
            </w:tcMar>
          </w:tcPr>
          <w:p>
            <w:pPr>
              <w:autoSpaceDN w:val="0"/>
              <w:autoSpaceDE w:val="0"/>
              <w:widowControl/>
              <w:spacing w:line="185" w:lineRule="auto" w:before="32" w:after="0"/>
              <w:ind w:left="540" w:right="0" w:firstLine="0"/>
              <w:jc w:val="left"/>
            </w:pPr>
            <w:r>
              <w:rPr>
                <w:rFonts w:ascii="Malgun Gothic" w:hAnsi="Malgun Gothic" w:eastAsia="SimSun"/>
                <w:b w:val="0"/>
                <w:i w:val="0"/>
                <w:color w:val="000000"/>
                <w:sz w:val="16"/>
              </w:rPr>
              <w:t xml:space="preserve">502,287,932.24 </w:t>
            </w:r>
          </w:p>
        </w:tc>
        <w:tc>
          <w:tcPr>
            <w:tcW w:type="dxa" w:w="2026"/>
            <w:tcBorders/>
            <w:tcMar>
              <w:start w:w="0" w:type="dxa"/>
              <w:end w:w="0" w:type="dxa"/>
            </w:tcMar>
          </w:tcPr>
          <w:p>
            <w:pPr>
              <w:autoSpaceDN w:val="0"/>
              <w:autoSpaceDE w:val="0"/>
              <w:widowControl/>
              <w:spacing w:line="185" w:lineRule="auto" w:before="32" w:after="0"/>
              <w:ind w:left="0" w:right="136" w:firstLine="0"/>
              <w:jc w:val="right"/>
            </w:pPr>
            <w:r>
              <w:rPr>
                <w:rFonts w:ascii="Malgun Gothic" w:hAnsi="Malgun Gothic" w:eastAsia="SimSun"/>
                <w:b w:val="0"/>
                <w:i w:val="0"/>
                <w:color w:val="000000"/>
                <w:sz w:val="16"/>
              </w:rPr>
              <w:t xml:space="preserve">330,531,323.44 </w:t>
            </w:r>
          </w:p>
        </w:tc>
      </w:tr>
      <w:tr>
        <w:trPr>
          <w:trHeight w:hRule="exact" w:val="236"/>
        </w:trPr>
        <w:tc>
          <w:tcPr>
            <w:tcW w:type="dxa" w:w="2560"/>
            <w:tcBorders/>
            <w:tcMar>
              <w:start w:w="0" w:type="dxa"/>
              <w:end w:w="0" w:type="dxa"/>
            </w:tcMar>
          </w:tcPr>
          <w:p>
            <w:pPr>
              <w:autoSpaceDN w:val="0"/>
              <w:autoSpaceDE w:val="0"/>
              <w:widowControl/>
              <w:spacing w:line="187" w:lineRule="auto" w:before="0" w:after="0"/>
              <w:ind w:left="194" w:right="0" w:firstLine="0"/>
              <w:jc w:val="left"/>
            </w:pPr>
            <w:r>
              <w:rPr>
                <w:rFonts w:ascii="Malgun Gothic" w:hAnsi="Malgun Gothic" w:eastAsia="STKaiti"/>
                <w:b w:val="0"/>
                <w:i w:val="0"/>
                <w:color w:val="000000"/>
                <w:sz w:val="16"/>
              </w:rPr>
              <w:t>发行长期债券</w:t>
            </w:r>
          </w:p>
        </w:tc>
        <w:tc>
          <w:tcPr>
            <w:tcW w:type="dxa" w:w="1594"/>
            <w:tcBorders/>
            <w:tcMar>
              <w:start w:w="0" w:type="dxa"/>
              <w:end w:w="0" w:type="dxa"/>
            </w:tcMar>
          </w:tcPr>
          <w:p>
            <w:pPr>
              <w:autoSpaceDN w:val="0"/>
              <w:autoSpaceDE w:val="0"/>
              <w:widowControl/>
              <w:spacing w:line="185" w:lineRule="auto" w:before="40" w:after="0"/>
              <w:ind w:left="0" w:right="540" w:firstLine="0"/>
              <w:jc w:val="right"/>
            </w:pPr>
            <w:r>
              <w:rPr>
                <w:rFonts w:ascii="Malgun Gothic" w:hAnsi="Malgun Gothic" w:eastAsia="SimSun"/>
                <w:b w:val="0"/>
                <w:i w:val="0"/>
                <w:color w:val="000000"/>
                <w:sz w:val="16"/>
              </w:rPr>
              <w:t xml:space="preserve">28 </w:t>
            </w:r>
          </w:p>
        </w:tc>
        <w:tc>
          <w:tcPr>
            <w:tcW w:type="dxa" w:w="2520"/>
            <w:tcBorders/>
            <w:tcMar>
              <w:start w:w="0" w:type="dxa"/>
              <w:end w:w="0" w:type="dxa"/>
            </w:tcMar>
          </w:tcPr>
          <w:p>
            <w:pPr>
              <w:autoSpaceDN w:val="0"/>
              <w:autoSpaceDE w:val="0"/>
              <w:widowControl/>
              <w:spacing w:line="185" w:lineRule="auto" w:before="40" w:after="0"/>
              <w:ind w:left="180" w:right="0" w:firstLine="0"/>
              <w:jc w:val="left"/>
            </w:pPr>
            <w:r>
              <w:rPr>
                <w:rFonts w:ascii="Malgun Gothic" w:hAnsi="Malgun Gothic" w:eastAsia="SimSun"/>
                <w:b w:val="0"/>
                <w:i w:val="0"/>
                <w:color w:val="000000"/>
                <w:sz w:val="16"/>
              </w:rPr>
              <w:t xml:space="preserve"> 11,600,000,000.00 </w:t>
            </w:r>
          </w:p>
        </w:tc>
        <w:tc>
          <w:tcPr>
            <w:tcW w:type="dxa" w:w="2026"/>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 9,000,000,000.00 </w:t>
            </w:r>
          </w:p>
        </w:tc>
      </w:tr>
      <w:tr>
        <w:trPr>
          <w:trHeight w:hRule="exact" w:val="237"/>
        </w:trPr>
        <w:tc>
          <w:tcPr>
            <w:tcW w:type="dxa" w:w="2560"/>
            <w:tcBorders/>
            <w:tcMar>
              <w:start w:w="0" w:type="dxa"/>
              <w:end w:w="0" w:type="dxa"/>
            </w:tcMar>
          </w:tcPr>
          <w:p>
            <w:pPr>
              <w:autoSpaceDN w:val="0"/>
              <w:autoSpaceDE w:val="0"/>
              <w:widowControl/>
              <w:spacing w:line="185" w:lineRule="auto" w:before="4" w:after="0"/>
              <w:ind w:left="194" w:right="0" w:firstLine="0"/>
              <w:jc w:val="left"/>
            </w:pPr>
            <w:r>
              <w:rPr>
                <w:rFonts w:ascii="Malgun Gothic" w:hAnsi="Malgun Gothic" w:eastAsia="STKaiti"/>
                <w:b w:val="0"/>
                <w:i w:val="0"/>
                <w:color w:val="000000"/>
                <w:sz w:val="16"/>
              </w:rPr>
              <w:t>长期应付款</w:t>
            </w:r>
          </w:p>
        </w:tc>
        <w:tc>
          <w:tcPr>
            <w:tcW w:type="dxa" w:w="1594"/>
            <w:tcBorders/>
            <w:tcMar>
              <w:start w:w="0" w:type="dxa"/>
              <w:end w:w="0" w:type="dxa"/>
            </w:tcMar>
          </w:tcPr>
          <w:p>
            <w:pPr>
              <w:autoSpaceDN w:val="0"/>
              <w:autoSpaceDE w:val="0"/>
              <w:widowControl/>
              <w:spacing w:line="185" w:lineRule="auto" w:before="36" w:after="0"/>
              <w:ind w:left="0" w:right="540" w:firstLine="0"/>
              <w:jc w:val="right"/>
            </w:pPr>
            <w:r>
              <w:rPr>
                <w:rFonts w:ascii="Malgun Gothic" w:hAnsi="Malgun Gothic" w:eastAsia="SimSun"/>
                <w:b w:val="0"/>
                <w:i w:val="0"/>
                <w:color w:val="000000"/>
                <w:sz w:val="16"/>
              </w:rPr>
              <w:t xml:space="preserve">29 </w:t>
            </w:r>
          </w:p>
        </w:tc>
        <w:tc>
          <w:tcPr>
            <w:tcW w:type="dxa" w:w="2520"/>
            <w:tcBorders/>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 6,000,000,000.00 </w:t>
            </w:r>
          </w:p>
        </w:tc>
        <w:tc>
          <w:tcPr>
            <w:tcW w:type="dxa" w:w="2026"/>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6,000,000,000.00 </w:t>
            </w:r>
          </w:p>
        </w:tc>
      </w:tr>
      <w:tr>
        <w:trPr>
          <w:trHeight w:hRule="exact" w:val="221"/>
        </w:trPr>
        <w:tc>
          <w:tcPr>
            <w:tcW w:type="dxa" w:w="2560"/>
            <w:tcBorders>
              <w:bottom w:sz="3.200000000000273" w:val="single" w:color="#00000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其他负债</w:t>
            </w:r>
          </w:p>
        </w:tc>
        <w:tc>
          <w:tcPr>
            <w:tcW w:type="dxa" w:w="1594"/>
            <w:tcBorders>
              <w:bottom w:sz="3.200000000000273" w:val="single" w:color="#000000"/>
            </w:tcBorders>
            <w:tcMar>
              <w:start w:w="0" w:type="dxa"/>
              <w:end w:w="0" w:type="dxa"/>
            </w:tcMar>
          </w:tcPr>
          <w:p>
            <w:pPr>
              <w:autoSpaceDN w:val="0"/>
              <w:autoSpaceDE w:val="0"/>
              <w:widowControl/>
              <w:spacing w:line="185" w:lineRule="auto" w:before="32" w:after="0"/>
              <w:ind w:left="0" w:right="540" w:firstLine="0"/>
              <w:jc w:val="right"/>
            </w:pPr>
            <w:r>
              <w:rPr>
                <w:rFonts w:ascii="Malgun Gothic" w:hAnsi="Malgun Gothic" w:eastAsia="SimSun"/>
                <w:b w:val="0"/>
                <w:i w:val="0"/>
                <w:color w:val="000000"/>
                <w:sz w:val="16"/>
              </w:rPr>
              <w:t xml:space="preserve">30 </w:t>
            </w:r>
          </w:p>
        </w:tc>
        <w:tc>
          <w:tcPr>
            <w:tcW w:type="dxa" w:w="2520"/>
            <w:tcBorders>
              <w:bottom w:sz="3.200000000000273" w:val="single" w:color="#000000"/>
            </w:tcBorders>
            <w:tcMar>
              <w:start w:w="0" w:type="dxa"/>
              <w:end w:w="0" w:type="dxa"/>
            </w:tcMar>
          </w:tcPr>
          <w:p>
            <w:pPr>
              <w:autoSpaceDN w:val="0"/>
              <w:autoSpaceDE w:val="0"/>
              <w:widowControl/>
              <w:spacing w:line="185" w:lineRule="auto" w:before="32" w:after="0"/>
              <w:ind w:left="540" w:right="0" w:firstLine="0"/>
              <w:jc w:val="left"/>
            </w:pPr>
            <w:r>
              <w:rPr>
                <w:rFonts w:ascii="Malgun Gothic" w:hAnsi="Malgun Gothic" w:eastAsia="SimSun"/>
                <w:b w:val="0"/>
                <w:i w:val="0"/>
                <w:color w:val="000000"/>
                <w:sz w:val="16"/>
              </w:rPr>
              <w:t xml:space="preserve">177,134,688.39 </w:t>
            </w:r>
          </w:p>
        </w:tc>
        <w:tc>
          <w:tcPr>
            <w:tcW w:type="dxa" w:w="2026"/>
            <w:tcBorders>
              <w:bottom w:sz="3.200000000000273" w:val="single" w:color="#000000"/>
            </w:tcBorders>
            <w:tcMar>
              <w:start w:w="0" w:type="dxa"/>
              <w:end w:w="0" w:type="dxa"/>
            </w:tcMar>
          </w:tcPr>
          <w:p>
            <w:pPr>
              <w:autoSpaceDN w:val="0"/>
              <w:autoSpaceDE w:val="0"/>
              <w:widowControl/>
              <w:spacing w:line="185" w:lineRule="auto" w:before="32" w:after="0"/>
              <w:ind w:left="0" w:right="136" w:firstLine="0"/>
              <w:jc w:val="right"/>
            </w:pPr>
            <w:r>
              <w:rPr>
                <w:rFonts w:ascii="Malgun Gothic" w:hAnsi="Malgun Gothic" w:eastAsia="SimSun"/>
                <w:b w:val="0"/>
                <w:i w:val="0"/>
                <w:color w:val="000000"/>
                <w:sz w:val="16"/>
              </w:rPr>
              <w:t xml:space="preserve">172,271,219.49 </w:t>
            </w:r>
          </w:p>
        </w:tc>
      </w:tr>
      <w:tr>
        <w:trPr>
          <w:trHeight w:hRule="exact" w:val="128"/>
        </w:trPr>
        <w:tc>
          <w:tcPr>
            <w:tcW w:type="dxa" w:w="2560"/>
            <w:tcBorders>
              <w:top w:sz="3.200000000000273" w:val="single" w:color="#000000"/>
            </w:tcBorders>
            <w:tcMar>
              <w:start w:w="0" w:type="dxa"/>
              <w:end w:w="0" w:type="dxa"/>
            </w:tcMar>
          </w:tcPr>
          <w:p/>
        </w:tc>
        <w:tc>
          <w:tcPr>
            <w:tcW w:type="dxa" w:w="1594"/>
            <w:vMerge w:val="restart"/>
            <w:tcBorders>
              <w:top w:sz="3.200000000000273" w:val="single" w:color="#000000"/>
            </w:tcBorders>
            <w:tcMar>
              <w:start w:w="0" w:type="dxa"/>
              <w:end w:w="0" w:type="dxa"/>
            </w:tcMar>
            <w:tcMar>
              <w:start w:w="0" w:type="dxa"/>
              <w:end w:w="0" w:type="dxa"/>
            </w:tcMar>
          </w:tcPr>
          <w:p/>
        </w:tc>
        <w:tc>
          <w:tcPr>
            <w:tcW w:type="dxa" w:w="252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664,638,026,629.05 </w:t>
            </w:r>
          </w:p>
        </w:tc>
        <w:tc>
          <w:tcPr>
            <w:tcW w:type="dxa" w:w="2026"/>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557,553,208,412.86 </w:t>
            </w:r>
          </w:p>
        </w:tc>
      </w:tr>
      <w:tr>
        <w:trPr>
          <w:trHeight w:hRule="exact" w:val="398"/>
        </w:trPr>
        <w:tc>
          <w:tcPr>
            <w:tcW w:type="dxa" w:w="2560"/>
            <w:tcBorders/>
            <w:tcMar>
              <w:start w:w="0" w:type="dxa"/>
              <w:end w:w="0" w:type="dxa"/>
            </w:tcMar>
          </w:tcPr>
          <w:p>
            <w:pPr>
              <w:autoSpaceDN w:val="0"/>
              <w:autoSpaceDE w:val="0"/>
              <w:widowControl/>
              <w:spacing w:line="185" w:lineRule="auto" w:before="104" w:after="0"/>
              <w:ind w:left="194" w:right="0" w:firstLine="0"/>
              <w:jc w:val="left"/>
            </w:pPr>
            <w:r>
              <w:rPr>
                <w:rFonts w:ascii="Malgun Gothic" w:hAnsi="Malgun Gothic" w:eastAsia="STKaiti"/>
                <w:b w:val="0"/>
                <w:i w:val="0"/>
                <w:color w:val="000000"/>
                <w:sz w:val="16"/>
              </w:rPr>
              <w:t>负债合计</w:t>
            </w:r>
          </w:p>
        </w:tc>
        <w:tc>
          <w:tcPr>
            <w:tcW w:type="dxa" w:w="2256"/>
            <w:vMerge/>
            <w:tcBorders>
              <w:top w:sz="3.200000000000273" w:val="single" w:color="#000000"/>
            </w:tcBorders>
          </w:tcPr>
          <w:p/>
        </w:tc>
        <w:tc>
          <w:tcPr>
            <w:tcW w:type="dxa" w:w="2256"/>
            <w:vMerge/>
            <w:tcBorders>
              <w:top w:sz="3.200000000000273" w:val="single" w:color="#000000"/>
            </w:tcBorders>
          </w:tcPr>
          <w:p/>
        </w:tc>
        <w:tc>
          <w:tcPr>
            <w:tcW w:type="dxa" w:w="2256"/>
            <w:vMerge/>
            <w:tcBorders>
              <w:top w:sz="3.200000000000273" w:val="single" w:color="#000000"/>
            </w:tcBorders>
          </w:tcPr>
          <w:p/>
        </w:tc>
      </w:tr>
    </w:tbl>
    <w:p>
      <w:pPr>
        <w:autoSpaceDN w:val="0"/>
        <w:autoSpaceDE w:val="0"/>
        <w:widowControl/>
        <w:spacing w:line="185" w:lineRule="auto" w:before="148" w:after="148"/>
        <w:ind w:left="374" w:right="0" w:firstLine="0"/>
        <w:jc w:val="left"/>
      </w:pPr>
      <w:r>
        <w:rPr>
          <w:rFonts w:ascii="STKaiti" w:hAnsi="STKaiti" w:eastAsia="STKaiti"/>
          <w:b w:val="0"/>
          <w:i w:val="0"/>
          <w:color w:val="000000"/>
          <w:sz w:val="18"/>
        </w:rPr>
        <w:t>股东权益</w:t>
      </w:r>
    </w:p>
    <w:tbl>
      <w:tblPr>
        <w:tblW w:type="auto" w:w="0"/>
        <w:tblLayout w:type="fixed"/>
        <w:tblLook w:firstColumn="1" w:firstRow="1" w:lastColumn="0" w:lastRow="0" w:noHBand="0" w:noVBand="1" w:val="04A0"/>
        <w:tblInd w:w="180.0" w:type="dxa"/>
      </w:tblPr>
      <w:tblGrid>
        <w:gridCol w:w="1805"/>
        <w:gridCol w:w="1805"/>
        <w:gridCol w:w="1805"/>
        <w:gridCol w:w="1805"/>
        <w:gridCol w:w="1805"/>
      </w:tblGrid>
      <w:tr>
        <w:trPr>
          <w:trHeight w:hRule="exact" w:val="292"/>
        </w:trPr>
        <w:tc>
          <w:tcPr>
            <w:tcW w:type="dxa" w:w="3200"/>
            <w:tcBorders/>
            <w:tcMar>
              <w:start w:w="0" w:type="dxa"/>
              <w:end w:w="0" w:type="dxa"/>
            </w:tcMar>
          </w:tcPr>
          <w:p>
            <w:pPr>
              <w:autoSpaceDN w:val="0"/>
              <w:autoSpaceDE w:val="0"/>
              <w:widowControl/>
              <w:spacing w:line="185" w:lineRule="auto" w:before="58" w:after="0"/>
              <w:ind w:left="194" w:right="0" w:firstLine="0"/>
              <w:jc w:val="left"/>
            </w:pPr>
            <w:r>
              <w:rPr>
                <w:rFonts w:ascii="Malgun Gothic" w:hAnsi="Malgun Gothic" w:eastAsia="STKaiti"/>
                <w:b w:val="0"/>
                <w:i w:val="0"/>
                <w:color w:val="000000"/>
                <w:sz w:val="16"/>
              </w:rPr>
              <w:t>股本</w:t>
            </w:r>
          </w:p>
        </w:tc>
        <w:tc>
          <w:tcPr>
            <w:tcW w:type="dxa" w:w="774"/>
            <w:tcBorders/>
            <w:tcMar>
              <w:start w:w="0" w:type="dxa"/>
              <w:end w:w="0" w:type="dxa"/>
            </w:tcMar>
          </w:tcPr>
          <w:p>
            <w:pPr>
              <w:autoSpaceDN w:val="0"/>
              <w:autoSpaceDE w:val="0"/>
              <w:widowControl/>
              <w:spacing w:line="185" w:lineRule="auto" w:before="82" w:after="0"/>
              <w:ind w:left="144" w:right="0" w:firstLine="0"/>
              <w:jc w:val="left"/>
            </w:pPr>
            <w:r>
              <w:rPr>
                <w:rFonts w:ascii="Malgun Gothic" w:hAnsi="Malgun Gothic" w:eastAsia="SimSun"/>
                <w:b w:val="0"/>
                <w:i w:val="0"/>
                <w:color w:val="000000"/>
                <w:sz w:val="16"/>
              </w:rPr>
              <w:t xml:space="preserve">31 </w:t>
            </w:r>
          </w:p>
        </w:tc>
        <w:tc>
          <w:tcPr>
            <w:tcW w:type="dxa" w:w="2226"/>
            <w:gridSpan w:val="2"/>
            <w:tcBorders/>
            <w:tcMar>
              <w:start w:w="0" w:type="dxa"/>
              <w:end w:w="0" w:type="dxa"/>
            </w:tcMar>
            <w:tcMar>
              <w:start w:w="0" w:type="dxa"/>
              <w:end w:w="0" w:type="dxa"/>
            </w:tcMar>
          </w:tcPr>
          <w:p>
            <w:pPr>
              <w:autoSpaceDN w:val="0"/>
              <w:autoSpaceDE w:val="0"/>
              <w:widowControl/>
              <w:spacing w:line="185" w:lineRule="auto" w:before="82" w:after="0"/>
              <w:ind w:left="360" w:right="0" w:firstLine="0"/>
              <w:jc w:val="left"/>
            </w:pPr>
            <w:r>
              <w:rPr>
                <w:rFonts w:ascii="Malgun Gothic" w:hAnsi="Malgun Gothic" w:eastAsia="SimSun"/>
                <w:b w:val="0"/>
                <w:i w:val="0"/>
                <w:color w:val="000000"/>
                <w:sz w:val="16"/>
              </w:rPr>
              <w:t xml:space="preserve"> 4,354,882,697.00 </w:t>
            </w:r>
          </w:p>
        </w:tc>
        <w:tc>
          <w:tcPr>
            <w:tcW w:type="dxa" w:w="250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82" w:after="0"/>
              <w:ind w:left="576" w:right="136" w:firstLine="0"/>
              <w:jc w:val="right"/>
            </w:pPr>
            <w:r>
              <w:rPr>
                <w:rFonts w:ascii="Malgun Gothic" w:hAnsi="Malgun Gothic" w:eastAsia="SimSun"/>
                <w:b w:val="0"/>
                <w:i w:val="0"/>
                <w:color w:val="000000"/>
                <w:sz w:val="16"/>
              </w:rPr>
              <w:t xml:space="preserve"> 3,915,000,000.00 </w:t>
            </w:r>
            <w:r>
              <w:rPr>
                <w:rFonts w:ascii="Malgun Gothic" w:hAnsi="Malgun Gothic" w:eastAsia="SimSun"/>
                <w:b w:val="0"/>
                <w:i w:val="0"/>
                <w:color w:val="000000"/>
                <w:sz w:val="16"/>
              </w:rPr>
              <w:t xml:space="preserve"> 5,110,736,602.43 </w:t>
            </w:r>
            <w:r>
              <w:rPr>
                <w:rFonts w:ascii="Malgun Gothic" w:hAnsi="Malgun Gothic" w:eastAsia="SimSun"/>
                <w:b w:val="0"/>
                <w:i w:val="0"/>
                <w:color w:val="000000"/>
                <w:sz w:val="16"/>
              </w:rPr>
              <w:t xml:space="preserve">241,341,057.71 </w:t>
            </w:r>
            <w:r>
              <w:rPr>
                <w:rFonts w:ascii="Malgun Gothic" w:hAnsi="Malgun Gothic"/>
                <w:sz w:val="16"/>
              </w:rPr>
              <w:br/>
            </w:r>
            <w:r>
              <w:rPr>
                <w:rFonts w:ascii="Malgun Gothic" w:hAnsi="Malgun Gothic" w:eastAsia="SimSun"/>
                <w:b w:val="0"/>
                <w:i w:val="0"/>
                <w:color w:val="000000"/>
                <w:sz w:val="16"/>
              </w:rPr>
              <w:t xml:space="preserve"> 2,953,764,693.08 </w:t>
            </w:r>
            <w:r>
              <w:rPr>
                <w:rFonts w:ascii="Malgun Gothic" w:hAnsi="Malgun Gothic" w:eastAsia="SimSun"/>
                <w:b w:val="0"/>
                <w:i w:val="0"/>
                <w:color w:val="000000"/>
                <w:sz w:val="16"/>
              </w:rPr>
              <w:t xml:space="preserve"> 3,300,000,000.00 </w:t>
            </w:r>
            <w:r>
              <w:rPr>
                <w:rFonts w:ascii="Malgun Gothic" w:hAnsi="Malgun Gothic" w:eastAsia="SimSun"/>
                <w:b w:val="0"/>
                <w:i w:val="0"/>
                <w:color w:val="000000"/>
                <w:sz w:val="16"/>
              </w:rPr>
              <w:t xml:space="preserve">689,961,644.96 </w:t>
            </w:r>
          </w:p>
        </w:tc>
      </w:tr>
      <w:tr>
        <w:trPr>
          <w:trHeight w:hRule="exact" w:val="234"/>
        </w:trPr>
        <w:tc>
          <w:tcPr>
            <w:tcW w:type="dxa" w:w="320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资本公积</w:t>
            </w:r>
          </w:p>
        </w:tc>
        <w:tc>
          <w:tcPr>
            <w:tcW w:type="dxa" w:w="774"/>
            <w:tcBorders/>
            <w:tcMar>
              <w:start w:w="0" w:type="dxa"/>
              <w:end w:w="0" w:type="dxa"/>
            </w:tcMar>
          </w:tcPr>
          <w:p>
            <w:pPr>
              <w:autoSpaceDN w:val="0"/>
              <w:autoSpaceDE w:val="0"/>
              <w:widowControl/>
              <w:spacing w:line="185" w:lineRule="auto" w:before="24" w:after="0"/>
              <w:ind w:left="144" w:right="0" w:firstLine="0"/>
              <w:jc w:val="left"/>
            </w:pPr>
            <w:r>
              <w:rPr>
                <w:rFonts w:ascii="Malgun Gothic" w:hAnsi="Malgun Gothic" w:eastAsia="SimSun"/>
                <w:b w:val="0"/>
                <w:i w:val="0"/>
                <w:color w:val="000000"/>
                <w:sz w:val="16"/>
              </w:rPr>
              <w:t xml:space="preserve">32 </w:t>
            </w:r>
          </w:p>
        </w:tc>
        <w:tc>
          <w:tcPr>
            <w:tcW w:type="dxa" w:w="2226"/>
            <w:gridSpan w:val="2"/>
            <w:tcBorders/>
            <w:tcMar>
              <w:start w:w="0" w:type="dxa"/>
              <w:end w:w="0" w:type="dxa"/>
            </w:tcMar>
            <w:tcMar>
              <w:start w:w="0" w:type="dxa"/>
              <w:end w:w="0" w:type="dxa"/>
            </w:tcMar>
          </w:tcPr>
          <w:p>
            <w:pPr>
              <w:autoSpaceDN w:val="0"/>
              <w:autoSpaceDE w:val="0"/>
              <w:widowControl/>
              <w:spacing w:line="185" w:lineRule="auto" w:before="24" w:after="0"/>
              <w:ind w:left="360" w:right="0" w:firstLine="0"/>
              <w:jc w:val="left"/>
            </w:pPr>
            <w:r>
              <w:rPr>
                <w:rFonts w:ascii="Malgun Gothic" w:hAnsi="Malgun Gothic" w:eastAsia="SimSun"/>
                <w:b w:val="0"/>
                <w:i w:val="0"/>
                <w:color w:val="000000"/>
                <w:sz w:val="16"/>
              </w:rPr>
              <w:t xml:space="preserve"> 10,563,442,436.41 </w:t>
            </w:r>
          </w:p>
        </w:tc>
        <w:tc>
          <w:tcPr>
            <w:tcW w:type="dxa" w:w="1805"/>
            <w:vMerge/>
            <w:tcBorders>
              <w:bottom w:sz="4.0" w:val="single" w:color="#000000"/>
            </w:tcBorders>
          </w:tcPr>
          <w:p/>
        </w:tc>
      </w:tr>
      <w:tr>
        <w:trPr>
          <w:trHeight w:hRule="exact" w:val="234"/>
        </w:trPr>
        <w:tc>
          <w:tcPr>
            <w:tcW w:type="dxa" w:w="320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其中：可供出售类投资未实现损益</w:t>
            </w:r>
          </w:p>
        </w:tc>
        <w:tc>
          <w:tcPr>
            <w:tcW w:type="dxa" w:w="30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4" w:after="0"/>
              <w:ind w:left="0" w:right="156" w:firstLine="0"/>
              <w:jc w:val="right"/>
            </w:pPr>
            <w:r>
              <w:rPr>
                <w:rFonts w:ascii="Malgun Gothic" w:hAnsi="Malgun Gothic" w:eastAsia="SimSun"/>
                <w:b w:val="0"/>
                <w:i w:val="0"/>
                <w:color w:val="000000"/>
                <w:sz w:val="16"/>
              </w:rPr>
              <w:t xml:space="preserve">225,929,601.41 </w:t>
            </w:r>
          </w:p>
        </w:tc>
        <w:tc>
          <w:tcPr>
            <w:tcW w:type="dxa" w:w="1805"/>
            <w:vMerge/>
            <w:tcBorders>
              <w:bottom w:sz="4.0" w:val="single" w:color="#000000"/>
            </w:tcBorders>
          </w:tcPr>
          <w:p/>
        </w:tc>
      </w:tr>
      <w:tr>
        <w:trPr>
          <w:trHeight w:hRule="exact" w:val="234"/>
        </w:trPr>
        <w:tc>
          <w:tcPr>
            <w:tcW w:type="dxa" w:w="320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盈余公积</w:t>
            </w:r>
          </w:p>
        </w:tc>
        <w:tc>
          <w:tcPr>
            <w:tcW w:type="dxa" w:w="774"/>
            <w:tcBorders/>
            <w:tcMar>
              <w:start w:w="0" w:type="dxa"/>
              <w:end w:w="0" w:type="dxa"/>
            </w:tcMar>
          </w:tcPr>
          <w:p>
            <w:pPr>
              <w:autoSpaceDN w:val="0"/>
              <w:autoSpaceDE w:val="0"/>
              <w:widowControl/>
              <w:spacing w:line="185" w:lineRule="auto" w:before="24" w:after="0"/>
              <w:ind w:left="144" w:right="0" w:firstLine="0"/>
              <w:jc w:val="left"/>
            </w:pPr>
            <w:r>
              <w:rPr>
                <w:rFonts w:ascii="Malgun Gothic" w:hAnsi="Malgun Gothic" w:eastAsia="SimSun"/>
                <w:b w:val="0"/>
                <w:i w:val="0"/>
                <w:color w:val="000000"/>
                <w:sz w:val="16"/>
              </w:rPr>
              <w:t xml:space="preserve">33 </w:t>
            </w:r>
          </w:p>
        </w:tc>
        <w:tc>
          <w:tcPr>
            <w:tcW w:type="dxa" w:w="2226"/>
            <w:gridSpan w:val="2"/>
            <w:tcBorders/>
            <w:tcMar>
              <w:start w:w="0" w:type="dxa"/>
              <w:end w:w="0" w:type="dxa"/>
            </w:tcMar>
            <w:tcMar>
              <w:start w:w="0" w:type="dxa"/>
              <w:end w:w="0" w:type="dxa"/>
            </w:tcMar>
          </w:tcPr>
          <w:p>
            <w:pPr>
              <w:autoSpaceDN w:val="0"/>
              <w:autoSpaceDE w:val="0"/>
              <w:widowControl/>
              <w:spacing w:line="185" w:lineRule="auto" w:before="24" w:after="0"/>
              <w:ind w:left="360" w:right="0" w:firstLine="0"/>
              <w:jc w:val="left"/>
            </w:pPr>
            <w:r>
              <w:rPr>
                <w:rFonts w:ascii="Malgun Gothic" w:hAnsi="Malgun Gothic" w:eastAsia="SimSun"/>
                <w:b w:val="0"/>
                <w:i w:val="0"/>
                <w:color w:val="000000"/>
                <w:sz w:val="16"/>
              </w:rPr>
              <w:t xml:space="preserve"> 3,959,672,664.47 </w:t>
            </w:r>
          </w:p>
        </w:tc>
        <w:tc>
          <w:tcPr>
            <w:tcW w:type="dxa" w:w="1805"/>
            <w:vMerge/>
            <w:tcBorders>
              <w:bottom w:sz="4.0" w:val="single" w:color="#000000"/>
            </w:tcBorders>
          </w:tcPr>
          <w:p/>
        </w:tc>
      </w:tr>
      <w:tr>
        <w:trPr>
          <w:trHeight w:hRule="exact" w:val="234"/>
        </w:trPr>
        <w:tc>
          <w:tcPr>
            <w:tcW w:type="dxa" w:w="320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一般准备</w:t>
            </w:r>
          </w:p>
        </w:tc>
        <w:tc>
          <w:tcPr>
            <w:tcW w:type="dxa" w:w="774"/>
            <w:tcBorders/>
            <w:tcMar>
              <w:start w:w="0" w:type="dxa"/>
              <w:end w:w="0" w:type="dxa"/>
            </w:tcMar>
          </w:tcPr>
          <w:p>
            <w:pPr>
              <w:autoSpaceDN w:val="0"/>
              <w:autoSpaceDE w:val="0"/>
              <w:widowControl/>
              <w:spacing w:line="185" w:lineRule="auto" w:before="24" w:after="0"/>
              <w:ind w:left="144" w:right="0" w:firstLine="0"/>
              <w:jc w:val="left"/>
            </w:pPr>
            <w:r>
              <w:rPr>
                <w:rFonts w:ascii="Malgun Gothic" w:hAnsi="Malgun Gothic" w:eastAsia="SimSun"/>
                <w:b w:val="0"/>
                <w:i w:val="0"/>
                <w:color w:val="000000"/>
                <w:sz w:val="16"/>
              </w:rPr>
              <w:t xml:space="preserve">34 </w:t>
            </w:r>
          </w:p>
        </w:tc>
        <w:tc>
          <w:tcPr>
            <w:tcW w:type="dxa" w:w="2226"/>
            <w:gridSpan w:val="2"/>
            <w:tcBorders/>
            <w:tcMar>
              <w:start w:w="0" w:type="dxa"/>
              <w:end w:w="0" w:type="dxa"/>
            </w:tcMar>
            <w:tcMar>
              <w:start w:w="0" w:type="dxa"/>
              <w:end w:w="0" w:type="dxa"/>
            </w:tcMar>
          </w:tcPr>
          <w:p>
            <w:pPr>
              <w:autoSpaceDN w:val="0"/>
              <w:autoSpaceDE w:val="0"/>
              <w:widowControl/>
              <w:spacing w:line="185" w:lineRule="auto" w:before="24" w:after="0"/>
              <w:ind w:left="360" w:right="0" w:firstLine="0"/>
              <w:jc w:val="left"/>
            </w:pPr>
            <w:r>
              <w:rPr>
                <w:rFonts w:ascii="Malgun Gothic" w:hAnsi="Malgun Gothic" w:eastAsia="SimSun"/>
                <w:b w:val="0"/>
                <w:i w:val="0"/>
                <w:color w:val="000000"/>
                <w:sz w:val="16"/>
              </w:rPr>
              <w:t xml:space="preserve"> 4,790,000,000.00 </w:t>
            </w:r>
          </w:p>
        </w:tc>
        <w:tc>
          <w:tcPr>
            <w:tcW w:type="dxa" w:w="1805"/>
            <w:vMerge/>
            <w:tcBorders>
              <w:bottom w:sz="4.0" w:val="single" w:color="#000000"/>
            </w:tcBorders>
          </w:tcPr>
          <w:p/>
        </w:tc>
      </w:tr>
      <w:tr>
        <w:trPr>
          <w:trHeight w:hRule="exact" w:val="208"/>
        </w:trPr>
        <w:tc>
          <w:tcPr>
            <w:tcW w:type="dxa" w:w="3200"/>
            <w:vMerge w:val="restart"/>
            <w:tcBorders/>
            <w:tcMar>
              <w:start w:w="0" w:type="dxa"/>
              <w:end w:w="0" w:type="dxa"/>
            </w:tcMar>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未分配利润</w:t>
            </w:r>
          </w:p>
        </w:tc>
        <w:tc>
          <w:tcPr>
            <w:tcW w:type="dxa" w:w="86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2" w:after="0"/>
              <w:ind w:left="144" w:right="0" w:firstLine="0"/>
              <w:jc w:val="left"/>
            </w:pPr>
            <w:r>
              <w:rPr>
                <w:rFonts w:ascii="Malgun Gothic" w:hAnsi="Malgun Gothic" w:eastAsia="SimSun"/>
                <w:b w:val="0"/>
                <w:i w:val="0"/>
                <w:color w:val="000000"/>
                <w:sz w:val="16"/>
              </w:rPr>
              <w:t xml:space="preserve">35 </w:t>
            </w:r>
          </w:p>
        </w:tc>
        <w:tc>
          <w:tcPr>
            <w:tcW w:type="dxa" w:w="2136"/>
            <w:vMerge w:val="restart"/>
            <w:tcBorders/>
            <w:tcMar>
              <w:start w:w="0" w:type="dxa"/>
              <w:end w:w="0" w:type="dxa"/>
            </w:tcMar>
            <w:tcMar>
              <w:start w:w="0" w:type="dxa"/>
              <w:end w:w="0" w:type="dxa"/>
            </w:tcMar>
          </w:tcPr>
          <w:p>
            <w:pPr>
              <w:autoSpaceDN w:val="0"/>
              <w:autoSpaceDE w:val="0"/>
              <w:widowControl/>
              <w:spacing w:line="185" w:lineRule="auto" w:before="22" w:after="0"/>
              <w:ind w:left="450" w:right="0" w:firstLine="0"/>
              <w:jc w:val="left"/>
            </w:pPr>
            <w:r>
              <w:rPr>
                <w:rFonts w:ascii="Malgun Gothic" w:hAnsi="Malgun Gothic" w:eastAsia="SimSun"/>
                <w:b w:val="0"/>
                <w:i w:val="0"/>
                <w:color w:val="000000"/>
                <w:sz w:val="16"/>
              </w:rPr>
              <w:t xml:space="preserve">1,038,130,244.83 </w:t>
            </w:r>
          </w:p>
        </w:tc>
        <w:tc>
          <w:tcPr>
            <w:tcW w:type="dxa" w:w="1805"/>
            <w:vMerge/>
            <w:tcBorders>
              <w:bottom w:sz="4.0" w:val="single" w:color="#000000"/>
            </w:tcBorders>
          </w:tcPr>
          <w:p/>
        </w:tc>
      </w:tr>
      <w:tr>
        <w:trPr>
          <w:trHeight w:hRule="exact" w:val="116"/>
        </w:trPr>
        <w:tc>
          <w:tcPr>
            <w:tcW w:type="dxa" w:w="1805"/>
            <w:vMerge/>
            <w:tcBorders/>
          </w:tcPr>
          <w:p/>
        </w:tc>
        <w:tc>
          <w:tcPr>
            <w:tcW w:type="dxa" w:w="3610"/>
            <w:gridSpan w:val="2"/>
            <w:vMerge/>
            <w:tcBorders/>
          </w:tcPr>
          <w:p/>
        </w:tc>
        <w:tc>
          <w:tcPr>
            <w:tcW w:type="dxa" w:w="1805"/>
            <w:vMerge/>
            <w:tcBorders/>
          </w:tcPr>
          <w:p/>
        </w:tc>
        <w:tc>
          <w:tcPr>
            <w:tcW w:type="dxa" w:w="25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4" w:after="0"/>
              <w:ind w:left="0" w:right="136" w:firstLine="0"/>
              <w:jc w:val="right"/>
            </w:pPr>
            <w:r>
              <w:rPr>
                <w:rFonts w:ascii="Malgun Gothic" w:hAnsi="Malgun Gothic" w:eastAsia="SimSun"/>
                <w:b w:val="0"/>
                <w:i w:val="0"/>
                <w:color w:val="000000"/>
                <w:sz w:val="16"/>
              </w:rPr>
              <w:t xml:space="preserve">15,969,462,940.47 </w:t>
            </w:r>
          </w:p>
        </w:tc>
      </w:tr>
      <w:tr>
        <w:trPr>
          <w:trHeight w:hRule="exact" w:val="328"/>
        </w:trPr>
        <w:tc>
          <w:tcPr>
            <w:tcW w:type="dxa" w:w="3200"/>
            <w:vMerge w:val="restart"/>
            <w:tcBorders/>
            <w:tcMar>
              <w:start w:w="0" w:type="dxa"/>
              <w:end w:w="0" w:type="dxa"/>
            </w:tcMar>
            <w:tcMar>
              <w:start w:w="0" w:type="dxa"/>
              <w:end w:w="0" w:type="dxa"/>
            </w:tcMar>
          </w:tcPr>
          <w:p>
            <w:pPr>
              <w:autoSpaceDN w:val="0"/>
              <w:autoSpaceDE w:val="0"/>
              <w:widowControl/>
              <w:spacing w:line="185" w:lineRule="auto" w:before="118" w:after="0"/>
              <w:ind w:left="194" w:right="0" w:firstLine="0"/>
              <w:jc w:val="left"/>
            </w:pPr>
            <w:r>
              <w:rPr>
                <w:rFonts w:ascii="Malgun Gothic" w:hAnsi="Malgun Gothic" w:eastAsia="STKaiti"/>
                <w:b w:val="0"/>
                <w:i w:val="0"/>
                <w:color w:val="000000"/>
                <w:sz w:val="16"/>
              </w:rPr>
              <w:t>股东权益合计</w:t>
            </w:r>
          </w:p>
        </w:tc>
        <w:tc>
          <w:tcPr>
            <w:tcW w:type="dxa" w:w="30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2" w:after="0"/>
              <w:ind w:left="0" w:right="156" w:firstLine="0"/>
              <w:jc w:val="right"/>
            </w:pPr>
            <w:r>
              <w:rPr>
                <w:rFonts w:ascii="Malgun Gothic" w:hAnsi="Malgun Gothic" w:eastAsia="SimSun"/>
                <w:b w:val="0"/>
                <w:i w:val="0"/>
                <w:color w:val="000000"/>
                <w:sz w:val="16"/>
              </w:rPr>
              <w:t xml:space="preserve">24,706,128,042.71 </w:t>
            </w:r>
          </w:p>
        </w:tc>
        <w:tc>
          <w:tcPr>
            <w:tcW w:type="dxa" w:w="1805"/>
            <w:vMerge/>
            <w:tcBorders>
              <w:top w:sz="4.0" w:val="single" w:color="#000000"/>
              <w:bottom w:sz="4.0" w:val="single" w:color="#000000"/>
            </w:tcBorders>
          </w:tcPr>
          <w:p/>
        </w:tc>
      </w:tr>
      <w:tr>
        <w:trPr>
          <w:trHeight w:hRule="exact" w:val="112"/>
        </w:trPr>
        <w:tc>
          <w:tcPr>
            <w:tcW w:type="dxa" w:w="1805"/>
            <w:vMerge/>
            <w:tcBorders/>
          </w:tcPr>
          <w:p/>
        </w:tc>
        <w:tc>
          <w:tcPr>
            <w:tcW w:type="dxa" w:w="5415"/>
            <w:gridSpan w:val="3"/>
            <w:vMerge/>
            <w:tcBorders/>
          </w:tcPr>
          <w:p/>
        </w:tc>
        <w:tc>
          <w:tcPr>
            <w:tcW w:type="dxa" w:w="2500"/>
            <w:vMerge w:val="restart"/>
            <w:tcBorders>
              <w:top w:sz="4.0" w:val="single" w:color="#000000"/>
              <w:bottom w:sz="3.2000000000007276" w:val="single" w:color="#000000"/>
            </w:tcBorders>
            <w:tcMar>
              <w:start w:w="0" w:type="dxa"/>
              <w:end w:w="0" w:type="dxa"/>
            </w:tcMar>
            <w:tcMar>
              <w:start w:w="0" w:type="dxa"/>
              <w:end w:w="0" w:type="dxa"/>
            </w:tcMar>
          </w:tcPr>
          <w:p>
            <w:pPr>
              <w:autoSpaceDN w:val="0"/>
              <w:autoSpaceDE w:val="0"/>
              <w:widowControl/>
              <w:spacing w:line="185" w:lineRule="auto" w:before="250" w:after="0"/>
              <w:ind w:left="474" w:right="0" w:firstLine="0"/>
              <w:jc w:val="left"/>
            </w:pPr>
            <w:r>
              <w:rPr>
                <w:rFonts w:ascii="Malgun Gothic" w:hAnsi="Malgun Gothic" w:eastAsia="SimSun"/>
                <w:b w:val="0"/>
                <w:i w:val="0"/>
                <w:color w:val="000000"/>
                <w:sz w:val="16"/>
              </w:rPr>
              <w:t xml:space="preserve"> 573,522,671,353.33 </w:t>
            </w:r>
          </w:p>
        </w:tc>
      </w:tr>
      <w:tr>
        <w:trPr>
          <w:trHeight w:hRule="exact" w:val="345"/>
        </w:trPr>
        <w:tc>
          <w:tcPr>
            <w:tcW w:type="dxa" w:w="3200"/>
            <w:tcBorders>
              <w:bottom w:sz="4.0" w:val="single" w:color="#000000"/>
            </w:tcBorders>
            <w:tcMar>
              <w:start w:w="0" w:type="dxa"/>
              <w:end w:w="0" w:type="dxa"/>
            </w:tcMar>
          </w:tcPr>
          <w:p>
            <w:pPr>
              <w:autoSpaceDN w:val="0"/>
              <w:autoSpaceDE w:val="0"/>
              <w:widowControl/>
              <w:spacing w:line="185" w:lineRule="auto" w:before="106" w:after="0"/>
              <w:ind w:left="194" w:right="0" w:firstLine="0"/>
              <w:jc w:val="left"/>
            </w:pPr>
            <w:r>
              <w:rPr>
                <w:rFonts w:ascii="Malgun Gothic" w:hAnsi="Malgun Gothic" w:eastAsia="STKaiti"/>
                <w:b w:val="0"/>
                <w:i w:val="0"/>
                <w:color w:val="000000"/>
                <w:sz w:val="16"/>
              </w:rPr>
              <w:t>负债及股东权益总计</w:t>
            </w:r>
          </w:p>
        </w:tc>
        <w:tc>
          <w:tcPr>
            <w:tcW w:type="dxa" w:w="3000"/>
            <w:gridSpan w:val="3"/>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42" w:after="0"/>
              <w:ind w:left="0" w:right="156" w:firstLine="0"/>
              <w:jc w:val="right"/>
            </w:pPr>
            <w:r>
              <w:rPr>
                <w:rFonts w:ascii="Malgun Gothic" w:hAnsi="Malgun Gothic" w:eastAsia="SimSun"/>
                <w:b w:val="0"/>
                <w:i w:val="0"/>
                <w:color w:val="000000"/>
                <w:sz w:val="16"/>
              </w:rPr>
              <w:t xml:space="preserve"> 689,344,154,671.76 </w:t>
            </w:r>
          </w:p>
        </w:tc>
        <w:tc>
          <w:tcPr>
            <w:tcW w:type="dxa" w:w="1805"/>
            <w:vMerge/>
            <w:tcBorders>
              <w:top w:sz="4.0" w:val="single" w:color="#000000"/>
              <w:bottom w:sz="3.2000000000007276" w:val="single" w:color="#000000"/>
            </w:tcBorders>
          </w:tcPr>
          <w:p/>
        </w:tc>
      </w:tr>
      <w:tr>
        <w:trPr>
          <w:trHeight w:hRule="exact" w:val="2235"/>
        </w:trPr>
        <w:tc>
          <w:tcPr>
            <w:tcW w:type="dxa" w:w="6200"/>
            <w:gridSpan w:val="4"/>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96" w:after="0"/>
              <w:ind w:left="194" w:right="0" w:firstLine="0"/>
              <w:jc w:val="left"/>
            </w:pPr>
            <w:r>
              <w:rPr>
                <w:rFonts w:ascii="Malgun Gothic" w:hAnsi="Malgun Gothic" w:eastAsia="STKaiti"/>
                <w:b w:val="0"/>
                <w:i w:val="0"/>
                <w:color w:val="000000"/>
                <w:sz w:val="16"/>
              </w:rPr>
              <w:t>董事长：金运</w:t>
            </w:r>
            <w:r>
              <w:rPr>
                <w:rFonts w:ascii="Malgun Gothic" w:hAnsi="Malgun Gothic" w:eastAsia="STKaiti"/>
                <w:b w:val="0"/>
                <w:i w:val="0"/>
                <w:color w:val="000000"/>
                <w:sz w:val="16"/>
              </w:rPr>
              <w:t>行长：傅建华</w:t>
            </w:r>
            <w:r>
              <w:rPr>
                <w:rFonts w:ascii="Malgun Gothic" w:hAnsi="Malgun Gothic" w:eastAsia="STKaiti"/>
                <w:b w:val="0"/>
                <w:i w:val="0"/>
                <w:color w:val="000000"/>
                <w:sz w:val="16"/>
              </w:rPr>
              <w:t>财务总监：黄建平</w:t>
            </w:r>
          </w:p>
        </w:tc>
        <w:tc>
          <w:tcPr>
            <w:tcW w:type="dxa" w:w="2500"/>
            <w:tcBorders>
              <w:top w:sz="3.2000000000007276" w:val="single" w:color="#000000"/>
            </w:tcBorders>
            <w:tcMar>
              <w:start w:w="0" w:type="dxa"/>
              <w:end w:w="0" w:type="dxa"/>
            </w:tcMar>
          </w:tcPr>
          <w:p>
            <w:pPr>
              <w:autoSpaceDN w:val="0"/>
              <w:autoSpaceDE w:val="0"/>
              <w:widowControl/>
              <w:spacing w:line="185" w:lineRule="auto" w:before="1898" w:after="0"/>
              <w:ind w:left="0" w:right="0" w:firstLine="0"/>
              <w:jc w:val="center"/>
            </w:pPr>
            <w:r>
              <w:rPr>
                <w:rFonts w:ascii="Malgun Gothic" w:hAnsi="Malgun Gothic" w:eastAsia="STKaiti"/>
                <w:b w:val="0"/>
                <w:i w:val="0"/>
                <w:color w:val="000000"/>
                <w:sz w:val="16"/>
              </w:rPr>
              <w:t>财务机构负责人：傅能</w:t>
            </w:r>
          </w:p>
        </w:tc>
      </w:tr>
    </w:tbl>
    <w:p>
      <w:pPr>
        <w:autoSpaceDN w:val="0"/>
        <w:autoSpaceDE w:val="0"/>
        <w:widowControl/>
        <w:spacing w:line="185" w:lineRule="auto" w:before="3356" w:after="0"/>
        <w:ind w:left="0" w:right="4282" w:firstLine="0"/>
        <w:jc w:val="right"/>
      </w:pPr>
      <w:r>
        <w:rPr>
          <w:rFonts w:ascii="SimSun" w:hAnsi="SimSun" w:eastAsia="SimSun"/>
          <w:b w:val="0"/>
          <w:i w:val="0"/>
          <w:color w:val="000000"/>
          <w:sz w:val="18"/>
        </w:rPr>
        <w:t xml:space="preserve">37 </w:t>
      </w:r>
    </w:p>
    <w:p>
      <w:pPr>
        <w:sectPr>
          <w:pgSz w:w="11904" w:h="16840"/>
          <w:pgMar w:top="372" w:right="1440" w:bottom="382" w:left="1440" w:header="720" w:footer="720" w:gutter="0"/>
          <w:cols w:space="720" w:num="1" w:equalWidth="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46"/>
        <w:ind w:left="0" w:right="0"/>
      </w:pPr>
    </w:p>
    <w:p>
      <w:pPr>
        <w:autoSpaceDN w:val="0"/>
        <w:autoSpaceDE w:val="0"/>
        <w:widowControl/>
        <w:spacing w:line="245" w:lineRule="auto" w:before="0" w:after="46"/>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利润表 </w:t>
      </w:r>
      <w:r>
        <w:br/>
      </w:r>
      <w:r>
        <w:rPr>
          <w:rFonts w:ascii="SimSun" w:hAnsi="SimSun" w:eastAsia="SimSun"/>
          <w:b w:val="0"/>
          <w:i w:val="0"/>
          <w:color w:val="000000"/>
          <w:sz w:val="24"/>
        </w:rPr>
        <w:t>2006</w:t>
      </w:r>
      <w:r>
        <w:rPr>
          <w:rFonts w:ascii="STKaiti" w:hAnsi="STKaiti" w:eastAsia="STKaiti"/>
          <w:b w:val="0"/>
          <w:i w:val="0"/>
          <w:color w:val="000000"/>
          <w:sz w:val="24"/>
        </w:rPr>
        <w:t xml:space="preserve"> 年度（单位：人民币元）</w:t>
      </w:r>
    </w:p>
    <w:tbl>
      <w:tblPr>
        <w:tblW w:type="auto" w:w="0"/>
        <w:tblLayout w:type="fixed"/>
        <w:tblLook w:firstColumn="1" w:firstRow="1" w:lastColumn="0" w:lastRow="0" w:noHBand="0" w:noVBand="1" w:val="04A0"/>
        <w:tblInd w:w="328.0000000000001" w:type="dxa"/>
      </w:tblPr>
      <w:tblGrid>
        <w:gridCol w:w="1128"/>
        <w:gridCol w:w="1128"/>
        <w:gridCol w:w="1128"/>
        <w:gridCol w:w="1128"/>
        <w:gridCol w:w="1128"/>
        <w:gridCol w:w="1128"/>
        <w:gridCol w:w="1128"/>
        <w:gridCol w:w="1128"/>
      </w:tblGrid>
      <w:tr>
        <w:trPr>
          <w:trHeight w:hRule="exact" w:val="704"/>
        </w:trPr>
        <w:tc>
          <w:tcPr>
            <w:tcW w:type="dxa" w:w="3792"/>
            <w:gridSpan w:val="6"/>
            <w:tcBorders>
              <w:top w:sz="5.60000000000002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40" w:after="0"/>
              <w:ind w:left="0" w:right="342" w:firstLine="0"/>
              <w:jc w:val="right"/>
            </w:pPr>
            <w:r>
              <w:rPr>
                <w:rFonts w:ascii="Malgun Gothic" w:hAnsi="Malgun Gothic" w:eastAsia="STKaiti"/>
                <w:b w:val="0"/>
                <w:i w:val="0"/>
                <w:color w:val="000000"/>
                <w:sz w:val="16"/>
              </w:rPr>
              <w:t>附注</w:t>
            </w:r>
          </w:p>
        </w:tc>
        <w:tc>
          <w:tcPr>
            <w:tcW w:type="dxa" w:w="2260"/>
            <w:tcBorders>
              <w:top w:sz="5.600000000000023" w:val="single" w:color="#000000"/>
            </w:tcBorders>
            <w:tcMar>
              <w:start w:w="0" w:type="dxa"/>
              <w:end w:w="0" w:type="dxa"/>
            </w:tcMar>
          </w:tcPr>
          <w:p>
            <w:pPr>
              <w:autoSpaceDN w:val="0"/>
              <w:autoSpaceDE w:val="0"/>
              <w:widowControl/>
              <w:spacing w:line="185" w:lineRule="auto" w:before="240" w:after="0"/>
              <w:ind w:left="0" w:right="262"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年度</w:t>
            </w:r>
          </w:p>
        </w:tc>
        <w:tc>
          <w:tcPr>
            <w:tcW w:type="dxa" w:w="2480"/>
            <w:vMerge w:val="restart"/>
            <w:tcBorders>
              <w:top w:sz="5.600000000000023" w:val="single" w:color="#000000"/>
              <w:bottom w:sz="3.200000000000045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40" w:after="0"/>
              <w:ind w:left="0" w:right="224"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年度</w:t>
            </w:r>
          </w:p>
          <w:p>
            <w:pPr>
              <w:autoSpaceDN w:val="0"/>
              <w:autoSpaceDE w:val="0"/>
              <w:widowControl/>
              <w:spacing w:line="245" w:lineRule="auto" w:before="472" w:after="0"/>
              <w:ind w:left="576" w:right="132" w:firstLine="0"/>
              <w:jc w:val="right"/>
            </w:pPr>
            <w:r>
              <w:rPr>
                <w:rFonts w:ascii="Malgun Gothic" w:hAnsi="Malgun Gothic" w:eastAsia="SimSun"/>
                <w:b w:val="0"/>
                <w:i w:val="0"/>
                <w:color w:val="000000"/>
                <w:sz w:val="16"/>
              </w:rPr>
              <w:t xml:space="preserve"> 22,653,998,635.40 </w:t>
            </w:r>
            <w:r>
              <w:rPr>
                <w:rFonts w:ascii="Malgun Gothic" w:hAnsi="Malgun Gothic" w:eastAsia="SimSun"/>
                <w:b w:val="0"/>
                <w:i w:val="0"/>
                <w:color w:val="000000"/>
                <w:sz w:val="16"/>
              </w:rPr>
              <w:t xml:space="preserve"> 18,413,946,635.83 </w:t>
            </w:r>
            <w:r>
              <w:rPr>
                <w:rFonts w:ascii="Malgun Gothic" w:hAnsi="Malgun Gothic" w:eastAsia="SimSun"/>
                <w:b w:val="0"/>
                <w:i w:val="0"/>
                <w:color w:val="000000"/>
                <w:sz w:val="16"/>
              </w:rPr>
              <w:t xml:space="preserve"> 2,404,577,715.01 </w:t>
            </w:r>
            <w:r>
              <w:rPr>
                <w:rFonts w:ascii="Malgun Gothic" w:hAnsi="Malgun Gothic" w:eastAsia="SimSun"/>
                <w:b w:val="0"/>
                <w:i w:val="0"/>
                <w:color w:val="000000"/>
                <w:sz w:val="16"/>
              </w:rPr>
              <w:t xml:space="preserve"> 1,835,474,284.56 </w:t>
            </w:r>
            <w:r>
              <w:rPr>
                <w:rFonts w:ascii="Malgun Gothic" w:hAnsi="Malgun Gothic" w:eastAsia="SimSun"/>
                <w:b w:val="0"/>
                <w:i w:val="0"/>
                <w:color w:val="000000"/>
                <w:sz w:val="16"/>
              </w:rPr>
              <w:t xml:space="preserve"> 8,741,013,903.38 </w:t>
            </w:r>
            <w:r>
              <w:rPr>
                <w:rFonts w:ascii="Malgun Gothic" w:hAnsi="Malgun Gothic" w:eastAsia="SimSun"/>
                <w:b w:val="0"/>
                <w:i w:val="0"/>
                <w:color w:val="000000"/>
                <w:sz w:val="16"/>
              </w:rPr>
              <w:t xml:space="preserve"> 6,728,251,748.18 </w:t>
            </w:r>
            <w:r>
              <w:rPr>
                <w:rFonts w:ascii="Malgun Gothic" w:hAnsi="Malgun Gothic" w:eastAsia="SimSun"/>
                <w:b w:val="0"/>
                <w:i w:val="0"/>
                <w:color w:val="000000"/>
                <w:sz w:val="16"/>
              </w:rPr>
              <w:t xml:space="preserve"> 1,656,651,206.85 </w:t>
            </w:r>
            <w:r>
              <w:rPr>
                <w:rFonts w:ascii="Malgun Gothic" w:hAnsi="Malgun Gothic" w:eastAsia="SimSun"/>
                <w:b w:val="0"/>
                <w:i w:val="0"/>
                <w:color w:val="000000"/>
                <w:sz w:val="16"/>
              </w:rPr>
              <w:t xml:space="preserve">356,110,948.35 </w:t>
            </w:r>
          </w:p>
        </w:tc>
      </w:tr>
      <w:tr>
        <w:trPr>
          <w:trHeight w:hRule="exact" w:val="460"/>
        </w:trPr>
        <w:tc>
          <w:tcPr>
            <w:tcW w:type="dxa" w:w="1966"/>
            <w:tcBorders/>
            <w:tcMar>
              <w:start w:w="0" w:type="dxa"/>
              <w:end w:w="0" w:type="dxa"/>
            </w:tcMar>
          </w:tcPr>
          <w:p>
            <w:pPr>
              <w:autoSpaceDN w:val="0"/>
              <w:autoSpaceDE w:val="0"/>
              <w:widowControl/>
              <w:spacing w:line="185" w:lineRule="auto" w:before="226" w:after="0"/>
              <w:ind w:left="30" w:right="0" w:firstLine="0"/>
              <w:jc w:val="left"/>
            </w:pPr>
            <w:r>
              <w:rPr>
                <w:rFonts w:ascii="Malgun Gothic" w:hAnsi="Malgun Gothic" w:eastAsia="STKaiti"/>
                <w:b w:val="0"/>
                <w:i w:val="0"/>
                <w:color w:val="000000"/>
                <w:sz w:val="16"/>
              </w:rPr>
              <w:t>利息收入</w:t>
            </w:r>
          </w:p>
        </w:tc>
        <w:tc>
          <w:tcPr>
            <w:tcW w:type="dxa" w:w="182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50" w:after="0"/>
              <w:ind w:left="0" w:right="342" w:firstLine="0"/>
              <w:jc w:val="right"/>
            </w:pPr>
            <w:r>
              <w:rPr>
                <w:rFonts w:ascii="Malgun Gothic" w:hAnsi="Malgun Gothic" w:eastAsia="SimSun"/>
                <w:b w:val="0"/>
                <w:i w:val="0"/>
                <w:color w:val="000000"/>
                <w:sz w:val="16"/>
              </w:rPr>
              <w:t xml:space="preserve">36 </w:t>
            </w:r>
          </w:p>
        </w:tc>
        <w:tc>
          <w:tcPr>
            <w:tcW w:type="dxa" w:w="2260"/>
            <w:tcBorders/>
            <w:tcMar>
              <w:start w:w="0" w:type="dxa"/>
              <w:end w:w="0" w:type="dxa"/>
            </w:tcMar>
          </w:tcPr>
          <w:p>
            <w:pPr>
              <w:autoSpaceDN w:val="0"/>
              <w:autoSpaceDE w:val="0"/>
              <w:widowControl/>
              <w:spacing w:line="185" w:lineRule="auto" w:before="250" w:after="0"/>
              <w:ind w:left="378" w:right="0" w:firstLine="0"/>
              <w:jc w:val="left"/>
            </w:pPr>
            <w:r>
              <w:rPr>
                <w:rFonts w:ascii="Malgun Gothic" w:hAnsi="Malgun Gothic" w:eastAsia="SimSun"/>
                <w:b w:val="0"/>
                <w:i w:val="0"/>
                <w:color w:val="000000"/>
                <w:sz w:val="16"/>
              </w:rPr>
              <w:t xml:space="preserve"> 28,430,740,101.77 </w:t>
            </w:r>
          </w:p>
        </w:tc>
        <w:tc>
          <w:tcPr>
            <w:tcW w:type="dxa" w:w="1128"/>
            <w:vMerge/>
            <w:tcBorders>
              <w:top w:sz="5.600000000000023" w:val="single" w:color="#000000"/>
              <w:bottom w:sz="3.2000000000000455"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贷款利息收入</w:t>
            </w:r>
          </w:p>
        </w:tc>
        <w:tc>
          <w:tcPr>
            <w:tcW w:type="dxa" w:w="2260"/>
            <w:tcBorders/>
            <w:tcMar>
              <w:start w:w="0" w:type="dxa"/>
              <w:end w:w="0" w:type="dxa"/>
            </w:tcMar>
          </w:tcPr>
          <w:p>
            <w:pPr>
              <w:autoSpaceDN w:val="0"/>
              <w:autoSpaceDE w:val="0"/>
              <w:widowControl/>
              <w:spacing w:line="185" w:lineRule="auto" w:before="24" w:after="0"/>
              <w:ind w:left="378" w:right="0" w:firstLine="0"/>
              <w:jc w:val="left"/>
            </w:pPr>
            <w:r>
              <w:rPr>
                <w:rFonts w:ascii="Malgun Gothic" w:hAnsi="Malgun Gothic" w:eastAsia="SimSun"/>
                <w:b w:val="0"/>
                <w:i w:val="0"/>
                <w:color w:val="000000"/>
                <w:sz w:val="16"/>
              </w:rPr>
              <w:t xml:space="preserve"> 23,455,974,141.42 </w:t>
            </w:r>
          </w:p>
        </w:tc>
        <w:tc>
          <w:tcPr>
            <w:tcW w:type="dxa" w:w="1128"/>
            <w:vMerge/>
            <w:tcBorders>
              <w:top w:sz="5.600000000000023" w:val="single" w:color="#000000"/>
              <w:bottom w:sz="3.2000000000000455"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金融机构往来收入</w:t>
            </w:r>
          </w:p>
        </w:tc>
        <w:tc>
          <w:tcPr>
            <w:tcW w:type="dxa" w:w="2260"/>
            <w:tcBorders/>
            <w:tcMar>
              <w:start w:w="0" w:type="dxa"/>
              <w:end w:w="0" w:type="dxa"/>
            </w:tcMar>
          </w:tcPr>
          <w:p>
            <w:pPr>
              <w:autoSpaceDN w:val="0"/>
              <w:autoSpaceDE w:val="0"/>
              <w:widowControl/>
              <w:spacing w:line="185" w:lineRule="auto" w:before="24" w:after="0"/>
              <w:ind w:left="378" w:right="0" w:firstLine="0"/>
              <w:jc w:val="left"/>
            </w:pPr>
            <w:r>
              <w:rPr>
                <w:rFonts w:ascii="Malgun Gothic" w:hAnsi="Malgun Gothic" w:eastAsia="SimSun"/>
                <w:b w:val="0"/>
                <w:i w:val="0"/>
                <w:color w:val="000000"/>
                <w:sz w:val="16"/>
              </w:rPr>
              <w:t xml:space="preserve"> 2,625,708,002.96 </w:t>
            </w:r>
          </w:p>
        </w:tc>
        <w:tc>
          <w:tcPr>
            <w:tcW w:type="dxa" w:w="1128"/>
            <w:vMerge/>
            <w:tcBorders>
              <w:top w:sz="5.600000000000023" w:val="single" w:color="#000000"/>
              <w:bottom w:sz="3.2000000000000455"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债券利息收入</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2,349,057,957.39 </w:t>
            </w:r>
          </w:p>
        </w:tc>
        <w:tc>
          <w:tcPr>
            <w:tcW w:type="dxa" w:w="1128"/>
            <w:vMerge/>
            <w:tcBorders>
              <w:top w:sz="5.600000000000023" w:val="single" w:color="#000000"/>
              <w:bottom w:sz="3.2000000000000455" w:val="single" w:color="#000000"/>
            </w:tcBorders>
          </w:tcPr>
          <w:p/>
        </w:tc>
      </w:tr>
      <w:tr>
        <w:trPr>
          <w:trHeight w:hRule="exact" w:val="234"/>
        </w:trPr>
        <w:tc>
          <w:tcPr>
            <w:tcW w:type="dxa" w:w="1966"/>
            <w:tcBorders/>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利息支出</w:t>
            </w:r>
          </w:p>
        </w:tc>
        <w:tc>
          <w:tcPr>
            <w:tcW w:type="dxa" w:w="182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2" w:after="0"/>
              <w:ind w:left="0" w:right="342" w:firstLine="0"/>
              <w:jc w:val="right"/>
            </w:pPr>
            <w:r>
              <w:rPr>
                <w:rFonts w:ascii="Malgun Gothic" w:hAnsi="Malgun Gothic" w:eastAsia="SimSun"/>
                <w:b w:val="0"/>
                <w:i w:val="0"/>
                <w:color w:val="000000"/>
                <w:sz w:val="16"/>
              </w:rPr>
              <w:t xml:space="preserve">36 </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10,647,998,350.36 </w:t>
            </w:r>
          </w:p>
        </w:tc>
        <w:tc>
          <w:tcPr>
            <w:tcW w:type="dxa" w:w="1128"/>
            <w:vMerge/>
            <w:tcBorders>
              <w:top w:sz="5.600000000000023" w:val="single" w:color="#000000"/>
              <w:bottom w:sz="3.2000000000000455"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存款利息支出</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8,661,724,360.54 </w:t>
            </w:r>
          </w:p>
        </w:tc>
        <w:tc>
          <w:tcPr>
            <w:tcW w:type="dxa" w:w="1128"/>
            <w:vMerge/>
            <w:tcBorders>
              <w:top w:sz="5.600000000000023" w:val="single" w:color="#000000"/>
              <w:bottom w:sz="3.2000000000000455" w:val="single" w:color="#000000"/>
            </w:tcBorders>
          </w:tcPr>
          <w:p/>
        </w:tc>
      </w:tr>
      <w:tr>
        <w:trPr>
          <w:trHeight w:hRule="exact" w:val="230"/>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金融机构往来支出</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1,385,179,332.31 </w:t>
            </w:r>
          </w:p>
        </w:tc>
        <w:tc>
          <w:tcPr>
            <w:tcW w:type="dxa" w:w="1128"/>
            <w:vMerge/>
            <w:tcBorders>
              <w:top w:sz="5.600000000000023" w:val="single" w:color="#000000"/>
              <w:bottom w:sz="3.2000000000000455" w:val="single" w:color="#000000"/>
            </w:tcBorders>
          </w:tcPr>
          <w:p/>
        </w:tc>
      </w:tr>
      <w:tr>
        <w:trPr>
          <w:trHeight w:hRule="exact" w:val="22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债券利息支出</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601,094,657.51 </w:t>
            </w:r>
          </w:p>
        </w:tc>
        <w:tc>
          <w:tcPr>
            <w:tcW w:type="dxa" w:w="1128"/>
            <w:vMerge/>
            <w:tcBorders>
              <w:top w:sz="5.600000000000023" w:val="single" w:color="#000000"/>
              <w:bottom w:sz="3.2000000000000455" w:val="single" w:color="#000000"/>
            </w:tcBorders>
          </w:tcPr>
          <w:p/>
        </w:tc>
      </w:tr>
      <w:tr>
        <w:trPr>
          <w:trHeight w:hRule="exact" w:val="336"/>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30" w:right="0" w:firstLine="0"/>
              <w:jc w:val="left"/>
            </w:pPr>
            <w:r>
              <w:rPr>
                <w:rFonts w:ascii="Malgun Gothic" w:hAnsi="Malgun Gothic" w:eastAsia="STKaiti"/>
                <w:b w:val="0"/>
                <w:i w:val="0"/>
                <w:color w:val="000000"/>
                <w:sz w:val="16"/>
              </w:rPr>
              <w:t>净利息收入</w:t>
            </w:r>
          </w:p>
        </w:tc>
        <w:tc>
          <w:tcPr>
            <w:tcW w:type="dxa" w:w="2260"/>
            <w:tcBorders/>
            <w:tcMar>
              <w:start w:w="0" w:type="dxa"/>
              <w:end w:w="0" w:type="dxa"/>
            </w:tcMar>
          </w:tcPr>
          <w:p>
            <w:pPr>
              <w:autoSpaceDN w:val="0"/>
              <w:autoSpaceDE w:val="0"/>
              <w:widowControl/>
              <w:spacing w:line="185" w:lineRule="auto" w:before="34" w:after="0"/>
              <w:ind w:left="378" w:right="0" w:firstLine="0"/>
              <w:jc w:val="left"/>
            </w:pPr>
            <w:r>
              <w:rPr>
                <w:rFonts w:ascii="Malgun Gothic" w:hAnsi="Malgun Gothic" w:eastAsia="SimSun"/>
                <w:b w:val="0"/>
                <w:i w:val="0"/>
                <w:color w:val="000000"/>
                <w:sz w:val="16"/>
              </w:rPr>
              <w:t xml:space="preserve"> 17,782,741,751.41 </w:t>
            </w:r>
          </w:p>
        </w:tc>
        <w:tc>
          <w:tcPr>
            <w:tcW w:type="dxa" w:w="2480"/>
            <w:vMerge w:val="restart"/>
            <w:tcBorders>
              <w:top w:sz="3.2000000000000455" w:val="single" w:color="#000000"/>
              <w:bottom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 w:after="0"/>
              <w:ind w:left="0" w:right="132" w:firstLine="0"/>
              <w:jc w:val="right"/>
            </w:pPr>
            <w:r>
              <w:rPr>
                <w:rFonts w:ascii="Malgun Gothic" w:hAnsi="Malgun Gothic" w:eastAsia="SimSun"/>
                <w:b w:val="0"/>
                <w:i w:val="0"/>
                <w:color w:val="000000"/>
                <w:sz w:val="16"/>
              </w:rPr>
              <w:t xml:space="preserve"> 13,912,984,732.02 </w:t>
            </w:r>
          </w:p>
          <w:p>
            <w:pPr>
              <w:autoSpaceDN w:val="0"/>
              <w:autoSpaceDE w:val="0"/>
              <w:widowControl/>
              <w:spacing w:line="245" w:lineRule="auto" w:before="262" w:after="0"/>
              <w:ind w:left="576" w:right="132" w:firstLine="0"/>
              <w:jc w:val="right"/>
            </w:pPr>
            <w:r>
              <w:rPr>
                <w:rFonts w:ascii="Malgun Gothic" w:hAnsi="Malgun Gothic" w:eastAsia="SimSun"/>
                <w:b w:val="0"/>
                <w:i w:val="0"/>
                <w:color w:val="000000"/>
                <w:sz w:val="16"/>
              </w:rPr>
              <w:t xml:space="preserve">322,986,840.58 </w:t>
            </w:r>
            <w:r>
              <w:rPr>
                <w:rFonts w:ascii="Malgun Gothic" w:hAnsi="Malgun Gothic"/>
                <w:sz w:val="16"/>
              </w:rPr>
              <w:br/>
            </w:r>
            <w:r>
              <w:rPr>
                <w:rFonts w:ascii="Malgun Gothic" w:hAnsi="Malgun Gothic" w:eastAsia="SimSun"/>
                <w:b w:val="0"/>
                <w:i w:val="0"/>
                <w:color w:val="000000"/>
                <w:sz w:val="16"/>
              </w:rPr>
              <w:t xml:space="preserve">520,692,405.95 </w:t>
            </w:r>
            <w:r>
              <w:rPr>
                <w:rFonts w:ascii="Malgun Gothic" w:hAnsi="Malgun Gothic"/>
                <w:sz w:val="16"/>
              </w:rPr>
              <w:br/>
            </w:r>
            <w:r>
              <w:rPr>
                <w:rFonts w:ascii="Malgun Gothic" w:hAnsi="Malgun Gothic" w:eastAsia="SimSun"/>
                <w:b w:val="0"/>
                <w:i w:val="0"/>
                <w:color w:val="000000"/>
                <w:sz w:val="16"/>
              </w:rPr>
              <w:t xml:space="preserve">197,705,565.37 </w:t>
            </w:r>
            <w:r>
              <w:rPr>
                <w:rFonts w:ascii="Malgun Gothic" w:hAnsi="Malgun Gothic"/>
                <w:sz w:val="16"/>
              </w:rPr>
              <w:br/>
            </w:r>
            <w:r>
              <w:rPr>
                <w:rFonts w:ascii="Malgun Gothic" w:hAnsi="Malgun Gothic" w:eastAsia="SimSun"/>
                <w:b w:val="0"/>
                <w:i w:val="0"/>
                <w:color w:val="000000"/>
                <w:sz w:val="16"/>
              </w:rPr>
              <w:t xml:space="preserve">310,450,267.56 </w:t>
            </w:r>
            <w:r>
              <w:rPr>
                <w:rFonts w:ascii="Malgun Gothic" w:hAnsi="Malgun Gothic"/>
                <w:sz w:val="16"/>
              </w:rPr>
              <w:br/>
            </w:r>
            <w:r>
              <w:rPr>
                <w:rFonts w:ascii="Malgun Gothic" w:hAnsi="Malgun Gothic" w:eastAsia="SimSun"/>
                <w:b w:val="0"/>
                <w:i w:val="0"/>
                <w:color w:val="000000"/>
                <w:sz w:val="16"/>
              </w:rPr>
              <w:t xml:space="preserve">223,335,017.93 </w:t>
            </w:r>
            <w:r>
              <w:rPr>
                <w:rFonts w:ascii="Malgun Gothic" w:hAnsi="Malgun Gothic"/>
                <w:sz w:val="16"/>
              </w:rPr>
              <w:br/>
            </w:r>
            <w:r>
              <w:rPr>
                <w:rFonts w:ascii="Malgun Gothic" w:hAnsi="Malgun Gothic" w:eastAsia="SimSun"/>
                <w:b w:val="0"/>
                <w:i w:val="0"/>
                <w:color w:val="000000"/>
                <w:sz w:val="16"/>
              </w:rPr>
              <w:t xml:space="preserve">-35,045,495.74 </w:t>
            </w:r>
            <w:r>
              <w:rPr>
                <w:rFonts w:ascii="Malgun Gothic" w:hAnsi="Malgun Gothic"/>
                <w:sz w:val="16"/>
              </w:rPr>
              <w:br/>
            </w:r>
            <w:r>
              <w:rPr>
                <w:rFonts w:ascii="Malgun Gothic" w:hAnsi="Malgun Gothic" w:eastAsia="SimSun"/>
                <w:b w:val="0"/>
                <w:i w:val="0"/>
                <w:color w:val="000000"/>
                <w:sz w:val="16"/>
              </w:rPr>
              <w:t xml:space="preserve">3,418,580.59 </w:t>
            </w:r>
            <w:r>
              <w:rPr>
                <w:rFonts w:ascii="Malgun Gothic" w:hAnsi="Malgun Gothic"/>
                <w:sz w:val="16"/>
              </w:rPr>
              <w:br/>
            </w:r>
            <w:r>
              <w:rPr>
                <w:rFonts w:ascii="Malgun Gothic" w:hAnsi="Malgun Gothic" w:eastAsia="SimSun"/>
                <w:b w:val="0"/>
                <w:i w:val="0"/>
                <w:color w:val="000000"/>
                <w:sz w:val="16"/>
              </w:rPr>
              <w:t xml:space="preserve">118,742,164.78 </w:t>
            </w:r>
            <w:r>
              <w:rPr>
                <w:rFonts w:ascii="Malgun Gothic" w:hAnsi="Malgun Gothic"/>
                <w:sz w:val="16"/>
              </w:rPr>
              <w:br/>
            </w:r>
            <w:r>
              <w:rPr>
                <w:rFonts w:ascii="Malgun Gothic" w:hAnsi="Malgun Gothic" w:eastAsia="SimSun"/>
                <w:b w:val="0"/>
                <w:i w:val="0"/>
                <w:color w:val="000000"/>
                <w:sz w:val="16"/>
              </w:rPr>
              <w:t xml:space="preserve"> 5,758,469,043.42 </w:t>
            </w:r>
            <w:r>
              <w:rPr>
                <w:rFonts w:ascii="Malgun Gothic" w:hAnsi="Malgun Gothic" w:eastAsia="SimSun"/>
                <w:b w:val="0"/>
                <w:i w:val="0"/>
                <w:color w:val="000000"/>
                <w:sz w:val="16"/>
              </w:rPr>
              <w:t xml:space="preserve"> 5,203,705,248.22 </w:t>
            </w:r>
            <w:r>
              <w:rPr>
                <w:rFonts w:ascii="Malgun Gothic" w:hAnsi="Malgun Gothic" w:eastAsia="SimSun"/>
                <w:b w:val="0"/>
                <w:i w:val="0"/>
                <w:color w:val="000000"/>
                <w:sz w:val="16"/>
              </w:rPr>
              <w:t xml:space="preserve">554,763,795.20 </w:t>
            </w:r>
            <w:r>
              <w:rPr>
                <w:rFonts w:ascii="Malgun Gothic" w:hAnsi="Malgun Gothic"/>
                <w:sz w:val="16"/>
              </w:rPr>
              <w:br/>
            </w:r>
            <w:r>
              <w:rPr>
                <w:rFonts w:ascii="Malgun Gothic" w:hAnsi="Malgun Gothic" w:eastAsia="SimSun"/>
                <w:b w:val="0"/>
                <w:i w:val="0"/>
                <w:color w:val="000000"/>
                <w:sz w:val="16"/>
              </w:rPr>
              <w:t xml:space="preserve">21,981,203.67 </w:t>
            </w:r>
          </w:p>
        </w:tc>
      </w:tr>
      <w:tr>
        <w:trPr>
          <w:trHeight w:hRule="exact" w:val="352"/>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30" w:right="0" w:firstLine="0"/>
              <w:jc w:val="left"/>
            </w:pPr>
            <w:r>
              <w:rPr>
                <w:rFonts w:ascii="Malgun Gothic" w:hAnsi="Malgun Gothic" w:eastAsia="STKaiti"/>
                <w:b w:val="0"/>
                <w:i w:val="0"/>
                <w:color w:val="000000"/>
                <w:sz w:val="16"/>
              </w:rPr>
              <w:t>中间业务净收入</w:t>
            </w:r>
          </w:p>
        </w:tc>
        <w:tc>
          <w:tcPr>
            <w:tcW w:type="dxa" w:w="2260"/>
            <w:tcBorders/>
            <w:tcMar>
              <w:start w:w="0" w:type="dxa"/>
              <w:end w:w="0" w:type="dxa"/>
            </w:tcMar>
          </w:tcPr>
          <w:p>
            <w:pPr>
              <w:autoSpaceDN w:val="0"/>
              <w:autoSpaceDE w:val="0"/>
              <w:widowControl/>
              <w:spacing w:line="185" w:lineRule="auto" w:before="140" w:after="0"/>
              <w:ind w:left="0" w:right="172" w:firstLine="0"/>
              <w:jc w:val="right"/>
            </w:pPr>
            <w:r>
              <w:rPr>
                <w:rFonts w:ascii="Malgun Gothic" w:hAnsi="Malgun Gothic" w:eastAsia="SimSun"/>
                <w:b w:val="0"/>
                <w:i w:val="0"/>
                <w:color w:val="000000"/>
                <w:sz w:val="16"/>
              </w:rPr>
              <w:t xml:space="preserve">569,076,605.15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中间业务收入</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891,713,060.81 </w:t>
            </w:r>
          </w:p>
        </w:tc>
        <w:tc>
          <w:tcPr>
            <w:tcW w:type="dxa" w:w="1128"/>
            <w:vMerge/>
            <w:tcBorders>
              <w:top w:sz="3.2000000000000455" w:val="single" w:color="#000000"/>
              <w:bottom w:sz="3.200000000000273" w:val="single" w:color="#000000"/>
            </w:tcBorders>
          </w:tcPr>
          <w:p/>
        </w:tc>
      </w:tr>
      <w:tr>
        <w:trPr>
          <w:trHeight w:hRule="exact" w:val="21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中间业务支出</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322,636,455.66 </w:t>
            </w:r>
          </w:p>
        </w:tc>
        <w:tc>
          <w:tcPr>
            <w:tcW w:type="dxa" w:w="1128"/>
            <w:vMerge/>
            <w:tcBorders>
              <w:top w:sz="3.2000000000000455" w:val="single" w:color="#000000"/>
              <w:bottom w:sz="3.200000000000273" w:val="single" w:color="#000000"/>
            </w:tcBorders>
          </w:tcPr>
          <w:p/>
        </w:tc>
      </w:tr>
      <w:tr>
        <w:trPr>
          <w:trHeight w:hRule="exact" w:val="252"/>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 w:after="0"/>
              <w:ind w:left="30" w:right="0" w:firstLine="0"/>
              <w:jc w:val="left"/>
            </w:pPr>
            <w:r>
              <w:rPr>
                <w:rFonts w:ascii="Malgun Gothic" w:hAnsi="Malgun Gothic" w:eastAsia="STKaiti"/>
                <w:b w:val="0"/>
                <w:i w:val="0"/>
                <w:color w:val="000000"/>
                <w:sz w:val="16"/>
              </w:rPr>
              <w:t>净交易收入</w:t>
            </w:r>
          </w:p>
        </w:tc>
        <w:tc>
          <w:tcPr>
            <w:tcW w:type="dxa" w:w="2260"/>
            <w:tcBorders/>
            <w:tcMar>
              <w:start w:w="0" w:type="dxa"/>
              <w:end w:w="0" w:type="dxa"/>
            </w:tcMar>
          </w:tcPr>
          <w:p>
            <w:pPr>
              <w:autoSpaceDN w:val="0"/>
              <w:autoSpaceDE w:val="0"/>
              <w:widowControl/>
              <w:spacing w:line="185" w:lineRule="auto" w:before="42" w:after="0"/>
              <w:ind w:left="0" w:right="172" w:firstLine="0"/>
              <w:jc w:val="right"/>
            </w:pPr>
            <w:r>
              <w:rPr>
                <w:rFonts w:ascii="Malgun Gothic" w:hAnsi="Malgun Gothic" w:eastAsia="SimSun"/>
                <w:b w:val="0"/>
                <w:i w:val="0"/>
                <w:color w:val="000000"/>
                <w:sz w:val="16"/>
              </w:rPr>
              <w:t xml:space="preserve">552,467,139.71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汇兑净收入</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309,320,349.84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衍生金融工具交易净收入</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46,097,291.18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交易式证券净收入</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19,500,369.61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其他业务净收入</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177,549,129.08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0" w:right="0" w:firstLine="0"/>
              <w:jc w:val="left"/>
            </w:pPr>
            <w:r>
              <w:rPr>
                <w:rFonts w:ascii="Malgun Gothic" w:hAnsi="Malgun Gothic" w:eastAsia="STKaiti"/>
                <w:b w:val="0"/>
                <w:i w:val="0"/>
                <w:color w:val="000000"/>
                <w:sz w:val="16"/>
              </w:rPr>
              <w:t>营业费用</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7,637,509,889.95 </w:t>
            </w:r>
          </w:p>
        </w:tc>
        <w:tc>
          <w:tcPr>
            <w:tcW w:type="dxa" w:w="1128"/>
            <w:vMerge/>
            <w:tcBorders>
              <w:top w:sz="3.2000000000000455" w:val="single" w:color="#000000"/>
              <w:bottom w:sz="3.200000000000273"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业务及管理费</w:t>
            </w:r>
          </w:p>
        </w:tc>
        <w:tc>
          <w:tcPr>
            <w:tcW w:type="dxa" w:w="2260"/>
            <w:tcBorders/>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6,979,577,813.49 </w:t>
            </w:r>
          </w:p>
        </w:tc>
        <w:tc>
          <w:tcPr>
            <w:tcW w:type="dxa" w:w="1128"/>
            <w:vMerge/>
            <w:tcBorders>
              <w:top w:sz="3.2000000000000455" w:val="single" w:color="#000000"/>
              <w:bottom w:sz="3.200000000000273" w:val="single" w:color="#000000"/>
            </w:tcBorders>
          </w:tcPr>
          <w:p/>
        </w:tc>
      </w:tr>
      <w:tr>
        <w:trPr>
          <w:trHeight w:hRule="exact" w:val="22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折旧费</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657,932,076.46 </w:t>
            </w:r>
          </w:p>
        </w:tc>
        <w:tc>
          <w:tcPr>
            <w:tcW w:type="dxa" w:w="1128"/>
            <w:vMerge/>
            <w:tcBorders>
              <w:top w:sz="3.2000000000000455" w:val="single" w:color="#000000"/>
              <w:bottom w:sz="3.200000000000273" w:val="single" w:color="#000000"/>
            </w:tcBorders>
          </w:tcPr>
          <w:p/>
        </w:tc>
      </w:tr>
      <w:tr>
        <w:trPr>
          <w:trHeight w:hRule="exact" w:val="218"/>
        </w:trPr>
        <w:tc>
          <w:tcPr>
            <w:tcW w:type="dxa" w:w="205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30" w:right="0" w:firstLine="0"/>
              <w:jc w:val="left"/>
            </w:pPr>
            <w:r>
              <w:rPr>
                <w:rFonts w:ascii="Malgun Gothic" w:hAnsi="Malgun Gothic" w:eastAsia="STKaiti"/>
                <w:b w:val="0"/>
                <w:i w:val="0"/>
                <w:color w:val="000000"/>
                <w:sz w:val="16"/>
              </w:rPr>
              <w:t>投资净收益</w:t>
            </w:r>
          </w:p>
        </w:tc>
        <w:tc>
          <w:tcPr>
            <w:tcW w:type="dxa" w:w="1736"/>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 w:after="0"/>
              <w:ind w:left="0" w:right="342" w:firstLine="0"/>
              <w:jc w:val="right"/>
            </w:pPr>
            <w:r>
              <w:rPr>
                <w:rFonts w:ascii="Malgun Gothic" w:hAnsi="Malgun Gothic" w:eastAsia="SimSun"/>
                <w:b w:val="0"/>
                <w:i w:val="0"/>
                <w:color w:val="000000"/>
                <w:sz w:val="16"/>
              </w:rPr>
              <w:t xml:space="preserve">37 </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30" w:after="0"/>
              <w:ind w:left="0" w:right="172" w:firstLine="0"/>
              <w:jc w:val="right"/>
            </w:pPr>
            <w:r>
              <w:rPr>
                <w:rFonts w:ascii="Malgun Gothic" w:hAnsi="Malgun Gothic" w:eastAsia="SimSun"/>
                <w:b w:val="0"/>
                <w:i w:val="0"/>
                <w:color w:val="000000"/>
                <w:sz w:val="16"/>
              </w:rPr>
              <w:t xml:space="preserve">22,789,769.71 </w:t>
            </w:r>
          </w:p>
        </w:tc>
        <w:tc>
          <w:tcPr>
            <w:tcW w:type="dxa" w:w="1128"/>
            <w:vMerge/>
            <w:tcBorders>
              <w:top w:sz="3.2000000000000455" w:val="single" w:color="#000000"/>
              <w:bottom w:sz="3.200000000000273" w:val="single" w:color="#000000"/>
            </w:tcBorders>
          </w:tcPr>
          <w:p/>
        </w:tc>
      </w:tr>
      <w:tr>
        <w:trPr>
          <w:trHeight w:hRule="exact" w:val="122"/>
        </w:trPr>
        <w:tc>
          <w:tcPr>
            <w:tcW w:type="dxa" w:w="2256"/>
            <w:gridSpan w:val="2"/>
            <w:vMerge/>
            <w:tcBorders/>
          </w:tcPr>
          <w:p/>
        </w:tc>
        <w:tc>
          <w:tcPr>
            <w:tcW w:type="dxa" w:w="4512"/>
            <w:gridSpan w:val="4"/>
            <w:vMerge/>
            <w:tcBorders/>
          </w:tcPr>
          <w:p/>
        </w:tc>
        <w:tc>
          <w:tcPr>
            <w:tcW w:type="dxa" w:w="1128"/>
            <w:vMerge/>
            <w:tcBorders/>
          </w:tcPr>
          <w:p/>
        </w:tc>
        <w:tc>
          <w:tcPr>
            <w:tcW w:type="dxa" w:w="2480"/>
            <w:vMerge w:val="restart"/>
            <w:tcBorders>
              <w:top w:sz="3.200000000000273"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52" w:after="0"/>
              <w:ind w:left="576" w:right="132" w:firstLine="0"/>
              <w:jc w:val="right"/>
            </w:pPr>
            <w:r>
              <w:rPr>
                <w:rFonts w:ascii="Malgun Gothic" w:hAnsi="Malgun Gothic" w:eastAsia="SimSun"/>
                <w:b w:val="0"/>
                <w:i w:val="0"/>
                <w:color w:val="000000"/>
                <w:sz w:val="16"/>
              </w:rPr>
              <w:t xml:space="preserve"> 8,809,934,000.41 </w:t>
            </w:r>
            <w:r>
              <w:rPr>
                <w:rFonts w:ascii="Malgun Gothic" w:hAnsi="Malgun Gothic" w:eastAsia="SimSun"/>
                <w:b w:val="0"/>
                <w:i w:val="0"/>
                <w:color w:val="000000"/>
                <w:sz w:val="16"/>
              </w:rPr>
              <w:t xml:space="preserve"> 1,051,301,402.27 </w:t>
            </w:r>
            <w:r>
              <w:rPr>
                <w:rFonts w:ascii="Malgun Gothic" w:hAnsi="Malgun Gothic" w:eastAsia="SimSun"/>
                <w:b w:val="0"/>
                <w:i w:val="0"/>
                <w:color w:val="000000"/>
                <w:sz w:val="16"/>
              </w:rPr>
              <w:t xml:space="preserve">19,917,617.39 </w:t>
            </w:r>
            <w:r>
              <w:rPr>
                <w:rFonts w:ascii="Malgun Gothic" w:hAnsi="Malgun Gothic"/>
                <w:sz w:val="16"/>
              </w:rPr>
              <w:br/>
            </w:r>
            <w:r>
              <w:rPr>
                <w:rFonts w:ascii="Malgun Gothic" w:hAnsi="Malgun Gothic" w:eastAsia="SimSun"/>
                <w:b w:val="0"/>
                <w:i w:val="0"/>
                <w:color w:val="000000"/>
                <w:sz w:val="16"/>
              </w:rPr>
              <w:t xml:space="preserve">14,457,002.81 </w:t>
            </w:r>
          </w:p>
        </w:tc>
      </w:tr>
      <w:tr>
        <w:trPr>
          <w:trHeight w:hRule="exact" w:val="340"/>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104" w:after="0"/>
              <w:ind w:left="30" w:right="0" w:firstLine="0"/>
              <w:jc w:val="left"/>
            </w:pPr>
            <w:r>
              <w:rPr>
                <w:rFonts w:ascii="Malgun Gothic" w:hAnsi="Malgun Gothic" w:eastAsia="STKaiti"/>
                <w:b w:val="0"/>
                <w:i w:val="0"/>
                <w:color w:val="000000"/>
                <w:sz w:val="16"/>
              </w:rPr>
              <w:t>营业利润</w:t>
            </w:r>
          </w:p>
        </w:tc>
        <w:tc>
          <w:tcPr>
            <w:tcW w:type="dxa" w:w="2260"/>
            <w:tcBorders/>
            <w:tcMar>
              <w:start w:w="0" w:type="dxa"/>
              <w:end w:w="0" w:type="dxa"/>
            </w:tcMar>
          </w:tcPr>
          <w:p>
            <w:pPr>
              <w:autoSpaceDN w:val="0"/>
              <w:autoSpaceDE w:val="0"/>
              <w:widowControl/>
              <w:spacing w:line="185" w:lineRule="auto" w:before="134" w:after="0"/>
              <w:ind w:left="378" w:right="0" w:firstLine="0"/>
              <w:jc w:val="left"/>
            </w:pPr>
            <w:r>
              <w:rPr>
                <w:rFonts w:ascii="Malgun Gothic" w:hAnsi="Malgun Gothic" w:eastAsia="SimSun"/>
                <w:b w:val="0"/>
                <w:i w:val="0"/>
                <w:color w:val="000000"/>
                <w:sz w:val="16"/>
              </w:rPr>
              <w:t xml:space="preserve"> 11,289,565,376.03 </w:t>
            </w:r>
          </w:p>
        </w:tc>
        <w:tc>
          <w:tcPr>
            <w:tcW w:type="dxa" w:w="1128"/>
            <w:vMerge/>
            <w:tcBorders>
              <w:top w:sz="3.200000000000273" w:val="single" w:color="#000000"/>
              <w:bottom w:sz="4.0" w:val="single" w:color="#000000"/>
            </w:tcBorders>
          </w:tcPr>
          <w:p/>
        </w:tc>
      </w:tr>
      <w:tr>
        <w:trPr>
          <w:trHeight w:hRule="exact" w:val="238"/>
        </w:trPr>
        <w:tc>
          <w:tcPr>
            <w:tcW w:type="dxa" w:w="259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390" w:right="0" w:firstLine="0"/>
              <w:jc w:val="left"/>
            </w:pPr>
            <w:r>
              <w:rPr>
                <w:rFonts w:ascii="Malgun Gothic" w:hAnsi="Malgun Gothic" w:eastAsia="STKaiti"/>
                <w:b w:val="0"/>
                <w:i w:val="0"/>
                <w:color w:val="000000"/>
                <w:sz w:val="16"/>
              </w:rPr>
              <w:t>减：营业税金及附加</w:t>
            </w:r>
          </w:p>
        </w:tc>
        <w:tc>
          <w:tcPr>
            <w:tcW w:type="dxa" w:w="1196"/>
            <w:tcBorders/>
            <w:tcMar>
              <w:start w:w="0" w:type="dxa"/>
              <w:end w:w="0" w:type="dxa"/>
            </w:tcMar>
          </w:tcPr>
          <w:p>
            <w:pPr>
              <w:autoSpaceDN w:val="0"/>
              <w:autoSpaceDE w:val="0"/>
              <w:widowControl/>
              <w:spacing w:line="185" w:lineRule="auto" w:before="26" w:after="0"/>
              <w:ind w:left="0" w:right="342" w:firstLine="0"/>
              <w:jc w:val="right"/>
            </w:pPr>
            <w:r>
              <w:rPr>
                <w:rFonts w:ascii="Malgun Gothic" w:hAnsi="Malgun Gothic" w:eastAsia="SimSun"/>
                <w:b w:val="0"/>
                <w:i w:val="0"/>
                <w:color w:val="000000"/>
                <w:sz w:val="16"/>
              </w:rPr>
              <w:t xml:space="preserve">38 </w:t>
            </w:r>
          </w:p>
        </w:tc>
        <w:tc>
          <w:tcPr>
            <w:tcW w:type="dxa" w:w="2260"/>
            <w:tcBorders/>
            <w:tcMar>
              <w:start w:w="0" w:type="dxa"/>
              <w:end w:w="0" w:type="dxa"/>
            </w:tcMar>
          </w:tcPr>
          <w:p>
            <w:pPr>
              <w:autoSpaceDN w:val="0"/>
              <w:autoSpaceDE w:val="0"/>
              <w:widowControl/>
              <w:spacing w:line="185" w:lineRule="auto" w:before="26" w:after="0"/>
              <w:ind w:left="378" w:right="0" w:firstLine="0"/>
              <w:jc w:val="left"/>
            </w:pPr>
            <w:r>
              <w:rPr>
                <w:rFonts w:ascii="Malgun Gothic" w:hAnsi="Malgun Gothic" w:eastAsia="SimSun"/>
                <w:b w:val="0"/>
                <w:i w:val="0"/>
                <w:color w:val="000000"/>
                <w:sz w:val="16"/>
              </w:rPr>
              <w:t xml:space="preserve"> 1,360,304,766.85 </w:t>
            </w:r>
          </w:p>
        </w:tc>
        <w:tc>
          <w:tcPr>
            <w:tcW w:type="dxa" w:w="1128"/>
            <w:vMerge/>
            <w:tcBorders>
              <w:top w:sz="3.200000000000273" w:val="single" w:color="#000000"/>
              <w:bottom w:sz="4.0" w:val="single" w:color="#000000"/>
            </w:tcBorders>
          </w:tcPr>
          <w:p/>
        </w:tc>
      </w:tr>
      <w:tr>
        <w:trPr>
          <w:trHeight w:hRule="exact" w:val="234"/>
        </w:trPr>
        <w:tc>
          <w:tcPr>
            <w:tcW w:type="dxa" w:w="241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加：营业外收入</w:t>
            </w:r>
          </w:p>
        </w:tc>
        <w:tc>
          <w:tcPr>
            <w:tcW w:type="dxa" w:w="137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2" w:after="0"/>
              <w:ind w:left="0" w:right="342" w:firstLine="0"/>
              <w:jc w:val="right"/>
            </w:pPr>
            <w:r>
              <w:rPr>
                <w:rFonts w:ascii="Malgun Gothic" w:hAnsi="Malgun Gothic" w:eastAsia="SimSun"/>
                <w:b w:val="0"/>
                <w:i w:val="0"/>
                <w:color w:val="000000"/>
                <w:sz w:val="16"/>
              </w:rPr>
              <w:t xml:space="preserve">39 </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77,386,777.77 </w:t>
            </w:r>
          </w:p>
        </w:tc>
        <w:tc>
          <w:tcPr>
            <w:tcW w:type="dxa" w:w="1128"/>
            <w:vMerge/>
            <w:tcBorders>
              <w:top w:sz="3.200000000000273" w:val="single" w:color="#000000"/>
              <w:bottom w:sz="4.0" w:val="single" w:color="#000000"/>
            </w:tcBorders>
          </w:tcPr>
          <w:p/>
        </w:tc>
      </w:tr>
      <w:tr>
        <w:trPr>
          <w:trHeight w:hRule="exact" w:val="210"/>
        </w:trPr>
        <w:tc>
          <w:tcPr>
            <w:tcW w:type="dxa" w:w="3792"/>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减：营业外支出</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21,769,746.48 </w:t>
            </w:r>
          </w:p>
        </w:tc>
        <w:tc>
          <w:tcPr>
            <w:tcW w:type="dxa" w:w="1128"/>
            <w:vMerge/>
            <w:tcBorders>
              <w:top w:sz="3.200000000000273" w:val="single" w:color="#000000"/>
              <w:bottom w:sz="4.0" w:val="single" w:color="#000000"/>
            </w:tcBorders>
          </w:tcPr>
          <w:p/>
        </w:tc>
      </w:tr>
      <w:tr>
        <w:trPr>
          <w:trHeight w:hRule="exact" w:val="138"/>
        </w:trPr>
        <w:tc>
          <w:tcPr>
            <w:tcW w:type="dxa" w:w="6768"/>
            <w:gridSpan w:val="6"/>
            <w:vMerge/>
            <w:tcBorders/>
          </w:tcPr>
          <w:p/>
        </w:tc>
        <w:tc>
          <w:tcPr>
            <w:tcW w:type="dxa" w:w="1128"/>
            <w:vMerge/>
            <w:tcBorders/>
          </w:tcPr>
          <w:p/>
        </w:tc>
        <w:tc>
          <w:tcPr>
            <w:tcW w:type="dxa" w:w="248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274" w:after="0"/>
              <w:ind w:left="576" w:right="132" w:firstLine="0"/>
              <w:jc w:val="right"/>
            </w:pPr>
            <w:r>
              <w:rPr>
                <w:rFonts w:ascii="Malgun Gothic" w:hAnsi="Malgun Gothic" w:eastAsia="SimSun"/>
                <w:b w:val="0"/>
                <w:i w:val="0"/>
                <w:color w:val="000000"/>
                <w:sz w:val="16"/>
              </w:rPr>
              <w:t xml:space="preserve"> 7,764,093,212.72 </w:t>
            </w:r>
            <w:r>
              <w:rPr>
                <w:rFonts w:ascii="Malgun Gothic" w:hAnsi="Malgun Gothic" w:eastAsia="SimSun"/>
                <w:b w:val="0"/>
                <w:i w:val="0"/>
                <w:color w:val="000000"/>
                <w:sz w:val="16"/>
              </w:rPr>
              <w:t xml:space="preserve"> 3,424,865,013.90 </w:t>
            </w:r>
          </w:p>
        </w:tc>
      </w:tr>
      <w:tr>
        <w:trPr>
          <w:trHeight w:hRule="exact" w:val="352"/>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30" w:right="0" w:firstLine="0"/>
              <w:jc w:val="left"/>
            </w:pPr>
            <w:r>
              <w:rPr>
                <w:rFonts w:ascii="Malgun Gothic" w:hAnsi="Malgun Gothic" w:eastAsia="STKaiti"/>
                <w:b w:val="0"/>
                <w:i w:val="0"/>
                <w:color w:val="000000"/>
                <w:sz w:val="16"/>
              </w:rPr>
              <w:t>计提资产损失准备前利润总额</w:t>
            </w:r>
          </w:p>
        </w:tc>
        <w:tc>
          <w:tcPr>
            <w:tcW w:type="dxa" w:w="2260"/>
            <w:tcBorders/>
            <w:tcMar>
              <w:start w:w="0" w:type="dxa"/>
              <w:end w:w="0" w:type="dxa"/>
            </w:tcMar>
          </w:tcPr>
          <w:p>
            <w:pPr>
              <w:autoSpaceDN w:val="0"/>
              <w:autoSpaceDE w:val="0"/>
              <w:widowControl/>
              <w:spacing w:line="185" w:lineRule="auto" w:before="142" w:after="0"/>
              <w:ind w:left="378" w:right="0" w:firstLine="0"/>
              <w:jc w:val="left"/>
            </w:pPr>
            <w:r>
              <w:rPr>
                <w:rFonts w:ascii="Malgun Gothic" w:hAnsi="Malgun Gothic" w:eastAsia="SimSun"/>
                <w:b w:val="0"/>
                <w:i w:val="0"/>
                <w:color w:val="000000"/>
                <w:sz w:val="16"/>
              </w:rPr>
              <w:t xml:space="preserve"> 9,984,877,640.47 </w:t>
            </w:r>
          </w:p>
        </w:tc>
        <w:tc>
          <w:tcPr>
            <w:tcW w:type="dxa" w:w="1128"/>
            <w:vMerge/>
            <w:tcBorders>
              <w:top w:sz="4.0" w:val="single" w:color="#000000"/>
              <w:bottom w:sz="4.0" w:val="single" w:color="#000000"/>
            </w:tcBorders>
          </w:tcPr>
          <w:p/>
        </w:tc>
      </w:tr>
      <w:tr>
        <w:trPr>
          <w:trHeight w:hRule="exact" w:val="210"/>
        </w:trPr>
        <w:tc>
          <w:tcPr>
            <w:tcW w:type="dxa" w:w="2506"/>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减：资产损失准备</w:t>
            </w:r>
          </w:p>
        </w:tc>
        <w:tc>
          <w:tcPr>
            <w:tcW w:type="dxa" w:w="128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4" w:after="0"/>
              <w:ind w:left="0" w:right="342" w:firstLine="0"/>
              <w:jc w:val="right"/>
            </w:pPr>
            <w:r>
              <w:rPr>
                <w:rFonts w:ascii="Malgun Gothic" w:hAnsi="Malgun Gothic" w:eastAsia="SimSun"/>
                <w:b w:val="0"/>
                <w:i w:val="0"/>
                <w:color w:val="000000"/>
                <w:sz w:val="16"/>
              </w:rPr>
              <w:t xml:space="preserve">40 </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24" w:after="0"/>
              <w:ind w:left="378" w:right="0" w:firstLine="0"/>
              <w:jc w:val="left"/>
            </w:pPr>
            <w:r>
              <w:rPr>
                <w:rFonts w:ascii="Malgun Gothic" w:hAnsi="Malgun Gothic" w:eastAsia="SimSun"/>
                <w:b w:val="0"/>
                <w:i w:val="0"/>
                <w:color w:val="000000"/>
                <w:sz w:val="16"/>
              </w:rPr>
              <w:t xml:space="preserve"> 3,950,823,375.38 </w:t>
            </w:r>
          </w:p>
        </w:tc>
        <w:tc>
          <w:tcPr>
            <w:tcW w:type="dxa" w:w="1128"/>
            <w:vMerge/>
            <w:tcBorders>
              <w:top w:sz="4.0" w:val="single" w:color="#000000"/>
              <w:bottom w:sz="4.0" w:val="single" w:color="#000000"/>
            </w:tcBorders>
          </w:tcPr>
          <w:p/>
        </w:tc>
      </w:tr>
      <w:tr>
        <w:trPr>
          <w:trHeight w:hRule="exact" w:val="138"/>
        </w:trPr>
        <w:tc>
          <w:tcPr>
            <w:tcW w:type="dxa" w:w="4512"/>
            <w:gridSpan w:val="4"/>
            <w:vMerge/>
            <w:tcBorders/>
          </w:tcPr>
          <w:p/>
        </w:tc>
        <w:tc>
          <w:tcPr>
            <w:tcW w:type="dxa" w:w="2256"/>
            <w:gridSpan w:val="2"/>
            <w:vMerge/>
            <w:tcBorders/>
          </w:tcPr>
          <w:p/>
        </w:tc>
        <w:tc>
          <w:tcPr>
            <w:tcW w:type="dxa" w:w="1128"/>
            <w:vMerge/>
            <w:tcBorders/>
          </w:tcPr>
          <w:p/>
        </w:tc>
        <w:tc>
          <w:tcPr>
            <w:tcW w:type="dxa" w:w="248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274" w:after="0"/>
              <w:ind w:left="576" w:right="132" w:firstLine="0"/>
              <w:jc w:val="right"/>
            </w:pPr>
            <w:r>
              <w:rPr>
                <w:rFonts w:ascii="Malgun Gothic" w:hAnsi="Malgun Gothic" w:eastAsia="SimSun"/>
                <w:b w:val="0"/>
                <w:i w:val="0"/>
                <w:color w:val="000000"/>
                <w:sz w:val="16"/>
              </w:rPr>
              <w:t xml:space="preserve"> 4,339,228,198.82 </w:t>
            </w:r>
            <w:r>
              <w:rPr>
                <w:rFonts w:ascii="Malgun Gothic" w:hAnsi="Malgun Gothic" w:eastAsia="SimSun"/>
                <w:b w:val="0"/>
                <w:i w:val="0"/>
                <w:color w:val="000000"/>
                <w:sz w:val="16"/>
              </w:rPr>
              <w:t xml:space="preserve"> 1,781,224,395.26 </w:t>
            </w:r>
          </w:p>
        </w:tc>
      </w:tr>
      <w:tr>
        <w:trPr>
          <w:trHeight w:hRule="exact" w:val="35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30" w:right="0" w:firstLine="0"/>
              <w:jc w:val="left"/>
            </w:pPr>
            <w:r>
              <w:rPr>
                <w:rFonts w:ascii="Malgun Gothic" w:hAnsi="Malgun Gothic" w:eastAsia="STKaiti"/>
                <w:b w:val="0"/>
                <w:i w:val="0"/>
                <w:color w:val="000000"/>
                <w:sz w:val="16"/>
              </w:rPr>
              <w:t>计提资产损失准备后利润总额</w:t>
            </w:r>
          </w:p>
        </w:tc>
        <w:tc>
          <w:tcPr>
            <w:tcW w:type="dxa" w:w="2260"/>
            <w:tcBorders/>
            <w:tcMar>
              <w:start w:w="0" w:type="dxa"/>
              <w:end w:w="0" w:type="dxa"/>
            </w:tcMar>
          </w:tcPr>
          <w:p>
            <w:pPr>
              <w:autoSpaceDN w:val="0"/>
              <w:autoSpaceDE w:val="0"/>
              <w:widowControl/>
              <w:spacing w:line="185" w:lineRule="auto" w:before="142" w:after="0"/>
              <w:ind w:left="378" w:right="0" w:firstLine="0"/>
              <w:jc w:val="left"/>
            </w:pPr>
            <w:r>
              <w:rPr>
                <w:rFonts w:ascii="Malgun Gothic" w:hAnsi="Malgun Gothic" w:eastAsia="SimSun"/>
                <w:b w:val="0"/>
                <w:i w:val="0"/>
                <w:color w:val="000000"/>
                <w:sz w:val="16"/>
              </w:rPr>
              <w:t xml:space="preserve"> 6,034,054,265.09 </w:t>
            </w:r>
          </w:p>
        </w:tc>
        <w:tc>
          <w:tcPr>
            <w:tcW w:type="dxa" w:w="1128"/>
            <w:vMerge/>
            <w:tcBorders>
              <w:top w:sz="4.0" w:val="single" w:color="#000000"/>
              <w:bottom w:sz="4.0" w:val="single" w:color="#000000"/>
            </w:tcBorders>
          </w:tcPr>
          <w:p/>
        </w:tc>
      </w:tr>
      <w:tr>
        <w:trPr>
          <w:trHeight w:hRule="exact" w:val="208"/>
        </w:trPr>
        <w:tc>
          <w:tcPr>
            <w:tcW w:type="dxa" w:w="3792"/>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减：所得税</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22" w:after="0"/>
              <w:ind w:left="378" w:right="0" w:firstLine="0"/>
              <w:jc w:val="left"/>
            </w:pPr>
            <w:r>
              <w:rPr>
                <w:rFonts w:ascii="Malgun Gothic" w:hAnsi="Malgun Gothic" w:eastAsia="SimSun"/>
                <w:b w:val="0"/>
                <w:i w:val="0"/>
                <w:color w:val="000000"/>
                <w:sz w:val="16"/>
              </w:rPr>
              <w:t xml:space="preserve"> 2,681,027,693.83 </w:t>
            </w:r>
          </w:p>
        </w:tc>
        <w:tc>
          <w:tcPr>
            <w:tcW w:type="dxa" w:w="1128"/>
            <w:vMerge/>
            <w:tcBorders>
              <w:top w:sz="4.0" w:val="single" w:color="#000000"/>
              <w:bottom w:sz="4.0" w:val="single" w:color="#000000"/>
            </w:tcBorders>
          </w:tcPr>
          <w:p/>
        </w:tc>
      </w:tr>
      <w:tr>
        <w:trPr>
          <w:trHeight w:hRule="exact" w:val="138"/>
        </w:trPr>
        <w:tc>
          <w:tcPr>
            <w:tcW w:type="dxa" w:w="6768"/>
            <w:gridSpan w:val="6"/>
            <w:vMerge/>
            <w:tcBorders/>
          </w:tcPr>
          <w:p/>
        </w:tc>
        <w:tc>
          <w:tcPr>
            <w:tcW w:type="dxa" w:w="1128"/>
            <w:vMerge/>
            <w:tcBorders/>
          </w:tcPr>
          <w:p/>
        </w:tc>
        <w:tc>
          <w:tcPr>
            <w:tcW w:type="dxa" w:w="2480"/>
            <w:vMerge w:val="restart"/>
            <w:tcBorders>
              <w:top w:sz="4.0"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276" w:after="0"/>
              <w:ind w:left="998" w:right="0" w:hanging="360"/>
              <w:jc w:val="left"/>
            </w:pPr>
            <w:r>
              <w:rPr>
                <w:rFonts w:ascii="Malgun Gothic" w:hAnsi="Malgun Gothic" w:eastAsia="SimSun"/>
                <w:b w:val="0"/>
                <w:i w:val="0"/>
                <w:color w:val="000000"/>
                <w:sz w:val="16"/>
              </w:rPr>
              <w:t xml:space="preserve"> 2,558,003,803.56 </w:t>
            </w:r>
            <w:r>
              <w:rPr>
                <w:rFonts w:ascii="Malgun Gothic" w:hAnsi="Malgun Gothic" w:eastAsia="SimSun"/>
                <w:b w:val="0"/>
                <w:i w:val="0"/>
                <w:color w:val="000000"/>
                <w:sz w:val="16"/>
              </w:rPr>
              <w:t xml:space="preserve">669,158,982.48 </w:t>
            </w:r>
          </w:p>
        </w:tc>
      </w:tr>
      <w:tr>
        <w:trPr>
          <w:trHeight w:hRule="exact" w:val="35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30" w:right="0" w:firstLine="0"/>
              <w:jc w:val="left"/>
            </w:pPr>
            <w:r>
              <w:rPr>
                <w:rFonts w:ascii="Malgun Gothic" w:hAnsi="Malgun Gothic" w:eastAsia="STKaiti"/>
                <w:b w:val="0"/>
                <w:i w:val="0"/>
                <w:color w:val="000000"/>
                <w:sz w:val="16"/>
              </w:rPr>
              <w:t>净利润</w:t>
            </w:r>
          </w:p>
        </w:tc>
        <w:tc>
          <w:tcPr>
            <w:tcW w:type="dxa" w:w="2260"/>
            <w:tcBorders/>
            <w:tcMar>
              <w:start w:w="0" w:type="dxa"/>
              <w:end w:w="0" w:type="dxa"/>
            </w:tcMar>
          </w:tcPr>
          <w:p>
            <w:pPr>
              <w:autoSpaceDN w:val="0"/>
              <w:autoSpaceDE w:val="0"/>
              <w:widowControl/>
              <w:spacing w:line="185" w:lineRule="auto" w:before="144" w:after="0"/>
              <w:ind w:left="378" w:right="0" w:firstLine="0"/>
              <w:jc w:val="left"/>
            </w:pPr>
            <w:r>
              <w:rPr>
                <w:rFonts w:ascii="Malgun Gothic" w:hAnsi="Malgun Gothic" w:eastAsia="SimSun"/>
                <w:b w:val="0"/>
                <w:i w:val="0"/>
                <w:color w:val="000000"/>
                <w:sz w:val="16"/>
              </w:rPr>
              <w:t xml:space="preserve"> 3,353,026,571.26 </w:t>
            </w:r>
          </w:p>
        </w:tc>
        <w:tc>
          <w:tcPr>
            <w:tcW w:type="dxa" w:w="1128"/>
            <w:vMerge/>
            <w:tcBorders>
              <w:top w:sz="4.0" w:val="single" w:color="#000000"/>
              <w:bottom w:sz="3.199999999999818" w:val="single" w:color="#000000"/>
            </w:tcBorders>
          </w:tcPr>
          <w:p/>
        </w:tc>
      </w:tr>
      <w:tr>
        <w:trPr>
          <w:trHeight w:hRule="exact" w:val="210"/>
        </w:trPr>
        <w:tc>
          <w:tcPr>
            <w:tcW w:type="dxa" w:w="2596"/>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加：年初未分配利润</w:t>
            </w:r>
          </w:p>
        </w:tc>
        <w:tc>
          <w:tcPr>
            <w:tcW w:type="dxa" w:w="1196"/>
            <w:vMerge w:val="restart"/>
            <w:tcBorders/>
            <w:tcMar>
              <w:start w:w="0" w:type="dxa"/>
              <w:end w:w="0" w:type="dxa"/>
            </w:tcMar>
            <w:tcMar>
              <w:start w:w="0" w:type="dxa"/>
              <w:end w:w="0" w:type="dxa"/>
            </w:tcMar>
          </w:tcPr>
          <w:p>
            <w:pPr>
              <w:autoSpaceDN w:val="0"/>
              <w:autoSpaceDE w:val="0"/>
              <w:widowControl/>
              <w:spacing w:line="185" w:lineRule="auto" w:before="24" w:after="0"/>
              <w:ind w:left="0" w:right="342" w:firstLine="0"/>
              <w:jc w:val="right"/>
            </w:pPr>
            <w:r>
              <w:rPr>
                <w:rFonts w:ascii="Malgun Gothic" w:hAnsi="Malgun Gothic" w:eastAsia="SimSun"/>
                <w:b w:val="0"/>
                <w:i w:val="0"/>
                <w:color w:val="000000"/>
                <w:sz w:val="16"/>
              </w:rPr>
              <w:t xml:space="preserve">35 </w:t>
            </w:r>
          </w:p>
        </w:tc>
        <w:tc>
          <w:tcPr>
            <w:tcW w:type="dxa" w:w="2260"/>
            <w:vMerge w:val="restart"/>
            <w:tcBorders/>
            <w:tcMar>
              <w:start w:w="0" w:type="dxa"/>
              <w:end w:w="0" w:type="dxa"/>
            </w:tcMar>
            <w:tcMar>
              <w:start w:w="0" w:type="dxa"/>
              <w:end w:w="0" w:type="dxa"/>
            </w:tcMar>
          </w:tcPr>
          <w:p>
            <w:pPr>
              <w:autoSpaceDN w:val="0"/>
              <w:autoSpaceDE w:val="0"/>
              <w:widowControl/>
              <w:spacing w:line="187" w:lineRule="auto" w:before="22" w:after="0"/>
              <w:ind w:left="0" w:right="172" w:firstLine="0"/>
              <w:jc w:val="right"/>
            </w:pPr>
            <w:r>
              <w:rPr>
                <w:rFonts w:ascii="Malgun Gothic" w:hAnsi="Malgun Gothic" w:eastAsia="SimSun"/>
                <w:b w:val="0"/>
                <w:i w:val="0"/>
                <w:color w:val="000000"/>
                <w:sz w:val="16"/>
              </w:rPr>
              <w:t xml:space="preserve">689,961,644.96 </w:t>
            </w:r>
          </w:p>
        </w:tc>
        <w:tc>
          <w:tcPr>
            <w:tcW w:type="dxa" w:w="1128"/>
            <w:vMerge/>
            <w:tcBorders>
              <w:top w:sz="4.0" w:val="single" w:color="#000000"/>
              <w:bottom w:sz="3.199999999999818" w:val="single" w:color="#000000"/>
            </w:tcBorders>
          </w:tcPr>
          <w:p/>
        </w:tc>
      </w:tr>
      <w:tr>
        <w:trPr>
          <w:trHeight w:hRule="exact" w:val="136"/>
        </w:trPr>
        <w:tc>
          <w:tcPr>
            <w:tcW w:type="dxa" w:w="5640"/>
            <w:gridSpan w:val="5"/>
            <w:vMerge/>
            <w:tcBorders/>
          </w:tcPr>
          <w:p/>
        </w:tc>
        <w:tc>
          <w:tcPr>
            <w:tcW w:type="dxa" w:w="1128"/>
            <w:vMerge/>
            <w:tcBorders/>
          </w:tcPr>
          <w:p/>
        </w:tc>
        <w:tc>
          <w:tcPr>
            <w:tcW w:type="dxa" w:w="1128"/>
            <w:vMerge/>
            <w:tcBorders/>
          </w:tcPr>
          <w:p/>
        </w:tc>
        <w:tc>
          <w:tcPr>
            <w:tcW w:type="dxa" w:w="2480"/>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76" w:after="0"/>
              <w:ind w:left="576" w:right="132" w:firstLine="0"/>
              <w:jc w:val="right"/>
            </w:pPr>
            <w:r>
              <w:rPr>
                <w:rFonts w:ascii="Malgun Gothic" w:hAnsi="Malgun Gothic" w:eastAsia="SimSun"/>
                <w:b w:val="0"/>
                <w:i w:val="0"/>
                <w:color w:val="000000"/>
                <w:sz w:val="16"/>
              </w:rPr>
              <w:t xml:space="preserve"> 3,227,162,786.04 </w:t>
            </w:r>
            <w:r>
              <w:rPr>
                <w:rFonts w:ascii="Malgun Gothic" w:hAnsi="Malgun Gothic" w:eastAsia="SimSun"/>
                <w:b w:val="0"/>
                <w:i w:val="0"/>
                <w:color w:val="000000"/>
                <w:sz w:val="16"/>
              </w:rPr>
              <w:t xml:space="preserve">255,800,380.36 </w:t>
            </w:r>
            <w:r>
              <w:rPr>
                <w:rFonts w:ascii="Malgun Gothic" w:hAnsi="Malgun Gothic"/>
                <w:sz w:val="16"/>
              </w:rPr>
              <w:br/>
            </w:r>
            <w:r>
              <w:rPr>
                <w:rFonts w:ascii="Malgun Gothic" w:hAnsi="Malgun Gothic" w:eastAsia="SimSun"/>
                <w:b w:val="0"/>
                <w:i w:val="0"/>
                <w:color w:val="000000"/>
                <w:sz w:val="16"/>
              </w:rPr>
              <w:t xml:space="preserve">255,800,380.36 </w:t>
            </w:r>
            <w:r>
              <w:rPr>
                <w:rFonts w:ascii="Malgun Gothic" w:hAnsi="Malgun Gothic"/>
                <w:sz w:val="16"/>
              </w:rPr>
              <w:br/>
            </w:r>
            <w:r>
              <w:rPr>
                <w:rFonts w:ascii="Malgun Gothic" w:hAnsi="Malgun Gothic" w:eastAsia="SimSun"/>
                <w:b w:val="0"/>
                <w:i w:val="0"/>
                <w:color w:val="000000"/>
                <w:sz w:val="16"/>
              </w:rPr>
              <w:t xml:space="preserve"> 1,300,000,000.00 </w:t>
            </w:r>
          </w:p>
        </w:tc>
      </w:tr>
      <w:tr>
        <w:trPr>
          <w:trHeight w:hRule="exact" w:val="356"/>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2" w:after="0"/>
              <w:ind w:left="30" w:right="0" w:firstLine="0"/>
              <w:jc w:val="left"/>
            </w:pPr>
            <w:r>
              <w:rPr>
                <w:rFonts w:ascii="Malgun Gothic" w:hAnsi="Malgun Gothic" w:eastAsia="STKaiti"/>
                <w:b w:val="0"/>
                <w:i w:val="0"/>
                <w:color w:val="000000"/>
                <w:sz w:val="16"/>
              </w:rPr>
              <w:t>可供分配的利润</w:t>
            </w:r>
          </w:p>
        </w:tc>
        <w:tc>
          <w:tcPr>
            <w:tcW w:type="dxa" w:w="2260"/>
            <w:tcBorders/>
            <w:tcMar>
              <w:start w:w="0" w:type="dxa"/>
              <w:end w:w="0" w:type="dxa"/>
            </w:tcMar>
          </w:tcPr>
          <w:p>
            <w:pPr>
              <w:autoSpaceDN w:val="0"/>
              <w:autoSpaceDE w:val="0"/>
              <w:widowControl/>
              <w:spacing w:line="185" w:lineRule="auto" w:before="144" w:after="0"/>
              <w:ind w:left="378" w:right="0" w:firstLine="0"/>
              <w:jc w:val="left"/>
            </w:pPr>
            <w:r>
              <w:rPr>
                <w:rFonts w:ascii="Malgun Gothic" w:hAnsi="Malgun Gothic" w:eastAsia="SimSun"/>
                <w:b w:val="0"/>
                <w:i w:val="0"/>
                <w:color w:val="000000"/>
                <w:sz w:val="16"/>
              </w:rPr>
              <w:t xml:space="preserve"> 4,042,988,216.22 </w:t>
            </w:r>
          </w:p>
        </w:tc>
        <w:tc>
          <w:tcPr>
            <w:tcW w:type="dxa" w:w="1128"/>
            <w:vMerge/>
            <w:tcBorders>
              <w:top w:sz="3.199999999999818" w:val="single" w:color="#000000"/>
              <w:bottom w:sz="4.0"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0" w:right="0" w:firstLine="0"/>
              <w:jc w:val="left"/>
            </w:pPr>
            <w:r>
              <w:rPr>
                <w:rFonts w:ascii="Malgun Gothic" w:hAnsi="Malgun Gothic" w:eastAsia="STKaiti"/>
                <w:b w:val="0"/>
                <w:i w:val="0"/>
                <w:color w:val="000000"/>
                <w:sz w:val="16"/>
              </w:rPr>
              <w:t>减：提取法定盈余公积</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335,302,657.13 </w:t>
            </w:r>
          </w:p>
        </w:tc>
        <w:tc>
          <w:tcPr>
            <w:tcW w:type="dxa" w:w="1128"/>
            <w:vMerge/>
            <w:tcBorders>
              <w:top w:sz="3.199999999999818" w:val="single" w:color="#000000"/>
              <w:bottom w:sz="4.0" w:val="single" w:color="#000000"/>
            </w:tcBorders>
          </w:tcPr>
          <w:p/>
        </w:tc>
      </w:tr>
      <w:tr>
        <w:trPr>
          <w:trHeight w:hRule="exact" w:val="230"/>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750" w:right="0" w:firstLine="0"/>
              <w:jc w:val="left"/>
            </w:pPr>
            <w:r>
              <w:rPr>
                <w:rFonts w:ascii="Malgun Gothic" w:hAnsi="Malgun Gothic" w:eastAsia="STKaiti"/>
                <w:b w:val="0"/>
                <w:i w:val="0"/>
                <w:color w:val="000000"/>
                <w:sz w:val="16"/>
              </w:rPr>
              <w:t>提取法定公益金</w:t>
            </w:r>
          </w:p>
        </w:tc>
        <w:tc>
          <w:tcPr>
            <w:tcW w:type="dxa" w:w="2260"/>
            <w:tcBorders/>
            <w:tcMar>
              <w:start w:w="0" w:type="dxa"/>
              <w:end w:w="0" w:type="dxa"/>
            </w:tcMar>
          </w:tcPr>
          <w:p>
            <w:pPr>
              <w:autoSpaceDN w:val="0"/>
              <w:autoSpaceDE w:val="0"/>
              <w:widowControl/>
              <w:spacing w:line="185" w:lineRule="auto" w:before="22" w:after="0"/>
              <w:ind w:left="0" w:right="172" w:firstLine="0"/>
              <w:jc w:val="right"/>
            </w:pPr>
            <w:r>
              <w:rPr>
                <w:rFonts w:ascii="Malgun Gothic" w:hAnsi="Malgun Gothic" w:eastAsia="SimSun"/>
                <w:b w:val="0"/>
                <w:i w:val="0"/>
                <w:color w:val="000000"/>
                <w:sz w:val="16"/>
              </w:rPr>
              <w:t xml:space="preserve">- </w:t>
            </w:r>
          </w:p>
        </w:tc>
        <w:tc>
          <w:tcPr>
            <w:tcW w:type="dxa" w:w="1128"/>
            <w:vMerge/>
            <w:tcBorders>
              <w:top w:sz="3.199999999999818" w:val="single" w:color="#000000"/>
              <w:bottom w:sz="4.0" w:val="single" w:color="#000000"/>
            </w:tcBorders>
          </w:tcPr>
          <w:p/>
        </w:tc>
      </w:tr>
      <w:tr>
        <w:trPr>
          <w:trHeight w:hRule="exact" w:val="210"/>
        </w:trPr>
        <w:tc>
          <w:tcPr>
            <w:tcW w:type="dxa" w:w="3792"/>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750" w:right="0" w:firstLine="0"/>
              <w:jc w:val="left"/>
            </w:pPr>
            <w:r>
              <w:rPr>
                <w:rFonts w:ascii="Malgun Gothic" w:hAnsi="Malgun Gothic" w:eastAsia="STKaiti"/>
                <w:b w:val="0"/>
                <w:i w:val="0"/>
                <w:color w:val="000000"/>
                <w:sz w:val="16"/>
              </w:rPr>
              <w:t>提取一般准备</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24" w:after="0"/>
              <w:ind w:left="378" w:right="0" w:firstLine="0"/>
              <w:jc w:val="left"/>
            </w:pPr>
            <w:r>
              <w:rPr>
                <w:rFonts w:ascii="Malgun Gothic" w:hAnsi="Malgun Gothic" w:eastAsia="SimSun"/>
                <w:b w:val="0"/>
                <w:i w:val="0"/>
                <w:color w:val="000000"/>
                <w:sz w:val="16"/>
              </w:rPr>
              <w:t xml:space="preserve"> 1,490,000,000.00 </w:t>
            </w:r>
          </w:p>
        </w:tc>
        <w:tc>
          <w:tcPr>
            <w:tcW w:type="dxa" w:w="1128"/>
            <w:vMerge/>
            <w:tcBorders>
              <w:top w:sz="3.199999999999818" w:val="single" w:color="#000000"/>
              <w:bottom w:sz="4.0" w:val="single" w:color="#000000"/>
            </w:tcBorders>
          </w:tcPr>
          <w:p/>
        </w:tc>
      </w:tr>
      <w:tr>
        <w:trPr>
          <w:trHeight w:hRule="exact" w:val="130"/>
        </w:trPr>
        <w:tc>
          <w:tcPr>
            <w:tcW w:type="dxa" w:w="6768"/>
            <w:gridSpan w:val="6"/>
            <w:vMerge/>
            <w:tcBorders/>
          </w:tcPr>
          <w:p/>
        </w:tc>
        <w:tc>
          <w:tcPr>
            <w:tcW w:type="dxa" w:w="1128"/>
            <w:vMerge/>
            <w:tcBorders/>
          </w:tcPr>
          <w:p/>
        </w:tc>
        <w:tc>
          <w:tcPr>
            <w:tcW w:type="dxa" w:w="248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276" w:after="0"/>
              <w:ind w:left="576" w:right="132" w:firstLine="0"/>
              <w:jc w:val="right"/>
            </w:pPr>
            <w:r>
              <w:rPr>
                <w:rFonts w:ascii="Malgun Gothic" w:hAnsi="Malgun Gothic" w:eastAsia="SimSun"/>
                <w:b w:val="0"/>
                <w:i w:val="0"/>
                <w:color w:val="000000"/>
                <w:sz w:val="16"/>
              </w:rPr>
              <w:t xml:space="preserve"> 1,415,562,025.32 </w:t>
            </w:r>
            <w:r>
              <w:rPr>
                <w:rFonts w:ascii="Malgun Gothic" w:hAnsi="Malgun Gothic" w:eastAsia="SimSun"/>
                <w:b w:val="0"/>
                <w:i w:val="0"/>
                <w:color w:val="000000"/>
                <w:sz w:val="16"/>
              </w:rPr>
              <w:t xml:space="preserve">- </w:t>
            </w:r>
            <w:r>
              <w:rPr>
                <w:rFonts w:ascii="Malgun Gothic" w:hAnsi="Malgun Gothic"/>
                <w:sz w:val="16"/>
              </w:rPr>
              <w:br/>
            </w:r>
            <w:r>
              <w:rPr>
                <w:rFonts w:ascii="Malgun Gothic" w:hAnsi="Malgun Gothic" w:eastAsia="SimSun"/>
                <w:b w:val="0"/>
                <w:i w:val="0"/>
                <w:color w:val="000000"/>
                <w:sz w:val="16"/>
              </w:rPr>
              <w:t xml:space="preserve">255,800,380.36 </w:t>
            </w:r>
            <w:r>
              <w:rPr>
                <w:rFonts w:ascii="Malgun Gothic" w:hAnsi="Malgun Gothic"/>
                <w:sz w:val="16"/>
              </w:rPr>
              <w:br/>
            </w:r>
            <w:r>
              <w:rPr>
                <w:rFonts w:ascii="Malgun Gothic" w:hAnsi="Malgun Gothic" w:eastAsia="SimSun"/>
                <w:b w:val="0"/>
                <w:i w:val="0"/>
                <w:color w:val="000000"/>
                <w:sz w:val="16"/>
              </w:rPr>
              <w:t xml:space="preserve">469,800,000.00 </w:t>
            </w:r>
            <w:r>
              <w:rPr>
                <w:rFonts w:ascii="Malgun Gothic" w:hAnsi="Malgun Gothic"/>
                <w:sz w:val="16"/>
              </w:rPr>
              <w:br/>
            </w:r>
            <w:r>
              <w:rPr>
                <w:rFonts w:ascii="Malgun Gothic" w:hAnsi="Malgun Gothic" w:eastAsia="SimSun"/>
                <w:b w:val="0"/>
                <w:i w:val="0"/>
                <w:color w:val="000000"/>
                <w:sz w:val="16"/>
              </w:rPr>
              <w:t xml:space="preserve">- </w:t>
            </w:r>
          </w:p>
        </w:tc>
      </w:tr>
      <w:tr>
        <w:trPr>
          <w:trHeight w:hRule="exact" w:val="360"/>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6" w:after="0"/>
              <w:ind w:left="30" w:right="0" w:firstLine="0"/>
              <w:jc w:val="left"/>
            </w:pPr>
            <w:r>
              <w:rPr>
                <w:rFonts w:ascii="Malgun Gothic" w:hAnsi="Malgun Gothic" w:eastAsia="STKaiti"/>
                <w:b w:val="0"/>
                <w:i w:val="0"/>
                <w:color w:val="000000"/>
                <w:sz w:val="16"/>
              </w:rPr>
              <w:t>可供股东分配的利润</w:t>
            </w:r>
          </w:p>
        </w:tc>
        <w:tc>
          <w:tcPr>
            <w:tcW w:type="dxa" w:w="2260"/>
            <w:tcBorders/>
            <w:tcMar>
              <w:start w:w="0" w:type="dxa"/>
              <w:end w:w="0" w:type="dxa"/>
            </w:tcMar>
          </w:tcPr>
          <w:p>
            <w:pPr>
              <w:autoSpaceDN w:val="0"/>
              <w:autoSpaceDE w:val="0"/>
              <w:widowControl/>
              <w:spacing w:line="185" w:lineRule="auto" w:before="152" w:after="0"/>
              <w:ind w:left="378" w:right="0" w:firstLine="0"/>
              <w:jc w:val="left"/>
            </w:pPr>
            <w:r>
              <w:rPr>
                <w:rFonts w:ascii="Malgun Gothic" w:hAnsi="Malgun Gothic" w:eastAsia="SimSun"/>
                <w:b w:val="0"/>
                <w:i w:val="0"/>
                <w:color w:val="000000"/>
                <w:sz w:val="16"/>
              </w:rPr>
              <w:t xml:space="preserve"> 2,217,685,559.09 </w:t>
            </w:r>
          </w:p>
        </w:tc>
        <w:tc>
          <w:tcPr>
            <w:tcW w:type="dxa" w:w="1128"/>
            <w:vMerge/>
            <w:tcBorders>
              <w:top w:sz="4.0" w:val="single" w:color="#000000"/>
              <w:bottom w:sz="4.0" w:val="single" w:color="#000000"/>
            </w:tcBorders>
          </w:tcPr>
          <w:p/>
        </w:tc>
      </w:tr>
      <w:tr>
        <w:trPr>
          <w:trHeight w:hRule="exact" w:val="236"/>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390" w:right="0" w:firstLine="0"/>
              <w:jc w:val="left"/>
            </w:pPr>
            <w:r>
              <w:rPr>
                <w:rFonts w:ascii="Malgun Gothic" w:hAnsi="Malgun Gothic" w:eastAsia="STKaiti"/>
                <w:b w:val="0"/>
                <w:i w:val="0"/>
                <w:color w:val="000000"/>
                <w:sz w:val="16"/>
              </w:rPr>
              <w:t>减：应付优先股股利</w:t>
            </w:r>
          </w:p>
        </w:tc>
        <w:tc>
          <w:tcPr>
            <w:tcW w:type="dxa" w:w="2260"/>
            <w:tcBorders/>
            <w:tcMar>
              <w:start w:w="0" w:type="dxa"/>
              <w:end w:w="0" w:type="dxa"/>
            </w:tcMar>
          </w:tcPr>
          <w:p>
            <w:pPr>
              <w:autoSpaceDN w:val="0"/>
              <w:autoSpaceDE w:val="0"/>
              <w:widowControl/>
              <w:spacing w:line="185" w:lineRule="auto" w:before="26" w:after="0"/>
              <w:ind w:left="0" w:right="172" w:firstLine="0"/>
              <w:jc w:val="right"/>
            </w:pPr>
            <w:r>
              <w:rPr>
                <w:rFonts w:ascii="Malgun Gothic" w:hAnsi="Malgun Gothic" w:eastAsia="SimSun"/>
                <w:b w:val="0"/>
                <w:i w:val="0"/>
                <w:color w:val="000000"/>
                <w:sz w:val="16"/>
              </w:rPr>
              <w:t xml:space="preserve">- </w:t>
            </w:r>
          </w:p>
        </w:tc>
        <w:tc>
          <w:tcPr>
            <w:tcW w:type="dxa" w:w="1128"/>
            <w:vMerge/>
            <w:tcBorders>
              <w:top w:sz="4.0" w:val="single" w:color="#000000"/>
              <w:bottom w:sz="4.0" w:val="single" w:color="#000000"/>
            </w:tcBorders>
          </w:tcPr>
          <w:p/>
        </w:tc>
      </w:tr>
      <w:tr>
        <w:trPr>
          <w:trHeight w:hRule="exact" w:val="234"/>
        </w:trPr>
        <w:tc>
          <w:tcPr>
            <w:tcW w:type="dxa" w:w="379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750" w:right="0" w:firstLine="0"/>
              <w:jc w:val="left"/>
            </w:pPr>
            <w:r>
              <w:rPr>
                <w:rFonts w:ascii="Malgun Gothic" w:hAnsi="Malgun Gothic" w:eastAsia="STKaiti"/>
                <w:b w:val="0"/>
                <w:i w:val="0"/>
                <w:color w:val="000000"/>
                <w:sz w:val="16"/>
              </w:rPr>
              <w:t>提取任意盈余公积</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670,605,314.26 </w:t>
            </w:r>
          </w:p>
        </w:tc>
        <w:tc>
          <w:tcPr>
            <w:tcW w:type="dxa" w:w="1128"/>
            <w:vMerge/>
            <w:tcBorders>
              <w:top w:sz="4.0" w:val="single" w:color="#000000"/>
              <w:bottom w:sz="4.0" w:val="single" w:color="#000000"/>
            </w:tcBorders>
          </w:tcPr>
          <w:p/>
        </w:tc>
      </w:tr>
      <w:tr>
        <w:trPr>
          <w:trHeight w:hRule="exact" w:val="234"/>
        </w:trPr>
        <w:tc>
          <w:tcPr>
            <w:tcW w:type="dxa" w:w="259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586" w:firstLine="0"/>
              <w:jc w:val="right"/>
            </w:pPr>
            <w:r>
              <w:rPr>
                <w:rFonts w:ascii="Malgun Gothic" w:hAnsi="Malgun Gothic" w:eastAsia="STKaiti"/>
                <w:b w:val="0"/>
                <w:i w:val="0"/>
                <w:color w:val="000000"/>
                <w:sz w:val="16"/>
              </w:rPr>
              <w:t>应付普通股股利</w:t>
            </w:r>
          </w:p>
        </w:tc>
        <w:tc>
          <w:tcPr>
            <w:tcW w:type="dxa" w:w="1196"/>
            <w:tcBorders/>
            <w:tcMar>
              <w:start w:w="0" w:type="dxa"/>
              <w:end w:w="0" w:type="dxa"/>
            </w:tcMar>
          </w:tcPr>
          <w:p>
            <w:pPr>
              <w:autoSpaceDN w:val="0"/>
              <w:autoSpaceDE w:val="0"/>
              <w:widowControl/>
              <w:spacing w:line="185" w:lineRule="auto" w:before="24" w:after="0"/>
              <w:ind w:left="0" w:right="342" w:firstLine="0"/>
              <w:jc w:val="right"/>
            </w:pPr>
            <w:r>
              <w:rPr>
                <w:rFonts w:ascii="Malgun Gothic" w:hAnsi="Malgun Gothic" w:eastAsia="SimSun"/>
                <w:b w:val="0"/>
                <w:i w:val="0"/>
                <w:color w:val="000000"/>
                <w:sz w:val="16"/>
              </w:rPr>
              <w:t xml:space="preserve">35 </w:t>
            </w:r>
          </w:p>
        </w:tc>
        <w:tc>
          <w:tcPr>
            <w:tcW w:type="dxa" w:w="2260"/>
            <w:tcBorders/>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508,950,000.00 </w:t>
            </w:r>
          </w:p>
        </w:tc>
        <w:tc>
          <w:tcPr>
            <w:tcW w:type="dxa" w:w="1128"/>
            <w:vMerge/>
            <w:tcBorders>
              <w:top w:sz="4.0" w:val="single" w:color="#000000"/>
              <w:bottom w:sz="4.0" w:val="single" w:color="#000000"/>
            </w:tcBorders>
          </w:tcPr>
          <w:p/>
        </w:tc>
      </w:tr>
      <w:tr>
        <w:trPr>
          <w:trHeight w:hRule="exact" w:val="212"/>
        </w:trPr>
        <w:tc>
          <w:tcPr>
            <w:tcW w:type="dxa" w:w="3792"/>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750" w:right="0" w:firstLine="0"/>
              <w:jc w:val="left"/>
            </w:pPr>
            <w:r>
              <w:rPr>
                <w:rFonts w:ascii="Malgun Gothic" w:hAnsi="Malgun Gothic" w:eastAsia="STKaiti"/>
                <w:b w:val="0"/>
                <w:i w:val="0"/>
                <w:color w:val="000000"/>
                <w:sz w:val="16"/>
              </w:rPr>
              <w:t>转作股本的普通股股利</w:t>
            </w:r>
          </w:p>
        </w:tc>
        <w:tc>
          <w:tcPr>
            <w:tcW w:type="dxa" w:w="2260"/>
            <w:vMerge w:val="restart"/>
            <w:tcBorders/>
            <w:tcMar>
              <w:start w:w="0" w:type="dxa"/>
              <w:end w:w="0" w:type="dxa"/>
            </w:tcMar>
            <w:tcMar>
              <w:start w:w="0" w:type="dxa"/>
              <w:end w:w="0" w:type="dxa"/>
            </w:tcMar>
          </w:tcPr>
          <w:p>
            <w:pPr>
              <w:autoSpaceDN w:val="0"/>
              <w:autoSpaceDE w:val="0"/>
              <w:widowControl/>
              <w:spacing w:line="185" w:lineRule="auto" w:before="24" w:after="0"/>
              <w:ind w:left="0" w:right="172" w:firstLine="0"/>
              <w:jc w:val="right"/>
            </w:pPr>
            <w:r>
              <w:rPr>
                <w:rFonts w:ascii="Malgun Gothic" w:hAnsi="Malgun Gothic" w:eastAsia="SimSun"/>
                <w:b w:val="0"/>
                <w:i w:val="0"/>
                <w:color w:val="000000"/>
                <w:sz w:val="16"/>
              </w:rPr>
              <w:t xml:space="preserve">- </w:t>
            </w:r>
          </w:p>
        </w:tc>
        <w:tc>
          <w:tcPr>
            <w:tcW w:type="dxa" w:w="1128"/>
            <w:vMerge/>
            <w:tcBorders>
              <w:top w:sz="4.0" w:val="single" w:color="#000000"/>
              <w:bottom w:sz="4.0" w:val="single" w:color="#000000"/>
            </w:tcBorders>
          </w:tcPr>
          <w:p/>
        </w:tc>
      </w:tr>
      <w:tr>
        <w:trPr>
          <w:trHeight w:hRule="exact" w:val="124"/>
        </w:trPr>
        <w:tc>
          <w:tcPr>
            <w:tcW w:type="dxa" w:w="6768"/>
            <w:gridSpan w:val="6"/>
            <w:vMerge/>
            <w:tcBorders/>
          </w:tcPr>
          <w:p/>
        </w:tc>
        <w:tc>
          <w:tcPr>
            <w:tcW w:type="dxa" w:w="1128"/>
            <w:vMerge/>
            <w:tcBorders/>
          </w:tcPr>
          <w:p/>
        </w:tc>
        <w:tc>
          <w:tcPr>
            <w:tcW w:type="dxa" w:w="248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74" w:after="0"/>
              <w:ind w:left="0" w:right="132" w:firstLine="0"/>
              <w:jc w:val="right"/>
            </w:pPr>
            <w:r>
              <w:rPr>
                <w:rFonts w:ascii="Malgun Gothic" w:hAnsi="Malgun Gothic" w:eastAsia="SimSun"/>
                <w:b w:val="0"/>
                <w:i w:val="0"/>
                <w:color w:val="000000"/>
                <w:sz w:val="16"/>
              </w:rPr>
              <w:t xml:space="preserve">689,961,644.96 </w:t>
            </w:r>
          </w:p>
        </w:tc>
      </w:tr>
      <w:tr>
        <w:trPr>
          <w:trHeight w:hRule="exact" w:val="355"/>
        </w:trPr>
        <w:tc>
          <w:tcPr>
            <w:tcW w:type="dxa" w:w="2056"/>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116" w:after="0"/>
              <w:ind w:left="30" w:right="0" w:firstLine="0"/>
              <w:jc w:val="left"/>
            </w:pPr>
            <w:r>
              <w:rPr>
                <w:rFonts w:ascii="Malgun Gothic" w:hAnsi="Malgun Gothic" w:eastAsia="STKaiti"/>
                <w:b w:val="0"/>
                <w:i w:val="0"/>
                <w:color w:val="000000"/>
                <w:sz w:val="16"/>
              </w:rPr>
              <w:t>未分配利润</w:t>
            </w:r>
          </w:p>
        </w:tc>
        <w:tc>
          <w:tcPr>
            <w:tcW w:type="dxa" w:w="1736"/>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54" w:after="0"/>
              <w:ind w:left="0" w:right="342" w:firstLine="0"/>
              <w:jc w:val="right"/>
            </w:pPr>
            <w:r>
              <w:rPr>
                <w:rFonts w:ascii="Malgun Gothic" w:hAnsi="Malgun Gothic" w:eastAsia="SimSun"/>
                <w:b w:val="0"/>
                <w:i w:val="0"/>
                <w:color w:val="000000"/>
                <w:sz w:val="16"/>
              </w:rPr>
              <w:t xml:space="preserve">35 </w:t>
            </w:r>
          </w:p>
        </w:tc>
        <w:tc>
          <w:tcPr>
            <w:tcW w:type="dxa" w:w="2260"/>
            <w:tcBorders>
              <w:bottom w:sz="4.0" w:val="single" w:color="#000000"/>
            </w:tcBorders>
            <w:tcMar>
              <w:start w:w="0" w:type="dxa"/>
              <w:end w:w="0" w:type="dxa"/>
            </w:tcMar>
          </w:tcPr>
          <w:p>
            <w:pPr>
              <w:autoSpaceDN w:val="0"/>
              <w:autoSpaceDE w:val="0"/>
              <w:widowControl/>
              <w:spacing w:line="185" w:lineRule="auto" w:before="154" w:after="0"/>
              <w:ind w:left="378" w:right="0" w:firstLine="0"/>
              <w:jc w:val="left"/>
            </w:pPr>
            <w:r>
              <w:rPr>
                <w:rFonts w:ascii="Malgun Gothic" w:hAnsi="Malgun Gothic" w:eastAsia="SimSun"/>
                <w:b w:val="0"/>
                <w:i w:val="0"/>
                <w:color w:val="000000"/>
                <w:sz w:val="16"/>
              </w:rPr>
              <w:t xml:space="preserve"> 1,038,130,244.83 </w:t>
            </w:r>
          </w:p>
        </w:tc>
        <w:tc>
          <w:tcPr>
            <w:tcW w:type="dxa" w:w="1128"/>
            <w:vMerge/>
            <w:tcBorders>
              <w:top w:sz="4.0" w:val="single" w:color="#000000"/>
              <w:bottom w:sz="4.0" w:val="single" w:color="#000000"/>
            </w:tcBorders>
          </w:tcPr>
          <w:p/>
        </w:tc>
      </w:tr>
      <w:tr>
        <w:trPr>
          <w:trHeight w:hRule="exact" w:val="991"/>
        </w:trPr>
        <w:tc>
          <w:tcPr>
            <w:tcW w:type="dxa" w:w="6052"/>
            <w:gridSpan w:val="7"/>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54" w:after="0"/>
              <w:ind w:left="30" w:right="0" w:firstLine="0"/>
              <w:jc w:val="left"/>
            </w:pPr>
            <w:r>
              <w:rPr>
                <w:rFonts w:ascii="Malgun Gothic" w:hAnsi="Malgun Gothic" w:eastAsia="STKaiti"/>
                <w:b w:val="0"/>
                <w:i w:val="0"/>
                <w:color w:val="000000"/>
                <w:sz w:val="16"/>
              </w:rPr>
              <w:t>董事长：金运</w:t>
            </w:r>
            <w:r>
              <w:rPr>
                <w:rFonts w:ascii="Malgun Gothic" w:hAnsi="Malgun Gothic" w:eastAsia="STKaiti"/>
                <w:b w:val="0"/>
                <w:i w:val="0"/>
                <w:color w:val="000000"/>
                <w:sz w:val="16"/>
              </w:rPr>
              <w:t>行长：傅建华</w:t>
            </w:r>
            <w:r>
              <w:rPr>
                <w:rFonts w:ascii="Malgun Gothic" w:hAnsi="Malgun Gothic" w:eastAsia="STKaiti"/>
                <w:b w:val="0"/>
                <w:i w:val="0"/>
                <w:color w:val="000000"/>
                <w:sz w:val="16"/>
              </w:rPr>
              <w:t>财务总监：黄建平</w:t>
            </w:r>
          </w:p>
        </w:tc>
        <w:tc>
          <w:tcPr>
            <w:tcW w:type="dxa" w:w="2480"/>
            <w:tcBorders>
              <w:top w:sz="4.0" w:val="single" w:color="#000000"/>
            </w:tcBorders>
            <w:tcMar>
              <w:start w:w="0" w:type="dxa"/>
              <w:end w:w="0" w:type="dxa"/>
            </w:tcMar>
          </w:tcPr>
          <w:p>
            <w:pPr>
              <w:autoSpaceDN w:val="0"/>
              <w:autoSpaceDE w:val="0"/>
              <w:widowControl/>
              <w:spacing w:line="185" w:lineRule="auto" w:before="654" w:after="0"/>
              <w:ind w:left="0" w:right="0" w:firstLine="0"/>
              <w:jc w:val="center"/>
            </w:pPr>
            <w:r>
              <w:rPr>
                <w:rFonts w:ascii="Malgun Gothic" w:hAnsi="Malgun Gothic" w:eastAsia="STKaiti"/>
                <w:b w:val="0"/>
                <w:i w:val="0"/>
                <w:color w:val="000000"/>
                <w:sz w:val="16"/>
              </w:rPr>
              <w:t>财务机构负责人：傅能</w:t>
            </w:r>
          </w:p>
        </w:tc>
      </w:tr>
    </w:tbl>
    <w:p>
      <w:pPr>
        <w:autoSpaceDN w:val="0"/>
        <w:autoSpaceDE w:val="0"/>
        <w:widowControl/>
        <w:spacing w:line="185" w:lineRule="auto" w:before="798" w:after="0"/>
        <w:ind w:left="0" w:right="4298" w:firstLine="0"/>
        <w:jc w:val="right"/>
      </w:pPr>
      <w:r>
        <w:rPr>
          <w:rFonts w:ascii="SimSun" w:hAnsi="SimSun" w:eastAsia="SimSun"/>
          <w:b w:val="0"/>
          <w:i w:val="0"/>
          <w:color w:val="000000"/>
          <w:sz w:val="18"/>
        </w:rPr>
        <w:t xml:space="preserve">38 </w:t>
      </w:r>
    </w:p>
    <w:p>
      <w:pPr>
        <w:sectPr>
          <w:pgSz w:w="11904" w:h="16840"/>
          <w:pgMar w:top="364" w:right="1440" w:bottom="376" w:left="1440" w:header="720" w:footer="720" w:gutter="0"/>
          <w:cols w:space="720" w:num="1" w:equalWidth="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46"/>
        <w:ind w:left="0" w:right="0"/>
      </w:pPr>
    </w:p>
    <w:p>
      <w:pPr>
        <w:autoSpaceDN w:val="0"/>
        <w:autoSpaceDE w:val="0"/>
        <w:widowControl/>
        <w:spacing w:line="245" w:lineRule="auto" w:before="0" w:after="46"/>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现金流量表 </w:t>
      </w:r>
      <w:r>
        <w:br/>
      </w:r>
      <w:r>
        <w:rPr>
          <w:rFonts w:ascii="SimSun" w:hAnsi="SimSun" w:eastAsia="SimSun"/>
          <w:b w:val="0"/>
          <w:i w:val="0"/>
          <w:color w:val="000000"/>
          <w:sz w:val="24"/>
        </w:rPr>
        <w:t>2006</w:t>
      </w:r>
      <w:r>
        <w:rPr>
          <w:rFonts w:ascii="STKaiti" w:hAnsi="STKaiti" w:eastAsia="STKaiti"/>
          <w:b w:val="0"/>
          <w:i w:val="0"/>
          <w:color w:val="000000"/>
          <w:sz w:val="24"/>
        </w:rPr>
        <w:t xml:space="preserve"> 年度（单位：人民币元）</w:t>
      </w:r>
    </w:p>
    <w:tbl>
      <w:tblPr>
        <w:tblW w:type="auto" w:w="0"/>
        <w:tblLayout w:type="fixed"/>
        <w:tblLook w:firstColumn="1" w:firstRow="1" w:lastColumn="0" w:lastRow="0" w:noHBand="0" w:noVBand="1" w:val="04A0"/>
        <w:tblInd w:w="328.0000000000001" w:type="dxa"/>
      </w:tblPr>
      <w:tblGrid>
        <w:gridCol w:w="3008"/>
        <w:gridCol w:w="3008"/>
        <w:gridCol w:w="3008"/>
      </w:tblGrid>
      <w:tr>
        <w:trPr>
          <w:trHeight w:hRule="exact" w:val="768"/>
        </w:trPr>
        <w:tc>
          <w:tcPr>
            <w:tcW w:type="dxa" w:w="4872"/>
            <w:tcBorders>
              <w:top w:sz="5.600000000000023" w:val="single" w:color="#000000"/>
            </w:tcBorders>
            <w:tcMar>
              <w:start w:w="0" w:type="dxa"/>
              <w:end w:w="0" w:type="dxa"/>
            </w:tcMar>
          </w:tcPr>
          <w:p>
            <w:pPr>
              <w:autoSpaceDN w:val="0"/>
              <w:autoSpaceDE w:val="0"/>
              <w:widowControl/>
              <w:spacing w:line="185" w:lineRule="auto" w:before="466" w:after="0"/>
              <w:ind w:left="0" w:right="522" w:firstLine="0"/>
              <w:jc w:val="right"/>
            </w:pPr>
            <w:r>
              <w:rPr>
                <w:rFonts w:ascii="Malgun Gothic" w:hAnsi="Malgun Gothic" w:eastAsia="STKaiti"/>
                <w:b w:val="0"/>
                <w:i w:val="0"/>
                <w:color w:val="000000"/>
                <w:sz w:val="16"/>
              </w:rPr>
              <w:t>补充资料</w:t>
            </w:r>
          </w:p>
        </w:tc>
        <w:tc>
          <w:tcPr>
            <w:tcW w:type="dxa" w:w="1980"/>
            <w:tcBorders>
              <w:top w:sz="5.600000000000023" w:val="single" w:color="#000000"/>
            </w:tcBorders>
            <w:tcMar>
              <w:start w:w="0" w:type="dxa"/>
              <w:end w:w="0" w:type="dxa"/>
            </w:tcMar>
          </w:tcPr>
          <w:p>
            <w:pPr>
              <w:autoSpaceDN w:val="0"/>
              <w:autoSpaceDE w:val="0"/>
              <w:widowControl/>
              <w:spacing w:line="185" w:lineRule="auto" w:before="466" w:after="0"/>
              <w:ind w:left="0" w:right="702"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年度</w:t>
            </w:r>
          </w:p>
        </w:tc>
        <w:tc>
          <w:tcPr>
            <w:tcW w:type="dxa" w:w="1492"/>
            <w:tcBorders>
              <w:top w:sz="5.600000000000023" w:val="single" w:color="#000000"/>
            </w:tcBorders>
            <w:tcMar>
              <w:start w:w="0" w:type="dxa"/>
              <w:end w:w="0" w:type="dxa"/>
            </w:tcMar>
          </w:tcPr>
          <w:p>
            <w:pPr>
              <w:autoSpaceDN w:val="0"/>
              <w:autoSpaceDE w:val="0"/>
              <w:widowControl/>
              <w:spacing w:line="185" w:lineRule="auto" w:before="466" w:after="0"/>
              <w:ind w:left="0" w:right="36"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年度</w:t>
            </w:r>
          </w:p>
        </w:tc>
      </w:tr>
    </w:tbl>
    <w:p>
      <w:pPr>
        <w:autoSpaceDN w:val="0"/>
        <w:autoSpaceDE w:val="0"/>
        <w:widowControl/>
        <w:spacing w:line="185" w:lineRule="auto" w:before="120" w:after="124"/>
        <w:ind w:left="358" w:right="0" w:firstLine="0"/>
        <w:jc w:val="left"/>
      </w:pPr>
      <w:r>
        <w:rPr>
          <w:rFonts w:ascii="STKaiti" w:hAnsi="STKaiti" w:eastAsia="STKaiti"/>
          <w:b w:val="0"/>
          <w:i w:val="0"/>
          <w:color w:val="000000"/>
          <w:sz w:val="18"/>
        </w:rPr>
        <w:t>一、营业活动产生的现金流量</w:t>
      </w:r>
    </w:p>
    <w:tbl>
      <w:tblPr>
        <w:tblW w:type="auto" w:w="0"/>
        <w:tblLayout w:type="fixed"/>
        <w:tblLook w:firstColumn="1" w:firstRow="1" w:lastColumn="0" w:lastRow="0" w:noHBand="0" w:noVBand="1" w:val="04A0"/>
        <w:tblInd w:w="400.0" w:type="dxa"/>
      </w:tblPr>
      <w:tblGrid>
        <w:gridCol w:w="2256"/>
        <w:gridCol w:w="2256"/>
        <w:gridCol w:w="2256"/>
        <w:gridCol w:w="2256"/>
      </w:tblGrid>
      <w:tr>
        <w:trPr>
          <w:trHeight w:hRule="exact" w:val="294"/>
        </w:trPr>
        <w:tc>
          <w:tcPr>
            <w:tcW w:type="dxa" w:w="3480"/>
            <w:tcBorders/>
            <w:tcMar>
              <w:start w:w="0" w:type="dxa"/>
              <w:end w:w="0" w:type="dxa"/>
            </w:tcMar>
          </w:tcPr>
          <w:p>
            <w:pPr>
              <w:autoSpaceDN w:val="0"/>
              <w:autoSpaceDE w:val="0"/>
              <w:widowControl/>
              <w:spacing w:line="185" w:lineRule="auto" w:before="60" w:after="0"/>
              <w:ind w:left="406" w:right="0" w:firstLine="0"/>
              <w:jc w:val="left"/>
            </w:pPr>
            <w:r>
              <w:rPr>
                <w:rFonts w:ascii="Malgun Gothic" w:hAnsi="Malgun Gothic" w:eastAsia="STKaiti"/>
                <w:b w:val="0"/>
                <w:i w:val="0"/>
                <w:color w:val="000000"/>
                <w:sz w:val="16"/>
              </w:rPr>
              <w:t>因经营活动而产生的现金流量</w:t>
            </w:r>
          </w:p>
        </w:tc>
        <w:tc>
          <w:tcPr>
            <w:tcW w:type="dxa" w:w="978"/>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160"/>
            <w:vMerge w:val="restart"/>
            <w:tcBorders/>
            <w:tcMar>
              <w:start w:w="0" w:type="dxa"/>
              <w:end w:w="0" w:type="dxa"/>
            </w:tcMar>
            <w:tcMar>
              <w:start w:w="0" w:type="dxa"/>
              <w:end w:w="0" w:type="dxa"/>
            </w:tcMar>
          </w:tcPr>
          <w:p>
            <w:pPr>
              <w:autoSpaceDN w:val="0"/>
              <w:autoSpaceDE w:val="0"/>
              <w:widowControl/>
              <w:spacing w:line="185" w:lineRule="auto" w:before="316" w:after="0"/>
              <w:ind w:left="0" w:right="0" w:firstLine="0"/>
              <w:jc w:val="left"/>
            </w:pPr>
            <w:r>
              <w:rPr>
                <w:rFonts w:ascii="Malgun Gothic" w:hAnsi="Malgun Gothic" w:eastAsia="SimSun"/>
                <w:b w:val="0"/>
                <w:i w:val="0"/>
                <w:color w:val="000000"/>
                <w:sz w:val="16"/>
              </w:rPr>
              <w:t xml:space="preserve"> 23,388,438,624.66 </w:t>
            </w:r>
          </w:p>
        </w:tc>
        <w:tc>
          <w:tcPr>
            <w:tcW w:type="dxa" w:w="1842"/>
            <w:vMerge w:val="restart"/>
            <w:tcBorders/>
            <w:tcMar>
              <w:start w:w="0" w:type="dxa"/>
              <w:end w:w="0" w:type="dxa"/>
            </w:tcMar>
            <w:tcMar>
              <w:start w:w="0" w:type="dxa"/>
              <w:end w:w="0" w:type="dxa"/>
            </w:tcMar>
          </w:tcPr>
          <w:p>
            <w:pPr>
              <w:autoSpaceDN w:val="0"/>
              <w:autoSpaceDE w:val="0"/>
              <w:widowControl/>
              <w:spacing w:line="185" w:lineRule="auto" w:before="316" w:after="0"/>
              <w:ind w:left="0" w:right="0" w:firstLine="0"/>
              <w:jc w:val="left"/>
            </w:pPr>
            <w:r>
              <w:rPr>
                <w:rFonts w:ascii="Malgun Gothic" w:hAnsi="Malgun Gothic" w:eastAsia="SimSun"/>
                <w:b w:val="0"/>
                <w:i w:val="0"/>
                <w:color w:val="000000"/>
                <w:sz w:val="16"/>
              </w:rPr>
              <w:t xml:space="preserve"> 18,155,226,447.67 </w:t>
            </w:r>
          </w:p>
        </w:tc>
      </w:tr>
      <w:tr>
        <w:trPr>
          <w:trHeight w:hRule="exact" w:val="216"/>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收到的贷款利息</w:t>
            </w:r>
          </w:p>
        </w:tc>
        <w:tc>
          <w:tcPr>
            <w:tcW w:type="dxa" w:w="2256"/>
            <w:vMerge/>
            <w:tcBorders>
              <w:bottom w:sz="4.0" w:val="single" w:color="#000000"/>
            </w:tcBorders>
          </w:tcPr>
          <w:p/>
        </w:tc>
        <w:tc>
          <w:tcPr>
            <w:tcW w:type="dxa" w:w="2256"/>
            <w:vMerge/>
            <w:tcBorders/>
          </w:tcPr>
          <w:p/>
        </w:tc>
        <w:tc>
          <w:tcPr>
            <w:tcW w:type="dxa" w:w="2256"/>
            <w:vMerge/>
            <w:tcBorders/>
          </w:tcPr>
          <w:p/>
        </w:tc>
      </w:tr>
      <w:tr>
        <w:trPr>
          <w:trHeight w:hRule="exact" w:val="236"/>
        </w:trPr>
        <w:tc>
          <w:tcPr>
            <w:tcW w:type="dxa" w:w="3480"/>
            <w:tcBorders/>
            <w:tcMar>
              <w:start w:w="0" w:type="dxa"/>
              <w:end w:w="0" w:type="dxa"/>
            </w:tcMar>
          </w:tcPr>
          <w:p>
            <w:pPr>
              <w:autoSpaceDN w:val="0"/>
              <w:autoSpaceDE w:val="0"/>
              <w:widowControl/>
              <w:spacing w:line="187" w:lineRule="auto" w:before="0" w:after="0"/>
              <w:ind w:left="406" w:right="0" w:firstLine="0"/>
              <w:jc w:val="left"/>
            </w:pPr>
            <w:r>
              <w:rPr>
                <w:rFonts w:ascii="Malgun Gothic" w:hAnsi="Malgun Gothic" w:eastAsia="STKaiti"/>
                <w:b w:val="0"/>
                <w:i w:val="0"/>
                <w:color w:val="000000"/>
                <w:sz w:val="16"/>
              </w:rPr>
              <w:t>金融企业往来收入收到的现金</w:t>
            </w:r>
          </w:p>
        </w:tc>
        <w:tc>
          <w:tcPr>
            <w:tcW w:type="dxa" w:w="2256"/>
            <w:vMerge/>
            <w:tcBorders>
              <w:bottom w:sz="4.0" w:val="single" w:color="#000000"/>
            </w:tcBorders>
          </w:tcPr>
          <w:p/>
        </w:tc>
        <w:tc>
          <w:tcPr>
            <w:tcW w:type="dxa" w:w="2160"/>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2,622,744,891.03 </w:t>
            </w:r>
          </w:p>
        </w:tc>
        <w:tc>
          <w:tcPr>
            <w:tcW w:type="dxa" w:w="1842"/>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2,253,465,783.42 </w:t>
            </w:r>
          </w:p>
        </w:tc>
      </w:tr>
      <w:tr>
        <w:trPr>
          <w:trHeight w:hRule="exact" w:val="237"/>
        </w:trPr>
        <w:tc>
          <w:tcPr>
            <w:tcW w:type="dxa" w:w="3480"/>
            <w:tcBorders/>
            <w:tcMar>
              <w:start w:w="0" w:type="dxa"/>
              <w:end w:w="0" w:type="dxa"/>
            </w:tcMar>
          </w:tcPr>
          <w:p>
            <w:pPr>
              <w:autoSpaceDN w:val="0"/>
              <w:autoSpaceDE w:val="0"/>
              <w:widowControl/>
              <w:spacing w:line="187" w:lineRule="auto" w:before="2" w:after="0"/>
              <w:ind w:left="406" w:right="0" w:firstLine="0"/>
              <w:jc w:val="left"/>
            </w:pPr>
            <w:r>
              <w:rPr>
                <w:rFonts w:ascii="Malgun Gothic" w:hAnsi="Malgun Gothic" w:eastAsia="STKaiti"/>
                <w:b w:val="0"/>
                <w:i w:val="0"/>
                <w:color w:val="000000"/>
                <w:sz w:val="16"/>
              </w:rPr>
              <w:t>中间业务收入收到的现金</w:t>
            </w:r>
          </w:p>
        </w:tc>
        <w:tc>
          <w:tcPr>
            <w:tcW w:type="dxa" w:w="2256"/>
            <w:vMerge/>
            <w:tcBorders>
              <w:bottom w:sz="4.0" w:val="single" w:color="#000000"/>
            </w:tcBorders>
          </w:tcPr>
          <w:p/>
        </w:tc>
        <w:tc>
          <w:tcPr>
            <w:tcW w:type="dxa" w:w="2160"/>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1,075,544,912.70 </w:t>
            </w:r>
          </w:p>
        </w:tc>
        <w:tc>
          <w:tcPr>
            <w:tcW w:type="dxa" w:w="1842"/>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661,346,924.33 </w:t>
            </w:r>
          </w:p>
        </w:tc>
      </w:tr>
      <w:tr>
        <w:trPr>
          <w:trHeight w:hRule="exact" w:val="229"/>
        </w:trPr>
        <w:tc>
          <w:tcPr>
            <w:tcW w:type="dxa" w:w="3480"/>
            <w:tcBorders/>
            <w:tcMar>
              <w:start w:w="0" w:type="dxa"/>
              <w:end w:w="0" w:type="dxa"/>
            </w:tcMar>
          </w:tcPr>
          <w:p>
            <w:pPr>
              <w:autoSpaceDN w:val="0"/>
              <w:autoSpaceDE w:val="0"/>
              <w:widowControl/>
              <w:spacing w:line="187" w:lineRule="auto" w:before="0" w:after="0"/>
              <w:ind w:left="406" w:right="0" w:firstLine="0"/>
              <w:jc w:val="left"/>
            </w:pPr>
            <w:r>
              <w:rPr>
                <w:rFonts w:ascii="Malgun Gothic" w:hAnsi="Malgun Gothic" w:eastAsia="STKaiti"/>
                <w:b w:val="0"/>
                <w:i w:val="0"/>
                <w:color w:val="000000"/>
                <w:sz w:val="16"/>
              </w:rPr>
              <w:t>证券投资收益收到的现金</w:t>
            </w:r>
          </w:p>
        </w:tc>
        <w:tc>
          <w:tcPr>
            <w:tcW w:type="dxa" w:w="2256"/>
            <w:vMerge/>
            <w:tcBorders>
              <w:bottom w:sz="4.0" w:val="single" w:color="#000000"/>
            </w:tcBorders>
          </w:tcPr>
          <w:p/>
        </w:tc>
        <w:tc>
          <w:tcPr>
            <w:tcW w:type="dxa" w:w="2160"/>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2,111,194,172.29 </w:t>
            </w:r>
          </w:p>
        </w:tc>
        <w:tc>
          <w:tcPr>
            <w:tcW w:type="dxa" w:w="1842"/>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1,732,192,080.24 </w:t>
            </w:r>
          </w:p>
        </w:tc>
      </w:tr>
      <w:tr>
        <w:trPr>
          <w:trHeight w:hRule="exact" w:val="236"/>
        </w:trPr>
        <w:tc>
          <w:tcPr>
            <w:tcW w:type="dxa" w:w="3480"/>
            <w:tcBorders/>
            <w:tcMar>
              <w:start w:w="0" w:type="dxa"/>
              <w:end w:w="0" w:type="dxa"/>
            </w:tcMar>
          </w:tcPr>
          <w:p>
            <w:pPr>
              <w:autoSpaceDN w:val="0"/>
              <w:autoSpaceDE w:val="0"/>
              <w:widowControl/>
              <w:spacing w:line="187" w:lineRule="auto" w:before="0" w:after="0"/>
              <w:ind w:left="406" w:right="0" w:firstLine="0"/>
              <w:jc w:val="left"/>
            </w:pPr>
            <w:r>
              <w:rPr>
                <w:rFonts w:ascii="Malgun Gothic" w:hAnsi="Malgun Gothic" w:eastAsia="STKaiti"/>
                <w:b w:val="0"/>
                <w:i w:val="0"/>
                <w:color w:val="000000"/>
                <w:sz w:val="16"/>
              </w:rPr>
              <w:t>汇兑净收益收到的现金</w:t>
            </w:r>
          </w:p>
        </w:tc>
        <w:tc>
          <w:tcPr>
            <w:tcW w:type="dxa" w:w="2256"/>
            <w:vMerge/>
            <w:tcBorders>
              <w:bottom w:sz="4.0" w:val="single" w:color="#000000"/>
            </w:tcBorders>
          </w:tcPr>
          <w:p/>
        </w:tc>
        <w:tc>
          <w:tcPr>
            <w:tcW w:type="dxa" w:w="2160"/>
            <w:tcBorders/>
            <w:tcMar>
              <w:start w:w="0" w:type="dxa"/>
              <w:end w:w="0" w:type="dxa"/>
            </w:tcMar>
          </w:tcPr>
          <w:p>
            <w:pPr>
              <w:autoSpaceDN w:val="0"/>
              <w:autoSpaceDE w:val="0"/>
              <w:widowControl/>
              <w:spacing w:line="185" w:lineRule="auto" w:before="40" w:after="0"/>
              <w:ind w:left="360" w:right="0" w:firstLine="0"/>
              <w:jc w:val="left"/>
            </w:pPr>
            <w:r>
              <w:rPr>
                <w:rFonts w:ascii="Malgun Gothic" w:hAnsi="Malgun Gothic" w:eastAsia="SimSun"/>
                <w:b w:val="0"/>
                <w:i w:val="0"/>
                <w:color w:val="000000"/>
                <w:sz w:val="16"/>
              </w:rPr>
              <w:t xml:space="preserve">368,011,964.55 </w:t>
            </w:r>
          </w:p>
        </w:tc>
        <w:tc>
          <w:tcPr>
            <w:tcW w:type="dxa" w:w="1842"/>
            <w:tcBorders/>
            <w:tcMar>
              <w:start w:w="0" w:type="dxa"/>
              <w:end w:w="0" w:type="dxa"/>
            </w:tcMar>
          </w:tcPr>
          <w:p>
            <w:pPr>
              <w:autoSpaceDN w:val="0"/>
              <w:autoSpaceDE w:val="0"/>
              <w:widowControl/>
              <w:spacing w:line="185" w:lineRule="auto" w:before="40" w:after="0"/>
              <w:ind w:left="360" w:right="0" w:firstLine="0"/>
              <w:jc w:val="left"/>
            </w:pPr>
            <w:r>
              <w:rPr>
                <w:rFonts w:ascii="Malgun Gothic" w:hAnsi="Malgun Gothic" w:eastAsia="SimSun"/>
                <w:b w:val="0"/>
                <w:i w:val="0"/>
                <w:color w:val="000000"/>
                <w:sz w:val="16"/>
              </w:rPr>
              <w:t xml:space="preserve">231,750,251.21 </w:t>
            </w:r>
          </w:p>
        </w:tc>
      </w:tr>
      <w:tr>
        <w:trPr>
          <w:trHeight w:hRule="exact" w:val="235"/>
        </w:trPr>
        <w:tc>
          <w:tcPr>
            <w:tcW w:type="dxa" w:w="3480"/>
            <w:tcBorders>
              <w:bottom w:sz="4.0"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营业外净收入收到的现金</w:t>
            </w:r>
          </w:p>
        </w:tc>
        <w:tc>
          <w:tcPr>
            <w:tcW w:type="dxa" w:w="2256"/>
            <w:vMerge/>
            <w:tcBorders>
              <w:bottom w:sz="4.0" w:val="single" w:color="#000000"/>
            </w:tcBorders>
          </w:tcPr>
          <w:p/>
        </w:tc>
        <w:tc>
          <w:tcPr>
            <w:tcW w:type="dxa" w:w="2160"/>
            <w:tcBorders>
              <w:bottom w:sz="4.0" w:val="single" w:color="#000000"/>
            </w:tcBorders>
            <w:tcMar>
              <w:start w:w="0" w:type="dxa"/>
              <w:end w:w="0" w:type="dxa"/>
            </w:tcMar>
          </w:tcPr>
          <w:p>
            <w:pPr>
              <w:autoSpaceDN w:val="0"/>
              <w:autoSpaceDE w:val="0"/>
              <w:widowControl/>
              <w:spacing w:line="185" w:lineRule="auto" w:before="36" w:after="0"/>
              <w:ind w:left="0" w:right="450" w:firstLine="0"/>
              <w:jc w:val="right"/>
            </w:pPr>
            <w:r>
              <w:rPr>
                <w:rFonts w:ascii="Malgun Gothic" w:hAnsi="Malgun Gothic" w:eastAsia="SimSun"/>
                <w:b w:val="0"/>
                <w:i w:val="0"/>
                <w:color w:val="000000"/>
                <w:sz w:val="16"/>
              </w:rPr>
              <w:t xml:space="preserve">-649,229.78 </w:t>
            </w:r>
          </w:p>
        </w:tc>
        <w:tc>
          <w:tcPr>
            <w:tcW w:type="dxa" w:w="1842"/>
            <w:tcBorders>
              <w:bottom w:sz="4.0" w:val="single" w:color="#000000"/>
            </w:tcBorders>
            <w:tcMar>
              <w:start w:w="0" w:type="dxa"/>
              <w:end w:w="0" w:type="dxa"/>
            </w:tcMar>
          </w:tcPr>
          <w:p>
            <w:pPr>
              <w:autoSpaceDN w:val="0"/>
              <w:autoSpaceDE w:val="0"/>
              <w:widowControl/>
              <w:spacing w:line="185" w:lineRule="auto" w:before="36" w:after="0"/>
              <w:ind w:left="0" w:right="132" w:firstLine="0"/>
              <w:jc w:val="right"/>
            </w:pPr>
            <w:r>
              <w:rPr>
                <w:rFonts w:ascii="Malgun Gothic" w:hAnsi="Malgun Gothic" w:eastAsia="SimSun"/>
                <w:b w:val="0"/>
                <w:i w:val="0"/>
                <w:color w:val="000000"/>
                <w:sz w:val="16"/>
              </w:rPr>
              <w:t xml:space="preserve">2,857,890.93 </w:t>
            </w:r>
          </w:p>
        </w:tc>
      </w:tr>
      <w:tr>
        <w:trPr>
          <w:trHeight w:hRule="exact" w:val="229"/>
        </w:trPr>
        <w:tc>
          <w:tcPr>
            <w:tcW w:type="dxa" w:w="3480"/>
            <w:tcBorders>
              <w:top w:sz="4.0"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现金流入小计</w:t>
            </w:r>
          </w:p>
        </w:tc>
        <w:tc>
          <w:tcPr>
            <w:tcW w:type="dxa" w:w="978"/>
            <w:vMerge w:val="restart"/>
            <w:tcBorders>
              <w:top w:sz="4.0" w:val="single" w:color="#000000"/>
              <w:bottom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160"/>
            <w:tcBorders>
              <w:top w:sz="4.0"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29,565,285,335.45 </w:t>
            </w:r>
          </w:p>
        </w:tc>
        <w:tc>
          <w:tcPr>
            <w:tcW w:type="dxa" w:w="1842"/>
            <w:tcBorders>
              <w:top w:sz="4.0"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23,036,839,377.80 </w:t>
            </w:r>
          </w:p>
        </w:tc>
      </w:tr>
      <w:tr>
        <w:trPr>
          <w:trHeight w:hRule="exact" w:val="440"/>
        </w:trPr>
        <w:tc>
          <w:tcPr>
            <w:tcW w:type="dxa" w:w="3480"/>
            <w:tcBorders/>
            <w:tcMar>
              <w:start w:w="0" w:type="dxa"/>
              <w:end w:w="0" w:type="dxa"/>
            </w:tcMar>
          </w:tcPr>
          <w:p>
            <w:pPr>
              <w:autoSpaceDN w:val="0"/>
              <w:autoSpaceDE w:val="0"/>
              <w:widowControl/>
              <w:spacing w:line="185" w:lineRule="auto" w:before="206" w:after="0"/>
              <w:ind w:left="406" w:right="0" w:firstLine="0"/>
              <w:jc w:val="left"/>
            </w:pPr>
            <w:r>
              <w:rPr>
                <w:rFonts w:ascii="Malgun Gothic" w:hAnsi="Malgun Gothic" w:eastAsia="STKaiti"/>
                <w:b w:val="0"/>
                <w:i w:val="0"/>
                <w:color w:val="000000"/>
                <w:sz w:val="16"/>
              </w:rPr>
              <w:t>支付的存款利息</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imSun"/>
                <w:b w:val="0"/>
                <w:i w:val="0"/>
                <w:color w:val="000000"/>
                <w:sz w:val="16"/>
              </w:rPr>
              <w:t xml:space="preserve"> 8,280,944,451.98 </w:t>
            </w:r>
          </w:p>
        </w:tc>
        <w:tc>
          <w:tcPr>
            <w:tcW w:type="dxa" w:w="1842"/>
            <w:tcBorders/>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imSun"/>
                <w:b w:val="0"/>
                <w:i w:val="0"/>
                <w:color w:val="000000"/>
                <w:sz w:val="16"/>
              </w:rPr>
              <w:t xml:space="preserve"> 6,160,905,360.48 </w:t>
            </w:r>
          </w:p>
        </w:tc>
      </w:tr>
      <w:tr>
        <w:trPr>
          <w:trHeight w:hRule="exact" w:val="237"/>
        </w:trPr>
        <w:tc>
          <w:tcPr>
            <w:tcW w:type="dxa" w:w="3480"/>
            <w:tcBorders/>
            <w:tcMar>
              <w:start w:w="0" w:type="dxa"/>
              <w:end w:w="0" w:type="dxa"/>
            </w:tcMar>
          </w:tcPr>
          <w:p>
            <w:pPr>
              <w:autoSpaceDN w:val="0"/>
              <w:autoSpaceDE w:val="0"/>
              <w:widowControl/>
              <w:spacing w:line="185" w:lineRule="auto" w:before="4" w:after="0"/>
              <w:ind w:left="406" w:right="0" w:firstLine="0"/>
              <w:jc w:val="left"/>
            </w:pPr>
            <w:r>
              <w:rPr>
                <w:rFonts w:ascii="Malgun Gothic" w:hAnsi="Malgun Gothic" w:eastAsia="STKaiti"/>
                <w:b w:val="0"/>
                <w:i w:val="0"/>
                <w:color w:val="000000"/>
                <w:sz w:val="16"/>
              </w:rPr>
              <w:t>金融企业往来支出支付的现金</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42" w:after="0"/>
              <w:ind w:left="0" w:right="0" w:firstLine="0"/>
              <w:jc w:val="left"/>
            </w:pPr>
            <w:r>
              <w:rPr>
                <w:rFonts w:ascii="Malgun Gothic" w:hAnsi="Malgun Gothic" w:eastAsia="SimSun"/>
                <w:b w:val="0"/>
                <w:i w:val="0"/>
                <w:color w:val="000000"/>
                <w:sz w:val="16"/>
              </w:rPr>
              <w:t xml:space="preserve"> 1,396,192,166.68 </w:t>
            </w:r>
          </w:p>
        </w:tc>
        <w:tc>
          <w:tcPr>
            <w:tcW w:type="dxa" w:w="1842"/>
            <w:tcBorders/>
            <w:tcMar>
              <w:start w:w="0" w:type="dxa"/>
              <w:end w:w="0" w:type="dxa"/>
            </w:tcMar>
          </w:tcPr>
          <w:p>
            <w:pPr>
              <w:autoSpaceDN w:val="0"/>
              <w:autoSpaceDE w:val="0"/>
              <w:widowControl/>
              <w:spacing w:line="185" w:lineRule="auto" w:before="42" w:after="0"/>
              <w:ind w:left="0" w:right="0" w:firstLine="0"/>
              <w:jc w:val="left"/>
            </w:pPr>
            <w:r>
              <w:rPr>
                <w:rFonts w:ascii="Malgun Gothic" w:hAnsi="Malgun Gothic" w:eastAsia="SimSun"/>
                <w:b w:val="0"/>
                <w:i w:val="0"/>
                <w:color w:val="000000"/>
                <w:sz w:val="16"/>
              </w:rPr>
              <w:t xml:space="preserve"> 1,428,677,386.97 </w:t>
            </w:r>
          </w:p>
        </w:tc>
      </w:tr>
      <w:tr>
        <w:trPr>
          <w:trHeight w:hRule="exact" w:val="237"/>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手续费支出支付的现金</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322,636,455.66 </w:t>
            </w:r>
          </w:p>
        </w:tc>
        <w:tc>
          <w:tcPr>
            <w:tcW w:type="dxa" w:w="1842"/>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197,705,565.37 </w:t>
            </w:r>
          </w:p>
        </w:tc>
      </w:tr>
      <w:tr>
        <w:trPr>
          <w:trHeight w:hRule="exact" w:val="237"/>
        </w:trPr>
        <w:tc>
          <w:tcPr>
            <w:tcW w:type="dxa" w:w="348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支付给职工以及为职工支付的现金</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2,381,530,248.51 </w:t>
            </w:r>
          </w:p>
        </w:tc>
        <w:tc>
          <w:tcPr>
            <w:tcW w:type="dxa" w:w="1842"/>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1,334,256,702.95 </w:t>
            </w:r>
          </w:p>
        </w:tc>
      </w:tr>
      <w:tr>
        <w:trPr>
          <w:trHeight w:hRule="exact" w:val="226"/>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其他营业费用支付的现金</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2,826,272,031.21 </w:t>
            </w:r>
          </w:p>
        </w:tc>
        <w:tc>
          <w:tcPr>
            <w:tcW w:type="dxa" w:w="1842"/>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3,690,945,837.30 </w:t>
            </w:r>
          </w:p>
        </w:tc>
      </w:tr>
      <w:tr>
        <w:trPr>
          <w:trHeight w:hRule="exact" w:val="237"/>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支付的营业税金及附加款</w:t>
            </w:r>
          </w:p>
        </w:tc>
        <w:tc>
          <w:tcPr>
            <w:tcW w:type="dxa" w:w="2256"/>
            <w:vMerge/>
            <w:tcBorders>
              <w:top w:sz="4.0" w:val="single" w:color="#000000"/>
              <w:bottom w:sz="3.200000000000273" w:val="single" w:color="#000000"/>
            </w:tcBorders>
          </w:tcPr>
          <w:p/>
        </w:tc>
        <w:tc>
          <w:tcPr>
            <w:tcW w:type="dxa" w:w="2160"/>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1,313,668,383.39 </w:t>
            </w:r>
          </w:p>
        </w:tc>
        <w:tc>
          <w:tcPr>
            <w:tcW w:type="dxa" w:w="1842"/>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1,024,608,368.32 </w:t>
            </w:r>
          </w:p>
        </w:tc>
      </w:tr>
      <w:tr>
        <w:trPr>
          <w:trHeight w:hRule="exact" w:val="236"/>
        </w:trPr>
        <w:tc>
          <w:tcPr>
            <w:tcW w:type="dxa" w:w="3480"/>
            <w:tcBorders>
              <w:bottom w:sz="3.200000000000273"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支付的所得税款</w:t>
            </w:r>
          </w:p>
        </w:tc>
        <w:tc>
          <w:tcPr>
            <w:tcW w:type="dxa" w:w="2256"/>
            <w:vMerge/>
            <w:tcBorders>
              <w:top w:sz="4.0" w:val="single" w:color="#000000"/>
              <w:bottom w:sz="3.200000000000273" w:val="single" w:color="#000000"/>
            </w:tcBorders>
          </w:tcPr>
          <w:p/>
        </w:tc>
        <w:tc>
          <w:tcPr>
            <w:tcW w:type="dxa" w:w="2160"/>
            <w:tcBorders>
              <w:bottom w:sz="3.200000000000273" w:val="single" w:color="#00000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2,783,338,499.64 </w:t>
            </w:r>
          </w:p>
        </w:tc>
        <w:tc>
          <w:tcPr>
            <w:tcW w:type="dxa" w:w="1842"/>
            <w:tcBorders>
              <w:bottom w:sz="3.200000000000273" w:val="single" w:color="#00000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2,116,967,185.60 </w:t>
            </w:r>
          </w:p>
        </w:tc>
      </w:tr>
      <w:tr>
        <w:trPr>
          <w:trHeight w:hRule="exact" w:val="222"/>
        </w:trPr>
        <w:tc>
          <w:tcPr>
            <w:tcW w:type="dxa" w:w="3480"/>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现金流出小计</w:t>
            </w:r>
          </w:p>
        </w:tc>
        <w:tc>
          <w:tcPr>
            <w:tcW w:type="dxa" w:w="978"/>
            <w:tcBorders>
              <w:top w:sz="3.200000000000273" w:val="single" w:color="#000000"/>
              <w:bottom w:sz="3.200000000000273" w:val="single" w:color="#000000"/>
            </w:tcBorders>
            <w:tcMar>
              <w:start w:w="0" w:type="dxa"/>
              <w:end w:w="0" w:type="dxa"/>
            </w:tcMar>
          </w:tcPr>
          <w:p/>
        </w:tc>
        <w:tc>
          <w:tcPr>
            <w:tcW w:type="dxa" w:w="2160"/>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19,304,582,237.07 </w:t>
            </w:r>
          </w:p>
        </w:tc>
        <w:tc>
          <w:tcPr>
            <w:tcW w:type="dxa" w:w="1842"/>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15,954,066,406.99 </w:t>
            </w:r>
          </w:p>
        </w:tc>
      </w:tr>
      <w:tr>
        <w:trPr>
          <w:trHeight w:hRule="exact" w:val="128"/>
        </w:trPr>
        <w:tc>
          <w:tcPr>
            <w:tcW w:type="dxa" w:w="3480"/>
            <w:tcBorders>
              <w:top w:sz="3.200000000000273" w:val="single" w:color="#000000"/>
            </w:tcBorders>
            <w:tcMar>
              <w:start w:w="0" w:type="dxa"/>
              <w:end w:w="0" w:type="dxa"/>
            </w:tcMar>
          </w:tcPr>
          <w:p/>
        </w:tc>
        <w:tc>
          <w:tcPr>
            <w:tcW w:type="dxa" w:w="978"/>
            <w:vMerge w:val="restart"/>
            <w:tcBorders>
              <w:top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center"/>
            </w:pPr>
            <w:r>
              <w:rPr>
                <w:rFonts w:ascii="Malgun Gothic" w:hAnsi="Malgun Gothic" w:eastAsia="SimSun"/>
                <w:b w:val="0"/>
                <w:i w:val="0"/>
                <w:color w:val="000000"/>
                <w:sz w:val="16"/>
              </w:rPr>
              <w:t xml:space="preserve">2 </w:t>
            </w:r>
          </w:p>
        </w:tc>
        <w:tc>
          <w:tcPr>
            <w:tcW w:type="dxa" w:w="2160"/>
            <w:vMerge w:val="restart"/>
            <w:tcBorders>
              <w:top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10,260,703,098.38 </w:t>
            </w:r>
          </w:p>
        </w:tc>
        <w:tc>
          <w:tcPr>
            <w:tcW w:type="dxa" w:w="1842"/>
            <w:vMerge w:val="restart"/>
            <w:tcBorders>
              <w:top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7,082,772,970.81 </w:t>
            </w:r>
          </w:p>
        </w:tc>
      </w:tr>
      <w:tr>
        <w:trPr>
          <w:trHeight w:hRule="exact" w:val="312"/>
        </w:trPr>
        <w:tc>
          <w:tcPr>
            <w:tcW w:type="dxa" w:w="3480"/>
            <w:tcBorders>
              <w:bottom w:sz="4.0" w:val="single" w:color="#000000"/>
            </w:tcBorders>
            <w:tcMar>
              <w:start w:w="0" w:type="dxa"/>
              <w:end w:w="0" w:type="dxa"/>
            </w:tcMar>
          </w:tcPr>
          <w:p>
            <w:pPr>
              <w:autoSpaceDN w:val="0"/>
              <w:autoSpaceDE w:val="0"/>
              <w:widowControl/>
              <w:spacing w:line="185" w:lineRule="auto" w:before="74" w:after="0"/>
              <w:ind w:left="0" w:right="0" w:firstLine="0"/>
              <w:jc w:val="center"/>
            </w:pPr>
            <w:r>
              <w:rPr>
                <w:rFonts w:ascii="Malgun Gothic" w:hAnsi="Malgun Gothic" w:eastAsia="STKaiti"/>
                <w:b w:val="0"/>
                <w:i w:val="0"/>
                <w:color w:val="000000"/>
                <w:sz w:val="16"/>
              </w:rPr>
              <w:t>因经营活动而产生的现金流量净额</w:t>
            </w:r>
          </w:p>
        </w:tc>
        <w:tc>
          <w:tcPr>
            <w:tcW w:type="dxa" w:w="2256"/>
            <w:vMerge/>
            <w:tcBorders>
              <w:top w:sz="3.200000000000273" w:val="single" w:color="#000000"/>
              <w:bottom w:sz="4.0" w:val="single" w:color="#000000"/>
            </w:tcBorders>
          </w:tcPr>
          <w:p/>
        </w:tc>
        <w:tc>
          <w:tcPr>
            <w:tcW w:type="dxa" w:w="2256"/>
            <w:vMerge/>
            <w:tcBorders>
              <w:top w:sz="3.200000000000273" w:val="single" w:color="#000000"/>
              <w:bottom w:sz="4.0" w:val="single" w:color="#000000"/>
            </w:tcBorders>
          </w:tcPr>
          <w:p/>
        </w:tc>
        <w:tc>
          <w:tcPr>
            <w:tcW w:type="dxa" w:w="2256"/>
            <w:vMerge/>
            <w:tcBorders>
              <w:top w:sz="3.200000000000273" w:val="single" w:color="#000000"/>
              <w:bottom w:sz="4.0" w:val="single" w:color="#000000"/>
            </w:tcBorders>
          </w:tcPr>
          <w:p/>
        </w:tc>
      </w:tr>
      <w:tr>
        <w:trPr>
          <w:trHeight w:hRule="exact" w:val="108"/>
        </w:trPr>
        <w:tc>
          <w:tcPr>
            <w:tcW w:type="dxa" w:w="3480"/>
            <w:tcBorders>
              <w:top w:sz="4.0" w:val="single" w:color="#000000"/>
            </w:tcBorders>
            <w:tcMar>
              <w:start w:w="0" w:type="dxa"/>
              <w:end w:w="0" w:type="dxa"/>
            </w:tcMar>
          </w:tcPr>
          <w:p/>
        </w:tc>
        <w:tc>
          <w:tcPr>
            <w:tcW w:type="dxa" w:w="978"/>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160"/>
            <w:vMerge w:val="restart"/>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60" w:after="0"/>
              <w:ind w:left="0" w:right="0" w:firstLine="0"/>
              <w:jc w:val="left"/>
            </w:pPr>
            <w:r>
              <w:rPr>
                <w:rFonts w:ascii="Malgun Gothic" w:hAnsi="Malgun Gothic" w:eastAsia="SimSun"/>
                <w:b w:val="0"/>
                <w:i w:val="0"/>
                <w:color w:val="000000"/>
                <w:sz w:val="16"/>
              </w:rPr>
              <w:t xml:space="preserve">-12,637,362,865.96 </w:t>
            </w:r>
          </w:p>
        </w:tc>
        <w:tc>
          <w:tcPr>
            <w:tcW w:type="dxa" w:w="1842"/>
            <w:vMerge w:val="restart"/>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60" w:after="0"/>
              <w:ind w:left="0" w:right="0" w:firstLine="0"/>
              <w:jc w:val="left"/>
            </w:pPr>
            <w:r>
              <w:rPr>
                <w:rFonts w:ascii="Malgun Gothic" w:hAnsi="Malgun Gothic" w:eastAsia="SimSun"/>
                <w:b w:val="0"/>
                <w:i w:val="0"/>
                <w:color w:val="000000"/>
                <w:sz w:val="16"/>
              </w:rPr>
              <w:t xml:space="preserve"> -6,075,139,928.92 </w:t>
            </w:r>
          </w:p>
        </w:tc>
      </w:tr>
      <w:tr>
        <w:trPr>
          <w:trHeight w:hRule="exact" w:val="336"/>
        </w:trPr>
        <w:tc>
          <w:tcPr>
            <w:tcW w:type="dxa" w:w="3480"/>
            <w:tcBorders/>
            <w:tcMar>
              <w:start w:w="0" w:type="dxa"/>
              <w:end w:w="0" w:type="dxa"/>
            </w:tcMar>
          </w:tcPr>
          <w:p>
            <w:pPr>
              <w:autoSpaceDN w:val="0"/>
              <w:autoSpaceDE w:val="0"/>
              <w:widowControl/>
              <w:spacing w:line="185" w:lineRule="auto" w:before="102" w:after="0"/>
              <w:ind w:left="406" w:right="0" w:firstLine="0"/>
              <w:jc w:val="left"/>
            </w:pPr>
            <w:r>
              <w:rPr>
                <w:rFonts w:ascii="Malgun Gothic" w:hAnsi="Malgun Gothic" w:eastAsia="STKaiti"/>
                <w:b w:val="0"/>
                <w:i w:val="0"/>
                <w:color w:val="000000"/>
                <w:sz w:val="16"/>
              </w:rPr>
              <w:t>经营性资产的减少（增加）</w:t>
            </w:r>
          </w:p>
        </w:tc>
        <w:tc>
          <w:tcPr>
            <w:tcW w:type="dxa" w:w="2256"/>
            <w:vMerge/>
            <w:tcBorders>
              <w:top w:sz="4.0" w:val="single" w:color="#000000"/>
              <w:bottom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19"/>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缴存中央银行准备金</w:t>
            </w:r>
          </w:p>
        </w:tc>
        <w:tc>
          <w:tcPr>
            <w:tcW w:type="dxa" w:w="2256"/>
            <w:vMerge/>
            <w:tcBorders>
              <w:top w:sz="4.0" w:val="single" w:color="#000000"/>
              <w:bottom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37"/>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存放同业</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62,060,850.46 </w:t>
            </w:r>
          </w:p>
        </w:tc>
        <w:tc>
          <w:tcPr>
            <w:tcW w:type="dxa" w:w="1842"/>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145,113,850.00 </w:t>
            </w:r>
          </w:p>
        </w:tc>
      </w:tr>
      <w:tr>
        <w:trPr>
          <w:trHeight w:hRule="exact" w:val="228"/>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拆放同业及金融性公司</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-1,022,013,980.00 </w:t>
            </w:r>
          </w:p>
        </w:tc>
        <w:tc>
          <w:tcPr>
            <w:tcW w:type="dxa" w:w="1842"/>
            <w:tcBorders/>
            <w:tcMar>
              <w:start w:w="0" w:type="dxa"/>
              <w:end w:w="0" w:type="dxa"/>
            </w:tcMar>
          </w:tcPr>
          <w:p>
            <w:pPr>
              <w:autoSpaceDN w:val="0"/>
              <w:autoSpaceDE w:val="0"/>
              <w:widowControl/>
              <w:spacing w:line="185" w:lineRule="auto" w:before="34" w:after="0"/>
              <w:ind w:left="360" w:right="0" w:firstLine="0"/>
              <w:jc w:val="left"/>
            </w:pPr>
            <w:r>
              <w:rPr>
                <w:rFonts w:ascii="Malgun Gothic" w:hAnsi="Malgun Gothic" w:eastAsia="SimSun"/>
                <w:b w:val="0"/>
                <w:i w:val="0"/>
                <w:color w:val="000000"/>
                <w:sz w:val="16"/>
              </w:rPr>
              <w:t xml:space="preserve">631,124,529.36 </w:t>
            </w:r>
          </w:p>
        </w:tc>
      </w:tr>
      <w:tr>
        <w:trPr>
          <w:trHeight w:hRule="exact" w:val="236"/>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贷款</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-78,258,882,634.40 </w:t>
            </w:r>
          </w:p>
        </w:tc>
        <w:tc>
          <w:tcPr>
            <w:tcW w:type="dxa" w:w="1842"/>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-53,084,863,795.12 </w:t>
            </w:r>
          </w:p>
        </w:tc>
      </w:tr>
      <w:tr>
        <w:trPr>
          <w:trHeight w:hRule="exact" w:val="236"/>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贴现</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-7,057,172,286.90 </w:t>
            </w:r>
          </w:p>
        </w:tc>
        <w:tc>
          <w:tcPr>
            <w:tcW w:type="dxa" w:w="1842"/>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-15,291,710,743.31 </w:t>
            </w:r>
          </w:p>
        </w:tc>
      </w:tr>
      <w:tr>
        <w:trPr>
          <w:trHeight w:hRule="exact" w:val="228"/>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已核销呆账贷款及利息收回</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4" w:after="0"/>
              <w:ind w:left="0" w:right="0" w:firstLine="0"/>
              <w:jc w:val="center"/>
            </w:pPr>
            <w:r>
              <w:rPr>
                <w:rFonts w:ascii="Malgun Gothic" w:hAnsi="Malgun Gothic" w:eastAsia="SimSun"/>
                <w:b w:val="0"/>
                <w:i w:val="0"/>
                <w:color w:val="000000"/>
                <w:sz w:val="16"/>
              </w:rPr>
              <w:t xml:space="preserve">16,636,555.75 </w:t>
            </w:r>
          </w:p>
        </w:tc>
        <w:tc>
          <w:tcPr>
            <w:tcW w:type="dxa" w:w="1842"/>
            <w:tcBorders/>
            <w:tcMar>
              <w:start w:w="0" w:type="dxa"/>
              <w:end w:w="0" w:type="dxa"/>
            </w:tcMar>
          </w:tcPr>
          <w:p>
            <w:pPr>
              <w:autoSpaceDN w:val="0"/>
              <w:autoSpaceDE w:val="0"/>
              <w:widowControl/>
              <w:spacing w:line="185" w:lineRule="auto" w:before="34" w:after="0"/>
              <w:ind w:left="450" w:right="0" w:firstLine="0"/>
              <w:jc w:val="left"/>
            </w:pPr>
            <w:r>
              <w:rPr>
                <w:rFonts w:ascii="Malgun Gothic" w:hAnsi="Malgun Gothic" w:eastAsia="SimSun"/>
                <w:b w:val="0"/>
                <w:i w:val="0"/>
                <w:color w:val="000000"/>
                <w:sz w:val="16"/>
              </w:rPr>
              <w:t xml:space="preserve">48,562,140.67 </w:t>
            </w:r>
          </w:p>
        </w:tc>
      </w:tr>
      <w:tr>
        <w:trPr>
          <w:trHeight w:hRule="exact" w:val="236"/>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证券投资</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2,234,109,974.85 </w:t>
            </w:r>
          </w:p>
        </w:tc>
        <w:tc>
          <w:tcPr>
            <w:tcW w:type="dxa" w:w="1842"/>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-40,548,264,500.21 </w:t>
            </w:r>
          </w:p>
        </w:tc>
      </w:tr>
      <w:tr>
        <w:trPr>
          <w:trHeight w:hRule="exact" w:val="236"/>
        </w:trPr>
        <w:tc>
          <w:tcPr>
            <w:tcW w:type="dxa" w:w="348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买入返售资产</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6,545,752,653.40 </w:t>
            </w:r>
          </w:p>
        </w:tc>
        <w:tc>
          <w:tcPr>
            <w:tcW w:type="dxa" w:w="1842"/>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-9,571,432,151.42 </w:t>
            </w:r>
          </w:p>
        </w:tc>
      </w:tr>
      <w:tr>
        <w:trPr>
          <w:trHeight w:hRule="exact" w:val="228"/>
        </w:trPr>
        <w:tc>
          <w:tcPr>
            <w:tcW w:type="dxa" w:w="348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长期待摊费用</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-16,351,365.35 </w:t>
            </w:r>
          </w:p>
        </w:tc>
        <w:tc>
          <w:tcPr>
            <w:tcW w:type="dxa" w:w="1842"/>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-16,835,848.18 </w:t>
            </w:r>
          </w:p>
        </w:tc>
      </w:tr>
      <w:tr>
        <w:trPr>
          <w:trHeight w:hRule="exact" w:val="236"/>
        </w:trPr>
        <w:tc>
          <w:tcPr>
            <w:tcW w:type="dxa" w:w="3480"/>
            <w:tcBorders/>
            <w:tcMar>
              <w:start w:w="0" w:type="dxa"/>
              <w:end w:w="0" w:type="dxa"/>
            </w:tcMar>
          </w:tcPr>
          <w:p>
            <w:pPr>
              <w:autoSpaceDN w:val="0"/>
              <w:autoSpaceDE w:val="0"/>
              <w:widowControl/>
              <w:spacing w:line="185" w:lineRule="auto" w:before="2" w:after="0"/>
              <w:ind w:left="408" w:right="0" w:firstLine="0"/>
              <w:jc w:val="left"/>
            </w:pPr>
            <w:r>
              <w:rPr>
                <w:rFonts w:ascii="Malgun Gothic" w:hAnsi="Malgun Gothic" w:eastAsia="STKaiti"/>
                <w:b w:val="0"/>
                <w:i w:val="0"/>
                <w:color w:val="000000"/>
                <w:sz w:val="16"/>
              </w:rPr>
              <w:t>其他资产</w:t>
            </w:r>
          </w:p>
        </w:tc>
        <w:tc>
          <w:tcPr>
            <w:tcW w:type="dxa" w:w="2256"/>
            <w:vMerge/>
            <w:tcBorders>
              <w:top w:sz="4.0" w:val="single" w:color="#000000"/>
              <w:bottom w:sz="4.0" w:val="single" w:color="#000000"/>
            </w:tcBorders>
          </w:tcPr>
          <w:p/>
        </w:tc>
        <w:tc>
          <w:tcPr>
            <w:tcW w:type="dxa" w:w="2160"/>
            <w:tcBorders/>
            <w:tcMar>
              <w:start w:w="0" w:type="dxa"/>
              <w:end w:w="0" w:type="dxa"/>
            </w:tcMar>
          </w:tcPr>
          <w:p>
            <w:pPr>
              <w:autoSpaceDN w:val="0"/>
              <w:autoSpaceDE w:val="0"/>
              <w:widowControl/>
              <w:spacing w:line="185" w:lineRule="auto" w:before="42" w:after="0"/>
              <w:ind w:left="360" w:right="0" w:firstLine="0"/>
              <w:jc w:val="left"/>
            </w:pPr>
            <w:r>
              <w:rPr>
                <w:rFonts w:ascii="Malgun Gothic" w:hAnsi="Malgun Gothic" w:eastAsia="SimSun"/>
                <w:b w:val="0"/>
                <w:i w:val="0"/>
                <w:color w:val="000000"/>
                <w:sz w:val="16"/>
              </w:rPr>
              <w:t xml:space="preserve">214,084,583.00 </w:t>
            </w:r>
          </w:p>
        </w:tc>
        <w:tc>
          <w:tcPr>
            <w:tcW w:type="dxa" w:w="1842"/>
            <w:tcBorders/>
            <w:tcMar>
              <w:start w:w="0" w:type="dxa"/>
              <w:end w:w="0" w:type="dxa"/>
            </w:tcMar>
          </w:tcPr>
          <w:p>
            <w:pPr>
              <w:autoSpaceDN w:val="0"/>
              <w:autoSpaceDE w:val="0"/>
              <w:widowControl/>
              <w:spacing w:line="185" w:lineRule="auto" w:before="42" w:after="0"/>
              <w:ind w:left="360" w:right="0" w:firstLine="0"/>
              <w:jc w:val="left"/>
            </w:pPr>
            <w:r>
              <w:rPr>
                <w:rFonts w:ascii="Malgun Gothic" w:hAnsi="Malgun Gothic" w:eastAsia="SimSun"/>
                <w:b w:val="0"/>
                <w:i w:val="0"/>
                <w:color w:val="000000"/>
                <w:sz w:val="16"/>
              </w:rPr>
              <w:t xml:space="preserve">413,944,727.85 </w:t>
            </w:r>
          </w:p>
        </w:tc>
      </w:tr>
      <w:tr>
        <w:trPr>
          <w:trHeight w:hRule="exact" w:val="238"/>
        </w:trPr>
        <w:tc>
          <w:tcPr>
            <w:tcW w:type="dxa" w:w="3480"/>
            <w:tcBorders>
              <w:bottom w:sz="4.0"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其他应收暂付款减少收回的现金</w:t>
            </w:r>
          </w:p>
        </w:tc>
        <w:tc>
          <w:tcPr>
            <w:tcW w:type="dxa" w:w="2256"/>
            <w:vMerge/>
            <w:tcBorders>
              <w:top w:sz="4.0" w:val="single" w:color="#000000"/>
              <w:bottom w:sz="4.0" w:val="single" w:color="#000000"/>
            </w:tcBorders>
          </w:tcPr>
          <w:p/>
        </w:tc>
        <w:tc>
          <w:tcPr>
            <w:tcW w:type="dxa" w:w="2160"/>
            <w:tcBorders>
              <w:bottom w:sz="4.0" w:val="single" w:color="#000000"/>
            </w:tcBorders>
            <w:tcMar>
              <w:start w:w="0" w:type="dxa"/>
              <w:end w:w="0" w:type="dxa"/>
            </w:tcMar>
          </w:tcPr>
          <w:p>
            <w:pPr>
              <w:autoSpaceDN w:val="0"/>
              <w:autoSpaceDE w:val="0"/>
              <w:widowControl/>
              <w:spacing w:line="185" w:lineRule="auto" w:before="40" w:after="0"/>
              <w:ind w:left="270" w:right="0" w:firstLine="0"/>
              <w:jc w:val="left"/>
            </w:pPr>
            <w:r>
              <w:rPr>
                <w:rFonts w:ascii="Malgun Gothic" w:hAnsi="Malgun Gothic" w:eastAsia="SimSun"/>
                <w:b w:val="0"/>
                <w:i w:val="0"/>
                <w:color w:val="000000"/>
                <w:sz w:val="16"/>
              </w:rPr>
              <w:t xml:space="preserve">-695,258,186.88 </w:t>
            </w:r>
          </w:p>
        </w:tc>
        <w:tc>
          <w:tcPr>
            <w:tcW w:type="dxa" w:w="1842"/>
            <w:tcBorders>
              <w:bottom w:sz="4.0" w:val="single" w:color="#000000"/>
            </w:tcBorders>
            <w:tcMar>
              <w:start w:w="0" w:type="dxa"/>
              <w:end w:w="0" w:type="dxa"/>
            </w:tcMar>
          </w:tcPr>
          <w:p>
            <w:pPr>
              <w:autoSpaceDN w:val="0"/>
              <w:autoSpaceDE w:val="0"/>
              <w:widowControl/>
              <w:spacing w:line="185" w:lineRule="auto" w:before="40" w:after="0"/>
              <w:ind w:left="360" w:right="0" w:firstLine="0"/>
              <w:jc w:val="left"/>
            </w:pPr>
            <w:r>
              <w:rPr>
                <w:rFonts w:ascii="Malgun Gothic" w:hAnsi="Malgun Gothic" w:eastAsia="SimSun"/>
                <w:b w:val="0"/>
                <w:i w:val="0"/>
                <w:color w:val="000000"/>
                <w:sz w:val="16"/>
              </w:rPr>
              <w:t xml:space="preserve">417,865,457.38 </w:t>
            </w:r>
          </w:p>
        </w:tc>
      </w:tr>
      <w:tr>
        <w:trPr>
          <w:trHeight w:hRule="exact" w:val="256"/>
        </w:trPr>
        <w:tc>
          <w:tcPr>
            <w:tcW w:type="dxa" w:w="3480"/>
            <w:tcBorders>
              <w:top w:sz="4.0" w:val="single" w:color="#000000"/>
            </w:tcBorders>
            <w:tcMar>
              <w:start w:w="0" w:type="dxa"/>
              <w:end w:w="0" w:type="dxa"/>
            </w:tcMar>
          </w:tcPr>
          <w:p>
            <w:pPr>
              <w:autoSpaceDN w:val="0"/>
              <w:autoSpaceDE w:val="0"/>
              <w:widowControl/>
              <w:spacing w:line="187" w:lineRule="auto" w:before="6" w:after="0"/>
              <w:ind w:left="406" w:right="0" w:firstLine="0"/>
              <w:jc w:val="left"/>
            </w:pPr>
            <w:r>
              <w:rPr>
                <w:rFonts w:ascii="Malgun Gothic" w:hAnsi="Malgun Gothic" w:eastAsia="STKaiti"/>
                <w:b w:val="0"/>
                <w:i w:val="0"/>
                <w:color w:val="000000"/>
                <w:sz w:val="16"/>
              </w:rPr>
              <w:t>经营性资产的减少（增加）小计</w:t>
            </w:r>
          </w:p>
        </w:tc>
        <w:tc>
          <w:tcPr>
            <w:tcW w:type="dxa" w:w="978"/>
            <w:tcBorders>
              <w:top w:sz="4.0" w:val="single" w:color="#000000"/>
            </w:tcBorders>
            <w:tcMar>
              <w:start w:w="0" w:type="dxa"/>
              <w:end w:w="0" w:type="dxa"/>
            </w:tcMar>
          </w:tcPr>
          <w:p/>
        </w:tc>
        <w:tc>
          <w:tcPr>
            <w:tcW w:type="dxa" w:w="2160"/>
            <w:tcBorders>
              <w:top w:sz="4.0"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-90,614,396,702.03 </w:t>
            </w:r>
          </w:p>
        </w:tc>
        <w:tc>
          <w:tcPr>
            <w:tcW w:type="dxa" w:w="1842"/>
            <w:tcBorders>
              <w:top w:sz="4.0" w:val="single" w:color="#000000"/>
            </w:tcBorders>
            <w:tcMar>
              <w:start w:w="0" w:type="dxa"/>
              <w:end w:w="0" w:type="dxa"/>
            </w:tcMar>
          </w:tcPr>
          <w:p/>
        </w:tc>
      </w:tr>
    </w:tbl>
    <w:p>
      <w:pPr>
        <w:autoSpaceDN w:val="0"/>
        <w:autoSpaceDE w:val="0"/>
        <w:widowControl/>
        <w:spacing w:line="185" w:lineRule="auto" w:before="8" w:after="136"/>
        <w:ind w:left="806" w:right="0" w:firstLine="0"/>
        <w:jc w:val="left"/>
      </w:pPr>
      <w:r>
        <w:rPr>
          <w:rFonts w:ascii="SimSun" w:hAnsi="SimSun" w:eastAsia="SimSun"/>
          <w:b w:val="0"/>
          <w:i w:val="0"/>
          <w:color w:val="000000"/>
          <w:sz w:val="18"/>
        </w:rPr>
        <w:t xml:space="preserve">-122,931,636,261.90 </w:t>
      </w:r>
    </w:p>
    <w:tbl>
      <w:tblPr>
        <w:tblW w:type="auto" w:w="0"/>
        <w:tblLayout w:type="fixed"/>
        <w:tblLook w:firstColumn="1" w:firstRow="1" w:lastColumn="0" w:lastRow="0" w:noHBand="0" w:noVBand="1" w:val="04A0"/>
        <w:tblInd w:w="400.0" w:type="dxa"/>
      </w:tblPr>
      <w:tblGrid>
        <w:gridCol w:w="3008"/>
        <w:gridCol w:w="3008"/>
        <w:gridCol w:w="3008"/>
      </w:tblGrid>
      <w:tr>
        <w:trPr>
          <w:trHeight w:hRule="exact" w:val="294"/>
        </w:trPr>
        <w:tc>
          <w:tcPr>
            <w:tcW w:type="dxa" w:w="4458"/>
            <w:tcBorders/>
            <w:tcMar>
              <w:start w:w="0" w:type="dxa"/>
              <w:end w:w="0" w:type="dxa"/>
            </w:tcMar>
          </w:tcPr>
          <w:p>
            <w:pPr>
              <w:autoSpaceDN w:val="0"/>
              <w:autoSpaceDE w:val="0"/>
              <w:widowControl/>
              <w:spacing w:line="185" w:lineRule="auto" w:before="60" w:after="0"/>
              <w:ind w:left="406" w:right="0" w:firstLine="0"/>
              <w:jc w:val="left"/>
            </w:pPr>
            <w:r>
              <w:rPr>
                <w:rFonts w:ascii="Malgun Gothic" w:hAnsi="Malgun Gothic" w:eastAsia="STKaiti"/>
                <w:b w:val="0"/>
                <w:i w:val="0"/>
                <w:color w:val="000000"/>
                <w:sz w:val="16"/>
              </w:rPr>
              <w:t>经营性负债的增加（减少）</w:t>
            </w:r>
          </w:p>
        </w:tc>
        <w:tc>
          <w:tcPr>
            <w:tcW w:type="dxa" w:w="2160"/>
            <w:vMerge w:val="restart"/>
            <w:tcBorders/>
            <w:tcMar>
              <w:start w:w="0" w:type="dxa"/>
              <w:end w:w="0" w:type="dxa"/>
            </w:tcMar>
            <w:tcMar>
              <w:start w:w="0" w:type="dxa"/>
              <w:end w:w="0" w:type="dxa"/>
            </w:tcMar>
          </w:tcPr>
          <w:p>
            <w:pPr>
              <w:autoSpaceDN w:val="0"/>
              <w:autoSpaceDE w:val="0"/>
              <w:widowControl/>
              <w:spacing w:line="185" w:lineRule="auto" w:before="316" w:after="0"/>
              <w:ind w:left="0" w:right="450" w:firstLine="0"/>
              <w:jc w:val="right"/>
            </w:pPr>
            <w:r>
              <w:rPr>
                <w:rFonts w:ascii="Malgun Gothic" w:hAnsi="Malgun Gothic" w:eastAsia="SimSun"/>
                <w:b w:val="0"/>
                <w:i w:val="0"/>
                <w:color w:val="000000"/>
                <w:sz w:val="16"/>
              </w:rPr>
              <w:t xml:space="preserve">-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316" w:after="0"/>
              <w:ind w:left="0" w:right="152" w:firstLine="0"/>
              <w:jc w:val="right"/>
            </w:pPr>
            <w:r>
              <w:rPr>
                <w:rFonts w:ascii="Malgun Gothic" w:hAnsi="Malgun Gothic" w:eastAsia="SimSun"/>
                <w:b w:val="0"/>
                <w:i w:val="0"/>
                <w:color w:val="000000"/>
                <w:sz w:val="16"/>
              </w:rPr>
              <w:t xml:space="preserve">- </w:t>
            </w:r>
          </w:p>
        </w:tc>
      </w:tr>
      <w:tr>
        <w:trPr>
          <w:trHeight w:hRule="exact" w:val="222"/>
        </w:trPr>
        <w:tc>
          <w:tcPr>
            <w:tcW w:type="dxa" w:w="445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向央行借款</w:t>
            </w:r>
          </w:p>
        </w:tc>
        <w:tc>
          <w:tcPr>
            <w:tcW w:type="dxa" w:w="3008"/>
            <w:vMerge/>
            <w:tcBorders/>
          </w:tcPr>
          <w:p/>
        </w:tc>
        <w:tc>
          <w:tcPr>
            <w:tcW w:type="dxa" w:w="3008"/>
            <w:vMerge/>
            <w:tcBorders/>
          </w:tcPr>
          <w:p/>
        </w:tc>
      </w:tr>
      <w:tr>
        <w:trPr>
          <w:trHeight w:hRule="exact" w:val="227"/>
        </w:trPr>
        <w:tc>
          <w:tcPr>
            <w:tcW w:type="dxa" w:w="445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同业间存放</w:t>
            </w:r>
          </w:p>
        </w:tc>
        <w:tc>
          <w:tcPr>
            <w:tcW w:type="dxa" w:w="2160"/>
            <w:tcBorders/>
            <w:tcMar>
              <w:start w:w="0" w:type="dxa"/>
              <w:end w:w="0" w:type="dxa"/>
            </w:tcMar>
          </w:tcPr>
          <w:p>
            <w:pPr>
              <w:autoSpaceDN w:val="0"/>
              <w:autoSpaceDE w:val="0"/>
              <w:widowControl/>
              <w:spacing w:line="185" w:lineRule="auto" w:before="32" w:after="0"/>
              <w:ind w:left="0" w:right="0" w:firstLine="0"/>
              <w:jc w:val="left"/>
            </w:pPr>
            <w:r>
              <w:rPr>
                <w:rFonts w:ascii="Malgun Gothic" w:hAnsi="Malgun Gothic" w:eastAsia="SimSun"/>
                <w:b w:val="0"/>
                <w:i w:val="0"/>
                <w:color w:val="000000"/>
                <w:sz w:val="16"/>
              </w:rPr>
              <w:t xml:space="preserve"> 10,277,156,323.58 </w:t>
            </w:r>
          </w:p>
        </w:tc>
        <w:tc>
          <w:tcPr>
            <w:tcW w:type="dxa" w:w="1862"/>
            <w:tcBorders/>
            <w:tcMar>
              <w:start w:w="0" w:type="dxa"/>
              <w:end w:w="0" w:type="dxa"/>
            </w:tcMar>
          </w:tcPr>
          <w:p>
            <w:pPr>
              <w:autoSpaceDN w:val="0"/>
              <w:autoSpaceDE w:val="0"/>
              <w:widowControl/>
              <w:spacing w:line="185" w:lineRule="auto" w:before="32" w:after="0"/>
              <w:ind w:left="0" w:right="0" w:firstLine="0"/>
              <w:jc w:val="left"/>
            </w:pPr>
            <w:r>
              <w:rPr>
                <w:rFonts w:ascii="Malgun Gothic" w:hAnsi="Malgun Gothic" w:eastAsia="SimSun"/>
                <w:b w:val="0"/>
                <w:i w:val="0"/>
                <w:color w:val="000000"/>
                <w:sz w:val="16"/>
              </w:rPr>
              <w:t xml:space="preserve"> 3,120,901,437.27 </w:t>
            </w:r>
          </w:p>
        </w:tc>
      </w:tr>
      <w:tr>
        <w:trPr>
          <w:trHeight w:hRule="exact" w:val="237"/>
        </w:trPr>
        <w:tc>
          <w:tcPr>
            <w:tcW w:type="dxa" w:w="4458"/>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同业及金融性公司拆入</w:t>
            </w:r>
          </w:p>
        </w:tc>
        <w:tc>
          <w:tcPr>
            <w:tcW w:type="dxa" w:w="2160"/>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771,436,060.00 </w:t>
            </w:r>
          </w:p>
        </w:tc>
        <w:tc>
          <w:tcPr>
            <w:tcW w:type="dxa" w:w="1862"/>
            <w:tcBorders/>
            <w:tcMar>
              <w:start w:w="0" w:type="dxa"/>
              <w:end w:w="0" w:type="dxa"/>
            </w:tcMar>
          </w:tcPr>
          <w:p>
            <w:pPr>
              <w:autoSpaceDN w:val="0"/>
              <w:autoSpaceDE w:val="0"/>
              <w:widowControl/>
              <w:spacing w:line="185" w:lineRule="auto" w:before="38" w:after="0"/>
              <w:ind w:left="0" w:right="0" w:firstLine="0"/>
              <w:jc w:val="left"/>
            </w:pPr>
            <w:r>
              <w:rPr>
                <w:rFonts w:ascii="Malgun Gothic" w:hAnsi="Malgun Gothic" w:eastAsia="SimSun"/>
                <w:b w:val="0"/>
                <w:i w:val="0"/>
                <w:color w:val="000000"/>
                <w:sz w:val="16"/>
              </w:rPr>
              <w:t xml:space="preserve"> -1,585,592,140.00 </w:t>
            </w:r>
          </w:p>
        </w:tc>
      </w:tr>
      <w:tr>
        <w:trPr>
          <w:trHeight w:hRule="exact" w:val="237"/>
        </w:trPr>
        <w:tc>
          <w:tcPr>
            <w:tcW w:type="dxa" w:w="4458"/>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卖出回购资产款</w:t>
            </w:r>
          </w:p>
        </w:tc>
        <w:tc>
          <w:tcPr>
            <w:tcW w:type="dxa" w:w="216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1,745,588,270.14 </w:t>
            </w:r>
          </w:p>
        </w:tc>
        <w:tc>
          <w:tcPr>
            <w:tcW w:type="dxa" w:w="1862"/>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-6,657,727,964.95 </w:t>
            </w:r>
          </w:p>
        </w:tc>
      </w:tr>
      <w:tr>
        <w:trPr>
          <w:trHeight w:hRule="exact" w:val="227"/>
        </w:trPr>
        <w:tc>
          <w:tcPr>
            <w:tcW w:type="dxa" w:w="445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存款</w:t>
            </w:r>
          </w:p>
        </w:tc>
        <w:tc>
          <w:tcPr>
            <w:tcW w:type="dxa" w:w="2160"/>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88,178,100,515.88 </w:t>
            </w:r>
          </w:p>
        </w:tc>
        <w:tc>
          <w:tcPr>
            <w:tcW w:type="dxa" w:w="1862"/>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82,998,818,714.49 </w:t>
            </w:r>
          </w:p>
        </w:tc>
      </w:tr>
      <w:tr>
        <w:trPr>
          <w:trHeight w:hRule="exact" w:val="236"/>
        </w:trPr>
        <w:tc>
          <w:tcPr>
            <w:tcW w:type="dxa" w:w="4458"/>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保证金</w:t>
            </w:r>
          </w:p>
        </w:tc>
        <w:tc>
          <w:tcPr>
            <w:tcW w:type="dxa" w:w="2160"/>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2,734,640,335.07 </w:t>
            </w:r>
          </w:p>
        </w:tc>
        <w:tc>
          <w:tcPr>
            <w:tcW w:type="dxa" w:w="1862"/>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26,072,548,149.08 </w:t>
            </w:r>
          </w:p>
        </w:tc>
      </w:tr>
      <w:tr>
        <w:trPr>
          <w:trHeight w:hRule="exact" w:val="237"/>
        </w:trPr>
        <w:tc>
          <w:tcPr>
            <w:tcW w:type="dxa" w:w="4458"/>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委托存款</w:t>
            </w:r>
          </w:p>
        </w:tc>
        <w:tc>
          <w:tcPr>
            <w:tcW w:type="dxa" w:w="2160"/>
            <w:tcBorders/>
            <w:tcMar>
              <w:start w:w="0" w:type="dxa"/>
              <w:end w:w="0" w:type="dxa"/>
            </w:tcMar>
          </w:tcPr>
          <w:p>
            <w:pPr>
              <w:autoSpaceDN w:val="0"/>
              <w:autoSpaceDE w:val="0"/>
              <w:widowControl/>
              <w:spacing w:line="185" w:lineRule="auto" w:before="38" w:after="0"/>
              <w:ind w:left="0" w:right="450" w:firstLine="0"/>
              <w:jc w:val="right"/>
            </w:pPr>
            <w:r>
              <w:rPr>
                <w:rFonts w:ascii="Malgun Gothic" w:hAnsi="Malgun Gothic" w:eastAsia="SimSun"/>
                <w:b w:val="0"/>
                <w:i w:val="0"/>
                <w:color w:val="000000"/>
                <w:sz w:val="16"/>
              </w:rPr>
              <w:t xml:space="preserve">127,970.21 </w:t>
            </w:r>
          </w:p>
        </w:tc>
        <w:tc>
          <w:tcPr>
            <w:tcW w:type="dxa" w:w="1862"/>
            <w:tcBorders/>
            <w:tcMar>
              <w:start w:w="0" w:type="dxa"/>
              <w:end w:w="0" w:type="dxa"/>
            </w:tcMar>
          </w:tcPr>
          <w:p>
            <w:pPr>
              <w:autoSpaceDN w:val="0"/>
              <w:autoSpaceDE w:val="0"/>
              <w:widowControl/>
              <w:spacing w:line="185" w:lineRule="auto" w:before="38" w:after="0"/>
              <w:ind w:left="0" w:right="152" w:firstLine="0"/>
              <w:jc w:val="right"/>
            </w:pPr>
            <w:r>
              <w:rPr>
                <w:rFonts w:ascii="Malgun Gothic" w:hAnsi="Malgun Gothic" w:eastAsia="SimSun"/>
                <w:b w:val="0"/>
                <w:i w:val="0"/>
                <w:color w:val="000000"/>
                <w:sz w:val="16"/>
              </w:rPr>
              <w:t xml:space="preserve">180,175.50 </w:t>
            </w:r>
          </w:p>
        </w:tc>
      </w:tr>
      <w:tr>
        <w:trPr>
          <w:trHeight w:hRule="exact" w:val="229"/>
        </w:trPr>
        <w:tc>
          <w:tcPr>
            <w:tcW w:type="dxa" w:w="4458"/>
            <w:tcBorders/>
            <w:tcMar>
              <w:start w:w="0" w:type="dxa"/>
              <w:end w:w="0" w:type="dxa"/>
            </w:tcMar>
          </w:tcPr>
          <w:p>
            <w:pPr>
              <w:autoSpaceDN w:val="0"/>
              <w:autoSpaceDE w:val="0"/>
              <w:widowControl/>
              <w:spacing w:line="185" w:lineRule="auto" w:before="0" w:after="0"/>
              <w:ind w:left="408" w:right="0" w:firstLine="0"/>
              <w:jc w:val="left"/>
            </w:pPr>
            <w:r>
              <w:rPr>
                <w:rFonts w:ascii="Malgun Gothic" w:hAnsi="Malgun Gothic" w:eastAsia="STKaiti"/>
                <w:b w:val="0"/>
                <w:i w:val="0"/>
                <w:color w:val="000000"/>
                <w:sz w:val="16"/>
              </w:rPr>
              <w:t>其他负债</w:t>
            </w:r>
          </w:p>
        </w:tc>
        <w:tc>
          <w:tcPr>
            <w:tcW w:type="dxa" w:w="2160"/>
            <w:tcBorders/>
            <w:tcMar>
              <w:start w:w="0" w:type="dxa"/>
              <w:end w:w="0" w:type="dxa"/>
            </w:tcMar>
          </w:tcPr>
          <w:p>
            <w:pPr>
              <w:autoSpaceDN w:val="0"/>
              <w:autoSpaceDE w:val="0"/>
              <w:widowControl/>
              <w:spacing w:line="185" w:lineRule="auto" w:before="36" w:after="0"/>
              <w:ind w:left="270" w:right="0" w:firstLine="0"/>
              <w:jc w:val="left"/>
            </w:pPr>
            <w:r>
              <w:rPr>
                <w:rFonts w:ascii="Malgun Gothic" w:hAnsi="Malgun Gothic" w:eastAsia="SimSun"/>
                <w:b w:val="0"/>
                <w:i w:val="0"/>
                <w:color w:val="000000"/>
                <w:sz w:val="16"/>
              </w:rPr>
              <w:t xml:space="preserve">-252,733,451.17 </w:t>
            </w:r>
          </w:p>
        </w:tc>
        <w:tc>
          <w:tcPr>
            <w:tcW w:type="dxa" w:w="1862"/>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710,052,584.59 </w:t>
            </w:r>
          </w:p>
        </w:tc>
      </w:tr>
      <w:tr>
        <w:trPr>
          <w:trHeight w:hRule="exact" w:val="239"/>
        </w:trPr>
        <w:tc>
          <w:tcPr>
            <w:tcW w:type="dxa" w:w="4458"/>
            <w:tcBorders>
              <w:bottom w:sz="4.0" w:val="single" w:color="#000000"/>
            </w:tcBorders>
            <w:tcMar>
              <w:start w:w="0" w:type="dxa"/>
              <w:end w:w="0" w:type="dxa"/>
            </w:tcMar>
          </w:tcPr>
          <w:p>
            <w:pPr>
              <w:autoSpaceDN w:val="0"/>
              <w:autoSpaceDE w:val="0"/>
              <w:widowControl/>
              <w:spacing w:line="185" w:lineRule="auto" w:before="2" w:after="0"/>
              <w:ind w:left="406" w:right="0" w:firstLine="0"/>
              <w:jc w:val="left"/>
            </w:pPr>
            <w:r>
              <w:rPr>
                <w:rFonts w:ascii="Malgun Gothic" w:hAnsi="Malgun Gothic" w:eastAsia="STKaiti"/>
                <w:b w:val="0"/>
                <w:i w:val="0"/>
                <w:color w:val="000000"/>
                <w:sz w:val="16"/>
              </w:rPr>
              <w:t>其他应付暂收款减少流出的现金</w:t>
            </w:r>
          </w:p>
        </w:tc>
        <w:tc>
          <w:tcPr>
            <w:tcW w:type="dxa" w:w="2160"/>
            <w:tcBorders>
              <w:bottom w:sz="4.0" w:val="single" w:color="#000000"/>
            </w:tcBorders>
            <w:tcMar>
              <w:start w:w="0" w:type="dxa"/>
              <w:end w:w="0" w:type="dxa"/>
            </w:tcMar>
          </w:tcPr>
          <w:p>
            <w:pPr>
              <w:autoSpaceDN w:val="0"/>
              <w:autoSpaceDE w:val="0"/>
              <w:widowControl/>
              <w:spacing w:line="185" w:lineRule="auto" w:before="40" w:after="0"/>
              <w:ind w:left="0" w:right="0" w:firstLine="0"/>
              <w:jc w:val="left"/>
            </w:pPr>
            <w:r>
              <w:rPr>
                <w:rFonts w:ascii="Malgun Gothic" w:hAnsi="Malgun Gothic" w:eastAsia="SimSun"/>
                <w:b w:val="0"/>
                <w:i w:val="0"/>
                <w:color w:val="000000"/>
                <w:sz w:val="16"/>
              </w:rPr>
              <w:t xml:space="preserve"> -1,908,912,212.44 </w:t>
            </w:r>
          </w:p>
        </w:tc>
        <w:tc>
          <w:tcPr>
            <w:tcW w:type="dxa" w:w="1862"/>
            <w:tcBorders>
              <w:bottom w:sz="4.0" w:val="single" w:color="#000000"/>
            </w:tcBorders>
            <w:tcMar>
              <w:start w:w="0" w:type="dxa"/>
              <w:end w:w="0" w:type="dxa"/>
            </w:tcMar>
          </w:tcPr>
          <w:p>
            <w:pPr>
              <w:autoSpaceDN w:val="0"/>
              <w:autoSpaceDE w:val="0"/>
              <w:widowControl/>
              <w:spacing w:line="185" w:lineRule="auto" w:before="40" w:after="0"/>
              <w:ind w:left="360" w:right="0" w:firstLine="0"/>
              <w:jc w:val="left"/>
            </w:pPr>
            <w:r>
              <w:rPr>
                <w:rFonts w:ascii="Malgun Gothic" w:hAnsi="Malgun Gothic" w:eastAsia="SimSun"/>
                <w:b w:val="0"/>
                <w:i w:val="0"/>
                <w:color w:val="000000"/>
                <w:sz w:val="16"/>
              </w:rPr>
              <w:t xml:space="preserve">929,236,749.01 </w:t>
            </w:r>
          </w:p>
        </w:tc>
      </w:tr>
      <w:tr>
        <w:trPr>
          <w:trHeight w:hRule="exact" w:val="221"/>
        </w:trPr>
        <w:tc>
          <w:tcPr>
            <w:tcW w:type="dxa" w:w="4458"/>
            <w:tcBorders>
              <w:top w:sz="4.0" w:val="single" w:color="#000000"/>
              <w:bottom w:sz="4.0"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经营性负债的增加（减少）小计</w:t>
            </w:r>
          </w:p>
        </w:tc>
        <w:tc>
          <w:tcPr>
            <w:tcW w:type="dxa" w:w="2160"/>
            <w:tcBorders>
              <w:top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101,545,403,811.27 </w:t>
            </w:r>
          </w:p>
        </w:tc>
        <w:tc>
          <w:tcPr>
            <w:tcW w:type="dxa" w:w="1862"/>
            <w:tcBorders>
              <w:top w:sz="4.0" w:val="single" w:color="#000000"/>
              <w:bottom w:sz="4.0" w:val="single" w:color="#000000"/>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105,588,417,704.99 </w:t>
            </w:r>
          </w:p>
        </w:tc>
      </w:tr>
      <w:tr>
        <w:trPr>
          <w:trHeight w:hRule="exact" w:val="100"/>
        </w:trPr>
        <w:tc>
          <w:tcPr>
            <w:tcW w:type="dxa" w:w="4458"/>
            <w:tcBorders>
              <w:top w:sz="4.0" w:val="single" w:color="#000000"/>
            </w:tcBorders>
            <w:tcMar>
              <w:start w:w="0" w:type="dxa"/>
              <w:end w:w="0" w:type="dxa"/>
            </w:tcMar>
          </w:tcPr>
          <w:p/>
        </w:tc>
        <w:tc>
          <w:tcPr>
            <w:tcW w:type="dxa" w:w="216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28" w:after="0"/>
              <w:ind w:left="0" w:right="0" w:firstLine="0"/>
              <w:jc w:val="left"/>
            </w:pPr>
            <w:r>
              <w:rPr>
                <w:rFonts w:ascii="Malgun Gothic" w:hAnsi="Malgun Gothic" w:eastAsia="SimSun"/>
                <w:b w:val="0"/>
                <w:i w:val="0"/>
                <w:color w:val="000000"/>
                <w:sz w:val="16"/>
              </w:rPr>
              <w:t xml:space="preserve"> 10,931,007,109.24 </w:t>
            </w:r>
          </w:p>
        </w:tc>
        <w:tc>
          <w:tcPr>
            <w:tcW w:type="dxa" w:w="1862"/>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28" w:after="0"/>
              <w:ind w:left="0" w:right="0" w:firstLine="0"/>
              <w:jc w:val="left"/>
            </w:pPr>
            <w:r>
              <w:rPr>
                <w:rFonts w:ascii="Malgun Gothic" w:hAnsi="Malgun Gothic" w:eastAsia="SimSun"/>
                <w:b w:val="0"/>
                <w:i w:val="0"/>
                <w:color w:val="000000"/>
                <w:sz w:val="16"/>
              </w:rPr>
              <w:t xml:space="preserve">-17,343,218,556.91 </w:t>
            </w:r>
          </w:p>
        </w:tc>
      </w:tr>
      <w:tr>
        <w:trPr>
          <w:trHeight w:hRule="exact" w:val="320"/>
        </w:trPr>
        <w:tc>
          <w:tcPr>
            <w:tcW w:type="dxa" w:w="4458"/>
            <w:tcBorders>
              <w:bottom w:sz="4.0" w:val="single" w:color="#000000"/>
            </w:tcBorders>
            <w:tcMar>
              <w:start w:w="0" w:type="dxa"/>
              <w:end w:w="0" w:type="dxa"/>
            </w:tcMar>
          </w:tcPr>
          <w:p>
            <w:pPr>
              <w:autoSpaceDN w:val="0"/>
              <w:autoSpaceDE w:val="0"/>
              <w:widowControl/>
              <w:spacing w:line="185" w:lineRule="auto" w:before="82" w:after="0"/>
              <w:ind w:left="406" w:right="0" w:firstLine="0"/>
              <w:jc w:val="left"/>
            </w:pPr>
            <w:r>
              <w:rPr>
                <w:rFonts w:ascii="Malgun Gothic" w:hAnsi="Malgun Gothic" w:eastAsia="STKaiti"/>
                <w:b w:val="0"/>
                <w:i w:val="0"/>
                <w:color w:val="000000"/>
                <w:sz w:val="16"/>
              </w:rPr>
              <w:t>流动资金变动产生的现金流量净额</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80"/>
        </w:trPr>
        <w:tc>
          <w:tcPr>
            <w:tcW w:type="dxa" w:w="4458"/>
            <w:tcBorders>
              <w:top w:sz="4.0" w:val="single" w:color="#000000"/>
            </w:tcBorders>
            <w:tcMar>
              <w:start w:w="0" w:type="dxa"/>
              <w:end w:w="0" w:type="dxa"/>
            </w:tcMar>
          </w:tcPr>
          <w:p/>
        </w:tc>
        <w:tc>
          <w:tcPr>
            <w:tcW w:type="dxa" w:w="21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180" w:after="0"/>
              <w:ind w:left="0" w:right="0" w:firstLine="0"/>
              <w:jc w:val="left"/>
            </w:pPr>
            <w:r>
              <w:rPr>
                <w:rFonts w:ascii="Malgun Gothic" w:hAnsi="Malgun Gothic" w:eastAsia="SimSun"/>
                <w:b w:val="0"/>
                <w:i w:val="0"/>
                <w:color w:val="000000"/>
                <w:sz w:val="16"/>
              </w:rPr>
              <w:t xml:space="preserve"> 21,191,710,207.62 </w:t>
            </w:r>
          </w:p>
        </w:tc>
        <w:tc>
          <w:tcPr>
            <w:tcW w:type="dxa" w:w="186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180" w:after="0"/>
              <w:ind w:left="0" w:right="0" w:firstLine="0"/>
              <w:jc w:val="left"/>
            </w:pPr>
            <w:r>
              <w:rPr>
                <w:rFonts w:ascii="Malgun Gothic" w:hAnsi="Malgun Gothic" w:eastAsia="SimSun"/>
                <w:b w:val="0"/>
                <w:i w:val="0"/>
                <w:color w:val="000000"/>
                <w:sz w:val="16"/>
              </w:rPr>
              <w:t xml:space="preserve">-10,260,445,586.10 </w:t>
            </w:r>
          </w:p>
        </w:tc>
      </w:tr>
      <w:tr>
        <w:trPr>
          <w:trHeight w:hRule="exact" w:val="376"/>
        </w:trPr>
        <w:tc>
          <w:tcPr>
            <w:tcW w:type="dxa" w:w="4458"/>
            <w:tcBorders/>
            <w:tcMar>
              <w:start w:w="0" w:type="dxa"/>
              <w:end w:w="0" w:type="dxa"/>
            </w:tcMar>
          </w:tcPr>
          <w:p>
            <w:pPr>
              <w:autoSpaceDN w:val="0"/>
              <w:autoSpaceDE w:val="0"/>
              <w:widowControl/>
              <w:spacing w:line="185" w:lineRule="auto" w:before="82" w:after="0"/>
              <w:ind w:left="406" w:right="0" w:firstLine="0"/>
              <w:jc w:val="left"/>
            </w:pPr>
            <w:r>
              <w:rPr>
                <w:rFonts w:ascii="Malgun Gothic" w:hAnsi="Malgun Gothic" w:eastAsia="STKaiti"/>
                <w:b w:val="0"/>
                <w:i w:val="0"/>
                <w:color w:val="000000"/>
                <w:sz w:val="16"/>
              </w:rPr>
              <w:t>营业活动产生的现金流量净额</w:t>
            </w:r>
          </w:p>
        </w:tc>
        <w:tc>
          <w:tcPr>
            <w:tcW w:type="dxa" w:w="3008"/>
            <w:vMerge/>
            <w:tcBorders>
              <w:top w:sz="4.0" w:val="single" w:color="#000000"/>
            </w:tcBorders>
          </w:tcPr>
          <w:p/>
        </w:tc>
        <w:tc>
          <w:tcPr>
            <w:tcW w:type="dxa" w:w="3008"/>
            <w:vMerge/>
            <w:tcBorders>
              <w:top w:sz="4.0" w:val="single" w:color="#000000"/>
            </w:tcBorders>
          </w:tcPr>
          <w:p/>
        </w:tc>
      </w:tr>
    </w:tbl>
    <w:p>
      <w:pPr>
        <w:autoSpaceDN w:val="0"/>
        <w:autoSpaceDE w:val="0"/>
        <w:widowControl/>
        <w:spacing w:line="185" w:lineRule="auto" w:before="1374" w:after="0"/>
        <w:ind w:left="0" w:right="4298" w:firstLine="0"/>
        <w:jc w:val="right"/>
      </w:pPr>
      <w:r>
        <w:rPr>
          <w:rFonts w:ascii="SimSun" w:hAnsi="SimSun" w:eastAsia="SimSun"/>
          <w:b w:val="0"/>
          <w:i w:val="0"/>
          <w:color w:val="000000"/>
          <w:sz w:val="18"/>
        </w:rPr>
        <w:t xml:space="preserve">39 </w:t>
      </w:r>
    </w:p>
    <w:p>
      <w:pPr>
        <w:sectPr>
          <w:pgSz w:w="11904" w:h="16840"/>
          <w:pgMar w:top="364" w:right="1440" w:bottom="376" w:left="1440" w:header="720" w:footer="720" w:gutter="0"/>
          <w:cols w:space="720" w:num="1" w:equalWidth="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54"/>
        <w:ind w:left="0" w:right="0"/>
      </w:pPr>
    </w:p>
    <w:p>
      <w:pPr>
        <w:autoSpaceDN w:val="0"/>
        <w:autoSpaceDE w:val="0"/>
        <w:widowControl/>
        <w:spacing w:line="245" w:lineRule="auto" w:before="0" w:after="46"/>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现金流量表 </w:t>
      </w:r>
      <w:r>
        <w:br/>
      </w:r>
      <w:r>
        <w:rPr>
          <w:rFonts w:ascii="SimSun" w:hAnsi="SimSun" w:eastAsia="SimSun"/>
          <w:b w:val="0"/>
          <w:i w:val="0"/>
          <w:color w:val="000000"/>
          <w:sz w:val="24"/>
        </w:rPr>
        <w:t>2006</w:t>
      </w:r>
      <w:r>
        <w:rPr>
          <w:rFonts w:ascii="STKaiti" w:hAnsi="STKaiti" w:eastAsia="STKaiti"/>
          <w:b w:val="0"/>
          <w:i w:val="0"/>
          <w:color w:val="000000"/>
          <w:sz w:val="24"/>
        </w:rPr>
        <w:t xml:space="preserve"> 年度（单位：人民币元）</w:t>
      </w:r>
    </w:p>
    <w:tbl>
      <w:tblPr>
        <w:tblW w:type="auto" w:w="0"/>
        <w:tblLayout w:type="fixed"/>
        <w:tblLook w:firstColumn="1" w:firstRow="1" w:lastColumn="0" w:lastRow="0" w:noHBand="0" w:noVBand="1" w:val="04A0"/>
        <w:tblInd w:w="344.00000000000006" w:type="dxa"/>
      </w:tblPr>
      <w:tblGrid>
        <w:gridCol w:w="3008"/>
        <w:gridCol w:w="3008"/>
        <w:gridCol w:w="3008"/>
      </w:tblGrid>
      <w:tr>
        <w:trPr>
          <w:trHeight w:hRule="exact" w:val="768"/>
        </w:trPr>
        <w:tc>
          <w:tcPr>
            <w:tcW w:type="dxa" w:w="4796"/>
            <w:tcBorders>
              <w:top w:sz="5.600000000000023" w:val="single" w:color="#000000"/>
            </w:tcBorders>
            <w:tcMar>
              <w:start w:w="0" w:type="dxa"/>
              <w:end w:w="0" w:type="dxa"/>
            </w:tcMar>
          </w:tcPr>
          <w:p>
            <w:pPr>
              <w:autoSpaceDN w:val="0"/>
              <w:autoSpaceDE w:val="0"/>
              <w:widowControl/>
              <w:spacing w:line="185" w:lineRule="auto" w:before="466" w:after="0"/>
              <w:ind w:left="0" w:right="624" w:firstLine="0"/>
              <w:jc w:val="right"/>
            </w:pPr>
            <w:r>
              <w:rPr>
                <w:rFonts w:ascii="Malgun Gothic" w:hAnsi="Malgun Gothic" w:eastAsia="STKaiti"/>
                <w:b w:val="0"/>
                <w:i w:val="0"/>
                <w:color w:val="000000"/>
                <w:sz w:val="16"/>
              </w:rPr>
              <w:t>补充资料</w:t>
            </w:r>
          </w:p>
        </w:tc>
        <w:tc>
          <w:tcPr>
            <w:tcW w:type="dxa" w:w="2060"/>
            <w:tcBorders>
              <w:top w:sz="5.600000000000023" w:val="single" w:color="#000000"/>
            </w:tcBorders>
            <w:tcMar>
              <w:start w:w="0" w:type="dxa"/>
              <w:end w:w="0" w:type="dxa"/>
            </w:tcMar>
          </w:tcPr>
          <w:p>
            <w:pPr>
              <w:autoSpaceDN w:val="0"/>
              <w:autoSpaceDE w:val="0"/>
              <w:widowControl/>
              <w:spacing w:line="185" w:lineRule="auto" w:before="466" w:after="0"/>
              <w:ind w:left="0" w:right="0" w:firstLine="0"/>
              <w:jc w:val="center"/>
            </w:pPr>
            <w:r>
              <w:rPr>
                <w:rFonts w:ascii="Malgun Gothic" w:hAnsi="Malgun Gothic" w:eastAsia="SimSun"/>
                <w:b w:val="0"/>
                <w:i w:val="0"/>
                <w:color w:val="000000"/>
                <w:sz w:val="16"/>
              </w:rPr>
              <w:t>2006</w:t>
            </w:r>
            <w:r>
              <w:rPr>
                <w:rFonts w:ascii="Malgun Gothic" w:hAnsi="Malgun Gothic" w:eastAsia="STKaiti"/>
                <w:b w:val="0"/>
                <w:i w:val="0"/>
                <w:color w:val="000000"/>
                <w:sz w:val="16"/>
              </w:rPr>
              <w:t>年度</w:t>
            </w:r>
          </w:p>
        </w:tc>
        <w:tc>
          <w:tcPr>
            <w:tcW w:type="dxa" w:w="1484"/>
            <w:tcBorders>
              <w:top w:sz="5.600000000000023" w:val="single" w:color="#000000"/>
            </w:tcBorders>
            <w:tcMar>
              <w:start w:w="0" w:type="dxa"/>
              <w:end w:w="0" w:type="dxa"/>
            </w:tcMar>
          </w:tcPr>
          <w:p>
            <w:pPr>
              <w:autoSpaceDN w:val="0"/>
              <w:autoSpaceDE w:val="0"/>
              <w:widowControl/>
              <w:spacing w:line="185" w:lineRule="auto" w:before="466" w:after="0"/>
              <w:ind w:left="0" w:right="30"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年度</w:t>
            </w:r>
          </w:p>
        </w:tc>
      </w:tr>
    </w:tbl>
    <w:p>
      <w:pPr>
        <w:autoSpaceDN w:val="0"/>
        <w:autoSpaceDE w:val="0"/>
        <w:widowControl/>
        <w:spacing w:line="185" w:lineRule="auto" w:before="118" w:after="148"/>
        <w:ind w:left="374" w:right="0" w:firstLine="0"/>
        <w:jc w:val="left"/>
      </w:pPr>
      <w:r>
        <w:rPr>
          <w:rFonts w:ascii="STKaiti" w:hAnsi="STKaiti" w:eastAsia="STKaiti"/>
          <w:b w:val="0"/>
          <w:i w:val="0"/>
          <w:color w:val="000000"/>
          <w:sz w:val="18"/>
        </w:rPr>
        <w:t>二、投资活动产生的现金流量</w:t>
      </w:r>
    </w:p>
    <w:tbl>
      <w:tblPr>
        <w:tblW w:type="auto" w:w="0"/>
        <w:tblLayout w:type="fixed"/>
        <w:tblLook w:firstColumn="1" w:firstRow="1" w:lastColumn="0" w:lastRow="0" w:noHBand="0" w:noVBand="1" w:val="04A0"/>
        <w:tblInd w:w="400.0" w:type="dxa"/>
      </w:tblPr>
      <w:tblGrid>
        <w:gridCol w:w="3008"/>
        <w:gridCol w:w="3008"/>
        <w:gridCol w:w="3008"/>
      </w:tblGrid>
      <w:tr>
        <w:trPr>
          <w:trHeight w:hRule="exact" w:val="283"/>
        </w:trPr>
        <w:tc>
          <w:tcPr>
            <w:tcW w:type="dxa" w:w="4474"/>
            <w:tcBorders/>
            <w:tcMar>
              <w:start w:w="0" w:type="dxa"/>
              <w:end w:w="0" w:type="dxa"/>
            </w:tcMar>
          </w:tcPr>
          <w:p>
            <w:pPr>
              <w:autoSpaceDN w:val="0"/>
              <w:autoSpaceDE w:val="0"/>
              <w:widowControl/>
              <w:spacing w:line="185" w:lineRule="auto" w:before="50" w:after="0"/>
              <w:ind w:left="422" w:right="0" w:firstLine="0"/>
              <w:jc w:val="left"/>
            </w:pPr>
            <w:r>
              <w:rPr>
                <w:rFonts w:ascii="Malgun Gothic" w:hAnsi="Malgun Gothic" w:eastAsia="STKaiti"/>
                <w:b w:val="0"/>
                <w:i w:val="0"/>
                <w:color w:val="000000"/>
                <w:sz w:val="16"/>
              </w:rPr>
              <w:t>分得股利或利润所收到的现金</w:t>
            </w:r>
          </w:p>
        </w:tc>
        <w:tc>
          <w:tcPr>
            <w:tcW w:type="dxa" w:w="216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22,789,769.71 </w:t>
            </w:r>
          </w:p>
        </w:tc>
        <w:tc>
          <w:tcPr>
            <w:tcW w:type="dxa" w:w="1846"/>
            <w:tcBorders/>
            <w:tcMar>
              <w:start w:w="0" w:type="dxa"/>
              <w:end w:w="0" w:type="dxa"/>
            </w:tcMar>
          </w:tcPr>
          <w:p>
            <w:pPr>
              <w:autoSpaceDN w:val="0"/>
              <w:autoSpaceDE w:val="0"/>
              <w:widowControl/>
              <w:spacing w:line="185" w:lineRule="auto" w:before="82" w:after="0"/>
              <w:ind w:left="450" w:right="0" w:firstLine="0"/>
              <w:jc w:val="left"/>
            </w:pPr>
            <w:r>
              <w:rPr>
                <w:rFonts w:ascii="Malgun Gothic" w:hAnsi="Malgun Gothic" w:eastAsia="SimSun"/>
                <w:b w:val="0"/>
                <w:i w:val="0"/>
                <w:color w:val="000000"/>
                <w:sz w:val="16"/>
              </w:rPr>
              <w:t xml:space="preserve">21,981,203.67 </w:t>
            </w:r>
          </w:p>
        </w:tc>
      </w:tr>
      <w:tr>
        <w:trPr>
          <w:trHeight w:hRule="exact" w:val="245"/>
        </w:trPr>
        <w:tc>
          <w:tcPr>
            <w:tcW w:type="dxa" w:w="4474"/>
            <w:tcBorders/>
            <w:tcMar>
              <w:start w:w="0" w:type="dxa"/>
              <w:end w:w="0" w:type="dxa"/>
            </w:tcMar>
          </w:tcPr>
          <w:p>
            <w:pPr>
              <w:autoSpaceDN w:val="0"/>
              <w:autoSpaceDE w:val="0"/>
              <w:widowControl/>
              <w:spacing w:line="185" w:lineRule="auto" w:before="10" w:after="0"/>
              <w:ind w:left="422" w:right="0" w:firstLine="0"/>
              <w:jc w:val="left"/>
            </w:pPr>
            <w:r>
              <w:rPr>
                <w:rFonts w:ascii="Malgun Gothic" w:hAnsi="Malgun Gothic" w:eastAsia="STKaiti"/>
                <w:b w:val="0"/>
                <w:i w:val="0"/>
                <w:color w:val="000000"/>
                <w:sz w:val="16"/>
              </w:rPr>
              <w:t>处置固定资产、无形资产</w:t>
            </w:r>
          </w:p>
        </w:tc>
        <w:tc>
          <w:tcPr>
            <w:tcW w:type="dxa" w:w="21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266" w:after="0"/>
              <w:ind w:left="0" w:right="0" w:firstLine="0"/>
              <w:jc w:val="center"/>
            </w:pPr>
            <w:r>
              <w:rPr>
                <w:rFonts w:ascii="Malgun Gothic" w:hAnsi="Malgun Gothic" w:eastAsia="SimSun"/>
                <w:b w:val="0"/>
                <w:i w:val="0"/>
                <w:color w:val="000000"/>
                <w:sz w:val="16"/>
              </w:rPr>
              <w:t xml:space="preserve">11,880,859.37 </w:t>
            </w:r>
          </w:p>
        </w:tc>
        <w:tc>
          <w:tcPr>
            <w:tcW w:type="dxa" w:w="1846"/>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266" w:after="0"/>
              <w:ind w:left="450" w:right="0" w:firstLine="0"/>
              <w:jc w:val="left"/>
            </w:pPr>
            <w:r>
              <w:rPr>
                <w:rFonts w:ascii="Malgun Gothic" w:hAnsi="Malgun Gothic" w:eastAsia="SimSun"/>
                <w:b w:val="0"/>
                <w:i w:val="0"/>
                <w:color w:val="000000"/>
                <w:sz w:val="16"/>
              </w:rPr>
              <w:t xml:space="preserve">11,681,553.37 </w:t>
            </w:r>
          </w:p>
        </w:tc>
      </w:tr>
      <w:tr>
        <w:trPr>
          <w:trHeight w:hRule="exact" w:val="221"/>
        </w:trPr>
        <w:tc>
          <w:tcPr>
            <w:tcW w:type="dxa" w:w="4474"/>
            <w:tcBorders>
              <w:bottom w:sz="4.0" w:val="single" w:color="#000000"/>
            </w:tcBorders>
            <w:tcMar>
              <w:start w:w="0" w:type="dxa"/>
              <w:end w:w="0" w:type="dxa"/>
            </w:tcMar>
          </w:tcPr>
          <w:p>
            <w:pPr>
              <w:autoSpaceDN w:val="0"/>
              <w:autoSpaceDE w:val="0"/>
              <w:widowControl/>
              <w:spacing w:line="185" w:lineRule="auto" w:before="0" w:after="0"/>
              <w:ind w:left="874" w:right="0" w:firstLine="0"/>
              <w:jc w:val="left"/>
            </w:pPr>
            <w:r>
              <w:rPr>
                <w:rFonts w:ascii="Malgun Gothic" w:hAnsi="Malgun Gothic" w:eastAsia="STKaiti"/>
                <w:b w:val="0"/>
                <w:i w:val="0"/>
                <w:color w:val="000000"/>
                <w:sz w:val="16"/>
              </w:rPr>
              <w:t>而收到的现金</w:t>
            </w:r>
          </w:p>
        </w:tc>
        <w:tc>
          <w:tcPr>
            <w:tcW w:type="dxa" w:w="3008"/>
            <w:vMerge/>
            <w:tcBorders>
              <w:bottom w:sz="4.0" w:val="single" w:color="#000000"/>
            </w:tcBorders>
          </w:tcPr>
          <w:p/>
        </w:tc>
        <w:tc>
          <w:tcPr>
            <w:tcW w:type="dxa" w:w="3008"/>
            <w:vMerge/>
            <w:tcBorders>
              <w:bottom w:sz="4.0" w:val="single" w:color="#000000"/>
            </w:tcBorders>
          </w:tcPr>
          <w:p/>
        </w:tc>
      </w:tr>
      <w:tr>
        <w:trPr>
          <w:trHeight w:hRule="exact" w:val="221"/>
        </w:trPr>
        <w:tc>
          <w:tcPr>
            <w:tcW w:type="dxa" w:w="4474"/>
            <w:tcBorders>
              <w:top w:sz="4.0" w:val="single" w:color="#000000"/>
              <w:bottom w:sz="4.0"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现金流入小计</w:t>
            </w:r>
          </w:p>
        </w:tc>
        <w:tc>
          <w:tcPr>
            <w:tcW w:type="dxa" w:w="2160"/>
            <w:tcBorders>
              <w:top w:sz="4.0"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center"/>
            </w:pPr>
            <w:r>
              <w:rPr>
                <w:rFonts w:ascii="Malgun Gothic" w:hAnsi="Malgun Gothic" w:eastAsia="SimSun"/>
                <w:b w:val="0"/>
                <w:i w:val="0"/>
                <w:color w:val="000000"/>
                <w:sz w:val="16"/>
              </w:rPr>
              <w:t xml:space="preserve">34,670,629.08 </w:t>
            </w:r>
          </w:p>
        </w:tc>
        <w:tc>
          <w:tcPr>
            <w:tcW w:type="dxa" w:w="1846"/>
            <w:tcBorders>
              <w:top w:sz="4.0" w:val="single" w:color="#000000"/>
              <w:bottom w:sz="4.0" w:val="single" w:color="#000000"/>
            </w:tcBorders>
            <w:tcMar>
              <w:start w:w="0" w:type="dxa"/>
              <w:end w:w="0" w:type="dxa"/>
            </w:tcMar>
          </w:tcPr>
          <w:p>
            <w:pPr>
              <w:autoSpaceDN w:val="0"/>
              <w:autoSpaceDE w:val="0"/>
              <w:widowControl/>
              <w:spacing w:line="185" w:lineRule="auto" w:before="30" w:after="0"/>
              <w:ind w:left="440" w:right="0" w:firstLine="0"/>
              <w:jc w:val="left"/>
            </w:pPr>
            <w:r>
              <w:rPr>
                <w:rFonts w:ascii="Malgun Gothic" w:hAnsi="Malgun Gothic" w:eastAsia="SimSun"/>
                <w:b w:val="0"/>
                <w:i w:val="0"/>
                <w:color w:val="000000"/>
                <w:sz w:val="16"/>
              </w:rPr>
              <w:t xml:space="preserve">33,662,757.04 </w:t>
            </w:r>
          </w:p>
        </w:tc>
      </w:tr>
      <w:tr>
        <w:trPr>
          <w:trHeight w:hRule="exact" w:val="122"/>
        </w:trPr>
        <w:tc>
          <w:tcPr>
            <w:tcW w:type="dxa" w:w="4474"/>
            <w:tcBorders>
              <w:top w:sz="4.0" w:val="single" w:color="#000000"/>
            </w:tcBorders>
            <w:tcMar>
              <w:start w:w="0" w:type="dxa"/>
              <w:end w:w="0" w:type="dxa"/>
            </w:tcMar>
          </w:tcPr>
          <w:p/>
        </w:tc>
        <w:tc>
          <w:tcPr>
            <w:tcW w:type="dxa" w:w="21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250" w:after="0"/>
              <w:ind w:left="360" w:right="0" w:firstLine="0"/>
              <w:jc w:val="left"/>
            </w:pPr>
            <w:r>
              <w:rPr>
                <w:rFonts w:ascii="Malgun Gothic" w:hAnsi="Malgun Gothic" w:eastAsia="SimSun"/>
                <w:b w:val="0"/>
                <w:i w:val="0"/>
                <w:color w:val="000000"/>
                <w:sz w:val="16"/>
              </w:rPr>
              <w:t xml:space="preserve">795,333,777.59 </w:t>
            </w:r>
          </w:p>
        </w:tc>
        <w:tc>
          <w:tcPr>
            <w:tcW w:type="dxa" w:w="1846"/>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1,331,784,892.59 </w:t>
            </w:r>
          </w:p>
        </w:tc>
      </w:tr>
      <w:tr>
        <w:trPr>
          <w:trHeight w:hRule="exact" w:val="333"/>
        </w:trPr>
        <w:tc>
          <w:tcPr>
            <w:tcW w:type="dxa" w:w="4474"/>
            <w:tcBorders/>
            <w:tcMar>
              <w:start w:w="0" w:type="dxa"/>
              <w:end w:w="0" w:type="dxa"/>
            </w:tcMar>
          </w:tcPr>
          <w:p>
            <w:pPr>
              <w:autoSpaceDN w:val="0"/>
              <w:autoSpaceDE w:val="0"/>
              <w:widowControl/>
              <w:spacing w:line="185" w:lineRule="auto" w:before="100" w:after="0"/>
              <w:ind w:left="422" w:right="0" w:firstLine="0"/>
              <w:jc w:val="left"/>
            </w:pPr>
            <w:r>
              <w:rPr>
                <w:rFonts w:ascii="Malgun Gothic" w:hAnsi="Malgun Gothic" w:eastAsia="STKaiti"/>
                <w:b w:val="0"/>
                <w:i w:val="0"/>
                <w:color w:val="000000"/>
                <w:sz w:val="16"/>
              </w:rPr>
              <w:t>购建固定资产、无形资产所支付的现金</w:t>
            </w:r>
          </w:p>
        </w:tc>
        <w:tc>
          <w:tcPr>
            <w:tcW w:type="dxa" w:w="3008"/>
            <w:vMerge/>
            <w:tcBorders>
              <w:top w:sz="4.0" w:val="single" w:color="#000000"/>
            </w:tcBorders>
          </w:tcPr>
          <w:p/>
        </w:tc>
        <w:tc>
          <w:tcPr>
            <w:tcW w:type="dxa" w:w="3008"/>
            <w:vMerge/>
            <w:tcBorders>
              <w:top w:sz="4.0" w:val="single" w:color="#000000"/>
            </w:tcBorders>
          </w:tcPr>
          <w:p/>
        </w:tc>
      </w:tr>
      <w:tr>
        <w:trPr>
          <w:trHeight w:hRule="exact" w:val="225"/>
        </w:trPr>
        <w:tc>
          <w:tcPr>
            <w:tcW w:type="dxa" w:w="4474"/>
            <w:tcBorders>
              <w:bottom w:sz="4.0"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权益性投资增加支付的现金</w:t>
            </w:r>
          </w:p>
        </w:tc>
        <w:tc>
          <w:tcPr>
            <w:tcW w:type="dxa" w:w="2160"/>
            <w:tcBorders>
              <w:bottom w:sz="4.0" w:val="single" w:color="#000000"/>
            </w:tcBorders>
            <w:tcMar>
              <w:start w:w="0" w:type="dxa"/>
              <w:end w:w="0" w:type="dxa"/>
            </w:tcMar>
          </w:tcPr>
          <w:p>
            <w:pPr>
              <w:autoSpaceDN w:val="0"/>
              <w:autoSpaceDE w:val="0"/>
              <w:widowControl/>
              <w:spacing w:line="185" w:lineRule="auto" w:before="34" w:after="0"/>
              <w:ind w:left="0" w:right="450" w:firstLine="0"/>
              <w:jc w:val="right"/>
            </w:pPr>
            <w:r>
              <w:rPr>
                <w:rFonts w:ascii="Malgun Gothic" w:hAnsi="Malgun Gothic" w:eastAsia="SimSun"/>
                <w:b w:val="0"/>
                <w:i w:val="0"/>
                <w:color w:val="000000"/>
                <w:sz w:val="16"/>
              </w:rPr>
              <w:t xml:space="preserve">- </w:t>
            </w:r>
          </w:p>
        </w:tc>
        <w:tc>
          <w:tcPr>
            <w:tcW w:type="dxa" w:w="1846"/>
            <w:tcBorders>
              <w:bottom w:sz="4.0" w:val="single" w:color="#000000"/>
            </w:tcBorders>
            <w:tcMar>
              <w:start w:w="0" w:type="dxa"/>
              <w:end w:w="0" w:type="dxa"/>
            </w:tcMar>
          </w:tcPr>
          <w:p>
            <w:pPr>
              <w:autoSpaceDN w:val="0"/>
              <w:autoSpaceDE w:val="0"/>
              <w:widowControl/>
              <w:spacing w:line="185" w:lineRule="auto" w:before="34" w:after="0"/>
              <w:ind w:left="0" w:right="136" w:firstLine="0"/>
              <w:jc w:val="right"/>
            </w:pPr>
            <w:r>
              <w:rPr>
                <w:rFonts w:ascii="Malgun Gothic" w:hAnsi="Malgun Gothic" w:eastAsia="SimSun"/>
                <w:b w:val="0"/>
                <w:i w:val="0"/>
                <w:color w:val="000000"/>
                <w:sz w:val="16"/>
              </w:rPr>
              <w:t xml:space="preserve">- </w:t>
            </w:r>
          </w:p>
        </w:tc>
      </w:tr>
      <w:tr>
        <w:trPr>
          <w:trHeight w:hRule="exact" w:val="230"/>
        </w:trPr>
        <w:tc>
          <w:tcPr>
            <w:tcW w:type="dxa" w:w="4474"/>
            <w:tcBorders>
              <w:top w:sz="4.0" w:val="single" w:color="#000000"/>
              <w:bottom w:sz="3.2000000000000455"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现金流出小计</w:t>
            </w:r>
          </w:p>
        </w:tc>
        <w:tc>
          <w:tcPr>
            <w:tcW w:type="dxa" w:w="2160"/>
            <w:tcBorders>
              <w:top w:sz="4.0" w:val="single" w:color="#000000"/>
              <w:bottom w:sz="3.2000000000000455" w:val="single" w:color="#000000"/>
            </w:tcBorders>
            <w:tcMar>
              <w:start w:w="0" w:type="dxa"/>
              <w:end w:w="0" w:type="dxa"/>
            </w:tcMar>
          </w:tcPr>
          <w:p>
            <w:pPr>
              <w:autoSpaceDN w:val="0"/>
              <w:autoSpaceDE w:val="0"/>
              <w:widowControl/>
              <w:spacing w:line="185" w:lineRule="auto" w:before="36" w:after="0"/>
              <w:ind w:left="350" w:right="0" w:firstLine="0"/>
              <w:jc w:val="left"/>
            </w:pPr>
            <w:r>
              <w:rPr>
                <w:rFonts w:ascii="Malgun Gothic" w:hAnsi="Malgun Gothic" w:eastAsia="SimSun"/>
                <w:b w:val="0"/>
                <w:i w:val="0"/>
                <w:color w:val="000000"/>
                <w:sz w:val="16"/>
              </w:rPr>
              <w:t xml:space="preserve">795,333,777.59 </w:t>
            </w:r>
          </w:p>
        </w:tc>
        <w:tc>
          <w:tcPr>
            <w:tcW w:type="dxa" w:w="1846"/>
            <w:tcBorders>
              <w:top w:sz="4.0" w:val="single" w:color="#000000"/>
              <w:bottom w:sz="3.2000000000000455" w:val="single" w:color="#00000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1,331,784,892.59 </w:t>
            </w:r>
          </w:p>
        </w:tc>
      </w:tr>
      <w:tr>
        <w:trPr>
          <w:trHeight w:hRule="exact" w:val="112"/>
        </w:trPr>
        <w:tc>
          <w:tcPr>
            <w:tcW w:type="dxa" w:w="4474"/>
            <w:tcBorders>
              <w:top w:sz="3.2000000000000455" w:val="single" w:color="#000000"/>
            </w:tcBorders>
            <w:tcMar>
              <w:start w:w="0" w:type="dxa"/>
              <w:end w:w="0" w:type="dxa"/>
            </w:tcMar>
          </w:tcPr>
          <w:p/>
        </w:tc>
        <w:tc>
          <w:tcPr>
            <w:tcW w:type="dxa" w:w="2160"/>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252" w:after="0"/>
              <w:ind w:left="260" w:right="0" w:firstLine="0"/>
              <w:jc w:val="left"/>
            </w:pPr>
            <w:r>
              <w:rPr>
                <w:rFonts w:ascii="Malgun Gothic" w:hAnsi="Malgun Gothic" w:eastAsia="SimSun"/>
                <w:b w:val="0"/>
                <w:i w:val="0"/>
                <w:color w:val="000000"/>
                <w:sz w:val="16"/>
              </w:rPr>
              <w:t xml:space="preserve">-760,663,148.51 </w:t>
            </w:r>
          </w:p>
        </w:tc>
        <w:tc>
          <w:tcPr>
            <w:tcW w:type="dxa" w:w="1846"/>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252" w:after="0"/>
              <w:ind w:left="0" w:right="0" w:firstLine="0"/>
              <w:jc w:val="left"/>
            </w:pPr>
            <w:r>
              <w:rPr>
                <w:rFonts w:ascii="Malgun Gothic" w:hAnsi="Malgun Gothic" w:eastAsia="SimSun"/>
                <w:b w:val="0"/>
                <w:i w:val="0"/>
                <w:color w:val="000000"/>
                <w:sz w:val="16"/>
              </w:rPr>
              <w:t xml:space="preserve"> -1,298,122,135.55 </w:t>
            </w:r>
          </w:p>
        </w:tc>
      </w:tr>
      <w:tr>
        <w:trPr>
          <w:trHeight w:hRule="exact" w:val="416"/>
        </w:trPr>
        <w:tc>
          <w:tcPr>
            <w:tcW w:type="dxa" w:w="4474"/>
            <w:tcBorders/>
            <w:tcMar>
              <w:start w:w="0" w:type="dxa"/>
              <w:end w:w="0" w:type="dxa"/>
            </w:tcMar>
          </w:tcPr>
          <w:p>
            <w:pPr>
              <w:autoSpaceDN w:val="0"/>
              <w:autoSpaceDE w:val="0"/>
              <w:widowControl/>
              <w:spacing w:line="187" w:lineRule="auto" w:before="120" w:after="0"/>
              <w:ind w:left="408" w:right="0" w:firstLine="0"/>
              <w:jc w:val="left"/>
            </w:pPr>
            <w:r>
              <w:rPr>
                <w:rFonts w:ascii="Malgun Gothic" w:hAnsi="Malgun Gothic" w:eastAsia="STKaiti"/>
                <w:b w:val="0"/>
                <w:i w:val="0"/>
                <w:color w:val="000000"/>
                <w:sz w:val="16"/>
              </w:rPr>
              <w:t>投资活动产生的现金流量净额</w:t>
            </w:r>
          </w:p>
        </w:tc>
        <w:tc>
          <w:tcPr>
            <w:tcW w:type="dxa" w:w="3008"/>
            <w:vMerge/>
            <w:tcBorders>
              <w:top w:sz="3.2000000000000455" w:val="single" w:color="#000000"/>
            </w:tcBorders>
          </w:tcPr>
          <w:p/>
        </w:tc>
        <w:tc>
          <w:tcPr>
            <w:tcW w:type="dxa" w:w="3008"/>
            <w:vMerge/>
            <w:tcBorders>
              <w:top w:sz="3.2000000000000455" w:val="single" w:color="#000000"/>
            </w:tcBorders>
          </w:tcPr>
          <w:p/>
        </w:tc>
      </w:tr>
    </w:tbl>
    <w:p>
      <w:pPr>
        <w:autoSpaceDN w:val="0"/>
        <w:autoSpaceDE w:val="0"/>
        <w:widowControl/>
        <w:spacing w:line="185" w:lineRule="auto" w:before="172" w:after="148"/>
        <w:ind w:left="374" w:right="0" w:firstLine="0"/>
        <w:jc w:val="left"/>
      </w:pPr>
      <w:r>
        <w:rPr>
          <w:rFonts w:ascii="STKaiti" w:hAnsi="STKaiti" w:eastAsia="STKaiti"/>
          <w:b w:val="0"/>
          <w:i w:val="0"/>
          <w:color w:val="000000"/>
          <w:sz w:val="18"/>
        </w:rPr>
        <w:t>三、融资活动产生的现金流量</w:t>
      </w:r>
    </w:p>
    <w:tbl>
      <w:tblPr>
        <w:tblW w:type="auto" w:w="0"/>
        <w:tblLayout w:type="fixed"/>
        <w:tblLook w:firstColumn="1" w:firstRow="1" w:lastColumn="0" w:lastRow="0" w:noHBand="0" w:noVBand="1" w:val="04A0"/>
        <w:tblInd w:w="180.0" w:type="dxa"/>
      </w:tblPr>
      <w:tblGrid>
        <w:gridCol w:w="1805"/>
        <w:gridCol w:w="1805"/>
        <w:gridCol w:w="1805"/>
        <w:gridCol w:w="1805"/>
        <w:gridCol w:w="1805"/>
      </w:tblGrid>
      <w:tr>
        <w:trPr>
          <w:trHeight w:hRule="exact" w:val="282"/>
        </w:trPr>
        <w:tc>
          <w:tcPr>
            <w:tcW w:type="dxa" w:w="3500"/>
            <w:tcBorders/>
            <w:tcMar>
              <w:start w:w="0" w:type="dxa"/>
              <w:end w:w="0" w:type="dxa"/>
            </w:tcMar>
          </w:tcPr>
          <w:p>
            <w:pPr>
              <w:autoSpaceDN w:val="0"/>
              <w:autoSpaceDE w:val="0"/>
              <w:widowControl/>
              <w:spacing w:line="185" w:lineRule="auto" w:before="48" w:after="0"/>
              <w:ind w:left="642" w:right="0" w:firstLine="0"/>
              <w:jc w:val="left"/>
            </w:pPr>
            <w:r>
              <w:rPr>
                <w:rFonts w:ascii="Malgun Gothic" w:hAnsi="Malgun Gothic" w:eastAsia="STKaiti"/>
                <w:b w:val="0"/>
                <w:i w:val="0"/>
                <w:color w:val="000000"/>
                <w:sz w:val="16"/>
              </w:rPr>
              <w:t>发行股票所收到的现金</w:t>
            </w:r>
          </w:p>
        </w:tc>
        <w:tc>
          <w:tcPr>
            <w:tcW w:type="dxa" w:w="620"/>
            <w:vMerge w:val="restart"/>
            <w:tcBorders>
              <w:bottom w:sz="4.0" w:val="single" w:color="#000000"/>
            </w:tcBorders>
            <w:tcMar>
              <w:start w:w="0" w:type="dxa"/>
              <w:end w:w="0" w:type="dxa"/>
            </w:tcMar>
            <w:tcMar>
              <w:start w:w="0" w:type="dxa"/>
              <w:end w:w="0" w:type="dxa"/>
            </w:tcMar>
          </w:tcPr>
          <w:p/>
        </w:tc>
        <w:tc>
          <w:tcPr>
            <w:tcW w:type="dxa" w:w="574"/>
            <w:vMerge w:val="restart"/>
            <w:tcBorders>
              <w:bottom w:sz="4.0" w:val="single" w:color="#000000"/>
            </w:tcBorders>
            <w:tcMar>
              <w:start w:w="0" w:type="dxa"/>
              <w:end w:w="0" w:type="dxa"/>
            </w:tcMar>
            <w:tcMar>
              <w:start w:w="0" w:type="dxa"/>
              <w:end w:w="0" w:type="dxa"/>
            </w:tcMar>
          </w:tcPr>
          <w:p/>
        </w:tc>
        <w:tc>
          <w:tcPr>
            <w:tcW w:type="dxa" w:w="2160"/>
            <w:tcBorders/>
            <w:tcMar>
              <w:start w:w="0" w:type="dxa"/>
              <w:end w:w="0" w:type="dxa"/>
            </w:tcMar>
          </w:tcPr>
          <w:p>
            <w:pPr>
              <w:autoSpaceDN w:val="0"/>
              <w:autoSpaceDE w:val="0"/>
              <w:widowControl/>
              <w:spacing w:line="185" w:lineRule="auto" w:before="82" w:after="0"/>
              <w:ind w:left="0" w:right="0" w:firstLine="0"/>
              <w:jc w:val="left"/>
            </w:pPr>
            <w:r>
              <w:rPr>
                <w:rFonts w:ascii="Malgun Gothic" w:hAnsi="Malgun Gothic" w:eastAsia="SimSun"/>
                <w:b w:val="0"/>
                <w:i w:val="0"/>
                <w:color w:val="000000"/>
                <w:sz w:val="16"/>
              </w:rPr>
              <w:t xml:space="preserve"> 5,907,999,987.28 </w:t>
            </w:r>
          </w:p>
        </w:tc>
        <w:tc>
          <w:tcPr>
            <w:tcW w:type="dxa" w:w="1846"/>
            <w:tcBorders/>
            <w:tcMar>
              <w:start w:w="0" w:type="dxa"/>
              <w:end w:w="0" w:type="dxa"/>
            </w:tcMar>
          </w:tcPr>
          <w:p>
            <w:pPr>
              <w:autoSpaceDN w:val="0"/>
              <w:autoSpaceDE w:val="0"/>
              <w:widowControl/>
              <w:spacing w:line="185" w:lineRule="auto" w:before="82" w:after="0"/>
              <w:ind w:left="0" w:right="136" w:firstLine="0"/>
              <w:jc w:val="right"/>
            </w:pPr>
            <w:r>
              <w:rPr>
                <w:rFonts w:ascii="Malgun Gothic" w:hAnsi="Malgun Gothic" w:eastAsia="SimSun"/>
                <w:b w:val="0"/>
                <w:i w:val="0"/>
                <w:color w:val="000000"/>
                <w:sz w:val="16"/>
              </w:rPr>
              <w:t xml:space="preserve">- </w:t>
            </w:r>
          </w:p>
        </w:tc>
      </w:tr>
      <w:tr>
        <w:trPr>
          <w:trHeight w:hRule="exact" w:val="224"/>
        </w:trPr>
        <w:tc>
          <w:tcPr>
            <w:tcW w:type="dxa" w:w="3500"/>
            <w:tcBorders>
              <w:bottom w:sz="4.0" w:val="single" w:color="#000000"/>
            </w:tcBorders>
            <w:tcMar>
              <w:start w:w="0" w:type="dxa"/>
              <w:end w:w="0" w:type="dxa"/>
            </w:tcMar>
          </w:tcPr>
          <w:p>
            <w:pPr>
              <w:autoSpaceDN w:val="0"/>
              <w:autoSpaceDE w:val="0"/>
              <w:widowControl/>
              <w:spacing w:line="185" w:lineRule="auto" w:before="0" w:after="0"/>
              <w:ind w:left="644" w:right="0" w:firstLine="0"/>
              <w:jc w:val="left"/>
            </w:pPr>
            <w:r>
              <w:rPr>
                <w:rFonts w:ascii="Malgun Gothic" w:hAnsi="Malgun Gothic" w:eastAsia="STKaiti"/>
                <w:b w:val="0"/>
                <w:i w:val="0"/>
                <w:color w:val="000000"/>
                <w:sz w:val="16"/>
              </w:rPr>
              <w:t>发行债券所收到的现金</w:t>
            </w:r>
          </w:p>
        </w:tc>
        <w:tc>
          <w:tcPr>
            <w:tcW w:type="dxa" w:w="1805"/>
            <w:vMerge/>
            <w:tcBorders>
              <w:bottom w:sz="4.0" w:val="single" w:color="#000000"/>
            </w:tcBorders>
          </w:tcPr>
          <w:p/>
        </w:tc>
        <w:tc>
          <w:tcPr>
            <w:tcW w:type="dxa" w:w="1805"/>
            <w:vMerge/>
            <w:tcBorders>
              <w:bottom w:sz="4.0" w:val="single" w:color="#000000"/>
            </w:tcBorders>
          </w:tcPr>
          <w:p/>
        </w:tc>
        <w:tc>
          <w:tcPr>
            <w:tcW w:type="dxa" w:w="2160"/>
            <w:tcBorders>
              <w:bottom w:sz="4.0" w:val="single" w:color="#000000"/>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2,600,000,000.00 </w:t>
            </w:r>
          </w:p>
        </w:tc>
        <w:tc>
          <w:tcPr>
            <w:tcW w:type="dxa" w:w="1846"/>
            <w:tcBorders>
              <w:bottom w:sz="4.0" w:val="single" w:color="#000000"/>
            </w:tcBorders>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imSun"/>
                <w:b w:val="0"/>
                <w:i w:val="0"/>
                <w:color w:val="000000"/>
                <w:sz w:val="16"/>
              </w:rPr>
              <w:t xml:space="preserve"> 9,000,000,000.00 </w:t>
            </w:r>
          </w:p>
        </w:tc>
      </w:tr>
      <w:tr>
        <w:trPr>
          <w:trHeight w:hRule="exact" w:val="230"/>
        </w:trPr>
        <w:tc>
          <w:tcPr>
            <w:tcW w:type="dxa" w:w="3500"/>
            <w:tcBorders>
              <w:top w:sz="4.0" w:val="single" w:color="#000000"/>
              <w:bottom w:sz="3.199999999999818" w:val="single" w:color="#000000"/>
            </w:tcBorders>
            <w:tcMar>
              <w:start w:w="0" w:type="dxa"/>
              <w:end w:w="0" w:type="dxa"/>
            </w:tcMar>
          </w:tcPr>
          <w:p>
            <w:pPr>
              <w:autoSpaceDN w:val="0"/>
              <w:autoSpaceDE w:val="0"/>
              <w:widowControl/>
              <w:spacing w:line="185" w:lineRule="auto" w:before="0" w:after="0"/>
              <w:ind w:left="642" w:right="0" w:firstLine="0"/>
              <w:jc w:val="left"/>
            </w:pPr>
            <w:r>
              <w:rPr>
                <w:rFonts w:ascii="Malgun Gothic" w:hAnsi="Malgun Gothic" w:eastAsia="STKaiti"/>
                <w:b w:val="0"/>
                <w:i w:val="0"/>
                <w:color w:val="000000"/>
                <w:sz w:val="16"/>
              </w:rPr>
              <w:t>现金流入小计</w:t>
            </w:r>
          </w:p>
        </w:tc>
        <w:tc>
          <w:tcPr>
            <w:tcW w:type="dxa" w:w="620"/>
            <w:tcBorders>
              <w:top w:sz="4.0" w:val="single" w:color="#000000"/>
              <w:bottom w:sz="3.199999999999818" w:val="single" w:color="#000000"/>
            </w:tcBorders>
            <w:tcMar>
              <w:start w:w="0" w:type="dxa"/>
              <w:end w:w="0" w:type="dxa"/>
            </w:tcMar>
          </w:tcPr>
          <w:p/>
        </w:tc>
        <w:tc>
          <w:tcPr>
            <w:tcW w:type="dxa" w:w="574"/>
            <w:tcBorders>
              <w:top w:sz="4.0" w:val="single" w:color="#000000"/>
              <w:bottom w:sz="3.199999999999818" w:val="single" w:color="#000000"/>
            </w:tcBorders>
            <w:tcMar>
              <w:start w:w="0" w:type="dxa"/>
              <w:end w:w="0" w:type="dxa"/>
            </w:tcMar>
          </w:tcPr>
          <w:p/>
        </w:tc>
        <w:tc>
          <w:tcPr>
            <w:tcW w:type="dxa" w:w="2160"/>
            <w:tcBorders>
              <w:top w:sz="4.0" w:val="single" w:color="#000000"/>
              <w:bottom w:sz="3.199999999999818" w:val="single" w:color="#00000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8,507,999,987.28 </w:t>
            </w:r>
          </w:p>
        </w:tc>
        <w:tc>
          <w:tcPr>
            <w:tcW w:type="dxa" w:w="1846"/>
            <w:tcBorders>
              <w:top w:sz="4.0" w:val="single" w:color="#000000"/>
              <w:bottom w:sz="3.199999999999818" w:val="single" w:color="#00000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9,000,000,000.00 </w:t>
            </w:r>
          </w:p>
        </w:tc>
      </w:tr>
      <w:tr>
        <w:trPr>
          <w:trHeight w:hRule="exact" w:val="114"/>
        </w:trPr>
        <w:tc>
          <w:tcPr>
            <w:tcW w:type="dxa" w:w="3500"/>
            <w:tcBorders>
              <w:top w:sz="3.199999999999818" w:val="single" w:color="#000000"/>
            </w:tcBorders>
            <w:tcMar>
              <w:start w:w="0" w:type="dxa"/>
              <w:end w:w="0" w:type="dxa"/>
            </w:tcMar>
          </w:tcPr>
          <w:p/>
        </w:tc>
        <w:tc>
          <w:tcPr>
            <w:tcW w:type="dxa" w:w="620"/>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574"/>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Pr>
          <w:p/>
        </w:tc>
        <w:tc>
          <w:tcPr>
            <w:tcW w:type="dxa" w:w="2160"/>
            <w:vMerge w:val="restart"/>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252" w:after="0"/>
              <w:ind w:left="360" w:right="0" w:firstLine="0"/>
              <w:jc w:val="left"/>
            </w:pPr>
            <w:r>
              <w:rPr>
                <w:rFonts w:ascii="Malgun Gothic" w:hAnsi="Malgun Gothic" w:eastAsia="SimSun"/>
                <w:b w:val="0"/>
                <w:i w:val="0"/>
                <w:color w:val="000000"/>
                <w:sz w:val="16"/>
              </w:rPr>
              <w:t xml:space="preserve">545,500,000.00 </w:t>
            </w:r>
          </w:p>
        </w:tc>
        <w:tc>
          <w:tcPr>
            <w:tcW w:type="dxa" w:w="1846"/>
            <w:vMerge w:val="restart"/>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252" w:after="0"/>
              <w:ind w:left="360" w:right="0" w:firstLine="0"/>
              <w:jc w:val="left"/>
            </w:pPr>
            <w:r>
              <w:rPr>
                <w:rFonts w:ascii="Malgun Gothic" w:hAnsi="Malgun Gothic" w:eastAsia="SimSun"/>
                <w:b w:val="0"/>
                <w:i w:val="0"/>
                <w:color w:val="000000"/>
                <w:sz w:val="16"/>
              </w:rPr>
              <w:t xml:space="preserve">287,736,035.97 </w:t>
            </w:r>
          </w:p>
        </w:tc>
      </w:tr>
      <w:tr>
        <w:trPr>
          <w:trHeight w:hRule="exact" w:val="336"/>
        </w:trPr>
        <w:tc>
          <w:tcPr>
            <w:tcW w:type="dxa" w:w="3500"/>
            <w:tcBorders/>
            <w:tcMar>
              <w:start w:w="0" w:type="dxa"/>
              <w:end w:w="0" w:type="dxa"/>
            </w:tcMar>
          </w:tcPr>
          <w:p>
            <w:pPr>
              <w:autoSpaceDN w:val="0"/>
              <w:autoSpaceDE w:val="0"/>
              <w:widowControl/>
              <w:spacing w:line="187" w:lineRule="auto" w:before="100" w:after="0"/>
              <w:ind w:left="642" w:right="0" w:firstLine="0"/>
              <w:jc w:val="left"/>
            </w:pPr>
            <w:r>
              <w:rPr>
                <w:rFonts w:ascii="Malgun Gothic" w:hAnsi="Malgun Gothic" w:eastAsia="STKaiti"/>
                <w:b w:val="0"/>
                <w:i w:val="0"/>
                <w:color w:val="000000"/>
                <w:sz w:val="16"/>
              </w:rPr>
              <w:t>偿付利息所支付的现金</w:t>
            </w:r>
          </w:p>
        </w:tc>
        <w:tc>
          <w:tcPr>
            <w:tcW w:type="dxa" w:w="1805"/>
            <w:vMerge/>
            <w:tcBorders>
              <w:top w:sz="3.199999999999818" w:val="single" w:color="#000000"/>
              <w:bottom w:sz="4.0" w:val="single" w:color="#000000"/>
            </w:tcBorders>
          </w:tcPr>
          <w:p/>
        </w:tc>
        <w:tc>
          <w:tcPr>
            <w:tcW w:type="dxa" w:w="1805"/>
            <w:vMerge/>
            <w:tcBorders>
              <w:top w:sz="3.199999999999818" w:val="single" w:color="#000000"/>
              <w:bottom w:sz="4.0" w:val="single" w:color="#000000"/>
            </w:tcBorders>
          </w:tcPr>
          <w:p/>
        </w:tc>
        <w:tc>
          <w:tcPr>
            <w:tcW w:type="dxa" w:w="1805"/>
            <w:vMerge/>
            <w:tcBorders>
              <w:top w:sz="3.199999999999818" w:val="single" w:color="#000000"/>
            </w:tcBorders>
          </w:tcPr>
          <w:p/>
        </w:tc>
        <w:tc>
          <w:tcPr>
            <w:tcW w:type="dxa" w:w="1805"/>
            <w:vMerge/>
            <w:tcBorders>
              <w:top w:sz="3.199999999999818" w:val="single" w:color="#000000"/>
            </w:tcBorders>
          </w:tcPr>
          <w:p/>
        </w:tc>
      </w:tr>
      <w:tr>
        <w:trPr>
          <w:trHeight w:hRule="exact" w:val="238"/>
        </w:trPr>
        <w:tc>
          <w:tcPr>
            <w:tcW w:type="dxa" w:w="3500"/>
            <w:tcBorders>
              <w:bottom w:sz="4.0" w:val="single" w:color="#000000"/>
            </w:tcBorders>
            <w:tcMar>
              <w:start w:w="0" w:type="dxa"/>
              <w:end w:w="0" w:type="dxa"/>
            </w:tcMar>
          </w:tcPr>
          <w:p>
            <w:pPr>
              <w:autoSpaceDN w:val="0"/>
              <w:autoSpaceDE w:val="0"/>
              <w:widowControl/>
              <w:spacing w:line="185" w:lineRule="auto" w:before="0" w:after="0"/>
              <w:ind w:left="642" w:right="0" w:firstLine="0"/>
              <w:jc w:val="left"/>
            </w:pPr>
            <w:r>
              <w:rPr>
                <w:rFonts w:ascii="Malgun Gothic" w:hAnsi="Malgun Gothic" w:eastAsia="STKaiti"/>
                <w:b w:val="0"/>
                <w:i w:val="0"/>
                <w:color w:val="000000"/>
                <w:sz w:val="16"/>
              </w:rPr>
              <w:t>分配股利或利润所支付的现金</w:t>
            </w:r>
          </w:p>
        </w:tc>
        <w:tc>
          <w:tcPr>
            <w:tcW w:type="dxa" w:w="1805"/>
            <w:vMerge/>
            <w:tcBorders>
              <w:top w:sz="3.199999999999818" w:val="single" w:color="#000000"/>
              <w:bottom w:sz="4.0" w:val="single" w:color="#000000"/>
            </w:tcBorders>
          </w:tcPr>
          <w:p/>
        </w:tc>
        <w:tc>
          <w:tcPr>
            <w:tcW w:type="dxa" w:w="1805"/>
            <w:vMerge/>
            <w:tcBorders>
              <w:top w:sz="3.199999999999818" w:val="single" w:color="#000000"/>
              <w:bottom w:sz="4.0" w:val="single" w:color="#000000"/>
            </w:tcBorders>
          </w:tcPr>
          <w:p/>
        </w:tc>
        <w:tc>
          <w:tcPr>
            <w:tcW w:type="dxa" w:w="2160"/>
            <w:tcBorders>
              <w:bottom w:sz="4.0" w:val="single" w:color="#000000"/>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507,652,771.08 </w:t>
            </w:r>
          </w:p>
        </w:tc>
        <w:tc>
          <w:tcPr>
            <w:tcW w:type="dxa" w:w="1846"/>
            <w:tcBorders>
              <w:bottom w:sz="4.0" w:val="single" w:color="#000000"/>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473,871,507.31 </w:t>
            </w:r>
          </w:p>
        </w:tc>
      </w:tr>
      <w:tr>
        <w:trPr>
          <w:trHeight w:hRule="exact" w:val="222"/>
        </w:trPr>
        <w:tc>
          <w:tcPr>
            <w:tcW w:type="dxa" w:w="3500"/>
            <w:tcBorders>
              <w:top w:sz="4.0" w:val="single" w:color="#000000"/>
              <w:bottom w:sz="4.0" w:val="single" w:color="#000000"/>
            </w:tcBorders>
            <w:tcMar>
              <w:start w:w="0" w:type="dxa"/>
              <w:end w:w="0" w:type="dxa"/>
            </w:tcMar>
          </w:tcPr>
          <w:p>
            <w:pPr>
              <w:autoSpaceDN w:val="0"/>
              <w:autoSpaceDE w:val="0"/>
              <w:widowControl/>
              <w:spacing w:line="185" w:lineRule="auto" w:before="0" w:after="0"/>
              <w:ind w:left="642" w:right="0" w:firstLine="0"/>
              <w:jc w:val="left"/>
            </w:pPr>
            <w:r>
              <w:rPr>
                <w:rFonts w:ascii="Malgun Gothic" w:hAnsi="Malgun Gothic" w:eastAsia="STKaiti"/>
                <w:b w:val="0"/>
                <w:i w:val="0"/>
                <w:color w:val="000000"/>
                <w:sz w:val="16"/>
              </w:rPr>
              <w:t>现金流出小计</w:t>
            </w:r>
          </w:p>
        </w:tc>
        <w:tc>
          <w:tcPr>
            <w:tcW w:type="dxa" w:w="620"/>
            <w:tcBorders>
              <w:top w:sz="4.0" w:val="single" w:color="#000000"/>
              <w:bottom w:sz="4.0" w:val="single" w:color="#000000"/>
            </w:tcBorders>
            <w:tcMar>
              <w:start w:w="0" w:type="dxa"/>
              <w:end w:w="0" w:type="dxa"/>
            </w:tcMar>
          </w:tcPr>
          <w:p/>
        </w:tc>
        <w:tc>
          <w:tcPr>
            <w:tcW w:type="dxa" w:w="574"/>
            <w:tcBorders>
              <w:top w:sz="4.0" w:val="single" w:color="#000000"/>
              <w:bottom w:sz="4.0" w:val="single" w:color="#000000"/>
            </w:tcBorders>
            <w:tcMar>
              <w:start w:w="0" w:type="dxa"/>
              <w:end w:w="0" w:type="dxa"/>
            </w:tcMar>
          </w:tcPr>
          <w:p/>
        </w:tc>
        <w:tc>
          <w:tcPr>
            <w:tcW w:type="dxa" w:w="2160"/>
            <w:tcBorders>
              <w:top w:sz="4.0" w:val="single" w:color="#000000"/>
              <w:bottom w:sz="4.0" w:val="single" w:color="#000000"/>
            </w:tcBorders>
            <w:tcMar>
              <w:start w:w="0" w:type="dxa"/>
              <w:end w:w="0" w:type="dxa"/>
            </w:tcMar>
          </w:tcPr>
          <w:p>
            <w:pPr>
              <w:autoSpaceDN w:val="0"/>
              <w:autoSpaceDE w:val="0"/>
              <w:widowControl/>
              <w:spacing w:line="185" w:lineRule="auto" w:before="30" w:after="0"/>
              <w:ind w:left="0" w:right="0" w:firstLine="0"/>
              <w:jc w:val="left"/>
            </w:pPr>
            <w:r>
              <w:rPr>
                <w:rFonts w:ascii="Malgun Gothic" w:hAnsi="Malgun Gothic" w:eastAsia="SimSun"/>
                <w:b w:val="0"/>
                <w:i w:val="0"/>
                <w:color w:val="000000"/>
                <w:sz w:val="16"/>
              </w:rPr>
              <w:t xml:space="preserve"> 1,053,152,771.08 </w:t>
            </w:r>
          </w:p>
        </w:tc>
        <w:tc>
          <w:tcPr>
            <w:tcW w:type="dxa" w:w="1846"/>
            <w:tcBorders>
              <w:top w:sz="4.0" w:val="single" w:color="#000000"/>
              <w:bottom w:sz="4.0" w:val="single" w:color="#000000"/>
            </w:tcBorders>
            <w:tcMar>
              <w:start w:w="0" w:type="dxa"/>
              <w:end w:w="0" w:type="dxa"/>
            </w:tcMar>
          </w:tcPr>
          <w:p>
            <w:pPr>
              <w:autoSpaceDN w:val="0"/>
              <w:autoSpaceDE w:val="0"/>
              <w:widowControl/>
              <w:spacing w:line="185" w:lineRule="auto" w:before="30" w:after="0"/>
              <w:ind w:left="350" w:right="0" w:firstLine="0"/>
              <w:jc w:val="left"/>
            </w:pPr>
            <w:r>
              <w:rPr>
                <w:rFonts w:ascii="Malgun Gothic" w:hAnsi="Malgun Gothic" w:eastAsia="SimSun"/>
                <w:b w:val="0"/>
                <w:i w:val="0"/>
                <w:color w:val="000000"/>
                <w:sz w:val="16"/>
              </w:rPr>
              <w:t xml:space="preserve">761,607,543.28 </w:t>
            </w:r>
          </w:p>
        </w:tc>
      </w:tr>
      <w:tr>
        <w:trPr>
          <w:trHeight w:hRule="exact" w:val="124"/>
        </w:trPr>
        <w:tc>
          <w:tcPr>
            <w:tcW w:type="dxa" w:w="3500"/>
            <w:tcBorders>
              <w:top w:sz="4.0" w:val="single" w:color="#000000"/>
            </w:tcBorders>
            <w:tcMar>
              <w:start w:w="0" w:type="dxa"/>
              <w:end w:w="0" w:type="dxa"/>
            </w:tcMar>
          </w:tcPr>
          <w:p/>
        </w:tc>
        <w:tc>
          <w:tcPr>
            <w:tcW w:type="dxa" w:w="620"/>
            <w:vMerge w:val="restart"/>
            <w:tcBorders>
              <w:top w:sz="4.0" w:val="single" w:color="#000000"/>
              <w:bottom w:sz="4.0" w:val="single" w:color="#000000"/>
            </w:tcBorders>
            <w:tcMar>
              <w:start w:w="0" w:type="dxa"/>
              <w:end w:w="0" w:type="dxa"/>
            </w:tcMar>
            <w:tcMar>
              <w:start w:w="0" w:type="dxa"/>
              <w:end w:w="0" w:type="dxa"/>
            </w:tcMar>
          </w:tcPr>
          <w:p/>
        </w:tc>
        <w:tc>
          <w:tcPr>
            <w:tcW w:type="dxa" w:w="574"/>
            <w:vMerge w:val="restart"/>
            <w:tcBorders>
              <w:top w:sz="4.0" w:val="single" w:color="#000000"/>
              <w:bottom w:sz="4.0" w:val="single" w:color="#000000"/>
            </w:tcBorders>
            <w:tcMar>
              <w:start w:w="0" w:type="dxa"/>
              <w:end w:w="0" w:type="dxa"/>
            </w:tcMar>
            <w:tcMar>
              <w:start w:w="0" w:type="dxa"/>
              <w:end w:w="0" w:type="dxa"/>
            </w:tcMar>
          </w:tcPr>
          <w:p/>
        </w:tc>
        <w:tc>
          <w:tcPr>
            <w:tcW w:type="dxa" w:w="216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imSun"/>
                <w:b w:val="0"/>
                <w:i w:val="0"/>
                <w:color w:val="000000"/>
                <w:sz w:val="16"/>
              </w:rPr>
              <w:t xml:space="preserve"> 7,454,847,216.20 </w:t>
            </w:r>
          </w:p>
        </w:tc>
        <w:tc>
          <w:tcPr>
            <w:tcW w:type="dxa" w:w="1846"/>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imSun"/>
                <w:b w:val="0"/>
                <w:i w:val="0"/>
                <w:color w:val="000000"/>
                <w:sz w:val="16"/>
              </w:rPr>
              <w:t xml:space="preserve"> 8,238,392,456.72 </w:t>
            </w:r>
          </w:p>
        </w:tc>
      </w:tr>
      <w:tr>
        <w:trPr>
          <w:trHeight w:hRule="exact" w:val="318"/>
        </w:trPr>
        <w:tc>
          <w:tcPr>
            <w:tcW w:type="dxa" w:w="3500"/>
            <w:tcBorders>
              <w:bottom w:sz="4.0" w:val="single" w:color="#000000"/>
            </w:tcBorders>
            <w:tcMar>
              <w:start w:w="0" w:type="dxa"/>
              <w:end w:w="0" w:type="dxa"/>
            </w:tcMar>
          </w:tcPr>
          <w:p>
            <w:pPr>
              <w:autoSpaceDN w:val="0"/>
              <w:autoSpaceDE w:val="0"/>
              <w:widowControl/>
              <w:spacing w:line="185" w:lineRule="auto" w:before="78" w:after="0"/>
              <w:ind w:left="628" w:right="0" w:firstLine="0"/>
              <w:jc w:val="left"/>
            </w:pPr>
            <w:r>
              <w:rPr>
                <w:rFonts w:ascii="Malgun Gothic" w:hAnsi="Malgun Gothic" w:eastAsia="STKaiti"/>
                <w:b w:val="0"/>
                <w:i w:val="0"/>
                <w:color w:val="000000"/>
                <w:sz w:val="16"/>
              </w:rPr>
              <w:t>融资活动产生的现金流量净额</w:t>
            </w:r>
          </w:p>
        </w:tc>
        <w:tc>
          <w:tcPr>
            <w:tcW w:type="dxa" w:w="1805"/>
            <w:vMerge/>
            <w:tcBorders>
              <w:top w:sz="4.0" w:val="single" w:color="#000000"/>
              <w:bottom w:sz="4.0" w:val="single" w:color="#000000"/>
            </w:tcBorders>
          </w:tcPr>
          <w:p/>
        </w:tc>
        <w:tc>
          <w:tcPr>
            <w:tcW w:type="dxa" w:w="1805"/>
            <w:vMerge/>
            <w:tcBorders>
              <w:top w:sz="4.0" w:val="single" w:color="#000000"/>
              <w:bottom w:sz="4.0" w:val="single" w:color="#000000"/>
            </w:tcBorders>
          </w:tcPr>
          <w:p/>
        </w:tc>
        <w:tc>
          <w:tcPr>
            <w:tcW w:type="dxa" w:w="1805"/>
            <w:vMerge/>
            <w:tcBorders>
              <w:top w:sz="4.0" w:val="single" w:color="#000000"/>
              <w:bottom w:sz="4.0" w:val="single" w:color="#000000"/>
            </w:tcBorders>
          </w:tcPr>
          <w:p/>
        </w:tc>
        <w:tc>
          <w:tcPr>
            <w:tcW w:type="dxa" w:w="1805"/>
            <w:vMerge/>
            <w:tcBorders>
              <w:top w:sz="4.0" w:val="single" w:color="#000000"/>
              <w:bottom w:sz="4.0" w:val="single" w:color="#000000"/>
            </w:tcBorders>
          </w:tcPr>
          <w:p/>
        </w:tc>
      </w:tr>
      <w:tr>
        <w:trPr>
          <w:trHeight w:hRule="exact" w:val="122"/>
        </w:trPr>
        <w:tc>
          <w:tcPr>
            <w:tcW w:type="dxa" w:w="3500"/>
            <w:tcBorders>
              <w:top w:sz="4.0" w:val="single" w:color="#000000"/>
            </w:tcBorders>
            <w:tcMar>
              <w:start w:w="0" w:type="dxa"/>
              <w:end w:w="0" w:type="dxa"/>
            </w:tcMar>
          </w:tcPr>
          <w:p/>
        </w:tc>
        <w:tc>
          <w:tcPr>
            <w:tcW w:type="dxa" w:w="620"/>
            <w:vMerge w:val="restart"/>
            <w:tcBorders>
              <w:top w:sz="4.0" w:val="single" w:color="#000000"/>
              <w:bottom w:sz="3.199999999999818" w:val="single" w:color="#000000"/>
            </w:tcBorders>
            <w:tcMar>
              <w:start w:w="0" w:type="dxa"/>
              <w:end w:w="0" w:type="dxa"/>
            </w:tcMar>
            <w:tcMar>
              <w:start w:w="0" w:type="dxa"/>
              <w:end w:w="0" w:type="dxa"/>
            </w:tcMar>
          </w:tcPr>
          <w:p/>
        </w:tc>
        <w:tc>
          <w:tcPr>
            <w:tcW w:type="dxa" w:w="574"/>
            <w:vMerge w:val="restart"/>
            <w:tcBorders>
              <w:top w:sz="4.0" w:val="single" w:color="#000000"/>
              <w:bottom w:sz="3.199999999999818" w:val="single" w:color="#000000"/>
            </w:tcBorders>
            <w:tcMar>
              <w:start w:w="0" w:type="dxa"/>
              <w:end w:w="0" w:type="dxa"/>
            </w:tcMar>
            <w:tcMar>
              <w:start w:w="0" w:type="dxa"/>
              <w:end w:w="0" w:type="dxa"/>
            </w:tcMar>
          </w:tcPr>
          <w:p/>
        </w:tc>
        <w:tc>
          <w:tcPr>
            <w:tcW w:type="dxa" w:w="216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50" w:after="0"/>
              <w:ind w:left="0" w:right="450" w:firstLine="0"/>
              <w:jc w:val="right"/>
            </w:pPr>
            <w:r>
              <w:rPr>
                <w:rFonts w:ascii="Malgun Gothic" w:hAnsi="Malgun Gothic" w:eastAsia="SimSun"/>
                <w:b w:val="0"/>
                <w:i w:val="0"/>
                <w:color w:val="000000"/>
                <w:sz w:val="16"/>
              </w:rPr>
              <w:t xml:space="preserve">- </w:t>
            </w:r>
          </w:p>
        </w:tc>
        <w:tc>
          <w:tcPr>
            <w:tcW w:type="dxa" w:w="1846"/>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250" w:after="0"/>
              <w:ind w:left="0" w:right="136" w:firstLine="0"/>
              <w:jc w:val="right"/>
            </w:pPr>
            <w:r>
              <w:rPr>
                <w:rFonts w:ascii="Malgun Gothic" w:hAnsi="Malgun Gothic" w:eastAsia="SimSun"/>
                <w:b w:val="0"/>
                <w:i w:val="0"/>
                <w:color w:val="000000"/>
                <w:sz w:val="16"/>
              </w:rPr>
              <w:t xml:space="preserve">- </w:t>
            </w:r>
          </w:p>
        </w:tc>
      </w:tr>
      <w:tr>
        <w:trPr>
          <w:trHeight w:hRule="exact" w:val="320"/>
        </w:trPr>
        <w:tc>
          <w:tcPr>
            <w:tcW w:type="dxa" w:w="3500"/>
            <w:tcBorders>
              <w:bottom w:sz="3.199999999999818" w:val="single" w:color="#000000"/>
            </w:tcBorders>
            <w:tcMar>
              <w:start w:w="0" w:type="dxa"/>
              <w:end w:w="0" w:type="dxa"/>
            </w:tcMar>
          </w:tcPr>
          <w:p>
            <w:pPr>
              <w:autoSpaceDN w:val="0"/>
              <w:autoSpaceDE w:val="0"/>
              <w:widowControl/>
              <w:spacing w:line="185" w:lineRule="auto" w:before="82" w:after="0"/>
              <w:ind w:left="194" w:right="0" w:firstLine="0"/>
              <w:jc w:val="left"/>
            </w:pPr>
            <w:r>
              <w:rPr>
                <w:rFonts w:ascii="Malgun Gothic" w:hAnsi="Malgun Gothic" w:eastAsia="STKaiti"/>
                <w:b w:val="0"/>
                <w:i w:val="0"/>
                <w:color w:val="000000"/>
                <w:sz w:val="16"/>
              </w:rPr>
              <w:t>四、汇率变动对现金的影响额</w:t>
            </w:r>
          </w:p>
        </w:tc>
        <w:tc>
          <w:tcPr>
            <w:tcW w:type="dxa" w:w="1805"/>
            <w:vMerge/>
            <w:tcBorders>
              <w:top w:sz="4.0" w:val="single" w:color="#000000"/>
              <w:bottom w:sz="3.199999999999818" w:val="single" w:color="#000000"/>
            </w:tcBorders>
          </w:tcPr>
          <w:p/>
        </w:tc>
        <w:tc>
          <w:tcPr>
            <w:tcW w:type="dxa" w:w="1805"/>
            <w:vMerge/>
            <w:tcBorders>
              <w:top w:sz="4.0" w:val="single" w:color="#000000"/>
              <w:bottom w:sz="3.199999999999818" w:val="single" w:color="#000000"/>
            </w:tcBorders>
          </w:tcPr>
          <w:p/>
        </w:tc>
        <w:tc>
          <w:tcPr>
            <w:tcW w:type="dxa" w:w="1805"/>
            <w:vMerge/>
            <w:tcBorders>
              <w:top w:sz="4.0" w:val="single" w:color="#000000"/>
              <w:bottom w:sz="3.199999999999818" w:val="single" w:color="#000000"/>
            </w:tcBorders>
          </w:tcPr>
          <w:p/>
        </w:tc>
        <w:tc>
          <w:tcPr>
            <w:tcW w:type="dxa" w:w="1805"/>
            <w:vMerge/>
            <w:tcBorders>
              <w:top w:sz="4.0" w:val="single" w:color="#000000"/>
              <w:bottom w:sz="3.199999999999818" w:val="single" w:color="#000000"/>
            </w:tcBorders>
          </w:tcPr>
          <w:p/>
        </w:tc>
      </w:tr>
      <w:tr>
        <w:trPr>
          <w:trHeight w:hRule="exact" w:val="120"/>
        </w:trPr>
        <w:tc>
          <w:tcPr>
            <w:tcW w:type="dxa" w:w="3500"/>
            <w:tcBorders>
              <w:top w:sz="3.199999999999818" w:val="single" w:color="#000000"/>
            </w:tcBorders>
            <w:tcMar>
              <w:start w:w="0" w:type="dxa"/>
              <w:end w:w="0" w:type="dxa"/>
            </w:tcMar>
          </w:tcPr>
          <w:p/>
        </w:tc>
        <w:tc>
          <w:tcPr>
            <w:tcW w:type="dxa" w:w="620"/>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10" w:firstLine="0"/>
              <w:jc w:val="right"/>
            </w:pPr>
            <w:r>
              <w:rPr>
                <w:rFonts w:ascii="Malgun Gothic" w:hAnsi="Malgun Gothic" w:eastAsia="SimSun"/>
                <w:b w:val="0"/>
                <w:i w:val="0"/>
                <w:color w:val="000000"/>
                <w:sz w:val="16"/>
              </w:rPr>
              <w:t xml:space="preserve">3 </w:t>
            </w:r>
          </w:p>
        </w:tc>
        <w:tc>
          <w:tcPr>
            <w:tcW w:type="dxa" w:w="574"/>
            <w:vMerge w:val="restart"/>
            <w:tcBorders>
              <w:top w:sz="3.199999999999818" w:val="single" w:color="#000000"/>
              <w:bottom w:sz="4.0" w:val="single" w:color="#000000"/>
            </w:tcBorders>
            <w:tcMar>
              <w:start w:w="0" w:type="dxa"/>
              <w:end w:w="0" w:type="dxa"/>
            </w:tcMar>
            <w:tcMar>
              <w:start w:w="0" w:type="dxa"/>
              <w:end w:w="0" w:type="dxa"/>
            </w:tcMar>
          </w:tcPr>
          <w:p/>
        </w:tc>
        <w:tc>
          <w:tcPr>
            <w:tcW w:type="dxa" w:w="2160"/>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27,885,894,275.31 </w:t>
            </w:r>
          </w:p>
        </w:tc>
        <w:tc>
          <w:tcPr>
            <w:tcW w:type="dxa" w:w="1846"/>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-3,320,175,264.93 </w:t>
            </w:r>
          </w:p>
        </w:tc>
      </w:tr>
      <w:tr>
        <w:trPr>
          <w:trHeight w:hRule="exact" w:val="322"/>
        </w:trPr>
        <w:tc>
          <w:tcPr>
            <w:tcW w:type="dxa" w:w="3500"/>
            <w:tcBorders>
              <w:bottom w:sz="4.0" w:val="single" w:color="#000000"/>
            </w:tcBorders>
            <w:tcMar>
              <w:start w:w="0" w:type="dxa"/>
              <w:end w:w="0" w:type="dxa"/>
            </w:tcMar>
          </w:tcPr>
          <w:p>
            <w:pPr>
              <w:autoSpaceDN w:val="0"/>
              <w:autoSpaceDE w:val="0"/>
              <w:widowControl/>
              <w:spacing w:line="185" w:lineRule="auto" w:before="84" w:after="0"/>
              <w:ind w:left="194" w:right="0" w:firstLine="0"/>
              <w:jc w:val="left"/>
            </w:pPr>
            <w:r>
              <w:rPr>
                <w:rFonts w:ascii="Malgun Gothic" w:hAnsi="Malgun Gothic" w:eastAsia="STKaiti"/>
                <w:b w:val="0"/>
                <w:i w:val="0"/>
                <w:color w:val="000000"/>
                <w:sz w:val="16"/>
              </w:rPr>
              <w:t>五、本期现金及现金等价物净增加额</w:t>
            </w:r>
          </w:p>
        </w:tc>
        <w:tc>
          <w:tcPr>
            <w:tcW w:type="dxa" w:w="1805"/>
            <w:vMerge/>
            <w:tcBorders>
              <w:top w:sz="3.199999999999818" w:val="single" w:color="#000000"/>
              <w:bottom w:sz="4.0" w:val="single" w:color="#000000"/>
            </w:tcBorders>
          </w:tcPr>
          <w:p/>
        </w:tc>
        <w:tc>
          <w:tcPr>
            <w:tcW w:type="dxa" w:w="1805"/>
            <w:vMerge/>
            <w:tcBorders>
              <w:top w:sz="3.199999999999818" w:val="single" w:color="#000000"/>
              <w:bottom w:sz="4.0" w:val="single" w:color="#000000"/>
            </w:tcBorders>
          </w:tcPr>
          <w:p/>
        </w:tc>
        <w:tc>
          <w:tcPr>
            <w:tcW w:type="dxa" w:w="1805"/>
            <w:vMerge/>
            <w:tcBorders>
              <w:top w:sz="3.199999999999818" w:val="single" w:color="#000000"/>
              <w:bottom w:sz="4.0" w:val="single" w:color="#000000"/>
            </w:tcBorders>
          </w:tcPr>
          <w:p/>
        </w:tc>
        <w:tc>
          <w:tcPr>
            <w:tcW w:type="dxa" w:w="1805"/>
            <w:vMerge/>
            <w:tcBorders>
              <w:top w:sz="3.199999999999818" w:val="single" w:color="#000000"/>
              <w:bottom w:sz="4.0" w:val="single" w:color="#000000"/>
            </w:tcBorders>
          </w:tcPr>
          <w:p/>
        </w:tc>
      </w:tr>
      <w:tr>
        <w:trPr>
          <w:trHeight w:hRule="exact" w:val="992"/>
        </w:trPr>
        <w:tc>
          <w:tcPr>
            <w:tcW w:type="dxa" w:w="3500"/>
            <w:tcBorders>
              <w:top w:sz="4.0" w:val="single" w:color="#000000"/>
            </w:tcBorders>
            <w:tcMar>
              <w:start w:w="0" w:type="dxa"/>
              <w:end w:w="0" w:type="dxa"/>
            </w:tcMar>
          </w:tcPr>
          <w:p/>
        </w:tc>
        <w:tc>
          <w:tcPr>
            <w:tcW w:type="dxa" w:w="620"/>
            <w:tcBorders>
              <w:top w:sz="4.0" w:val="single" w:color="#000000"/>
            </w:tcBorders>
            <w:tcMar>
              <w:start w:w="0" w:type="dxa"/>
              <w:end w:w="0" w:type="dxa"/>
            </w:tcMar>
          </w:tcPr>
          <w:p/>
        </w:tc>
        <w:tc>
          <w:tcPr>
            <w:tcW w:type="dxa" w:w="574"/>
            <w:tcBorders>
              <w:top w:sz="4.0" w:val="single" w:color="#000000"/>
            </w:tcBorders>
            <w:tcMar>
              <w:start w:w="0" w:type="dxa"/>
              <w:end w:w="0" w:type="dxa"/>
            </w:tcMar>
          </w:tcPr>
          <w:p>
            <w:pPr>
              <w:autoSpaceDN w:val="0"/>
              <w:autoSpaceDE w:val="0"/>
              <w:widowControl/>
              <w:spacing w:line="185" w:lineRule="auto" w:before="692" w:after="0"/>
              <w:ind w:left="34" w:right="0" w:firstLine="0"/>
              <w:jc w:val="left"/>
            </w:pPr>
            <w:r>
              <w:rPr>
                <w:rFonts w:ascii="Malgun Gothic" w:hAnsi="Malgun Gothic" w:eastAsia="STKaiti"/>
                <w:b w:val="0"/>
                <w:i w:val="0"/>
                <w:color w:val="000000"/>
                <w:sz w:val="16"/>
              </w:rPr>
              <w:t>附注</w:t>
            </w:r>
          </w:p>
        </w:tc>
        <w:tc>
          <w:tcPr>
            <w:tcW w:type="dxa" w:w="2160"/>
            <w:tcBorders>
              <w:top w:sz="4.0" w:val="single" w:color="#000000"/>
            </w:tcBorders>
            <w:tcMar>
              <w:start w:w="0" w:type="dxa"/>
              <w:end w:w="0" w:type="dxa"/>
            </w:tcMar>
          </w:tcPr>
          <w:p>
            <w:pPr>
              <w:autoSpaceDN w:val="0"/>
              <w:autoSpaceDE w:val="0"/>
              <w:widowControl/>
              <w:spacing w:line="185" w:lineRule="auto" w:before="692" w:after="0"/>
              <w:ind w:left="0" w:right="360"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年度</w:t>
            </w:r>
          </w:p>
        </w:tc>
        <w:tc>
          <w:tcPr>
            <w:tcW w:type="dxa" w:w="1846"/>
            <w:tcBorders>
              <w:top w:sz="4.0" w:val="single" w:color="#000000"/>
            </w:tcBorders>
            <w:tcMar>
              <w:start w:w="0" w:type="dxa"/>
              <w:end w:w="0" w:type="dxa"/>
            </w:tcMar>
          </w:tcPr>
          <w:p>
            <w:pPr>
              <w:autoSpaceDN w:val="0"/>
              <w:autoSpaceDE w:val="0"/>
              <w:widowControl/>
              <w:spacing w:line="185" w:lineRule="auto" w:before="692" w:after="0"/>
              <w:ind w:left="0" w:right="226"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年度</w:t>
            </w:r>
          </w:p>
        </w:tc>
      </w:tr>
    </w:tbl>
    <w:p>
      <w:pPr>
        <w:autoSpaceDN w:val="0"/>
        <w:autoSpaceDE w:val="0"/>
        <w:widowControl/>
        <w:spacing w:line="187" w:lineRule="auto" w:before="124" w:after="0"/>
        <w:ind w:left="374" w:right="0" w:firstLine="0"/>
        <w:jc w:val="left"/>
      </w:pPr>
      <w:r>
        <w:rPr>
          <w:rFonts w:ascii="STKaiti" w:hAnsi="STKaiti" w:eastAsia="STKaiti"/>
          <w:b w:val="0"/>
          <w:i w:val="0"/>
          <w:color w:val="000000"/>
          <w:sz w:val="18"/>
        </w:rPr>
        <w:t>补充资料</w:t>
      </w:r>
    </w:p>
    <w:p>
      <w:pPr>
        <w:autoSpaceDN w:val="0"/>
        <w:autoSpaceDE w:val="0"/>
        <w:widowControl/>
        <w:spacing w:line="187" w:lineRule="auto" w:before="226" w:after="4"/>
        <w:ind w:left="374" w:right="0" w:firstLine="0"/>
        <w:jc w:val="left"/>
      </w:pPr>
      <w:r>
        <w:rPr>
          <w:rFonts w:ascii="SimSun" w:hAnsi="SimSun" w:eastAsia="SimSun"/>
          <w:b w:val="0"/>
          <w:i w:val="0"/>
          <w:color w:val="000000"/>
          <w:sz w:val="18"/>
        </w:rPr>
        <w:t>1</w:t>
      </w:r>
      <w:r>
        <w:rPr>
          <w:rFonts w:ascii="STKaiti" w:hAnsi="STKaiti" w:eastAsia="STKaiti"/>
          <w:b w:val="0"/>
          <w:i w:val="0"/>
          <w:color w:val="000000"/>
          <w:sz w:val="18"/>
        </w:rPr>
        <w:t>、</w:t>
      </w:r>
      <w:r>
        <w:rPr>
          <w:rFonts w:ascii="STKaiti" w:hAnsi="STKaiti" w:eastAsia="STKaiti"/>
          <w:b w:val="0"/>
          <w:i w:val="0"/>
          <w:color w:val="000000"/>
          <w:sz w:val="18"/>
        </w:rPr>
        <w:t>不涉及现金流量的投资和融资活动</w:t>
      </w:r>
    </w:p>
    <w:tbl>
      <w:tblPr>
        <w:tblW w:type="auto" w:w="0"/>
        <w:tblLayout w:type="fixed"/>
        <w:tblLook w:firstColumn="1" w:firstRow="1" w:lastColumn="0" w:lastRow="0" w:noHBand="0" w:noVBand="1" w:val="04A0"/>
        <w:tblInd w:w="400.0" w:type="dxa"/>
      </w:tblPr>
      <w:tblGrid>
        <w:gridCol w:w="3008"/>
        <w:gridCol w:w="3008"/>
        <w:gridCol w:w="3008"/>
      </w:tblGrid>
      <w:tr>
        <w:trPr>
          <w:trHeight w:hRule="exact" w:val="220"/>
        </w:trPr>
        <w:tc>
          <w:tcPr>
            <w:tcW w:type="dxa" w:w="4654"/>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以固定资产偿还债务</w:t>
            </w:r>
          </w:p>
        </w:tc>
        <w:tc>
          <w:tcPr>
            <w:tcW w:type="dxa" w:w="1980"/>
            <w:tcBorders/>
            <w:tcMar>
              <w:start w:w="0" w:type="dxa"/>
              <w:end w:w="0" w:type="dxa"/>
            </w:tcMar>
          </w:tcPr>
          <w:p>
            <w:pPr>
              <w:autoSpaceDN w:val="0"/>
              <w:autoSpaceDE w:val="0"/>
              <w:widowControl/>
              <w:spacing w:line="185" w:lineRule="auto" w:before="26" w:after="0"/>
              <w:ind w:left="0" w:right="270" w:firstLine="0"/>
              <w:jc w:val="right"/>
            </w:pPr>
            <w:r>
              <w:rPr>
                <w:rFonts w:ascii="Malgun Gothic" w:hAnsi="Malgun Gothic" w:eastAsia="SimSun"/>
                <w:b w:val="0"/>
                <w:i w:val="0"/>
                <w:color w:val="000000"/>
                <w:sz w:val="16"/>
              </w:rPr>
              <w:t xml:space="preserve">- </w:t>
            </w:r>
          </w:p>
        </w:tc>
        <w:tc>
          <w:tcPr>
            <w:tcW w:type="dxa" w:w="1846"/>
            <w:tcBorders/>
            <w:tcMar>
              <w:start w:w="0" w:type="dxa"/>
              <w:end w:w="0" w:type="dxa"/>
            </w:tcMar>
          </w:tcPr>
          <w:p>
            <w:pPr>
              <w:autoSpaceDN w:val="0"/>
              <w:autoSpaceDE w:val="0"/>
              <w:widowControl/>
              <w:spacing w:line="185" w:lineRule="auto" w:before="26" w:after="0"/>
              <w:ind w:left="0" w:right="136" w:firstLine="0"/>
              <w:jc w:val="right"/>
            </w:pPr>
            <w:r>
              <w:rPr>
                <w:rFonts w:ascii="Malgun Gothic" w:hAnsi="Malgun Gothic" w:eastAsia="SimSun"/>
                <w:b w:val="0"/>
                <w:i w:val="0"/>
                <w:color w:val="000000"/>
                <w:sz w:val="16"/>
              </w:rPr>
              <w:t xml:space="preserve">- </w:t>
            </w:r>
          </w:p>
        </w:tc>
      </w:tr>
      <w:tr>
        <w:trPr>
          <w:trHeight w:hRule="exact" w:val="235"/>
        </w:trPr>
        <w:tc>
          <w:tcPr>
            <w:tcW w:type="dxa" w:w="4654"/>
            <w:tcBorders/>
            <w:tcMar>
              <w:start w:w="0" w:type="dxa"/>
              <w:end w:w="0" w:type="dxa"/>
            </w:tcMar>
          </w:tcPr>
          <w:p>
            <w:pPr>
              <w:autoSpaceDN w:val="0"/>
              <w:autoSpaceDE w:val="0"/>
              <w:widowControl/>
              <w:spacing w:line="185" w:lineRule="auto" w:before="2" w:after="0"/>
              <w:ind w:left="422" w:right="0" w:firstLine="0"/>
              <w:jc w:val="left"/>
            </w:pPr>
            <w:r>
              <w:rPr>
                <w:rFonts w:ascii="Malgun Gothic" w:hAnsi="Malgun Gothic" w:eastAsia="STKaiti"/>
                <w:b w:val="0"/>
                <w:i w:val="0"/>
                <w:color w:val="000000"/>
                <w:sz w:val="16"/>
              </w:rPr>
              <w:t>以投资偿还债务</w:t>
            </w:r>
          </w:p>
        </w:tc>
        <w:tc>
          <w:tcPr>
            <w:tcW w:type="dxa" w:w="1980"/>
            <w:tcBorders/>
            <w:tcMar>
              <w:start w:w="0" w:type="dxa"/>
              <w:end w:w="0" w:type="dxa"/>
            </w:tcMar>
          </w:tcPr>
          <w:p>
            <w:pPr>
              <w:autoSpaceDN w:val="0"/>
              <w:autoSpaceDE w:val="0"/>
              <w:widowControl/>
              <w:spacing w:line="185" w:lineRule="auto" w:before="38" w:after="0"/>
              <w:ind w:left="0" w:right="270" w:firstLine="0"/>
              <w:jc w:val="right"/>
            </w:pPr>
            <w:r>
              <w:rPr>
                <w:rFonts w:ascii="Malgun Gothic" w:hAnsi="Malgun Gothic" w:eastAsia="SimSun"/>
                <w:b w:val="0"/>
                <w:i w:val="0"/>
                <w:color w:val="000000"/>
                <w:sz w:val="16"/>
              </w:rPr>
              <w:t xml:space="preserve">- </w:t>
            </w:r>
          </w:p>
        </w:tc>
        <w:tc>
          <w:tcPr>
            <w:tcW w:type="dxa" w:w="1846"/>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 </w:t>
            </w:r>
          </w:p>
        </w:tc>
      </w:tr>
      <w:tr>
        <w:trPr>
          <w:trHeight w:hRule="exact" w:val="237"/>
        </w:trPr>
        <w:tc>
          <w:tcPr>
            <w:tcW w:type="dxa" w:w="4654"/>
            <w:tcBorders>
              <w:bottom w:sz="3.2000000000007276"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以固定资产进行投资</w:t>
            </w:r>
          </w:p>
        </w:tc>
        <w:tc>
          <w:tcPr>
            <w:tcW w:type="dxa" w:w="1980"/>
            <w:tcBorders>
              <w:bottom w:sz="3.2000000000007276" w:val="single" w:color="#000000"/>
            </w:tcBorders>
            <w:tcMar>
              <w:start w:w="0" w:type="dxa"/>
              <w:end w:w="0" w:type="dxa"/>
            </w:tcMar>
          </w:tcPr>
          <w:p>
            <w:pPr>
              <w:autoSpaceDN w:val="0"/>
              <w:autoSpaceDE w:val="0"/>
              <w:widowControl/>
              <w:spacing w:line="185" w:lineRule="auto" w:before="36" w:after="0"/>
              <w:ind w:left="0" w:right="270" w:firstLine="0"/>
              <w:jc w:val="right"/>
            </w:pPr>
            <w:r>
              <w:rPr>
                <w:rFonts w:ascii="Malgun Gothic" w:hAnsi="Malgun Gothic" w:eastAsia="SimSun"/>
                <w:b w:val="0"/>
                <w:i w:val="0"/>
                <w:color w:val="000000"/>
                <w:sz w:val="16"/>
              </w:rPr>
              <w:t xml:space="preserve">- </w:t>
            </w:r>
          </w:p>
        </w:tc>
        <w:tc>
          <w:tcPr>
            <w:tcW w:type="dxa" w:w="1846"/>
            <w:tcBorders>
              <w:bottom w:sz="3.2000000000007276" w:val="single" w:color="#000000"/>
            </w:tcBorders>
            <w:tcMar>
              <w:start w:w="0" w:type="dxa"/>
              <w:end w:w="0" w:type="dxa"/>
            </w:tcMar>
          </w:tcPr>
          <w:p>
            <w:pPr>
              <w:autoSpaceDN w:val="0"/>
              <w:autoSpaceDE w:val="0"/>
              <w:widowControl/>
              <w:spacing w:line="185" w:lineRule="auto" w:before="36" w:after="0"/>
              <w:ind w:left="0" w:right="136" w:firstLine="0"/>
              <w:jc w:val="right"/>
            </w:pPr>
            <w:r>
              <w:rPr>
                <w:rFonts w:ascii="Malgun Gothic" w:hAnsi="Malgun Gothic" w:eastAsia="SimSun"/>
                <w:b w:val="0"/>
                <w:i w:val="0"/>
                <w:color w:val="000000"/>
                <w:sz w:val="16"/>
              </w:rPr>
              <w:t xml:space="preserve">- </w:t>
            </w:r>
          </w:p>
        </w:tc>
      </w:tr>
      <w:tr>
        <w:trPr>
          <w:trHeight w:hRule="exact" w:val="240"/>
        </w:trPr>
        <w:tc>
          <w:tcPr>
            <w:tcW w:type="dxa" w:w="4654"/>
            <w:tcBorders>
              <w:top w:sz="3.2000000000007276" w:val="single" w:color="#000000"/>
              <w:bottom w:sz="4.0"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不涉及现金流量的投资和融资活动金额</w:t>
            </w:r>
          </w:p>
        </w:tc>
        <w:tc>
          <w:tcPr>
            <w:tcW w:type="dxa" w:w="1980"/>
            <w:tcBorders>
              <w:top w:sz="3.2000000000007276" w:val="single" w:color="#000000"/>
              <w:bottom w:sz="4.0" w:val="single" w:color="#000000"/>
            </w:tcBorders>
            <w:tcMar>
              <w:start w:w="0" w:type="dxa"/>
              <w:end w:w="0" w:type="dxa"/>
            </w:tcMar>
          </w:tcPr>
          <w:p>
            <w:pPr>
              <w:autoSpaceDN w:val="0"/>
              <w:autoSpaceDE w:val="0"/>
              <w:widowControl/>
              <w:spacing w:line="185" w:lineRule="auto" w:before="30" w:after="0"/>
              <w:ind w:left="0" w:right="270" w:firstLine="0"/>
              <w:jc w:val="right"/>
            </w:pPr>
            <w:r>
              <w:rPr>
                <w:rFonts w:ascii="Malgun Gothic" w:hAnsi="Malgun Gothic" w:eastAsia="SimSun"/>
                <w:b w:val="0"/>
                <w:i w:val="0"/>
                <w:color w:val="000000"/>
                <w:sz w:val="16"/>
              </w:rPr>
              <w:t xml:space="preserve">- </w:t>
            </w:r>
          </w:p>
        </w:tc>
        <w:tc>
          <w:tcPr>
            <w:tcW w:type="dxa" w:w="1846"/>
            <w:tcBorders>
              <w:top w:sz="3.2000000000007276" w:val="single" w:color="#000000"/>
              <w:bottom w:sz="4.0" w:val="single" w:color="#000000"/>
            </w:tcBorders>
            <w:tcMar>
              <w:start w:w="0" w:type="dxa"/>
              <w:end w:w="0" w:type="dxa"/>
            </w:tcMar>
          </w:tcPr>
          <w:p>
            <w:pPr>
              <w:autoSpaceDN w:val="0"/>
              <w:autoSpaceDE w:val="0"/>
              <w:widowControl/>
              <w:spacing w:line="185" w:lineRule="auto" w:before="30" w:after="0"/>
              <w:ind w:left="0" w:right="136" w:firstLine="0"/>
              <w:jc w:val="right"/>
            </w:pPr>
            <w:r>
              <w:rPr>
                <w:rFonts w:ascii="Malgun Gothic" w:hAnsi="Malgun Gothic" w:eastAsia="SimSun"/>
                <w:b w:val="0"/>
                <w:i w:val="0"/>
                <w:color w:val="000000"/>
                <w:sz w:val="16"/>
              </w:rPr>
              <w:t xml:space="preserve">- </w:t>
            </w:r>
          </w:p>
        </w:tc>
      </w:tr>
      <w:tr>
        <w:trPr>
          <w:trHeight w:hRule="exact" w:val="66"/>
        </w:trPr>
        <w:tc>
          <w:tcPr>
            <w:tcW w:type="dxa" w:w="4654"/>
            <w:tcBorders>
              <w:top w:sz="4.0" w:val="single" w:color="#000000"/>
            </w:tcBorders>
            <w:tcMar>
              <w:start w:w="0" w:type="dxa"/>
              <w:end w:w="0" w:type="dxa"/>
            </w:tcMar>
          </w:tcPr>
          <w:p/>
        </w:tc>
        <w:tc>
          <w:tcPr>
            <w:tcW w:type="dxa" w:w="1980"/>
            <w:tcBorders>
              <w:top w:sz="4.0" w:val="single" w:color="#000000"/>
            </w:tcBorders>
            <w:tcMar>
              <w:start w:w="0" w:type="dxa"/>
              <w:end w:w="0" w:type="dxa"/>
            </w:tcMar>
          </w:tcPr>
          <w:p/>
        </w:tc>
        <w:tc>
          <w:tcPr>
            <w:tcW w:type="dxa" w:w="1846"/>
            <w:tcBorders>
              <w:top w:sz="4.0" w:val="single" w:color="#000000"/>
            </w:tcBorders>
            <w:tcMar>
              <w:start w:w="0" w:type="dxa"/>
              <w:end w:w="0" w:type="dxa"/>
            </w:tcMar>
          </w:tcPr>
          <w:p/>
        </w:tc>
      </w:tr>
    </w:tbl>
    <w:p>
      <w:pPr>
        <w:autoSpaceDN w:val="0"/>
        <w:autoSpaceDE w:val="0"/>
        <w:widowControl/>
        <w:spacing w:line="185" w:lineRule="auto" w:before="194" w:after="4"/>
        <w:ind w:left="374" w:right="0" w:firstLine="0"/>
        <w:jc w:val="left"/>
      </w:pPr>
      <w:r>
        <w:rPr>
          <w:rFonts w:ascii="STKaiti" w:hAnsi="STKaiti" w:eastAsia="STKaiti"/>
          <w:b w:val="0"/>
          <w:i w:val="0"/>
          <w:color w:val="000000"/>
          <w:sz w:val="18"/>
        </w:rPr>
        <w:t>２、</w:t>
      </w:r>
      <w:r>
        <w:rPr>
          <w:rFonts w:ascii="STKaiti" w:hAnsi="STKaiti" w:eastAsia="STKaiti"/>
          <w:b w:val="0"/>
          <w:i w:val="0"/>
          <w:color w:val="000000"/>
          <w:sz w:val="18"/>
        </w:rPr>
        <w:t>将净利润调整为因经营活动而产生的现金流量</w:t>
      </w:r>
    </w:p>
    <w:tbl>
      <w:tblPr>
        <w:tblW w:type="auto" w:w="0"/>
        <w:tblLayout w:type="fixed"/>
        <w:tblLook w:firstColumn="1" w:firstRow="1" w:lastColumn="0" w:lastRow="0" w:noHBand="0" w:noVBand="1" w:val="04A0"/>
        <w:tblInd w:w="400.0" w:type="dxa"/>
      </w:tblPr>
      <w:tblGrid>
        <w:gridCol w:w="3008"/>
        <w:gridCol w:w="3008"/>
        <w:gridCol w:w="3008"/>
      </w:tblGrid>
      <w:tr>
        <w:trPr>
          <w:trHeight w:hRule="exact" w:val="223"/>
        </w:trPr>
        <w:tc>
          <w:tcPr>
            <w:tcW w:type="dxa" w:w="446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净利润</w:t>
            </w:r>
          </w:p>
        </w:tc>
        <w:tc>
          <w:tcPr>
            <w:tcW w:type="dxa" w:w="202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3,353,026,571.26 </w:t>
            </w:r>
          </w:p>
        </w:tc>
        <w:tc>
          <w:tcPr>
            <w:tcW w:type="dxa" w:w="2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2,558,003,803.56 </w:t>
            </w:r>
          </w:p>
        </w:tc>
      </w:tr>
      <w:tr>
        <w:trPr>
          <w:trHeight w:hRule="exact" w:val="227"/>
        </w:trPr>
        <w:tc>
          <w:tcPr>
            <w:tcW w:type="dxa" w:w="446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加：</w:t>
            </w:r>
            <w:r>
              <w:rPr>
                <w:rFonts w:ascii="Malgun Gothic" w:hAnsi="Malgun Gothic" w:eastAsia="STKaiti"/>
                <w:b w:val="0"/>
                <w:i w:val="0"/>
                <w:color w:val="000000"/>
                <w:sz w:val="16"/>
              </w:rPr>
              <w:t>计提的坏账准备</w:t>
            </w:r>
          </w:p>
        </w:tc>
        <w:tc>
          <w:tcPr>
            <w:tcW w:type="dxa" w:w="2020"/>
            <w:tcBorders/>
            <w:tcMar>
              <w:start w:w="0" w:type="dxa"/>
              <w:end w:w="0" w:type="dxa"/>
            </w:tcMar>
          </w:tcPr>
          <w:p>
            <w:pPr>
              <w:autoSpaceDN w:val="0"/>
              <w:autoSpaceDE w:val="0"/>
              <w:widowControl/>
              <w:spacing w:line="185" w:lineRule="auto" w:before="38" w:after="0"/>
              <w:ind w:left="0" w:right="116" w:firstLine="0"/>
              <w:jc w:val="right"/>
            </w:pPr>
            <w:r>
              <w:rPr>
                <w:rFonts w:ascii="Malgun Gothic" w:hAnsi="Malgun Gothic" w:eastAsia="SimSun"/>
                <w:b w:val="0"/>
                <w:i w:val="0"/>
                <w:color w:val="000000"/>
                <w:sz w:val="16"/>
              </w:rPr>
              <w:t xml:space="preserve">153,373,390.71 </w:t>
            </w:r>
          </w:p>
        </w:tc>
        <w:tc>
          <w:tcPr>
            <w:tcW w:type="dxa" w:w="200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102,101,215.22 </w:t>
            </w:r>
          </w:p>
        </w:tc>
      </w:tr>
      <w:tr>
        <w:trPr>
          <w:trHeight w:hRule="exact" w:val="237"/>
        </w:trPr>
        <w:tc>
          <w:tcPr>
            <w:tcW w:type="dxa" w:w="4460"/>
            <w:tcBorders/>
            <w:tcMar>
              <w:start w:w="0" w:type="dxa"/>
              <w:end w:w="0" w:type="dxa"/>
            </w:tcMar>
          </w:tcPr>
          <w:p>
            <w:pPr>
              <w:autoSpaceDN w:val="0"/>
              <w:autoSpaceDE w:val="0"/>
              <w:widowControl/>
              <w:spacing w:line="185" w:lineRule="auto" w:before="4" w:after="0"/>
              <w:ind w:left="874" w:right="0" w:firstLine="0"/>
              <w:jc w:val="left"/>
            </w:pPr>
            <w:r>
              <w:rPr>
                <w:rFonts w:ascii="Malgun Gothic" w:hAnsi="Malgun Gothic" w:eastAsia="STKaiti"/>
                <w:b w:val="0"/>
                <w:i w:val="0"/>
                <w:color w:val="000000"/>
                <w:sz w:val="16"/>
              </w:rPr>
              <w:t>计提的贷款损失准备</w:t>
            </w:r>
          </w:p>
        </w:tc>
        <w:tc>
          <w:tcPr>
            <w:tcW w:type="dxa" w:w="202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 xml:space="preserve"> 3,743,769,863.94 </w:t>
            </w:r>
          </w:p>
        </w:tc>
        <w:tc>
          <w:tcPr>
            <w:tcW w:type="dxa" w:w="200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 xml:space="preserve"> 3,312,415,132.72 </w:t>
            </w:r>
          </w:p>
        </w:tc>
      </w:tr>
      <w:tr>
        <w:trPr>
          <w:trHeight w:hRule="exact" w:val="237"/>
        </w:trPr>
        <w:tc>
          <w:tcPr>
            <w:tcW w:type="dxa" w:w="4460"/>
            <w:tcBorders/>
            <w:tcMar>
              <w:start w:w="0" w:type="dxa"/>
              <w:end w:w="0" w:type="dxa"/>
            </w:tcMar>
          </w:tcPr>
          <w:p>
            <w:pPr>
              <w:autoSpaceDN w:val="0"/>
              <w:autoSpaceDE w:val="0"/>
              <w:widowControl/>
              <w:spacing w:line="185" w:lineRule="auto" w:before="2" w:after="0"/>
              <w:ind w:left="874" w:right="0" w:firstLine="0"/>
              <w:jc w:val="left"/>
            </w:pPr>
            <w:r>
              <w:rPr>
                <w:rFonts w:ascii="Malgun Gothic" w:hAnsi="Malgun Gothic" w:eastAsia="STKaiti"/>
                <w:b w:val="0"/>
                <w:i w:val="0"/>
                <w:color w:val="000000"/>
                <w:sz w:val="16"/>
              </w:rPr>
              <w:t>计提贷款呆帐准备的汇兑损失（减：收益）</w:t>
            </w:r>
          </w:p>
        </w:tc>
        <w:tc>
          <w:tcPr>
            <w:tcW w:type="dxa" w:w="2020"/>
            <w:tcBorders/>
            <w:tcMar>
              <w:start w:w="0" w:type="dxa"/>
              <w:end w:w="0" w:type="dxa"/>
            </w:tcMar>
          </w:tcPr>
          <w:p>
            <w:pPr>
              <w:autoSpaceDN w:val="0"/>
              <w:autoSpaceDE w:val="0"/>
              <w:widowControl/>
              <w:spacing w:line="185" w:lineRule="auto" w:before="40" w:after="0"/>
              <w:ind w:left="0" w:right="116" w:firstLine="0"/>
              <w:jc w:val="right"/>
            </w:pPr>
            <w:r>
              <w:rPr>
                <w:rFonts w:ascii="Malgun Gothic" w:hAnsi="Malgun Gothic" w:eastAsia="SimSun"/>
                <w:b w:val="0"/>
                <w:i w:val="0"/>
                <w:color w:val="000000"/>
                <w:sz w:val="16"/>
              </w:rPr>
              <w:t xml:space="preserve">-4,971,774.37 </w:t>
            </w:r>
          </w:p>
        </w:tc>
        <w:tc>
          <w:tcPr>
            <w:tcW w:type="dxa" w:w="2000"/>
            <w:tcBorders/>
            <w:tcMar>
              <w:start w:w="0" w:type="dxa"/>
              <w:end w:w="0" w:type="dxa"/>
            </w:tcMar>
          </w:tcPr>
          <w:p>
            <w:pPr>
              <w:autoSpaceDN w:val="0"/>
              <w:autoSpaceDE w:val="0"/>
              <w:widowControl/>
              <w:spacing w:line="185" w:lineRule="auto" w:before="40" w:after="0"/>
              <w:ind w:left="0" w:right="136" w:firstLine="0"/>
              <w:jc w:val="right"/>
            </w:pPr>
            <w:r>
              <w:rPr>
                <w:rFonts w:ascii="Malgun Gothic" w:hAnsi="Malgun Gothic" w:eastAsia="SimSun"/>
                <w:b w:val="0"/>
                <w:i w:val="0"/>
                <w:color w:val="000000"/>
                <w:sz w:val="16"/>
              </w:rPr>
              <w:t xml:space="preserve">- </w:t>
            </w:r>
          </w:p>
        </w:tc>
      </w:tr>
      <w:tr>
        <w:trPr>
          <w:trHeight w:hRule="exact" w:val="237"/>
        </w:trPr>
        <w:tc>
          <w:tcPr>
            <w:tcW w:type="dxa" w:w="4460"/>
            <w:tcBorders/>
            <w:tcMar>
              <w:start w:w="0" w:type="dxa"/>
              <w:end w:w="0" w:type="dxa"/>
            </w:tcMar>
          </w:tcPr>
          <w:p>
            <w:pPr>
              <w:autoSpaceDN w:val="0"/>
              <w:autoSpaceDE w:val="0"/>
              <w:widowControl/>
              <w:spacing w:line="185" w:lineRule="auto" w:before="2" w:after="0"/>
              <w:ind w:left="874" w:right="0" w:firstLine="0"/>
              <w:jc w:val="left"/>
            </w:pPr>
            <w:r>
              <w:rPr>
                <w:rFonts w:ascii="Malgun Gothic" w:hAnsi="Malgun Gothic" w:eastAsia="STKaiti"/>
                <w:b w:val="0"/>
                <w:i w:val="0"/>
                <w:color w:val="000000"/>
                <w:sz w:val="16"/>
              </w:rPr>
              <w:t>计提的抵债资产资减值准备</w:t>
            </w:r>
          </w:p>
        </w:tc>
        <w:tc>
          <w:tcPr>
            <w:tcW w:type="dxa" w:w="2020"/>
            <w:tcBorders/>
            <w:tcMar>
              <w:start w:w="0" w:type="dxa"/>
              <w:end w:w="0" w:type="dxa"/>
            </w:tcMar>
          </w:tcPr>
          <w:p>
            <w:pPr>
              <w:autoSpaceDN w:val="0"/>
              <w:autoSpaceDE w:val="0"/>
              <w:widowControl/>
              <w:spacing w:line="185" w:lineRule="auto" w:before="36" w:after="0"/>
              <w:ind w:left="0" w:right="116" w:firstLine="0"/>
              <w:jc w:val="right"/>
            </w:pPr>
            <w:r>
              <w:rPr>
                <w:rFonts w:ascii="Malgun Gothic" w:hAnsi="Malgun Gothic" w:eastAsia="SimSun"/>
                <w:b w:val="0"/>
                <w:i w:val="0"/>
                <w:color w:val="000000"/>
                <w:sz w:val="16"/>
              </w:rPr>
              <w:t xml:space="preserve">53,680,121.16 </w:t>
            </w:r>
          </w:p>
        </w:tc>
        <w:tc>
          <w:tcPr>
            <w:tcW w:type="dxa" w:w="2000"/>
            <w:tcBorders/>
            <w:tcMar>
              <w:start w:w="0" w:type="dxa"/>
              <w:end w:w="0" w:type="dxa"/>
            </w:tcMar>
          </w:tcPr>
          <w:p>
            <w:pPr>
              <w:autoSpaceDN w:val="0"/>
              <w:autoSpaceDE w:val="0"/>
              <w:widowControl/>
              <w:spacing w:line="185" w:lineRule="auto" w:before="36" w:after="0"/>
              <w:ind w:left="0" w:right="136" w:firstLine="0"/>
              <w:jc w:val="right"/>
            </w:pPr>
            <w:r>
              <w:rPr>
                <w:rFonts w:ascii="Malgun Gothic" w:hAnsi="Malgun Gothic" w:eastAsia="SimSun"/>
                <w:b w:val="0"/>
                <w:i w:val="0"/>
                <w:color w:val="000000"/>
                <w:sz w:val="16"/>
              </w:rPr>
              <w:t xml:space="preserve">10,348,666.20 </w:t>
            </w:r>
          </w:p>
        </w:tc>
      </w:tr>
      <w:tr>
        <w:trPr>
          <w:trHeight w:hRule="exact" w:val="229"/>
        </w:trPr>
        <w:tc>
          <w:tcPr>
            <w:tcW w:type="dxa" w:w="4460"/>
            <w:tcBorders/>
            <w:tcMar>
              <w:start w:w="0" w:type="dxa"/>
              <w:end w:w="0" w:type="dxa"/>
            </w:tcMar>
          </w:tcPr>
          <w:p>
            <w:pPr>
              <w:autoSpaceDN w:val="0"/>
              <w:autoSpaceDE w:val="0"/>
              <w:widowControl/>
              <w:spacing w:line="185" w:lineRule="auto" w:before="0" w:after="0"/>
              <w:ind w:left="874" w:right="0" w:firstLine="0"/>
              <w:jc w:val="left"/>
            </w:pPr>
            <w:r>
              <w:rPr>
                <w:rFonts w:ascii="Malgun Gothic" w:hAnsi="Malgun Gothic" w:eastAsia="STKaiti"/>
                <w:b w:val="0"/>
                <w:i w:val="0"/>
                <w:color w:val="000000"/>
                <w:sz w:val="16"/>
              </w:rPr>
              <w:t>固定资产折旧</w:t>
            </w:r>
          </w:p>
        </w:tc>
        <w:tc>
          <w:tcPr>
            <w:tcW w:type="dxa" w:w="2020"/>
            <w:tcBorders/>
            <w:tcMar>
              <w:start w:w="0" w:type="dxa"/>
              <w:end w:w="0" w:type="dxa"/>
            </w:tcMar>
          </w:tcPr>
          <w:p>
            <w:pPr>
              <w:autoSpaceDN w:val="0"/>
              <w:autoSpaceDE w:val="0"/>
              <w:widowControl/>
              <w:spacing w:line="185" w:lineRule="auto" w:before="34" w:after="0"/>
              <w:ind w:left="0" w:right="116" w:firstLine="0"/>
              <w:jc w:val="right"/>
            </w:pPr>
            <w:r>
              <w:rPr>
                <w:rFonts w:ascii="Malgun Gothic" w:hAnsi="Malgun Gothic" w:eastAsia="SimSun"/>
                <w:b w:val="0"/>
                <w:i w:val="0"/>
                <w:color w:val="000000"/>
                <w:sz w:val="16"/>
              </w:rPr>
              <w:t xml:space="preserve">657,932,077.85 </w:t>
            </w:r>
          </w:p>
        </w:tc>
        <w:tc>
          <w:tcPr>
            <w:tcW w:type="dxa" w:w="2000"/>
            <w:tcBorders/>
            <w:tcMar>
              <w:start w:w="0" w:type="dxa"/>
              <w:end w:w="0" w:type="dxa"/>
            </w:tcMar>
          </w:tcPr>
          <w:p>
            <w:pPr>
              <w:autoSpaceDN w:val="0"/>
              <w:autoSpaceDE w:val="0"/>
              <w:widowControl/>
              <w:spacing w:line="185" w:lineRule="auto" w:before="34" w:after="0"/>
              <w:ind w:left="0" w:right="136" w:firstLine="0"/>
              <w:jc w:val="right"/>
            </w:pPr>
            <w:r>
              <w:rPr>
                <w:rFonts w:ascii="Malgun Gothic" w:hAnsi="Malgun Gothic" w:eastAsia="SimSun"/>
                <w:b w:val="0"/>
                <w:i w:val="0"/>
                <w:color w:val="000000"/>
                <w:sz w:val="16"/>
              </w:rPr>
              <w:t xml:space="preserve">554,763,795.20 </w:t>
            </w:r>
          </w:p>
        </w:tc>
      </w:tr>
      <w:tr>
        <w:trPr>
          <w:trHeight w:hRule="exact" w:val="235"/>
        </w:trPr>
        <w:tc>
          <w:tcPr>
            <w:tcW w:type="dxa" w:w="4460"/>
            <w:tcBorders/>
            <w:tcMar>
              <w:start w:w="0" w:type="dxa"/>
              <w:end w:w="0" w:type="dxa"/>
            </w:tcMar>
          </w:tcPr>
          <w:p>
            <w:pPr>
              <w:autoSpaceDN w:val="0"/>
              <w:autoSpaceDE w:val="0"/>
              <w:widowControl/>
              <w:spacing w:line="185" w:lineRule="auto" w:before="2" w:after="0"/>
              <w:ind w:left="874" w:right="0" w:firstLine="0"/>
              <w:jc w:val="left"/>
            </w:pPr>
            <w:r>
              <w:rPr>
                <w:rFonts w:ascii="Malgun Gothic" w:hAnsi="Malgun Gothic" w:eastAsia="STKaiti"/>
                <w:b w:val="0"/>
                <w:i w:val="0"/>
                <w:color w:val="000000"/>
                <w:sz w:val="16"/>
              </w:rPr>
              <w:t>无形资产、递延资产及其他资产摊销</w:t>
            </w:r>
          </w:p>
        </w:tc>
        <w:tc>
          <w:tcPr>
            <w:tcW w:type="dxa" w:w="2020"/>
            <w:tcBorders/>
            <w:tcMar>
              <w:start w:w="0" w:type="dxa"/>
              <w:end w:w="0" w:type="dxa"/>
            </w:tcMar>
          </w:tcPr>
          <w:p>
            <w:pPr>
              <w:autoSpaceDN w:val="0"/>
              <w:autoSpaceDE w:val="0"/>
              <w:widowControl/>
              <w:spacing w:line="185" w:lineRule="auto" w:before="38" w:after="0"/>
              <w:ind w:left="0" w:right="116" w:firstLine="0"/>
              <w:jc w:val="right"/>
            </w:pPr>
            <w:r>
              <w:rPr>
                <w:rFonts w:ascii="Malgun Gothic" w:hAnsi="Malgun Gothic" w:eastAsia="SimSun"/>
                <w:b w:val="0"/>
                <w:i w:val="0"/>
                <w:color w:val="000000"/>
                <w:sz w:val="16"/>
              </w:rPr>
              <w:t xml:space="preserve">63,638,412.71 </w:t>
            </w:r>
          </w:p>
        </w:tc>
        <w:tc>
          <w:tcPr>
            <w:tcW w:type="dxa" w:w="200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53,447,708.15 </w:t>
            </w:r>
          </w:p>
        </w:tc>
      </w:tr>
      <w:tr>
        <w:trPr>
          <w:trHeight w:hRule="exact" w:val="249"/>
        </w:trPr>
        <w:tc>
          <w:tcPr>
            <w:tcW w:type="dxa" w:w="4460"/>
            <w:tcBorders/>
            <w:tcMar>
              <w:start w:w="0" w:type="dxa"/>
              <w:end w:w="0" w:type="dxa"/>
            </w:tcMar>
          </w:tcPr>
          <w:p>
            <w:pPr>
              <w:autoSpaceDN w:val="0"/>
              <w:autoSpaceDE w:val="0"/>
              <w:widowControl/>
              <w:spacing w:line="185" w:lineRule="auto" w:before="14" w:after="0"/>
              <w:ind w:left="874" w:right="0" w:firstLine="0"/>
              <w:jc w:val="left"/>
            </w:pPr>
            <w:r>
              <w:rPr>
                <w:rFonts w:ascii="Malgun Gothic" w:hAnsi="Malgun Gothic" w:eastAsia="STKaiti"/>
                <w:b w:val="0"/>
                <w:i w:val="0"/>
                <w:color w:val="000000"/>
                <w:sz w:val="16"/>
              </w:rPr>
              <w:t>处置固定资产、无形资产和</w:t>
            </w:r>
          </w:p>
        </w:tc>
        <w:tc>
          <w:tcPr>
            <w:tcW w:type="dxa" w:w="2020"/>
            <w:vMerge w:val="restart"/>
            <w:tcBorders/>
            <w:tcMar>
              <w:start w:w="0" w:type="dxa"/>
              <w:end w:w="0" w:type="dxa"/>
            </w:tcMar>
            <w:tcMar>
              <w:start w:w="0" w:type="dxa"/>
              <w:end w:w="0" w:type="dxa"/>
            </w:tcMar>
          </w:tcPr>
          <w:p>
            <w:pPr>
              <w:autoSpaceDN w:val="0"/>
              <w:autoSpaceDE w:val="0"/>
              <w:widowControl/>
              <w:spacing w:line="185" w:lineRule="auto" w:before="268" w:after="0"/>
              <w:ind w:left="0" w:right="116" w:firstLine="0"/>
              <w:jc w:val="right"/>
            </w:pPr>
            <w:r>
              <w:rPr>
                <w:rFonts w:ascii="Malgun Gothic" w:hAnsi="Malgun Gothic" w:eastAsia="SimSun"/>
                <w:b w:val="0"/>
                <w:i w:val="0"/>
                <w:color w:val="000000"/>
                <w:sz w:val="16"/>
              </w:rPr>
              <w:t xml:space="preserve">-56,266,261.07 </w:t>
            </w:r>
          </w:p>
        </w:tc>
        <w:tc>
          <w:tcPr>
            <w:tcW w:type="dxa" w:w="2000"/>
            <w:vMerge w:val="restart"/>
            <w:tcBorders/>
            <w:tcMar>
              <w:start w:w="0" w:type="dxa"/>
              <w:end w:w="0" w:type="dxa"/>
            </w:tcMar>
            <w:tcMar>
              <w:start w:w="0" w:type="dxa"/>
              <w:end w:w="0" w:type="dxa"/>
            </w:tcMar>
          </w:tcPr>
          <w:p>
            <w:pPr>
              <w:autoSpaceDN w:val="0"/>
              <w:autoSpaceDE w:val="0"/>
              <w:widowControl/>
              <w:spacing w:line="185" w:lineRule="auto" w:before="268" w:after="0"/>
              <w:ind w:left="0" w:right="136" w:firstLine="0"/>
              <w:jc w:val="right"/>
            </w:pPr>
            <w:r>
              <w:rPr>
                <w:rFonts w:ascii="Malgun Gothic" w:hAnsi="Malgun Gothic" w:eastAsia="SimSun"/>
                <w:b w:val="0"/>
                <w:i w:val="0"/>
                <w:color w:val="000000"/>
                <w:sz w:val="16"/>
              </w:rPr>
              <w:t xml:space="preserve">-2,602,723.65 </w:t>
            </w:r>
          </w:p>
        </w:tc>
      </w:tr>
      <w:tr>
        <w:trPr>
          <w:trHeight w:hRule="exact" w:val="216"/>
        </w:trPr>
        <w:tc>
          <w:tcPr>
            <w:tcW w:type="dxa" w:w="4460"/>
            <w:tcBorders/>
            <w:tcMar>
              <w:start w:w="0" w:type="dxa"/>
              <w:end w:w="0" w:type="dxa"/>
            </w:tcMar>
          </w:tcPr>
          <w:p>
            <w:pPr>
              <w:autoSpaceDN w:val="0"/>
              <w:autoSpaceDE w:val="0"/>
              <w:widowControl/>
              <w:spacing w:line="185" w:lineRule="auto" w:before="0" w:after="0"/>
              <w:ind w:left="0" w:right="570" w:firstLine="0"/>
              <w:jc w:val="right"/>
            </w:pPr>
            <w:r>
              <w:rPr>
                <w:rFonts w:ascii="Malgun Gothic" w:hAnsi="Malgun Gothic" w:eastAsia="STKaiti"/>
                <w:b w:val="0"/>
                <w:i w:val="0"/>
                <w:color w:val="000000"/>
                <w:sz w:val="16"/>
              </w:rPr>
              <w:t>其他长期资产的损失（减：收益）</w:t>
            </w:r>
          </w:p>
        </w:tc>
        <w:tc>
          <w:tcPr>
            <w:tcW w:type="dxa" w:w="3008"/>
            <w:vMerge/>
            <w:tcBorders/>
          </w:tcPr>
          <w:p/>
        </w:tc>
        <w:tc>
          <w:tcPr>
            <w:tcW w:type="dxa" w:w="3008"/>
            <w:vMerge/>
            <w:tcBorders/>
          </w:tcPr>
          <w:p/>
        </w:tc>
      </w:tr>
      <w:tr>
        <w:trPr>
          <w:trHeight w:hRule="exact" w:val="235"/>
        </w:trPr>
        <w:tc>
          <w:tcPr>
            <w:tcW w:type="dxa" w:w="4460"/>
            <w:tcBorders/>
            <w:tcMar>
              <w:start w:w="0" w:type="dxa"/>
              <w:end w:w="0" w:type="dxa"/>
            </w:tcMar>
          </w:tcPr>
          <w:p>
            <w:pPr>
              <w:autoSpaceDN w:val="0"/>
              <w:autoSpaceDE w:val="0"/>
              <w:widowControl/>
              <w:spacing w:line="185" w:lineRule="auto" w:before="2" w:after="0"/>
              <w:ind w:left="874" w:right="0" w:firstLine="0"/>
              <w:jc w:val="left"/>
            </w:pPr>
            <w:r>
              <w:rPr>
                <w:rFonts w:ascii="Malgun Gothic" w:hAnsi="Malgun Gothic" w:eastAsia="STKaiti"/>
                <w:b w:val="0"/>
                <w:i w:val="0"/>
                <w:color w:val="000000"/>
                <w:sz w:val="16"/>
              </w:rPr>
              <w:t>投资损失（减：收益）</w:t>
            </w:r>
          </w:p>
        </w:tc>
        <w:tc>
          <w:tcPr>
            <w:tcW w:type="dxa" w:w="2020"/>
            <w:tcBorders/>
            <w:tcMar>
              <w:start w:w="0" w:type="dxa"/>
              <w:end w:w="0" w:type="dxa"/>
            </w:tcMar>
          </w:tcPr>
          <w:p>
            <w:pPr>
              <w:autoSpaceDN w:val="0"/>
              <w:autoSpaceDE w:val="0"/>
              <w:widowControl/>
              <w:spacing w:line="185" w:lineRule="auto" w:before="38" w:after="0"/>
              <w:ind w:left="464" w:right="0" w:firstLine="0"/>
              <w:jc w:val="left"/>
            </w:pPr>
            <w:r>
              <w:rPr>
                <w:rFonts w:ascii="Malgun Gothic" w:hAnsi="Malgun Gothic" w:eastAsia="SimSun"/>
                <w:b w:val="0"/>
                <w:i w:val="0"/>
                <w:color w:val="000000"/>
                <w:sz w:val="16"/>
              </w:rPr>
              <w:t xml:space="preserve">-273,871,202.02 </w:t>
            </w:r>
          </w:p>
        </w:tc>
        <w:tc>
          <w:tcPr>
            <w:tcW w:type="dxa" w:w="2000"/>
            <w:tcBorders/>
            <w:tcMar>
              <w:start w:w="0" w:type="dxa"/>
              <w:end w:w="0" w:type="dxa"/>
            </w:tcMar>
          </w:tcPr>
          <w:p>
            <w:pPr>
              <w:autoSpaceDN w:val="0"/>
              <w:autoSpaceDE w:val="0"/>
              <w:widowControl/>
              <w:spacing w:line="185" w:lineRule="auto" w:before="38" w:after="0"/>
              <w:ind w:left="0" w:right="136" w:firstLine="0"/>
              <w:jc w:val="right"/>
            </w:pPr>
            <w:r>
              <w:rPr>
                <w:rFonts w:ascii="Malgun Gothic" w:hAnsi="Malgun Gothic" w:eastAsia="SimSun"/>
                <w:b w:val="0"/>
                <w:i w:val="0"/>
                <w:color w:val="000000"/>
                <w:sz w:val="16"/>
              </w:rPr>
              <w:t xml:space="preserve">459,078,559.83 </w:t>
            </w:r>
          </w:p>
        </w:tc>
      </w:tr>
      <w:tr>
        <w:trPr>
          <w:trHeight w:hRule="exact" w:val="237"/>
        </w:trPr>
        <w:tc>
          <w:tcPr>
            <w:tcW w:type="dxa" w:w="4460"/>
            <w:tcBorders/>
            <w:tcMar>
              <w:start w:w="0" w:type="dxa"/>
              <w:end w:w="0" w:type="dxa"/>
            </w:tcMar>
          </w:tcPr>
          <w:p>
            <w:pPr>
              <w:autoSpaceDN w:val="0"/>
              <w:autoSpaceDE w:val="0"/>
              <w:widowControl/>
              <w:spacing w:line="185" w:lineRule="auto" w:before="2" w:after="0"/>
              <w:ind w:left="874" w:right="0" w:firstLine="0"/>
              <w:jc w:val="left"/>
            </w:pPr>
            <w:r>
              <w:rPr>
                <w:rFonts w:ascii="Malgun Gothic" w:hAnsi="Malgun Gothic" w:eastAsia="STKaiti"/>
                <w:b w:val="0"/>
                <w:i w:val="0"/>
                <w:color w:val="000000"/>
                <w:sz w:val="16"/>
              </w:rPr>
              <w:t>投资、筹资活动产生的汇兑损益</w:t>
            </w:r>
          </w:p>
        </w:tc>
        <w:tc>
          <w:tcPr>
            <w:tcW w:type="dxa" w:w="2020"/>
            <w:tcBorders/>
            <w:tcMar>
              <w:start w:w="0" w:type="dxa"/>
              <w:end w:w="0" w:type="dxa"/>
            </w:tcMar>
          </w:tcPr>
          <w:p>
            <w:pPr>
              <w:autoSpaceDN w:val="0"/>
              <w:autoSpaceDE w:val="0"/>
              <w:widowControl/>
              <w:spacing w:line="185" w:lineRule="auto" w:before="36" w:after="0"/>
              <w:ind w:left="0" w:right="116" w:firstLine="0"/>
              <w:jc w:val="right"/>
            </w:pPr>
            <w:r>
              <w:rPr>
                <w:rFonts w:ascii="Malgun Gothic" w:hAnsi="Malgun Gothic" w:eastAsia="SimSun"/>
                <w:b w:val="0"/>
                <w:i w:val="0"/>
                <w:color w:val="000000"/>
                <w:sz w:val="16"/>
              </w:rPr>
              <w:t xml:space="preserve">85,283,718.61 </w:t>
            </w:r>
          </w:p>
        </w:tc>
        <w:tc>
          <w:tcPr>
            <w:tcW w:type="dxa" w:w="2000"/>
            <w:tcBorders/>
            <w:tcMar>
              <w:start w:w="0" w:type="dxa"/>
              <w:end w:w="0" w:type="dxa"/>
            </w:tcMar>
          </w:tcPr>
          <w:p>
            <w:pPr>
              <w:autoSpaceDN w:val="0"/>
              <w:autoSpaceDE w:val="0"/>
              <w:widowControl/>
              <w:spacing w:line="185" w:lineRule="auto" w:before="36" w:after="0"/>
              <w:ind w:left="0" w:right="136" w:firstLine="0"/>
              <w:jc w:val="right"/>
            </w:pPr>
            <w:r>
              <w:rPr>
                <w:rFonts w:ascii="Malgun Gothic" w:hAnsi="Malgun Gothic" w:eastAsia="SimSun"/>
                <w:b w:val="0"/>
                <w:i w:val="0"/>
                <w:color w:val="000000"/>
                <w:sz w:val="16"/>
              </w:rPr>
              <w:t xml:space="preserve">102,827,868.59 </w:t>
            </w:r>
          </w:p>
        </w:tc>
      </w:tr>
      <w:tr>
        <w:trPr>
          <w:trHeight w:hRule="exact" w:val="306"/>
        </w:trPr>
        <w:tc>
          <w:tcPr>
            <w:tcW w:type="dxa" w:w="4460"/>
            <w:tcBorders/>
            <w:tcMar>
              <w:start w:w="0" w:type="dxa"/>
              <w:end w:w="0" w:type="dxa"/>
            </w:tcMar>
          </w:tcPr>
          <w:p>
            <w:pPr>
              <w:autoSpaceDN w:val="0"/>
              <w:autoSpaceDE w:val="0"/>
              <w:widowControl/>
              <w:spacing w:line="185" w:lineRule="auto" w:before="12" w:after="0"/>
              <w:ind w:left="874" w:right="0" w:firstLine="0"/>
              <w:jc w:val="left"/>
            </w:pPr>
            <w:r>
              <w:rPr>
                <w:rFonts w:ascii="Malgun Gothic" w:hAnsi="Malgun Gothic" w:eastAsia="STKaiti"/>
                <w:b w:val="0"/>
                <w:i w:val="0"/>
                <w:color w:val="000000"/>
                <w:sz w:val="16"/>
              </w:rPr>
              <w:t>衍生金融工具交易净损益</w:t>
            </w:r>
          </w:p>
        </w:tc>
        <w:tc>
          <w:tcPr>
            <w:tcW w:type="dxa" w:w="2020"/>
            <w:tcBorders/>
            <w:tcMar>
              <w:start w:w="0" w:type="dxa"/>
              <w:end w:w="0" w:type="dxa"/>
            </w:tcMar>
          </w:tcPr>
          <w:p>
            <w:pPr>
              <w:autoSpaceDN w:val="0"/>
              <w:autoSpaceDE w:val="0"/>
              <w:widowControl/>
              <w:spacing w:line="185" w:lineRule="auto" w:before="34" w:after="0"/>
              <w:ind w:left="0" w:right="116" w:firstLine="0"/>
              <w:jc w:val="right"/>
            </w:pPr>
            <w:r>
              <w:rPr>
                <w:rFonts w:ascii="Malgun Gothic" w:hAnsi="Malgun Gothic" w:eastAsia="SimSun"/>
                <w:b w:val="0"/>
                <w:i w:val="0"/>
                <w:color w:val="000000"/>
                <w:sz w:val="16"/>
              </w:rPr>
              <w:t xml:space="preserve">-46,097,291.18 </w:t>
            </w:r>
          </w:p>
        </w:tc>
        <w:tc>
          <w:tcPr>
            <w:tcW w:type="dxa" w:w="2000"/>
            <w:tcBorders/>
            <w:tcMar>
              <w:start w:w="0" w:type="dxa"/>
              <w:end w:w="0" w:type="dxa"/>
            </w:tcMar>
          </w:tcPr>
          <w:p>
            <w:pPr>
              <w:autoSpaceDN w:val="0"/>
              <w:autoSpaceDE w:val="0"/>
              <w:widowControl/>
              <w:spacing w:line="185" w:lineRule="auto" w:before="34" w:after="0"/>
              <w:ind w:left="0" w:right="136" w:firstLine="0"/>
              <w:jc w:val="right"/>
            </w:pPr>
            <w:r>
              <w:rPr>
                <w:rFonts w:ascii="Malgun Gothic" w:hAnsi="Malgun Gothic" w:eastAsia="SimSun"/>
                <w:b w:val="0"/>
                <w:i w:val="0"/>
                <w:color w:val="000000"/>
                <w:sz w:val="16"/>
              </w:rPr>
              <w:t xml:space="preserve">-31,319,504.26 </w:t>
            </w:r>
          </w:p>
        </w:tc>
      </w:tr>
    </w:tbl>
    <w:p>
      <w:pPr>
        <w:autoSpaceDN w:val="0"/>
        <w:autoSpaceDE w:val="0"/>
        <w:widowControl/>
        <w:spacing w:line="185" w:lineRule="auto" w:before="758" w:after="0"/>
        <w:ind w:left="0" w:right="4282" w:firstLine="0"/>
        <w:jc w:val="right"/>
      </w:pPr>
      <w:r>
        <w:rPr>
          <w:rFonts w:ascii="SimSun" w:hAnsi="SimSun" w:eastAsia="SimSun"/>
          <w:b w:val="0"/>
          <w:i w:val="0"/>
          <w:color w:val="000000"/>
          <w:sz w:val="18"/>
        </w:rPr>
        <w:t xml:space="preserve">40 </w:t>
      </w:r>
    </w:p>
    <w:p>
      <w:pPr>
        <w:sectPr>
          <w:pgSz w:w="11904" w:h="16840"/>
          <w:pgMar w:top="372" w:right="1440" w:bottom="382" w:left="1440" w:header="720" w:footer="720" w:gutter="0"/>
          <w:cols w:space="720" w:num="1" w:equalWidth="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54"/>
        <w:ind w:left="0" w:right="0"/>
      </w:pPr>
    </w:p>
    <w:p>
      <w:pPr>
        <w:autoSpaceDN w:val="0"/>
        <w:autoSpaceDE w:val="0"/>
        <w:widowControl/>
        <w:spacing w:line="245" w:lineRule="auto" w:before="0" w:after="46"/>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现金流量表 </w:t>
      </w:r>
      <w:r>
        <w:br/>
      </w:r>
      <w:r>
        <w:rPr>
          <w:rFonts w:ascii="SimSun" w:hAnsi="SimSun" w:eastAsia="SimSun"/>
          <w:b w:val="0"/>
          <w:i w:val="0"/>
          <w:color w:val="000000"/>
          <w:sz w:val="24"/>
        </w:rPr>
        <w:t>2006</w:t>
      </w:r>
      <w:r>
        <w:rPr>
          <w:rFonts w:ascii="STKaiti" w:hAnsi="STKaiti" w:eastAsia="STKaiti"/>
          <w:b w:val="0"/>
          <w:i w:val="0"/>
          <w:color w:val="000000"/>
          <w:sz w:val="24"/>
        </w:rPr>
        <w:t xml:space="preserve"> 年度（单位：人民币元）</w:t>
      </w:r>
    </w:p>
    <w:tbl>
      <w:tblPr>
        <w:tblW w:type="auto" w:w="0"/>
        <w:tblLayout w:type="fixed"/>
        <w:tblLook w:firstColumn="1" w:firstRow="1" w:lastColumn="0" w:lastRow="0" w:noHBand="0" w:noVBand="1" w:val="04A0"/>
        <w:tblInd w:w="344.00000000000006" w:type="dxa"/>
      </w:tblPr>
      <w:tblGrid>
        <w:gridCol w:w="3008"/>
        <w:gridCol w:w="3008"/>
        <w:gridCol w:w="3008"/>
      </w:tblGrid>
      <w:tr>
        <w:trPr>
          <w:trHeight w:hRule="exact" w:val="483"/>
        </w:trPr>
        <w:tc>
          <w:tcPr>
            <w:tcW w:type="dxa" w:w="4710"/>
            <w:tcBorders>
              <w:top w:sz="5.600000000000023" w:val="single" w:color="#000000"/>
            </w:tcBorders>
            <w:tcMar>
              <w:start w:w="0" w:type="dxa"/>
              <w:end w:w="0" w:type="dxa"/>
            </w:tcMar>
          </w:tcPr>
          <w:p>
            <w:pPr>
              <w:autoSpaceDN w:val="0"/>
              <w:autoSpaceDE w:val="0"/>
              <w:widowControl/>
              <w:spacing w:line="185" w:lineRule="auto" w:before="240" w:after="0"/>
              <w:ind w:left="930" w:right="0" w:firstLine="0"/>
              <w:jc w:val="left"/>
            </w:pPr>
            <w:r>
              <w:rPr>
                <w:rFonts w:ascii="Malgun Gothic" w:hAnsi="Malgun Gothic" w:eastAsia="STKaiti"/>
                <w:b w:val="0"/>
                <w:i w:val="0"/>
                <w:color w:val="000000"/>
                <w:sz w:val="16"/>
              </w:rPr>
              <w:t>已减值贷款利息冲转</w:t>
            </w:r>
          </w:p>
        </w:tc>
        <w:tc>
          <w:tcPr>
            <w:tcW w:type="dxa" w:w="1980"/>
            <w:tcBorders>
              <w:top w:sz="5.600000000000023" w:val="single" w:color="#000000"/>
            </w:tcBorders>
            <w:tcMar>
              <w:start w:w="0" w:type="dxa"/>
              <w:end w:w="0" w:type="dxa"/>
            </w:tcMar>
          </w:tcPr>
          <w:p>
            <w:pPr>
              <w:autoSpaceDN w:val="0"/>
              <w:autoSpaceDE w:val="0"/>
              <w:widowControl/>
              <w:spacing w:line="185" w:lineRule="auto" w:before="280" w:after="0"/>
              <w:ind w:left="0" w:right="0" w:firstLine="0"/>
              <w:jc w:val="center"/>
            </w:pPr>
            <w:r>
              <w:rPr>
                <w:rFonts w:ascii="Malgun Gothic" w:hAnsi="Malgun Gothic" w:eastAsia="SimSun"/>
                <w:b w:val="0"/>
                <w:i w:val="0"/>
                <w:color w:val="000000"/>
                <w:sz w:val="16"/>
              </w:rPr>
              <w:t xml:space="preserve">-239,221,422.00 </w:t>
            </w:r>
          </w:p>
        </w:tc>
        <w:tc>
          <w:tcPr>
            <w:tcW w:type="dxa" w:w="1846"/>
            <w:tcBorders>
              <w:top w:sz="5.600000000000023" w:val="single" w:color="#000000"/>
            </w:tcBorders>
            <w:tcMar>
              <w:start w:w="0" w:type="dxa"/>
              <w:end w:w="0" w:type="dxa"/>
            </w:tcMar>
          </w:tcPr>
          <w:p>
            <w:pPr>
              <w:autoSpaceDN w:val="0"/>
              <w:autoSpaceDE w:val="0"/>
              <w:widowControl/>
              <w:spacing w:line="185" w:lineRule="auto" w:before="280" w:after="0"/>
              <w:ind w:left="270" w:right="0" w:firstLine="0"/>
              <w:jc w:val="left"/>
            </w:pPr>
            <w:r>
              <w:rPr>
                <w:rFonts w:ascii="Malgun Gothic" w:hAnsi="Malgun Gothic" w:eastAsia="SimSun"/>
                <w:b w:val="0"/>
                <w:i w:val="0"/>
                <w:color w:val="000000"/>
                <w:sz w:val="16"/>
              </w:rPr>
              <w:t xml:space="preserve">-229,120,179.12 </w:t>
            </w:r>
          </w:p>
        </w:tc>
      </w:tr>
      <w:tr>
        <w:trPr>
          <w:trHeight w:hRule="exact" w:val="236"/>
        </w:trPr>
        <w:tc>
          <w:tcPr>
            <w:tcW w:type="dxa" w:w="4710"/>
            <w:tcBorders/>
            <w:tcMar>
              <w:start w:w="0" w:type="dxa"/>
              <w:end w:w="0" w:type="dxa"/>
            </w:tcMar>
          </w:tcPr>
          <w:p>
            <w:pPr>
              <w:autoSpaceDN w:val="0"/>
              <w:autoSpaceDE w:val="0"/>
              <w:widowControl/>
              <w:spacing w:line="185" w:lineRule="auto" w:before="4" w:after="0"/>
              <w:ind w:left="930" w:right="0" w:firstLine="0"/>
              <w:jc w:val="left"/>
            </w:pPr>
            <w:r>
              <w:rPr>
                <w:rFonts w:ascii="Malgun Gothic" w:hAnsi="Malgun Gothic" w:eastAsia="STKaiti"/>
                <w:b w:val="0"/>
                <w:i w:val="0"/>
                <w:color w:val="000000"/>
                <w:sz w:val="16"/>
              </w:rPr>
              <w:t>递延税款贷项（减</w:t>
            </w:r>
            <w:r>
              <w:rPr>
                <w:rFonts w:ascii="Malgun Gothic" w:hAnsi="Malgun Gothic" w:eastAsia="SimSun"/>
                <w:b w:val="0"/>
                <w:i w:val="0"/>
                <w:color w:val="000000"/>
                <w:sz w:val="16"/>
              </w:rPr>
              <w:t>:</w:t>
            </w:r>
            <w:r>
              <w:rPr>
                <w:rFonts w:ascii="Malgun Gothic" w:hAnsi="Malgun Gothic" w:eastAsia="STKaiti"/>
                <w:b w:val="0"/>
                <w:i w:val="0"/>
                <w:color w:val="000000"/>
                <w:sz w:val="16"/>
              </w:rPr>
              <w:t>借项）</w:t>
            </w:r>
          </w:p>
        </w:tc>
        <w:tc>
          <w:tcPr>
            <w:tcW w:type="dxa" w:w="1980"/>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-728,025,332.91 </w:t>
            </w:r>
          </w:p>
        </w:tc>
        <w:tc>
          <w:tcPr>
            <w:tcW w:type="dxa" w:w="1846"/>
            <w:tcBorders/>
            <w:tcMar>
              <w:start w:w="0" w:type="dxa"/>
              <w:end w:w="0" w:type="dxa"/>
            </w:tcMar>
          </w:tcPr>
          <w:p>
            <w:pPr>
              <w:autoSpaceDN w:val="0"/>
              <w:autoSpaceDE w:val="0"/>
              <w:widowControl/>
              <w:spacing w:line="185" w:lineRule="auto" w:before="40" w:after="0"/>
              <w:ind w:left="270" w:right="0" w:firstLine="0"/>
              <w:jc w:val="left"/>
            </w:pPr>
            <w:r>
              <w:rPr>
                <w:rFonts w:ascii="Malgun Gothic" w:hAnsi="Malgun Gothic" w:eastAsia="SimSun"/>
                <w:b w:val="0"/>
                <w:i w:val="0"/>
                <w:color w:val="000000"/>
                <w:sz w:val="16"/>
              </w:rPr>
              <w:t xml:space="preserve">-632,040,161.17 </w:t>
            </w:r>
          </w:p>
        </w:tc>
      </w:tr>
      <w:tr>
        <w:trPr>
          <w:trHeight w:hRule="exact" w:val="227"/>
        </w:trPr>
        <w:tc>
          <w:tcPr>
            <w:tcW w:type="dxa" w:w="471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经营性应付项目的增加（减：减少）</w:t>
            </w:r>
          </w:p>
        </w:tc>
        <w:tc>
          <w:tcPr>
            <w:tcW w:type="dxa" w:w="198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3,512,498,875.55 </w:t>
            </w:r>
          </w:p>
        </w:tc>
        <w:tc>
          <w:tcPr>
            <w:tcW w:type="dxa" w:w="1846"/>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1,505,630,601.03 </w:t>
            </w:r>
          </w:p>
        </w:tc>
      </w:tr>
      <w:tr>
        <w:trPr>
          <w:trHeight w:hRule="exact" w:val="237"/>
        </w:trPr>
        <w:tc>
          <w:tcPr>
            <w:tcW w:type="dxa" w:w="471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经营性应收项目的减少（减：增加）</w:t>
            </w:r>
          </w:p>
        </w:tc>
        <w:tc>
          <w:tcPr>
            <w:tcW w:type="dxa" w:w="1980"/>
            <w:tcBorders/>
            <w:tcMar>
              <w:start w:w="0" w:type="dxa"/>
              <w:end w:w="0" w:type="dxa"/>
            </w:tcMar>
          </w:tcPr>
          <w:p>
            <w:pPr>
              <w:autoSpaceDN w:val="0"/>
              <w:autoSpaceDE w:val="0"/>
              <w:widowControl/>
              <w:spacing w:line="185" w:lineRule="auto" w:before="44" w:after="0"/>
              <w:ind w:left="360" w:right="0" w:firstLine="0"/>
              <w:jc w:val="left"/>
            </w:pPr>
            <w:r>
              <w:rPr>
                <w:rFonts w:ascii="Malgun Gothic" w:hAnsi="Malgun Gothic" w:eastAsia="SimSun"/>
                <w:b w:val="0"/>
                <w:i w:val="0"/>
                <w:color w:val="000000"/>
                <w:sz w:val="16"/>
              </w:rPr>
              <w:t xml:space="preserve">-14,046,649.86 </w:t>
            </w:r>
          </w:p>
        </w:tc>
        <w:tc>
          <w:tcPr>
            <w:tcW w:type="dxa" w:w="1846"/>
            <w:tcBorders/>
            <w:tcMar>
              <w:start w:w="0" w:type="dxa"/>
              <w:end w:w="0" w:type="dxa"/>
            </w:tcMar>
          </w:tcPr>
          <w:p>
            <w:pPr>
              <w:autoSpaceDN w:val="0"/>
              <w:autoSpaceDE w:val="0"/>
              <w:widowControl/>
              <w:spacing w:line="185" w:lineRule="auto" w:before="44" w:after="0"/>
              <w:ind w:left="270" w:right="0" w:firstLine="0"/>
              <w:jc w:val="left"/>
            </w:pPr>
            <w:r>
              <w:rPr>
                <w:rFonts w:ascii="Malgun Gothic" w:hAnsi="Malgun Gothic" w:eastAsia="SimSun"/>
                <w:b w:val="0"/>
                <w:i w:val="0"/>
                <w:color w:val="000000"/>
                <w:sz w:val="16"/>
              </w:rPr>
              <w:t xml:space="preserve">-680,761,811.49 </w:t>
            </w:r>
          </w:p>
        </w:tc>
      </w:tr>
      <w:tr>
        <w:trPr>
          <w:trHeight w:hRule="exact" w:val="227"/>
        </w:trPr>
        <w:tc>
          <w:tcPr>
            <w:tcW w:type="dxa" w:w="4710"/>
            <w:tcBorders>
              <w:bottom w:sz="4.0" w:val="single" w:color="#000000"/>
            </w:tcBorders>
            <w:tcMar>
              <w:start w:w="0" w:type="dxa"/>
              <w:end w:w="0" w:type="dxa"/>
            </w:tcMar>
          </w:tcPr>
          <w:p>
            <w:pPr>
              <w:autoSpaceDN w:val="0"/>
              <w:autoSpaceDE w:val="0"/>
              <w:widowControl/>
              <w:spacing w:line="185" w:lineRule="auto" w:before="0" w:after="0"/>
              <w:ind w:left="930" w:right="0" w:firstLine="0"/>
              <w:jc w:val="left"/>
            </w:pPr>
            <w:r>
              <w:rPr>
                <w:rFonts w:ascii="Malgun Gothic" w:hAnsi="Malgun Gothic" w:eastAsia="STKaiti"/>
                <w:b w:val="0"/>
                <w:i w:val="0"/>
                <w:color w:val="000000"/>
                <w:sz w:val="16"/>
              </w:rPr>
              <w:t>其他</w:t>
            </w:r>
          </w:p>
        </w:tc>
        <w:tc>
          <w:tcPr>
            <w:tcW w:type="dxa" w:w="1980"/>
            <w:tcBorders>
              <w:bottom w:sz="4.0" w:val="single" w:color="#000000"/>
            </w:tcBorders>
            <w:tcMar>
              <w:start w:w="0" w:type="dxa"/>
              <w:end w:w="0" w:type="dxa"/>
            </w:tcMar>
          </w:tcPr>
          <w:p>
            <w:pPr>
              <w:autoSpaceDN w:val="0"/>
              <w:autoSpaceDE w:val="0"/>
              <w:widowControl/>
              <w:spacing w:line="185" w:lineRule="auto" w:before="42" w:after="0"/>
              <w:ind w:left="0" w:right="270" w:firstLine="0"/>
              <w:jc w:val="right"/>
            </w:pPr>
            <w:r>
              <w:rPr>
                <w:rFonts w:ascii="Malgun Gothic" w:hAnsi="Malgun Gothic" w:eastAsia="SimSun"/>
                <w:b w:val="0"/>
                <w:i w:val="0"/>
                <w:color w:val="000000"/>
                <w:sz w:val="16"/>
              </w:rPr>
              <w:t xml:space="preserve">- </w:t>
            </w:r>
          </w:p>
        </w:tc>
        <w:tc>
          <w:tcPr>
            <w:tcW w:type="dxa" w:w="1846"/>
            <w:tcBorders>
              <w:bottom w:sz="4.0" w:val="single" w:color="#000000"/>
            </w:tcBorders>
            <w:tcMar>
              <w:start w:w="0" w:type="dxa"/>
              <w:end w:w="0" w:type="dxa"/>
            </w:tcMar>
          </w:tcPr>
          <w:p>
            <w:pPr>
              <w:autoSpaceDN w:val="0"/>
              <w:autoSpaceDE w:val="0"/>
              <w:widowControl/>
              <w:spacing w:line="185" w:lineRule="auto" w:before="42" w:after="0"/>
              <w:ind w:left="0" w:right="136" w:firstLine="0"/>
              <w:jc w:val="right"/>
            </w:pPr>
            <w:r>
              <w:rPr>
                <w:rFonts w:ascii="Malgun Gothic" w:hAnsi="Malgun Gothic" w:eastAsia="SimSun"/>
                <w:b w:val="0"/>
                <w:i w:val="0"/>
                <w:color w:val="000000"/>
                <w:sz w:val="16"/>
              </w:rPr>
              <w:t xml:space="preserve">- </w:t>
            </w:r>
          </w:p>
        </w:tc>
      </w:tr>
      <w:tr>
        <w:trPr>
          <w:trHeight w:hRule="exact" w:val="116"/>
        </w:trPr>
        <w:tc>
          <w:tcPr>
            <w:tcW w:type="dxa" w:w="4710"/>
            <w:tcBorders>
              <w:top w:sz="4.0" w:val="single" w:color="#000000"/>
            </w:tcBorders>
            <w:tcMar>
              <w:start w:w="0" w:type="dxa"/>
              <w:end w:w="0" w:type="dxa"/>
            </w:tcMar>
          </w:tcPr>
          <w:p/>
        </w:tc>
        <w:tc>
          <w:tcPr>
            <w:tcW w:type="dxa" w:w="198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10,260,703,098.38 </w:t>
            </w:r>
          </w:p>
        </w:tc>
        <w:tc>
          <w:tcPr>
            <w:tcW w:type="dxa" w:w="1846"/>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left"/>
            </w:pPr>
            <w:r>
              <w:rPr>
                <w:rFonts w:ascii="Malgun Gothic" w:hAnsi="Malgun Gothic" w:eastAsia="SimSun"/>
                <w:b w:val="0"/>
                <w:i w:val="0"/>
                <w:color w:val="000000"/>
                <w:sz w:val="16"/>
              </w:rPr>
              <w:t xml:space="preserve"> 7,082,772,970.81 </w:t>
            </w:r>
          </w:p>
        </w:tc>
      </w:tr>
      <w:tr>
        <w:trPr>
          <w:trHeight w:hRule="exact" w:val="344"/>
        </w:trPr>
        <w:tc>
          <w:tcPr>
            <w:tcW w:type="dxa" w:w="4710"/>
            <w:tcBorders>
              <w:bottom w:sz="4.0" w:val="single" w:color="#000000"/>
            </w:tcBorders>
            <w:tcMar>
              <w:start w:w="0" w:type="dxa"/>
              <w:end w:w="0" w:type="dxa"/>
            </w:tcMar>
          </w:tcPr>
          <w:p>
            <w:pPr>
              <w:autoSpaceDN w:val="0"/>
              <w:autoSpaceDE w:val="0"/>
              <w:widowControl/>
              <w:spacing w:line="185" w:lineRule="auto" w:before="104" w:after="0"/>
              <w:ind w:left="478" w:right="0" w:firstLine="0"/>
              <w:jc w:val="left"/>
            </w:pPr>
            <w:r>
              <w:rPr>
                <w:rFonts w:ascii="Malgun Gothic" w:hAnsi="Malgun Gothic" w:eastAsia="STKaiti"/>
                <w:b w:val="0"/>
                <w:i w:val="0"/>
                <w:color w:val="000000"/>
                <w:sz w:val="16"/>
              </w:rPr>
              <w:t>因经营活动而产生的现金流量净额</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6"/>
        </w:trPr>
        <w:tc>
          <w:tcPr>
            <w:tcW w:type="dxa" w:w="4710"/>
            <w:tcBorders>
              <w:top w:sz="4.0" w:val="single" w:color="#000000"/>
            </w:tcBorders>
            <w:tcMar>
              <w:start w:w="0" w:type="dxa"/>
              <w:end w:w="0" w:type="dxa"/>
            </w:tcMar>
          </w:tcPr>
          <w:p/>
        </w:tc>
        <w:tc>
          <w:tcPr>
            <w:tcW w:type="dxa" w:w="1980"/>
            <w:tcBorders>
              <w:top w:sz="4.0" w:val="single" w:color="#000000"/>
            </w:tcBorders>
            <w:tcMar>
              <w:start w:w="0" w:type="dxa"/>
              <w:end w:w="0" w:type="dxa"/>
            </w:tcMar>
          </w:tcPr>
          <w:p/>
        </w:tc>
        <w:tc>
          <w:tcPr>
            <w:tcW w:type="dxa" w:w="1846"/>
            <w:tcBorders>
              <w:top w:sz="4.0" w:val="single" w:color="#000000"/>
            </w:tcBorders>
            <w:tcMar>
              <w:start w:w="0" w:type="dxa"/>
              <w:end w:w="0" w:type="dxa"/>
            </w:tcMar>
          </w:tcPr>
          <w:p/>
        </w:tc>
      </w:tr>
    </w:tbl>
    <w:p>
      <w:pPr>
        <w:autoSpaceDN w:val="0"/>
        <w:autoSpaceDE w:val="0"/>
        <w:widowControl/>
        <w:spacing w:line="185" w:lineRule="auto" w:before="186" w:after="4"/>
        <w:ind w:left="374" w:right="0" w:firstLine="0"/>
        <w:jc w:val="left"/>
      </w:pPr>
      <w:r>
        <w:rPr>
          <w:rFonts w:ascii="STKaiti" w:hAnsi="STKaiti" w:eastAsia="STKaiti"/>
          <w:b w:val="0"/>
          <w:i w:val="0"/>
          <w:color w:val="000000"/>
          <w:sz w:val="18"/>
        </w:rPr>
        <w:t>３、</w:t>
      </w:r>
      <w:r>
        <w:rPr>
          <w:rFonts w:ascii="STKaiti" w:hAnsi="STKaiti" w:eastAsia="STKaiti"/>
          <w:b w:val="0"/>
          <w:i w:val="0"/>
          <w:color w:val="000000"/>
          <w:sz w:val="18"/>
        </w:rPr>
        <w:t>现金及现金等价物净增加情况：</w:t>
      </w:r>
    </w:p>
    <w:tbl>
      <w:tblPr>
        <w:tblW w:type="auto" w:w="0"/>
        <w:tblLayout w:type="fixed"/>
        <w:tblLook w:firstColumn="1" w:firstRow="1" w:lastColumn="0" w:lastRow="0" w:noHBand="0" w:noVBand="1" w:val="04A0"/>
        <w:tblInd w:w="180.0" w:type="dxa"/>
      </w:tblPr>
      <w:tblGrid>
        <w:gridCol w:w="1805"/>
        <w:gridCol w:w="1805"/>
        <w:gridCol w:w="1805"/>
        <w:gridCol w:w="1805"/>
        <w:gridCol w:w="1805"/>
      </w:tblGrid>
      <w:tr>
        <w:trPr>
          <w:trHeight w:hRule="exact" w:val="218"/>
        </w:trPr>
        <w:tc>
          <w:tcPr>
            <w:tcW w:type="dxa" w:w="3780"/>
            <w:tcBorders/>
            <w:tcMar>
              <w:start w:w="0" w:type="dxa"/>
              <w:end w:w="0" w:type="dxa"/>
            </w:tcMar>
          </w:tcPr>
          <w:p>
            <w:pPr>
              <w:autoSpaceDN w:val="0"/>
              <w:autoSpaceDE w:val="0"/>
              <w:widowControl/>
              <w:spacing w:line="185" w:lineRule="auto" w:before="0" w:after="0"/>
              <w:ind w:left="642" w:right="0" w:firstLine="0"/>
              <w:jc w:val="left"/>
            </w:pPr>
            <w:r>
              <w:rPr>
                <w:rFonts w:ascii="Malgun Gothic" w:hAnsi="Malgun Gothic" w:eastAsia="STKaiti"/>
                <w:b w:val="0"/>
                <w:i w:val="0"/>
                <w:color w:val="000000"/>
                <w:sz w:val="16"/>
              </w:rPr>
              <w:t>现金及现金等价物的期末余额</w:t>
            </w:r>
          </w:p>
        </w:tc>
        <w:tc>
          <w:tcPr>
            <w:tcW w:type="dxa" w:w="914"/>
            <w:tcBorders/>
            <w:tcMar>
              <w:start w:w="0" w:type="dxa"/>
              <w:end w:w="0" w:type="dxa"/>
            </w:tcMar>
          </w:tcPr>
          <w:p>
            <w:pPr>
              <w:autoSpaceDN w:val="0"/>
              <w:autoSpaceDE w:val="0"/>
              <w:widowControl/>
              <w:spacing w:line="185" w:lineRule="auto" w:before="26" w:after="0"/>
              <w:ind w:left="0" w:right="180" w:firstLine="0"/>
              <w:jc w:val="right"/>
            </w:pPr>
            <w:r>
              <w:rPr>
                <w:rFonts w:ascii="Malgun Gothic" w:hAnsi="Malgun Gothic" w:eastAsia="SimSun"/>
                <w:b w:val="0"/>
                <w:i w:val="0"/>
                <w:color w:val="000000"/>
                <w:sz w:val="16"/>
              </w:rPr>
              <w:t xml:space="preserve">45 </w:t>
            </w:r>
          </w:p>
        </w:tc>
        <w:tc>
          <w:tcPr>
            <w:tcW w:type="dxa" w:w="2006"/>
            <w:gridSpan w:val="2"/>
            <w:tcBorders/>
            <w:tcMar>
              <w:start w:w="0" w:type="dxa"/>
              <w:end w:w="0" w:type="dxa"/>
            </w:tcMar>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84,556,156,634.93 </w:t>
            </w:r>
          </w:p>
        </w:tc>
        <w:tc>
          <w:tcPr>
            <w:tcW w:type="dxa" w:w="20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56,670,262,359.62 </w:t>
            </w:r>
          </w:p>
        </w:tc>
      </w:tr>
      <w:tr>
        <w:trPr>
          <w:trHeight w:hRule="exact" w:val="340"/>
        </w:trPr>
        <w:tc>
          <w:tcPr>
            <w:tcW w:type="dxa" w:w="3780"/>
            <w:tcBorders/>
            <w:tcMar>
              <w:start w:w="0" w:type="dxa"/>
              <w:end w:w="0" w:type="dxa"/>
            </w:tcMar>
          </w:tcPr>
          <w:p>
            <w:pPr>
              <w:autoSpaceDN w:val="0"/>
              <w:autoSpaceDE w:val="0"/>
              <w:widowControl/>
              <w:spacing w:line="185" w:lineRule="auto" w:before="18" w:after="0"/>
              <w:ind w:left="642" w:right="0" w:firstLine="0"/>
              <w:jc w:val="left"/>
            </w:pPr>
            <w:r>
              <w:rPr>
                <w:rFonts w:ascii="Malgun Gothic" w:hAnsi="Malgun Gothic" w:eastAsia="STKaiti"/>
                <w:b w:val="0"/>
                <w:i w:val="0"/>
                <w:color w:val="000000"/>
                <w:sz w:val="16"/>
              </w:rPr>
              <w:t>减：现金及现金等价物的期初余额</w:t>
            </w:r>
          </w:p>
        </w:tc>
        <w:tc>
          <w:tcPr>
            <w:tcW w:type="dxa" w:w="914"/>
            <w:tcBorders/>
            <w:tcMar>
              <w:start w:w="0" w:type="dxa"/>
              <w:end w:w="0" w:type="dxa"/>
            </w:tcMar>
          </w:tcPr>
          <w:p>
            <w:pPr>
              <w:autoSpaceDN w:val="0"/>
              <w:autoSpaceDE w:val="0"/>
              <w:widowControl/>
              <w:spacing w:line="185" w:lineRule="auto" w:before="42" w:after="0"/>
              <w:ind w:left="0" w:right="180" w:firstLine="0"/>
              <w:jc w:val="right"/>
            </w:pPr>
            <w:r>
              <w:rPr>
                <w:rFonts w:ascii="Malgun Gothic" w:hAnsi="Malgun Gothic" w:eastAsia="SimSun"/>
                <w:b w:val="0"/>
                <w:i w:val="0"/>
                <w:color w:val="000000"/>
                <w:sz w:val="16"/>
              </w:rPr>
              <w:t xml:space="preserve">45 </w:t>
            </w:r>
          </w:p>
        </w:tc>
        <w:tc>
          <w:tcPr>
            <w:tcW w:type="dxa" w:w="2006"/>
            <w:gridSpan w:val="2"/>
            <w:tcBorders/>
            <w:tcMar>
              <w:start w:w="0" w:type="dxa"/>
              <w:end w:w="0" w:type="dxa"/>
            </w:tcMar>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56,670,262,359.62 </w:t>
            </w:r>
          </w:p>
        </w:tc>
        <w:tc>
          <w:tcPr>
            <w:tcW w:type="dxa" w:w="2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59,990,437,624.55 </w:t>
            </w:r>
          </w:p>
        </w:tc>
      </w:tr>
      <w:tr>
        <w:trPr>
          <w:trHeight w:hRule="exact" w:val="940"/>
        </w:trPr>
        <w:tc>
          <w:tcPr>
            <w:tcW w:type="dxa" w:w="3780"/>
            <w:tcBorders/>
            <w:tcMar>
              <w:start w:w="0" w:type="dxa"/>
              <w:end w:w="0" w:type="dxa"/>
            </w:tcMar>
          </w:tcPr>
          <w:p>
            <w:pPr>
              <w:autoSpaceDN w:val="0"/>
              <w:autoSpaceDE w:val="0"/>
              <w:widowControl/>
              <w:spacing w:line="185" w:lineRule="auto" w:before="122" w:after="0"/>
              <w:ind w:left="642" w:right="0" w:firstLine="0"/>
              <w:jc w:val="left"/>
            </w:pPr>
            <w:r>
              <w:rPr>
                <w:rFonts w:ascii="Malgun Gothic" w:hAnsi="Malgun Gothic" w:eastAsia="STKaiti"/>
                <w:b w:val="0"/>
                <w:i w:val="0"/>
                <w:color w:val="000000"/>
                <w:sz w:val="16"/>
              </w:rPr>
              <w:t>现金及现金等价物净增加额</w:t>
            </w:r>
          </w:p>
        </w:tc>
        <w:tc>
          <w:tcPr>
            <w:tcW w:type="dxa" w:w="29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44" w:after="0"/>
              <w:ind w:left="0" w:right="116" w:firstLine="0"/>
              <w:jc w:val="right"/>
            </w:pPr>
            <w:r>
              <w:rPr>
                <w:rFonts w:ascii="Malgun Gothic" w:hAnsi="Malgun Gothic" w:eastAsia="SimSun"/>
                <w:b w:val="0"/>
                <w:i w:val="0"/>
                <w:color w:val="000000"/>
                <w:sz w:val="16"/>
              </w:rPr>
              <w:t xml:space="preserve"> 27,885,894,275.31 </w:t>
            </w:r>
          </w:p>
        </w:tc>
        <w:tc>
          <w:tcPr>
            <w:tcW w:type="dxa" w:w="2000"/>
            <w:tcBorders/>
            <w:tcMar>
              <w:start w:w="0" w:type="dxa"/>
              <w:end w:w="0" w:type="dxa"/>
            </w:tcMar>
          </w:tcPr>
          <w:p>
            <w:pPr>
              <w:autoSpaceDN w:val="0"/>
              <w:autoSpaceDE w:val="0"/>
              <w:widowControl/>
              <w:spacing w:line="185" w:lineRule="auto" w:before="144" w:after="0"/>
              <w:ind w:left="0" w:right="0" w:firstLine="0"/>
              <w:jc w:val="center"/>
            </w:pPr>
            <w:r>
              <w:rPr>
                <w:rFonts w:ascii="Malgun Gothic" w:hAnsi="Malgun Gothic" w:eastAsia="SimSun"/>
                <w:b w:val="0"/>
                <w:i w:val="0"/>
                <w:color w:val="000000"/>
                <w:sz w:val="16"/>
              </w:rPr>
              <w:t xml:space="preserve"> -3,320,175,264.93 </w:t>
            </w:r>
          </w:p>
        </w:tc>
      </w:tr>
      <w:tr>
        <w:trPr>
          <w:trHeight w:hRule="exact" w:val="934"/>
        </w:trPr>
        <w:tc>
          <w:tcPr>
            <w:tcW w:type="dxa" w:w="6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02" w:after="0"/>
              <w:ind w:left="194" w:right="0" w:firstLine="0"/>
              <w:jc w:val="left"/>
            </w:pPr>
            <w:r>
              <w:rPr>
                <w:rFonts w:ascii="Malgun Gothic" w:hAnsi="Malgun Gothic" w:eastAsia="STKaiti"/>
                <w:b w:val="0"/>
                <w:i w:val="0"/>
                <w:color w:val="000000"/>
                <w:sz w:val="16"/>
              </w:rPr>
              <w:t>董事长：金运</w:t>
            </w:r>
            <w:r>
              <w:rPr>
                <w:rFonts w:ascii="Malgun Gothic" w:hAnsi="Malgun Gothic" w:eastAsia="STKaiti"/>
                <w:b w:val="0"/>
                <w:i w:val="0"/>
                <w:color w:val="000000"/>
                <w:sz w:val="16"/>
              </w:rPr>
              <w:t>行长：傅建华</w:t>
            </w:r>
            <w:r>
              <w:rPr>
                <w:rFonts w:ascii="Malgun Gothic" w:hAnsi="Malgun Gothic" w:eastAsia="STKaiti"/>
                <w:b w:val="0"/>
                <w:i w:val="0"/>
                <w:color w:val="000000"/>
                <w:sz w:val="16"/>
              </w:rPr>
              <w:t>财务总监：黄建平</w:t>
            </w:r>
          </w:p>
        </w:tc>
        <w:tc>
          <w:tcPr>
            <w:tcW w:type="dxa" w:w="2640"/>
            <w:gridSpan w:val="2"/>
            <w:tcBorders/>
            <w:tcMar>
              <w:start w:w="0" w:type="dxa"/>
              <w:end w:w="0" w:type="dxa"/>
            </w:tcMar>
            <w:tcMar>
              <w:start w:w="0" w:type="dxa"/>
              <w:end w:w="0" w:type="dxa"/>
            </w:tcMar>
          </w:tcPr>
          <w:p>
            <w:pPr>
              <w:autoSpaceDN w:val="0"/>
              <w:autoSpaceDE w:val="0"/>
              <w:widowControl/>
              <w:spacing w:line="185" w:lineRule="auto" w:before="602" w:after="0"/>
              <w:ind w:left="330" w:right="0" w:firstLine="0"/>
              <w:jc w:val="left"/>
            </w:pPr>
            <w:r>
              <w:rPr>
                <w:rFonts w:ascii="Malgun Gothic" w:hAnsi="Malgun Gothic" w:eastAsia="STKaiti"/>
                <w:b w:val="0"/>
                <w:i w:val="0"/>
                <w:color w:val="000000"/>
                <w:sz w:val="16"/>
              </w:rPr>
              <w:t>财务机构负责人：傅能</w:t>
            </w:r>
          </w:p>
        </w:tc>
      </w:tr>
    </w:tbl>
    <w:p>
      <w:pPr>
        <w:autoSpaceDN w:val="0"/>
        <w:autoSpaceDE w:val="0"/>
        <w:widowControl/>
        <w:spacing w:line="185" w:lineRule="auto" w:before="9282" w:after="0"/>
        <w:ind w:left="0" w:right="4282" w:firstLine="0"/>
        <w:jc w:val="right"/>
      </w:pPr>
      <w:r>
        <w:rPr>
          <w:rFonts w:ascii="SimSun" w:hAnsi="SimSun" w:eastAsia="SimSun"/>
          <w:b w:val="0"/>
          <w:i w:val="0"/>
          <w:color w:val="000000"/>
          <w:sz w:val="18"/>
        </w:rPr>
        <w:t xml:space="preserve">41 </w:t>
      </w:r>
    </w:p>
    <w:p>
      <w:pPr>
        <w:sectPr>
          <w:pgSz w:w="11904" w:h="16840"/>
          <w:pgMar w:top="372" w:right="1440" w:bottom="382" w:left="1440" w:header="720" w:footer="720" w:gutter="0"/>
          <w:cols w:space="720" w:num="1" w:equalWidth="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158"/>
        <w:ind w:left="0" w:right="0"/>
      </w:pPr>
    </w:p>
    <w:p>
      <w:pPr>
        <w:autoSpaceDN w:val="0"/>
        <w:autoSpaceDE w:val="0"/>
        <w:widowControl/>
        <w:spacing w:line="245" w:lineRule="auto" w:before="0" w:after="0"/>
        <w:ind w:left="1584" w:right="1584" w:firstLine="0"/>
        <w:jc w:val="center"/>
      </w:pPr>
      <w:r>
        <w:rPr>
          <w:rFonts w:ascii="STKaiti" w:hAnsi="STKaiti" w:eastAsia="STKaiti"/>
          <w:b w:val="0"/>
          <w:i w:val="0"/>
          <w:color w:val="000000"/>
          <w:sz w:val="28"/>
        </w:rPr>
        <w:t xml:space="preserve">关于上海浦东发展银行股份有限公司 </w:t>
      </w:r>
      <w:r>
        <w:br/>
      </w:r>
      <w:r>
        <w:rPr>
          <w:rFonts w:ascii="STKaiti" w:hAnsi="STKaiti" w:eastAsia="STKaiti"/>
          <w:b w:val="0"/>
          <w:i w:val="0"/>
          <w:color w:val="000000"/>
          <w:sz w:val="28"/>
        </w:rPr>
        <w:t>新旧会计准则股东权益差异调节表的审阅报告</w:t>
      </w:r>
    </w:p>
    <w:p>
      <w:pPr>
        <w:autoSpaceDN w:val="0"/>
        <w:autoSpaceDE w:val="0"/>
        <w:widowControl/>
        <w:spacing w:line="185" w:lineRule="auto" w:before="402" w:after="0"/>
        <w:ind w:left="0" w:right="370" w:firstLine="0"/>
        <w:jc w:val="right"/>
      </w:pPr>
      <w:r>
        <w:rPr>
          <w:rFonts w:ascii="STKaiti" w:hAnsi="STKaiti" w:eastAsia="STKaiti"/>
          <w:b w:val="0"/>
          <w:i w:val="0"/>
          <w:color w:val="000000"/>
          <w:sz w:val="21"/>
        </w:rPr>
        <w:t>安永大华业字（</w:t>
      </w:r>
      <w:r>
        <w:rPr>
          <w:rFonts w:ascii="SimSun" w:hAnsi="SimSun" w:eastAsia="SimSun"/>
          <w:b w:val="0"/>
          <w:i w:val="0"/>
          <w:color w:val="000000"/>
          <w:sz w:val="21"/>
        </w:rPr>
        <w:t>2007</w:t>
      </w:r>
      <w:r>
        <w:rPr>
          <w:rFonts w:ascii="STKaiti" w:hAnsi="STKaiti" w:eastAsia="STKaiti"/>
          <w:b w:val="0"/>
          <w:i w:val="0"/>
          <w:color w:val="000000"/>
          <w:sz w:val="21"/>
        </w:rPr>
        <w:t>）第</w:t>
      </w:r>
      <w:r>
        <w:rPr>
          <w:rFonts w:ascii="SimSun" w:hAnsi="SimSun" w:eastAsia="SimSun"/>
          <w:b w:val="0"/>
          <w:i w:val="0"/>
          <w:color w:val="000000"/>
          <w:sz w:val="21"/>
        </w:rPr>
        <w:t xml:space="preserve"> 378</w:t>
      </w:r>
      <w:r>
        <w:rPr>
          <w:rFonts w:ascii="STKaiti" w:hAnsi="STKaiti" w:eastAsia="STKaiti"/>
          <w:b w:val="0"/>
          <w:i w:val="0"/>
          <w:color w:val="000000"/>
          <w:sz w:val="21"/>
        </w:rPr>
        <w:t xml:space="preserve"> 号</w:t>
      </w:r>
    </w:p>
    <w:p>
      <w:pPr>
        <w:autoSpaceDN w:val="0"/>
        <w:autoSpaceDE w:val="0"/>
        <w:widowControl/>
        <w:spacing w:line="185" w:lineRule="auto" w:before="306" w:after="0"/>
        <w:ind w:left="374" w:right="0" w:firstLine="0"/>
        <w:jc w:val="left"/>
      </w:pPr>
      <w:r>
        <w:rPr>
          <w:rFonts w:ascii="STKaiti" w:hAnsi="STKaiti" w:eastAsia="STKaiti"/>
          <w:b w:val="0"/>
          <w:i w:val="0"/>
          <w:color w:val="000000"/>
          <w:sz w:val="21"/>
        </w:rPr>
        <w:t>上海浦东发展银行股份有限公司全体股东：</w:t>
      </w:r>
    </w:p>
    <w:p>
      <w:pPr>
        <w:autoSpaceDN w:val="0"/>
        <w:autoSpaceDE w:val="0"/>
        <w:widowControl/>
        <w:spacing w:line="245" w:lineRule="auto" w:before="304" w:after="0"/>
        <w:ind w:left="374" w:right="370" w:firstLine="480"/>
        <w:jc w:val="both"/>
      </w:pPr>
      <w:r>
        <w:rPr>
          <w:rFonts w:ascii="STKaiti" w:hAnsi="STKaiti" w:eastAsia="STKaiti"/>
          <w:b w:val="0"/>
          <w:i w:val="0"/>
          <w:color w:val="000000"/>
          <w:sz w:val="21"/>
        </w:rPr>
        <w:t xml:space="preserve">我们审阅了后附的上海浦东发展银行股份有限公司（以下简称“贵公司”）按照附注 </w:t>
      </w:r>
      <w:r>
        <w:rPr>
          <w:rFonts w:ascii="STKaiti" w:hAnsi="STKaiti" w:eastAsia="STKaiti"/>
          <w:b w:val="0"/>
          <w:i w:val="0"/>
          <w:color w:val="000000"/>
          <w:sz w:val="21"/>
        </w:rPr>
        <w:t>二所述的编制基础编制的</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日及</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日新旧会计准则股东权益差 </w:t>
      </w:r>
      <w:r>
        <w:rPr>
          <w:rFonts w:ascii="STKaiti" w:hAnsi="STKaiti" w:eastAsia="STKaiti"/>
          <w:b w:val="0"/>
          <w:i w:val="0"/>
          <w:color w:val="000000"/>
          <w:sz w:val="21"/>
        </w:rPr>
        <w:t>异调节表（以下简称</w:t>
      </w:r>
      <w:r>
        <w:rPr>
          <w:rFonts w:ascii="SimSun" w:hAnsi="SimSun" w:eastAsia="SimSun"/>
          <w:b w:val="0"/>
          <w:i w:val="0"/>
          <w:color w:val="000000"/>
          <w:sz w:val="21"/>
        </w:rPr>
        <w:t>“</w:t>
      </w:r>
      <w:r>
        <w:rPr>
          <w:rFonts w:ascii="STKaiti" w:hAnsi="STKaiti" w:eastAsia="STKaiti"/>
          <w:b w:val="0"/>
          <w:i w:val="0"/>
          <w:color w:val="000000"/>
          <w:sz w:val="21"/>
        </w:rPr>
        <w:t>差异调节表</w:t>
      </w:r>
      <w:r>
        <w:rPr>
          <w:rFonts w:ascii="SimSun" w:hAnsi="SimSun" w:eastAsia="SimSun"/>
          <w:b w:val="0"/>
          <w:i w:val="0"/>
          <w:color w:val="000000"/>
          <w:sz w:val="21"/>
        </w:rPr>
        <w:t>”</w:t>
      </w:r>
      <w:r>
        <w:rPr>
          <w:rFonts w:ascii="STKaiti" w:hAnsi="STKaiti" w:eastAsia="STKaiti"/>
          <w:b w:val="0"/>
          <w:i w:val="0"/>
          <w:color w:val="000000"/>
          <w:sz w:val="21"/>
        </w:rPr>
        <w:t>）。</w:t>
      </w:r>
      <w:r>
        <w:rPr>
          <w:rFonts w:ascii="STKaiti" w:hAnsi="STKaiti" w:eastAsia="STKaiti"/>
          <w:b w:val="0"/>
          <w:i w:val="0"/>
          <w:color w:val="000000"/>
          <w:sz w:val="21"/>
        </w:rPr>
        <w:t>按照《企业会计准则第</w:t>
      </w:r>
      <w:r>
        <w:rPr>
          <w:rFonts w:ascii="SimSun" w:hAnsi="SimSun" w:eastAsia="SimSun"/>
          <w:b w:val="0"/>
          <w:i w:val="0"/>
          <w:color w:val="000000"/>
          <w:sz w:val="21"/>
        </w:rPr>
        <w:t xml:space="preserve"> 38</w:t>
      </w:r>
      <w:r>
        <w:rPr>
          <w:rFonts w:ascii="STKaiti" w:hAnsi="STKaiti" w:eastAsia="STKaiti"/>
          <w:b w:val="0"/>
          <w:i w:val="0"/>
          <w:color w:val="000000"/>
          <w:sz w:val="21"/>
        </w:rPr>
        <w:t xml:space="preserve"> 号</w:t>
      </w:r>
      <w:r>
        <w:rPr>
          <w:rFonts w:ascii="SimSun" w:hAnsi="SimSun" w:eastAsia="SimSun"/>
          <w:b w:val="0"/>
          <w:i w:val="0"/>
          <w:color w:val="000000"/>
          <w:sz w:val="21"/>
        </w:rPr>
        <w:t>—</w:t>
      </w:r>
      <w:r>
        <w:rPr>
          <w:rFonts w:ascii="STKaiti" w:hAnsi="STKaiti" w:eastAsia="STKaiti"/>
          <w:b w:val="0"/>
          <w:i w:val="0"/>
          <w:color w:val="000000"/>
          <w:sz w:val="21"/>
        </w:rPr>
        <w:t xml:space="preserve">首次执行企业会 </w:t>
      </w:r>
      <w:r>
        <w:rPr>
          <w:rFonts w:ascii="STKaiti" w:hAnsi="STKaiti" w:eastAsia="STKaiti"/>
          <w:b w:val="0"/>
          <w:i w:val="0"/>
          <w:color w:val="000000"/>
          <w:sz w:val="21"/>
        </w:rPr>
        <w:t>计准则》和</w:t>
      </w:r>
      <w:r>
        <w:rPr>
          <w:rFonts w:ascii="SimSun" w:hAnsi="SimSun" w:eastAsia="SimSun"/>
          <w:b w:val="0"/>
          <w:i w:val="0"/>
          <w:color w:val="000000"/>
          <w:sz w:val="21"/>
        </w:rPr>
        <w:t>“</w:t>
      </w:r>
      <w:r>
        <w:rPr>
          <w:rFonts w:ascii="STKaiti" w:hAnsi="STKaiti" w:eastAsia="STKaiti"/>
          <w:b w:val="0"/>
          <w:i w:val="0"/>
          <w:color w:val="000000"/>
          <w:sz w:val="21"/>
        </w:rPr>
        <w:t>关于做好与新会计准则相关财务会计信息披露工作的通知</w:t>
      </w:r>
      <w:r>
        <w:rPr>
          <w:rFonts w:ascii="SimSun" w:hAnsi="SimSun" w:eastAsia="SimSun"/>
          <w:b w:val="0"/>
          <w:i w:val="0"/>
          <w:color w:val="000000"/>
          <w:sz w:val="21"/>
        </w:rPr>
        <w:t>”</w:t>
      </w:r>
      <w:r>
        <w:rPr>
          <w:rFonts w:ascii="STKaiti" w:hAnsi="STKaiti" w:eastAsia="STKaiti"/>
          <w:b w:val="0"/>
          <w:i w:val="0"/>
          <w:color w:val="000000"/>
          <w:sz w:val="21"/>
        </w:rPr>
        <w:t xml:space="preserve">（证监发 </w:t>
      </w:r>
      <w:r>
        <w:rPr>
          <w:rFonts w:ascii="SimSun" w:hAnsi="SimSun" w:eastAsia="SimSun"/>
          <w:b w:val="0"/>
          <w:i w:val="0"/>
          <w:color w:val="000000"/>
          <w:sz w:val="21"/>
        </w:rPr>
        <w:t>[2006]136</w:t>
      </w:r>
      <w:r>
        <w:rPr>
          <w:rFonts w:ascii="STKaiti" w:hAnsi="STKaiti" w:eastAsia="STKaiti"/>
          <w:b w:val="0"/>
          <w:i w:val="0"/>
          <w:color w:val="000000"/>
          <w:sz w:val="21"/>
        </w:rPr>
        <w:t xml:space="preserve"> 号，以下简称</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 xml:space="preserve">）的有关规定编制差异调节表是公司管理层的责任。我们 </w:t>
      </w:r>
      <w:r>
        <w:rPr>
          <w:rFonts w:ascii="STKaiti" w:hAnsi="STKaiti" w:eastAsia="STKaiti"/>
          <w:b w:val="0"/>
          <w:i w:val="0"/>
          <w:color w:val="000000"/>
          <w:sz w:val="21"/>
        </w:rPr>
        <w:t>的责任是在实施审阅工作的基础上对差异调节表出具审阅报告。</w:t>
      </w:r>
    </w:p>
    <w:p>
      <w:pPr>
        <w:autoSpaceDN w:val="0"/>
        <w:autoSpaceDE w:val="0"/>
        <w:widowControl/>
        <w:spacing w:line="245" w:lineRule="auto" w:before="232" w:after="0"/>
        <w:ind w:left="374" w:right="370" w:firstLine="480"/>
        <w:jc w:val="both"/>
      </w:pPr>
      <w:r>
        <w:rPr>
          <w:rFonts w:ascii="STKaiti" w:hAnsi="STKaiti" w:eastAsia="STKaiti"/>
          <w:b w:val="0"/>
          <w:i w:val="0"/>
          <w:color w:val="000000"/>
          <w:sz w:val="21"/>
        </w:rPr>
        <w:t>根据</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的有关规定，我们参照《中国注册会计师审阅准则第</w:t>
      </w:r>
      <w:r>
        <w:rPr>
          <w:rFonts w:ascii="SimSun" w:hAnsi="SimSun" w:eastAsia="SimSun"/>
          <w:b w:val="0"/>
          <w:i w:val="0"/>
          <w:color w:val="000000"/>
          <w:sz w:val="21"/>
        </w:rPr>
        <w:t xml:space="preserve"> 2101</w:t>
      </w:r>
      <w:r>
        <w:rPr>
          <w:rFonts w:ascii="STKaiti" w:hAnsi="STKaiti" w:eastAsia="STKaiti"/>
          <w:b w:val="0"/>
          <w:i w:val="0"/>
          <w:color w:val="000000"/>
          <w:sz w:val="21"/>
        </w:rPr>
        <w:t xml:space="preserve"> 号－财务报表 </w:t>
      </w:r>
      <w:r>
        <w:rPr>
          <w:rFonts w:ascii="STKaiti" w:hAnsi="STKaiti" w:eastAsia="STKaiti"/>
          <w:b w:val="0"/>
          <w:i w:val="0"/>
          <w:color w:val="000000"/>
          <w:sz w:val="21"/>
        </w:rPr>
        <w:t xml:space="preserve">审阅》的规定执行审阅业务。该准则要求我们计划和实施审阅工作，以对差异调节表是否 </w:t>
      </w:r>
      <w:r>
        <w:rPr>
          <w:rFonts w:ascii="STKaiti" w:hAnsi="STKaiti" w:eastAsia="STKaiti"/>
          <w:b w:val="0"/>
          <w:i w:val="0"/>
          <w:color w:val="000000"/>
          <w:sz w:val="21"/>
        </w:rPr>
        <w:t xml:space="preserve">不存在重大错报获取有限保证。审阅主要限于询问公司有关人员差异调节表相关会计政策 </w:t>
      </w:r>
      <w:r>
        <w:rPr>
          <w:rFonts w:ascii="STKaiti" w:hAnsi="STKaiti" w:eastAsia="STKaiti"/>
          <w:b w:val="0"/>
          <w:i w:val="0"/>
          <w:color w:val="000000"/>
          <w:sz w:val="21"/>
        </w:rPr>
        <w:t xml:space="preserve">和所有重要的认定、了解差异调节表中调节金额的计算过程、阅读差异调节表以考虑是否 </w:t>
      </w:r>
      <w:r>
        <w:rPr>
          <w:rFonts w:ascii="STKaiti" w:hAnsi="STKaiti" w:eastAsia="STKaiti"/>
          <w:b w:val="0"/>
          <w:i w:val="0"/>
          <w:color w:val="000000"/>
          <w:sz w:val="21"/>
        </w:rPr>
        <w:t xml:space="preserve">遵循指明的编制基础以及在必要时实施分析程序，审阅工作提供的保证程度低于审计。我 </w:t>
      </w:r>
      <w:r>
        <w:rPr>
          <w:rFonts w:ascii="STKaiti" w:hAnsi="STKaiti" w:eastAsia="STKaiti"/>
          <w:b w:val="0"/>
          <w:i w:val="0"/>
          <w:color w:val="000000"/>
          <w:sz w:val="21"/>
        </w:rPr>
        <w:t>们没有实施审计，因而不发表审计意见。</w:t>
      </w:r>
    </w:p>
    <w:p>
      <w:pPr>
        <w:autoSpaceDN w:val="0"/>
        <w:tabs>
          <w:tab w:pos="854" w:val="left"/>
        </w:tabs>
        <w:autoSpaceDE w:val="0"/>
        <w:widowControl/>
        <w:spacing w:line="245" w:lineRule="auto" w:before="234" w:after="0"/>
        <w:ind w:left="374" w:right="288" w:firstLine="0"/>
        <w:jc w:val="left"/>
      </w:pPr>
      <w:r>
        <w:tab/>
      </w:r>
      <w:r>
        <w:rPr>
          <w:rFonts w:ascii="STKaiti" w:hAnsi="STKaiti" w:eastAsia="STKaiti"/>
          <w:b w:val="0"/>
          <w:i w:val="0"/>
          <w:color w:val="000000"/>
          <w:sz w:val="21"/>
        </w:rPr>
        <w:t xml:space="preserve">根据我们的审阅，我们没有注意到任何事项使我们相信上述差异调节表在重大方面没 </w:t>
      </w:r>
      <w:r>
        <w:rPr>
          <w:rFonts w:ascii="STKaiti" w:hAnsi="STKaiti" w:eastAsia="STKaiti"/>
          <w:b w:val="0"/>
          <w:i w:val="0"/>
          <w:color w:val="000000"/>
          <w:sz w:val="21"/>
        </w:rPr>
        <w:t>有按照《企业会计准则第</w:t>
      </w:r>
      <w:r>
        <w:rPr>
          <w:rFonts w:ascii="SimSun" w:hAnsi="SimSun" w:eastAsia="SimSun"/>
          <w:b w:val="0"/>
          <w:i w:val="0"/>
          <w:color w:val="000000"/>
          <w:sz w:val="21"/>
        </w:rPr>
        <w:t xml:space="preserve"> 38</w:t>
      </w:r>
      <w:r>
        <w:rPr>
          <w:rFonts w:ascii="STKaiti" w:hAnsi="STKaiti" w:eastAsia="STKaiti"/>
          <w:b w:val="0"/>
          <w:i w:val="0"/>
          <w:color w:val="000000"/>
          <w:sz w:val="21"/>
        </w:rPr>
        <w:t xml:space="preserve"> 号</w:t>
      </w:r>
      <w:r>
        <w:rPr>
          <w:rFonts w:ascii="SimSun" w:hAnsi="SimSun" w:eastAsia="SimSun"/>
          <w:b w:val="0"/>
          <w:i w:val="0"/>
          <w:color w:val="000000"/>
          <w:sz w:val="21"/>
        </w:rPr>
        <w:t>—</w:t>
      </w:r>
      <w:r>
        <w:rPr>
          <w:rFonts w:ascii="STKaiti" w:hAnsi="STKaiti" w:eastAsia="STKaiti"/>
          <w:b w:val="0"/>
          <w:i w:val="0"/>
          <w:color w:val="000000"/>
          <w:sz w:val="21"/>
        </w:rPr>
        <w:t>首次执行企业会计准则》和</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的有关规定编制。</w:t>
      </w:r>
    </w:p>
    <w:p>
      <w:pPr>
        <w:autoSpaceDN w:val="0"/>
        <w:autoSpaceDE w:val="0"/>
        <w:widowControl/>
        <w:spacing w:line="185" w:lineRule="auto" w:before="1580" w:after="0"/>
        <w:ind w:left="374" w:right="0" w:firstLine="0"/>
        <w:jc w:val="left"/>
      </w:pPr>
      <w:r>
        <w:rPr>
          <w:rFonts w:ascii="STKaiti" w:hAnsi="STKaiti" w:eastAsia="STKaiti"/>
          <w:b w:val="0"/>
          <w:i w:val="0"/>
          <w:color w:val="000000"/>
          <w:sz w:val="21"/>
        </w:rPr>
        <w:t>安永大华会计师事务所有限责任公司</w:t>
      </w:r>
    </w:p>
    <w:p>
      <w:pPr>
        <w:autoSpaceDN w:val="0"/>
        <w:autoSpaceDE w:val="0"/>
        <w:widowControl/>
        <w:spacing w:line="185" w:lineRule="auto" w:before="208" w:after="0"/>
        <w:ind w:left="0" w:right="1300" w:firstLine="0"/>
        <w:jc w:val="right"/>
      </w:pPr>
      <w:r>
        <w:rPr>
          <w:rFonts w:ascii="STKaiti" w:hAnsi="STKaiti" w:eastAsia="STKaiti"/>
          <w:b w:val="0"/>
          <w:i w:val="0"/>
          <w:color w:val="000000"/>
          <w:sz w:val="21"/>
        </w:rPr>
        <w:t>中国注册会计师</w:t>
      </w:r>
      <w:r>
        <w:rPr>
          <w:rFonts w:ascii="STKaiti" w:hAnsi="STKaiti" w:eastAsia="STKaiti"/>
          <w:b w:val="0"/>
          <w:i w:val="0"/>
          <w:color w:val="000000"/>
          <w:sz w:val="21"/>
        </w:rPr>
        <w:t>汤云为</w:t>
      </w:r>
    </w:p>
    <w:p>
      <w:pPr>
        <w:autoSpaceDN w:val="0"/>
        <w:autoSpaceDE w:val="0"/>
        <w:widowControl/>
        <w:spacing w:line="185" w:lineRule="auto" w:before="518" w:after="0"/>
        <w:ind w:left="0" w:right="1194" w:firstLine="0"/>
        <w:jc w:val="right"/>
      </w:pPr>
      <w:r>
        <w:rPr>
          <w:rFonts w:ascii="STKaiti" w:hAnsi="STKaiti" w:eastAsia="STKaiti"/>
          <w:b w:val="0"/>
          <w:i w:val="0"/>
          <w:color w:val="000000"/>
          <w:sz w:val="21"/>
        </w:rPr>
        <w:t>中国注册会计师</w:t>
      </w:r>
      <w:r>
        <w:rPr>
          <w:rFonts w:ascii="STKaiti" w:hAnsi="STKaiti" w:eastAsia="STKaiti"/>
          <w:b w:val="0"/>
          <w:i w:val="0"/>
          <w:color w:val="000000"/>
          <w:sz w:val="21"/>
        </w:rPr>
        <w:t>陈</w:t>
      </w:r>
      <w:r>
        <w:rPr>
          <w:rFonts w:ascii="STKaiti" w:hAnsi="STKaiti" w:eastAsia="STKaiti"/>
          <w:b w:val="0"/>
          <w:i w:val="0"/>
          <w:color w:val="000000"/>
          <w:sz w:val="21"/>
        </w:rPr>
        <w:t>露</w:t>
      </w:r>
    </w:p>
    <w:p>
      <w:pPr>
        <w:autoSpaceDN w:val="0"/>
        <w:tabs>
          <w:tab w:pos="6882" w:val="left"/>
        </w:tabs>
        <w:autoSpaceDE w:val="0"/>
        <w:widowControl/>
        <w:spacing w:line="185" w:lineRule="auto" w:before="568" w:after="0"/>
        <w:ind w:left="1576" w:right="0" w:firstLine="0"/>
        <w:jc w:val="left"/>
      </w:pPr>
      <w:r>
        <w:rPr>
          <w:rFonts w:ascii="STKaiti" w:hAnsi="STKaiti" w:eastAsia="STKaiti"/>
          <w:b w:val="0"/>
          <w:i w:val="0"/>
          <w:color w:val="000000"/>
          <w:sz w:val="21"/>
        </w:rPr>
        <w:t>中国</w:t>
      </w:r>
      <w:r>
        <w:rPr>
          <w:rFonts w:ascii="STKaiti" w:hAnsi="STKaiti" w:eastAsia="STKaiti"/>
          <w:b w:val="0"/>
          <w:i w:val="0"/>
          <w:color w:val="000000"/>
          <w:sz w:val="21"/>
        </w:rPr>
        <w:t>上海</w:t>
      </w:r>
      <w:r>
        <w:tab/>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3</w:t>
      </w:r>
      <w:r>
        <w:rPr>
          <w:rFonts w:ascii="STKaiti" w:hAnsi="STKaiti" w:eastAsia="STKaiti"/>
          <w:b w:val="0"/>
          <w:i w:val="0"/>
          <w:color w:val="000000"/>
          <w:sz w:val="21"/>
        </w:rPr>
        <w:t xml:space="preserve"> 月</w:t>
      </w:r>
      <w:r>
        <w:rPr>
          <w:rFonts w:ascii="SimSun" w:hAnsi="SimSun" w:eastAsia="SimSun"/>
          <w:b w:val="0"/>
          <w:i w:val="0"/>
          <w:color w:val="000000"/>
          <w:sz w:val="21"/>
        </w:rPr>
        <w:t xml:space="preserve"> 22</w:t>
      </w:r>
      <w:r>
        <w:rPr>
          <w:rFonts w:ascii="STKaiti" w:hAnsi="STKaiti" w:eastAsia="STKaiti"/>
          <w:b w:val="0"/>
          <w:i w:val="0"/>
          <w:color w:val="000000"/>
          <w:sz w:val="21"/>
        </w:rPr>
        <w:t xml:space="preserve"> 日</w:t>
      </w:r>
    </w:p>
    <w:p>
      <w:pPr>
        <w:autoSpaceDN w:val="0"/>
        <w:autoSpaceDE w:val="0"/>
        <w:widowControl/>
        <w:spacing w:line="185" w:lineRule="auto" w:before="2194" w:after="0"/>
        <w:ind w:left="0" w:right="4282" w:firstLine="0"/>
        <w:jc w:val="right"/>
      </w:pPr>
      <w:r>
        <w:rPr>
          <w:rFonts w:ascii="SimSun" w:hAnsi="SimSun" w:eastAsia="SimSun"/>
          <w:b w:val="0"/>
          <w:i w:val="0"/>
          <w:color w:val="000000"/>
          <w:sz w:val="18"/>
        </w:rPr>
        <w:t xml:space="preserve">42 </w:t>
      </w:r>
    </w:p>
    <w:p>
      <w:pPr>
        <w:sectPr>
          <w:pgSz w:w="11904" w:h="16840"/>
          <w:pgMar w:top="1380" w:right="1440" w:bottom="382" w:left="1440" w:header="720" w:footer="720" w:gutter="0"/>
          <w:cols w:space="720" w:num="1" w:equalWidth="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520"/>
        <w:ind w:left="0" w:right="0"/>
      </w:pPr>
    </w:p>
    <w:p>
      <w:pPr>
        <w:autoSpaceDN w:val="0"/>
        <w:autoSpaceDE w:val="0"/>
        <w:widowControl/>
        <w:spacing w:line="185" w:lineRule="auto" w:before="0" w:after="0"/>
        <w:ind w:left="374" w:right="0" w:firstLine="0"/>
        <w:jc w:val="left"/>
      </w:pPr>
      <w:r>
        <w:rPr>
          <w:rFonts w:ascii="STKaiti" w:hAnsi="STKaiti" w:eastAsia="STKaiti"/>
          <w:b w:val="0"/>
          <w:i w:val="0"/>
          <w:color w:val="000000"/>
          <w:sz w:val="21"/>
        </w:rPr>
        <w:t>重要提示：</w:t>
      </w:r>
    </w:p>
    <w:p>
      <w:pPr>
        <w:autoSpaceDN w:val="0"/>
        <w:autoSpaceDE w:val="0"/>
        <w:widowControl/>
        <w:spacing w:line="245" w:lineRule="auto" w:before="304" w:after="0"/>
        <w:ind w:left="374" w:right="370" w:firstLine="0"/>
        <w:jc w:val="both"/>
      </w:pPr>
      <w:r>
        <w:rPr>
          <w:rFonts w:ascii="STKaiti" w:hAnsi="STKaiti" w:eastAsia="STKaiti"/>
          <w:b w:val="0"/>
          <w:i w:val="0"/>
          <w:color w:val="000000"/>
          <w:sz w:val="21"/>
        </w:rPr>
        <w:t>本公司于</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日起开始执行财政部于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年颁布的《企业会计准则》（以下简 </w:t>
      </w:r>
      <w:r>
        <w:rPr>
          <w:rFonts w:ascii="STKaiti" w:hAnsi="STKaiti" w:eastAsia="STKaiti"/>
          <w:b w:val="0"/>
          <w:i w:val="0"/>
          <w:color w:val="000000"/>
          <w:sz w:val="21"/>
        </w:rPr>
        <w:t>称</w:t>
      </w:r>
      <w:r>
        <w:rPr>
          <w:rFonts w:ascii="SimSun" w:hAnsi="SimSun" w:eastAsia="SimSun"/>
          <w:b w:val="0"/>
          <w:i w:val="0"/>
          <w:color w:val="000000"/>
          <w:sz w:val="21"/>
        </w:rPr>
        <w:t>“</w:t>
      </w:r>
      <w:r>
        <w:rPr>
          <w:rFonts w:ascii="STKaiti" w:hAnsi="STKaiti" w:eastAsia="STKaiti"/>
          <w:b w:val="0"/>
          <w:i w:val="0"/>
          <w:color w:val="000000"/>
          <w:sz w:val="21"/>
        </w:rPr>
        <w:t>新会计准则</w:t>
      </w:r>
      <w:r>
        <w:rPr>
          <w:rFonts w:ascii="SimSun" w:hAnsi="SimSun" w:eastAsia="SimSun"/>
          <w:b w:val="0"/>
          <w:i w:val="0"/>
          <w:color w:val="000000"/>
          <w:sz w:val="21"/>
        </w:rPr>
        <w:t>”</w:t>
      </w:r>
      <w:r>
        <w:rPr>
          <w:rFonts w:ascii="STKaiti" w:hAnsi="STKaiti" w:eastAsia="STKaiti"/>
          <w:b w:val="0"/>
          <w:i w:val="0"/>
          <w:color w:val="000000"/>
          <w:sz w:val="21"/>
        </w:rPr>
        <w:t xml:space="preserve">），目前本公司正在评价执行新会计准则对本公司财务状况、经营成果 </w:t>
      </w:r>
      <w:r>
        <w:rPr>
          <w:rFonts w:ascii="STKaiti" w:hAnsi="STKaiti" w:eastAsia="STKaiti"/>
          <w:b w:val="0"/>
          <w:i w:val="0"/>
          <w:color w:val="000000"/>
          <w:sz w:val="21"/>
        </w:rPr>
        <w:t xml:space="preserve">和现金流量所产生的影响，在对其进行慎重考虑并参照财政部对新会计准则的进一步讲解 </w:t>
      </w:r>
      <w:r>
        <w:rPr>
          <w:rFonts w:ascii="STKaiti" w:hAnsi="STKaiti" w:eastAsia="STKaiti"/>
          <w:b w:val="0"/>
          <w:i w:val="0"/>
          <w:color w:val="000000"/>
          <w:sz w:val="21"/>
        </w:rPr>
        <w:t>后，本公司在编制</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年度财务报告时可能对编制</w:t>
      </w:r>
      <w:r>
        <w:rPr>
          <w:rFonts w:ascii="SimSun" w:hAnsi="SimSun" w:eastAsia="SimSun"/>
          <w:b w:val="0"/>
          <w:i w:val="0"/>
          <w:color w:val="000000"/>
          <w:sz w:val="21"/>
        </w:rPr>
        <w:t>“</w:t>
      </w:r>
      <w:r>
        <w:rPr>
          <w:rFonts w:ascii="STKaiti" w:hAnsi="STKaiti" w:eastAsia="STKaiti"/>
          <w:b w:val="0"/>
          <w:i w:val="0"/>
          <w:color w:val="000000"/>
          <w:sz w:val="21"/>
        </w:rPr>
        <w:t>新旧会计准则股东权益差异调节表</w:t>
      </w:r>
      <w:r>
        <w:rPr>
          <w:rFonts w:ascii="SimSun" w:hAnsi="SimSun" w:eastAsia="SimSun"/>
          <w:b w:val="0"/>
          <w:i w:val="0"/>
          <w:color w:val="000000"/>
          <w:sz w:val="21"/>
        </w:rPr>
        <w:t>”</w:t>
      </w:r>
      <w:r>
        <w:rPr>
          <w:rFonts w:ascii="STKaiti" w:hAnsi="STKaiti" w:eastAsia="STKaiti"/>
          <w:b w:val="0"/>
          <w:i w:val="0"/>
          <w:color w:val="000000"/>
          <w:sz w:val="21"/>
        </w:rPr>
        <w:t>（以下简称</w:t>
      </w:r>
      <w:r>
        <w:rPr>
          <w:rFonts w:ascii="SimSun" w:hAnsi="SimSun" w:eastAsia="SimSun"/>
          <w:b w:val="0"/>
          <w:i w:val="0"/>
          <w:color w:val="000000"/>
          <w:sz w:val="21"/>
        </w:rPr>
        <w:t>“</w:t>
      </w:r>
      <w:r>
        <w:rPr>
          <w:rFonts w:ascii="STKaiti" w:hAnsi="STKaiti" w:eastAsia="STKaiti"/>
          <w:b w:val="0"/>
          <w:i w:val="0"/>
          <w:color w:val="000000"/>
          <w:sz w:val="21"/>
        </w:rPr>
        <w:t>差异调节表</w:t>
      </w:r>
      <w:r>
        <w:rPr>
          <w:rFonts w:ascii="SimSun" w:hAnsi="SimSun" w:eastAsia="SimSun"/>
          <w:b w:val="0"/>
          <w:i w:val="0"/>
          <w:color w:val="000000"/>
          <w:sz w:val="21"/>
        </w:rPr>
        <w:t>”</w:t>
      </w:r>
      <w:r>
        <w:rPr>
          <w:rFonts w:ascii="STKaiti" w:hAnsi="STKaiti" w:eastAsia="STKaiti"/>
          <w:b w:val="0"/>
          <w:i w:val="0"/>
          <w:color w:val="000000"/>
          <w:sz w:val="21"/>
        </w:rPr>
        <w:t xml:space="preserve">）时所采用相关会计政策或重要认定进行调整，从而可能导致 </w:t>
      </w:r>
      <w:r>
        <w:rPr>
          <w:rFonts w:ascii="STKaiti" w:hAnsi="STKaiti" w:eastAsia="STKaiti"/>
          <w:b w:val="0"/>
          <w:i w:val="0"/>
          <w:color w:val="000000"/>
          <w:sz w:val="21"/>
        </w:rPr>
        <w:t>差异调节表中所列报的</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日股东权益（新会计准则）与</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年度财务报告中 </w:t>
      </w:r>
      <w:r>
        <w:rPr>
          <w:rFonts w:ascii="STKaiti" w:hAnsi="STKaiti" w:eastAsia="STKaiti"/>
          <w:b w:val="0"/>
          <w:i w:val="0"/>
          <w:color w:val="000000"/>
          <w:sz w:val="21"/>
        </w:rPr>
        <w:t>所列报的相应数据之间存在差异。</w:t>
      </w:r>
    </w:p>
    <w:p>
      <w:pPr>
        <w:autoSpaceDN w:val="0"/>
        <w:autoSpaceDE w:val="0"/>
        <w:widowControl/>
        <w:spacing w:line="245" w:lineRule="auto" w:before="276" w:after="0"/>
        <w:ind w:left="2880" w:right="2880" w:firstLine="0"/>
        <w:jc w:val="center"/>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新旧会计准则股东权益差异调节表</w:t>
      </w:r>
    </w:p>
    <w:p>
      <w:pPr>
        <w:autoSpaceDN w:val="0"/>
        <w:autoSpaceDE w:val="0"/>
        <w:widowControl/>
        <w:spacing w:line="185" w:lineRule="auto" w:before="308" w:after="28"/>
        <w:ind w:left="0" w:right="372" w:firstLine="0"/>
        <w:jc w:val="right"/>
      </w:pPr>
      <w:r>
        <w:rPr>
          <w:rFonts w:ascii="STKaiti" w:hAnsi="STKaiti" w:eastAsia="STKaiti"/>
          <w:b w:val="0"/>
          <w:i w:val="0"/>
          <w:color w:val="000000"/>
          <w:sz w:val="22"/>
        </w:rPr>
        <w:t>金额单位：人民币千元</w:t>
      </w:r>
    </w:p>
    <w:tbl>
      <w:tblPr>
        <w:tblW w:type="auto" w:w="0"/>
        <w:tblLayout w:type="fixed"/>
        <w:tblLook w:firstColumn="1" w:firstRow="1" w:lastColumn="0" w:lastRow="0" w:noHBand="0" w:noVBand="1" w:val="04A0"/>
        <w:tblInd w:w="405.99999999999994" w:type="dxa"/>
      </w:tblPr>
      <w:tblGrid>
        <w:gridCol w:w="3008"/>
        <w:gridCol w:w="3008"/>
        <w:gridCol w:w="3008"/>
      </w:tblGrid>
      <w:tr>
        <w:trPr>
          <w:trHeight w:hRule="exact" w:val="446"/>
        </w:trPr>
        <w:tc>
          <w:tcPr>
            <w:tcW w:type="dxa" w:w="1414"/>
            <w:tcBorders>
              <w:top w:sz="12.0" w:val="single" w:color="#000000"/>
              <w:bottom w:sz="12.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TKaiti"/>
                <w:b w:val="0"/>
                <w:i w:val="0"/>
                <w:color w:val="000000"/>
                <w:sz w:val="16"/>
              </w:rPr>
              <w:t>项目</w:t>
            </w:r>
            <w:r>
              <w:rPr>
                <w:rFonts w:ascii="Malgun Gothic" w:hAnsi="Malgun Gothic" w:eastAsia="STKaiti"/>
                <w:b w:val="0"/>
                <w:i w:val="0"/>
                <w:color w:val="000000"/>
                <w:sz w:val="16"/>
              </w:rPr>
              <w:t>注释</w:t>
            </w:r>
          </w:p>
        </w:tc>
        <w:tc>
          <w:tcPr>
            <w:tcW w:type="dxa" w:w="5520"/>
            <w:tcBorders>
              <w:top w:sz="12.0" w:val="single" w:color="#000000"/>
              <w:bottom w:sz="12.0" w:val="single" w:color="#000000"/>
            </w:tcBorders>
            <w:tcMar>
              <w:start w:w="0" w:type="dxa"/>
              <w:end w:w="0" w:type="dxa"/>
            </w:tcMar>
          </w:tcPr>
          <w:p>
            <w:pPr>
              <w:autoSpaceDN w:val="0"/>
              <w:autoSpaceDE w:val="0"/>
              <w:widowControl/>
              <w:spacing w:line="185" w:lineRule="auto" w:before="54" w:after="0"/>
              <w:ind w:left="178" w:right="0" w:firstLine="0"/>
              <w:jc w:val="left"/>
            </w:pPr>
            <w:r>
              <w:rPr>
                <w:rFonts w:ascii="Malgun Gothic" w:hAnsi="Malgun Gothic" w:eastAsia="STKaiti"/>
                <w:b w:val="0"/>
                <w:i w:val="0"/>
                <w:color w:val="000000"/>
                <w:sz w:val="16"/>
              </w:rPr>
              <w:t>项目名称</w:t>
            </w:r>
          </w:p>
        </w:tc>
        <w:tc>
          <w:tcPr>
            <w:tcW w:type="dxa" w:w="1328"/>
            <w:tcBorders>
              <w:top w:sz="12.0" w:val="single" w:color="#000000"/>
              <w:bottom w:sz="12.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TKaiti"/>
                <w:b w:val="0"/>
                <w:i w:val="0"/>
                <w:color w:val="000000"/>
                <w:sz w:val="16"/>
              </w:rPr>
              <w:t>金额</w:t>
            </w:r>
          </w:p>
        </w:tc>
      </w:tr>
      <w:tr>
        <w:trPr>
          <w:trHeight w:hRule="exact" w:val="338"/>
        </w:trPr>
        <w:tc>
          <w:tcPr>
            <w:tcW w:type="dxa" w:w="1414"/>
            <w:vMerge w:val="restart"/>
            <w:tcBorders>
              <w:top w:sz="12.0" w:val="single" w:color="#000000"/>
            </w:tcBorders>
            <w:tcMar>
              <w:start w:w="0" w:type="dxa"/>
              <w:end w:w="0" w:type="dxa"/>
            </w:tcMar>
            <w:tcMar>
              <w:start w:w="0" w:type="dxa"/>
              <w:end w:w="0" w:type="dxa"/>
            </w:tcMar>
          </w:tcPr>
          <w:p>
            <w:pPr>
              <w:autoSpaceDN w:val="0"/>
              <w:autoSpaceDE w:val="0"/>
              <w:widowControl/>
              <w:spacing w:line="185" w:lineRule="auto" w:before="510" w:after="0"/>
              <w:ind w:left="304" w:right="0" w:firstLine="0"/>
              <w:jc w:val="left"/>
            </w:pPr>
            <w:r>
              <w:rPr>
                <w:rFonts w:ascii="Malgun Gothic" w:hAnsi="Malgun Gothic" w:eastAsia="SimSun"/>
                <w:b w:val="0"/>
                <w:i w:val="0"/>
                <w:color w:val="000000"/>
                <w:sz w:val="16"/>
              </w:rPr>
              <w:t xml:space="preserve">1 </w:t>
            </w:r>
          </w:p>
        </w:tc>
        <w:tc>
          <w:tcPr>
            <w:tcW w:type="dxa" w:w="5520"/>
            <w:tcBorders>
              <w:top w:sz="12.0" w:val="single" w:color="#000000"/>
            </w:tcBorders>
            <w:tcMar>
              <w:start w:w="0" w:type="dxa"/>
              <w:end w:w="0" w:type="dxa"/>
            </w:tcMar>
          </w:tcPr>
          <w:p>
            <w:pPr>
              <w:autoSpaceDN w:val="0"/>
              <w:autoSpaceDE w:val="0"/>
              <w:widowControl/>
              <w:spacing w:line="182" w:lineRule="auto" w:before="38" w:after="0"/>
              <w:ind w:left="178" w:right="0" w:firstLine="0"/>
              <w:jc w:val="lef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12</w:t>
            </w:r>
            <w:r>
              <w:rPr>
                <w:rFonts w:ascii="Malgun Gothic" w:hAnsi="Malgun Gothic" w:eastAsia="STKaiti"/>
                <w:b w:val="0"/>
                <w:i w:val="0"/>
                <w:color w:val="000000"/>
                <w:sz w:val="16"/>
              </w:rPr>
              <w:t xml:space="preserve"> 月</w:t>
            </w:r>
            <w:r>
              <w:rPr>
                <w:rFonts w:ascii="Malgun Gothic" w:hAnsi="Malgun Gothic" w:eastAsia="SimSun"/>
                <w:b w:val="0"/>
                <w:i w:val="0"/>
                <w:color w:val="000000"/>
                <w:sz w:val="16"/>
              </w:rPr>
              <w:t xml:space="preserve"> 31</w:t>
            </w:r>
            <w:r>
              <w:rPr>
                <w:rFonts w:ascii="Malgun Gothic" w:hAnsi="Malgun Gothic" w:eastAsia="STKaiti"/>
                <w:b w:val="0"/>
                <w:i w:val="0"/>
                <w:color w:val="000000"/>
                <w:sz w:val="16"/>
              </w:rPr>
              <w:t xml:space="preserve"> 日股东权益（现行会计准则）</w:t>
            </w:r>
          </w:p>
        </w:tc>
        <w:tc>
          <w:tcPr>
            <w:tcW w:type="dxa" w:w="1328"/>
            <w:tcBorders>
              <w:top w:sz="12.0" w:val="single" w:color="#000000"/>
            </w:tcBorders>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24,706,128</w:t>
            </w:r>
          </w:p>
        </w:tc>
      </w:tr>
      <w:tr>
        <w:trPr>
          <w:trHeight w:hRule="exact" w:val="420"/>
        </w:trPr>
        <w:tc>
          <w:tcPr>
            <w:tcW w:type="dxa" w:w="3008"/>
            <w:vMerge/>
            <w:tcBorders>
              <w:top w:sz="12.0" w:val="single" w:color="#000000"/>
            </w:tcBorders>
          </w:tcPr>
          <w:p/>
        </w:tc>
        <w:tc>
          <w:tcPr>
            <w:tcW w:type="dxa" w:w="5520"/>
            <w:tcBorders/>
            <w:tcMar>
              <w:start w:w="0" w:type="dxa"/>
              <w:end w:w="0" w:type="dxa"/>
            </w:tcMar>
          </w:tcPr>
          <w:p>
            <w:pPr>
              <w:autoSpaceDN w:val="0"/>
              <w:autoSpaceDE w:val="0"/>
              <w:widowControl/>
              <w:spacing w:line="185" w:lineRule="auto" w:before="134" w:after="0"/>
              <w:ind w:left="178" w:right="0" w:firstLine="0"/>
              <w:jc w:val="left"/>
            </w:pPr>
            <w:r>
              <w:rPr>
                <w:rFonts w:ascii="Malgun Gothic" w:hAnsi="Malgun Gothic" w:eastAsia="STKaiti"/>
                <w:b w:val="0"/>
                <w:i w:val="0"/>
                <w:color w:val="000000"/>
                <w:sz w:val="16"/>
              </w:rPr>
              <w:t>长期股权投资差额</w:t>
            </w:r>
          </w:p>
        </w:tc>
        <w:tc>
          <w:tcPr>
            <w:tcW w:type="dxa" w:w="1328"/>
            <w:tcBorders/>
            <w:tcMar>
              <w:start w:w="0" w:type="dxa"/>
              <w:end w:w="0" w:type="dxa"/>
            </w:tcMar>
          </w:tcPr>
          <w:p>
            <w:pPr>
              <w:autoSpaceDN w:val="0"/>
              <w:autoSpaceDE w:val="0"/>
              <w:widowControl/>
              <w:spacing w:line="185" w:lineRule="auto" w:before="188" w:after="0"/>
              <w:ind w:left="0" w:right="100" w:firstLine="0"/>
              <w:jc w:val="right"/>
            </w:pPr>
            <w:r>
              <w:rPr>
                <w:rFonts w:ascii="Malgun Gothic" w:hAnsi="Malgun Gothic" w:eastAsia="SimSun"/>
                <w:b w:val="0"/>
                <w:i w:val="0"/>
                <w:color w:val="000000"/>
                <w:sz w:val="16"/>
              </w:rPr>
              <w:t>-</w:t>
            </w:r>
          </w:p>
        </w:tc>
      </w:tr>
      <w:tr>
        <w:trPr>
          <w:trHeight w:hRule="exact" w:val="499"/>
        </w:trPr>
        <w:tc>
          <w:tcPr>
            <w:tcW w:type="dxa" w:w="1414"/>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1016" w:after="0"/>
              <w:ind w:left="304" w:right="0" w:firstLine="0"/>
              <w:jc w:val="left"/>
            </w:pPr>
            <w:r>
              <w:rPr>
                <w:rFonts w:ascii="Malgun Gothic" w:hAnsi="Malgun Gothic" w:eastAsia="SimSun"/>
                <w:b w:val="0"/>
                <w:i w:val="0"/>
                <w:color w:val="000000"/>
                <w:sz w:val="16"/>
              </w:rPr>
              <w:t xml:space="preserve">2 </w:t>
            </w:r>
          </w:p>
        </w:tc>
        <w:tc>
          <w:tcPr>
            <w:tcW w:type="dxa" w:w="5520"/>
            <w:tcBorders/>
            <w:tcMar>
              <w:start w:w="0" w:type="dxa"/>
              <w:end w:w="0" w:type="dxa"/>
            </w:tcMar>
          </w:tcPr>
          <w:p>
            <w:pPr>
              <w:autoSpaceDN w:val="0"/>
              <w:autoSpaceDE w:val="0"/>
              <w:widowControl/>
              <w:spacing w:line="185" w:lineRule="auto" w:before="144" w:after="0"/>
              <w:ind w:left="178" w:right="0" w:firstLine="0"/>
              <w:jc w:val="left"/>
            </w:pPr>
            <w:r>
              <w:rPr>
                <w:rFonts w:ascii="Malgun Gothic" w:hAnsi="Malgun Gothic" w:eastAsia="STKaiti"/>
                <w:b w:val="0"/>
                <w:i w:val="0"/>
                <w:color w:val="000000"/>
                <w:sz w:val="16"/>
              </w:rPr>
              <w:t>其中：同一控制下企业合并形成的长期股权投资差额</w:t>
            </w:r>
          </w:p>
        </w:tc>
        <w:tc>
          <w:tcPr>
            <w:tcW w:type="dxa" w:w="1328"/>
            <w:tcBorders/>
            <w:tcMar>
              <w:start w:w="0" w:type="dxa"/>
              <w:end w:w="0" w:type="dxa"/>
            </w:tcMar>
          </w:tcPr>
          <w:p>
            <w:pPr>
              <w:autoSpaceDN w:val="0"/>
              <w:autoSpaceDE w:val="0"/>
              <w:widowControl/>
              <w:spacing w:line="185" w:lineRule="auto" w:before="184" w:after="0"/>
              <w:ind w:left="0" w:right="100" w:firstLine="0"/>
              <w:jc w:val="right"/>
            </w:pPr>
            <w:r>
              <w:rPr>
                <w:rFonts w:ascii="Malgun Gothic" w:hAnsi="Malgun Gothic" w:eastAsia="SimSun"/>
                <w:b w:val="0"/>
                <w:i w:val="0"/>
                <w:color w:val="000000"/>
                <w:sz w:val="16"/>
              </w:rPr>
              <w:t>-</w:t>
            </w:r>
          </w:p>
        </w:tc>
      </w:tr>
      <w:tr>
        <w:trPr>
          <w:trHeight w:hRule="exact" w:val="415"/>
        </w:trPr>
        <w:tc>
          <w:tcPr>
            <w:tcW w:type="dxa" w:w="3008"/>
            <w:vMerge/>
            <w:tcBorders/>
          </w:tcPr>
          <w:p/>
        </w:tc>
        <w:tc>
          <w:tcPr>
            <w:tcW w:type="dxa" w:w="5520"/>
            <w:tcBorders/>
            <w:tcMar>
              <w:start w:w="0" w:type="dxa"/>
              <w:end w:w="0" w:type="dxa"/>
            </w:tcMar>
          </w:tcPr>
          <w:p>
            <w:pPr>
              <w:autoSpaceDN w:val="0"/>
              <w:autoSpaceDE w:val="0"/>
              <w:widowControl/>
              <w:spacing w:line="182" w:lineRule="auto" w:before="60" w:after="0"/>
              <w:ind w:left="840" w:right="0" w:firstLine="0"/>
              <w:jc w:val="left"/>
            </w:pPr>
            <w:r>
              <w:rPr>
                <w:rFonts w:ascii="Malgun Gothic" w:hAnsi="Malgun Gothic" w:eastAsia="STKaiti"/>
                <w:b w:val="0"/>
                <w:i w:val="0"/>
                <w:color w:val="000000"/>
                <w:sz w:val="16"/>
              </w:rPr>
              <w:t>其他采用权益法核算的长期股权投资贷方差额</w:t>
            </w:r>
          </w:p>
        </w:tc>
        <w:tc>
          <w:tcPr>
            <w:tcW w:type="dxa" w:w="1328"/>
            <w:tcBorders/>
            <w:tcMar>
              <w:start w:w="0" w:type="dxa"/>
              <w:end w:w="0" w:type="dxa"/>
            </w:tcMar>
          </w:tcPr>
          <w:p>
            <w:pPr>
              <w:autoSpaceDN w:val="0"/>
              <w:autoSpaceDE w:val="0"/>
              <w:widowControl/>
              <w:spacing w:line="185" w:lineRule="auto" w:before="100" w:after="0"/>
              <w:ind w:left="0" w:right="100" w:firstLine="0"/>
              <w:jc w:val="right"/>
            </w:pPr>
            <w:r>
              <w:rPr>
                <w:rFonts w:ascii="Malgun Gothic" w:hAnsi="Malgun Gothic" w:eastAsia="SimSun"/>
                <w:b w:val="0"/>
                <w:i w:val="0"/>
                <w:color w:val="000000"/>
                <w:sz w:val="16"/>
              </w:rPr>
              <w:t>-</w:t>
            </w:r>
          </w:p>
        </w:tc>
      </w:tr>
      <w:tr>
        <w:trPr>
          <w:trHeight w:hRule="exact" w:val="326"/>
        </w:trPr>
        <w:tc>
          <w:tcPr>
            <w:tcW w:type="dxa" w:w="3008"/>
            <w:vMerge/>
            <w:tcBorders/>
          </w:tcP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62" w:after="0"/>
              <w:ind w:left="178" w:right="0" w:firstLine="0"/>
              <w:jc w:val="left"/>
            </w:pPr>
            <w:r>
              <w:rPr>
                <w:rFonts w:ascii="Malgun Gothic" w:hAnsi="Malgun Gothic" w:eastAsia="STKaiti"/>
                <w:b w:val="0"/>
                <w:i w:val="0"/>
                <w:color w:val="000000"/>
                <w:sz w:val="16"/>
              </w:rPr>
              <w:t>拟以公允价值模式计量的投资性房地产</w:t>
            </w:r>
          </w:p>
        </w:tc>
        <w:tc>
          <w:tcPr>
            <w:tcW w:type="dxa" w:w="1328"/>
            <w:tcBorders/>
            <w:tcMar>
              <w:start w:w="0" w:type="dxa"/>
              <w:end w:w="0" w:type="dxa"/>
            </w:tcMar>
          </w:tcPr>
          <w:p>
            <w:pPr>
              <w:autoSpaceDN w:val="0"/>
              <w:autoSpaceDE w:val="0"/>
              <w:widowControl/>
              <w:spacing w:line="185" w:lineRule="auto" w:before="102" w:after="0"/>
              <w:ind w:left="0" w:right="100" w:firstLine="0"/>
              <w:jc w:val="right"/>
            </w:pPr>
            <w:r>
              <w:rPr>
                <w:rFonts w:ascii="Malgun Gothic" w:hAnsi="Malgun Gothic" w:eastAsia="SimSun"/>
                <w:b w:val="0"/>
                <w:i w:val="0"/>
                <w:color w:val="000000"/>
                <w:sz w:val="16"/>
              </w:rPr>
              <w:t>-</w:t>
            </w:r>
          </w:p>
        </w:tc>
      </w:tr>
      <w:tr>
        <w:trPr>
          <w:trHeight w:hRule="exact" w:val="88"/>
        </w:trPr>
        <w:tc>
          <w:tcPr>
            <w:tcW w:type="dxa" w:w="1414"/>
            <w:vMerge w:val="restart"/>
            <w:tcBorders/>
            <w:tcMar>
              <w:start w:w="0" w:type="dxa"/>
              <w:end w:w="0" w:type="dxa"/>
            </w:tcMar>
            <w:tcMar>
              <w:start w:w="0" w:type="dxa"/>
              <w:end w:w="0" w:type="dxa"/>
            </w:tcMar>
          </w:tcPr>
          <w:p>
            <w:pPr>
              <w:autoSpaceDN w:val="0"/>
              <w:autoSpaceDE w:val="0"/>
              <w:widowControl/>
              <w:spacing w:line="185" w:lineRule="auto" w:before="192" w:after="0"/>
              <w:ind w:left="304" w:right="0" w:firstLine="0"/>
              <w:jc w:val="left"/>
            </w:pPr>
            <w:r>
              <w:rPr>
                <w:rFonts w:ascii="Malgun Gothic" w:hAnsi="Malgun Gothic" w:eastAsia="SimSun"/>
                <w:b w:val="0"/>
                <w:i w:val="0"/>
                <w:color w:val="000000"/>
                <w:sz w:val="16"/>
              </w:rPr>
              <w:t xml:space="preserve">3 </w:t>
            </w: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192" w:after="0"/>
              <w:ind w:left="0" w:right="100" w:firstLine="0"/>
              <w:jc w:val="right"/>
            </w:pPr>
            <w:r>
              <w:rPr>
                <w:rFonts w:ascii="Malgun Gothic" w:hAnsi="Malgun Gothic" w:eastAsia="SimSun"/>
                <w:b w:val="0"/>
                <w:i w:val="0"/>
                <w:color w:val="000000"/>
                <w:sz w:val="16"/>
              </w:rPr>
              <w:t>-</w:t>
            </w:r>
          </w:p>
        </w:tc>
      </w:tr>
      <w:tr>
        <w:trPr>
          <w:trHeight w:hRule="exact" w:val="332"/>
        </w:trPr>
        <w:tc>
          <w:tcPr>
            <w:tcW w:type="dxa" w:w="3008"/>
            <w:vMerge/>
            <w:tcBorders/>
          </w:tcPr>
          <w:p/>
        </w:tc>
        <w:tc>
          <w:tcPr>
            <w:tcW w:type="dxa" w:w="5520"/>
            <w:tcBorders/>
            <w:tcMar>
              <w:start w:w="0" w:type="dxa"/>
              <w:end w:w="0" w:type="dxa"/>
            </w:tcMar>
          </w:tcPr>
          <w:p>
            <w:pPr>
              <w:autoSpaceDN w:val="0"/>
              <w:autoSpaceDE w:val="0"/>
              <w:widowControl/>
              <w:spacing w:line="185" w:lineRule="auto" w:before="46" w:after="0"/>
              <w:ind w:left="178" w:right="0" w:firstLine="0"/>
              <w:jc w:val="left"/>
            </w:pPr>
            <w:r>
              <w:rPr>
                <w:rFonts w:ascii="Malgun Gothic" w:hAnsi="Malgun Gothic" w:eastAsia="STKaiti"/>
                <w:b w:val="0"/>
                <w:i w:val="0"/>
                <w:color w:val="000000"/>
                <w:sz w:val="16"/>
              </w:rPr>
              <w:t>因预计资产弃置费用应补提的以前年度折旧等</w:t>
            </w:r>
          </w:p>
        </w:tc>
        <w:tc>
          <w:tcPr>
            <w:tcW w:type="dxa" w:w="3008"/>
            <w:vMerge/>
            <w:tcBorders/>
          </w:tcPr>
          <w:p/>
        </w:tc>
      </w:tr>
      <w:tr>
        <w:trPr>
          <w:trHeight w:hRule="exact" w:val="420"/>
        </w:trPr>
        <w:tc>
          <w:tcPr>
            <w:tcW w:type="dxa" w:w="1414"/>
            <w:tcBorders/>
            <w:tcMar>
              <w:start w:w="0" w:type="dxa"/>
              <w:end w:w="0" w:type="dxa"/>
            </w:tcMar>
          </w:tcPr>
          <w:p>
            <w:pPr>
              <w:autoSpaceDN w:val="0"/>
              <w:autoSpaceDE w:val="0"/>
              <w:widowControl/>
              <w:spacing w:line="185" w:lineRule="auto" w:before="188" w:after="0"/>
              <w:ind w:left="304" w:right="0" w:firstLine="0"/>
              <w:jc w:val="left"/>
            </w:pPr>
            <w:r>
              <w:rPr>
                <w:rFonts w:ascii="Malgun Gothic" w:hAnsi="Malgun Gothic" w:eastAsia="SimSun"/>
                <w:b w:val="0"/>
                <w:i w:val="0"/>
                <w:color w:val="000000"/>
                <w:sz w:val="16"/>
              </w:rPr>
              <w:t xml:space="preserve">4 </w:t>
            </w:r>
          </w:p>
        </w:tc>
        <w:tc>
          <w:tcPr>
            <w:tcW w:type="dxa" w:w="5520"/>
            <w:tcBorders/>
            <w:tcMar>
              <w:start w:w="0" w:type="dxa"/>
              <w:end w:w="0" w:type="dxa"/>
            </w:tcMar>
          </w:tcPr>
          <w:p>
            <w:pPr>
              <w:autoSpaceDN w:val="0"/>
              <w:autoSpaceDE w:val="0"/>
              <w:widowControl/>
              <w:spacing w:line="182" w:lineRule="auto" w:before="136" w:after="0"/>
              <w:ind w:left="178" w:right="0" w:firstLine="0"/>
              <w:jc w:val="left"/>
            </w:pPr>
            <w:r>
              <w:rPr>
                <w:rFonts w:ascii="Malgun Gothic" w:hAnsi="Malgun Gothic" w:eastAsia="STKaiti"/>
                <w:b w:val="0"/>
                <w:i w:val="0"/>
                <w:color w:val="000000"/>
                <w:sz w:val="16"/>
              </w:rPr>
              <w:t>符合预计负债确认条件的辞退补偿</w:t>
            </w:r>
          </w:p>
        </w:tc>
        <w:tc>
          <w:tcPr>
            <w:tcW w:type="dxa" w:w="1328"/>
            <w:tcBorders/>
            <w:tcMar>
              <w:start w:w="0" w:type="dxa"/>
              <w:end w:w="0" w:type="dxa"/>
            </w:tcMar>
          </w:tcPr>
          <w:p>
            <w:pPr>
              <w:autoSpaceDN w:val="0"/>
              <w:autoSpaceDE w:val="0"/>
              <w:widowControl/>
              <w:spacing w:line="185" w:lineRule="auto" w:before="188" w:after="0"/>
              <w:ind w:left="0" w:right="100" w:firstLine="0"/>
              <w:jc w:val="right"/>
            </w:pPr>
            <w:r>
              <w:rPr>
                <w:rFonts w:ascii="Malgun Gothic" w:hAnsi="Malgun Gothic" w:eastAsia="SimSun"/>
                <w:b w:val="0"/>
                <w:i w:val="0"/>
                <w:color w:val="000000"/>
                <w:sz w:val="16"/>
              </w:rPr>
              <w:t>-</w:t>
            </w:r>
          </w:p>
        </w:tc>
      </w:tr>
      <w:tr>
        <w:trPr>
          <w:trHeight w:hRule="exact" w:val="400"/>
        </w:trPr>
        <w:tc>
          <w:tcPr>
            <w:tcW w:type="dxa" w:w="1414"/>
            <w:tcBorders/>
            <w:tcMar>
              <w:start w:w="0" w:type="dxa"/>
              <w:end w:w="0" w:type="dxa"/>
            </w:tcMar>
          </w:tcPr>
          <w:p>
            <w:pPr>
              <w:autoSpaceDN w:val="0"/>
              <w:autoSpaceDE w:val="0"/>
              <w:widowControl/>
              <w:spacing w:line="185" w:lineRule="auto" w:before="180" w:after="0"/>
              <w:ind w:left="304" w:right="0" w:firstLine="0"/>
              <w:jc w:val="left"/>
            </w:pPr>
            <w:r>
              <w:rPr>
                <w:rFonts w:ascii="Malgun Gothic" w:hAnsi="Malgun Gothic" w:eastAsia="SimSun"/>
                <w:b w:val="0"/>
                <w:i w:val="0"/>
                <w:color w:val="000000"/>
                <w:sz w:val="16"/>
              </w:rPr>
              <w:t xml:space="preserve">5 </w:t>
            </w: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144" w:after="0"/>
              <w:ind w:left="178" w:right="0" w:firstLine="0"/>
              <w:jc w:val="left"/>
            </w:pPr>
            <w:r>
              <w:rPr>
                <w:rFonts w:ascii="Malgun Gothic" w:hAnsi="Malgun Gothic" w:eastAsia="STKaiti"/>
                <w:b w:val="0"/>
                <w:i w:val="0"/>
                <w:color w:val="000000"/>
                <w:sz w:val="16"/>
              </w:rPr>
              <w:t>股份支付</w:t>
            </w:r>
          </w:p>
        </w:tc>
        <w:tc>
          <w:tcPr>
            <w:tcW w:type="dxa" w:w="1328"/>
            <w:tcBorders/>
            <w:tcMar>
              <w:start w:w="0" w:type="dxa"/>
              <w:end w:w="0" w:type="dxa"/>
            </w:tcMar>
          </w:tcPr>
          <w:p>
            <w:pPr>
              <w:autoSpaceDN w:val="0"/>
              <w:autoSpaceDE w:val="0"/>
              <w:widowControl/>
              <w:spacing w:line="185" w:lineRule="auto" w:before="180" w:after="0"/>
              <w:ind w:left="0" w:right="100" w:firstLine="0"/>
              <w:jc w:val="right"/>
            </w:pPr>
            <w:r>
              <w:rPr>
                <w:rFonts w:ascii="Malgun Gothic" w:hAnsi="Malgun Gothic" w:eastAsia="SimSun"/>
                <w:b w:val="0"/>
                <w:i w:val="0"/>
                <w:color w:val="000000"/>
                <w:sz w:val="16"/>
              </w:rPr>
              <w:t>-</w:t>
            </w:r>
          </w:p>
        </w:tc>
      </w:tr>
      <w:tr>
        <w:trPr>
          <w:trHeight w:hRule="exact" w:val="96"/>
        </w:trPr>
        <w:tc>
          <w:tcPr>
            <w:tcW w:type="dxa" w:w="1414"/>
            <w:vMerge w:val="restart"/>
            <w:tcBorders/>
            <w:tcMar>
              <w:start w:w="0" w:type="dxa"/>
              <w:end w:w="0" w:type="dxa"/>
            </w:tcMar>
            <w:tcMar>
              <w:start w:w="0" w:type="dxa"/>
              <w:end w:w="0" w:type="dxa"/>
            </w:tcMar>
          </w:tcPr>
          <w:p>
            <w:pPr>
              <w:autoSpaceDN w:val="0"/>
              <w:autoSpaceDE w:val="0"/>
              <w:widowControl/>
              <w:spacing w:line="185" w:lineRule="auto" w:before="200" w:after="0"/>
              <w:ind w:left="304" w:right="0" w:firstLine="0"/>
              <w:jc w:val="left"/>
            </w:pPr>
            <w:r>
              <w:rPr>
                <w:rFonts w:ascii="Malgun Gothic" w:hAnsi="Malgun Gothic" w:eastAsia="SimSun"/>
                <w:b w:val="0"/>
                <w:i w:val="0"/>
                <w:color w:val="000000"/>
                <w:sz w:val="16"/>
              </w:rPr>
              <w:t xml:space="preserve">6 </w:t>
            </w: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200" w:after="0"/>
              <w:ind w:left="0" w:right="100" w:firstLine="0"/>
              <w:jc w:val="right"/>
            </w:pPr>
            <w:r>
              <w:rPr>
                <w:rFonts w:ascii="Malgun Gothic" w:hAnsi="Malgun Gothic" w:eastAsia="SimSun"/>
                <w:b w:val="0"/>
                <w:i w:val="0"/>
                <w:color w:val="000000"/>
                <w:sz w:val="16"/>
              </w:rPr>
              <w:t>-</w:t>
            </w:r>
          </w:p>
        </w:tc>
      </w:tr>
      <w:tr>
        <w:trPr>
          <w:trHeight w:hRule="exact" w:val="324"/>
        </w:trPr>
        <w:tc>
          <w:tcPr>
            <w:tcW w:type="dxa" w:w="3008"/>
            <w:vMerge/>
            <w:tcBorders/>
          </w:tcP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64" w:after="0"/>
              <w:ind w:left="178" w:right="0" w:firstLine="0"/>
              <w:jc w:val="left"/>
            </w:pPr>
            <w:r>
              <w:rPr>
                <w:rFonts w:ascii="Malgun Gothic" w:hAnsi="Malgun Gothic" w:eastAsia="STKaiti"/>
                <w:b w:val="0"/>
                <w:i w:val="0"/>
                <w:color w:val="000000"/>
                <w:sz w:val="16"/>
              </w:rPr>
              <w:t>符合预计负债确认条件的重组义务</w:t>
            </w:r>
          </w:p>
        </w:tc>
        <w:tc>
          <w:tcPr>
            <w:tcW w:type="dxa" w:w="3008"/>
            <w:vMerge/>
            <w:tcBorders/>
          </w:tcPr>
          <w:p/>
        </w:tc>
      </w:tr>
      <w:tr>
        <w:trPr>
          <w:trHeight w:hRule="exact" w:val="92"/>
        </w:trPr>
        <w:tc>
          <w:tcPr>
            <w:tcW w:type="dxa" w:w="1414"/>
            <w:vMerge w:val="restart"/>
            <w:tcBorders/>
            <w:tcMar>
              <w:start w:w="0" w:type="dxa"/>
              <w:end w:w="0" w:type="dxa"/>
            </w:tcMar>
            <w:tcMar>
              <w:start w:w="0" w:type="dxa"/>
              <w:end w:w="0" w:type="dxa"/>
            </w:tcMar>
          </w:tcPr>
          <w:p>
            <w:pPr>
              <w:autoSpaceDN w:val="0"/>
              <w:autoSpaceDE w:val="0"/>
              <w:widowControl/>
              <w:spacing w:line="185" w:lineRule="auto" w:before="196" w:after="0"/>
              <w:ind w:left="304" w:right="0" w:firstLine="0"/>
              <w:jc w:val="left"/>
            </w:pPr>
            <w:r>
              <w:rPr>
                <w:rFonts w:ascii="Malgun Gothic" w:hAnsi="Malgun Gothic" w:eastAsia="SimSun"/>
                <w:b w:val="0"/>
                <w:i w:val="0"/>
                <w:color w:val="000000"/>
                <w:sz w:val="16"/>
              </w:rPr>
              <w:t xml:space="preserve">7 </w:t>
            </w: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196" w:after="0"/>
              <w:ind w:left="0" w:right="100" w:firstLine="0"/>
              <w:jc w:val="right"/>
            </w:pPr>
            <w:r>
              <w:rPr>
                <w:rFonts w:ascii="Malgun Gothic" w:hAnsi="Malgun Gothic" w:eastAsia="SimSun"/>
                <w:b w:val="0"/>
                <w:i w:val="0"/>
                <w:color w:val="000000"/>
                <w:sz w:val="16"/>
              </w:rPr>
              <w:t>-</w:t>
            </w:r>
          </w:p>
        </w:tc>
      </w:tr>
      <w:tr>
        <w:trPr>
          <w:trHeight w:hRule="exact" w:val="328"/>
        </w:trPr>
        <w:tc>
          <w:tcPr>
            <w:tcW w:type="dxa" w:w="3008"/>
            <w:vMerge/>
            <w:tcBorders/>
          </w:tcPr>
          <w:p/>
        </w:tc>
        <w:tc>
          <w:tcPr>
            <w:tcW w:type="dxa" w:w="5520"/>
            <w:tcBorders/>
            <w:tcMar>
              <w:start w:w="0" w:type="dxa"/>
              <w:end w:w="0" w:type="dxa"/>
            </w:tcMar>
          </w:tcPr>
          <w:p>
            <w:pPr>
              <w:autoSpaceDN w:val="0"/>
              <w:autoSpaceDE w:val="0"/>
              <w:widowControl/>
              <w:spacing w:line="182" w:lineRule="auto" w:before="44" w:after="0"/>
              <w:ind w:left="178" w:right="0" w:firstLine="0"/>
              <w:jc w:val="left"/>
            </w:pPr>
            <w:r>
              <w:rPr>
                <w:rFonts w:ascii="Malgun Gothic" w:hAnsi="Malgun Gothic" w:eastAsia="STKaiti"/>
                <w:b w:val="0"/>
                <w:i w:val="0"/>
                <w:color w:val="000000"/>
                <w:sz w:val="16"/>
              </w:rPr>
              <w:t>企业合并</w:t>
            </w:r>
          </w:p>
        </w:tc>
        <w:tc>
          <w:tcPr>
            <w:tcW w:type="dxa" w:w="3008"/>
            <w:vMerge/>
            <w:tcBorders/>
          </w:tcPr>
          <w:p/>
        </w:tc>
      </w:tr>
      <w:tr>
        <w:trPr>
          <w:trHeight w:hRule="exact" w:val="506"/>
        </w:trPr>
        <w:tc>
          <w:tcPr>
            <w:tcW w:type="dxa" w:w="141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36" w:after="0"/>
              <w:ind w:left="304" w:right="0" w:firstLine="0"/>
              <w:jc w:val="left"/>
            </w:pPr>
            <w:r>
              <w:rPr>
                <w:rFonts w:ascii="Malgun Gothic" w:hAnsi="Malgun Gothic" w:eastAsia="SimSun"/>
                <w:b w:val="0"/>
                <w:i w:val="0"/>
                <w:color w:val="000000"/>
                <w:sz w:val="16"/>
              </w:rPr>
              <w:t xml:space="preserve">8 </w:t>
            </w:r>
          </w:p>
        </w:tc>
        <w:tc>
          <w:tcPr>
            <w:tcW w:type="dxa" w:w="5520"/>
            <w:tcBorders/>
            <w:tcMar>
              <w:start w:w="0" w:type="dxa"/>
              <w:end w:w="0" w:type="dxa"/>
            </w:tcMar>
          </w:tcPr>
          <w:p>
            <w:pPr>
              <w:autoSpaceDN w:val="0"/>
              <w:autoSpaceDE w:val="0"/>
              <w:widowControl/>
              <w:spacing w:line="185" w:lineRule="auto" w:before="152" w:after="0"/>
              <w:ind w:left="178" w:right="0" w:firstLine="0"/>
              <w:jc w:val="left"/>
            </w:pPr>
            <w:r>
              <w:rPr>
                <w:rFonts w:ascii="Malgun Gothic" w:hAnsi="Malgun Gothic" w:eastAsia="STKaiti"/>
                <w:b w:val="0"/>
                <w:i w:val="0"/>
                <w:color w:val="000000"/>
                <w:sz w:val="16"/>
              </w:rPr>
              <w:t>其中：同一控制下企业合并商誉的账面价值</w:t>
            </w:r>
          </w:p>
        </w:tc>
        <w:tc>
          <w:tcPr>
            <w:tcW w:type="dxa" w:w="1328"/>
            <w:tcBorders/>
            <w:tcMar>
              <w:start w:w="0" w:type="dxa"/>
              <w:end w:w="0" w:type="dxa"/>
            </w:tcMar>
          </w:tcPr>
          <w:p>
            <w:pPr>
              <w:autoSpaceDN w:val="0"/>
              <w:autoSpaceDE w:val="0"/>
              <w:widowControl/>
              <w:spacing w:line="185" w:lineRule="auto" w:before="192" w:after="0"/>
              <w:ind w:left="0" w:right="100" w:firstLine="0"/>
              <w:jc w:val="right"/>
            </w:pPr>
            <w:r>
              <w:rPr>
                <w:rFonts w:ascii="Malgun Gothic" w:hAnsi="Malgun Gothic" w:eastAsia="SimSun"/>
                <w:b w:val="0"/>
                <w:i w:val="0"/>
                <w:color w:val="000000"/>
                <w:sz w:val="16"/>
              </w:rPr>
              <w:t>-</w:t>
            </w:r>
          </w:p>
        </w:tc>
      </w:tr>
      <w:tr>
        <w:trPr>
          <w:trHeight w:hRule="exact" w:val="388"/>
        </w:trPr>
        <w:tc>
          <w:tcPr>
            <w:tcW w:type="dxa" w:w="3008"/>
            <w:vMerge/>
            <w:tcBorders/>
          </w:tcPr>
          <w:p/>
        </w:tc>
        <w:tc>
          <w:tcPr>
            <w:tcW w:type="dxa" w:w="5520"/>
            <w:tcBorders/>
            <w:tcMar>
              <w:start w:w="0" w:type="dxa"/>
              <w:end w:w="0" w:type="dxa"/>
            </w:tcMar>
          </w:tcPr>
          <w:p>
            <w:pPr>
              <w:autoSpaceDN w:val="0"/>
              <w:autoSpaceDE w:val="0"/>
              <w:widowControl/>
              <w:spacing w:line="185" w:lineRule="auto" w:before="62" w:after="0"/>
              <w:ind w:left="838" w:right="0" w:firstLine="0"/>
              <w:jc w:val="left"/>
            </w:pPr>
            <w:r>
              <w:rPr>
                <w:rFonts w:ascii="Malgun Gothic" w:hAnsi="Malgun Gothic" w:eastAsia="STKaiti"/>
                <w:b w:val="0"/>
                <w:i w:val="0"/>
                <w:color w:val="000000"/>
                <w:sz w:val="16"/>
              </w:rPr>
              <w:t>根据新准则计提的商誉减值准备</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102" w:after="0"/>
              <w:ind w:left="0" w:right="100" w:firstLine="0"/>
              <w:jc w:val="right"/>
            </w:pPr>
            <w:r>
              <w:rPr>
                <w:rFonts w:ascii="Malgun Gothic" w:hAnsi="Malgun Gothic" w:eastAsia="SimSun"/>
                <w:b w:val="0"/>
                <w:i w:val="0"/>
                <w:color w:val="000000"/>
                <w:sz w:val="16"/>
              </w:rPr>
              <w:t>-</w:t>
            </w:r>
          </w:p>
        </w:tc>
      </w:tr>
      <w:tr>
        <w:trPr>
          <w:trHeight w:hRule="exact" w:val="88"/>
        </w:trPr>
        <w:tc>
          <w:tcPr>
            <w:tcW w:type="dxa" w:w="3008"/>
            <w:vMerge/>
            <w:tcBorders/>
          </w:tcP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TKaiti"/>
                <w:b w:val="0"/>
                <w:i w:val="0"/>
                <w:color w:val="000000"/>
                <w:sz w:val="16"/>
              </w:rPr>
              <w:t>以公允价值计量且其变动计入当期损益的金融资产以</w:t>
            </w:r>
          </w:p>
        </w:tc>
        <w:tc>
          <w:tcPr>
            <w:tcW w:type="dxa" w:w="3008"/>
            <w:vMerge/>
            <w:tcBorders/>
          </w:tcPr>
          <w:p/>
        </w:tc>
      </w:tr>
      <w:tr>
        <w:trPr>
          <w:trHeight w:hRule="exact" w:val="238"/>
        </w:trPr>
        <w:tc>
          <w:tcPr>
            <w:tcW w:type="dxa" w:w="3008"/>
            <w:vMerge/>
            <w:tcBorders/>
          </w:tcP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154" w:after="0"/>
              <w:ind w:left="0" w:right="100" w:firstLine="0"/>
              <w:jc w:val="right"/>
            </w:pPr>
            <w:r>
              <w:rPr>
                <w:rFonts w:ascii="Malgun Gothic" w:hAnsi="Malgun Gothic" w:eastAsia="SimSun"/>
                <w:b w:val="0"/>
                <w:i w:val="0"/>
                <w:color w:val="000000"/>
                <w:sz w:val="16"/>
              </w:rPr>
              <w:t>-</w:t>
            </w:r>
          </w:p>
        </w:tc>
      </w:tr>
      <w:tr>
        <w:trPr>
          <w:trHeight w:hRule="exact" w:val="360"/>
        </w:trPr>
        <w:tc>
          <w:tcPr>
            <w:tcW w:type="dxa" w:w="3008"/>
            <w:vMerge/>
            <w:tcBorders/>
          </w:tcPr>
          <w:p/>
        </w:tc>
        <w:tc>
          <w:tcPr>
            <w:tcW w:type="dxa" w:w="5520"/>
            <w:tcBorders/>
            <w:tcMar>
              <w:start w:w="0" w:type="dxa"/>
              <w:end w:w="0" w:type="dxa"/>
            </w:tcMar>
          </w:tcPr>
          <w:p>
            <w:pPr>
              <w:autoSpaceDN w:val="0"/>
              <w:autoSpaceDE w:val="0"/>
              <w:widowControl/>
              <w:spacing w:line="182" w:lineRule="auto" w:before="36" w:after="0"/>
              <w:ind w:left="178" w:right="0" w:firstLine="0"/>
              <w:jc w:val="left"/>
            </w:pPr>
            <w:r>
              <w:rPr>
                <w:rFonts w:ascii="Malgun Gothic" w:hAnsi="Malgun Gothic" w:eastAsia="STKaiti"/>
                <w:b w:val="0"/>
                <w:i w:val="0"/>
                <w:color w:val="000000"/>
                <w:sz w:val="16"/>
              </w:rPr>
              <w:t>及可供出售金融资产</w:t>
            </w:r>
          </w:p>
        </w:tc>
        <w:tc>
          <w:tcPr>
            <w:tcW w:type="dxa" w:w="3008"/>
            <w:vMerge/>
            <w:tcBorders/>
          </w:tcPr>
          <w:p/>
        </w:tc>
      </w:tr>
      <w:tr>
        <w:trPr>
          <w:trHeight w:hRule="exact" w:val="300"/>
        </w:trPr>
        <w:tc>
          <w:tcPr>
            <w:tcW w:type="dxa" w:w="1414"/>
            <w:tcBorders/>
            <w:tcMar>
              <w:start w:w="0" w:type="dxa"/>
              <w:end w:w="0" w:type="dxa"/>
            </w:tcMar>
          </w:tcPr>
          <w:p>
            <w:pPr>
              <w:autoSpaceDN w:val="0"/>
              <w:autoSpaceDE w:val="0"/>
              <w:widowControl/>
              <w:spacing w:line="185" w:lineRule="auto" w:before="80" w:after="0"/>
              <w:ind w:left="304" w:right="0" w:firstLine="0"/>
              <w:jc w:val="left"/>
            </w:pPr>
            <w:r>
              <w:rPr>
                <w:rFonts w:ascii="Malgun Gothic" w:hAnsi="Malgun Gothic" w:eastAsia="SimSun"/>
                <w:b w:val="0"/>
                <w:i w:val="0"/>
                <w:color w:val="000000"/>
                <w:sz w:val="16"/>
              </w:rPr>
              <w:t xml:space="preserve">9 </w:t>
            </w: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44" w:after="0"/>
              <w:ind w:left="178" w:right="0" w:firstLine="0"/>
              <w:jc w:val="left"/>
            </w:pPr>
            <w:r>
              <w:rPr>
                <w:rFonts w:ascii="Malgun Gothic" w:hAnsi="Malgun Gothic" w:eastAsia="STKaiti"/>
                <w:b w:val="0"/>
                <w:i w:val="0"/>
                <w:color w:val="000000"/>
                <w:sz w:val="16"/>
              </w:rPr>
              <w:t>以公允价值计量且其变动计入当期损益的金融负债</w:t>
            </w:r>
          </w:p>
        </w:tc>
        <w:tc>
          <w:tcPr>
            <w:tcW w:type="dxa" w:w="1328"/>
            <w:tcBorders/>
            <w:tcMar>
              <w:start w:w="0" w:type="dxa"/>
              <w:end w:w="0" w:type="dxa"/>
            </w:tcMar>
          </w:tcPr>
          <w:p>
            <w:pPr>
              <w:autoSpaceDN w:val="0"/>
              <w:autoSpaceDE w:val="0"/>
              <w:widowControl/>
              <w:spacing w:line="185" w:lineRule="auto" w:before="80" w:after="0"/>
              <w:ind w:left="0" w:right="100" w:firstLine="0"/>
              <w:jc w:val="right"/>
            </w:pPr>
            <w:r>
              <w:rPr>
                <w:rFonts w:ascii="Malgun Gothic" w:hAnsi="Malgun Gothic" w:eastAsia="SimSun"/>
                <w:b w:val="0"/>
                <w:i w:val="0"/>
                <w:color w:val="000000"/>
                <w:sz w:val="16"/>
              </w:rPr>
              <w:t>-</w:t>
            </w:r>
          </w:p>
        </w:tc>
      </w:tr>
      <w:tr>
        <w:trPr>
          <w:trHeight w:hRule="exact" w:val="96"/>
        </w:trPr>
        <w:tc>
          <w:tcPr>
            <w:tcW w:type="dxa" w:w="1414"/>
            <w:vMerge w:val="restart"/>
            <w:tcBorders/>
            <w:tcMar>
              <w:start w:w="0" w:type="dxa"/>
              <w:end w:w="0" w:type="dxa"/>
            </w:tcMar>
            <w:tcMar>
              <w:start w:w="0" w:type="dxa"/>
              <w:end w:w="0" w:type="dxa"/>
            </w:tcMar>
          </w:tcPr>
          <w:p>
            <w:pPr>
              <w:autoSpaceDN w:val="0"/>
              <w:autoSpaceDE w:val="0"/>
              <w:widowControl/>
              <w:spacing w:line="185" w:lineRule="auto" w:before="200" w:after="0"/>
              <w:ind w:left="248" w:right="0" w:firstLine="0"/>
              <w:jc w:val="left"/>
            </w:pPr>
            <w:r>
              <w:rPr>
                <w:rFonts w:ascii="Malgun Gothic" w:hAnsi="Malgun Gothic" w:eastAsia="SimSun"/>
                <w:b w:val="0"/>
                <w:i w:val="0"/>
                <w:color w:val="000000"/>
                <w:sz w:val="16"/>
              </w:rPr>
              <w:t xml:space="preserve">10 </w:t>
            </w: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200" w:after="0"/>
              <w:ind w:left="0" w:right="100" w:firstLine="0"/>
              <w:jc w:val="right"/>
            </w:pPr>
            <w:r>
              <w:rPr>
                <w:rFonts w:ascii="Malgun Gothic" w:hAnsi="Malgun Gothic" w:eastAsia="SimSun"/>
                <w:b w:val="0"/>
                <w:i w:val="0"/>
                <w:color w:val="000000"/>
                <w:sz w:val="16"/>
              </w:rPr>
              <w:t>-</w:t>
            </w:r>
          </w:p>
        </w:tc>
      </w:tr>
      <w:tr>
        <w:trPr>
          <w:trHeight w:hRule="exact" w:val="324"/>
        </w:trPr>
        <w:tc>
          <w:tcPr>
            <w:tcW w:type="dxa" w:w="3008"/>
            <w:vMerge/>
            <w:tcBorders/>
          </w:tcPr>
          <w:p/>
        </w:tc>
        <w:tc>
          <w:tcPr>
            <w:tcW w:type="dxa" w:w="5520"/>
            <w:vMerge w:val="restart"/>
            <w:tcBorders/>
            <w:tcMar>
              <w:start w:w="0" w:type="dxa"/>
              <w:end w:w="0" w:type="dxa"/>
            </w:tcMar>
            <w:tcMar>
              <w:start w:w="0" w:type="dxa"/>
              <w:end w:w="0" w:type="dxa"/>
            </w:tcMar>
          </w:tcPr>
          <w:p>
            <w:pPr>
              <w:autoSpaceDN w:val="0"/>
              <w:autoSpaceDE w:val="0"/>
              <w:widowControl/>
              <w:spacing w:line="185" w:lineRule="auto" w:before="64" w:after="0"/>
              <w:ind w:left="178" w:right="0" w:firstLine="0"/>
              <w:jc w:val="left"/>
            </w:pPr>
            <w:r>
              <w:rPr>
                <w:rFonts w:ascii="Malgun Gothic" w:hAnsi="Malgun Gothic" w:eastAsia="STKaiti"/>
                <w:b w:val="0"/>
                <w:i w:val="0"/>
                <w:color w:val="000000"/>
                <w:sz w:val="16"/>
              </w:rPr>
              <w:t>金融工具分拆增加的权益</w:t>
            </w:r>
          </w:p>
        </w:tc>
        <w:tc>
          <w:tcPr>
            <w:tcW w:type="dxa" w:w="3008"/>
            <w:vMerge/>
            <w:tcBorders/>
          </w:tcPr>
          <w:p/>
        </w:tc>
      </w:tr>
      <w:tr>
        <w:trPr>
          <w:trHeight w:hRule="exact" w:val="90"/>
        </w:trPr>
        <w:tc>
          <w:tcPr>
            <w:tcW w:type="dxa" w:w="1414"/>
            <w:vMerge w:val="restart"/>
            <w:tcBorders/>
            <w:tcMar>
              <w:start w:w="0" w:type="dxa"/>
              <w:end w:w="0" w:type="dxa"/>
            </w:tcMar>
            <w:tcMar>
              <w:start w:w="0" w:type="dxa"/>
              <w:end w:w="0" w:type="dxa"/>
            </w:tcMar>
          </w:tcPr>
          <w:p>
            <w:pPr>
              <w:autoSpaceDN w:val="0"/>
              <w:autoSpaceDE w:val="0"/>
              <w:widowControl/>
              <w:spacing w:line="185" w:lineRule="auto" w:before="196" w:after="0"/>
              <w:ind w:left="248" w:right="0" w:firstLine="0"/>
              <w:jc w:val="left"/>
            </w:pPr>
            <w:r>
              <w:rPr>
                <w:rFonts w:ascii="Malgun Gothic" w:hAnsi="Malgun Gothic" w:eastAsia="SimSun"/>
                <w:b w:val="0"/>
                <w:i w:val="0"/>
                <w:color w:val="000000"/>
                <w:sz w:val="16"/>
              </w:rPr>
              <w:t xml:space="preserve">11 </w:t>
            </w:r>
          </w:p>
        </w:tc>
        <w:tc>
          <w:tcPr>
            <w:tcW w:type="dxa" w:w="3008"/>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196" w:after="0"/>
              <w:ind w:left="0" w:right="100" w:firstLine="0"/>
              <w:jc w:val="right"/>
            </w:pPr>
            <w:r>
              <w:rPr>
                <w:rFonts w:ascii="Malgun Gothic" w:hAnsi="Malgun Gothic" w:eastAsia="SimSun"/>
                <w:b w:val="0"/>
                <w:i w:val="0"/>
                <w:color w:val="000000"/>
                <w:sz w:val="16"/>
              </w:rPr>
              <w:t>-</w:t>
            </w:r>
          </w:p>
        </w:tc>
      </w:tr>
      <w:tr>
        <w:trPr>
          <w:trHeight w:hRule="exact" w:val="330"/>
        </w:trPr>
        <w:tc>
          <w:tcPr>
            <w:tcW w:type="dxa" w:w="3008"/>
            <w:vMerge/>
            <w:tcBorders/>
          </w:tcPr>
          <w:p/>
        </w:tc>
        <w:tc>
          <w:tcPr>
            <w:tcW w:type="dxa" w:w="5520"/>
            <w:tcBorders/>
            <w:tcMar>
              <w:start w:w="0" w:type="dxa"/>
              <w:end w:w="0" w:type="dxa"/>
            </w:tcMar>
          </w:tcPr>
          <w:p>
            <w:pPr>
              <w:autoSpaceDN w:val="0"/>
              <w:autoSpaceDE w:val="0"/>
              <w:widowControl/>
              <w:spacing w:line="182" w:lineRule="auto" w:before="46" w:after="0"/>
              <w:ind w:left="178" w:right="0" w:firstLine="0"/>
              <w:jc w:val="left"/>
            </w:pPr>
            <w:r>
              <w:rPr>
                <w:rFonts w:ascii="Malgun Gothic" w:hAnsi="Malgun Gothic" w:eastAsia="STKaiti"/>
                <w:b w:val="0"/>
                <w:i w:val="0"/>
                <w:color w:val="000000"/>
                <w:sz w:val="16"/>
              </w:rPr>
              <w:t>衍生金融工具</w:t>
            </w:r>
          </w:p>
        </w:tc>
        <w:tc>
          <w:tcPr>
            <w:tcW w:type="dxa" w:w="3008"/>
            <w:vMerge/>
            <w:tcBorders/>
          </w:tcPr>
          <w:p/>
        </w:tc>
      </w:tr>
      <w:tr>
        <w:trPr>
          <w:trHeight w:hRule="exact" w:val="420"/>
        </w:trPr>
        <w:tc>
          <w:tcPr>
            <w:tcW w:type="dxa" w:w="1414"/>
            <w:tcBorders/>
            <w:tcMar>
              <w:start w:w="0" w:type="dxa"/>
              <w:end w:w="0" w:type="dxa"/>
            </w:tcMar>
          </w:tcPr>
          <w:p>
            <w:pPr>
              <w:autoSpaceDN w:val="0"/>
              <w:autoSpaceDE w:val="0"/>
              <w:widowControl/>
              <w:spacing w:line="185" w:lineRule="auto" w:before="192" w:after="0"/>
              <w:ind w:left="248" w:right="0" w:firstLine="0"/>
              <w:jc w:val="left"/>
            </w:pPr>
            <w:r>
              <w:rPr>
                <w:rFonts w:ascii="Malgun Gothic" w:hAnsi="Malgun Gothic" w:eastAsia="SimSun"/>
                <w:b w:val="0"/>
                <w:i w:val="0"/>
                <w:color w:val="000000"/>
                <w:sz w:val="16"/>
              </w:rPr>
              <w:t xml:space="preserve">12 </w:t>
            </w:r>
          </w:p>
        </w:tc>
        <w:tc>
          <w:tcPr>
            <w:tcW w:type="dxa" w:w="5520"/>
            <w:tcBorders/>
            <w:tcMar>
              <w:start w:w="0" w:type="dxa"/>
              <w:end w:w="0" w:type="dxa"/>
            </w:tcMar>
          </w:tcPr>
          <w:p>
            <w:pPr>
              <w:autoSpaceDN w:val="0"/>
              <w:autoSpaceDE w:val="0"/>
              <w:widowControl/>
              <w:spacing w:line="185" w:lineRule="auto" w:before="134" w:after="0"/>
              <w:ind w:left="178" w:right="0" w:firstLine="0"/>
              <w:jc w:val="left"/>
            </w:pPr>
            <w:r>
              <w:rPr>
                <w:rFonts w:ascii="Malgun Gothic" w:hAnsi="Malgun Gothic" w:eastAsia="STKaiti"/>
                <w:b w:val="0"/>
                <w:i w:val="0"/>
                <w:color w:val="000000"/>
                <w:sz w:val="16"/>
              </w:rPr>
              <w:t>所得税</w:t>
            </w:r>
          </w:p>
        </w:tc>
        <w:tc>
          <w:tcPr>
            <w:tcW w:type="dxa" w:w="1328"/>
            <w:tcBorders/>
            <w:tcMar>
              <w:start w:w="0" w:type="dxa"/>
              <w:end w:w="0" w:type="dxa"/>
            </w:tcMar>
          </w:tcPr>
          <w:p>
            <w:pPr>
              <w:autoSpaceDN w:val="0"/>
              <w:autoSpaceDE w:val="0"/>
              <w:widowControl/>
              <w:spacing w:line="185" w:lineRule="auto" w:before="192" w:after="0"/>
              <w:ind w:left="0" w:right="100" w:firstLine="0"/>
              <w:jc w:val="right"/>
            </w:pPr>
            <w:r>
              <w:rPr>
                <w:rFonts w:ascii="Malgun Gothic" w:hAnsi="Malgun Gothic" w:eastAsia="SimSun"/>
                <w:b w:val="0"/>
                <w:i w:val="0"/>
                <w:color w:val="000000"/>
                <w:sz w:val="16"/>
              </w:rPr>
              <w:t>-</w:t>
            </w:r>
          </w:p>
        </w:tc>
      </w:tr>
      <w:tr>
        <w:trPr>
          <w:trHeight w:hRule="exact" w:val="522"/>
        </w:trPr>
        <w:tc>
          <w:tcPr>
            <w:tcW w:type="dxa" w:w="1414"/>
            <w:tcBorders>
              <w:bottom w:sz="12.0" w:val="single" w:color="#000000"/>
            </w:tcBorders>
            <w:tcMar>
              <w:start w:w="0" w:type="dxa"/>
              <w:end w:w="0" w:type="dxa"/>
            </w:tcMar>
          </w:tcPr>
          <w:p>
            <w:pPr>
              <w:autoSpaceDN w:val="0"/>
              <w:autoSpaceDE w:val="0"/>
              <w:widowControl/>
              <w:spacing w:line="185" w:lineRule="auto" w:before="188" w:after="0"/>
              <w:ind w:left="248" w:right="0" w:firstLine="0"/>
              <w:jc w:val="left"/>
            </w:pPr>
            <w:r>
              <w:rPr>
                <w:rFonts w:ascii="Malgun Gothic" w:hAnsi="Malgun Gothic" w:eastAsia="SimSun"/>
                <w:b w:val="0"/>
                <w:i w:val="0"/>
                <w:color w:val="000000"/>
                <w:sz w:val="16"/>
              </w:rPr>
              <w:t xml:space="preserve">13 </w:t>
            </w:r>
          </w:p>
        </w:tc>
        <w:tc>
          <w:tcPr>
            <w:tcW w:type="dxa" w:w="5520"/>
            <w:tcBorders>
              <w:bottom w:sz="12.0" w:val="single" w:color="#000000"/>
            </w:tcBorders>
            <w:tcMar>
              <w:start w:w="0" w:type="dxa"/>
              <w:end w:w="0" w:type="dxa"/>
            </w:tcMar>
          </w:tcPr>
          <w:p>
            <w:pPr>
              <w:autoSpaceDN w:val="0"/>
              <w:autoSpaceDE w:val="0"/>
              <w:widowControl/>
              <w:spacing w:line="185" w:lineRule="auto" w:before="148" w:after="0"/>
              <w:ind w:left="178" w:right="0" w:firstLine="0"/>
              <w:jc w:val="left"/>
            </w:pPr>
            <w:r>
              <w:rPr>
                <w:rFonts w:ascii="Malgun Gothic" w:hAnsi="Malgun Gothic" w:eastAsia="STKaiti"/>
                <w:b w:val="0"/>
                <w:i w:val="0"/>
                <w:color w:val="000000"/>
                <w:sz w:val="16"/>
              </w:rPr>
              <w:t>其他</w:t>
            </w:r>
          </w:p>
        </w:tc>
        <w:tc>
          <w:tcPr>
            <w:tcW w:type="dxa" w:w="1328"/>
            <w:tcBorders>
              <w:bottom w:sz="12.0" w:val="single" w:color="#000000"/>
            </w:tcBorders>
            <w:tcMar>
              <w:start w:w="0" w:type="dxa"/>
              <w:end w:w="0" w:type="dxa"/>
            </w:tcMar>
          </w:tcPr>
          <w:p>
            <w:pPr>
              <w:autoSpaceDN w:val="0"/>
              <w:autoSpaceDE w:val="0"/>
              <w:widowControl/>
              <w:spacing w:line="185" w:lineRule="auto" w:before="188" w:after="0"/>
              <w:ind w:left="0" w:right="100" w:firstLine="0"/>
              <w:jc w:val="right"/>
            </w:pPr>
            <w:r>
              <w:rPr>
                <w:rFonts w:ascii="Malgun Gothic" w:hAnsi="Malgun Gothic" w:eastAsia="SimSun"/>
                <w:b w:val="0"/>
                <w:i w:val="0"/>
                <w:color w:val="000000"/>
                <w:sz w:val="16"/>
              </w:rPr>
              <w:t>-</w:t>
            </w:r>
          </w:p>
        </w:tc>
      </w:tr>
      <w:tr>
        <w:trPr>
          <w:trHeight w:hRule="exact" w:val="448"/>
        </w:trPr>
        <w:tc>
          <w:tcPr>
            <w:tcW w:type="dxa" w:w="1414"/>
            <w:tcBorders>
              <w:top w:sz="12.0" w:val="single" w:color="#000000"/>
              <w:bottom w:sz="12.0" w:val="single" w:color="#000000"/>
            </w:tcBorders>
            <w:tcMar>
              <w:start w:w="0" w:type="dxa"/>
              <w:end w:w="0" w:type="dxa"/>
            </w:tcMar>
          </w:tcPr>
          <w:p/>
        </w:tc>
        <w:tc>
          <w:tcPr>
            <w:tcW w:type="dxa" w:w="5520"/>
            <w:tcBorders>
              <w:top w:sz="12.0" w:val="single" w:color="#000000"/>
              <w:bottom w:sz="12.0" w:val="single" w:color="#000000"/>
            </w:tcBorders>
            <w:tcMar>
              <w:start w:w="0" w:type="dxa"/>
              <w:end w:w="0" w:type="dxa"/>
            </w:tcMar>
          </w:tcPr>
          <w:p>
            <w:pPr>
              <w:autoSpaceDN w:val="0"/>
              <w:autoSpaceDE w:val="0"/>
              <w:widowControl/>
              <w:spacing w:line="185" w:lineRule="auto" w:before="54" w:after="0"/>
              <w:ind w:left="178" w:right="0" w:firstLine="0"/>
              <w:jc w:val="left"/>
            </w:pPr>
            <w:r>
              <w:rPr>
                <w:rFonts w:ascii="Malgun Gothic" w:hAnsi="Malgun Gothic" w:eastAsia="SimSun"/>
                <w:b w:val="0"/>
                <w:i w:val="0"/>
                <w:color w:val="000000"/>
                <w:sz w:val="16"/>
              </w:rPr>
              <w:t>2007</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 xml:space="preserve"> 月</w:t>
            </w: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 xml:space="preserve"> 日股东权益（新会计准则）</w:t>
            </w:r>
          </w:p>
        </w:tc>
        <w:tc>
          <w:tcPr>
            <w:tcW w:type="dxa" w:w="1328"/>
            <w:tcBorders>
              <w:top w:sz="12.0" w:val="single" w:color="#000000"/>
              <w:bottom w:sz="12.0" w:val="single" w:color="#000000"/>
            </w:tcBorders>
            <w:tcMar>
              <w:start w:w="0" w:type="dxa"/>
              <w:end w:w="0" w:type="dxa"/>
            </w:tcMar>
          </w:tcPr>
          <w:p>
            <w:pPr>
              <w:autoSpaceDN w:val="0"/>
              <w:autoSpaceDE w:val="0"/>
              <w:widowControl/>
              <w:spacing w:line="185" w:lineRule="auto" w:before="96" w:after="0"/>
              <w:ind w:left="0" w:right="0" w:firstLine="0"/>
              <w:jc w:val="center"/>
            </w:pPr>
            <w:r>
              <w:rPr>
                <w:rFonts w:ascii="Malgun Gothic" w:hAnsi="Malgun Gothic" w:eastAsia="SimSun"/>
                <w:b w:val="0"/>
                <w:i w:val="0"/>
                <w:color w:val="000000"/>
                <w:sz w:val="16"/>
              </w:rPr>
              <w:t>24,706,128</w:t>
            </w:r>
          </w:p>
        </w:tc>
      </w:tr>
    </w:tbl>
    <w:p>
      <w:pPr>
        <w:autoSpaceDN w:val="0"/>
        <w:autoSpaceDE w:val="0"/>
        <w:widowControl/>
        <w:spacing w:line="185" w:lineRule="auto" w:before="8" w:after="0"/>
        <w:ind w:left="374" w:right="0" w:firstLine="0"/>
        <w:jc w:val="left"/>
      </w:pPr>
      <w:r>
        <w:rPr>
          <w:rFonts w:ascii="STKaiti" w:hAnsi="STKaiti" w:eastAsia="STKaiti"/>
          <w:b w:val="0"/>
          <w:i w:val="0"/>
          <w:color w:val="000000"/>
          <w:sz w:val="22"/>
        </w:rPr>
        <w:t>后附差异调节表附注为本差异调节表的组成部分。</w:t>
      </w:r>
    </w:p>
    <w:p>
      <w:pPr>
        <w:autoSpaceDN w:val="0"/>
        <w:autoSpaceDE w:val="0"/>
        <w:widowControl/>
        <w:spacing w:line="185" w:lineRule="auto" w:before="34" w:after="0"/>
        <w:ind w:left="0" w:right="0" w:firstLine="0"/>
        <w:jc w:val="center"/>
      </w:pPr>
      <w:r>
        <w:rPr>
          <w:rFonts w:ascii="STKaiti" w:hAnsi="STKaiti" w:eastAsia="STKaiti"/>
          <w:b w:val="0"/>
          <w:i w:val="0"/>
          <w:color w:val="000000"/>
          <w:sz w:val="22"/>
        </w:rPr>
        <w:t>董事长：金</w:t>
      </w:r>
      <w:r>
        <w:rPr>
          <w:rFonts w:ascii="STKaiti" w:hAnsi="STKaiti" w:eastAsia="STKaiti"/>
          <w:b w:val="0"/>
          <w:i w:val="0"/>
          <w:color w:val="000000"/>
          <w:sz w:val="22"/>
        </w:rPr>
        <w:t>运</w:t>
      </w:r>
      <w:r>
        <w:rPr>
          <w:rFonts w:ascii="STKaiti" w:hAnsi="STKaiti" w:eastAsia="STKaiti"/>
          <w:b w:val="0"/>
          <w:i w:val="0"/>
          <w:color w:val="000000"/>
          <w:sz w:val="22"/>
        </w:rPr>
        <w:t>行长：傅建华</w:t>
      </w:r>
      <w:r>
        <w:rPr>
          <w:rFonts w:ascii="STKaiti" w:hAnsi="STKaiti" w:eastAsia="STKaiti"/>
          <w:b w:val="0"/>
          <w:i w:val="0"/>
          <w:color w:val="000000"/>
          <w:sz w:val="22"/>
        </w:rPr>
        <w:t>财务总监：黄建平</w:t>
      </w:r>
      <w:r>
        <w:rPr>
          <w:rFonts w:ascii="STKaiti" w:hAnsi="STKaiti" w:eastAsia="STKaiti"/>
          <w:b w:val="0"/>
          <w:i w:val="0"/>
          <w:color w:val="000000"/>
          <w:sz w:val="22"/>
        </w:rPr>
        <w:t>财务机构负责人：傅能</w:t>
      </w:r>
    </w:p>
    <w:p>
      <w:pPr>
        <w:autoSpaceDN w:val="0"/>
        <w:autoSpaceDE w:val="0"/>
        <w:widowControl/>
        <w:spacing w:line="185" w:lineRule="auto" w:before="978" w:after="0"/>
        <w:ind w:left="0" w:right="4282" w:firstLine="0"/>
        <w:jc w:val="right"/>
      </w:pPr>
      <w:r>
        <w:rPr>
          <w:rFonts w:ascii="SimSun" w:hAnsi="SimSun" w:eastAsia="SimSun"/>
          <w:b w:val="0"/>
          <w:i w:val="0"/>
          <w:color w:val="000000"/>
          <w:sz w:val="18"/>
        </w:rPr>
        <w:t xml:space="preserve">43 </w:t>
      </w:r>
    </w:p>
    <w:p>
      <w:pPr>
        <w:sectPr>
          <w:pgSz w:w="11904" w:h="16840"/>
          <w:pgMar w:top="740" w:right="1440" w:bottom="382" w:left="1440" w:header="720" w:footer="720" w:gutter="0"/>
          <w:cols w:space="720" w:num="1" w:equalWidth="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764"/>
        <w:ind w:left="0" w:right="0"/>
      </w:pPr>
    </w:p>
    <w:p>
      <w:pPr>
        <w:autoSpaceDN w:val="0"/>
        <w:tabs>
          <w:tab w:pos="2726" w:val="left"/>
        </w:tabs>
        <w:autoSpaceDE w:val="0"/>
        <w:widowControl/>
        <w:spacing w:line="245" w:lineRule="auto" w:before="0" w:after="0"/>
        <w:ind w:left="2620" w:right="2448" w:firstLine="0"/>
        <w:jc w:val="left"/>
      </w:pPr>
      <w:r>
        <w:tab/>
      </w:r>
      <w:r>
        <w:rPr>
          <w:rFonts w:ascii="STKaiti" w:hAnsi="STKaiti" w:eastAsia="STKaiti"/>
          <w:b w:val="0"/>
          <w:i w:val="0"/>
          <w:color w:val="000000"/>
          <w:sz w:val="21"/>
        </w:rPr>
        <w:t xml:space="preserve">新旧会计准则股东权益差异调节表附注 </w:t>
      </w:r>
      <w:r>
        <w:br/>
      </w:r>
      <w:r>
        <w:rPr>
          <w:rFonts w:ascii="SimSun" w:hAnsi="SimSun" w:eastAsia="SimSun"/>
          <w:b w:val="0"/>
          <w:i w:val="0"/>
          <w:color w:val="000000"/>
          <w:sz w:val="21"/>
        </w:rPr>
        <w:t>(</w:t>
      </w:r>
      <w:r>
        <w:rPr>
          <w:rFonts w:ascii="STKaiti" w:hAnsi="STKaiti" w:eastAsia="STKaiti"/>
          <w:b w:val="0"/>
          <w:i w:val="0"/>
          <w:color w:val="000000"/>
          <w:sz w:val="21"/>
        </w:rPr>
        <w:t>除特别注明外，金额单位为人民币千元</w:t>
      </w:r>
      <w:r>
        <w:rPr>
          <w:rFonts w:ascii="SimSun" w:hAnsi="SimSun" w:eastAsia="SimSun"/>
          <w:b w:val="0"/>
          <w:i w:val="0"/>
          <w:color w:val="000000"/>
          <w:sz w:val="21"/>
        </w:rPr>
        <w:t xml:space="preserve">) </w:t>
      </w:r>
    </w:p>
    <w:p>
      <w:pPr>
        <w:autoSpaceDN w:val="0"/>
        <w:autoSpaceDE w:val="0"/>
        <w:widowControl/>
        <w:spacing w:line="185" w:lineRule="auto" w:before="850" w:after="0"/>
        <w:ind w:left="374" w:right="0" w:firstLine="0"/>
        <w:jc w:val="left"/>
      </w:pPr>
      <w:r>
        <w:rPr>
          <w:rFonts w:ascii="STKaiti" w:hAnsi="STKaiti" w:eastAsia="STKaiti"/>
          <w:b w:val="0"/>
          <w:i w:val="0"/>
          <w:color w:val="000000"/>
          <w:sz w:val="21"/>
        </w:rPr>
        <w:t>一、编制目的</w:t>
      </w:r>
    </w:p>
    <w:p>
      <w:pPr>
        <w:autoSpaceDN w:val="0"/>
        <w:autoSpaceDE w:val="0"/>
        <w:widowControl/>
        <w:spacing w:line="245" w:lineRule="auto" w:before="152" w:after="0"/>
        <w:ind w:left="374" w:right="370" w:firstLine="480"/>
        <w:jc w:val="both"/>
      </w:pPr>
      <w:r>
        <w:rPr>
          <w:rFonts w:ascii="STKaiti" w:hAnsi="STKaiti" w:eastAsia="STKaiti"/>
          <w:b w:val="0"/>
          <w:i w:val="0"/>
          <w:color w:val="000000"/>
          <w:sz w:val="21"/>
        </w:rPr>
        <w:t>上海浦东发展银行股份有限公司（以下简称</w:t>
      </w:r>
      <w:r>
        <w:rPr>
          <w:rFonts w:ascii="SimSun" w:hAnsi="SimSun" w:eastAsia="SimSun"/>
          <w:b w:val="0"/>
          <w:i w:val="0"/>
          <w:color w:val="000000"/>
          <w:sz w:val="21"/>
        </w:rPr>
        <w:t>“</w:t>
      </w:r>
      <w:r>
        <w:rPr>
          <w:rFonts w:ascii="STKaiti" w:hAnsi="STKaiti" w:eastAsia="STKaiti"/>
          <w:b w:val="0"/>
          <w:i w:val="0"/>
          <w:color w:val="000000"/>
          <w:sz w:val="21"/>
        </w:rPr>
        <w:t>本公司</w:t>
      </w:r>
      <w:r>
        <w:rPr>
          <w:rFonts w:ascii="SimSun" w:hAnsi="SimSun" w:eastAsia="SimSun"/>
          <w:b w:val="0"/>
          <w:i w:val="0"/>
          <w:color w:val="000000"/>
          <w:sz w:val="21"/>
        </w:rPr>
        <w:t>”</w:t>
      </w:r>
      <w:r>
        <w:rPr>
          <w:rFonts w:ascii="STKaiti" w:hAnsi="STKaiti" w:eastAsia="STKaiti"/>
          <w:b w:val="0"/>
          <w:i w:val="0"/>
          <w:color w:val="000000"/>
          <w:sz w:val="21"/>
        </w:rPr>
        <w:t>）于</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1 </w:t>
      </w:r>
      <w:r>
        <w:rPr>
          <w:rFonts w:ascii="STKaiti" w:hAnsi="STKaiti" w:eastAsia="STKaiti"/>
          <w:b w:val="0"/>
          <w:i w:val="0"/>
          <w:color w:val="000000"/>
          <w:sz w:val="21"/>
        </w:rPr>
        <w:t>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日起开始 </w:t>
      </w:r>
      <w:r>
        <w:rPr>
          <w:rFonts w:ascii="STKaiti" w:hAnsi="STKaiti" w:eastAsia="STKaiti"/>
          <w:b w:val="0"/>
          <w:i w:val="0"/>
          <w:color w:val="000000"/>
          <w:sz w:val="21"/>
        </w:rPr>
        <w:t xml:space="preserve">执行新会计准则。为分析并披露执行新会计准则对上市公司财务状况的影响，中国证券监 </w:t>
      </w:r>
      <w:r>
        <w:rPr>
          <w:rFonts w:ascii="STKaiti" w:hAnsi="STKaiti" w:eastAsia="STKaiti"/>
          <w:b w:val="0"/>
          <w:i w:val="0"/>
          <w:color w:val="000000"/>
          <w:sz w:val="21"/>
        </w:rPr>
        <w:t>督管理委员会于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11</w:t>
      </w:r>
      <w:r>
        <w:rPr>
          <w:rFonts w:ascii="STKaiti" w:hAnsi="STKaiti" w:eastAsia="STKaiti"/>
          <w:b w:val="0"/>
          <w:i w:val="0"/>
          <w:color w:val="000000"/>
          <w:sz w:val="21"/>
        </w:rPr>
        <w:t xml:space="preserve"> 月颁布了</w:t>
      </w:r>
      <w:r>
        <w:rPr>
          <w:rFonts w:ascii="SimSun" w:hAnsi="SimSun" w:eastAsia="SimSun"/>
          <w:b w:val="0"/>
          <w:i w:val="0"/>
          <w:color w:val="000000"/>
          <w:sz w:val="21"/>
        </w:rPr>
        <w:t>“</w:t>
      </w:r>
      <w:r>
        <w:rPr>
          <w:rFonts w:ascii="STKaiti" w:hAnsi="STKaiti" w:eastAsia="STKaiti"/>
          <w:b w:val="0"/>
          <w:i w:val="0"/>
          <w:color w:val="000000"/>
          <w:sz w:val="21"/>
        </w:rPr>
        <w:t xml:space="preserve">关于做好与新会计准则相关财务会计信息披露工作 </w:t>
      </w:r>
      <w:r>
        <w:rPr>
          <w:rFonts w:ascii="STKaiti" w:hAnsi="STKaiti" w:eastAsia="STKaiti"/>
          <w:b w:val="0"/>
          <w:i w:val="0"/>
          <w:color w:val="000000"/>
          <w:sz w:val="21"/>
        </w:rPr>
        <w:t>的通知</w:t>
      </w:r>
      <w:r>
        <w:rPr>
          <w:rFonts w:ascii="SimSun" w:hAnsi="SimSun" w:eastAsia="SimSun"/>
          <w:b w:val="0"/>
          <w:i w:val="0"/>
          <w:color w:val="000000"/>
          <w:sz w:val="21"/>
        </w:rPr>
        <w:t>”</w:t>
      </w:r>
      <w:r>
        <w:rPr>
          <w:rFonts w:ascii="STKaiti" w:hAnsi="STKaiti" w:eastAsia="STKaiti"/>
          <w:b w:val="0"/>
          <w:i w:val="0"/>
          <w:color w:val="000000"/>
          <w:sz w:val="21"/>
        </w:rPr>
        <w:t>（证监发</w:t>
      </w:r>
      <w:r>
        <w:rPr>
          <w:rFonts w:ascii="SimSun" w:hAnsi="SimSun" w:eastAsia="SimSun"/>
          <w:b w:val="0"/>
          <w:i w:val="0"/>
          <w:color w:val="000000"/>
          <w:sz w:val="21"/>
        </w:rPr>
        <w:t>[2006]136</w:t>
      </w:r>
      <w:r>
        <w:rPr>
          <w:rFonts w:ascii="STKaiti" w:hAnsi="STKaiti" w:eastAsia="STKaiti"/>
          <w:b w:val="0"/>
          <w:i w:val="0"/>
          <w:color w:val="000000"/>
          <w:sz w:val="21"/>
        </w:rPr>
        <w:t xml:space="preserve"> 号，以下简称</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 xml:space="preserve">），要求本公司按照《企业会计准则第 </w:t>
      </w:r>
      <w:r>
        <w:rPr>
          <w:rFonts w:ascii="SimSun" w:hAnsi="SimSun" w:eastAsia="SimSun"/>
          <w:b w:val="0"/>
          <w:i w:val="0"/>
          <w:color w:val="000000"/>
          <w:sz w:val="21"/>
        </w:rPr>
        <w:t>38</w:t>
      </w:r>
      <w:r>
        <w:rPr>
          <w:rFonts w:ascii="STKaiti" w:hAnsi="STKaiti" w:eastAsia="STKaiti"/>
          <w:b w:val="0"/>
          <w:i w:val="0"/>
          <w:color w:val="000000"/>
          <w:sz w:val="21"/>
        </w:rPr>
        <w:t xml:space="preserve"> 号</w:t>
      </w:r>
      <w:r>
        <w:rPr>
          <w:rFonts w:ascii="SimSun" w:hAnsi="SimSun" w:eastAsia="SimSun"/>
          <w:b w:val="0"/>
          <w:i w:val="0"/>
          <w:color w:val="000000"/>
          <w:sz w:val="21"/>
        </w:rPr>
        <w:t>—</w:t>
      </w:r>
      <w:r>
        <w:rPr>
          <w:rFonts w:ascii="STKaiti" w:hAnsi="STKaiti" w:eastAsia="STKaiti"/>
          <w:b w:val="0"/>
          <w:i w:val="0"/>
          <w:color w:val="000000"/>
          <w:sz w:val="21"/>
        </w:rPr>
        <w:t>首次执行企业会计准则》和</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的有关规定，在</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年度财务报告的</w:t>
      </w:r>
      <w:r>
        <w:rPr>
          <w:rFonts w:ascii="SimSun" w:hAnsi="SimSun" w:eastAsia="SimSun"/>
          <w:b w:val="0"/>
          <w:i w:val="0"/>
          <w:color w:val="000000"/>
          <w:sz w:val="21"/>
        </w:rPr>
        <w:t>“</w:t>
      </w:r>
      <w:r>
        <w:rPr>
          <w:rFonts w:ascii="STKaiti" w:hAnsi="STKaiti" w:eastAsia="STKaiti"/>
          <w:b w:val="0"/>
          <w:i w:val="0"/>
          <w:color w:val="000000"/>
          <w:sz w:val="21"/>
        </w:rPr>
        <w:t xml:space="preserve">补充资 </w:t>
      </w:r>
      <w:r>
        <w:rPr>
          <w:rFonts w:ascii="STKaiti" w:hAnsi="STKaiti" w:eastAsia="STKaiti"/>
          <w:b w:val="0"/>
          <w:i w:val="0"/>
          <w:color w:val="000000"/>
          <w:sz w:val="21"/>
        </w:rPr>
        <w:t>料</w:t>
      </w:r>
      <w:r>
        <w:rPr>
          <w:rFonts w:ascii="SimSun" w:hAnsi="SimSun" w:eastAsia="SimSun"/>
          <w:b w:val="0"/>
          <w:i w:val="0"/>
          <w:color w:val="000000"/>
          <w:sz w:val="21"/>
        </w:rPr>
        <w:t>”</w:t>
      </w:r>
      <w:r>
        <w:rPr>
          <w:rFonts w:ascii="STKaiti" w:hAnsi="STKaiti" w:eastAsia="STKaiti"/>
          <w:b w:val="0"/>
          <w:i w:val="0"/>
          <w:color w:val="000000"/>
          <w:sz w:val="21"/>
        </w:rPr>
        <w:t>部分以差异调节表的方式披露重大差异的调节过程。</w:t>
      </w:r>
    </w:p>
    <w:p>
      <w:pPr>
        <w:autoSpaceDN w:val="0"/>
        <w:autoSpaceDE w:val="0"/>
        <w:widowControl/>
        <w:spacing w:line="185" w:lineRule="auto" w:before="304" w:after="0"/>
        <w:ind w:left="374" w:right="0" w:firstLine="0"/>
        <w:jc w:val="left"/>
      </w:pPr>
      <w:r>
        <w:rPr>
          <w:rFonts w:ascii="STKaiti" w:hAnsi="STKaiti" w:eastAsia="STKaiti"/>
          <w:b w:val="0"/>
          <w:i w:val="0"/>
          <w:color w:val="000000"/>
          <w:sz w:val="21"/>
        </w:rPr>
        <w:t>二、编制基础</w:t>
      </w:r>
    </w:p>
    <w:p>
      <w:pPr>
        <w:autoSpaceDN w:val="0"/>
        <w:autoSpaceDE w:val="0"/>
        <w:widowControl/>
        <w:spacing w:line="245" w:lineRule="auto" w:before="152" w:after="0"/>
        <w:ind w:left="374" w:right="372" w:firstLine="480"/>
        <w:jc w:val="both"/>
      </w:pPr>
      <w:r>
        <w:rPr>
          <w:rFonts w:ascii="STKaiti" w:hAnsi="STKaiti" w:eastAsia="STKaiti"/>
          <w:b w:val="0"/>
          <w:i w:val="0"/>
          <w:color w:val="000000"/>
          <w:sz w:val="21"/>
        </w:rPr>
        <w:t>差异调节表是本公司根据《企业会计准则第</w:t>
      </w:r>
      <w:r>
        <w:rPr>
          <w:rFonts w:ascii="SimSun" w:hAnsi="SimSun" w:eastAsia="SimSun"/>
          <w:b w:val="0"/>
          <w:i w:val="0"/>
          <w:color w:val="000000"/>
          <w:sz w:val="21"/>
        </w:rPr>
        <w:t xml:space="preserve"> 38</w:t>
      </w:r>
      <w:r>
        <w:rPr>
          <w:rFonts w:ascii="STKaiti" w:hAnsi="STKaiti" w:eastAsia="STKaiti"/>
          <w:b w:val="0"/>
          <w:i w:val="0"/>
          <w:color w:val="000000"/>
          <w:sz w:val="21"/>
        </w:rPr>
        <w:t xml:space="preserve"> 号</w:t>
      </w:r>
      <w:r>
        <w:rPr>
          <w:rFonts w:ascii="SimSun" w:hAnsi="SimSun" w:eastAsia="SimSun"/>
          <w:b w:val="0"/>
          <w:i w:val="0"/>
          <w:color w:val="000000"/>
          <w:sz w:val="21"/>
        </w:rPr>
        <w:t>—</w:t>
      </w:r>
      <w:r>
        <w:rPr>
          <w:rFonts w:ascii="STKaiti" w:hAnsi="STKaiti" w:eastAsia="STKaiti"/>
          <w:b w:val="0"/>
          <w:i w:val="0"/>
          <w:color w:val="000000"/>
          <w:sz w:val="21"/>
        </w:rPr>
        <w:t xml:space="preserve">首次执行企业会计准则》第五条至 </w:t>
      </w:r>
      <w:r>
        <w:rPr>
          <w:rFonts w:ascii="STKaiti" w:hAnsi="STKaiti" w:eastAsia="STKaiti"/>
          <w:b w:val="0"/>
          <w:i w:val="0"/>
          <w:color w:val="000000"/>
          <w:sz w:val="21"/>
        </w:rPr>
        <w:t>第十九条和</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的有关规定，结合本公司的自身特点和具体情况，以</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年度财务报 </w:t>
      </w:r>
      <w:r>
        <w:rPr>
          <w:rFonts w:ascii="STKaiti" w:hAnsi="STKaiti" w:eastAsia="STKaiti"/>
          <w:b w:val="0"/>
          <w:i w:val="0"/>
          <w:color w:val="000000"/>
          <w:sz w:val="21"/>
        </w:rPr>
        <w:t>表为基础，并依据重要性原则编制。</w:t>
      </w:r>
    </w:p>
    <w:p>
      <w:pPr>
        <w:autoSpaceDN w:val="0"/>
        <w:autoSpaceDE w:val="0"/>
        <w:widowControl/>
        <w:spacing w:line="185" w:lineRule="auto" w:before="306" w:after="0"/>
        <w:ind w:left="374" w:right="0" w:firstLine="0"/>
        <w:jc w:val="left"/>
      </w:pPr>
      <w:r>
        <w:rPr>
          <w:rFonts w:ascii="STKaiti" w:hAnsi="STKaiti" w:eastAsia="STKaiti"/>
          <w:b w:val="0"/>
          <w:i w:val="0"/>
          <w:color w:val="000000"/>
          <w:sz w:val="21"/>
        </w:rPr>
        <w:t>三、主要项目附注</w:t>
      </w:r>
    </w:p>
    <w:p>
      <w:pPr>
        <w:autoSpaceDN w:val="0"/>
        <w:autoSpaceDE w:val="0"/>
        <w:widowControl/>
        <w:spacing w:line="245" w:lineRule="auto" w:before="152" w:after="0"/>
        <w:ind w:left="374" w:right="372" w:firstLine="480"/>
        <w:jc w:val="both"/>
      </w:pP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8</w:t>
      </w:r>
      <w:r>
        <w:rPr>
          <w:rFonts w:ascii="STKaiti" w:hAnsi="STKaiti" w:eastAsia="STKaiti"/>
          <w:b w:val="0"/>
          <w:i w:val="0"/>
          <w:color w:val="000000"/>
          <w:sz w:val="21"/>
        </w:rPr>
        <w:t xml:space="preserve"> 月</w:t>
      </w:r>
      <w:r>
        <w:rPr>
          <w:rFonts w:ascii="SimSun" w:hAnsi="SimSun" w:eastAsia="SimSun"/>
          <w:b w:val="0"/>
          <w:i w:val="0"/>
          <w:color w:val="000000"/>
          <w:sz w:val="21"/>
        </w:rPr>
        <w:t xml:space="preserve"> 25</w:t>
      </w:r>
      <w:r>
        <w:rPr>
          <w:rFonts w:ascii="STKaiti" w:hAnsi="STKaiti" w:eastAsia="STKaiti"/>
          <w:b w:val="0"/>
          <w:i w:val="0"/>
          <w:color w:val="000000"/>
          <w:sz w:val="21"/>
        </w:rPr>
        <w:t xml:space="preserve"> 日，财政部发布财会</w:t>
      </w:r>
      <w:r>
        <w:rPr>
          <w:rFonts w:ascii="SimSun" w:hAnsi="SimSun" w:eastAsia="SimSun"/>
          <w:b w:val="0"/>
          <w:i w:val="0"/>
          <w:color w:val="000000"/>
          <w:sz w:val="21"/>
        </w:rPr>
        <w:t xml:space="preserve"> [2005]14</w:t>
      </w:r>
      <w:r>
        <w:rPr>
          <w:rFonts w:ascii="STKaiti" w:hAnsi="STKaiti" w:eastAsia="STKaiti"/>
          <w:b w:val="0"/>
          <w:i w:val="0"/>
          <w:color w:val="000000"/>
          <w:sz w:val="21"/>
        </w:rPr>
        <w:t xml:space="preserve"> 号文《关于印发</w:t>
      </w:r>
      <w:r>
        <w:rPr>
          <w:rFonts w:ascii="SimSun" w:hAnsi="SimSun" w:eastAsia="SimSun"/>
          <w:b w:val="0"/>
          <w:i w:val="0"/>
          <w:color w:val="000000"/>
          <w:sz w:val="21"/>
        </w:rPr>
        <w:t>&lt;</w:t>
      </w:r>
      <w:r>
        <w:rPr>
          <w:rFonts w:ascii="STKaiti" w:hAnsi="STKaiti" w:eastAsia="STKaiti"/>
          <w:b w:val="0"/>
          <w:i w:val="0"/>
          <w:color w:val="000000"/>
          <w:sz w:val="21"/>
        </w:rPr>
        <w:t xml:space="preserve">金融工具确认和计量 </w:t>
      </w:r>
      <w:r>
        <w:rPr>
          <w:rFonts w:ascii="STKaiti" w:hAnsi="STKaiti" w:eastAsia="STKaiti"/>
          <w:b w:val="0"/>
          <w:i w:val="0"/>
          <w:color w:val="000000"/>
          <w:sz w:val="21"/>
        </w:rPr>
        <w:t>暂行规定（试行）</w:t>
      </w:r>
      <w:r>
        <w:rPr>
          <w:rFonts w:ascii="SimSun" w:hAnsi="SimSun" w:eastAsia="SimSun"/>
          <w:b w:val="0"/>
          <w:i w:val="0"/>
          <w:color w:val="000000"/>
          <w:sz w:val="21"/>
        </w:rPr>
        <w:t>&gt;</w:t>
      </w:r>
      <w:r>
        <w:rPr>
          <w:rFonts w:ascii="STKaiti" w:hAnsi="STKaiti" w:eastAsia="STKaiti"/>
          <w:b w:val="0"/>
          <w:i w:val="0"/>
          <w:color w:val="000000"/>
          <w:sz w:val="21"/>
        </w:rPr>
        <w:t>的通知》，规定于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日起在上市和拟上市的商业银行范围 </w:t>
      </w:r>
      <w:r>
        <w:rPr>
          <w:rFonts w:ascii="STKaiti" w:hAnsi="STKaiti" w:eastAsia="STKaiti"/>
          <w:b w:val="0"/>
          <w:i w:val="0"/>
          <w:color w:val="000000"/>
          <w:sz w:val="21"/>
        </w:rPr>
        <w:t>内试行金融工具确认和计量暂行规定，上述会计政策的变更适用追溯调整法。</w:t>
      </w:r>
    </w:p>
    <w:p>
      <w:pPr>
        <w:autoSpaceDN w:val="0"/>
        <w:autoSpaceDE w:val="0"/>
        <w:widowControl/>
        <w:spacing w:line="245" w:lineRule="auto" w:before="150" w:after="0"/>
        <w:ind w:left="374" w:right="370" w:firstLine="482"/>
        <w:jc w:val="both"/>
      </w:pPr>
      <w:r>
        <w:rPr>
          <w:rFonts w:ascii="STKaiti" w:hAnsi="STKaiti" w:eastAsia="STKaiti"/>
          <w:b w:val="0"/>
          <w:i w:val="0"/>
          <w:color w:val="000000"/>
          <w:sz w:val="21"/>
        </w:rPr>
        <w:t>由于本公司于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日起执行上述规定并对</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年度的财务报表作了追溯调 </w:t>
      </w:r>
      <w:r>
        <w:rPr>
          <w:rFonts w:ascii="STKaiti" w:hAnsi="STKaiti" w:eastAsia="STKaiti"/>
          <w:b w:val="0"/>
          <w:i w:val="0"/>
          <w:color w:val="000000"/>
          <w:sz w:val="21"/>
        </w:rPr>
        <w:t>整。</w:t>
      </w:r>
      <w:r>
        <w:rPr>
          <w:rFonts w:ascii="SimSun" w:hAnsi="SimSun" w:eastAsia="SimSun"/>
          <w:b w:val="0"/>
          <w:i w:val="0"/>
          <w:color w:val="000000"/>
          <w:sz w:val="21"/>
        </w:rPr>
        <w:t>2006</w:t>
      </w:r>
      <w:r>
        <w:rPr>
          <w:rFonts w:ascii="STKaiti" w:hAnsi="STKaiti" w:eastAsia="STKaiti"/>
          <w:b w:val="0"/>
          <w:i w:val="0"/>
          <w:color w:val="000000"/>
          <w:sz w:val="21"/>
        </w:rPr>
        <w:t xml:space="preserve"> 年的财务报表已符合《企业会计准则第</w:t>
      </w:r>
      <w:r>
        <w:rPr>
          <w:rFonts w:ascii="SimSun" w:hAnsi="SimSun" w:eastAsia="SimSun"/>
          <w:b w:val="0"/>
          <w:i w:val="0"/>
          <w:color w:val="000000"/>
          <w:sz w:val="21"/>
        </w:rPr>
        <w:t xml:space="preserve"> 38</w:t>
      </w:r>
      <w:r>
        <w:rPr>
          <w:rFonts w:ascii="STKaiti" w:hAnsi="STKaiti" w:eastAsia="STKaiti"/>
          <w:b w:val="0"/>
          <w:i w:val="0"/>
          <w:color w:val="000000"/>
          <w:sz w:val="21"/>
        </w:rPr>
        <w:t xml:space="preserve"> 号</w:t>
      </w:r>
      <w:r>
        <w:rPr>
          <w:rFonts w:ascii="SimSun" w:hAnsi="SimSun" w:eastAsia="SimSun"/>
          <w:b w:val="0"/>
          <w:i w:val="0"/>
          <w:color w:val="000000"/>
          <w:sz w:val="21"/>
        </w:rPr>
        <w:t>—</w:t>
      </w:r>
      <w:r>
        <w:rPr>
          <w:rFonts w:ascii="STKaiti" w:hAnsi="STKaiti" w:eastAsia="STKaiti"/>
          <w:b w:val="0"/>
          <w:i w:val="0"/>
          <w:color w:val="000000"/>
          <w:sz w:val="21"/>
        </w:rPr>
        <w:t>首次执行企业会计准则》和</w:t>
      </w:r>
      <w:r>
        <w:rPr>
          <w:rFonts w:ascii="SimSun" w:hAnsi="SimSun" w:eastAsia="SimSun"/>
          <w:b w:val="0"/>
          <w:i w:val="0"/>
          <w:color w:val="000000"/>
          <w:sz w:val="21"/>
        </w:rPr>
        <w:t>“</w:t>
      </w:r>
      <w:r>
        <w:rPr>
          <w:rFonts w:ascii="STKaiti" w:hAnsi="STKaiti" w:eastAsia="STKaiti"/>
          <w:b w:val="0"/>
          <w:i w:val="0"/>
          <w:color w:val="000000"/>
          <w:sz w:val="21"/>
        </w:rPr>
        <w:t>通知</w:t>
      </w:r>
      <w:r>
        <w:rPr>
          <w:rFonts w:ascii="SimSun" w:hAnsi="SimSun" w:eastAsia="SimSun"/>
          <w:b w:val="0"/>
          <w:i w:val="0"/>
          <w:color w:val="000000"/>
          <w:sz w:val="21"/>
        </w:rPr>
        <w:t>”</w:t>
      </w:r>
      <w:r>
        <w:rPr>
          <w:rFonts w:ascii="STKaiti" w:hAnsi="STKaiti" w:eastAsia="STKaiti"/>
          <w:b w:val="0"/>
          <w:i w:val="0"/>
          <w:color w:val="000000"/>
          <w:sz w:val="21"/>
        </w:rPr>
        <w:t>的有关规定的要求，故无需再对与本公司相关项目（即，第</w:t>
      </w:r>
      <w:r>
        <w:rPr>
          <w:rFonts w:ascii="SimSun" w:hAnsi="SimSun" w:eastAsia="SimSun"/>
          <w:b w:val="0"/>
          <w:i w:val="0"/>
          <w:color w:val="000000"/>
          <w:sz w:val="21"/>
        </w:rPr>
        <w:t xml:space="preserve"> 8</w:t>
      </w:r>
      <w:r>
        <w:rPr>
          <w:rFonts w:ascii="STKaiti" w:hAnsi="STKaiti" w:eastAsia="STKaiti"/>
          <w:b w:val="0"/>
          <w:i w:val="0"/>
          <w:color w:val="000000"/>
          <w:sz w:val="21"/>
        </w:rPr>
        <w:t xml:space="preserve"> 项至第</w:t>
      </w:r>
      <w:r>
        <w:rPr>
          <w:rFonts w:ascii="SimSun" w:hAnsi="SimSun" w:eastAsia="SimSun"/>
          <w:b w:val="0"/>
          <w:i w:val="0"/>
          <w:color w:val="000000"/>
          <w:sz w:val="21"/>
        </w:rPr>
        <w:t xml:space="preserve"> 12</w:t>
      </w:r>
      <w:r>
        <w:rPr>
          <w:rFonts w:ascii="STKaiti" w:hAnsi="STKaiti" w:eastAsia="STKaiti"/>
          <w:b w:val="0"/>
          <w:i w:val="0"/>
          <w:color w:val="000000"/>
          <w:sz w:val="21"/>
        </w:rPr>
        <w:t xml:space="preserve"> 项）作出调节。</w:t>
      </w:r>
    </w:p>
    <w:p>
      <w:pPr>
        <w:autoSpaceDN w:val="0"/>
        <w:autoSpaceDE w:val="0"/>
        <w:widowControl/>
        <w:spacing w:line="245" w:lineRule="auto" w:before="154" w:after="0"/>
        <w:ind w:left="374" w:right="370" w:firstLine="482"/>
        <w:jc w:val="both"/>
      </w:pPr>
      <w:r>
        <w:rPr>
          <w:rFonts w:ascii="SimSun" w:hAnsi="SimSun" w:eastAsia="SimSun"/>
          <w:b w:val="0"/>
          <w:i w:val="0"/>
          <w:color w:val="000000"/>
          <w:sz w:val="21"/>
        </w:rPr>
        <w:t>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日股东权益（现行会计准则）的金额取自公司按照现行《企业会计准 </w:t>
      </w:r>
      <w:r>
        <w:rPr>
          <w:rFonts w:ascii="STKaiti" w:hAnsi="STKaiti" w:eastAsia="STKaiti"/>
          <w:b w:val="0"/>
          <w:i w:val="0"/>
          <w:color w:val="000000"/>
          <w:sz w:val="21"/>
        </w:rPr>
        <w:t>则》、《金融企业会计制度》和财政部发布的财会</w:t>
      </w:r>
      <w:r>
        <w:rPr>
          <w:rFonts w:ascii="SimSun" w:hAnsi="SimSun" w:eastAsia="SimSun"/>
          <w:b w:val="0"/>
          <w:i w:val="0"/>
          <w:color w:val="000000"/>
          <w:sz w:val="21"/>
        </w:rPr>
        <w:t xml:space="preserve"> [2005]14</w:t>
      </w:r>
      <w:r>
        <w:rPr>
          <w:rFonts w:ascii="STKaiti" w:hAnsi="STKaiti" w:eastAsia="STKaiti"/>
          <w:b w:val="0"/>
          <w:i w:val="0"/>
          <w:color w:val="000000"/>
          <w:sz w:val="21"/>
        </w:rPr>
        <w:t xml:space="preserve"> 号文《关于印发</w:t>
      </w:r>
      <w:r>
        <w:rPr>
          <w:rFonts w:ascii="SimSun" w:hAnsi="SimSun" w:eastAsia="SimSun"/>
          <w:b w:val="0"/>
          <w:i w:val="0"/>
          <w:color w:val="000000"/>
          <w:sz w:val="21"/>
        </w:rPr>
        <w:t>&lt;</w:t>
      </w:r>
      <w:r>
        <w:rPr>
          <w:rFonts w:ascii="STKaiti" w:hAnsi="STKaiti" w:eastAsia="STKaiti"/>
          <w:b w:val="0"/>
          <w:i w:val="0"/>
          <w:color w:val="000000"/>
          <w:sz w:val="21"/>
        </w:rPr>
        <w:t xml:space="preserve">金融工具确 </w:t>
      </w:r>
      <w:r>
        <w:rPr>
          <w:rFonts w:ascii="STKaiti" w:hAnsi="STKaiti" w:eastAsia="STKaiti"/>
          <w:b w:val="0"/>
          <w:i w:val="0"/>
          <w:color w:val="000000"/>
          <w:sz w:val="21"/>
        </w:rPr>
        <w:t>认和计量暂行规定（试行）</w:t>
      </w:r>
      <w:r>
        <w:rPr>
          <w:rFonts w:ascii="SimSun" w:hAnsi="SimSun" w:eastAsia="SimSun"/>
          <w:b w:val="0"/>
          <w:i w:val="0"/>
          <w:color w:val="000000"/>
          <w:sz w:val="21"/>
        </w:rPr>
        <w:t>&gt;</w:t>
      </w:r>
      <w:r>
        <w:rPr>
          <w:rFonts w:ascii="STKaiti" w:hAnsi="STKaiti" w:eastAsia="STKaiti"/>
          <w:b w:val="0"/>
          <w:i w:val="0"/>
          <w:color w:val="000000"/>
          <w:sz w:val="21"/>
        </w:rPr>
        <w:t>的通知》的规定编制的</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日资产负债表。该报 </w:t>
      </w:r>
      <w:r>
        <w:rPr>
          <w:rFonts w:ascii="STKaiti" w:hAnsi="STKaiti" w:eastAsia="STKaiti"/>
          <w:b w:val="0"/>
          <w:i w:val="0"/>
          <w:color w:val="000000"/>
          <w:sz w:val="21"/>
        </w:rPr>
        <w:t>表业经安永大华会计师事务所有限责任公司审计，并于</w:t>
      </w:r>
      <w:r>
        <w:rPr>
          <w:rFonts w:ascii="SimSun" w:hAnsi="SimSun" w:eastAsia="SimSun"/>
          <w:b w:val="0"/>
          <w:i w:val="0"/>
          <w:color w:val="000000"/>
          <w:sz w:val="21"/>
        </w:rPr>
        <w:t xml:space="preserve"> 2007</w:t>
      </w:r>
      <w:r>
        <w:rPr>
          <w:rFonts w:ascii="STKaiti" w:hAnsi="STKaiti" w:eastAsia="STKaiti"/>
          <w:b w:val="0"/>
          <w:i w:val="0"/>
          <w:color w:val="000000"/>
          <w:sz w:val="21"/>
        </w:rPr>
        <w:t xml:space="preserve"> 年</w:t>
      </w:r>
      <w:r>
        <w:rPr>
          <w:rFonts w:ascii="SimSun" w:hAnsi="SimSun" w:eastAsia="SimSun"/>
          <w:b w:val="0"/>
          <w:i w:val="0"/>
          <w:color w:val="000000"/>
          <w:sz w:val="21"/>
        </w:rPr>
        <w:t xml:space="preserve"> 3</w:t>
      </w:r>
      <w:r>
        <w:rPr>
          <w:rFonts w:ascii="STKaiti" w:hAnsi="STKaiti" w:eastAsia="STKaiti"/>
          <w:b w:val="0"/>
          <w:i w:val="0"/>
          <w:color w:val="000000"/>
          <w:sz w:val="21"/>
        </w:rPr>
        <w:t xml:space="preserve"> 月</w:t>
      </w:r>
      <w:r>
        <w:rPr>
          <w:rFonts w:ascii="SimSun" w:hAnsi="SimSun" w:eastAsia="SimSun"/>
          <w:b w:val="0"/>
          <w:i w:val="0"/>
          <w:color w:val="000000"/>
          <w:sz w:val="21"/>
        </w:rPr>
        <w:t xml:space="preserve"> 22</w:t>
      </w:r>
      <w:r>
        <w:rPr>
          <w:rFonts w:ascii="STKaiti" w:hAnsi="STKaiti" w:eastAsia="STKaiti"/>
          <w:b w:val="0"/>
          <w:i w:val="0"/>
          <w:color w:val="000000"/>
          <w:sz w:val="21"/>
        </w:rPr>
        <w:t xml:space="preserve"> 日出具了安永大华 </w:t>
      </w:r>
      <w:r>
        <w:rPr>
          <w:rFonts w:ascii="STKaiti" w:hAnsi="STKaiti" w:eastAsia="STKaiti"/>
          <w:b w:val="0"/>
          <w:i w:val="0"/>
          <w:color w:val="000000"/>
          <w:sz w:val="21"/>
        </w:rPr>
        <w:t>业字（</w:t>
      </w:r>
      <w:r>
        <w:rPr>
          <w:rFonts w:ascii="SimSun" w:hAnsi="SimSun" w:eastAsia="SimSun"/>
          <w:b w:val="0"/>
          <w:i w:val="0"/>
          <w:color w:val="000000"/>
          <w:sz w:val="21"/>
        </w:rPr>
        <w:t>2007</w:t>
      </w:r>
      <w:r>
        <w:rPr>
          <w:rFonts w:ascii="STKaiti" w:hAnsi="STKaiti" w:eastAsia="STKaiti"/>
          <w:b w:val="0"/>
          <w:i w:val="0"/>
          <w:color w:val="000000"/>
          <w:sz w:val="21"/>
        </w:rPr>
        <w:t>）第</w:t>
      </w:r>
      <w:r>
        <w:rPr>
          <w:rFonts w:ascii="SimSun" w:hAnsi="SimSun" w:eastAsia="SimSun"/>
          <w:b w:val="0"/>
          <w:i w:val="0"/>
          <w:color w:val="000000"/>
          <w:sz w:val="21"/>
        </w:rPr>
        <w:t xml:space="preserve"> 285</w:t>
      </w:r>
      <w:r>
        <w:rPr>
          <w:rFonts w:ascii="STKaiti" w:hAnsi="STKaiti" w:eastAsia="STKaiti"/>
          <w:b w:val="0"/>
          <w:i w:val="0"/>
          <w:color w:val="000000"/>
          <w:sz w:val="21"/>
        </w:rPr>
        <w:t xml:space="preserve"> 号的标准无保留意见审计报告。该报表相关的编制基础和主要会计政 </w:t>
      </w:r>
      <w:r>
        <w:rPr>
          <w:rFonts w:ascii="STKaiti" w:hAnsi="STKaiti" w:eastAsia="STKaiti"/>
          <w:b w:val="0"/>
          <w:i w:val="0"/>
          <w:color w:val="000000"/>
          <w:sz w:val="21"/>
        </w:rPr>
        <w:t>策参见本公司</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年度财务报告。</w:t>
      </w:r>
    </w:p>
    <w:p>
      <w:pPr>
        <w:autoSpaceDN w:val="0"/>
        <w:autoSpaceDE w:val="0"/>
        <w:widowControl/>
        <w:spacing w:line="185" w:lineRule="auto" w:before="4050" w:after="0"/>
        <w:ind w:left="0" w:right="4282" w:firstLine="0"/>
        <w:jc w:val="right"/>
      </w:pPr>
      <w:r>
        <w:rPr>
          <w:rFonts w:ascii="SimSun" w:hAnsi="SimSun" w:eastAsia="SimSun"/>
          <w:b w:val="0"/>
          <w:i w:val="0"/>
          <w:color w:val="000000"/>
          <w:sz w:val="18"/>
        </w:rPr>
        <w:t xml:space="preserve">44 </w:t>
      </w:r>
    </w:p>
    <w:p>
      <w:pPr>
        <w:sectPr>
          <w:pgSz w:w="11904" w:h="16840"/>
          <w:pgMar w:top="982"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582"/>
        <w:ind w:left="0" w:right="0"/>
      </w:pPr>
    </w:p>
    <w:p>
      <w:pPr>
        <w:autoSpaceDN w:val="0"/>
        <w:autoSpaceDE w:val="0"/>
        <w:widowControl/>
        <w:spacing w:line="247" w:lineRule="auto" w:before="0" w:after="0"/>
        <w:ind w:left="374" w:right="5184" w:firstLine="0"/>
        <w:jc w:val="left"/>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已审财务报表 </w:t>
      </w:r>
      <w:r>
        <w:br/>
      </w:r>
      <w:r>
        <w:rPr>
          <w:rFonts w:ascii="STKaiti" w:hAnsi="STKaiti" w:eastAsia="STKaiti"/>
          <w:b w:val="0"/>
          <w:i w:val="0"/>
          <w:color w:val="000000"/>
          <w:sz w:val="24"/>
        </w:rPr>
        <w:t>二零零六年十二月三十一日</w:t>
      </w:r>
    </w:p>
    <w:p>
      <w:pPr>
        <w:autoSpaceDN w:val="0"/>
        <w:autoSpaceDE w:val="0"/>
        <w:widowControl/>
        <w:spacing w:line="185" w:lineRule="auto" w:before="13042" w:after="0"/>
        <w:ind w:left="0" w:right="4282" w:firstLine="0"/>
        <w:jc w:val="right"/>
      </w:pPr>
      <w:r>
        <w:rPr>
          <w:rFonts w:ascii="SimSun" w:hAnsi="SimSun" w:eastAsia="SimSun"/>
          <w:b w:val="0"/>
          <w:i w:val="0"/>
          <w:color w:val="000000"/>
          <w:sz w:val="18"/>
        </w:rPr>
        <w:t xml:space="preserve">45 </w:t>
      </w:r>
    </w:p>
    <w:p>
      <w:pPr>
        <w:sectPr>
          <w:pgSz w:w="11904" w:h="16840"/>
          <w:pgMar w:top="800" w:right="1440" w:bottom="382"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060"/>
        <w:ind w:left="0" w:right="0"/>
      </w:pPr>
    </w:p>
    <w:p>
      <w:pPr>
        <w:autoSpaceDN w:val="0"/>
        <w:autoSpaceDE w:val="0"/>
        <w:widowControl/>
        <w:spacing w:line="185" w:lineRule="auto" w:before="0" w:after="44"/>
        <w:ind w:left="0" w:right="0" w:firstLine="0"/>
        <w:jc w:val="center"/>
      </w:pPr>
      <w:r>
        <w:rPr>
          <w:rFonts w:ascii="STKaiti" w:hAnsi="STKaiti" w:eastAsia="STKaiti"/>
          <w:b w:val="0"/>
          <w:i w:val="0"/>
          <w:color w:val="000000"/>
          <w:sz w:val="24"/>
        </w:rPr>
        <w:t>上海浦东发展银行股份有限公司</w:t>
      </w:r>
    </w:p>
    <w:tbl>
      <w:tblPr>
        <w:tblW w:type="auto" w:w="0"/>
        <w:tblLayout w:type="fixed"/>
        <w:tblLook w:firstColumn="1" w:firstRow="1" w:lastColumn="0" w:lastRow="0" w:noHBand="0" w:noVBand="1" w:val="04A0"/>
        <w:tblInd w:w="328.0000000000001" w:type="dxa"/>
      </w:tblPr>
      <w:tblGrid>
        <w:gridCol w:w="4512"/>
        <w:gridCol w:w="4512"/>
      </w:tblGrid>
      <w:tr>
        <w:trPr>
          <w:trHeight w:hRule="exact" w:val="1290"/>
        </w:trPr>
        <w:tc>
          <w:tcPr>
            <w:tcW w:type="dxa" w:w="4172"/>
            <w:tcBorders>
              <w:top w:sz="5.600000000000136" w:val="single" w:color="#000000"/>
            </w:tcBorders>
            <w:tcMar>
              <w:start w:w="0" w:type="dxa"/>
              <w:end w:w="0" w:type="dxa"/>
            </w:tcMar>
          </w:tcPr>
          <w:p>
            <w:pPr>
              <w:autoSpaceDN w:val="0"/>
              <w:autoSpaceDE w:val="0"/>
              <w:widowControl/>
              <w:spacing w:line="185" w:lineRule="auto" w:before="910" w:after="0"/>
              <w:ind w:left="0" w:right="286" w:firstLine="0"/>
              <w:jc w:val="right"/>
            </w:pPr>
            <w:r>
              <w:rPr>
                <w:rFonts w:ascii="Malgun Gothic" w:hAnsi="Malgun Gothic" w:eastAsia="STKaiti"/>
                <w:b w:val="0"/>
                <w:i w:val="0"/>
                <w:color w:val="000000"/>
                <w:sz w:val="16"/>
              </w:rPr>
              <w:t>目</w:t>
            </w:r>
          </w:p>
        </w:tc>
        <w:tc>
          <w:tcPr>
            <w:tcW w:type="dxa" w:w="4200"/>
            <w:tcBorders>
              <w:top w:sz="5.600000000000136" w:val="single" w:color="#000000"/>
            </w:tcBorders>
            <w:tcMar>
              <w:start w:w="0" w:type="dxa"/>
              <w:end w:w="0" w:type="dxa"/>
            </w:tcMar>
          </w:tcPr>
          <w:p>
            <w:pPr>
              <w:autoSpaceDN w:val="0"/>
              <w:autoSpaceDE w:val="0"/>
              <w:widowControl/>
              <w:spacing w:line="185" w:lineRule="auto" w:before="910" w:after="0"/>
              <w:ind w:left="314" w:right="0" w:firstLine="0"/>
              <w:jc w:val="left"/>
            </w:pPr>
            <w:r>
              <w:rPr>
                <w:rFonts w:ascii="Malgun Gothic" w:hAnsi="Malgun Gothic" w:eastAsia="STKaiti"/>
                <w:b w:val="0"/>
                <w:i w:val="0"/>
                <w:color w:val="000000"/>
                <w:sz w:val="16"/>
              </w:rPr>
              <w:t>录</w:t>
            </w:r>
          </w:p>
        </w:tc>
      </w:tr>
    </w:tbl>
    <w:p>
      <w:pPr>
        <w:autoSpaceDN w:val="0"/>
        <w:autoSpaceDE w:val="0"/>
        <w:widowControl/>
        <w:spacing w:line="185" w:lineRule="auto" w:before="764" w:after="0"/>
        <w:ind w:left="0" w:right="1600" w:firstLine="0"/>
        <w:jc w:val="right"/>
      </w:pPr>
      <w:r>
        <w:rPr>
          <w:rFonts w:ascii="STKaiti" w:hAnsi="STKaiti" w:eastAsia="STKaiti"/>
          <w:b w:val="0"/>
          <w:i w:val="0"/>
          <w:color w:val="000000"/>
          <w:sz w:val="24"/>
        </w:rPr>
        <w:t>页次</w:t>
      </w:r>
    </w:p>
    <w:p>
      <w:pPr>
        <w:autoSpaceDN w:val="0"/>
        <w:tabs>
          <w:tab w:pos="7124" w:val="left"/>
        </w:tabs>
        <w:autoSpaceDE w:val="0"/>
        <w:widowControl/>
        <w:spacing w:line="185" w:lineRule="auto" w:before="156" w:after="0"/>
        <w:ind w:left="1198" w:right="0" w:firstLine="0"/>
        <w:jc w:val="left"/>
      </w:pPr>
      <w:r>
        <w:rPr>
          <w:rFonts w:ascii="STKaiti" w:hAnsi="STKaiti" w:eastAsia="STKaiti"/>
          <w:b w:val="0"/>
          <w:i w:val="0"/>
          <w:color w:val="000000"/>
          <w:sz w:val="24"/>
        </w:rPr>
        <w:t xml:space="preserve">一、审计报告 </w:t>
      </w:r>
      <w:r>
        <w:tab/>
      </w:r>
      <w:r>
        <w:rPr>
          <w:rFonts w:ascii="SimSun" w:hAnsi="SimSun" w:eastAsia="SimSun"/>
          <w:b w:val="0"/>
          <w:i w:val="0"/>
          <w:color w:val="000000"/>
          <w:sz w:val="24"/>
        </w:rPr>
        <w:t xml:space="preserve">1 </w:t>
      </w:r>
    </w:p>
    <w:p>
      <w:pPr>
        <w:autoSpaceDN w:val="0"/>
        <w:tabs>
          <w:tab w:pos="6820" w:val="left"/>
        </w:tabs>
        <w:autoSpaceDE w:val="0"/>
        <w:widowControl/>
        <w:spacing w:line="185" w:lineRule="auto" w:before="354" w:after="0"/>
        <w:ind w:left="1198" w:right="0" w:firstLine="0"/>
        <w:jc w:val="left"/>
      </w:pPr>
      <w:r>
        <w:rPr>
          <w:rFonts w:ascii="STKaiti" w:hAnsi="STKaiti" w:eastAsia="STKaiti"/>
          <w:b w:val="0"/>
          <w:i w:val="0"/>
          <w:color w:val="000000"/>
          <w:sz w:val="24"/>
        </w:rPr>
        <w:t xml:space="preserve">二、资产负债表 </w:t>
      </w:r>
      <w:r>
        <w:tab/>
      </w:r>
      <w:r>
        <w:rPr>
          <w:rFonts w:ascii="SimSun" w:hAnsi="SimSun" w:eastAsia="SimSun"/>
          <w:b w:val="0"/>
          <w:i w:val="0"/>
          <w:color w:val="000000"/>
          <w:sz w:val="24"/>
        </w:rPr>
        <w:t xml:space="preserve">3 – 4 </w:t>
      </w:r>
    </w:p>
    <w:p>
      <w:pPr>
        <w:autoSpaceDN w:val="0"/>
        <w:tabs>
          <w:tab w:pos="7124" w:val="left"/>
        </w:tabs>
        <w:autoSpaceDE w:val="0"/>
        <w:widowControl/>
        <w:spacing w:line="185" w:lineRule="auto" w:before="356" w:after="0"/>
        <w:ind w:left="1198" w:right="0" w:firstLine="0"/>
        <w:jc w:val="left"/>
      </w:pPr>
      <w:r>
        <w:rPr>
          <w:rFonts w:ascii="STKaiti" w:hAnsi="STKaiti" w:eastAsia="STKaiti"/>
          <w:b w:val="0"/>
          <w:i w:val="0"/>
          <w:color w:val="000000"/>
          <w:sz w:val="24"/>
        </w:rPr>
        <w:t xml:space="preserve">三、利润及利润分配表 </w:t>
      </w:r>
      <w:r>
        <w:tab/>
      </w:r>
      <w:r>
        <w:rPr>
          <w:rFonts w:ascii="SimSun" w:hAnsi="SimSun" w:eastAsia="SimSun"/>
          <w:b w:val="0"/>
          <w:i w:val="0"/>
          <w:color w:val="000000"/>
          <w:sz w:val="24"/>
        </w:rPr>
        <w:t xml:space="preserve">5 </w:t>
      </w:r>
    </w:p>
    <w:p>
      <w:pPr>
        <w:autoSpaceDN w:val="0"/>
        <w:tabs>
          <w:tab w:pos="6820" w:val="left"/>
        </w:tabs>
        <w:autoSpaceDE w:val="0"/>
        <w:widowControl/>
        <w:spacing w:line="185" w:lineRule="auto" w:before="354" w:after="0"/>
        <w:ind w:left="1198" w:right="0" w:firstLine="0"/>
        <w:jc w:val="left"/>
      </w:pPr>
      <w:r>
        <w:rPr>
          <w:rFonts w:ascii="STKaiti" w:hAnsi="STKaiti" w:eastAsia="STKaiti"/>
          <w:b w:val="0"/>
          <w:i w:val="0"/>
          <w:color w:val="000000"/>
          <w:sz w:val="24"/>
        </w:rPr>
        <w:t xml:space="preserve">四、现金流量表 </w:t>
      </w:r>
      <w:r>
        <w:tab/>
      </w:r>
      <w:r>
        <w:rPr>
          <w:rFonts w:ascii="SimSun" w:hAnsi="SimSun" w:eastAsia="SimSun"/>
          <w:b w:val="0"/>
          <w:i w:val="0"/>
          <w:color w:val="000000"/>
          <w:sz w:val="24"/>
        </w:rPr>
        <w:t xml:space="preserve">6 – 8 </w:t>
      </w:r>
    </w:p>
    <w:p>
      <w:pPr>
        <w:autoSpaceDN w:val="0"/>
        <w:tabs>
          <w:tab w:pos="6760" w:val="left"/>
        </w:tabs>
        <w:autoSpaceDE w:val="0"/>
        <w:widowControl/>
        <w:spacing w:line="185" w:lineRule="auto" w:before="352" w:after="0"/>
        <w:ind w:left="1198" w:right="0" w:firstLine="0"/>
        <w:jc w:val="left"/>
      </w:pPr>
      <w:r>
        <w:rPr>
          <w:rFonts w:ascii="STKaiti" w:hAnsi="STKaiti" w:eastAsia="STKaiti"/>
          <w:b w:val="0"/>
          <w:i w:val="0"/>
          <w:color w:val="000000"/>
          <w:sz w:val="24"/>
        </w:rPr>
        <w:t xml:space="preserve">五、财务报表附注 </w:t>
      </w:r>
      <w:r>
        <w:tab/>
      </w:r>
      <w:r>
        <w:rPr>
          <w:rFonts w:ascii="SimSun" w:hAnsi="SimSun" w:eastAsia="SimSun"/>
          <w:b w:val="0"/>
          <w:i w:val="0"/>
          <w:color w:val="000000"/>
          <w:sz w:val="24"/>
        </w:rPr>
        <w:t xml:space="preserve">9 – 61 </w:t>
      </w:r>
    </w:p>
    <w:p>
      <w:pPr>
        <w:sectPr>
          <w:pgSz w:w="11904" w:h="16840"/>
          <w:pgMar w:top="1282" w:right="1440" w:bottom="144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15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36"/>
        </w:rPr>
        <w:t>审</w:t>
      </w:r>
      <w:r>
        <w:rPr>
          <w:rFonts w:ascii="STKaiti" w:hAnsi="STKaiti" w:eastAsia="STKaiti"/>
          <w:b w:val="0"/>
          <w:i w:val="0"/>
          <w:color w:val="000000"/>
          <w:sz w:val="36"/>
        </w:rPr>
        <w:t>计</w:t>
      </w:r>
      <w:r>
        <w:rPr>
          <w:rFonts w:ascii="STKaiti" w:hAnsi="STKaiti" w:eastAsia="STKaiti"/>
          <w:b w:val="0"/>
          <w:i w:val="0"/>
          <w:color w:val="000000"/>
          <w:sz w:val="36"/>
        </w:rPr>
        <w:t>报</w:t>
      </w:r>
      <w:r>
        <w:rPr>
          <w:rFonts w:ascii="STKaiti" w:hAnsi="STKaiti" w:eastAsia="STKaiti"/>
          <w:b w:val="0"/>
          <w:i w:val="0"/>
          <w:color w:val="000000"/>
          <w:sz w:val="36"/>
        </w:rPr>
        <w:t>告</w:t>
      </w:r>
    </w:p>
    <w:p>
      <w:pPr>
        <w:autoSpaceDN w:val="0"/>
        <w:autoSpaceDE w:val="0"/>
        <w:widowControl/>
        <w:spacing w:line="185" w:lineRule="auto" w:before="678" w:after="0"/>
        <w:ind w:left="0" w:right="354" w:firstLine="0"/>
        <w:jc w:val="right"/>
      </w:pPr>
      <w:r>
        <w:rPr>
          <w:rFonts w:ascii="STKaiti" w:hAnsi="STKaiti" w:eastAsia="STKaiti"/>
          <w:b w:val="0"/>
          <w:i w:val="0"/>
          <w:color w:val="000000"/>
          <w:sz w:val="24"/>
        </w:rPr>
        <w:t>安永大华业字（</w:t>
      </w:r>
      <w:r>
        <w:rPr>
          <w:rFonts w:ascii="SimSun" w:hAnsi="SimSun" w:eastAsia="SimSun"/>
          <w:b w:val="0"/>
          <w:i w:val="0"/>
          <w:color w:val="000000"/>
          <w:sz w:val="24"/>
        </w:rPr>
        <w:t>2007</w:t>
      </w:r>
      <w:r>
        <w:rPr>
          <w:rFonts w:ascii="STKaiti" w:hAnsi="STKaiti" w:eastAsia="STKaiti"/>
          <w:b w:val="0"/>
          <w:i w:val="0"/>
          <w:color w:val="000000"/>
          <w:sz w:val="24"/>
        </w:rPr>
        <w:t>）第</w:t>
      </w:r>
      <w:r>
        <w:rPr>
          <w:rFonts w:ascii="SimSun" w:hAnsi="SimSun" w:eastAsia="SimSun"/>
          <w:b w:val="0"/>
          <w:i w:val="0"/>
          <w:color w:val="000000"/>
          <w:sz w:val="24"/>
        </w:rPr>
        <w:t xml:space="preserve"> 285</w:t>
      </w:r>
      <w:r>
        <w:rPr>
          <w:rFonts w:ascii="STKaiti" w:hAnsi="STKaiti" w:eastAsia="STKaiti"/>
          <w:b w:val="0"/>
          <w:i w:val="0"/>
          <w:color w:val="000000"/>
          <w:sz w:val="24"/>
        </w:rPr>
        <w:t xml:space="preserve"> 号</w:t>
      </w:r>
    </w:p>
    <w:p>
      <w:pPr>
        <w:autoSpaceDN w:val="0"/>
        <w:autoSpaceDE w:val="0"/>
        <w:widowControl/>
        <w:spacing w:line="185" w:lineRule="auto" w:before="244" w:after="0"/>
        <w:ind w:left="358" w:right="0" w:firstLine="0"/>
        <w:jc w:val="left"/>
      </w:pPr>
      <w:r>
        <w:rPr>
          <w:rFonts w:ascii="STKaiti" w:hAnsi="STKaiti" w:eastAsia="STKaiti"/>
          <w:b w:val="0"/>
          <w:i w:val="0"/>
          <w:color w:val="000000"/>
          <w:sz w:val="24"/>
        </w:rPr>
        <w:t>上海浦东发展银行股份有限公司全体股东：</w:t>
      </w:r>
    </w:p>
    <w:p>
      <w:pPr>
        <w:autoSpaceDN w:val="0"/>
        <w:autoSpaceDE w:val="0"/>
        <w:widowControl/>
        <w:spacing w:line="245" w:lineRule="auto" w:before="246" w:after="0"/>
        <w:ind w:left="358" w:right="144" w:firstLine="538"/>
        <w:jc w:val="left"/>
      </w:pPr>
      <w:r>
        <w:rPr>
          <w:rFonts w:ascii="STKaiti" w:hAnsi="STKaiti" w:eastAsia="STKaiti"/>
          <w:b w:val="0"/>
          <w:i w:val="0"/>
          <w:color w:val="000000"/>
          <w:sz w:val="24"/>
        </w:rPr>
        <w:t>我们审计了后附的上海浦东发展银行股份有限公司（以下简称“贵公司”）</w:t>
      </w:r>
      <w:r>
        <w:rPr>
          <w:rFonts w:ascii="STKaiti" w:hAnsi="STKaiti" w:eastAsia="STKaiti"/>
          <w:b w:val="0"/>
          <w:i w:val="0"/>
          <w:color w:val="000000"/>
          <w:sz w:val="24"/>
        </w:rPr>
        <w:t>财务报表，包括</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31</w:t>
      </w:r>
      <w:r>
        <w:rPr>
          <w:rFonts w:ascii="STKaiti" w:hAnsi="STKaiti" w:eastAsia="STKaiti"/>
          <w:b w:val="0"/>
          <w:i w:val="0"/>
          <w:color w:val="000000"/>
          <w:sz w:val="24"/>
        </w:rPr>
        <w:t xml:space="preserve"> 日的资产负债表，</w:t>
      </w:r>
      <w:r>
        <w:rPr>
          <w:rFonts w:ascii="SimSun" w:hAnsi="SimSun" w:eastAsia="SimSun"/>
          <w:b w:val="0"/>
          <w:i w:val="0"/>
          <w:color w:val="000000"/>
          <w:sz w:val="24"/>
        </w:rPr>
        <w:t>2006</w:t>
      </w:r>
      <w:r>
        <w:rPr>
          <w:rFonts w:ascii="STKaiti" w:hAnsi="STKaiti" w:eastAsia="STKaiti"/>
          <w:b w:val="0"/>
          <w:i w:val="0"/>
          <w:color w:val="000000"/>
          <w:sz w:val="24"/>
        </w:rPr>
        <w:t xml:space="preserve"> 年度的利润及利润分配 </w:t>
      </w:r>
      <w:r>
        <w:rPr>
          <w:rFonts w:ascii="STKaiti" w:hAnsi="STKaiti" w:eastAsia="STKaiti"/>
          <w:b w:val="0"/>
          <w:i w:val="0"/>
          <w:color w:val="000000"/>
          <w:sz w:val="24"/>
        </w:rPr>
        <w:t>表和现金流量表及财务报表附注。</w:t>
      </w:r>
    </w:p>
    <w:p>
      <w:pPr>
        <w:autoSpaceDN w:val="0"/>
        <w:autoSpaceDE w:val="0"/>
        <w:widowControl/>
        <w:spacing w:line="185" w:lineRule="auto" w:before="152" w:after="0"/>
        <w:ind w:left="896" w:right="0" w:firstLine="0"/>
        <w:jc w:val="left"/>
      </w:pPr>
      <w:r>
        <w:rPr>
          <w:rFonts w:ascii="STKaiti" w:hAnsi="STKaiti" w:eastAsia="STKaiti"/>
          <w:b w:val="0"/>
          <w:i w:val="0"/>
          <w:color w:val="000000"/>
          <w:sz w:val="24"/>
        </w:rPr>
        <w:t>一、</w:t>
      </w:r>
      <w:r>
        <w:rPr>
          <w:rFonts w:ascii="STKaiti" w:hAnsi="STKaiti" w:eastAsia="STKaiti"/>
          <w:b w:val="0"/>
          <w:i w:val="0"/>
          <w:color w:val="000000"/>
          <w:sz w:val="24"/>
        </w:rPr>
        <w:t>管理层对财务报表的责任</w:t>
      </w:r>
    </w:p>
    <w:p>
      <w:pPr>
        <w:autoSpaceDN w:val="0"/>
        <w:autoSpaceDE w:val="0"/>
        <w:widowControl/>
        <w:spacing w:line="245" w:lineRule="auto" w:before="154" w:after="0"/>
        <w:ind w:left="358" w:right="288" w:firstLine="420"/>
        <w:jc w:val="left"/>
      </w:pPr>
      <w:r>
        <w:rPr>
          <w:rFonts w:ascii="STKaiti" w:hAnsi="STKaiti" w:eastAsia="STKaiti"/>
          <w:b w:val="0"/>
          <w:i w:val="0"/>
          <w:color w:val="000000"/>
          <w:sz w:val="24"/>
        </w:rPr>
        <w:t>按照企业会计准则和《金融企业会计制度》和其他适用于</w:t>
      </w:r>
      <w:r>
        <w:rPr>
          <w:rFonts w:ascii="STKaiti" w:hAnsi="STKaiti" w:eastAsia="STKaiti"/>
          <w:b w:val="0"/>
          <w:i w:val="0"/>
          <w:color w:val="000000"/>
          <w:sz w:val="24"/>
        </w:rPr>
        <w:t xml:space="preserve">贵公司的相关财 </w:t>
      </w:r>
      <w:r>
        <w:rPr>
          <w:rFonts w:ascii="STKaiti" w:hAnsi="STKaiti" w:eastAsia="STKaiti"/>
          <w:b w:val="0"/>
          <w:i w:val="0"/>
          <w:color w:val="000000"/>
          <w:sz w:val="24"/>
        </w:rPr>
        <w:t xml:space="preserve">务会计（见财务报表附注二）的规定编制财务报表是贵公司管理层的责任。这种 </w:t>
      </w:r>
      <w:r>
        <w:rPr>
          <w:rFonts w:ascii="STKaiti" w:hAnsi="STKaiti" w:eastAsia="STKaiti"/>
          <w:b w:val="0"/>
          <w:i w:val="0"/>
          <w:color w:val="000000"/>
          <w:sz w:val="24"/>
        </w:rPr>
        <w:t>责任包括：（</w:t>
      </w:r>
      <w:r>
        <w:rPr>
          <w:rFonts w:ascii="SimSun" w:hAnsi="SimSun" w:eastAsia="SimSun"/>
          <w:b w:val="0"/>
          <w:i w:val="0"/>
          <w:color w:val="000000"/>
          <w:sz w:val="24"/>
        </w:rPr>
        <w:t>1</w:t>
      </w:r>
      <w:r>
        <w:rPr>
          <w:rFonts w:ascii="STKaiti" w:hAnsi="STKaiti" w:eastAsia="STKaiti"/>
          <w:b w:val="0"/>
          <w:i w:val="0"/>
          <w:color w:val="000000"/>
          <w:sz w:val="24"/>
        </w:rPr>
        <w:t xml:space="preserve">）设计、实施和维护与财务报表编制相关的内部控制，以使财务 </w:t>
      </w:r>
      <w:r>
        <w:rPr>
          <w:rFonts w:ascii="STKaiti" w:hAnsi="STKaiti" w:eastAsia="STKaiti"/>
          <w:b w:val="0"/>
          <w:i w:val="0"/>
          <w:color w:val="000000"/>
          <w:sz w:val="24"/>
        </w:rPr>
        <w:t>报表不存在由于舞弊或错误而导致的重大错报；（</w:t>
      </w:r>
      <w:r>
        <w:rPr>
          <w:rFonts w:ascii="SimSun" w:hAnsi="SimSun" w:eastAsia="SimSun"/>
          <w:b w:val="0"/>
          <w:i w:val="0"/>
          <w:color w:val="000000"/>
          <w:sz w:val="24"/>
        </w:rPr>
        <w:t>2</w:t>
      </w:r>
      <w:r>
        <w:rPr>
          <w:rFonts w:ascii="STKaiti" w:hAnsi="STKaiti" w:eastAsia="STKaiti"/>
          <w:b w:val="0"/>
          <w:i w:val="0"/>
          <w:color w:val="000000"/>
          <w:sz w:val="24"/>
        </w:rPr>
        <w:t xml:space="preserve">）选择和运用恰当的会计政 </w:t>
      </w:r>
      <w:r>
        <w:rPr>
          <w:rFonts w:ascii="STKaiti" w:hAnsi="STKaiti" w:eastAsia="STKaiti"/>
          <w:b w:val="0"/>
          <w:i w:val="0"/>
          <w:color w:val="000000"/>
          <w:sz w:val="24"/>
        </w:rPr>
        <w:t>策；（</w:t>
      </w:r>
      <w:r>
        <w:rPr>
          <w:rFonts w:ascii="SimSun" w:hAnsi="SimSun" w:eastAsia="SimSun"/>
          <w:b w:val="0"/>
          <w:i w:val="0"/>
          <w:color w:val="000000"/>
          <w:sz w:val="24"/>
        </w:rPr>
        <w:t>3</w:t>
      </w:r>
      <w:r>
        <w:rPr>
          <w:rFonts w:ascii="STKaiti" w:hAnsi="STKaiti" w:eastAsia="STKaiti"/>
          <w:b w:val="0"/>
          <w:i w:val="0"/>
          <w:color w:val="000000"/>
          <w:sz w:val="24"/>
        </w:rPr>
        <w:t>）作出合理的会计估计。</w:t>
      </w:r>
    </w:p>
    <w:p>
      <w:pPr>
        <w:autoSpaceDN w:val="0"/>
        <w:autoSpaceDE w:val="0"/>
        <w:widowControl/>
        <w:spacing w:line="185" w:lineRule="auto" w:before="152" w:after="0"/>
        <w:ind w:left="896" w:right="0" w:firstLine="0"/>
        <w:jc w:val="left"/>
      </w:pPr>
      <w:r>
        <w:rPr>
          <w:rFonts w:ascii="STKaiti" w:hAnsi="STKaiti" w:eastAsia="STKaiti"/>
          <w:b w:val="0"/>
          <w:i w:val="0"/>
          <w:color w:val="000000"/>
          <w:sz w:val="24"/>
        </w:rPr>
        <w:t>二、</w:t>
      </w:r>
      <w:r>
        <w:rPr>
          <w:rFonts w:ascii="STKaiti" w:hAnsi="STKaiti" w:eastAsia="STKaiti"/>
          <w:b w:val="0"/>
          <w:i w:val="0"/>
          <w:color w:val="000000"/>
          <w:sz w:val="24"/>
        </w:rPr>
        <w:t>注册会计师的责任</w:t>
      </w:r>
    </w:p>
    <w:p>
      <w:pPr>
        <w:autoSpaceDN w:val="0"/>
        <w:autoSpaceDE w:val="0"/>
        <w:widowControl/>
        <w:spacing w:line="245" w:lineRule="auto" w:before="154" w:after="0"/>
        <w:ind w:left="358" w:right="354" w:firstLine="420"/>
        <w:jc w:val="both"/>
      </w:pPr>
      <w:r>
        <w:rPr>
          <w:rFonts w:ascii="STKaiti" w:hAnsi="STKaiti" w:eastAsia="STKaiti"/>
          <w:b w:val="0"/>
          <w:i w:val="0"/>
          <w:color w:val="000000"/>
          <w:sz w:val="24"/>
        </w:rPr>
        <w:t xml:space="preserve">我们的责任是在实施审计工作的基础上对财务报表发表审计意见。我们按照 </w:t>
      </w:r>
      <w:r>
        <w:rPr>
          <w:rFonts w:ascii="STKaiti" w:hAnsi="STKaiti" w:eastAsia="STKaiti"/>
          <w:b w:val="0"/>
          <w:i w:val="0"/>
          <w:color w:val="000000"/>
          <w:sz w:val="24"/>
        </w:rPr>
        <w:t xml:space="preserve">中国注册会计师审计准则的规定执行了审计工作。中国注册会计师审计准则要求 </w:t>
      </w:r>
      <w:r>
        <w:rPr>
          <w:rFonts w:ascii="STKaiti" w:hAnsi="STKaiti" w:eastAsia="STKaiti"/>
          <w:b w:val="0"/>
          <w:i w:val="0"/>
          <w:color w:val="000000"/>
          <w:sz w:val="24"/>
        </w:rPr>
        <w:t xml:space="preserve">我们遵守职业道德规范，计划和实施审计工作以对财务报表是否不存在重大错报 </w:t>
      </w:r>
      <w:r>
        <w:rPr>
          <w:rFonts w:ascii="STKaiti" w:hAnsi="STKaiti" w:eastAsia="STKaiti"/>
          <w:b w:val="0"/>
          <w:i w:val="0"/>
          <w:color w:val="000000"/>
          <w:sz w:val="24"/>
        </w:rPr>
        <w:t>获取合理保证。</w:t>
      </w:r>
    </w:p>
    <w:p>
      <w:pPr>
        <w:autoSpaceDN w:val="0"/>
        <w:autoSpaceDE w:val="0"/>
        <w:widowControl/>
        <w:spacing w:line="245" w:lineRule="auto" w:before="154" w:after="0"/>
        <w:ind w:left="358" w:right="288" w:firstLine="420"/>
        <w:jc w:val="left"/>
      </w:pPr>
      <w:r>
        <w:rPr>
          <w:rFonts w:ascii="STKaiti" w:hAnsi="STKaiti" w:eastAsia="STKaiti"/>
          <w:b w:val="0"/>
          <w:i w:val="0"/>
          <w:color w:val="000000"/>
          <w:sz w:val="24"/>
        </w:rPr>
        <w:t>审计工作涉及实施审计程序，以获取有关财务报表金额和披露的审计证据。</w:t>
      </w:r>
      <w:r>
        <w:rPr>
          <w:rFonts w:ascii="STKaiti" w:hAnsi="STKaiti" w:eastAsia="STKaiti"/>
          <w:b w:val="0"/>
          <w:i w:val="0"/>
          <w:color w:val="000000"/>
          <w:sz w:val="24"/>
        </w:rPr>
        <w:t xml:space="preserve">选择的审计程序取决于注册会计师的判断，包括由于舞弊或错误导致的财务报表 </w:t>
      </w:r>
      <w:r>
        <w:rPr>
          <w:rFonts w:ascii="STKaiti" w:hAnsi="STKaiti" w:eastAsia="STKaiti"/>
          <w:b w:val="0"/>
          <w:i w:val="0"/>
          <w:color w:val="000000"/>
          <w:sz w:val="24"/>
        </w:rPr>
        <w:t xml:space="preserve">重大错报风险的评估。在进行风险评估时，我们考虑与财务报表编制相关的内部 </w:t>
      </w:r>
      <w:r>
        <w:rPr>
          <w:rFonts w:ascii="STKaiti" w:hAnsi="STKaiti" w:eastAsia="STKaiti"/>
          <w:b w:val="0"/>
          <w:i w:val="0"/>
          <w:color w:val="000000"/>
          <w:sz w:val="24"/>
        </w:rPr>
        <w:t xml:space="preserve">控制，以设计恰当的审计程序，但目的并非对内部控制的有效性发表意见。审计 </w:t>
      </w:r>
      <w:r>
        <w:rPr>
          <w:rFonts w:ascii="STKaiti" w:hAnsi="STKaiti" w:eastAsia="STKaiti"/>
          <w:b w:val="0"/>
          <w:i w:val="0"/>
          <w:color w:val="000000"/>
          <w:sz w:val="24"/>
        </w:rPr>
        <w:t xml:space="preserve">工作还包括评价管理层选用会计政策的恰当性和作出会计估计的合理性，以及评 </w:t>
      </w:r>
      <w:r>
        <w:rPr>
          <w:rFonts w:ascii="STKaiti" w:hAnsi="STKaiti" w:eastAsia="STKaiti"/>
          <w:b w:val="0"/>
          <w:i w:val="0"/>
          <w:color w:val="000000"/>
          <w:sz w:val="24"/>
        </w:rPr>
        <w:t>价财务报表的总体列报。</w:t>
      </w:r>
    </w:p>
    <w:p>
      <w:pPr>
        <w:autoSpaceDN w:val="0"/>
        <w:tabs>
          <w:tab w:pos="778" w:val="left"/>
        </w:tabs>
        <w:autoSpaceDE w:val="0"/>
        <w:widowControl/>
        <w:spacing w:line="245" w:lineRule="auto" w:before="154" w:after="0"/>
        <w:ind w:left="358" w:right="288" w:firstLine="0"/>
        <w:jc w:val="left"/>
      </w:pPr>
      <w:r>
        <w:tab/>
      </w:r>
      <w:r>
        <w:rPr>
          <w:rFonts w:ascii="STKaiti" w:hAnsi="STKaiti" w:eastAsia="STKaiti"/>
          <w:b w:val="0"/>
          <w:i w:val="0"/>
          <w:color w:val="000000"/>
          <w:sz w:val="24"/>
        </w:rPr>
        <w:t xml:space="preserve">我们相信，我们获取的审计证据是充分、适当的，为发表审计意见提供了基 </w:t>
      </w:r>
      <w:r>
        <w:rPr>
          <w:rFonts w:ascii="STKaiti" w:hAnsi="STKaiti" w:eastAsia="STKaiti"/>
          <w:b w:val="0"/>
          <w:i w:val="0"/>
          <w:color w:val="000000"/>
          <w:sz w:val="24"/>
        </w:rPr>
        <w:t>础。</w:t>
      </w:r>
    </w:p>
    <w:p>
      <w:pPr>
        <w:autoSpaceDN w:val="0"/>
        <w:autoSpaceDE w:val="0"/>
        <w:widowControl/>
        <w:spacing w:line="185" w:lineRule="auto" w:before="2036" w:after="0"/>
        <w:ind w:left="0" w:right="4376" w:firstLine="0"/>
        <w:jc w:val="right"/>
      </w:pPr>
      <w:r>
        <w:rPr>
          <w:rFonts w:ascii="SimSun" w:hAnsi="SimSun" w:eastAsia="SimSun"/>
          <w:b w:val="0"/>
          <w:i w:val="0"/>
          <w:color w:val="000000"/>
          <w:sz w:val="18"/>
        </w:rPr>
        <w:t xml:space="preserve">1 </w:t>
      </w:r>
    </w:p>
    <w:p>
      <w:pPr>
        <w:sectPr>
          <w:pgSz w:w="11904" w:h="16840"/>
          <w:pgMar w:top="137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714"/>
        <w:ind w:left="0" w:right="0"/>
      </w:pPr>
    </w:p>
    <w:p>
      <w:pPr>
        <w:autoSpaceDN w:val="0"/>
        <w:tabs>
          <w:tab w:pos="896" w:val="left"/>
        </w:tabs>
        <w:autoSpaceDE w:val="0"/>
        <w:widowControl/>
        <w:spacing w:line="245" w:lineRule="auto" w:before="0" w:after="3212"/>
        <w:ind w:left="358" w:right="288" w:firstLine="0"/>
        <w:jc w:val="left"/>
      </w:pPr>
      <w:r>
        <w:tab/>
      </w:r>
      <w:r>
        <w:rPr>
          <w:rFonts w:ascii="STKaiti" w:hAnsi="STKaiti" w:eastAsia="STKaiti"/>
          <w:b w:val="0"/>
          <w:i w:val="0"/>
          <w:color w:val="000000"/>
          <w:sz w:val="24"/>
        </w:rPr>
        <w:t xml:space="preserve">三、审计意见 </w:t>
      </w:r>
      <w:r>
        <w:br/>
      </w:r>
      <w:r>
        <w:tab/>
      </w:r>
      <w:r>
        <w:rPr>
          <w:rFonts w:ascii="STKaiti" w:hAnsi="STKaiti" w:eastAsia="STKaiti"/>
          <w:b w:val="0"/>
          <w:i w:val="0"/>
          <w:color w:val="000000"/>
          <w:sz w:val="24"/>
        </w:rPr>
        <w:t xml:space="preserve">我们认为，贵公司财务报表已经按照国家颁布的企业会计准则、《金融企 </w:t>
      </w:r>
      <w:r>
        <w:rPr>
          <w:rFonts w:ascii="STKaiti" w:hAnsi="STKaiti" w:eastAsia="STKaiti"/>
          <w:b w:val="0"/>
          <w:i w:val="0"/>
          <w:color w:val="000000"/>
          <w:sz w:val="24"/>
        </w:rPr>
        <w:t>业会计制度》和其他适用于</w:t>
      </w:r>
      <w:r>
        <w:rPr>
          <w:rFonts w:ascii="STKaiti" w:hAnsi="STKaiti" w:eastAsia="STKaiti"/>
          <w:b w:val="0"/>
          <w:i w:val="0"/>
          <w:color w:val="000000"/>
          <w:sz w:val="24"/>
        </w:rPr>
        <w:t>贵公司的相关财务会计规定（见财务报表附注二）</w:t>
      </w:r>
      <w:r>
        <w:rPr>
          <w:rFonts w:ascii="STKaiti" w:hAnsi="STKaiti" w:eastAsia="STKaiti"/>
          <w:b w:val="0"/>
          <w:i w:val="0"/>
          <w:color w:val="000000"/>
          <w:sz w:val="24"/>
        </w:rPr>
        <w:t>的规定编制，在所有重大方面公允反映了贵公司</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31</w:t>
      </w:r>
      <w:r>
        <w:rPr>
          <w:rFonts w:ascii="STKaiti" w:hAnsi="STKaiti" w:eastAsia="STKaiti"/>
          <w:b w:val="0"/>
          <w:i w:val="0"/>
          <w:color w:val="000000"/>
          <w:sz w:val="24"/>
        </w:rPr>
        <w:t xml:space="preserve"> 日的财务状况 </w:t>
      </w:r>
      <w:r>
        <w:rPr>
          <w:rFonts w:ascii="STKaiti" w:hAnsi="STKaiti" w:eastAsia="STKaiti"/>
          <w:b w:val="0"/>
          <w:i w:val="0"/>
          <w:color w:val="000000"/>
          <w:sz w:val="24"/>
        </w:rPr>
        <w:t>以及</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年度经营成果和现金流量。</w:t>
      </w:r>
    </w:p>
    <w:p>
      <w:pPr>
        <w:sectPr>
          <w:pgSz w:w="11904" w:h="16840"/>
          <w:pgMar w:top="936"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358" w:right="0" w:firstLine="0"/>
        <w:jc w:val="left"/>
      </w:pPr>
      <w:r>
        <w:rPr>
          <w:rFonts w:ascii="STKaiti" w:hAnsi="STKaiti" w:eastAsia="STKaiti"/>
          <w:b w:val="0"/>
          <w:i w:val="0"/>
          <w:color w:val="000000"/>
          <w:sz w:val="24"/>
        </w:rPr>
        <w:t>安永大华会计师事务所有限责任公司</w:t>
      </w:r>
    </w:p>
    <w:p>
      <w:pPr>
        <w:sectPr>
          <w:type w:val="continuous"/>
          <w:pgSz w:w="11904" w:h="16840"/>
          <w:pgMar w:top="936" w:right="1440" w:bottom="376" w:left="1440" w:header="720" w:footer="720" w:gutter="0"/>
          <w:cols w:space="720" w:num="2" w:equalWidth="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960" w:right="0" w:firstLine="0"/>
        <w:jc w:val="left"/>
      </w:pPr>
      <w:r>
        <w:rPr>
          <w:rFonts w:ascii="STKaiti" w:hAnsi="STKaiti" w:eastAsia="STKaiti"/>
          <w:b w:val="0"/>
          <w:i w:val="0"/>
          <w:color w:val="000000"/>
          <w:sz w:val="24"/>
        </w:rPr>
        <w:t>中国注册会计师</w:t>
      </w:r>
      <w:r>
        <w:rPr>
          <w:rFonts w:ascii="STKaiti" w:hAnsi="STKaiti" w:eastAsia="STKaiti"/>
          <w:b w:val="0"/>
          <w:i w:val="0"/>
          <w:color w:val="000000"/>
          <w:sz w:val="24"/>
        </w:rPr>
        <w:t>汤云为</w:t>
      </w:r>
    </w:p>
    <w:p>
      <w:pPr>
        <w:autoSpaceDN w:val="0"/>
        <w:autoSpaceDE w:val="0"/>
        <w:widowControl/>
        <w:spacing w:line="185" w:lineRule="auto" w:before="2568" w:after="142"/>
        <w:ind w:left="960" w:right="0" w:firstLine="0"/>
        <w:jc w:val="left"/>
      </w:pPr>
      <w:r>
        <w:rPr>
          <w:rFonts w:ascii="STKaiti" w:hAnsi="STKaiti" w:eastAsia="STKaiti"/>
          <w:b w:val="0"/>
          <w:i w:val="0"/>
          <w:color w:val="000000"/>
          <w:sz w:val="24"/>
        </w:rPr>
        <w:t>中国注册会计师</w:t>
      </w:r>
      <w:r>
        <w:rPr>
          <w:rFonts w:ascii="STKaiti" w:hAnsi="STKaiti" w:eastAsia="STKaiti"/>
          <w:b w:val="0"/>
          <w:i w:val="0"/>
          <w:color w:val="000000"/>
          <w:sz w:val="24"/>
        </w:rPr>
        <w:t>陈 露</w:t>
      </w:r>
    </w:p>
    <w:p>
      <w:pPr>
        <w:sectPr>
          <w:type w:val="nextColumn"/>
          <w:pgSz w:w="11904" w:h="16840"/>
          <w:pgMar w:top="936" w:right="1440" w:bottom="376" w:left="1440" w:header="720" w:footer="720" w:gutter="0"/>
          <w:cols w:space="720" w:num="2" w:equalWidth="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tabs>
          <w:tab w:pos="6628" w:val="left"/>
        </w:tabs>
        <w:autoSpaceDE w:val="0"/>
        <w:widowControl/>
        <w:spacing w:line="314" w:lineRule="exact" w:before="0" w:after="0"/>
        <w:ind w:left="1618" w:right="0" w:firstLine="0"/>
        <w:jc w:val="left"/>
      </w:pPr>
      <w:r>
        <w:rPr>
          <w:rFonts w:ascii="STKaiti" w:hAnsi="STKaiti" w:eastAsia="STKaiti"/>
          <w:b w:val="0"/>
          <w:i w:val="0"/>
          <w:color w:val="000000"/>
          <w:sz w:val="24"/>
        </w:rPr>
        <w:t>中国</w:t>
      </w:r>
      <w:r>
        <w:rPr>
          <w:rFonts w:ascii="STKaiti" w:hAnsi="STKaiti" w:eastAsia="STKaiti"/>
          <w:b w:val="0"/>
          <w:i w:val="0"/>
          <w:color w:val="000000"/>
          <w:sz w:val="24"/>
        </w:rPr>
        <w:t xml:space="preserve">上海 </w:t>
      </w:r>
      <w:r>
        <w:tab/>
      </w:r>
      <w:r>
        <w:rPr>
          <w:rFonts w:ascii="TimesNewRomanPSMT" w:hAnsi="TimesNewRomanPSMT" w:eastAsia="TimesNewRomanPSMT"/>
          <w:b w:val="0"/>
          <w:i w:val="0"/>
          <w:color w:val="000000"/>
          <w:sz w:val="24"/>
        </w:rPr>
        <w:t>2007</w:t>
      </w:r>
      <w:r>
        <w:rPr>
          <w:rFonts w:ascii="STKaiti" w:hAnsi="STKaiti" w:eastAsia="STKaiti"/>
          <w:b w:val="0"/>
          <w:i w:val="0"/>
          <w:color w:val="000000"/>
          <w:sz w:val="24"/>
        </w:rPr>
        <w:t xml:space="preserve"> 年</w:t>
      </w:r>
      <w:r>
        <w:rPr>
          <w:rFonts w:ascii="TimesNewRomanPSMT" w:hAnsi="TimesNewRomanPSMT" w:eastAsia="TimesNewRomanPSMT"/>
          <w:b w:val="0"/>
          <w:i w:val="0"/>
          <w:color w:val="000000"/>
          <w:sz w:val="24"/>
        </w:rPr>
        <w:t xml:space="preserve"> 3</w:t>
      </w:r>
      <w:r>
        <w:rPr>
          <w:rFonts w:ascii="STKaiti" w:hAnsi="STKaiti" w:eastAsia="STKaiti"/>
          <w:b w:val="0"/>
          <w:i w:val="0"/>
          <w:color w:val="000000"/>
          <w:sz w:val="24"/>
        </w:rPr>
        <w:t xml:space="preserve"> 月</w:t>
      </w:r>
      <w:r>
        <w:rPr>
          <w:rFonts w:ascii="TimesNewRomanPSMT" w:hAnsi="TimesNewRomanPSMT" w:eastAsia="TimesNewRomanPSMT"/>
          <w:b w:val="0"/>
          <w:i w:val="0"/>
          <w:color w:val="000000"/>
          <w:sz w:val="24"/>
        </w:rPr>
        <w:t xml:space="preserve"> 22</w:t>
      </w:r>
      <w:r>
        <w:rPr>
          <w:rFonts w:ascii="STKaiti" w:hAnsi="STKaiti" w:eastAsia="STKaiti"/>
          <w:b w:val="0"/>
          <w:i w:val="0"/>
          <w:color w:val="000000"/>
          <w:sz w:val="24"/>
        </w:rPr>
        <w:t xml:space="preserve"> 日</w:t>
      </w:r>
    </w:p>
    <w:p>
      <w:pPr>
        <w:autoSpaceDN w:val="0"/>
        <w:autoSpaceDE w:val="0"/>
        <w:widowControl/>
        <w:spacing w:line="185" w:lineRule="auto" w:before="5234" w:after="0"/>
        <w:ind w:left="0" w:right="4376" w:firstLine="0"/>
        <w:jc w:val="right"/>
      </w:pPr>
      <w:r>
        <w:rPr>
          <w:rFonts w:ascii="SimSun" w:hAnsi="SimSun" w:eastAsia="SimSun"/>
          <w:b w:val="0"/>
          <w:i w:val="0"/>
          <w:color w:val="000000"/>
          <w:sz w:val="18"/>
        </w:rPr>
        <w:t xml:space="preserve">2 </w:t>
      </w:r>
    </w:p>
    <w:p>
      <w:pPr>
        <w:sectPr>
          <w:type w:val="continuous"/>
          <w:pgSz w:w="11904" w:h="16840"/>
          <w:pgMar w:top="936" w:right="1440" w:bottom="376" w:left="1440" w:header="720" w:footer="720" w:gutter="0"/>
          <w:cols w:space="720" w:num="1" w:equalWidth="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r>
        <w:rPr>
          <w:rFonts w:ascii="STKaiti" w:hAnsi="STKaiti" w:eastAsia="STKaiti"/>
          <w:b w:val="0"/>
          <w:i w:val="0"/>
          <w:color w:val="000000"/>
          <w:sz w:val="24"/>
        </w:rPr>
        <w:t xml:space="preserve">人民币千元 </w:t>
      </w:r>
    </w:p>
    <w:p>
      <w:pPr>
        <w:autoSpaceDN w:val="0"/>
        <w:autoSpaceDE w:val="0"/>
        <w:widowControl/>
        <w:spacing w:line="185" w:lineRule="auto" w:before="866" w:after="0"/>
        <w:ind w:left="358" w:right="0" w:firstLine="0"/>
        <w:jc w:val="left"/>
      </w:pPr>
      <w:r>
        <w:rPr>
          <w:rFonts w:ascii="STKaiti" w:hAnsi="STKaiti" w:eastAsia="STKaiti"/>
          <w:b w:val="0"/>
          <w:i w:val="0"/>
          <w:color w:val="000000"/>
          <w:sz w:val="24"/>
        </w:rPr>
        <w:t>一、公司的基本情况</w:t>
      </w:r>
    </w:p>
    <w:p>
      <w:pPr>
        <w:autoSpaceDN w:val="0"/>
        <w:autoSpaceDE w:val="0"/>
        <w:widowControl/>
        <w:spacing w:line="185" w:lineRule="auto" w:before="156" w:after="0"/>
        <w:ind w:left="884" w:right="0" w:firstLine="0"/>
        <w:jc w:val="left"/>
      </w:pPr>
      <w:r>
        <w:rPr>
          <w:rFonts w:ascii="SimSun" w:hAnsi="SimSun" w:eastAsia="SimSun"/>
          <w:b w:val="0"/>
          <w:i w:val="0"/>
          <w:color w:val="000000"/>
          <w:sz w:val="24"/>
        </w:rPr>
        <w:t>1</w:t>
      </w:r>
      <w:r>
        <w:rPr>
          <w:rFonts w:ascii="STKaiti" w:hAnsi="STKaiti" w:eastAsia="STKaiti"/>
          <w:b w:val="0"/>
          <w:i w:val="0"/>
          <w:color w:val="000000"/>
          <w:sz w:val="24"/>
        </w:rPr>
        <w:t>、公司的历史沿革</w:t>
      </w:r>
    </w:p>
    <w:p>
      <w:pPr>
        <w:autoSpaceDN w:val="0"/>
        <w:autoSpaceDE w:val="0"/>
        <w:widowControl/>
        <w:spacing w:line="245" w:lineRule="auto" w:before="158" w:after="0"/>
        <w:ind w:left="358" w:right="144" w:firstLine="526"/>
        <w:jc w:val="left"/>
      </w:pPr>
      <w:r>
        <w:rPr>
          <w:rFonts w:ascii="STKaiti" w:hAnsi="STKaiti" w:eastAsia="STKaiti"/>
          <w:b w:val="0"/>
          <w:i w:val="0"/>
          <w:color w:val="000000"/>
          <w:sz w:val="24"/>
        </w:rPr>
        <w:t>上海浦东发展银行股份有限公司（以下简称</w:t>
      </w:r>
      <w:r>
        <w:rPr>
          <w:rFonts w:ascii="SimSun" w:hAnsi="SimSun" w:eastAsia="SimSun"/>
          <w:b w:val="0"/>
          <w:i w:val="0"/>
          <w:color w:val="000000"/>
          <w:sz w:val="24"/>
        </w:rPr>
        <w:t>“</w:t>
      </w:r>
      <w:r>
        <w:rPr>
          <w:rFonts w:ascii="STKaiti" w:hAnsi="STKaiti" w:eastAsia="STKaiti"/>
          <w:b w:val="0"/>
          <w:i w:val="0"/>
          <w:color w:val="000000"/>
          <w:sz w:val="24"/>
        </w:rPr>
        <w:t>本公司</w:t>
      </w:r>
      <w:r>
        <w:rPr>
          <w:rFonts w:ascii="SimSun" w:hAnsi="SimSun" w:eastAsia="SimSun"/>
          <w:b w:val="0"/>
          <w:i w:val="0"/>
          <w:color w:val="000000"/>
          <w:sz w:val="24"/>
        </w:rPr>
        <w:t>”</w:t>
      </w:r>
      <w:r>
        <w:rPr>
          <w:rFonts w:ascii="STKaiti" w:hAnsi="STKaiti" w:eastAsia="STKaiti"/>
          <w:b w:val="0"/>
          <w:i w:val="0"/>
          <w:color w:val="000000"/>
          <w:sz w:val="24"/>
        </w:rPr>
        <w:t>）为</w:t>
      </w:r>
      <w:r>
        <w:rPr>
          <w:rFonts w:ascii="SimSun" w:hAnsi="SimSun" w:eastAsia="SimSun"/>
          <w:b w:val="0"/>
          <w:i w:val="0"/>
          <w:color w:val="000000"/>
          <w:sz w:val="24"/>
        </w:rPr>
        <w:t xml:space="preserve"> 1992</w:t>
      </w:r>
      <w:r>
        <w:rPr>
          <w:rFonts w:ascii="STKaiti" w:hAnsi="STKaiti" w:eastAsia="STKaiti"/>
          <w:b w:val="0"/>
          <w:i w:val="0"/>
          <w:color w:val="000000"/>
          <w:sz w:val="24"/>
        </w:rPr>
        <w:t xml:space="preserve"> 年</w:t>
      </w:r>
      <w:r>
        <w:rPr>
          <w:rFonts w:ascii="SimSun" w:hAnsi="SimSun" w:eastAsia="SimSun"/>
          <w:b w:val="0"/>
          <w:i w:val="0"/>
          <w:color w:val="000000"/>
          <w:sz w:val="24"/>
        </w:rPr>
        <w:t xml:space="preserve"> 8</w:t>
      </w:r>
      <w:r>
        <w:rPr>
          <w:rFonts w:ascii="STKaiti" w:hAnsi="STKaiti" w:eastAsia="STKaiti"/>
          <w:b w:val="0"/>
          <w:i w:val="0"/>
          <w:color w:val="000000"/>
          <w:sz w:val="24"/>
        </w:rPr>
        <w:t xml:space="preserve"> 月</w:t>
      </w:r>
      <w:r>
        <w:rPr>
          <w:rFonts w:ascii="SimSun" w:hAnsi="SimSun" w:eastAsia="SimSun"/>
          <w:b w:val="0"/>
          <w:i w:val="0"/>
          <w:color w:val="000000"/>
          <w:sz w:val="24"/>
        </w:rPr>
        <w:t xml:space="preserve"> 28 </w:t>
      </w:r>
      <w:r>
        <w:rPr>
          <w:rFonts w:ascii="STKaiti" w:hAnsi="STKaiti" w:eastAsia="STKaiti"/>
          <w:b w:val="0"/>
          <w:i w:val="0"/>
          <w:color w:val="000000"/>
          <w:sz w:val="24"/>
        </w:rPr>
        <w:t>日经中国人民银行总行以银复（</w:t>
      </w:r>
      <w:r>
        <w:rPr>
          <w:rFonts w:ascii="SimSun" w:hAnsi="SimSun" w:eastAsia="SimSun"/>
          <w:b w:val="0"/>
          <w:i w:val="0"/>
          <w:color w:val="000000"/>
          <w:sz w:val="24"/>
        </w:rPr>
        <w:t>1992</w:t>
      </w:r>
      <w:r>
        <w:rPr>
          <w:rFonts w:ascii="STKaiti" w:hAnsi="STKaiti" w:eastAsia="STKaiti"/>
          <w:b w:val="0"/>
          <w:i w:val="0"/>
          <w:color w:val="000000"/>
          <w:sz w:val="24"/>
        </w:rPr>
        <w:t>）</w:t>
      </w:r>
      <w:r>
        <w:rPr>
          <w:rFonts w:ascii="SimSun" w:hAnsi="SimSun" w:eastAsia="SimSun"/>
          <w:b w:val="0"/>
          <w:i w:val="0"/>
          <w:color w:val="000000"/>
          <w:sz w:val="24"/>
        </w:rPr>
        <w:t>350</w:t>
      </w:r>
      <w:r>
        <w:rPr>
          <w:rFonts w:ascii="STKaiti" w:hAnsi="STKaiti" w:eastAsia="STKaiti"/>
          <w:b w:val="0"/>
          <w:i w:val="0"/>
          <w:color w:val="000000"/>
          <w:sz w:val="24"/>
        </w:rPr>
        <w:t xml:space="preserve"> 号文批准设立的股份制商业银行，</w:t>
      </w:r>
      <w:r>
        <w:rPr>
          <w:rFonts w:ascii="SimSun" w:hAnsi="SimSun" w:eastAsia="SimSun"/>
          <w:b w:val="0"/>
          <w:i w:val="0"/>
          <w:color w:val="000000"/>
          <w:sz w:val="24"/>
        </w:rPr>
        <w:t xml:space="preserve">1992 </w:t>
      </w:r>
      <w:r>
        <w:rPr>
          <w:rFonts w:ascii="STKaiti" w:hAnsi="STKaiti" w:eastAsia="STKaiti"/>
          <w:b w:val="0"/>
          <w:i w:val="0"/>
          <w:color w:val="000000"/>
          <w:sz w:val="24"/>
        </w:rPr>
        <w:t>年</w:t>
      </w:r>
      <w:r>
        <w:rPr>
          <w:rFonts w:ascii="SimSun" w:hAnsi="SimSun" w:eastAsia="SimSun"/>
          <w:b w:val="0"/>
          <w:i w:val="0"/>
          <w:color w:val="000000"/>
          <w:sz w:val="24"/>
        </w:rPr>
        <w:t xml:space="preserve"> 10</w:t>
      </w:r>
      <w:r>
        <w:rPr>
          <w:rFonts w:ascii="STKaiti" w:hAnsi="STKaiti" w:eastAsia="STKaiti"/>
          <w:b w:val="0"/>
          <w:i w:val="0"/>
          <w:color w:val="000000"/>
          <w:sz w:val="24"/>
        </w:rPr>
        <w:t xml:space="preserve"> 月</w:t>
      </w:r>
      <w:r>
        <w:rPr>
          <w:rFonts w:ascii="SimSun" w:hAnsi="SimSun" w:eastAsia="SimSun"/>
          <w:b w:val="0"/>
          <w:i w:val="0"/>
          <w:color w:val="000000"/>
          <w:sz w:val="24"/>
        </w:rPr>
        <w:t xml:space="preserve"> 19</w:t>
      </w:r>
      <w:r>
        <w:rPr>
          <w:rFonts w:ascii="STKaiti" w:hAnsi="STKaiti" w:eastAsia="STKaiti"/>
          <w:b w:val="0"/>
          <w:i w:val="0"/>
          <w:color w:val="000000"/>
          <w:sz w:val="24"/>
        </w:rPr>
        <w:t xml:space="preserve"> 日由上海市工商行政管理局颁发法人营业执照，</w:t>
      </w:r>
      <w:r>
        <w:rPr>
          <w:rFonts w:ascii="SimSun" w:hAnsi="SimSun" w:eastAsia="SimSun"/>
          <w:b w:val="0"/>
          <w:i w:val="0"/>
          <w:color w:val="000000"/>
          <w:sz w:val="24"/>
        </w:rPr>
        <w:t>1993</w:t>
      </w:r>
      <w:r>
        <w:rPr>
          <w:rFonts w:ascii="STKaiti" w:hAnsi="STKaiti" w:eastAsia="STKaiti"/>
          <w:b w:val="0"/>
          <w:i w:val="0"/>
          <w:color w:val="000000"/>
          <w:sz w:val="24"/>
        </w:rPr>
        <w:t xml:space="preserve"> 年</w:t>
      </w:r>
      <w:r>
        <w:rPr>
          <w:rFonts w:ascii="SimSun" w:hAnsi="SimSun" w:eastAsia="SimSun"/>
          <w:b w:val="0"/>
          <w:i w:val="0"/>
          <w:color w:val="000000"/>
          <w:sz w:val="24"/>
        </w:rPr>
        <w:t xml:space="preserve"> 1</w:t>
      </w:r>
      <w:r>
        <w:rPr>
          <w:rFonts w:ascii="STKaiti" w:hAnsi="STKaiti" w:eastAsia="STKaiti"/>
          <w:b w:val="0"/>
          <w:i w:val="0"/>
          <w:color w:val="000000"/>
          <w:sz w:val="24"/>
        </w:rPr>
        <w:t xml:space="preserve"> 月</w:t>
      </w:r>
      <w:r>
        <w:rPr>
          <w:rFonts w:ascii="SimSun" w:hAnsi="SimSun" w:eastAsia="SimSun"/>
          <w:b w:val="0"/>
          <w:i w:val="0"/>
          <w:color w:val="000000"/>
          <w:sz w:val="24"/>
        </w:rPr>
        <w:t xml:space="preserve"> 9</w:t>
      </w:r>
      <w:r>
        <w:rPr>
          <w:rFonts w:ascii="STKaiti" w:hAnsi="STKaiti" w:eastAsia="STKaiti"/>
          <w:b w:val="0"/>
          <w:i w:val="0"/>
          <w:color w:val="000000"/>
          <w:sz w:val="24"/>
        </w:rPr>
        <w:t xml:space="preserve"> 日正 </w:t>
      </w:r>
      <w:r>
        <w:rPr>
          <w:rFonts w:ascii="STKaiti" w:hAnsi="STKaiti" w:eastAsia="STKaiti"/>
          <w:b w:val="0"/>
          <w:i w:val="0"/>
          <w:color w:val="000000"/>
          <w:sz w:val="24"/>
        </w:rPr>
        <w:t>式开业。</w:t>
      </w:r>
      <w:r>
        <w:rPr>
          <w:rFonts w:ascii="SimSun" w:hAnsi="SimSun" w:eastAsia="SimSun"/>
          <w:b w:val="0"/>
          <w:i w:val="0"/>
          <w:color w:val="000000"/>
          <w:sz w:val="24"/>
        </w:rPr>
        <w:t>1999</w:t>
      </w:r>
      <w:r>
        <w:rPr>
          <w:rFonts w:ascii="STKaiti" w:hAnsi="STKaiti" w:eastAsia="STKaiti"/>
          <w:b w:val="0"/>
          <w:i w:val="0"/>
          <w:color w:val="000000"/>
          <w:sz w:val="24"/>
        </w:rPr>
        <w:t xml:space="preserve"> 年</w:t>
      </w:r>
      <w:r>
        <w:rPr>
          <w:rFonts w:ascii="SimSun" w:hAnsi="SimSun" w:eastAsia="SimSun"/>
          <w:b w:val="0"/>
          <w:i w:val="0"/>
          <w:color w:val="000000"/>
          <w:sz w:val="24"/>
        </w:rPr>
        <w:t xml:space="preserve"> 9</w:t>
      </w:r>
      <w:r>
        <w:rPr>
          <w:rFonts w:ascii="STKaiti" w:hAnsi="STKaiti" w:eastAsia="STKaiti"/>
          <w:b w:val="0"/>
          <w:i w:val="0"/>
          <w:color w:val="000000"/>
          <w:sz w:val="24"/>
        </w:rPr>
        <w:t xml:space="preserve"> 月</w:t>
      </w:r>
      <w:r>
        <w:rPr>
          <w:rFonts w:ascii="SimSun" w:hAnsi="SimSun" w:eastAsia="SimSun"/>
          <w:b w:val="0"/>
          <w:i w:val="0"/>
          <w:color w:val="000000"/>
          <w:sz w:val="24"/>
        </w:rPr>
        <w:t xml:space="preserve"> 23</w:t>
      </w:r>
      <w:r>
        <w:rPr>
          <w:rFonts w:ascii="STKaiti" w:hAnsi="STKaiti" w:eastAsia="STKaiti"/>
          <w:b w:val="0"/>
          <w:i w:val="0"/>
          <w:color w:val="000000"/>
          <w:sz w:val="24"/>
        </w:rPr>
        <w:t xml:space="preserve"> 日，经中国证券监督管理委员会以证监发行字</w:t>
      </w:r>
      <w:r>
        <w:rPr>
          <w:rFonts w:ascii="SimSun" w:hAnsi="SimSun" w:eastAsia="SimSun"/>
          <w:b w:val="0"/>
          <w:i w:val="0"/>
          <w:color w:val="000000"/>
          <w:sz w:val="24"/>
        </w:rPr>
        <w:t>[1999]</w:t>
      </w:r>
      <w:r>
        <w:rPr>
          <w:rFonts w:ascii="STKaiti" w:hAnsi="STKaiti" w:eastAsia="STKaiti"/>
          <w:b w:val="0"/>
          <w:i w:val="0"/>
          <w:color w:val="000000"/>
          <w:sz w:val="24"/>
        </w:rPr>
        <w:t xml:space="preserve">第 </w:t>
      </w:r>
      <w:r>
        <w:rPr>
          <w:rFonts w:ascii="SimSun" w:hAnsi="SimSun" w:eastAsia="SimSun"/>
          <w:b w:val="0"/>
          <w:i w:val="0"/>
          <w:color w:val="000000"/>
          <w:sz w:val="24"/>
        </w:rPr>
        <w:t>127</w:t>
      </w:r>
      <w:r>
        <w:rPr>
          <w:rFonts w:ascii="STKaiti" w:hAnsi="STKaiti" w:eastAsia="STKaiti"/>
          <w:b w:val="0"/>
          <w:i w:val="0"/>
          <w:color w:val="000000"/>
          <w:sz w:val="24"/>
        </w:rPr>
        <w:t xml:space="preserve"> 号文批准，本公司向社会公众公开发行境内上市内资股（</w:t>
      </w:r>
      <w:r>
        <w:rPr>
          <w:rFonts w:ascii="SimSun" w:hAnsi="SimSun" w:eastAsia="SimSun"/>
          <w:b w:val="0"/>
          <w:i w:val="0"/>
          <w:color w:val="000000"/>
          <w:sz w:val="24"/>
        </w:rPr>
        <w:t>A</w:t>
      </w:r>
      <w:r>
        <w:rPr>
          <w:rFonts w:ascii="STKaiti" w:hAnsi="STKaiti" w:eastAsia="STKaiti"/>
          <w:b w:val="0"/>
          <w:i w:val="0"/>
          <w:color w:val="000000"/>
          <w:sz w:val="24"/>
        </w:rPr>
        <w:t xml:space="preserve"> 股）股票</w:t>
      </w:r>
      <w:r>
        <w:rPr>
          <w:rFonts w:ascii="SimSun" w:hAnsi="SimSun" w:eastAsia="SimSun"/>
          <w:b w:val="0"/>
          <w:i w:val="0"/>
          <w:color w:val="000000"/>
          <w:sz w:val="24"/>
        </w:rPr>
        <w:t xml:space="preserve"> 4</w:t>
      </w:r>
      <w:r>
        <w:rPr>
          <w:rFonts w:ascii="STKaiti" w:hAnsi="STKaiti" w:eastAsia="STKaiti"/>
          <w:b w:val="0"/>
          <w:i w:val="0"/>
          <w:color w:val="000000"/>
          <w:sz w:val="24"/>
        </w:rPr>
        <w:t xml:space="preserve"> 亿股，</w:t>
      </w:r>
      <w:r>
        <w:rPr>
          <w:rFonts w:ascii="STKaiti" w:hAnsi="STKaiti" w:eastAsia="STKaiti"/>
          <w:b w:val="0"/>
          <w:i w:val="0"/>
          <w:color w:val="000000"/>
          <w:sz w:val="24"/>
        </w:rPr>
        <w:t>每股发行价为人民币</w:t>
      </w:r>
      <w:r>
        <w:rPr>
          <w:rFonts w:ascii="SimSun" w:hAnsi="SimSun" w:eastAsia="SimSun"/>
          <w:b w:val="0"/>
          <w:i w:val="0"/>
          <w:color w:val="000000"/>
          <w:sz w:val="24"/>
        </w:rPr>
        <w:t xml:space="preserve"> 10</w:t>
      </w:r>
      <w:r>
        <w:rPr>
          <w:rFonts w:ascii="STKaiti" w:hAnsi="STKaiti" w:eastAsia="STKaiti"/>
          <w:b w:val="0"/>
          <w:i w:val="0"/>
          <w:color w:val="000000"/>
          <w:sz w:val="24"/>
        </w:rPr>
        <w:t xml:space="preserve"> 元，并于</w:t>
      </w:r>
      <w:r>
        <w:rPr>
          <w:rFonts w:ascii="SimSun" w:hAnsi="SimSun" w:eastAsia="SimSun"/>
          <w:b w:val="0"/>
          <w:i w:val="0"/>
          <w:color w:val="000000"/>
          <w:sz w:val="24"/>
        </w:rPr>
        <w:t xml:space="preserve"> 1999</w:t>
      </w:r>
      <w:r>
        <w:rPr>
          <w:rFonts w:ascii="STKaiti" w:hAnsi="STKaiti" w:eastAsia="STKaiti"/>
          <w:b w:val="0"/>
          <w:i w:val="0"/>
          <w:color w:val="000000"/>
          <w:sz w:val="24"/>
        </w:rPr>
        <w:t xml:space="preserve"> 年</w:t>
      </w:r>
      <w:r>
        <w:rPr>
          <w:rFonts w:ascii="SimSun" w:hAnsi="SimSun" w:eastAsia="SimSun"/>
          <w:b w:val="0"/>
          <w:i w:val="0"/>
          <w:color w:val="000000"/>
          <w:sz w:val="24"/>
        </w:rPr>
        <w:t xml:space="preserve"> 11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10</w:t>
      </w:r>
      <w:r>
        <w:rPr>
          <w:rFonts w:ascii="STKaiti" w:hAnsi="STKaiti" w:eastAsia="STKaiti"/>
          <w:b w:val="0"/>
          <w:i w:val="0"/>
          <w:color w:val="000000"/>
          <w:sz w:val="24"/>
        </w:rPr>
        <w:t xml:space="preserve"> 日上市交易。</w:t>
      </w:r>
      <w:r>
        <w:rPr>
          <w:rFonts w:ascii="SimSun" w:hAnsi="SimSun" w:eastAsia="SimSun"/>
          <w:b w:val="0"/>
          <w:i w:val="0"/>
          <w:color w:val="000000"/>
          <w:sz w:val="24"/>
        </w:rPr>
        <w:t>2002</w:t>
      </w:r>
      <w:r>
        <w:rPr>
          <w:rFonts w:ascii="STKaiti" w:hAnsi="STKaiti" w:eastAsia="STKaiti"/>
          <w:b w:val="0"/>
          <w:i w:val="0"/>
          <w:color w:val="000000"/>
          <w:sz w:val="24"/>
        </w:rPr>
        <w:t xml:space="preserve"> 年度经</w:t>
      </w:r>
      <w:r>
        <w:rPr>
          <w:rFonts w:ascii="SimSun" w:hAnsi="SimSun" w:eastAsia="SimSun"/>
          <w:b w:val="0"/>
          <w:i w:val="0"/>
          <w:color w:val="000000"/>
          <w:sz w:val="24"/>
        </w:rPr>
        <w:t xml:space="preserve"> 2001 </w:t>
      </w:r>
      <w:r>
        <w:rPr>
          <w:rFonts w:ascii="STKaiti" w:hAnsi="STKaiti" w:eastAsia="STKaiti"/>
          <w:b w:val="0"/>
          <w:i w:val="0"/>
          <w:color w:val="000000"/>
          <w:sz w:val="24"/>
        </w:rPr>
        <w:t>年度股东大会批准，本公司实施了每十股转增五股的资本公积转增方案，</w:t>
      </w:r>
      <w:r>
        <w:rPr>
          <w:rFonts w:ascii="SimSun" w:hAnsi="SimSun" w:eastAsia="SimSun"/>
          <w:b w:val="0"/>
          <w:i w:val="0"/>
          <w:color w:val="000000"/>
          <w:sz w:val="24"/>
        </w:rPr>
        <w:t xml:space="preserve">2002 </w:t>
      </w:r>
      <w:r>
        <w:rPr>
          <w:rFonts w:ascii="STKaiti" w:hAnsi="STKaiti" w:eastAsia="STKaiti"/>
          <w:b w:val="0"/>
          <w:i w:val="0"/>
          <w:color w:val="000000"/>
          <w:sz w:val="24"/>
        </w:rPr>
        <w:t>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23</w:t>
      </w:r>
      <w:r>
        <w:rPr>
          <w:rFonts w:ascii="STKaiti" w:hAnsi="STKaiti" w:eastAsia="STKaiti"/>
          <w:b w:val="0"/>
          <w:i w:val="0"/>
          <w:color w:val="000000"/>
          <w:sz w:val="24"/>
        </w:rPr>
        <w:t xml:space="preserve"> 日，本公司经中国证券监督管理委员会以证监发行字</w:t>
      </w:r>
      <w:r>
        <w:rPr>
          <w:rFonts w:ascii="SimSun" w:hAnsi="SimSun" w:eastAsia="SimSun"/>
          <w:b w:val="0"/>
          <w:i w:val="0"/>
          <w:color w:val="000000"/>
          <w:sz w:val="24"/>
        </w:rPr>
        <w:t>[2002]135</w:t>
      </w:r>
      <w:r>
        <w:rPr>
          <w:rFonts w:ascii="STKaiti" w:hAnsi="STKaiti" w:eastAsia="STKaiti"/>
          <w:b w:val="0"/>
          <w:i w:val="0"/>
          <w:color w:val="000000"/>
          <w:sz w:val="24"/>
        </w:rPr>
        <w:t xml:space="preserve"> 号文 </w:t>
      </w:r>
      <w:r>
        <w:rPr>
          <w:rFonts w:ascii="STKaiti" w:hAnsi="STKaiti" w:eastAsia="STKaiti"/>
          <w:b w:val="0"/>
          <w:i w:val="0"/>
          <w:color w:val="000000"/>
          <w:sz w:val="24"/>
        </w:rPr>
        <w:t>核准增发</w:t>
      </w:r>
      <w:r>
        <w:rPr>
          <w:rFonts w:ascii="SimSun" w:hAnsi="SimSun" w:eastAsia="SimSun"/>
          <w:b w:val="0"/>
          <w:i w:val="0"/>
          <w:color w:val="000000"/>
          <w:sz w:val="24"/>
        </w:rPr>
        <w:t xml:space="preserve"> A</w:t>
      </w:r>
      <w:r>
        <w:rPr>
          <w:rFonts w:ascii="STKaiti" w:hAnsi="STKaiti" w:eastAsia="STKaiti"/>
          <w:b w:val="0"/>
          <w:i w:val="0"/>
          <w:color w:val="000000"/>
          <w:sz w:val="24"/>
        </w:rPr>
        <w:t xml:space="preserve"> 股</w:t>
      </w:r>
      <w:r>
        <w:rPr>
          <w:rFonts w:ascii="SimSun" w:hAnsi="SimSun" w:eastAsia="SimSun"/>
          <w:b w:val="0"/>
          <w:i w:val="0"/>
          <w:color w:val="000000"/>
          <w:sz w:val="24"/>
        </w:rPr>
        <w:t xml:space="preserve"> 3</w:t>
      </w:r>
      <w:r>
        <w:rPr>
          <w:rFonts w:ascii="STKaiti" w:hAnsi="STKaiti" w:eastAsia="STKaiti"/>
          <w:b w:val="0"/>
          <w:i w:val="0"/>
          <w:color w:val="000000"/>
          <w:sz w:val="24"/>
        </w:rPr>
        <w:t xml:space="preserve"> 亿股，</w:t>
      </w:r>
      <w:r>
        <w:rPr>
          <w:rFonts w:ascii="STKaiti" w:hAnsi="STKaiti" w:eastAsia="STKaiti"/>
          <w:b w:val="0"/>
          <w:i w:val="0"/>
          <w:color w:val="000000"/>
          <w:sz w:val="24"/>
        </w:rPr>
        <w:t>每股发行价为人民币</w:t>
      </w:r>
      <w:r>
        <w:rPr>
          <w:rFonts w:ascii="SimSun" w:hAnsi="SimSun" w:eastAsia="SimSun"/>
          <w:b w:val="0"/>
          <w:i w:val="0"/>
          <w:color w:val="000000"/>
          <w:sz w:val="24"/>
        </w:rPr>
        <w:t xml:space="preserve"> 8.45</w:t>
      </w:r>
      <w:r>
        <w:rPr>
          <w:rFonts w:ascii="STKaiti" w:hAnsi="STKaiti" w:eastAsia="STKaiti"/>
          <w:b w:val="0"/>
          <w:i w:val="0"/>
          <w:color w:val="000000"/>
          <w:sz w:val="24"/>
        </w:rPr>
        <w:t xml:space="preserve"> 元，该次增发已于</w:t>
      </w:r>
      <w:r>
        <w:rPr>
          <w:rFonts w:ascii="SimSun" w:hAnsi="SimSun" w:eastAsia="SimSun"/>
          <w:b w:val="0"/>
          <w:i w:val="0"/>
          <w:color w:val="000000"/>
          <w:sz w:val="24"/>
        </w:rPr>
        <w:t xml:space="preserve"> 2003</w:t>
      </w:r>
      <w:r>
        <w:rPr>
          <w:rFonts w:ascii="STKaiti" w:hAnsi="STKaiti" w:eastAsia="STKaiti"/>
          <w:b w:val="0"/>
          <w:i w:val="0"/>
          <w:color w:val="000000"/>
          <w:sz w:val="24"/>
        </w:rPr>
        <w:t xml:space="preserve"> 年</w:t>
      </w:r>
      <w:r>
        <w:rPr>
          <w:rFonts w:ascii="SimSun" w:hAnsi="SimSun" w:eastAsia="SimSun"/>
          <w:b w:val="0"/>
          <w:i w:val="0"/>
          <w:color w:val="000000"/>
          <w:sz w:val="24"/>
        </w:rPr>
        <w:t xml:space="preserve"> 1 </w:t>
      </w:r>
      <w:r>
        <w:rPr>
          <w:rFonts w:ascii="STKaiti" w:hAnsi="STKaiti" w:eastAsia="STKaiti"/>
          <w:b w:val="0"/>
          <w:i w:val="0"/>
          <w:color w:val="000000"/>
          <w:sz w:val="24"/>
        </w:rPr>
        <w:t>月</w:t>
      </w:r>
      <w:r>
        <w:rPr>
          <w:rFonts w:ascii="SimSun" w:hAnsi="SimSun" w:eastAsia="SimSun"/>
          <w:b w:val="0"/>
          <w:i w:val="0"/>
          <w:color w:val="000000"/>
          <w:sz w:val="24"/>
        </w:rPr>
        <w:t xml:space="preserve"> 13</w:t>
      </w:r>
      <w:r>
        <w:rPr>
          <w:rFonts w:ascii="STKaiti" w:hAnsi="STKaiti" w:eastAsia="STKaiti"/>
          <w:b w:val="0"/>
          <w:i w:val="0"/>
          <w:color w:val="000000"/>
          <w:sz w:val="24"/>
        </w:rPr>
        <w:t xml:space="preserve"> 日完成，业经安永大华会计师事务所有限责任公司验证并出具安永大华业 </w:t>
      </w:r>
      <w:r>
        <w:rPr>
          <w:rFonts w:ascii="STKaiti" w:hAnsi="STKaiti" w:eastAsia="STKaiti"/>
          <w:b w:val="0"/>
          <w:i w:val="0"/>
          <w:color w:val="000000"/>
          <w:sz w:val="24"/>
        </w:rPr>
        <w:t>字（</w:t>
      </w:r>
      <w:r>
        <w:rPr>
          <w:rFonts w:ascii="SimSun" w:hAnsi="SimSun" w:eastAsia="SimSun"/>
          <w:b w:val="0"/>
          <w:i w:val="0"/>
          <w:color w:val="000000"/>
          <w:sz w:val="24"/>
        </w:rPr>
        <w:t>2003</w:t>
      </w:r>
      <w:r>
        <w:rPr>
          <w:rFonts w:ascii="STKaiti" w:hAnsi="STKaiti" w:eastAsia="STKaiti"/>
          <w:b w:val="0"/>
          <w:i w:val="0"/>
          <w:color w:val="000000"/>
          <w:sz w:val="24"/>
        </w:rPr>
        <w:t>）第</w:t>
      </w:r>
      <w:r>
        <w:rPr>
          <w:rFonts w:ascii="SimSun" w:hAnsi="SimSun" w:eastAsia="SimSun"/>
          <w:b w:val="0"/>
          <w:i w:val="0"/>
          <w:color w:val="000000"/>
          <w:sz w:val="24"/>
        </w:rPr>
        <w:t xml:space="preserve"> 016</w:t>
      </w:r>
      <w:r>
        <w:rPr>
          <w:rFonts w:ascii="STKaiti" w:hAnsi="STKaiti" w:eastAsia="STKaiti"/>
          <w:b w:val="0"/>
          <w:i w:val="0"/>
          <w:color w:val="000000"/>
          <w:sz w:val="24"/>
        </w:rPr>
        <w:t xml:space="preserve"> 号验资报告。</w:t>
      </w:r>
      <w:r>
        <w:rPr>
          <w:rFonts w:ascii="SimSun" w:hAnsi="SimSun" w:eastAsia="SimSun"/>
          <w:b w:val="0"/>
          <w:i w:val="0"/>
          <w:color w:val="000000"/>
          <w:sz w:val="24"/>
        </w:rPr>
        <w:t>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16</w:t>
      </w:r>
      <w:r>
        <w:rPr>
          <w:rFonts w:ascii="STKaiti" w:hAnsi="STKaiti" w:eastAsia="STKaiti"/>
          <w:b w:val="0"/>
          <w:i w:val="0"/>
          <w:color w:val="000000"/>
          <w:sz w:val="24"/>
        </w:rPr>
        <w:t xml:space="preserve"> 日，本公司经中国证券监督管 </w:t>
      </w:r>
      <w:r>
        <w:rPr>
          <w:rFonts w:ascii="STKaiti" w:hAnsi="STKaiti" w:eastAsia="STKaiti"/>
          <w:b w:val="0"/>
          <w:i w:val="0"/>
          <w:color w:val="000000"/>
          <w:sz w:val="24"/>
        </w:rPr>
        <w:t>理委员会以证监发行字</w:t>
      </w:r>
      <w:r>
        <w:rPr>
          <w:rFonts w:ascii="SimSun" w:hAnsi="SimSun" w:eastAsia="SimSun"/>
          <w:b w:val="0"/>
          <w:i w:val="0"/>
          <w:color w:val="000000"/>
          <w:sz w:val="24"/>
        </w:rPr>
        <w:t>[2006]118</w:t>
      </w:r>
      <w:r>
        <w:rPr>
          <w:rFonts w:ascii="STKaiti" w:hAnsi="STKaiti" w:eastAsia="STKaiti"/>
          <w:b w:val="0"/>
          <w:i w:val="0"/>
          <w:color w:val="000000"/>
          <w:sz w:val="24"/>
        </w:rPr>
        <w:t xml:space="preserve"> 号文核准增发</w:t>
      </w:r>
      <w:r>
        <w:rPr>
          <w:rFonts w:ascii="SimSun" w:hAnsi="SimSun" w:eastAsia="SimSun"/>
          <w:b w:val="0"/>
          <w:i w:val="0"/>
          <w:color w:val="000000"/>
          <w:sz w:val="24"/>
        </w:rPr>
        <w:t xml:space="preserve"> A</w:t>
      </w:r>
      <w:r>
        <w:rPr>
          <w:rFonts w:ascii="STKaiti" w:hAnsi="STKaiti" w:eastAsia="STKaiti"/>
          <w:b w:val="0"/>
          <w:i w:val="0"/>
          <w:color w:val="000000"/>
          <w:sz w:val="24"/>
        </w:rPr>
        <w:t xml:space="preserve"> 股</w:t>
      </w:r>
      <w:r>
        <w:rPr>
          <w:rFonts w:ascii="SimSun" w:hAnsi="SimSun" w:eastAsia="SimSun"/>
          <w:b w:val="0"/>
          <w:i w:val="0"/>
          <w:color w:val="000000"/>
          <w:sz w:val="24"/>
        </w:rPr>
        <w:t xml:space="preserve"> 7</w:t>
      </w:r>
      <w:r>
        <w:rPr>
          <w:rFonts w:ascii="STKaiti" w:hAnsi="STKaiti" w:eastAsia="STKaiti"/>
          <w:b w:val="0"/>
          <w:i w:val="0"/>
          <w:color w:val="000000"/>
          <w:sz w:val="24"/>
        </w:rPr>
        <w:t xml:space="preserve"> 亿股，</w:t>
      </w:r>
      <w:r>
        <w:rPr>
          <w:rFonts w:ascii="STKaiti" w:hAnsi="STKaiti" w:eastAsia="STKaiti"/>
          <w:b w:val="0"/>
          <w:i w:val="0"/>
          <w:color w:val="000000"/>
          <w:sz w:val="24"/>
        </w:rPr>
        <w:t xml:space="preserve">每股发行价为人 </w:t>
      </w:r>
      <w:r>
        <w:rPr>
          <w:rFonts w:ascii="STKaiti" w:hAnsi="STKaiti" w:eastAsia="STKaiti"/>
          <w:b w:val="0"/>
          <w:i w:val="0"/>
          <w:color w:val="000000"/>
          <w:sz w:val="24"/>
        </w:rPr>
        <w:t>民币</w:t>
      </w:r>
      <w:r>
        <w:rPr>
          <w:rFonts w:ascii="SimSun" w:hAnsi="SimSun" w:eastAsia="SimSun"/>
          <w:b w:val="0"/>
          <w:i w:val="0"/>
          <w:color w:val="000000"/>
          <w:sz w:val="24"/>
        </w:rPr>
        <w:t xml:space="preserve"> 13.64</w:t>
      </w:r>
      <w:r>
        <w:rPr>
          <w:rFonts w:ascii="STKaiti" w:hAnsi="STKaiti" w:eastAsia="STKaiti"/>
          <w:b w:val="0"/>
          <w:i w:val="0"/>
          <w:color w:val="000000"/>
          <w:sz w:val="24"/>
        </w:rPr>
        <w:t xml:space="preserve"> 元，实际公开发行</w:t>
      </w:r>
      <w:r>
        <w:rPr>
          <w:rFonts w:ascii="SimSun" w:hAnsi="SimSun" w:eastAsia="SimSun"/>
          <w:b w:val="0"/>
          <w:i w:val="0"/>
          <w:color w:val="000000"/>
          <w:sz w:val="24"/>
        </w:rPr>
        <w:t xml:space="preserve"> A</w:t>
      </w:r>
      <w:r>
        <w:rPr>
          <w:rFonts w:ascii="STKaiti" w:hAnsi="STKaiti" w:eastAsia="STKaiti"/>
          <w:b w:val="0"/>
          <w:i w:val="0"/>
          <w:color w:val="000000"/>
          <w:sz w:val="24"/>
        </w:rPr>
        <w:t xml:space="preserve"> 股数量为</w:t>
      </w:r>
      <w:r>
        <w:rPr>
          <w:rFonts w:ascii="SimSun" w:hAnsi="SimSun" w:eastAsia="SimSun"/>
          <w:b w:val="0"/>
          <w:i w:val="0"/>
          <w:color w:val="000000"/>
          <w:sz w:val="24"/>
        </w:rPr>
        <w:t xml:space="preserve"> 4.40</w:t>
      </w:r>
      <w:r>
        <w:rPr>
          <w:rFonts w:ascii="STKaiti" w:hAnsi="STKaiti" w:eastAsia="STKaiti"/>
          <w:b w:val="0"/>
          <w:i w:val="0"/>
          <w:color w:val="000000"/>
          <w:sz w:val="24"/>
        </w:rPr>
        <w:t xml:space="preserve"> 亿股，每股面值人民币</w:t>
      </w:r>
      <w:r>
        <w:rPr>
          <w:rFonts w:ascii="SimSun" w:hAnsi="SimSun" w:eastAsia="SimSun"/>
          <w:b w:val="0"/>
          <w:i w:val="0"/>
          <w:color w:val="000000"/>
          <w:sz w:val="24"/>
        </w:rPr>
        <w:t xml:space="preserve"> 1.00</w:t>
      </w:r>
      <w:r>
        <w:rPr>
          <w:rFonts w:ascii="STKaiti" w:hAnsi="STKaiti" w:eastAsia="STKaiti"/>
          <w:b w:val="0"/>
          <w:i w:val="0"/>
          <w:color w:val="000000"/>
          <w:sz w:val="24"/>
        </w:rPr>
        <w:t xml:space="preserve"> 元，</w:t>
      </w:r>
      <w:r>
        <w:rPr>
          <w:rFonts w:ascii="STKaiti" w:hAnsi="STKaiti" w:eastAsia="STKaiti"/>
          <w:b w:val="0"/>
          <w:i w:val="0"/>
          <w:color w:val="000000"/>
          <w:sz w:val="24"/>
        </w:rPr>
        <w:t>募集资金人民币</w:t>
      </w:r>
      <w:r>
        <w:rPr>
          <w:rFonts w:ascii="SimSun" w:hAnsi="SimSun" w:eastAsia="SimSun"/>
          <w:b w:val="0"/>
          <w:i w:val="0"/>
          <w:color w:val="000000"/>
          <w:sz w:val="24"/>
        </w:rPr>
        <w:t xml:space="preserve"> 60</w:t>
      </w:r>
      <w:r>
        <w:rPr>
          <w:rFonts w:ascii="STKaiti" w:hAnsi="STKaiti" w:eastAsia="STKaiti"/>
          <w:b w:val="0"/>
          <w:i w:val="0"/>
          <w:color w:val="000000"/>
          <w:sz w:val="24"/>
        </w:rPr>
        <w:t xml:space="preserve"> 亿元，该次增发已于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11</w:t>
      </w:r>
      <w:r>
        <w:rPr>
          <w:rFonts w:ascii="STKaiti" w:hAnsi="STKaiti" w:eastAsia="STKaiti"/>
          <w:b w:val="0"/>
          <w:i w:val="0"/>
          <w:color w:val="000000"/>
          <w:sz w:val="24"/>
        </w:rPr>
        <w:t xml:space="preserve"> 月</w:t>
      </w:r>
      <w:r>
        <w:rPr>
          <w:rFonts w:ascii="SimSun" w:hAnsi="SimSun" w:eastAsia="SimSun"/>
          <w:b w:val="0"/>
          <w:i w:val="0"/>
          <w:color w:val="000000"/>
          <w:sz w:val="24"/>
        </w:rPr>
        <w:t xml:space="preserve"> 22</w:t>
      </w:r>
      <w:r>
        <w:rPr>
          <w:rFonts w:ascii="STKaiti" w:hAnsi="STKaiti" w:eastAsia="STKaiti"/>
          <w:b w:val="0"/>
          <w:i w:val="0"/>
          <w:color w:val="000000"/>
          <w:sz w:val="24"/>
        </w:rPr>
        <w:t xml:space="preserve"> 日完成，业经安永大华 </w:t>
      </w:r>
      <w:r>
        <w:rPr>
          <w:rFonts w:ascii="STKaiti" w:hAnsi="STKaiti" w:eastAsia="STKaiti"/>
          <w:b w:val="0"/>
          <w:i w:val="0"/>
          <w:color w:val="000000"/>
          <w:sz w:val="24"/>
        </w:rPr>
        <w:t>会计师事务所有限责任公司验证并出具安永大华业字（</w:t>
      </w:r>
      <w:r>
        <w:rPr>
          <w:rFonts w:ascii="SimSun" w:hAnsi="SimSun" w:eastAsia="SimSun"/>
          <w:b w:val="0"/>
          <w:i w:val="0"/>
          <w:color w:val="000000"/>
          <w:sz w:val="24"/>
        </w:rPr>
        <w:t>2006</w:t>
      </w:r>
      <w:r>
        <w:rPr>
          <w:rFonts w:ascii="STKaiti" w:hAnsi="STKaiti" w:eastAsia="STKaiti"/>
          <w:b w:val="0"/>
          <w:i w:val="0"/>
          <w:color w:val="000000"/>
          <w:sz w:val="24"/>
        </w:rPr>
        <w:t>）第</w:t>
      </w:r>
      <w:r>
        <w:rPr>
          <w:rFonts w:ascii="SimSun" w:hAnsi="SimSun" w:eastAsia="SimSun"/>
          <w:b w:val="0"/>
          <w:i w:val="0"/>
          <w:color w:val="000000"/>
          <w:sz w:val="24"/>
        </w:rPr>
        <w:t xml:space="preserve"> 636</w:t>
      </w:r>
      <w:r>
        <w:rPr>
          <w:rFonts w:ascii="STKaiti" w:hAnsi="STKaiti" w:eastAsia="STKaiti"/>
          <w:b w:val="0"/>
          <w:i w:val="0"/>
          <w:color w:val="000000"/>
          <w:sz w:val="24"/>
        </w:rPr>
        <w:t xml:space="preserve"> 号验资报告。</w:t>
      </w:r>
    </w:p>
    <w:p>
      <w:pPr>
        <w:autoSpaceDN w:val="0"/>
        <w:tabs>
          <w:tab w:pos="884" w:val="left"/>
        </w:tabs>
        <w:autoSpaceDE w:val="0"/>
        <w:widowControl/>
        <w:spacing w:line="245" w:lineRule="auto" w:before="158" w:after="0"/>
        <w:ind w:left="358" w:right="432" w:firstLine="0"/>
        <w:jc w:val="left"/>
      </w:pPr>
      <w:r>
        <w:tab/>
      </w:r>
      <w:r>
        <w:rPr>
          <w:rFonts w:ascii="STKaiti" w:hAnsi="STKaiti" w:eastAsia="STKaiti"/>
          <w:b w:val="0"/>
          <w:i w:val="0"/>
          <w:color w:val="000000"/>
          <w:sz w:val="24"/>
        </w:rPr>
        <w:t>本公司现股本为人民币</w:t>
      </w:r>
      <w:r>
        <w:rPr>
          <w:rFonts w:ascii="SimSun" w:hAnsi="SimSun" w:eastAsia="SimSun"/>
          <w:b w:val="0"/>
          <w:i w:val="0"/>
          <w:color w:val="000000"/>
          <w:sz w:val="24"/>
        </w:rPr>
        <w:t xml:space="preserve"> 43.55</w:t>
      </w:r>
      <w:r>
        <w:rPr>
          <w:rFonts w:ascii="STKaiti" w:hAnsi="STKaiti" w:eastAsia="STKaiti"/>
          <w:b w:val="0"/>
          <w:i w:val="0"/>
          <w:color w:val="000000"/>
          <w:sz w:val="24"/>
        </w:rPr>
        <w:t xml:space="preserve"> 亿元，法定代表人为金运，法人营业执照注 </w:t>
      </w:r>
      <w:r>
        <w:rPr>
          <w:rFonts w:ascii="STKaiti" w:hAnsi="STKaiti" w:eastAsia="STKaiti"/>
          <w:b w:val="0"/>
          <w:i w:val="0"/>
          <w:color w:val="000000"/>
          <w:sz w:val="24"/>
        </w:rPr>
        <w:t>册号为</w:t>
      </w:r>
      <w:r>
        <w:rPr>
          <w:rFonts w:ascii="SimSun" w:hAnsi="SimSun" w:eastAsia="SimSun"/>
          <w:b w:val="0"/>
          <w:i w:val="0"/>
          <w:color w:val="000000"/>
          <w:sz w:val="24"/>
        </w:rPr>
        <w:t xml:space="preserve"> 3100001001236</w:t>
      </w:r>
      <w:r>
        <w:rPr>
          <w:rFonts w:ascii="STKaiti" w:hAnsi="STKaiti" w:eastAsia="STKaiti"/>
          <w:b w:val="0"/>
          <w:i w:val="0"/>
          <w:color w:val="000000"/>
          <w:sz w:val="24"/>
        </w:rPr>
        <w:t>，金融许可证号为</w:t>
      </w:r>
      <w:r>
        <w:rPr>
          <w:rFonts w:ascii="SimSun" w:hAnsi="SimSun" w:eastAsia="SimSun"/>
          <w:b w:val="0"/>
          <w:i w:val="0"/>
          <w:color w:val="000000"/>
          <w:sz w:val="24"/>
        </w:rPr>
        <w:t xml:space="preserve"> B11512900H0001</w:t>
      </w:r>
      <w:r>
        <w:rPr>
          <w:rFonts w:ascii="STKaiti" w:hAnsi="STKaiti" w:eastAsia="STKaiti"/>
          <w:b w:val="0"/>
          <w:i w:val="0"/>
          <w:color w:val="000000"/>
          <w:sz w:val="24"/>
        </w:rPr>
        <w:t>。</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2</w:t>
      </w:r>
      <w:r>
        <w:rPr>
          <w:rFonts w:ascii="STKaiti" w:hAnsi="STKaiti" w:eastAsia="STKaiti"/>
          <w:b w:val="0"/>
          <w:i w:val="0"/>
          <w:color w:val="000000"/>
          <w:sz w:val="24"/>
        </w:rPr>
        <w:t>、公司所属行业性质和业务范围</w:t>
      </w:r>
    </w:p>
    <w:p>
      <w:pPr>
        <w:autoSpaceDN w:val="0"/>
        <w:autoSpaceDE w:val="0"/>
        <w:widowControl/>
        <w:spacing w:line="185" w:lineRule="auto" w:before="156" w:after="0"/>
        <w:ind w:left="884" w:right="0" w:firstLine="0"/>
        <w:jc w:val="left"/>
      </w:pPr>
      <w:r>
        <w:rPr>
          <w:rFonts w:ascii="STKaiti" w:hAnsi="STKaiti" w:eastAsia="STKaiti"/>
          <w:b w:val="0"/>
          <w:i w:val="0"/>
          <w:color w:val="000000"/>
          <w:sz w:val="24"/>
        </w:rPr>
        <w:t>行业性质：金融业。</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经营范围：经中国人民银行批准的商业银行业务。</w:t>
      </w:r>
    </w:p>
    <w:p>
      <w:pPr>
        <w:autoSpaceDN w:val="0"/>
        <w:autoSpaceDE w:val="0"/>
        <w:widowControl/>
        <w:spacing w:line="185" w:lineRule="auto" w:before="156" w:after="0"/>
        <w:ind w:left="884" w:right="0" w:firstLine="0"/>
        <w:jc w:val="left"/>
      </w:pPr>
      <w:r>
        <w:rPr>
          <w:rFonts w:ascii="SimSun" w:hAnsi="SimSun" w:eastAsia="SimSun"/>
          <w:b w:val="0"/>
          <w:i w:val="0"/>
          <w:color w:val="000000"/>
          <w:sz w:val="24"/>
        </w:rPr>
        <w:t>3</w:t>
      </w:r>
      <w:r>
        <w:rPr>
          <w:rFonts w:ascii="STKaiti" w:hAnsi="STKaiti" w:eastAsia="STKaiti"/>
          <w:b w:val="0"/>
          <w:i w:val="0"/>
          <w:color w:val="000000"/>
          <w:sz w:val="24"/>
        </w:rPr>
        <w:t>、主营业务和提供的劳务</w:t>
      </w:r>
    </w:p>
    <w:p>
      <w:pPr>
        <w:autoSpaceDN w:val="0"/>
        <w:autoSpaceDE w:val="0"/>
        <w:widowControl/>
        <w:spacing w:line="245" w:lineRule="auto" w:before="158" w:after="0"/>
        <w:ind w:left="358" w:right="144" w:firstLine="526"/>
        <w:jc w:val="left"/>
      </w:pPr>
      <w:r>
        <w:rPr>
          <w:rFonts w:ascii="STKaiti" w:hAnsi="STKaiti" w:eastAsia="STKaiti"/>
          <w:b w:val="0"/>
          <w:i w:val="0"/>
          <w:color w:val="000000"/>
          <w:sz w:val="24"/>
        </w:rPr>
        <w:t>吸收公众存款；发放短期、中期和长期贷款；办理结算；办理票据贴现；</w:t>
      </w:r>
      <w:r>
        <w:rPr>
          <w:rFonts w:ascii="STKaiti" w:hAnsi="STKaiti" w:eastAsia="STKaiti"/>
          <w:b w:val="0"/>
          <w:i w:val="0"/>
          <w:color w:val="000000"/>
          <w:sz w:val="24"/>
        </w:rPr>
        <w:t>发行金融债券；代理发行、代理兑付、承销政府债券；买卖政府债券；同业拆借；</w:t>
      </w:r>
      <w:r>
        <w:rPr>
          <w:rFonts w:ascii="STKaiti" w:hAnsi="STKaiti" w:eastAsia="STKaiti"/>
          <w:b w:val="0"/>
          <w:i w:val="0"/>
          <w:color w:val="000000"/>
          <w:sz w:val="24"/>
        </w:rPr>
        <w:t xml:space="preserve">提供信用证服务及担保；代理收付款项及代理保险业务；提供保险箱业务；外汇 </w:t>
      </w:r>
      <w:r>
        <w:rPr>
          <w:rFonts w:ascii="STKaiti" w:hAnsi="STKaiti" w:eastAsia="STKaiti"/>
          <w:b w:val="0"/>
          <w:i w:val="0"/>
          <w:color w:val="000000"/>
          <w:sz w:val="24"/>
        </w:rPr>
        <w:t xml:space="preserve">存款；外汇贷款；外汇汇款；外币兑换；国际结算；同业外汇拆借；外汇票据的 </w:t>
      </w:r>
      <w:r>
        <w:rPr>
          <w:rFonts w:ascii="STKaiti" w:hAnsi="STKaiti" w:eastAsia="STKaiti"/>
          <w:b w:val="0"/>
          <w:i w:val="0"/>
          <w:color w:val="000000"/>
          <w:sz w:val="24"/>
        </w:rPr>
        <w:t xml:space="preserve">承兑和贴现；外汇借款；外汇担保；结汇、售汇；买卖和代理买卖股票以外的外 </w:t>
      </w:r>
      <w:r>
        <w:rPr>
          <w:rFonts w:ascii="STKaiti" w:hAnsi="STKaiti" w:eastAsia="STKaiti"/>
          <w:b w:val="0"/>
          <w:i w:val="0"/>
          <w:color w:val="000000"/>
          <w:sz w:val="24"/>
        </w:rPr>
        <w:t xml:space="preserve">币有价证券；自营外汇买卖；代客外汇买卖；资信调查、咨询、见证业务；离岸 </w:t>
      </w:r>
      <w:r>
        <w:rPr>
          <w:rFonts w:ascii="STKaiti" w:hAnsi="STKaiti" w:eastAsia="STKaiti"/>
          <w:b w:val="0"/>
          <w:i w:val="0"/>
          <w:color w:val="000000"/>
          <w:sz w:val="24"/>
        </w:rPr>
        <w:t xml:space="preserve">银行业务；证券投资基金托管业务；信托投资公司资金信托托管业务；专项委托 </w:t>
      </w:r>
      <w:r>
        <w:rPr>
          <w:rFonts w:ascii="STKaiti" w:hAnsi="STKaiti" w:eastAsia="STKaiti"/>
          <w:b w:val="0"/>
          <w:i w:val="0"/>
          <w:color w:val="000000"/>
          <w:sz w:val="24"/>
        </w:rPr>
        <w:t xml:space="preserve">资金托管业务；中比产业投资基金托管业务；全国社会保障基金托管业务；农村 </w:t>
      </w:r>
      <w:r>
        <w:rPr>
          <w:rFonts w:ascii="STKaiti" w:hAnsi="STKaiti" w:eastAsia="STKaiti"/>
          <w:b w:val="0"/>
          <w:i w:val="0"/>
          <w:color w:val="000000"/>
          <w:sz w:val="24"/>
        </w:rPr>
        <w:t>养老保险基金托管；合格境外机构投资者（</w:t>
      </w:r>
      <w:r>
        <w:rPr>
          <w:rFonts w:ascii="SimSun" w:hAnsi="SimSun" w:eastAsia="SimSun"/>
          <w:b w:val="0"/>
          <w:i w:val="0"/>
          <w:color w:val="000000"/>
          <w:sz w:val="24"/>
        </w:rPr>
        <w:t>QFII</w:t>
      </w:r>
      <w:r>
        <w:rPr>
          <w:rFonts w:ascii="STKaiti" w:hAnsi="STKaiti" w:eastAsia="STKaiti"/>
          <w:b w:val="0"/>
          <w:i w:val="0"/>
          <w:color w:val="000000"/>
          <w:sz w:val="24"/>
        </w:rPr>
        <w:t xml:space="preserve">）境内证券投资托管业务；经中 </w:t>
      </w:r>
      <w:r>
        <w:rPr>
          <w:rFonts w:ascii="STKaiti" w:hAnsi="STKaiti" w:eastAsia="STKaiti"/>
          <w:b w:val="0"/>
          <w:i w:val="0"/>
          <w:color w:val="000000"/>
          <w:sz w:val="24"/>
        </w:rPr>
        <w:t>国人民银行批准的其他业务。</w:t>
      </w:r>
    </w:p>
    <w:p>
      <w:pPr>
        <w:autoSpaceDN w:val="0"/>
        <w:autoSpaceDE w:val="0"/>
        <w:widowControl/>
        <w:spacing w:line="185" w:lineRule="auto" w:before="728" w:after="0"/>
        <w:ind w:left="0" w:right="4376" w:firstLine="0"/>
        <w:jc w:val="right"/>
      </w:pPr>
      <w:r>
        <w:rPr>
          <w:rFonts w:ascii="SimSun" w:hAnsi="SimSun" w:eastAsia="SimSun"/>
          <w:b w:val="0"/>
          <w:i w:val="0"/>
          <w:color w:val="000000"/>
          <w:sz w:val="18"/>
        </w:rPr>
        <w:t xml:space="preserve">3 </w:t>
      </w:r>
    </w:p>
    <w:p>
      <w:pPr>
        <w:sectPr>
          <w:pgSz w:w="11904" w:h="16840"/>
          <w:pgMar w:top="384" w:right="1440" w:bottom="376" w:left="1440" w:header="720" w:footer="720" w:gutter="0"/>
          <w:cols w:space="720" w:num="1" w:equalWidth="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tabs>
          <w:tab w:pos="358" w:val="left"/>
          <w:tab w:pos="874" w:val="left"/>
        </w:tabs>
        <w:autoSpaceDE w:val="0"/>
        <w:widowControl/>
        <w:spacing w:line="245" w:lineRule="auto" w:before="536" w:after="0"/>
        <w:ind w:left="330" w:right="144" w:firstLine="0"/>
        <w:jc w:val="left"/>
      </w:pPr>
      <w:r>
        <w:rPr>
          <w:rFonts w:ascii="STKaiti" w:hAnsi="STKaiti" w:eastAsia="STKaiti"/>
          <w:b w:val="0"/>
          <w:i w:val="0"/>
          <w:color w:val="000000"/>
          <w:sz w:val="24"/>
        </w:rPr>
        <w:t xml:space="preserve">二、重要会计政策和会计估计的说明 </w:t>
      </w:r>
      <w:r>
        <w:br/>
      </w:r>
      <w:r>
        <w:tab/>
      </w:r>
      <w:r>
        <w:rPr>
          <w:rFonts w:ascii="SimSun" w:hAnsi="SimSun" w:eastAsia="SimSun"/>
          <w:b w:val="0"/>
          <w:i w:val="0"/>
          <w:color w:val="000000"/>
          <w:sz w:val="24"/>
        </w:rPr>
        <w:t>1</w:t>
      </w:r>
      <w:r>
        <w:rPr>
          <w:rFonts w:ascii="STKaiti" w:hAnsi="STKaiti" w:eastAsia="STKaiti"/>
          <w:b w:val="0"/>
          <w:i w:val="0"/>
          <w:color w:val="000000"/>
          <w:sz w:val="24"/>
        </w:rPr>
        <w:t xml:space="preserve">、公司目前执行的会计准则和会计制度 </w:t>
      </w:r>
      <w:r>
        <w:br/>
      </w:r>
      <w:r>
        <w:tab/>
      </w:r>
      <w:r>
        <w:rPr>
          <w:rFonts w:ascii="STKaiti" w:hAnsi="STKaiti" w:eastAsia="STKaiti"/>
          <w:b w:val="0"/>
          <w:i w:val="0"/>
          <w:color w:val="000000"/>
          <w:sz w:val="24"/>
        </w:rPr>
        <w:t>会计准则：《企业会计准则》及相关的具体会计准则；</w:t>
      </w:r>
      <w:r>
        <w:br/>
      </w:r>
      <w:r>
        <w:tab/>
      </w:r>
      <w:r>
        <w:rPr>
          <w:rFonts w:ascii="STKaiti" w:hAnsi="STKaiti" w:eastAsia="STKaiti"/>
          <w:b w:val="0"/>
          <w:i w:val="0"/>
          <w:color w:val="000000"/>
          <w:sz w:val="24"/>
        </w:rPr>
        <w:t>会计制度：《金融企业会计制度》。同时，根据财政部</w:t>
      </w:r>
      <w:r>
        <w:rPr>
          <w:rFonts w:ascii="SimSun" w:hAnsi="SimSun" w:eastAsia="SimSun"/>
          <w:b w:val="0"/>
          <w:i w:val="0"/>
          <w:color w:val="000000"/>
          <w:sz w:val="24"/>
        </w:rPr>
        <w:t xml:space="preserve"> 2005</w:t>
      </w:r>
      <w:r>
        <w:rPr>
          <w:rFonts w:ascii="STKaiti" w:hAnsi="STKaiti" w:eastAsia="STKaiti"/>
          <w:b w:val="0"/>
          <w:i w:val="0"/>
          <w:color w:val="000000"/>
          <w:sz w:val="24"/>
        </w:rPr>
        <w:t xml:space="preserve"> 年</w:t>
      </w:r>
      <w:r>
        <w:rPr>
          <w:rFonts w:ascii="SimSun" w:hAnsi="SimSun" w:eastAsia="SimSun"/>
          <w:b w:val="0"/>
          <w:i w:val="0"/>
          <w:color w:val="000000"/>
          <w:sz w:val="24"/>
        </w:rPr>
        <w:t xml:space="preserve"> 8</w:t>
      </w:r>
      <w:r>
        <w:rPr>
          <w:rFonts w:ascii="STKaiti" w:hAnsi="STKaiti" w:eastAsia="STKaiti"/>
          <w:b w:val="0"/>
          <w:i w:val="0"/>
          <w:color w:val="000000"/>
          <w:sz w:val="24"/>
        </w:rPr>
        <w:t xml:space="preserve"> 月颁布的 </w:t>
      </w:r>
      <w:r>
        <w:rPr>
          <w:rFonts w:ascii="STKaiti" w:hAnsi="STKaiti" w:eastAsia="STKaiti"/>
          <w:b w:val="0"/>
          <w:i w:val="0"/>
          <w:color w:val="000000"/>
          <w:sz w:val="24"/>
        </w:rPr>
        <w:t>财会</w:t>
      </w:r>
      <w:r>
        <w:rPr>
          <w:rFonts w:ascii="SimSun" w:hAnsi="SimSun" w:eastAsia="SimSun"/>
          <w:b w:val="0"/>
          <w:i w:val="0"/>
          <w:color w:val="000000"/>
          <w:sz w:val="24"/>
        </w:rPr>
        <w:t>[2005]14</w:t>
      </w:r>
      <w:r>
        <w:rPr>
          <w:rFonts w:ascii="STKaiti" w:hAnsi="STKaiti" w:eastAsia="STKaiti"/>
          <w:b w:val="0"/>
          <w:i w:val="0"/>
          <w:color w:val="000000"/>
          <w:sz w:val="24"/>
        </w:rPr>
        <w:t xml:space="preserve"> 号文《关于印发</w:t>
      </w:r>
      <w:r>
        <w:rPr>
          <w:rFonts w:ascii="SimSun" w:hAnsi="SimSun" w:eastAsia="SimSun"/>
          <w:b w:val="0"/>
          <w:i w:val="0"/>
          <w:color w:val="000000"/>
          <w:sz w:val="24"/>
        </w:rPr>
        <w:t>&lt;</w:t>
      </w:r>
      <w:r>
        <w:rPr>
          <w:rFonts w:ascii="STKaiti" w:hAnsi="STKaiti" w:eastAsia="STKaiti"/>
          <w:b w:val="0"/>
          <w:i w:val="0"/>
          <w:color w:val="000000"/>
          <w:sz w:val="24"/>
        </w:rPr>
        <w:t>金融工具确认和计量暂行规定（试行）</w:t>
      </w:r>
      <w:r>
        <w:rPr>
          <w:rFonts w:ascii="SimSun" w:hAnsi="SimSun" w:eastAsia="SimSun"/>
          <w:b w:val="0"/>
          <w:i w:val="0"/>
          <w:color w:val="000000"/>
          <w:sz w:val="24"/>
        </w:rPr>
        <w:t>&gt;</w:t>
      </w:r>
      <w:r>
        <w:rPr>
          <w:rFonts w:ascii="STKaiti" w:hAnsi="STKaiti" w:eastAsia="STKaiti"/>
          <w:b w:val="0"/>
          <w:i w:val="0"/>
          <w:color w:val="000000"/>
          <w:sz w:val="24"/>
        </w:rPr>
        <w:t>的通知》</w:t>
      </w:r>
      <w:r>
        <w:rPr>
          <w:rFonts w:ascii="STKaiti" w:hAnsi="STKaiti" w:eastAsia="STKaiti"/>
          <w:b w:val="0"/>
          <w:i w:val="0"/>
          <w:color w:val="000000"/>
          <w:sz w:val="24"/>
        </w:rPr>
        <w:t>的规定，本公司自</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w:t>
      </w:r>
      <w:r>
        <w:rPr>
          <w:rFonts w:ascii="STKaiti" w:hAnsi="STKaiti" w:eastAsia="STKaiti"/>
          <w:b w:val="0"/>
          <w:i w:val="0"/>
          <w:color w:val="000000"/>
          <w:sz w:val="24"/>
        </w:rPr>
        <w:t xml:space="preserve"> 日开始适用上述规定。</w:t>
      </w:r>
    </w:p>
    <w:p>
      <w:pPr>
        <w:autoSpaceDN w:val="0"/>
        <w:autoSpaceDE w:val="0"/>
        <w:widowControl/>
        <w:spacing w:line="185" w:lineRule="auto" w:before="156" w:after="0"/>
        <w:ind w:left="874" w:right="0" w:firstLine="0"/>
        <w:jc w:val="left"/>
      </w:pPr>
      <w:r>
        <w:rPr>
          <w:rFonts w:ascii="SimSun" w:hAnsi="SimSun" w:eastAsia="SimSun"/>
          <w:b w:val="0"/>
          <w:i w:val="0"/>
          <w:color w:val="000000"/>
          <w:sz w:val="24"/>
        </w:rPr>
        <w:t>2</w:t>
      </w:r>
      <w:r>
        <w:rPr>
          <w:rFonts w:ascii="STKaiti" w:hAnsi="STKaiti" w:eastAsia="STKaiti"/>
          <w:b w:val="0"/>
          <w:i w:val="0"/>
          <w:color w:val="000000"/>
          <w:sz w:val="24"/>
        </w:rPr>
        <w:t>、会计年度：公历</w:t>
      </w:r>
      <w:r>
        <w:rPr>
          <w:rFonts w:ascii="SimSun" w:hAnsi="SimSun" w:eastAsia="SimSun"/>
          <w:b w:val="0"/>
          <w:i w:val="0"/>
          <w:color w:val="000000"/>
          <w:sz w:val="24"/>
        </w:rPr>
        <w:t xml:space="preserve"> 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w:t>
      </w:r>
      <w:r>
        <w:rPr>
          <w:rFonts w:ascii="STKaiti" w:hAnsi="STKaiti" w:eastAsia="STKaiti"/>
          <w:b w:val="0"/>
          <w:i w:val="0"/>
          <w:color w:val="000000"/>
          <w:sz w:val="24"/>
        </w:rPr>
        <w:t xml:space="preserve"> 日至</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31</w:t>
      </w:r>
      <w:r>
        <w:rPr>
          <w:rFonts w:ascii="STKaiti" w:hAnsi="STKaiti" w:eastAsia="STKaiti"/>
          <w:b w:val="0"/>
          <w:i w:val="0"/>
          <w:color w:val="000000"/>
          <w:sz w:val="24"/>
        </w:rPr>
        <w:t xml:space="preserve"> 日。</w:t>
      </w:r>
    </w:p>
    <w:p>
      <w:pPr>
        <w:autoSpaceDN w:val="0"/>
        <w:autoSpaceDE w:val="0"/>
        <w:widowControl/>
        <w:spacing w:line="185" w:lineRule="auto" w:before="156" w:after="0"/>
        <w:ind w:left="874" w:right="0" w:firstLine="0"/>
        <w:jc w:val="left"/>
      </w:pPr>
      <w:r>
        <w:rPr>
          <w:rFonts w:ascii="SimSun" w:hAnsi="SimSun" w:eastAsia="SimSun"/>
          <w:b w:val="0"/>
          <w:i w:val="0"/>
          <w:color w:val="000000"/>
          <w:sz w:val="24"/>
        </w:rPr>
        <w:t>3</w:t>
      </w:r>
      <w:r>
        <w:rPr>
          <w:rFonts w:ascii="STKaiti" w:hAnsi="STKaiti" w:eastAsia="STKaiti"/>
          <w:b w:val="0"/>
          <w:i w:val="0"/>
          <w:color w:val="000000"/>
          <w:sz w:val="24"/>
        </w:rPr>
        <w:t>、记账本位币：人民币；对外币采用分账制核算，以原币记账。</w:t>
      </w:r>
    </w:p>
    <w:p>
      <w:pPr>
        <w:autoSpaceDN w:val="0"/>
        <w:tabs>
          <w:tab w:pos="874" w:val="left"/>
        </w:tabs>
        <w:autoSpaceDE w:val="0"/>
        <w:widowControl/>
        <w:spacing w:line="245" w:lineRule="auto" w:before="158" w:after="0"/>
        <w:ind w:left="330" w:right="288" w:firstLine="0"/>
        <w:jc w:val="left"/>
      </w:pPr>
      <w:r>
        <w:tab/>
      </w:r>
      <w:r>
        <w:rPr>
          <w:rFonts w:ascii="SimSun" w:hAnsi="SimSun" w:eastAsia="SimSun"/>
          <w:b w:val="0"/>
          <w:i w:val="0"/>
          <w:color w:val="000000"/>
          <w:sz w:val="24"/>
        </w:rPr>
        <w:t>4</w:t>
      </w:r>
      <w:r>
        <w:rPr>
          <w:rFonts w:ascii="STKaiti" w:hAnsi="STKaiti" w:eastAsia="STKaiti"/>
          <w:b w:val="0"/>
          <w:i w:val="0"/>
          <w:color w:val="000000"/>
          <w:sz w:val="24"/>
        </w:rPr>
        <w:t xml:space="preserve">、记账基础：权责发生制； </w:t>
      </w:r>
      <w:r>
        <w:br/>
      </w:r>
      <w:r>
        <w:tab/>
      </w:r>
      <w:r>
        <w:rPr>
          <w:rFonts w:ascii="SimSun" w:hAnsi="SimSun" w:eastAsia="SimSun"/>
          <w:b w:val="0"/>
          <w:i w:val="0"/>
          <w:color w:val="000000"/>
          <w:sz w:val="24"/>
        </w:rPr>
        <w:t>5</w:t>
      </w:r>
      <w:r>
        <w:rPr>
          <w:rFonts w:ascii="STKaiti" w:hAnsi="STKaiti" w:eastAsia="STKaiti"/>
          <w:b w:val="0"/>
          <w:i w:val="0"/>
          <w:color w:val="000000"/>
          <w:sz w:val="24"/>
        </w:rPr>
        <w:t xml:space="preserve">、计价原则：除衍生金融工具、以公允价值计量且其变动计入当期损益的 </w:t>
      </w:r>
      <w:r>
        <w:rPr>
          <w:rFonts w:ascii="STKaiti" w:hAnsi="STKaiti" w:eastAsia="STKaiti"/>
          <w:b w:val="0"/>
          <w:i w:val="0"/>
          <w:color w:val="000000"/>
          <w:sz w:val="24"/>
        </w:rPr>
        <w:t>金融资产</w:t>
      </w:r>
      <w:r>
        <w:rPr>
          <w:rFonts w:ascii="SimSun" w:hAnsi="SimSun" w:eastAsia="SimSun"/>
          <w:b w:val="0"/>
          <w:i w:val="0"/>
          <w:color w:val="000000"/>
          <w:sz w:val="24"/>
        </w:rPr>
        <w:t>/</w:t>
      </w:r>
      <w:r>
        <w:rPr>
          <w:rFonts w:ascii="STKaiti" w:hAnsi="STKaiti" w:eastAsia="STKaiti"/>
          <w:b w:val="0"/>
          <w:i w:val="0"/>
          <w:color w:val="000000"/>
          <w:sz w:val="24"/>
        </w:rPr>
        <w:t xml:space="preserve">负债及可供出售金融资产等以公允价值计量外，其余均以历史成本为 </w:t>
      </w:r>
      <w:r>
        <w:rPr>
          <w:rFonts w:ascii="STKaiti" w:hAnsi="STKaiti" w:eastAsia="STKaiti"/>
          <w:b w:val="0"/>
          <w:i w:val="0"/>
          <w:color w:val="000000"/>
          <w:sz w:val="24"/>
        </w:rPr>
        <w:t>计价原则。</w:t>
      </w:r>
    </w:p>
    <w:p>
      <w:pPr>
        <w:autoSpaceDN w:val="0"/>
        <w:tabs>
          <w:tab w:pos="874" w:val="left"/>
        </w:tabs>
        <w:autoSpaceDE w:val="0"/>
        <w:widowControl/>
        <w:spacing w:line="245" w:lineRule="auto" w:before="158" w:after="0"/>
        <w:ind w:left="330" w:right="432" w:firstLine="0"/>
        <w:jc w:val="left"/>
      </w:pPr>
      <w:r>
        <w:tab/>
      </w:r>
      <w:r>
        <w:rPr>
          <w:rFonts w:ascii="SimSun" w:hAnsi="SimSun" w:eastAsia="SimSun"/>
          <w:b w:val="0"/>
          <w:i w:val="0"/>
          <w:color w:val="000000"/>
          <w:sz w:val="24"/>
        </w:rPr>
        <w:t>6</w:t>
      </w:r>
      <w:r>
        <w:rPr>
          <w:rFonts w:ascii="STKaiti" w:hAnsi="STKaiti" w:eastAsia="STKaiti"/>
          <w:b w:val="0"/>
          <w:i w:val="0"/>
          <w:color w:val="000000"/>
          <w:sz w:val="24"/>
        </w:rPr>
        <w:t xml:space="preserve">、外币业务折算方法 </w:t>
      </w:r>
      <w:r>
        <w:br/>
      </w:r>
      <w:r>
        <w:tab/>
      </w:r>
      <w:r>
        <w:rPr>
          <w:rFonts w:ascii="STKaiti" w:hAnsi="STKaiti" w:eastAsia="STKaiti"/>
          <w:b w:val="0"/>
          <w:i w:val="0"/>
          <w:color w:val="000000"/>
          <w:sz w:val="24"/>
        </w:rPr>
        <w:t xml:space="preserve">由于本公司对各币种采用分账制核算，外币业务发生时均以原币记账，因 </w:t>
      </w:r>
      <w:r>
        <w:rPr>
          <w:rFonts w:ascii="STKaiti" w:hAnsi="STKaiti" w:eastAsia="STKaiti"/>
          <w:b w:val="0"/>
          <w:i w:val="0"/>
          <w:color w:val="000000"/>
          <w:sz w:val="24"/>
        </w:rPr>
        <w:t>此无外币业务的折算问题。</w:t>
      </w:r>
    </w:p>
    <w:p>
      <w:pPr>
        <w:autoSpaceDN w:val="0"/>
        <w:tabs>
          <w:tab w:pos="874" w:val="left"/>
        </w:tabs>
        <w:autoSpaceDE w:val="0"/>
        <w:widowControl/>
        <w:spacing w:line="245" w:lineRule="auto" w:before="156" w:after="0"/>
        <w:ind w:left="330" w:right="288" w:firstLine="0"/>
        <w:jc w:val="left"/>
      </w:pPr>
      <w:r>
        <w:tab/>
      </w:r>
      <w:r>
        <w:rPr>
          <w:rFonts w:ascii="SimSun" w:hAnsi="SimSun" w:eastAsia="SimSun"/>
          <w:b w:val="0"/>
          <w:i w:val="0"/>
          <w:color w:val="000000"/>
          <w:sz w:val="24"/>
        </w:rPr>
        <w:t>7</w:t>
      </w:r>
      <w:r>
        <w:rPr>
          <w:rFonts w:ascii="STKaiti" w:hAnsi="STKaiti" w:eastAsia="STKaiti"/>
          <w:b w:val="0"/>
          <w:i w:val="0"/>
          <w:color w:val="000000"/>
          <w:sz w:val="24"/>
        </w:rPr>
        <w:t xml:space="preserve">、外币报表的折算方法 </w:t>
      </w:r>
      <w:r>
        <w:br/>
      </w:r>
      <w:r>
        <w:tab/>
      </w:r>
      <w:r>
        <w:rPr>
          <w:rFonts w:ascii="STKaiti" w:hAnsi="STKaiti" w:eastAsia="STKaiti"/>
          <w:b w:val="0"/>
          <w:i w:val="0"/>
          <w:color w:val="000000"/>
          <w:sz w:val="24"/>
        </w:rPr>
        <w:t xml:space="preserve">平时将所有资产负债表和利润表项目按上季末决算牌价折算成人民币；季 </w:t>
      </w:r>
      <w:r>
        <w:rPr>
          <w:rFonts w:ascii="STKaiti" w:hAnsi="STKaiti" w:eastAsia="STKaiti"/>
          <w:b w:val="0"/>
          <w:i w:val="0"/>
          <w:color w:val="000000"/>
          <w:sz w:val="24"/>
        </w:rPr>
        <w:t xml:space="preserve">度末将所有资产负债表和利润表项目按季末外汇市场汇价作为决算牌价折算成 </w:t>
      </w:r>
      <w:r>
        <w:rPr>
          <w:rFonts w:ascii="STKaiti" w:hAnsi="STKaiti" w:eastAsia="STKaiti"/>
          <w:b w:val="0"/>
          <w:i w:val="0"/>
          <w:color w:val="000000"/>
          <w:sz w:val="24"/>
        </w:rPr>
        <w:t xml:space="preserve">人民币，各季度汇率变动影响作为各报表项目中的汇率变动影响反映，其差额转 </w:t>
      </w:r>
      <w:r>
        <w:rPr>
          <w:rFonts w:ascii="STKaiti" w:hAnsi="STKaiti" w:eastAsia="STKaiti"/>
          <w:b w:val="0"/>
          <w:i w:val="0"/>
          <w:color w:val="000000"/>
          <w:sz w:val="24"/>
        </w:rPr>
        <w:t>入</w:t>
      </w:r>
      <w:r>
        <w:rPr>
          <w:rFonts w:ascii="SimSun" w:hAnsi="SimSun" w:eastAsia="SimSun"/>
          <w:b w:val="0"/>
          <w:i w:val="0"/>
          <w:color w:val="000000"/>
          <w:sz w:val="24"/>
        </w:rPr>
        <w:t>“</w:t>
      </w:r>
      <w:r>
        <w:rPr>
          <w:rFonts w:ascii="STKaiti" w:hAnsi="STKaiti" w:eastAsia="STKaiti"/>
          <w:b w:val="0"/>
          <w:i w:val="0"/>
          <w:color w:val="000000"/>
          <w:sz w:val="24"/>
        </w:rPr>
        <w:t>汇兑损益</w:t>
      </w:r>
      <w:r>
        <w:rPr>
          <w:rFonts w:ascii="SimSun" w:hAnsi="SimSun" w:eastAsia="SimSun"/>
          <w:b w:val="0"/>
          <w:i w:val="0"/>
          <w:color w:val="000000"/>
          <w:sz w:val="24"/>
        </w:rPr>
        <w:t>”</w:t>
      </w:r>
      <w:r>
        <w:rPr>
          <w:rFonts w:ascii="STKaiti" w:hAnsi="STKaiti" w:eastAsia="STKaiti"/>
          <w:b w:val="0"/>
          <w:i w:val="0"/>
          <w:color w:val="000000"/>
          <w:sz w:val="24"/>
        </w:rPr>
        <w:t>。</w:t>
      </w:r>
    </w:p>
    <w:p>
      <w:pPr>
        <w:autoSpaceDN w:val="0"/>
        <w:tabs>
          <w:tab w:pos="874" w:val="left"/>
        </w:tabs>
        <w:autoSpaceDE w:val="0"/>
        <w:widowControl/>
        <w:spacing w:line="245" w:lineRule="auto" w:before="158" w:after="0"/>
        <w:ind w:left="330" w:right="432" w:firstLine="0"/>
        <w:jc w:val="left"/>
      </w:pPr>
      <w:r>
        <w:tab/>
      </w:r>
      <w:r>
        <w:rPr>
          <w:rFonts w:ascii="SimSun" w:hAnsi="SimSun" w:eastAsia="SimSun"/>
          <w:b w:val="0"/>
          <w:i w:val="0"/>
          <w:color w:val="000000"/>
          <w:sz w:val="24"/>
        </w:rPr>
        <w:t>8</w:t>
      </w:r>
      <w:r>
        <w:rPr>
          <w:rFonts w:ascii="STKaiti" w:hAnsi="STKaiti" w:eastAsia="STKaiti"/>
          <w:b w:val="0"/>
          <w:i w:val="0"/>
          <w:color w:val="000000"/>
          <w:sz w:val="24"/>
        </w:rPr>
        <w:t xml:space="preserve">、编制现金流量表时现金等价物的确定标准 </w:t>
      </w:r>
      <w:r>
        <w:br/>
      </w:r>
      <w:r>
        <w:tab/>
      </w:r>
      <w:r>
        <w:rPr>
          <w:rFonts w:ascii="STKaiti" w:hAnsi="STKaiti" w:eastAsia="STKaiti"/>
          <w:b w:val="0"/>
          <w:i w:val="0"/>
          <w:color w:val="000000"/>
          <w:sz w:val="24"/>
        </w:rPr>
        <w:t xml:space="preserve">根据银行业的特点，本公司的现金等价物包括存放中央银行备付金、活期 </w:t>
      </w:r>
      <w:r>
        <w:rPr>
          <w:rFonts w:ascii="STKaiti" w:hAnsi="STKaiti" w:eastAsia="STKaiti"/>
          <w:b w:val="0"/>
          <w:i w:val="0"/>
          <w:color w:val="000000"/>
          <w:sz w:val="24"/>
        </w:rPr>
        <w:t>存放同业款项和合同期限在三个月以内的拆放同业。</w:t>
      </w:r>
    </w:p>
    <w:p>
      <w:pPr>
        <w:autoSpaceDN w:val="0"/>
        <w:tabs>
          <w:tab w:pos="880" w:val="left"/>
          <w:tab w:pos="884" w:val="left"/>
        </w:tabs>
        <w:autoSpaceDE w:val="0"/>
        <w:widowControl/>
        <w:spacing w:line="245" w:lineRule="auto" w:before="156" w:after="0"/>
        <w:ind w:left="358" w:right="144" w:firstLine="0"/>
        <w:jc w:val="left"/>
      </w:pPr>
      <w:r>
        <w:tab/>
      </w:r>
      <w:r>
        <w:rPr>
          <w:rFonts w:ascii="SimSun" w:hAnsi="SimSun" w:eastAsia="SimSun"/>
          <w:b w:val="0"/>
          <w:i w:val="0"/>
          <w:color w:val="000000"/>
          <w:sz w:val="24"/>
        </w:rPr>
        <w:t>9</w:t>
      </w:r>
      <w:r>
        <w:rPr>
          <w:rFonts w:ascii="STKaiti" w:hAnsi="STKaiti" w:eastAsia="STKaiti"/>
          <w:b w:val="0"/>
          <w:i w:val="0"/>
          <w:color w:val="000000"/>
          <w:sz w:val="24"/>
        </w:rPr>
        <w:t xml:space="preserve">、证券投资 </w:t>
      </w:r>
      <w:r>
        <w:br/>
      </w:r>
      <w:r>
        <w:tab/>
      </w:r>
      <w:r>
        <w:rPr>
          <w:rFonts w:ascii="STKaiti" w:hAnsi="STKaiti" w:eastAsia="STKaiti"/>
          <w:b w:val="0"/>
          <w:i w:val="0"/>
          <w:color w:val="000000"/>
          <w:sz w:val="24"/>
        </w:rPr>
        <w:t xml:space="preserve">本公司将证券投资分成以下四类：以公允价值计量且其变动计入当期损益 </w:t>
      </w:r>
      <w:r>
        <w:rPr>
          <w:rFonts w:ascii="STKaiti" w:hAnsi="STKaiti" w:eastAsia="STKaiti"/>
          <w:b w:val="0"/>
          <w:i w:val="0"/>
          <w:color w:val="000000"/>
          <w:sz w:val="24"/>
        </w:rPr>
        <w:t xml:space="preserve">的投资、持有至到期类投资、贷款和应收款项类投资以及可供出售类投资。当投 </w:t>
      </w:r>
      <w:r>
        <w:rPr>
          <w:rFonts w:ascii="STKaiti" w:hAnsi="STKaiti" w:eastAsia="STKaiti"/>
          <w:b w:val="0"/>
          <w:i w:val="0"/>
          <w:color w:val="000000"/>
          <w:sz w:val="24"/>
        </w:rPr>
        <w:t>资被初始确认时，本公司会对其进行分类，并于每个报告日对分类进行重新评估。</w:t>
      </w:r>
      <w:r>
        <w:rPr>
          <w:rFonts w:ascii="STKaiti" w:hAnsi="STKaiti" w:eastAsia="STKaiti"/>
          <w:b w:val="0"/>
          <w:i w:val="0"/>
          <w:color w:val="000000"/>
          <w:sz w:val="24"/>
        </w:rPr>
        <w:t xml:space="preserve">证券投资在初始确认时以公允价值计量，对于不属于以公允价值计量且其变动计 </w:t>
      </w:r>
      <w:r>
        <w:rPr>
          <w:rFonts w:ascii="STKaiti" w:hAnsi="STKaiti" w:eastAsia="STKaiti"/>
          <w:b w:val="0"/>
          <w:i w:val="0"/>
          <w:color w:val="000000"/>
          <w:sz w:val="24"/>
        </w:rPr>
        <w:t xml:space="preserve">入当期损益的投资，在初始确认时还需要加上可直接归属于该金融资产购置的交 </w:t>
      </w:r>
      <w:r>
        <w:rPr>
          <w:rFonts w:ascii="STKaiti" w:hAnsi="STKaiti" w:eastAsia="STKaiti"/>
          <w:b w:val="0"/>
          <w:i w:val="0"/>
          <w:color w:val="000000"/>
          <w:sz w:val="24"/>
        </w:rPr>
        <w:t>易费用。</w:t>
      </w:r>
    </w:p>
    <w:p>
      <w:pPr>
        <w:autoSpaceDN w:val="0"/>
        <w:autoSpaceDE w:val="0"/>
        <w:widowControl/>
        <w:spacing w:line="185" w:lineRule="auto" w:before="876" w:after="0"/>
        <w:ind w:left="0" w:right="4376" w:firstLine="0"/>
        <w:jc w:val="right"/>
      </w:pPr>
      <w:r>
        <w:rPr>
          <w:rFonts w:ascii="SimSun" w:hAnsi="SimSun" w:eastAsia="SimSun"/>
          <w:b w:val="0"/>
          <w:i w:val="0"/>
          <w:color w:val="000000"/>
          <w:sz w:val="18"/>
        </w:rPr>
        <w:t xml:space="preserve">4 </w:t>
      </w:r>
    </w:p>
    <w:p>
      <w:pPr>
        <w:sectPr>
          <w:pgSz w:w="11904" w:h="16840"/>
          <w:pgMar w:top="384" w:right="1440" w:bottom="376" w:left="1440" w:header="720" w:footer="720" w:gutter="0"/>
          <w:cols w:space="720" w:num="1" w:equalWidth="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58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8</w:t>
      </w:r>
      <w:r>
        <w:rPr>
          <w:rFonts w:ascii="STKaiti" w:hAnsi="STKaiti" w:eastAsia="STKaiti"/>
          <w:b w:val="0"/>
          <w:i w:val="0"/>
          <w:color w:val="000000"/>
          <w:sz w:val="24"/>
        </w:rPr>
        <w:t>、证券投资（续）</w:t>
      </w:r>
    </w:p>
    <w:p>
      <w:pPr>
        <w:autoSpaceDN w:val="0"/>
        <w:autoSpaceDE w:val="0"/>
        <w:widowControl/>
        <w:spacing w:line="185" w:lineRule="auto" w:before="156" w:after="0"/>
        <w:ind w:left="880"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）以公允价值计量且其变动计入当期损益的投资</w:t>
      </w:r>
    </w:p>
    <w:p>
      <w:pPr>
        <w:autoSpaceDN w:val="0"/>
        <w:tabs>
          <w:tab w:pos="880" w:val="left"/>
        </w:tabs>
        <w:autoSpaceDE w:val="0"/>
        <w:widowControl/>
        <w:spacing w:line="245" w:lineRule="auto" w:before="158" w:after="0"/>
        <w:ind w:left="358" w:right="576" w:firstLine="0"/>
        <w:jc w:val="left"/>
      </w:pPr>
      <w:r>
        <w:tab/>
      </w:r>
      <w:r>
        <w:rPr>
          <w:rFonts w:ascii="SimSun" w:hAnsi="SimSun" w:eastAsia="SimSun"/>
          <w:b w:val="0"/>
          <w:i w:val="0"/>
          <w:color w:val="000000"/>
          <w:sz w:val="24"/>
        </w:rPr>
        <w:t>A</w:t>
      </w:r>
      <w:r>
        <w:rPr>
          <w:rFonts w:ascii="STKaiti" w:hAnsi="STKaiti" w:eastAsia="STKaiti"/>
          <w:b w:val="0"/>
          <w:i w:val="0"/>
          <w:color w:val="000000"/>
          <w:sz w:val="24"/>
        </w:rPr>
        <w:t xml:space="preserve">．以公允价值计量且其变动计入当期损益的投资包括为交易而持有的投 </w:t>
      </w:r>
      <w:r>
        <w:rPr>
          <w:rFonts w:ascii="STKaiti" w:hAnsi="STKaiti" w:eastAsia="STKaiti"/>
          <w:b w:val="0"/>
          <w:i w:val="0"/>
          <w:color w:val="000000"/>
          <w:sz w:val="24"/>
        </w:rPr>
        <w:t>资，或是被管理层指定为以公允价值计量且其变动计入当期损益的投资。</w:t>
      </w:r>
    </w:p>
    <w:p>
      <w:pPr>
        <w:autoSpaceDN w:val="0"/>
        <w:autoSpaceDE w:val="0"/>
        <w:widowControl/>
        <w:spacing w:line="245" w:lineRule="auto" w:before="158" w:after="0"/>
        <w:ind w:left="358" w:right="354" w:firstLine="522"/>
        <w:jc w:val="both"/>
      </w:pPr>
      <w:r>
        <w:rPr>
          <w:rFonts w:ascii="SimSun" w:hAnsi="SimSun" w:eastAsia="SimSun"/>
          <w:b w:val="0"/>
          <w:i w:val="0"/>
          <w:color w:val="000000"/>
          <w:sz w:val="24"/>
        </w:rPr>
        <w:t>B</w:t>
      </w:r>
      <w:r>
        <w:rPr>
          <w:rFonts w:ascii="STKaiti" w:hAnsi="STKaiti" w:eastAsia="STKaiti"/>
          <w:b w:val="0"/>
          <w:i w:val="0"/>
          <w:color w:val="000000"/>
          <w:sz w:val="24"/>
        </w:rPr>
        <w:t xml:space="preserve">．为交易而持有的投资包括：为了近期内出售或回购而买入的投资；或属 </w:t>
      </w:r>
      <w:r>
        <w:rPr>
          <w:rFonts w:ascii="STKaiti" w:hAnsi="STKaiti" w:eastAsia="STKaiti"/>
          <w:b w:val="0"/>
          <w:i w:val="0"/>
          <w:color w:val="000000"/>
          <w:sz w:val="24"/>
        </w:rPr>
        <w:t xml:space="preserve">于进行集中管理的可辨认金融工具组合的一部分，且有客观证据表明将近期采用 </w:t>
      </w:r>
      <w:r>
        <w:rPr>
          <w:rFonts w:ascii="STKaiti" w:hAnsi="STKaiti" w:eastAsia="STKaiti"/>
          <w:b w:val="0"/>
          <w:i w:val="0"/>
          <w:color w:val="000000"/>
          <w:sz w:val="24"/>
        </w:rPr>
        <w:t xml:space="preserve">短期获利方式对该组合进行管理；或除被指定且为有效套期工具、属于财务担保 </w:t>
      </w:r>
      <w:r>
        <w:rPr>
          <w:rFonts w:ascii="STKaiti" w:hAnsi="STKaiti" w:eastAsia="STKaiti"/>
          <w:b w:val="0"/>
          <w:i w:val="0"/>
          <w:color w:val="000000"/>
          <w:sz w:val="24"/>
        </w:rPr>
        <w:t xml:space="preserve">合同、与在活跃市场中没有报价且公允价值不能可靠计量的权益工具投资挂钩并 </w:t>
      </w:r>
      <w:r>
        <w:rPr>
          <w:rFonts w:ascii="STKaiti" w:hAnsi="STKaiti" w:eastAsia="STKaiti"/>
          <w:b w:val="0"/>
          <w:i w:val="0"/>
          <w:color w:val="000000"/>
          <w:sz w:val="24"/>
        </w:rPr>
        <w:t>须通过交付该权益工具结算的衍生金融工具外的衍生金融工具。</w:t>
      </w:r>
    </w:p>
    <w:p>
      <w:pPr>
        <w:autoSpaceDN w:val="0"/>
        <w:autoSpaceDE w:val="0"/>
        <w:widowControl/>
        <w:spacing w:line="185" w:lineRule="auto" w:before="156" w:after="0"/>
        <w:ind w:left="880" w:right="0" w:firstLine="0"/>
        <w:jc w:val="left"/>
      </w:pPr>
      <w:r>
        <w:rPr>
          <w:rFonts w:ascii="STKaiti" w:hAnsi="STKaiti" w:eastAsia="STKaiti"/>
          <w:b w:val="0"/>
          <w:i w:val="0"/>
          <w:color w:val="000000"/>
          <w:sz w:val="24"/>
        </w:rPr>
        <w:t>除与套期保值有关外的因公允价值变动形成的利得或损失，计入当期损益。</w:t>
      </w:r>
    </w:p>
    <w:p>
      <w:pPr>
        <w:autoSpaceDN w:val="0"/>
        <w:autoSpaceDE w:val="0"/>
        <w:widowControl/>
        <w:spacing w:line="185" w:lineRule="auto" w:before="158" w:after="0"/>
        <w:ind w:left="880"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）持有至到期类投资</w:t>
      </w:r>
    </w:p>
    <w:p>
      <w:pPr>
        <w:autoSpaceDN w:val="0"/>
        <w:autoSpaceDE w:val="0"/>
        <w:widowControl/>
        <w:spacing w:line="245" w:lineRule="auto" w:before="156" w:after="0"/>
        <w:ind w:left="358" w:right="288" w:firstLine="522"/>
        <w:jc w:val="left"/>
      </w:pPr>
      <w:r>
        <w:rPr>
          <w:rFonts w:ascii="STKaiti" w:hAnsi="STKaiti" w:eastAsia="STKaiti"/>
          <w:b w:val="0"/>
          <w:i w:val="0"/>
          <w:color w:val="000000"/>
          <w:sz w:val="24"/>
        </w:rPr>
        <w:t xml:space="preserve">持有至到期类投资指具有固定或可确定回收金额及固定到期日的，且本公 </w:t>
      </w:r>
      <w:r>
        <w:rPr>
          <w:rFonts w:ascii="STKaiti" w:hAnsi="STKaiti" w:eastAsia="STKaiti"/>
          <w:b w:val="0"/>
          <w:i w:val="0"/>
          <w:color w:val="000000"/>
          <w:sz w:val="24"/>
        </w:rPr>
        <w:t xml:space="preserve">司有明确意图和能力持有至到期的非衍生金融资产。持有至到期类投资以实际利 </w:t>
      </w:r>
      <w:r>
        <w:rPr>
          <w:rFonts w:ascii="STKaiti" w:hAnsi="STKaiti" w:eastAsia="STKaiti"/>
          <w:b w:val="0"/>
          <w:i w:val="0"/>
          <w:color w:val="000000"/>
          <w:sz w:val="24"/>
        </w:rPr>
        <w:t xml:space="preserve">率法计算的摊余成本减去减值准备计量。当持有至到期类投资被终止确认、出现 </w:t>
      </w:r>
      <w:r>
        <w:rPr>
          <w:rFonts w:ascii="STKaiti" w:hAnsi="STKaiti" w:eastAsia="STKaiti"/>
          <w:b w:val="0"/>
          <w:i w:val="0"/>
          <w:color w:val="000000"/>
          <w:sz w:val="24"/>
        </w:rPr>
        <w:t>减值或在摊销时所产生的利得或损失，均计入当期损益。</w:t>
      </w:r>
    </w:p>
    <w:p>
      <w:pPr>
        <w:autoSpaceDN w:val="0"/>
        <w:autoSpaceDE w:val="0"/>
        <w:widowControl/>
        <w:spacing w:line="245" w:lineRule="auto" w:before="98" w:after="0"/>
        <w:ind w:left="358" w:right="288" w:firstLine="522"/>
        <w:jc w:val="left"/>
      </w:pPr>
      <w:r>
        <w:rPr>
          <w:rFonts w:ascii="STKaiti" w:hAnsi="STKaiti" w:eastAsia="STKaiti"/>
          <w:b w:val="0"/>
          <w:i w:val="0"/>
          <w:color w:val="000000"/>
          <w:sz w:val="24"/>
        </w:rPr>
        <w:t xml:space="preserve">如果本公司在本会计期间或前两个会计年度，于到期日前出售或重分类了 </w:t>
      </w:r>
      <w:r>
        <w:rPr>
          <w:rFonts w:ascii="STKaiti" w:hAnsi="STKaiti" w:eastAsia="STKaiti"/>
          <w:b w:val="0"/>
          <w:i w:val="0"/>
          <w:color w:val="000000"/>
          <w:sz w:val="24"/>
        </w:rPr>
        <w:t xml:space="preserve">较大金额的持有至到期类投资（较大金额是指相对持有至到期类投资总金额而 </w:t>
      </w:r>
      <w:r>
        <w:rPr>
          <w:rFonts w:ascii="STKaiti" w:hAnsi="STKaiti" w:eastAsia="STKaiti"/>
          <w:b w:val="0"/>
          <w:i w:val="0"/>
          <w:color w:val="000000"/>
          <w:sz w:val="24"/>
        </w:rPr>
        <w:t xml:space="preserve">言），则本公司将不能再将该金融资产分类为持有至到期类投资，满足下述条件 </w:t>
      </w:r>
      <w:r>
        <w:rPr>
          <w:rFonts w:ascii="STKaiti" w:hAnsi="STKaiti" w:eastAsia="STKaiti"/>
          <w:b w:val="0"/>
          <w:i w:val="0"/>
          <w:color w:val="000000"/>
          <w:sz w:val="24"/>
        </w:rPr>
        <w:t>的出售或重分类除外：</w:t>
      </w:r>
    </w:p>
    <w:p>
      <w:pPr>
        <w:autoSpaceDN w:val="0"/>
        <w:tabs>
          <w:tab w:pos="880" w:val="left"/>
        </w:tabs>
        <w:autoSpaceDE w:val="0"/>
        <w:widowControl/>
        <w:spacing w:line="245" w:lineRule="auto" w:before="98" w:after="0"/>
        <w:ind w:left="358" w:right="432" w:firstLine="0"/>
        <w:jc w:val="left"/>
      </w:pPr>
      <w:r>
        <w:tab/>
      </w:r>
      <w:r>
        <w:rPr>
          <w:rFonts w:ascii="STKaiti" w:hAnsi="STKaiti" w:eastAsia="STKaiti"/>
          <w:b w:val="0"/>
          <w:i w:val="0"/>
          <w:color w:val="000000"/>
          <w:sz w:val="24"/>
        </w:rPr>
        <w:t xml:space="preserve">出售日或重分类日距离该项投资的到期日或赎回日很近（如到期前三个月 </w:t>
      </w:r>
      <w:r>
        <w:rPr>
          <w:rFonts w:ascii="STKaiti" w:hAnsi="STKaiti" w:eastAsia="STKaiti"/>
          <w:b w:val="0"/>
          <w:i w:val="0"/>
          <w:color w:val="000000"/>
          <w:sz w:val="24"/>
        </w:rPr>
        <w:t>内），以至于市场利率的变化对该项投资的公允价值没有重大影响；</w:t>
      </w:r>
    </w:p>
    <w:p>
      <w:pPr>
        <w:autoSpaceDN w:val="0"/>
        <w:tabs>
          <w:tab w:pos="880" w:val="left"/>
        </w:tabs>
        <w:autoSpaceDE w:val="0"/>
        <w:widowControl/>
        <w:spacing w:line="245" w:lineRule="auto" w:before="96" w:after="0"/>
        <w:ind w:left="358" w:right="432" w:firstLine="0"/>
        <w:jc w:val="left"/>
      </w:pPr>
      <w:r>
        <w:tab/>
      </w:r>
      <w:r>
        <w:rPr>
          <w:rFonts w:ascii="STKaiti" w:hAnsi="STKaiti" w:eastAsia="STKaiti"/>
          <w:b w:val="0"/>
          <w:i w:val="0"/>
          <w:color w:val="000000"/>
          <w:sz w:val="24"/>
        </w:rPr>
        <w:t xml:space="preserve">根据合同约定的定期偿付或提前还款的方式已经收回了该项投资几乎全部 </w:t>
      </w:r>
      <w:r>
        <w:rPr>
          <w:rFonts w:ascii="STKaiti" w:hAnsi="STKaiti" w:eastAsia="STKaiti"/>
          <w:b w:val="0"/>
          <w:i w:val="0"/>
          <w:color w:val="000000"/>
          <w:sz w:val="24"/>
        </w:rPr>
        <w:t>初始本金后将剩余部分予以出售或重分类；</w:t>
      </w:r>
    </w:p>
    <w:p>
      <w:pPr>
        <w:autoSpaceDN w:val="0"/>
        <w:tabs>
          <w:tab w:pos="880" w:val="left"/>
        </w:tabs>
        <w:autoSpaceDE w:val="0"/>
        <w:widowControl/>
        <w:spacing w:line="245" w:lineRule="auto" w:before="158" w:after="0"/>
        <w:ind w:left="358" w:right="432" w:firstLine="0"/>
        <w:jc w:val="left"/>
      </w:pPr>
      <w:r>
        <w:tab/>
      </w:r>
      <w:r>
        <w:rPr>
          <w:rFonts w:ascii="STKaiti" w:hAnsi="STKaiti" w:eastAsia="STKaiti"/>
          <w:b w:val="0"/>
          <w:i w:val="0"/>
          <w:color w:val="000000"/>
          <w:sz w:val="24"/>
        </w:rPr>
        <w:t xml:space="preserve">出售或重分类是本公司无法控制、预期不会重复发生且难以合理预计的独 </w:t>
      </w:r>
      <w:r>
        <w:rPr>
          <w:rFonts w:ascii="STKaiti" w:hAnsi="STKaiti" w:eastAsia="STKaiti"/>
          <w:b w:val="0"/>
          <w:i w:val="0"/>
          <w:color w:val="000000"/>
          <w:sz w:val="24"/>
        </w:rPr>
        <w:t>立事项所引起的。</w:t>
      </w:r>
    </w:p>
    <w:p>
      <w:pPr>
        <w:autoSpaceDN w:val="0"/>
        <w:autoSpaceDE w:val="0"/>
        <w:widowControl/>
        <w:spacing w:line="330" w:lineRule="exact" w:before="142" w:after="0"/>
        <w:ind w:left="880" w:right="0" w:firstLine="0"/>
        <w:jc w:val="left"/>
      </w:pPr>
      <w:r>
        <w:rPr>
          <w:rFonts w:ascii="STKaiti" w:hAnsi="STKaiti" w:eastAsia="STKaiti"/>
          <w:b w:val="0"/>
          <w:i w:val="0"/>
          <w:color w:val="000000"/>
          <w:sz w:val="24"/>
        </w:rPr>
        <w:t>（</w:t>
      </w:r>
      <w:r>
        <w:rPr>
          <w:rFonts w:ascii="TimesNewRomanPSMT" w:hAnsi="TimesNewRomanPSMT" w:eastAsia="TimesNewRomanPSMT"/>
          <w:b w:val="0"/>
          <w:i w:val="0"/>
          <w:color w:val="000000"/>
          <w:sz w:val="24"/>
        </w:rPr>
        <w:t>3</w:t>
      </w:r>
      <w:r>
        <w:rPr>
          <w:rFonts w:ascii="STKaiti" w:hAnsi="STKaiti" w:eastAsia="STKaiti"/>
          <w:b w:val="0"/>
          <w:i w:val="0"/>
          <w:color w:val="000000"/>
          <w:sz w:val="24"/>
        </w:rPr>
        <w:t>）贷款及应收款项类投资</w:t>
      </w:r>
    </w:p>
    <w:p>
      <w:pPr>
        <w:autoSpaceDN w:val="0"/>
        <w:autoSpaceDE w:val="0"/>
        <w:widowControl/>
        <w:spacing w:line="245" w:lineRule="auto" w:before="226" w:after="0"/>
        <w:ind w:left="358" w:right="354" w:firstLine="522"/>
        <w:jc w:val="both"/>
      </w:pPr>
      <w:r>
        <w:rPr>
          <w:rFonts w:ascii="STKaiti" w:hAnsi="STKaiti" w:eastAsia="STKaiti"/>
          <w:b w:val="0"/>
          <w:i w:val="0"/>
          <w:color w:val="000000"/>
          <w:sz w:val="24"/>
        </w:rPr>
        <w:t xml:space="preserve">贷款及应收款项类投资指在活跃市场中没有报价、回收金额固定或可确定 </w:t>
      </w:r>
      <w:r>
        <w:rPr>
          <w:rFonts w:ascii="STKaiti" w:hAnsi="STKaiti" w:eastAsia="STKaiti"/>
          <w:b w:val="0"/>
          <w:i w:val="0"/>
          <w:color w:val="000000"/>
          <w:sz w:val="24"/>
        </w:rPr>
        <w:t xml:space="preserve">的且本公司没有意图立即或在短期内出售的非衍生金融资产。贷款及应收款项类 </w:t>
      </w:r>
      <w:r>
        <w:rPr>
          <w:rFonts w:ascii="STKaiti" w:hAnsi="STKaiti" w:eastAsia="STKaiti"/>
          <w:b w:val="0"/>
          <w:i w:val="0"/>
          <w:color w:val="000000"/>
          <w:sz w:val="24"/>
        </w:rPr>
        <w:t>投资的价值以按实际利率法计算的摊余成本减去减值准备计量。</w:t>
      </w:r>
    </w:p>
    <w:p>
      <w:pPr>
        <w:autoSpaceDN w:val="0"/>
        <w:autoSpaceDE w:val="0"/>
        <w:widowControl/>
        <w:spacing w:line="185" w:lineRule="auto" w:before="158" w:after="0"/>
        <w:ind w:left="880" w:right="0" w:firstLine="0"/>
        <w:jc w:val="left"/>
      </w:pPr>
      <w:r>
        <w:rPr>
          <w:rFonts w:ascii="STKaiti" w:hAnsi="STKaiti" w:eastAsia="STKaiti"/>
          <w:b w:val="0"/>
          <w:i w:val="0"/>
          <w:color w:val="000000"/>
          <w:sz w:val="24"/>
        </w:rPr>
        <w:t>当贷款及应收款项类投资被终止确认、出现减值或在摊销时所产生的利得</w:t>
      </w:r>
    </w:p>
    <w:p>
      <w:pPr>
        <w:autoSpaceDN w:val="0"/>
        <w:autoSpaceDE w:val="0"/>
        <w:widowControl/>
        <w:spacing w:line="185" w:lineRule="auto" w:before="708" w:after="0"/>
        <w:ind w:left="0" w:right="4376" w:firstLine="0"/>
        <w:jc w:val="right"/>
      </w:pPr>
      <w:r>
        <w:rPr>
          <w:rFonts w:ascii="SimSun" w:hAnsi="SimSun" w:eastAsia="SimSun"/>
          <w:b w:val="0"/>
          <w:i w:val="0"/>
          <w:color w:val="000000"/>
          <w:sz w:val="18"/>
        </w:rPr>
        <w:t xml:space="preserve">5 </w:t>
      </w:r>
    </w:p>
    <w:p>
      <w:pPr>
        <w:sectPr>
          <w:pgSz w:w="11904" w:h="16840"/>
          <w:pgMar w:top="384" w:right="1440" w:bottom="376" w:left="1440" w:header="720" w:footer="720" w:gutter="0"/>
          <w:cols w:space="720" w:num="1" w:equalWidth="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104" w:after="0"/>
        <w:ind w:left="358" w:right="0" w:firstLine="0"/>
        <w:jc w:val="left"/>
      </w:pPr>
      <w:r>
        <w:rPr>
          <w:rFonts w:ascii="STKaiti" w:hAnsi="STKaiti" w:eastAsia="STKaiti"/>
          <w:b w:val="0"/>
          <w:i w:val="0"/>
          <w:color w:val="000000"/>
          <w:sz w:val="24"/>
        </w:rPr>
        <w:t>或损失，均计入当期损益。</w:t>
      </w:r>
    </w:p>
    <w:p>
      <w:pPr>
        <w:autoSpaceDN w:val="0"/>
        <w:autoSpaceDE w:val="0"/>
        <w:widowControl/>
        <w:spacing w:line="185" w:lineRule="auto" w:before="598"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8</w:t>
      </w:r>
      <w:r>
        <w:rPr>
          <w:rFonts w:ascii="STKaiti" w:hAnsi="STKaiti" w:eastAsia="STKaiti"/>
          <w:b w:val="0"/>
          <w:i w:val="0"/>
          <w:color w:val="000000"/>
          <w:sz w:val="24"/>
        </w:rPr>
        <w:t>、证券投资（续）</w:t>
      </w:r>
    </w:p>
    <w:p>
      <w:pPr>
        <w:autoSpaceDN w:val="0"/>
        <w:autoSpaceDE w:val="0"/>
        <w:widowControl/>
        <w:spacing w:line="328" w:lineRule="exact" w:before="202" w:after="0"/>
        <w:ind w:left="880" w:right="0" w:firstLine="0"/>
        <w:jc w:val="left"/>
      </w:pPr>
      <w:r>
        <w:rPr>
          <w:rFonts w:ascii="STKaiti" w:hAnsi="STKaiti" w:eastAsia="STKaiti"/>
          <w:b w:val="0"/>
          <w:i w:val="0"/>
          <w:color w:val="000000"/>
          <w:sz w:val="24"/>
        </w:rPr>
        <w:t>（</w:t>
      </w:r>
      <w:r>
        <w:rPr>
          <w:rFonts w:ascii="TimesNewRomanPSMT" w:hAnsi="TimesNewRomanPSMT" w:eastAsia="TimesNewRomanPSMT"/>
          <w:b w:val="0"/>
          <w:i w:val="0"/>
          <w:color w:val="000000"/>
          <w:sz w:val="24"/>
        </w:rPr>
        <w:t>4</w:t>
      </w:r>
      <w:r>
        <w:rPr>
          <w:rFonts w:ascii="STKaiti" w:hAnsi="STKaiti" w:eastAsia="STKaiti"/>
          <w:b w:val="0"/>
          <w:i w:val="0"/>
          <w:color w:val="000000"/>
          <w:sz w:val="24"/>
        </w:rPr>
        <w:t>）可供出售类投资</w:t>
      </w:r>
    </w:p>
    <w:p>
      <w:pPr>
        <w:autoSpaceDN w:val="0"/>
        <w:autoSpaceDE w:val="0"/>
        <w:widowControl/>
        <w:spacing w:line="245" w:lineRule="auto" w:before="286" w:after="0"/>
        <w:ind w:left="358" w:right="352" w:firstLine="522"/>
        <w:jc w:val="both"/>
      </w:pPr>
      <w:r>
        <w:rPr>
          <w:rFonts w:ascii="STKaiti" w:hAnsi="STKaiti" w:eastAsia="STKaiti"/>
          <w:b w:val="0"/>
          <w:i w:val="0"/>
          <w:color w:val="000000"/>
          <w:sz w:val="24"/>
        </w:rPr>
        <w:t xml:space="preserve">可供出售类投资指初始确认时被指定为可供出售的非衍生类投资，或未划 </w:t>
      </w:r>
      <w:r>
        <w:rPr>
          <w:rFonts w:ascii="STKaiti" w:hAnsi="STKaiti" w:eastAsia="STKaiti"/>
          <w:b w:val="0"/>
          <w:i w:val="0"/>
          <w:color w:val="000000"/>
          <w:sz w:val="24"/>
        </w:rPr>
        <w:t xml:space="preserve">分为贷款及应收款项类投资、持有至到期类投资或以公允价值计量且其变动计入 </w:t>
      </w:r>
      <w:r>
        <w:rPr>
          <w:rFonts w:ascii="STKaiti" w:hAnsi="STKaiti" w:eastAsia="STKaiti"/>
          <w:b w:val="0"/>
          <w:i w:val="0"/>
          <w:color w:val="000000"/>
          <w:sz w:val="24"/>
        </w:rPr>
        <w:t xml:space="preserve">当期损益的投资这三类的其他投资。可供出售类投资的公允价值变动形成的利得 </w:t>
      </w:r>
      <w:r>
        <w:rPr>
          <w:rFonts w:ascii="STKaiti" w:hAnsi="STKaiti" w:eastAsia="STKaiti"/>
          <w:b w:val="0"/>
          <w:i w:val="0"/>
          <w:color w:val="000000"/>
          <w:sz w:val="24"/>
        </w:rPr>
        <w:t xml:space="preserve">或损失，在该投资被终止确认或发生减值之前，除外币货币性金融资产形成的汇 </w:t>
      </w:r>
      <w:r>
        <w:rPr>
          <w:rFonts w:ascii="STKaiti" w:hAnsi="STKaiti" w:eastAsia="STKaiti"/>
          <w:b w:val="0"/>
          <w:i w:val="0"/>
          <w:color w:val="000000"/>
          <w:sz w:val="24"/>
        </w:rPr>
        <w:t xml:space="preserve">兑差额外，直接计入所有者权益。在该投资被终止确认或发生减值时，以前计入 </w:t>
      </w:r>
      <w:r>
        <w:rPr>
          <w:rFonts w:ascii="STKaiti" w:hAnsi="STKaiti" w:eastAsia="STKaiti"/>
          <w:b w:val="0"/>
          <w:i w:val="0"/>
          <w:color w:val="000000"/>
          <w:sz w:val="24"/>
        </w:rPr>
        <w:t xml:space="preserve">在权益中的累计公允价值变动转入当期损益。采用实际利率法计算的可供出售类 </w:t>
      </w:r>
      <w:r>
        <w:rPr>
          <w:rFonts w:ascii="STKaiti" w:hAnsi="STKaiti" w:eastAsia="STKaiti"/>
          <w:b w:val="0"/>
          <w:i w:val="0"/>
          <w:color w:val="000000"/>
          <w:sz w:val="24"/>
        </w:rPr>
        <w:t>投资的利息，计入当期损益。</w:t>
      </w:r>
    </w:p>
    <w:p>
      <w:pPr>
        <w:autoSpaceDN w:val="0"/>
        <w:autoSpaceDE w:val="0"/>
        <w:widowControl/>
        <w:spacing w:line="185" w:lineRule="auto" w:before="348" w:after="0"/>
        <w:ind w:left="898" w:right="0" w:firstLine="0"/>
        <w:jc w:val="left"/>
      </w:pPr>
      <w:r>
        <w:rPr>
          <w:rFonts w:ascii="SimSun" w:hAnsi="SimSun" w:eastAsia="SimSun"/>
          <w:b w:val="0"/>
          <w:i w:val="0"/>
          <w:color w:val="000000"/>
          <w:sz w:val="24"/>
        </w:rPr>
        <w:t>9</w:t>
      </w:r>
      <w:r>
        <w:rPr>
          <w:rFonts w:ascii="STKaiti" w:hAnsi="STKaiti" w:eastAsia="STKaiti"/>
          <w:b w:val="0"/>
          <w:i w:val="0"/>
          <w:color w:val="000000"/>
          <w:sz w:val="24"/>
        </w:rPr>
        <w:t>、证券投资的减值</w:t>
      </w:r>
    </w:p>
    <w:p>
      <w:pPr>
        <w:autoSpaceDN w:val="0"/>
        <w:autoSpaceDE w:val="0"/>
        <w:widowControl/>
        <w:spacing w:line="245" w:lineRule="auto" w:before="218" w:after="0"/>
        <w:ind w:left="358" w:right="144" w:firstLine="522"/>
        <w:jc w:val="left"/>
      </w:pPr>
      <w:r>
        <w:rPr>
          <w:rFonts w:ascii="STKaiti" w:hAnsi="STKaiti" w:eastAsia="STKaiti"/>
          <w:b w:val="0"/>
          <w:i w:val="0"/>
          <w:color w:val="000000"/>
          <w:sz w:val="24"/>
        </w:rPr>
        <w:t xml:space="preserve">本公司在每个资产负债表日对证券投资的账面价值进行检查，以判断是否 </w:t>
      </w:r>
      <w:r>
        <w:rPr>
          <w:rFonts w:ascii="STKaiti" w:hAnsi="STKaiti" w:eastAsia="STKaiti"/>
          <w:b w:val="0"/>
          <w:i w:val="0"/>
          <w:color w:val="000000"/>
          <w:sz w:val="24"/>
        </w:rPr>
        <w:t>有证据表明证券投资已由于一项或多项事件的发生而出现减值（即减值事项）。</w:t>
      </w:r>
      <w:r>
        <w:rPr>
          <w:rFonts w:ascii="STKaiti" w:hAnsi="STKaiti" w:eastAsia="STKaiti"/>
          <w:b w:val="0"/>
          <w:i w:val="0"/>
          <w:color w:val="000000"/>
          <w:sz w:val="24"/>
        </w:rPr>
        <w:t xml:space="preserve">减值事项是指在该等资产初始确认后实际发生的、对预计未来现金流量有影响 </w:t>
      </w:r>
      <w:r>
        <w:rPr>
          <w:rFonts w:ascii="STKaiti" w:hAnsi="STKaiti" w:eastAsia="STKaiti"/>
          <w:b w:val="0"/>
          <w:i w:val="0"/>
          <w:color w:val="000000"/>
          <w:sz w:val="24"/>
        </w:rPr>
        <w:t>的，且本公司能对该影响做出可靠计量的事项。</w:t>
      </w:r>
    </w:p>
    <w:p>
      <w:pPr>
        <w:autoSpaceDN w:val="0"/>
        <w:autoSpaceDE w:val="0"/>
        <w:widowControl/>
        <w:spacing w:line="328" w:lineRule="exact" w:before="202" w:after="0"/>
        <w:ind w:left="880" w:right="0" w:firstLine="0"/>
        <w:jc w:val="left"/>
      </w:pPr>
      <w:r>
        <w:rPr>
          <w:rFonts w:ascii="STKaiti" w:hAnsi="STKaiti" w:eastAsia="STKaiti"/>
          <w:b w:val="0"/>
          <w:i w:val="0"/>
          <w:color w:val="000000"/>
          <w:sz w:val="24"/>
        </w:rPr>
        <w:t>（</w:t>
      </w:r>
      <w:r>
        <w:rPr>
          <w:rFonts w:ascii="TimesNewRomanPSMT" w:hAnsi="TimesNewRomanPSMT" w:eastAsia="TimesNewRomanPSMT"/>
          <w:b w:val="0"/>
          <w:i w:val="0"/>
          <w:color w:val="000000"/>
          <w:sz w:val="24"/>
        </w:rPr>
        <w:t>1</w:t>
      </w:r>
      <w:r>
        <w:rPr>
          <w:rFonts w:ascii="STKaiti" w:hAnsi="STKaiti" w:eastAsia="STKaiti"/>
          <w:b w:val="0"/>
          <w:i w:val="0"/>
          <w:color w:val="000000"/>
          <w:sz w:val="24"/>
        </w:rPr>
        <w:t>）以摊余成本计量的证券投资</w:t>
      </w:r>
    </w:p>
    <w:p>
      <w:pPr>
        <w:autoSpaceDN w:val="0"/>
        <w:autoSpaceDE w:val="0"/>
        <w:widowControl/>
        <w:spacing w:line="245" w:lineRule="auto" w:before="216" w:after="0"/>
        <w:ind w:left="358" w:right="144" w:firstLine="522"/>
        <w:jc w:val="left"/>
      </w:pPr>
      <w:r>
        <w:rPr>
          <w:rFonts w:ascii="STKaiti" w:hAnsi="STKaiti" w:eastAsia="STKaiti"/>
          <w:b w:val="0"/>
          <w:i w:val="0"/>
          <w:color w:val="000000"/>
          <w:sz w:val="24"/>
        </w:rPr>
        <w:t xml:space="preserve">如果有客观证据表明贷款及应收款项类投资或以摊余成本计量的持有至到 </w:t>
      </w:r>
      <w:r>
        <w:rPr>
          <w:rFonts w:ascii="STKaiti" w:hAnsi="STKaiti" w:eastAsia="STKaiti"/>
          <w:b w:val="0"/>
          <w:i w:val="0"/>
          <w:color w:val="000000"/>
          <w:sz w:val="24"/>
        </w:rPr>
        <w:t xml:space="preserve">期类投资发生减值，则损失的金额以投资的账面金额与预计未来现金流量（不包 </w:t>
      </w:r>
      <w:r>
        <w:rPr>
          <w:rFonts w:ascii="STKaiti" w:hAnsi="STKaiti" w:eastAsia="STKaiti"/>
          <w:b w:val="0"/>
          <w:i w:val="0"/>
          <w:color w:val="000000"/>
          <w:sz w:val="24"/>
        </w:rPr>
        <w:t>括尚未发生的未来信用损失）现值的差额确定。在计算预计未来现金流量现值时，</w:t>
      </w:r>
      <w:r>
        <w:rPr>
          <w:rFonts w:ascii="STKaiti" w:hAnsi="STKaiti" w:eastAsia="STKaiti"/>
          <w:b w:val="0"/>
          <w:i w:val="0"/>
          <w:color w:val="000000"/>
          <w:sz w:val="24"/>
        </w:rPr>
        <w:t xml:space="preserve">应采用该投资原来的实际利率作为折现率并考虑相关担保物的价值（取得和出售 </w:t>
      </w:r>
      <w:r>
        <w:rPr>
          <w:rFonts w:ascii="STKaiti" w:hAnsi="STKaiti" w:eastAsia="STKaiti"/>
          <w:b w:val="0"/>
          <w:i w:val="0"/>
          <w:color w:val="000000"/>
          <w:sz w:val="24"/>
        </w:rPr>
        <w:t xml:space="preserve">该担保物发生的费用应当予以扣除）。投资的账面价值应通过减值准备科目减计 </w:t>
      </w:r>
      <w:r>
        <w:rPr>
          <w:rFonts w:ascii="STKaiti" w:hAnsi="STKaiti" w:eastAsia="STKaiti"/>
          <w:b w:val="0"/>
          <w:i w:val="0"/>
          <w:color w:val="000000"/>
          <w:sz w:val="24"/>
        </w:rPr>
        <w:t>至其预计可收回金额，减计金额计入当期损益。</w:t>
      </w:r>
    </w:p>
    <w:p>
      <w:pPr>
        <w:autoSpaceDN w:val="0"/>
        <w:autoSpaceDE w:val="0"/>
        <w:widowControl/>
        <w:spacing w:line="245" w:lineRule="auto" w:before="216" w:after="0"/>
        <w:ind w:left="358" w:right="308" w:firstLine="524"/>
        <w:jc w:val="both"/>
      </w:pPr>
      <w:r>
        <w:rPr>
          <w:rFonts w:ascii="STKaiti" w:hAnsi="STKaiti" w:eastAsia="STKaiti"/>
          <w:b w:val="0"/>
          <w:i w:val="0"/>
          <w:color w:val="000000"/>
          <w:sz w:val="24"/>
        </w:rPr>
        <w:t xml:space="preserve">在后续期间，如果减值金额减少，且这一减少与计提减值准备后发生的事项 </w:t>
      </w:r>
      <w:r>
        <w:rPr>
          <w:rFonts w:ascii="STKaiti" w:hAnsi="STKaiti" w:eastAsia="STKaiti"/>
          <w:b w:val="0"/>
          <w:i w:val="0"/>
          <w:color w:val="000000"/>
          <w:sz w:val="24"/>
        </w:rPr>
        <w:t xml:space="preserve">有关，则原确认的减值准备应予以转回，计入当期损益，但是以转回后的账面价 </w:t>
      </w:r>
      <w:r>
        <w:rPr>
          <w:rFonts w:ascii="STKaiti" w:hAnsi="STKaiti" w:eastAsia="STKaiti"/>
          <w:b w:val="0"/>
          <w:i w:val="0"/>
          <w:color w:val="000000"/>
          <w:sz w:val="24"/>
        </w:rPr>
        <w:t>值不超过假定不计提减值准备情况下该金融资产在转回日的摊余成本。</w:t>
      </w:r>
    </w:p>
    <w:p>
      <w:pPr>
        <w:autoSpaceDN w:val="0"/>
        <w:autoSpaceDE w:val="0"/>
        <w:widowControl/>
        <w:spacing w:line="185" w:lineRule="auto" w:before="2364" w:after="0"/>
        <w:ind w:left="0" w:right="4376" w:firstLine="0"/>
        <w:jc w:val="right"/>
      </w:pPr>
      <w:r>
        <w:rPr>
          <w:rFonts w:ascii="SimSun" w:hAnsi="SimSun" w:eastAsia="SimSun"/>
          <w:b w:val="0"/>
          <w:i w:val="0"/>
          <w:color w:val="000000"/>
          <w:sz w:val="18"/>
        </w:rPr>
        <w:t xml:space="preserve">6 </w:t>
      </w:r>
    </w:p>
    <w:p>
      <w:pPr>
        <w:sectPr>
          <w:pgSz w:w="11904" w:h="16840"/>
          <w:pgMar w:top="384" w:right="1440" w:bottom="376" w:left="1440" w:header="720" w:footer="720" w:gutter="0"/>
          <w:cols w:space="720" w:num="1" w:equalWidth="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tabs>
          <w:tab w:pos="898" w:val="left"/>
        </w:tabs>
        <w:autoSpaceDE w:val="0"/>
        <w:widowControl/>
        <w:spacing w:line="245" w:lineRule="auto" w:before="1674" w:after="0"/>
        <w:ind w:left="358" w:right="4032" w:firstLine="0"/>
        <w:jc w:val="left"/>
      </w:pPr>
      <w:r>
        <w:rPr>
          <w:rFonts w:ascii="STKaiti" w:hAnsi="STKaiti" w:eastAsia="STKaiti"/>
          <w:b w:val="0"/>
          <w:i w:val="0"/>
          <w:color w:val="000000"/>
          <w:sz w:val="24"/>
        </w:rPr>
        <w:t>二、重要会计政策和会计估计的说明（续）</w:t>
      </w:r>
      <w:r>
        <w:tab/>
      </w:r>
      <w:r>
        <w:rPr>
          <w:rFonts w:ascii="SimSun" w:hAnsi="SimSun" w:eastAsia="SimSun"/>
          <w:b w:val="0"/>
          <w:i w:val="0"/>
          <w:color w:val="000000"/>
          <w:sz w:val="24"/>
        </w:rPr>
        <w:t>9</w:t>
      </w:r>
      <w:r>
        <w:rPr>
          <w:rFonts w:ascii="STKaiti" w:hAnsi="STKaiti" w:eastAsia="STKaiti"/>
          <w:b w:val="0"/>
          <w:i w:val="0"/>
          <w:color w:val="000000"/>
          <w:sz w:val="24"/>
        </w:rPr>
        <w:t>、证券投资的减值（续）</w:t>
      </w:r>
    </w:p>
    <w:p>
      <w:pPr>
        <w:autoSpaceDN w:val="0"/>
        <w:tabs>
          <w:tab w:pos="880" w:val="left"/>
          <w:tab w:pos="882" w:val="left"/>
        </w:tabs>
        <w:autoSpaceDE w:val="0"/>
        <w:widowControl/>
        <w:spacing w:line="380" w:lineRule="exact" w:before="150" w:after="0"/>
        <w:ind w:left="358" w:right="288" w:firstLine="0"/>
        <w:jc w:val="left"/>
      </w:pPr>
      <w:r>
        <w:tab/>
      </w:r>
      <w:r>
        <w:rPr>
          <w:rFonts w:ascii="STKaiti" w:hAnsi="STKaiti" w:eastAsia="STKaiti"/>
          <w:b w:val="0"/>
          <w:i w:val="0"/>
          <w:color w:val="000000"/>
          <w:sz w:val="24"/>
        </w:rPr>
        <w:t>（</w:t>
      </w:r>
      <w:r>
        <w:rPr>
          <w:rFonts w:ascii="TimesNewRomanPSMT" w:hAnsi="TimesNewRomanPSMT" w:eastAsia="TimesNewRomanPSMT"/>
          <w:b w:val="0"/>
          <w:i w:val="0"/>
          <w:color w:val="000000"/>
          <w:sz w:val="24"/>
        </w:rPr>
        <w:t>2</w:t>
      </w:r>
      <w:r>
        <w:rPr>
          <w:rFonts w:ascii="STKaiti" w:hAnsi="STKaiti" w:eastAsia="STKaiti"/>
          <w:b w:val="0"/>
          <w:i w:val="0"/>
          <w:color w:val="000000"/>
          <w:sz w:val="24"/>
        </w:rPr>
        <w:t xml:space="preserve">）可供出售类证券投资 </w:t>
      </w:r>
      <w:r>
        <w:br/>
      </w:r>
      <w:r>
        <w:tab/>
      </w:r>
      <w:r>
        <w:rPr>
          <w:rFonts w:ascii="STKaiti" w:hAnsi="STKaiti" w:eastAsia="STKaiti"/>
          <w:b w:val="0"/>
          <w:i w:val="0"/>
          <w:color w:val="000000"/>
          <w:sz w:val="24"/>
        </w:rPr>
        <w:t xml:space="preserve">如果可供出售类证券投资发生减值，原直接计入权益的因公允价值下降形成 </w:t>
      </w:r>
      <w:r>
        <w:rPr>
          <w:rFonts w:ascii="STKaiti" w:hAnsi="STKaiti" w:eastAsia="STKaiti"/>
          <w:b w:val="0"/>
          <w:i w:val="0"/>
          <w:color w:val="000000"/>
          <w:sz w:val="24"/>
        </w:rPr>
        <w:t xml:space="preserve">的累计损失，应当予以转出，计入当期损益。该转出的累计损失，为该资产的初 </w:t>
      </w:r>
      <w:r>
        <w:rPr>
          <w:rFonts w:ascii="STKaiti" w:hAnsi="STKaiti" w:eastAsia="STKaiti"/>
          <w:b w:val="0"/>
          <w:i w:val="0"/>
          <w:color w:val="000000"/>
          <w:sz w:val="24"/>
        </w:rPr>
        <w:t xml:space="preserve">始取得成本（扣除已收回本金和已摊销金额）与当前公允价值之间的差额，减去 </w:t>
      </w:r>
      <w:r>
        <w:rPr>
          <w:rFonts w:ascii="STKaiti" w:hAnsi="STKaiti" w:eastAsia="STKaiti"/>
          <w:b w:val="0"/>
          <w:i w:val="0"/>
          <w:color w:val="000000"/>
          <w:sz w:val="24"/>
        </w:rPr>
        <w:t>所有原已计入损益的减值损失。</w:t>
      </w:r>
    </w:p>
    <w:p>
      <w:pPr>
        <w:autoSpaceDN w:val="0"/>
        <w:autoSpaceDE w:val="0"/>
        <w:widowControl/>
        <w:spacing w:line="245" w:lineRule="auto" w:before="156" w:after="0"/>
        <w:ind w:left="358" w:right="310" w:firstLine="522"/>
        <w:jc w:val="both"/>
      </w:pPr>
      <w:r>
        <w:rPr>
          <w:rFonts w:ascii="STKaiti" w:hAnsi="STKaiti" w:eastAsia="STKaiti"/>
          <w:b w:val="0"/>
          <w:i w:val="0"/>
          <w:color w:val="000000"/>
          <w:sz w:val="24"/>
        </w:rPr>
        <w:t xml:space="preserve">对于已确认减值损失的可供出售债务工具，在随后的会计期间公允价值已上 </w:t>
      </w:r>
      <w:r>
        <w:rPr>
          <w:rFonts w:ascii="STKaiti" w:hAnsi="STKaiti" w:eastAsia="STKaiti"/>
          <w:b w:val="0"/>
          <w:i w:val="0"/>
          <w:color w:val="000000"/>
          <w:sz w:val="24"/>
        </w:rPr>
        <w:t xml:space="preserve">升且客观上与确认原减值损失确认后发生的事项有关的，原确认的减值损失应当 </w:t>
      </w:r>
      <w:r>
        <w:rPr>
          <w:rFonts w:ascii="STKaiti" w:hAnsi="STKaiti" w:eastAsia="STKaiti"/>
          <w:b w:val="0"/>
          <w:i w:val="0"/>
          <w:color w:val="000000"/>
          <w:sz w:val="24"/>
        </w:rPr>
        <w:t xml:space="preserve">予以转回，计入当期损益。可供出售权益工具投资发生的减值损失，不得通过损 </w:t>
      </w:r>
      <w:r>
        <w:rPr>
          <w:rFonts w:ascii="STKaiti" w:hAnsi="STKaiti" w:eastAsia="STKaiti"/>
          <w:b w:val="0"/>
          <w:i w:val="0"/>
          <w:color w:val="000000"/>
          <w:sz w:val="24"/>
        </w:rPr>
        <w:t xml:space="preserve">益转回。但是，在活跃市场中没有报价且其公允价值不能可靠计量的权益工具投 </w:t>
      </w:r>
      <w:r>
        <w:rPr>
          <w:rFonts w:ascii="STKaiti" w:hAnsi="STKaiti" w:eastAsia="STKaiti"/>
          <w:b w:val="0"/>
          <w:i w:val="0"/>
          <w:color w:val="000000"/>
          <w:sz w:val="24"/>
        </w:rPr>
        <w:t xml:space="preserve">资，或与该权益工具挂钩并须通过交付该权益工具结算的衍生金融资产发生的减 </w:t>
      </w:r>
      <w:r>
        <w:rPr>
          <w:rFonts w:ascii="STKaiti" w:hAnsi="STKaiti" w:eastAsia="STKaiti"/>
          <w:b w:val="0"/>
          <w:i w:val="0"/>
          <w:color w:val="000000"/>
          <w:sz w:val="24"/>
        </w:rPr>
        <w:t>值损失，不得转回。</w:t>
      </w:r>
    </w:p>
    <w:p>
      <w:pPr>
        <w:autoSpaceDN w:val="0"/>
        <w:tabs>
          <w:tab w:pos="874" w:val="left"/>
        </w:tabs>
        <w:autoSpaceDE w:val="0"/>
        <w:widowControl/>
        <w:spacing w:line="245" w:lineRule="auto" w:before="158" w:after="0"/>
        <w:ind w:left="330" w:right="288" w:firstLine="0"/>
        <w:jc w:val="left"/>
      </w:pPr>
      <w:r>
        <w:tab/>
      </w:r>
      <w:r>
        <w:rPr>
          <w:rFonts w:ascii="SimSun" w:hAnsi="SimSun" w:eastAsia="SimSun"/>
          <w:b w:val="0"/>
          <w:i w:val="0"/>
          <w:color w:val="000000"/>
          <w:sz w:val="24"/>
        </w:rPr>
        <w:t>10</w:t>
      </w:r>
      <w:r>
        <w:rPr>
          <w:rFonts w:ascii="STKaiti" w:hAnsi="STKaiti" w:eastAsia="STKaiti"/>
          <w:b w:val="0"/>
          <w:i w:val="0"/>
          <w:color w:val="000000"/>
          <w:sz w:val="24"/>
        </w:rPr>
        <w:t>、贷款种类和范围</w:t>
      </w:r>
      <w:r>
        <w:br/>
      </w:r>
      <w:r>
        <w:tab/>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 xml:space="preserve">）短期及中长期贷款的分类依据 </w:t>
      </w:r>
      <w:r>
        <w:br/>
      </w:r>
      <w:r>
        <w:tab/>
      </w:r>
      <w:r>
        <w:rPr>
          <w:rFonts w:ascii="STKaiti" w:hAnsi="STKaiti" w:eastAsia="STKaiti"/>
          <w:b w:val="0"/>
          <w:i w:val="0"/>
          <w:color w:val="000000"/>
          <w:sz w:val="24"/>
        </w:rPr>
        <w:t>按贷款的发放期限之长短确定。凡合同期限在</w:t>
      </w:r>
      <w:r>
        <w:rPr>
          <w:rFonts w:ascii="SimSun" w:hAnsi="SimSun" w:eastAsia="SimSun"/>
          <w:b w:val="0"/>
          <w:i w:val="0"/>
          <w:color w:val="000000"/>
          <w:sz w:val="24"/>
        </w:rPr>
        <w:t xml:space="preserve"> 1</w:t>
      </w:r>
      <w:r>
        <w:rPr>
          <w:rFonts w:ascii="STKaiti" w:hAnsi="STKaiti" w:eastAsia="STKaiti"/>
          <w:b w:val="0"/>
          <w:i w:val="0"/>
          <w:color w:val="000000"/>
          <w:sz w:val="24"/>
        </w:rPr>
        <w:t xml:space="preserve"> 年以内（含</w:t>
      </w:r>
      <w:r>
        <w:rPr>
          <w:rFonts w:ascii="SimSun" w:hAnsi="SimSun" w:eastAsia="SimSun"/>
          <w:b w:val="0"/>
          <w:i w:val="0"/>
          <w:color w:val="000000"/>
          <w:sz w:val="24"/>
        </w:rPr>
        <w:t xml:space="preserve"> 1</w:t>
      </w:r>
      <w:r>
        <w:rPr>
          <w:rFonts w:ascii="STKaiti" w:hAnsi="STKaiti" w:eastAsia="STKaiti"/>
          <w:b w:val="0"/>
          <w:i w:val="0"/>
          <w:color w:val="000000"/>
          <w:sz w:val="24"/>
        </w:rPr>
        <w:t xml:space="preserve"> 年）的贷款 </w:t>
      </w:r>
      <w:r>
        <w:rPr>
          <w:rFonts w:ascii="STKaiti" w:hAnsi="STKaiti" w:eastAsia="STKaiti"/>
          <w:b w:val="0"/>
          <w:i w:val="0"/>
          <w:color w:val="000000"/>
          <w:sz w:val="24"/>
        </w:rPr>
        <w:t>作为短期贷款，合同期限在</w:t>
      </w:r>
      <w:r>
        <w:rPr>
          <w:rFonts w:ascii="SimSun" w:hAnsi="SimSun" w:eastAsia="SimSun"/>
          <w:b w:val="0"/>
          <w:i w:val="0"/>
          <w:color w:val="000000"/>
          <w:sz w:val="24"/>
        </w:rPr>
        <w:t xml:space="preserve"> 1-5</w:t>
      </w:r>
      <w:r>
        <w:rPr>
          <w:rFonts w:ascii="STKaiti" w:hAnsi="STKaiti" w:eastAsia="STKaiti"/>
          <w:b w:val="0"/>
          <w:i w:val="0"/>
          <w:color w:val="000000"/>
          <w:sz w:val="24"/>
        </w:rPr>
        <w:t xml:space="preserve"> 年（含</w:t>
      </w:r>
      <w:r>
        <w:rPr>
          <w:rFonts w:ascii="SimSun" w:hAnsi="SimSun" w:eastAsia="SimSun"/>
          <w:b w:val="0"/>
          <w:i w:val="0"/>
          <w:color w:val="000000"/>
          <w:sz w:val="24"/>
        </w:rPr>
        <w:t xml:space="preserve"> 5</w:t>
      </w:r>
      <w:r>
        <w:rPr>
          <w:rFonts w:ascii="STKaiti" w:hAnsi="STKaiti" w:eastAsia="STKaiti"/>
          <w:b w:val="0"/>
          <w:i w:val="0"/>
          <w:color w:val="000000"/>
          <w:sz w:val="24"/>
        </w:rPr>
        <w:t xml:space="preserve"> 年）的贷款作为中期贷款，合同期限在 </w:t>
      </w:r>
      <w:r>
        <w:rPr>
          <w:rFonts w:ascii="SimSun" w:hAnsi="SimSun" w:eastAsia="SimSun"/>
          <w:b w:val="0"/>
          <w:i w:val="0"/>
          <w:color w:val="000000"/>
          <w:sz w:val="24"/>
        </w:rPr>
        <w:t>5</w:t>
      </w:r>
      <w:r>
        <w:rPr>
          <w:rFonts w:ascii="STKaiti" w:hAnsi="STKaiti" w:eastAsia="STKaiti"/>
          <w:b w:val="0"/>
          <w:i w:val="0"/>
          <w:color w:val="000000"/>
          <w:sz w:val="24"/>
        </w:rPr>
        <w:t xml:space="preserve"> 年以上的贷款作为长期贷款。</w:t>
      </w:r>
    </w:p>
    <w:p>
      <w:pPr>
        <w:autoSpaceDN w:val="0"/>
        <w:autoSpaceDE w:val="0"/>
        <w:widowControl/>
        <w:spacing w:line="245" w:lineRule="auto" w:before="156" w:after="0"/>
        <w:ind w:left="874" w:right="144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 xml:space="preserve">）逾期贷款的划分依据 </w:t>
      </w:r>
      <w:r>
        <w:br/>
      </w:r>
      <w:r>
        <w:rPr>
          <w:rFonts w:ascii="STKaiti" w:hAnsi="STKaiti" w:eastAsia="STKaiti"/>
          <w:b w:val="0"/>
          <w:i w:val="0"/>
          <w:color w:val="000000"/>
          <w:sz w:val="24"/>
        </w:rPr>
        <w:t>系指贷款本金逾期</w:t>
      </w:r>
      <w:r>
        <w:rPr>
          <w:rFonts w:ascii="SimSun" w:hAnsi="SimSun" w:eastAsia="SimSun"/>
          <w:b w:val="0"/>
          <w:i w:val="0"/>
          <w:color w:val="000000"/>
          <w:sz w:val="24"/>
        </w:rPr>
        <w:t xml:space="preserve"> 90</w:t>
      </w:r>
      <w:r>
        <w:rPr>
          <w:rFonts w:ascii="STKaiti" w:hAnsi="STKaiti" w:eastAsia="STKaiti"/>
          <w:b w:val="0"/>
          <w:i w:val="0"/>
          <w:color w:val="000000"/>
          <w:sz w:val="24"/>
        </w:rPr>
        <w:t xml:space="preserve"> 天以内的没有收回的贷款和透支及垫款。</w:t>
      </w:r>
    </w:p>
    <w:p>
      <w:pPr>
        <w:autoSpaceDN w:val="0"/>
        <w:tabs>
          <w:tab w:pos="1322" w:val="left"/>
        </w:tabs>
        <w:autoSpaceDE w:val="0"/>
        <w:widowControl/>
        <w:spacing w:line="245" w:lineRule="auto" w:before="158" w:after="0"/>
        <w:ind w:left="778" w:right="288" w:firstLine="0"/>
        <w:jc w:val="left"/>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 xml:space="preserve">）非应计贷款的划分依据和会计处理方法 </w:t>
      </w:r>
      <w:r>
        <w:br/>
      </w:r>
      <w:r>
        <w:tab/>
      </w:r>
      <w:r>
        <w:rPr>
          <w:rFonts w:ascii="STKaiti" w:hAnsi="STKaiti" w:eastAsia="STKaiti"/>
          <w:b w:val="0"/>
          <w:i w:val="0"/>
          <w:color w:val="000000"/>
          <w:sz w:val="24"/>
        </w:rPr>
        <w:t>系指贷款本金或利息逾期达到或超过</w:t>
      </w:r>
      <w:r>
        <w:rPr>
          <w:rFonts w:ascii="SimSun" w:hAnsi="SimSun" w:eastAsia="SimSun"/>
          <w:b w:val="0"/>
          <w:i w:val="0"/>
          <w:color w:val="000000"/>
          <w:sz w:val="24"/>
        </w:rPr>
        <w:t xml:space="preserve"> 90</w:t>
      </w:r>
      <w:r>
        <w:rPr>
          <w:rFonts w:ascii="STKaiti" w:hAnsi="STKaiti" w:eastAsia="STKaiti"/>
          <w:b w:val="0"/>
          <w:i w:val="0"/>
          <w:color w:val="000000"/>
          <w:sz w:val="24"/>
        </w:rPr>
        <w:t xml:space="preserve"> 天没有收回的贷款和透支及垫 </w:t>
      </w:r>
      <w:r>
        <w:rPr>
          <w:rFonts w:ascii="STKaiti" w:hAnsi="STKaiti" w:eastAsia="STKaiti"/>
          <w:b w:val="0"/>
          <w:i w:val="0"/>
          <w:color w:val="000000"/>
          <w:sz w:val="24"/>
        </w:rPr>
        <w:t>款。非应计贷款不计提应计利息。</w:t>
      </w:r>
    </w:p>
    <w:p>
      <w:pPr>
        <w:autoSpaceDN w:val="0"/>
        <w:tabs>
          <w:tab w:pos="1322" w:val="left"/>
        </w:tabs>
        <w:autoSpaceDE w:val="0"/>
        <w:widowControl/>
        <w:spacing w:line="245" w:lineRule="auto" w:before="158" w:after="0"/>
        <w:ind w:left="778" w:right="144" w:firstLine="0"/>
        <w:jc w:val="left"/>
      </w:pPr>
      <w:r>
        <w:rPr>
          <w:rFonts w:ascii="STKaiti" w:hAnsi="STKaiti" w:eastAsia="STKaiti"/>
          <w:b w:val="0"/>
          <w:i w:val="0"/>
          <w:color w:val="000000"/>
          <w:sz w:val="24"/>
        </w:rPr>
        <w:t>（</w:t>
      </w:r>
      <w:r>
        <w:rPr>
          <w:rFonts w:ascii="SimSun" w:hAnsi="SimSun" w:eastAsia="SimSun"/>
          <w:b w:val="0"/>
          <w:i w:val="0"/>
          <w:color w:val="000000"/>
          <w:sz w:val="24"/>
        </w:rPr>
        <w:t>4</w:t>
      </w:r>
      <w:r>
        <w:rPr>
          <w:rFonts w:ascii="STKaiti" w:hAnsi="STKaiti" w:eastAsia="STKaiti"/>
          <w:b w:val="0"/>
          <w:i w:val="0"/>
          <w:color w:val="000000"/>
          <w:sz w:val="24"/>
        </w:rPr>
        <w:t xml:space="preserve">）自营贷款与委托贷款划分依据 </w:t>
      </w:r>
      <w:r>
        <w:br/>
      </w:r>
      <w:r>
        <w:tab/>
      </w:r>
      <w:r>
        <w:rPr>
          <w:rFonts w:ascii="STKaiti" w:hAnsi="STKaiti" w:eastAsia="STKaiti"/>
          <w:b w:val="0"/>
          <w:i w:val="0"/>
          <w:color w:val="000000"/>
          <w:sz w:val="24"/>
        </w:rPr>
        <w:t xml:space="preserve">自营贷款系指本公司自主发放并承担风险，并由本公司收取本金和利息 </w:t>
      </w:r>
      <w:r>
        <w:rPr>
          <w:rFonts w:ascii="STKaiti" w:hAnsi="STKaiti" w:eastAsia="STKaiti"/>
          <w:b w:val="0"/>
          <w:i w:val="0"/>
          <w:color w:val="000000"/>
          <w:sz w:val="24"/>
        </w:rPr>
        <w:t xml:space="preserve">的贷款，委托贷款系指由委托人提供资金，由本公司根据委托人确定的贷款 </w:t>
      </w:r>
      <w:r>
        <w:rPr>
          <w:rFonts w:ascii="STKaiti" w:hAnsi="STKaiti" w:eastAsia="STKaiti"/>
          <w:b w:val="0"/>
          <w:i w:val="0"/>
          <w:color w:val="000000"/>
          <w:sz w:val="24"/>
        </w:rPr>
        <w:t>对象、用途、金额、期限、利率等而代理发放、监督使用并协助收回的贷款，</w:t>
      </w:r>
      <w:r>
        <w:rPr>
          <w:rFonts w:ascii="STKaiti" w:hAnsi="STKaiti" w:eastAsia="STKaiti"/>
          <w:b w:val="0"/>
          <w:i w:val="0"/>
          <w:color w:val="000000"/>
          <w:sz w:val="24"/>
        </w:rPr>
        <w:t>其风险由委托人承担，本公司发放委托贷款时，只收取手续费，不代垫资金。</w:t>
      </w:r>
    </w:p>
    <w:p>
      <w:pPr>
        <w:autoSpaceDN w:val="0"/>
        <w:autoSpaceDE w:val="0"/>
        <w:widowControl/>
        <w:spacing w:line="185" w:lineRule="auto" w:before="616" w:after="0"/>
        <w:ind w:left="0" w:right="4376" w:firstLine="0"/>
        <w:jc w:val="right"/>
      </w:pPr>
      <w:r>
        <w:rPr>
          <w:rFonts w:ascii="SimSun" w:hAnsi="SimSun" w:eastAsia="SimSun"/>
          <w:b w:val="0"/>
          <w:i w:val="0"/>
          <w:color w:val="000000"/>
          <w:sz w:val="18"/>
        </w:rPr>
        <w:t xml:space="preserve">7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tabs>
          <w:tab w:pos="1322" w:val="left"/>
        </w:tabs>
        <w:autoSpaceDE w:val="0"/>
        <w:widowControl/>
        <w:spacing w:line="245" w:lineRule="auto" w:before="104" w:after="0"/>
        <w:ind w:left="778" w:right="288" w:firstLine="0"/>
        <w:jc w:val="left"/>
      </w:pPr>
      <w:r>
        <w:tab/>
      </w:r>
      <w:r>
        <w:rPr>
          <w:rFonts w:ascii="STKaiti" w:hAnsi="STKaiti" w:eastAsia="STKaiti"/>
          <w:b w:val="0"/>
          <w:i w:val="0"/>
          <w:color w:val="000000"/>
          <w:sz w:val="24"/>
        </w:rPr>
        <w:t xml:space="preserve">本公司将自营贷款作为本公司信贷资产于表内反映，而委托贷款则于表 </w:t>
      </w:r>
      <w:r>
        <w:rPr>
          <w:rFonts w:ascii="STKaiti" w:hAnsi="STKaiti" w:eastAsia="STKaiti"/>
          <w:b w:val="0"/>
          <w:i w:val="0"/>
          <w:color w:val="000000"/>
          <w:sz w:val="24"/>
        </w:rPr>
        <w:t>外反映。</w:t>
      </w:r>
    </w:p>
    <w:p>
      <w:pPr>
        <w:autoSpaceDN w:val="0"/>
        <w:autoSpaceDE w:val="0"/>
        <w:widowControl/>
        <w:spacing w:line="185" w:lineRule="auto" w:before="906"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74" w:right="0" w:firstLine="0"/>
        <w:jc w:val="left"/>
      </w:pPr>
      <w:r>
        <w:rPr>
          <w:rFonts w:ascii="SimSun" w:hAnsi="SimSun" w:eastAsia="SimSun"/>
          <w:b w:val="0"/>
          <w:i w:val="0"/>
          <w:color w:val="000000"/>
          <w:sz w:val="24"/>
        </w:rPr>
        <w:t>11</w:t>
      </w:r>
      <w:r>
        <w:rPr>
          <w:rFonts w:ascii="STKaiti" w:hAnsi="STKaiti" w:eastAsia="STKaiti"/>
          <w:b w:val="0"/>
          <w:i w:val="0"/>
          <w:color w:val="000000"/>
          <w:sz w:val="24"/>
        </w:rPr>
        <w:t>、贷款的计量及其减值</w:t>
      </w:r>
    </w:p>
    <w:p>
      <w:pPr>
        <w:autoSpaceDN w:val="0"/>
        <w:autoSpaceDE w:val="0"/>
        <w:widowControl/>
        <w:spacing w:line="185" w:lineRule="auto" w:before="158" w:after="0"/>
        <w:ind w:left="874" w:right="0" w:firstLine="0"/>
        <w:jc w:val="left"/>
      </w:pPr>
      <w:r>
        <w:rPr>
          <w:rFonts w:ascii="STKaiti" w:hAnsi="STKaiti" w:eastAsia="STKaiti"/>
          <w:b w:val="0"/>
          <w:i w:val="0"/>
          <w:color w:val="000000"/>
          <w:sz w:val="24"/>
        </w:rPr>
        <w:t>本公司以摊余成本对贷款进行计量。</w:t>
      </w:r>
    </w:p>
    <w:p>
      <w:pPr>
        <w:autoSpaceDN w:val="0"/>
        <w:autoSpaceDE w:val="0"/>
        <w:widowControl/>
        <w:spacing w:line="245" w:lineRule="auto" w:before="216" w:after="0"/>
        <w:ind w:left="358" w:right="352" w:firstLine="522"/>
        <w:jc w:val="both"/>
      </w:pPr>
      <w:r>
        <w:rPr>
          <w:rFonts w:ascii="STKaiti" w:hAnsi="STKaiti" w:eastAsia="STKaiti"/>
          <w:b w:val="0"/>
          <w:i w:val="0"/>
          <w:color w:val="000000"/>
          <w:sz w:val="24"/>
        </w:rPr>
        <w:t xml:space="preserve">如果有客观证据表明贷款发生减值，则损失的金额以投资的账面金额与预 </w:t>
      </w:r>
      <w:r>
        <w:rPr>
          <w:rFonts w:ascii="STKaiti" w:hAnsi="STKaiti" w:eastAsia="STKaiti"/>
          <w:b w:val="0"/>
          <w:i w:val="0"/>
          <w:color w:val="000000"/>
          <w:sz w:val="24"/>
        </w:rPr>
        <w:t xml:space="preserve">计未来现金流量（不包括尚未发生的未来信用损失）现值的差额确定。在计算预 </w:t>
      </w:r>
      <w:r>
        <w:rPr>
          <w:rFonts w:ascii="STKaiti" w:hAnsi="STKaiti" w:eastAsia="STKaiti"/>
          <w:b w:val="0"/>
          <w:i w:val="0"/>
          <w:color w:val="000000"/>
          <w:sz w:val="24"/>
        </w:rPr>
        <w:t xml:space="preserve">计未来现金流量现值时，应采用该贷款原来的实际利率作为折现率并考虑相关担 </w:t>
      </w:r>
      <w:r>
        <w:rPr>
          <w:rFonts w:ascii="STKaiti" w:hAnsi="STKaiti" w:eastAsia="STKaiti"/>
          <w:b w:val="0"/>
          <w:i w:val="0"/>
          <w:color w:val="000000"/>
          <w:sz w:val="24"/>
        </w:rPr>
        <w:t xml:space="preserve">保物的价值（取得和出售该担保物发生的费用应当予以扣除）。贷款的账面价值 </w:t>
      </w:r>
      <w:r>
        <w:rPr>
          <w:rFonts w:ascii="STKaiti" w:hAnsi="STKaiti" w:eastAsia="STKaiti"/>
          <w:b w:val="0"/>
          <w:i w:val="0"/>
          <w:color w:val="000000"/>
          <w:sz w:val="24"/>
        </w:rPr>
        <w:t>应通过减值准备科目减计至其预计可收回金额，减计金额计入当期损益。</w:t>
      </w:r>
    </w:p>
    <w:p>
      <w:pPr>
        <w:autoSpaceDN w:val="0"/>
        <w:autoSpaceDE w:val="0"/>
        <w:widowControl/>
        <w:spacing w:line="245" w:lineRule="auto" w:before="216" w:after="0"/>
        <w:ind w:left="358" w:right="308" w:firstLine="524"/>
        <w:jc w:val="both"/>
      </w:pPr>
      <w:r>
        <w:rPr>
          <w:rFonts w:ascii="STKaiti" w:hAnsi="STKaiti" w:eastAsia="STKaiti"/>
          <w:b w:val="0"/>
          <w:i w:val="0"/>
          <w:color w:val="000000"/>
          <w:sz w:val="24"/>
        </w:rPr>
        <w:t xml:space="preserve">在后续期间，如果减值金额减少，且这一减少与计提减值准备后发生的事项 </w:t>
      </w:r>
      <w:r>
        <w:rPr>
          <w:rFonts w:ascii="STKaiti" w:hAnsi="STKaiti" w:eastAsia="STKaiti"/>
          <w:b w:val="0"/>
          <w:i w:val="0"/>
          <w:color w:val="000000"/>
          <w:sz w:val="24"/>
        </w:rPr>
        <w:t xml:space="preserve">有关，则原确认的减值准备应予以转回，计入当期损益，但是转回后的账面价值 </w:t>
      </w:r>
      <w:r>
        <w:rPr>
          <w:rFonts w:ascii="STKaiti" w:hAnsi="STKaiti" w:eastAsia="STKaiti"/>
          <w:b w:val="0"/>
          <w:i w:val="0"/>
          <w:color w:val="000000"/>
          <w:sz w:val="24"/>
        </w:rPr>
        <w:t xml:space="preserve">应不超过假定不计提减值准备情况下该贷款在转回日的摊余成本。本公司对单项 </w:t>
      </w:r>
      <w:r>
        <w:rPr>
          <w:rFonts w:ascii="STKaiti" w:hAnsi="STKaiti" w:eastAsia="STKaiti"/>
          <w:b w:val="0"/>
          <w:i w:val="0"/>
          <w:color w:val="000000"/>
          <w:sz w:val="24"/>
        </w:rPr>
        <w:t xml:space="preserve">金额重大的贷款进行单独评价，以确定其是否存在减值的客观证据，并对其他单 </w:t>
      </w:r>
      <w:r>
        <w:rPr>
          <w:rFonts w:ascii="STKaiti" w:hAnsi="STKaiti" w:eastAsia="STKaiti"/>
          <w:b w:val="0"/>
          <w:i w:val="0"/>
          <w:color w:val="000000"/>
          <w:sz w:val="24"/>
        </w:rPr>
        <w:t xml:space="preserve">项金额不重大的贷款，以单独或组合评价的方式进行检查，以确定是否存在减值 </w:t>
      </w:r>
      <w:r>
        <w:rPr>
          <w:rFonts w:ascii="STKaiti" w:hAnsi="STKaiti" w:eastAsia="STKaiti"/>
          <w:b w:val="0"/>
          <w:i w:val="0"/>
          <w:color w:val="000000"/>
          <w:sz w:val="24"/>
        </w:rPr>
        <w:t xml:space="preserve">的客观证据。已进行单独评价，但没有客观证据表明已出现减值的单项贷款，无 </w:t>
      </w:r>
      <w:r>
        <w:rPr>
          <w:rFonts w:ascii="STKaiti" w:hAnsi="STKaiti" w:eastAsia="STKaiti"/>
          <w:b w:val="0"/>
          <w:i w:val="0"/>
          <w:color w:val="000000"/>
          <w:sz w:val="24"/>
        </w:rPr>
        <w:t xml:space="preserve">论重大与否，该资产仍会与其他具有类似信用风险特征的贷款构成一个组合再进 </w:t>
      </w:r>
      <w:r>
        <w:rPr>
          <w:rFonts w:ascii="STKaiti" w:hAnsi="STKaiti" w:eastAsia="STKaiti"/>
          <w:b w:val="0"/>
          <w:i w:val="0"/>
          <w:color w:val="000000"/>
          <w:sz w:val="24"/>
        </w:rPr>
        <w:t xml:space="preserve">行组合减值评价。已经进行单独评价并确认或继续确认减值损失的贷款将不被列 </w:t>
      </w:r>
      <w:r>
        <w:rPr>
          <w:rFonts w:ascii="STKaiti" w:hAnsi="STKaiti" w:eastAsia="STKaiti"/>
          <w:b w:val="0"/>
          <w:i w:val="0"/>
          <w:color w:val="000000"/>
          <w:sz w:val="24"/>
        </w:rPr>
        <w:t>入组合评价的范围内。</w:t>
      </w:r>
    </w:p>
    <w:p>
      <w:pPr>
        <w:autoSpaceDN w:val="0"/>
        <w:autoSpaceDE w:val="0"/>
        <w:widowControl/>
        <w:spacing w:line="245" w:lineRule="auto" w:before="218" w:after="0"/>
        <w:ind w:left="358" w:right="308" w:firstLine="524"/>
        <w:jc w:val="both"/>
      </w:pPr>
      <w:r>
        <w:rPr>
          <w:rFonts w:ascii="STKaiti" w:hAnsi="STKaiti" w:eastAsia="STKaiti"/>
          <w:b w:val="0"/>
          <w:i w:val="0"/>
          <w:color w:val="000000"/>
          <w:sz w:val="24"/>
        </w:rPr>
        <w:t xml:space="preserve">当贷款无法收回时，应冲减贷款以及其相关已计提的贷款损失准备。在所有 </w:t>
      </w:r>
      <w:r>
        <w:rPr>
          <w:rFonts w:ascii="STKaiti" w:hAnsi="STKaiti" w:eastAsia="STKaiti"/>
          <w:b w:val="0"/>
          <w:i w:val="0"/>
          <w:color w:val="000000"/>
          <w:sz w:val="24"/>
        </w:rPr>
        <w:t xml:space="preserve">必须的程序已完成且损失金额已确定后，贷款才会被核销。对于已核销贷款又收 </w:t>
      </w:r>
      <w:r>
        <w:rPr>
          <w:rFonts w:ascii="STKaiti" w:hAnsi="STKaiti" w:eastAsia="STKaiti"/>
          <w:b w:val="0"/>
          <w:i w:val="0"/>
          <w:color w:val="000000"/>
          <w:sz w:val="24"/>
        </w:rPr>
        <w:t>回的，应计入当期损益中以冲减当期计提的贷款损失准备。</w:t>
      </w:r>
    </w:p>
    <w:p>
      <w:pPr>
        <w:autoSpaceDN w:val="0"/>
        <w:autoSpaceDE w:val="0"/>
        <w:widowControl/>
        <w:spacing w:line="185" w:lineRule="auto" w:before="4250" w:after="0"/>
        <w:ind w:left="0" w:right="4376" w:firstLine="0"/>
        <w:jc w:val="right"/>
      </w:pPr>
      <w:r>
        <w:rPr>
          <w:rFonts w:ascii="SimSun" w:hAnsi="SimSun" w:eastAsia="SimSun"/>
          <w:b w:val="0"/>
          <w:i w:val="0"/>
          <w:color w:val="000000"/>
          <w:sz w:val="18"/>
        </w:rPr>
        <w:t xml:space="preserve">8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2150"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74" w:right="0" w:firstLine="0"/>
        <w:jc w:val="left"/>
      </w:pPr>
      <w:r>
        <w:rPr>
          <w:rFonts w:ascii="SimSun" w:hAnsi="SimSun" w:eastAsia="SimSun"/>
          <w:b w:val="0"/>
          <w:i w:val="0"/>
          <w:color w:val="000000"/>
          <w:sz w:val="24"/>
        </w:rPr>
        <w:t>12</w:t>
      </w:r>
      <w:r>
        <w:rPr>
          <w:rFonts w:ascii="STKaiti" w:hAnsi="STKaiti" w:eastAsia="STKaiti"/>
          <w:b w:val="0"/>
          <w:i w:val="0"/>
          <w:color w:val="000000"/>
          <w:sz w:val="24"/>
        </w:rPr>
        <w:t>、计提贷款损失准备的范围和方法</w:t>
      </w:r>
    </w:p>
    <w:p>
      <w:pPr>
        <w:autoSpaceDN w:val="0"/>
        <w:autoSpaceDE w:val="0"/>
        <w:widowControl/>
        <w:spacing w:line="185" w:lineRule="auto" w:before="156" w:after="0"/>
        <w:ind w:left="87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）呆账的确认标准</w:t>
      </w:r>
    </w:p>
    <w:p>
      <w:pPr>
        <w:autoSpaceDN w:val="0"/>
        <w:tabs>
          <w:tab w:pos="1436" w:val="left"/>
        </w:tabs>
        <w:autoSpaceDE w:val="0"/>
        <w:widowControl/>
        <w:spacing w:line="245" w:lineRule="auto" w:before="156" w:after="0"/>
        <w:ind w:left="884" w:right="288" w:firstLine="0"/>
        <w:jc w:val="left"/>
      </w:pPr>
      <w:r>
        <w:tab/>
      </w:r>
      <w:r>
        <w:rPr>
          <w:rFonts w:ascii="STKaiti" w:hAnsi="STKaiti" w:eastAsia="STKaiti"/>
          <w:b w:val="0"/>
          <w:i w:val="0"/>
          <w:color w:val="000000"/>
          <w:sz w:val="24"/>
        </w:rPr>
        <w:t xml:space="preserve">本公司经采取所有可能的措施和实施必要的程序之后，凡符合下列条 </w:t>
      </w:r>
      <w:r>
        <w:rPr>
          <w:rFonts w:ascii="STKaiti" w:hAnsi="STKaiti" w:eastAsia="STKaiti"/>
          <w:b w:val="0"/>
          <w:i w:val="0"/>
          <w:color w:val="000000"/>
          <w:sz w:val="24"/>
        </w:rPr>
        <w:t>件之一，造成本公司确实无法收回的债权及股权列为呆账：</w:t>
      </w:r>
    </w:p>
    <w:p>
      <w:pPr>
        <w:autoSpaceDN w:val="0"/>
        <w:tabs>
          <w:tab w:pos="1436" w:val="left"/>
        </w:tabs>
        <w:autoSpaceDE w:val="0"/>
        <w:widowControl/>
        <w:spacing w:line="245" w:lineRule="auto" w:before="158" w:after="0"/>
        <w:ind w:left="884" w:right="288" w:firstLine="0"/>
        <w:jc w:val="left"/>
      </w:pPr>
      <w:r>
        <w:tab/>
      </w:r>
      <w:r>
        <w:rPr>
          <w:rFonts w:ascii="SimSun" w:hAnsi="SimSun" w:eastAsia="SimSun"/>
          <w:b w:val="0"/>
          <w:i w:val="0"/>
          <w:color w:val="000000"/>
          <w:sz w:val="24"/>
        </w:rPr>
        <w:t>A</w:t>
      </w:r>
      <w:r>
        <w:rPr>
          <w:rFonts w:ascii="STKaiti" w:hAnsi="STKaiti" w:eastAsia="STKaiti"/>
          <w:b w:val="0"/>
          <w:i w:val="0"/>
          <w:color w:val="000000"/>
          <w:sz w:val="24"/>
        </w:rPr>
        <w:t xml:space="preserve">：借款人和担保人依法宣告破产、关闭、解散或撤销，并终止法人资 </w:t>
      </w:r>
      <w:r>
        <w:rPr>
          <w:rFonts w:ascii="STKaiti" w:hAnsi="STKaiti" w:eastAsia="STKaiti"/>
          <w:b w:val="0"/>
          <w:i w:val="0"/>
          <w:color w:val="000000"/>
          <w:sz w:val="24"/>
        </w:rPr>
        <w:t>格，本公司对借款人和担保人进行追偿后，未能收回的债权；</w:t>
      </w:r>
    </w:p>
    <w:p>
      <w:pPr>
        <w:autoSpaceDN w:val="0"/>
        <w:autoSpaceDE w:val="0"/>
        <w:widowControl/>
        <w:spacing w:line="245" w:lineRule="auto" w:before="156" w:after="0"/>
        <w:ind w:left="884" w:right="288" w:firstLine="552"/>
        <w:jc w:val="left"/>
      </w:pPr>
      <w:r>
        <w:rPr>
          <w:rFonts w:ascii="SimSun" w:hAnsi="SimSun" w:eastAsia="SimSun"/>
          <w:b w:val="0"/>
          <w:i w:val="0"/>
          <w:color w:val="000000"/>
          <w:sz w:val="24"/>
        </w:rPr>
        <w:t>B</w:t>
      </w:r>
      <w:r>
        <w:rPr>
          <w:rFonts w:ascii="STKaiti" w:hAnsi="STKaiti" w:eastAsia="STKaiti"/>
          <w:b w:val="0"/>
          <w:i w:val="0"/>
          <w:color w:val="000000"/>
          <w:sz w:val="24"/>
        </w:rPr>
        <w:t xml:space="preserve">：借款人死亡，或者依照《中华人民共和国民法通则》的规定宣告失 </w:t>
      </w:r>
      <w:r>
        <w:rPr>
          <w:rFonts w:ascii="STKaiti" w:hAnsi="STKaiti" w:eastAsia="STKaiti"/>
          <w:b w:val="0"/>
          <w:i w:val="0"/>
          <w:color w:val="000000"/>
          <w:sz w:val="24"/>
        </w:rPr>
        <w:t xml:space="preserve">踪或者死亡，本公司依法对其财产或者遗产进行清偿，并对担保人进行追 </w:t>
      </w:r>
      <w:r>
        <w:rPr>
          <w:rFonts w:ascii="STKaiti" w:hAnsi="STKaiti" w:eastAsia="STKaiti"/>
          <w:b w:val="0"/>
          <w:i w:val="0"/>
          <w:color w:val="000000"/>
          <w:sz w:val="24"/>
        </w:rPr>
        <w:t>偿后，未能收回的债权；</w:t>
      </w:r>
    </w:p>
    <w:p>
      <w:pPr>
        <w:autoSpaceDN w:val="0"/>
        <w:autoSpaceDE w:val="0"/>
        <w:widowControl/>
        <w:spacing w:line="245" w:lineRule="auto" w:before="158" w:after="0"/>
        <w:ind w:left="884" w:right="288" w:firstLine="552"/>
        <w:jc w:val="left"/>
      </w:pPr>
      <w:r>
        <w:rPr>
          <w:rFonts w:ascii="SimSun" w:hAnsi="SimSun" w:eastAsia="SimSun"/>
          <w:b w:val="0"/>
          <w:i w:val="0"/>
          <w:color w:val="000000"/>
          <w:sz w:val="24"/>
        </w:rPr>
        <w:t>C</w:t>
      </w:r>
      <w:r>
        <w:rPr>
          <w:rFonts w:ascii="STKaiti" w:hAnsi="STKaiti" w:eastAsia="STKaiti"/>
          <w:b w:val="0"/>
          <w:i w:val="0"/>
          <w:color w:val="000000"/>
          <w:sz w:val="24"/>
        </w:rPr>
        <w:t xml:space="preserve">：借款人遭受重大自然灾害或者意外事故，损失巨大且不能获得保险 </w:t>
      </w:r>
      <w:r>
        <w:rPr>
          <w:rFonts w:ascii="STKaiti" w:hAnsi="STKaiti" w:eastAsia="STKaiti"/>
          <w:b w:val="0"/>
          <w:i w:val="0"/>
          <w:color w:val="000000"/>
          <w:sz w:val="24"/>
        </w:rPr>
        <w:t xml:space="preserve">补偿，或者以保险赔偿后，确实无力偿还部分或全部债务，本公司对其财 </w:t>
      </w:r>
      <w:r>
        <w:rPr>
          <w:rFonts w:ascii="STKaiti" w:hAnsi="STKaiti" w:eastAsia="STKaiti"/>
          <w:b w:val="0"/>
          <w:i w:val="0"/>
          <w:color w:val="000000"/>
          <w:sz w:val="24"/>
        </w:rPr>
        <w:t>产进行清偿和对担保人进行追偿后，未能收回的债权；</w:t>
      </w:r>
    </w:p>
    <w:p>
      <w:pPr>
        <w:autoSpaceDN w:val="0"/>
        <w:autoSpaceDE w:val="0"/>
        <w:widowControl/>
        <w:spacing w:line="245" w:lineRule="auto" w:before="156" w:after="0"/>
        <w:ind w:left="884" w:right="288" w:firstLine="552"/>
        <w:jc w:val="left"/>
      </w:pPr>
      <w:r>
        <w:rPr>
          <w:rFonts w:ascii="SimSun" w:hAnsi="SimSun" w:eastAsia="SimSun"/>
          <w:b w:val="0"/>
          <w:i w:val="0"/>
          <w:color w:val="000000"/>
          <w:sz w:val="24"/>
        </w:rPr>
        <w:t>D</w:t>
      </w:r>
      <w:r>
        <w:rPr>
          <w:rFonts w:ascii="STKaiti" w:hAnsi="STKaiti" w:eastAsia="STKaiti"/>
          <w:b w:val="0"/>
          <w:i w:val="0"/>
          <w:color w:val="000000"/>
          <w:sz w:val="24"/>
        </w:rPr>
        <w:t xml:space="preserve">：借款人和担保人虽未依法宣告破产、关闭、解散、撤销，但已完全 </w:t>
      </w:r>
      <w:r>
        <w:rPr>
          <w:rFonts w:ascii="STKaiti" w:hAnsi="STKaiti" w:eastAsia="STKaiti"/>
          <w:b w:val="0"/>
          <w:i w:val="0"/>
          <w:color w:val="000000"/>
          <w:sz w:val="24"/>
        </w:rPr>
        <w:t xml:space="preserve">停止经营活动，被县级或县级以上工商行政管理部门依法注销、吊销营业 </w:t>
      </w:r>
      <w:r>
        <w:rPr>
          <w:rFonts w:ascii="STKaiti" w:hAnsi="STKaiti" w:eastAsia="STKaiti"/>
          <w:b w:val="0"/>
          <w:i w:val="0"/>
          <w:color w:val="000000"/>
          <w:sz w:val="24"/>
        </w:rPr>
        <w:t>执照，本公司对借款人和担保人进行追偿后，未能收回的债权；</w:t>
      </w:r>
    </w:p>
    <w:p>
      <w:pPr>
        <w:autoSpaceDN w:val="0"/>
        <w:autoSpaceDE w:val="0"/>
        <w:widowControl/>
        <w:spacing w:line="245" w:lineRule="auto" w:before="158" w:after="0"/>
        <w:ind w:left="884" w:right="288" w:firstLine="556"/>
        <w:jc w:val="left"/>
      </w:pPr>
      <w:r>
        <w:rPr>
          <w:rFonts w:ascii="SimSun" w:hAnsi="SimSun" w:eastAsia="SimSun"/>
          <w:b w:val="0"/>
          <w:i w:val="0"/>
          <w:color w:val="000000"/>
          <w:sz w:val="24"/>
        </w:rPr>
        <w:t>E</w:t>
      </w:r>
      <w:r>
        <w:rPr>
          <w:rFonts w:ascii="STKaiti" w:hAnsi="STKaiti" w:eastAsia="STKaiti"/>
          <w:b w:val="0"/>
          <w:i w:val="0"/>
          <w:color w:val="000000"/>
          <w:sz w:val="24"/>
        </w:rPr>
        <w:t xml:space="preserve">：借款人和担保人虽未依法宣告破产、关闭、解散、撤销，但已完全 </w:t>
      </w:r>
      <w:r>
        <w:rPr>
          <w:rFonts w:ascii="STKaiti" w:hAnsi="STKaiti" w:eastAsia="STKaiti"/>
          <w:b w:val="0"/>
          <w:i w:val="0"/>
          <w:color w:val="000000"/>
          <w:sz w:val="24"/>
        </w:rPr>
        <w:t xml:space="preserve">停止经营活动或下落不明，未进行工商登记或连续两年以上未参加工商年 </w:t>
      </w:r>
      <w:r>
        <w:rPr>
          <w:rFonts w:ascii="STKaiti" w:hAnsi="STKaiti" w:eastAsia="STKaiti"/>
          <w:b w:val="0"/>
          <w:i w:val="0"/>
          <w:color w:val="000000"/>
          <w:sz w:val="24"/>
        </w:rPr>
        <w:t>检，本公司对借款人和担保人进行追偿后，未能收回的债权；</w:t>
      </w:r>
    </w:p>
    <w:p>
      <w:pPr>
        <w:autoSpaceDN w:val="0"/>
        <w:tabs>
          <w:tab w:pos="1440" w:val="left"/>
        </w:tabs>
        <w:autoSpaceDE w:val="0"/>
        <w:widowControl/>
        <w:spacing w:line="245" w:lineRule="auto" w:before="120" w:after="0"/>
        <w:ind w:left="884" w:right="288" w:firstLine="0"/>
        <w:jc w:val="left"/>
      </w:pPr>
      <w:r>
        <w:tab/>
      </w:r>
      <w:r>
        <w:rPr>
          <w:rFonts w:ascii="SimSun" w:hAnsi="SimSun" w:eastAsia="SimSun"/>
          <w:b w:val="0"/>
          <w:i w:val="0"/>
          <w:color w:val="000000"/>
          <w:sz w:val="24"/>
        </w:rPr>
        <w:t>F</w:t>
      </w:r>
      <w:r>
        <w:rPr>
          <w:rFonts w:ascii="STKaiti" w:hAnsi="STKaiti" w:eastAsia="STKaiti"/>
          <w:b w:val="0"/>
          <w:i w:val="0"/>
          <w:color w:val="000000"/>
          <w:sz w:val="24"/>
        </w:rPr>
        <w:t xml:space="preserve">：借款人触犯刑律，依法受到制裁，其财产不足归还所借债务，又无 </w:t>
      </w:r>
      <w:r>
        <w:rPr>
          <w:rFonts w:ascii="STKaiti" w:hAnsi="STKaiti" w:eastAsia="STKaiti"/>
          <w:b w:val="0"/>
          <w:i w:val="0"/>
          <w:color w:val="000000"/>
          <w:sz w:val="24"/>
        </w:rPr>
        <w:t>其他债务承担者，本公司经追偿后确实无法收回的债权；</w:t>
      </w:r>
    </w:p>
    <w:p>
      <w:pPr>
        <w:autoSpaceDN w:val="0"/>
        <w:autoSpaceDE w:val="0"/>
        <w:widowControl/>
        <w:spacing w:line="245" w:lineRule="auto" w:before="118" w:after="0"/>
        <w:ind w:left="884" w:right="288" w:firstLine="556"/>
        <w:jc w:val="left"/>
      </w:pPr>
      <w:r>
        <w:rPr>
          <w:rFonts w:ascii="SimSun" w:hAnsi="SimSun" w:eastAsia="SimSun"/>
          <w:b w:val="0"/>
          <w:i w:val="0"/>
          <w:color w:val="000000"/>
          <w:sz w:val="24"/>
        </w:rPr>
        <w:t>G</w:t>
      </w:r>
      <w:r>
        <w:rPr>
          <w:rFonts w:ascii="STKaiti" w:hAnsi="STKaiti" w:eastAsia="STKaiti"/>
          <w:b w:val="0"/>
          <w:i w:val="0"/>
          <w:color w:val="000000"/>
          <w:sz w:val="24"/>
        </w:rPr>
        <w:t xml:space="preserve">：由于借款人和担保人不能偿还到期债务，本公司诉诸法律，经法院 </w:t>
      </w:r>
      <w:r>
        <w:rPr>
          <w:rFonts w:ascii="STKaiti" w:hAnsi="STKaiti" w:eastAsia="STKaiti"/>
          <w:b w:val="0"/>
          <w:i w:val="0"/>
          <w:color w:val="000000"/>
          <w:sz w:val="24"/>
        </w:rPr>
        <w:t xml:space="preserve">对借款人和担保人强制执行，借款人和担保人均无财产可执行，法院裁定 </w:t>
      </w:r>
      <w:r>
        <w:rPr>
          <w:rFonts w:ascii="STKaiti" w:hAnsi="STKaiti" w:eastAsia="STKaiti"/>
          <w:b w:val="0"/>
          <w:i w:val="0"/>
          <w:color w:val="000000"/>
          <w:sz w:val="24"/>
        </w:rPr>
        <w:t>终结、终止或中止执行后，本公司仍无法收回的债权；</w:t>
      </w:r>
    </w:p>
    <w:p>
      <w:pPr>
        <w:autoSpaceDN w:val="0"/>
        <w:autoSpaceDE w:val="0"/>
        <w:widowControl/>
        <w:spacing w:line="245" w:lineRule="auto" w:before="118" w:after="0"/>
        <w:ind w:left="884" w:right="288" w:firstLine="556"/>
        <w:jc w:val="left"/>
      </w:pPr>
      <w:r>
        <w:rPr>
          <w:rFonts w:ascii="SimSun" w:hAnsi="SimSun" w:eastAsia="SimSun"/>
          <w:b w:val="0"/>
          <w:i w:val="0"/>
          <w:color w:val="000000"/>
          <w:sz w:val="24"/>
        </w:rPr>
        <w:t>H</w:t>
      </w:r>
      <w:r>
        <w:rPr>
          <w:rFonts w:ascii="STKaiti" w:hAnsi="STKaiti" w:eastAsia="STKaiti"/>
          <w:b w:val="0"/>
          <w:i w:val="0"/>
          <w:color w:val="000000"/>
          <w:sz w:val="24"/>
        </w:rPr>
        <w:t xml:space="preserve">：借款人和担保人不能偿还到期债务，经诉诸法律后，因借款人和担 </w:t>
      </w:r>
      <w:r>
        <w:rPr>
          <w:rFonts w:ascii="STKaiti" w:hAnsi="STKaiti" w:eastAsia="STKaiti"/>
          <w:b w:val="0"/>
          <w:i w:val="0"/>
          <w:color w:val="000000"/>
          <w:sz w:val="24"/>
        </w:rPr>
        <w:t xml:space="preserve">保人主体资格不符或消亡等原因，被法院驳回起诉或裁定免除（或部分免 </w:t>
      </w:r>
      <w:r>
        <w:rPr>
          <w:rFonts w:ascii="STKaiti" w:hAnsi="STKaiti" w:eastAsia="STKaiti"/>
          <w:b w:val="0"/>
          <w:i w:val="0"/>
          <w:color w:val="000000"/>
          <w:sz w:val="24"/>
        </w:rPr>
        <w:t>除）债务人责任；或因借款、担保合同等权利凭证遗失或丧失诉讼时效，</w:t>
      </w:r>
      <w:r>
        <w:rPr>
          <w:rFonts w:ascii="STKaiti" w:hAnsi="STKaiti" w:eastAsia="STKaiti"/>
          <w:b w:val="0"/>
          <w:i w:val="0"/>
          <w:color w:val="000000"/>
          <w:sz w:val="24"/>
        </w:rPr>
        <w:t>法院不予受理或不予支持，本公司经追偿后仍无法收回的债权；</w:t>
      </w:r>
    </w:p>
    <w:p>
      <w:pPr>
        <w:autoSpaceDN w:val="0"/>
        <w:autoSpaceDE w:val="0"/>
        <w:widowControl/>
        <w:spacing w:line="185" w:lineRule="auto" w:before="562" w:after="0"/>
        <w:ind w:left="0" w:right="4376" w:firstLine="0"/>
        <w:jc w:val="right"/>
      </w:pPr>
      <w:r>
        <w:rPr>
          <w:rFonts w:ascii="SimSun" w:hAnsi="SimSun" w:eastAsia="SimSun"/>
          <w:b w:val="0"/>
          <w:i w:val="0"/>
          <w:color w:val="000000"/>
          <w:sz w:val="18"/>
        </w:rPr>
        <w:t xml:space="preserve">9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autoSpaceDE w:val="0"/>
        <w:widowControl/>
        <w:spacing w:line="245" w:lineRule="auto" w:before="104" w:after="0"/>
        <w:ind w:left="884" w:right="288" w:firstLine="556"/>
        <w:jc w:val="left"/>
      </w:pPr>
      <w:r>
        <w:rPr>
          <w:rFonts w:ascii="SimSun" w:hAnsi="SimSun" w:eastAsia="SimSun"/>
          <w:b w:val="0"/>
          <w:i w:val="0"/>
          <w:color w:val="000000"/>
          <w:sz w:val="24"/>
        </w:rPr>
        <w:t>I</w:t>
      </w:r>
      <w:r>
        <w:rPr>
          <w:rFonts w:ascii="STKaiti" w:hAnsi="STKaiti" w:eastAsia="STKaiti"/>
          <w:b w:val="0"/>
          <w:i w:val="0"/>
          <w:color w:val="000000"/>
          <w:sz w:val="24"/>
        </w:rPr>
        <w:t>：对由于上述</w:t>
      </w:r>
      <w:r>
        <w:rPr>
          <w:rFonts w:ascii="SimSun" w:hAnsi="SimSun" w:eastAsia="SimSun"/>
          <w:b w:val="0"/>
          <w:i w:val="0"/>
          <w:color w:val="000000"/>
          <w:sz w:val="24"/>
        </w:rPr>
        <w:t xml:space="preserve"> A</w:t>
      </w:r>
      <w:r>
        <w:rPr>
          <w:rFonts w:ascii="STKaiti" w:hAnsi="STKaiti" w:eastAsia="STKaiti"/>
          <w:b w:val="0"/>
          <w:i w:val="0"/>
          <w:color w:val="000000"/>
          <w:sz w:val="24"/>
        </w:rPr>
        <w:t xml:space="preserve"> 至</w:t>
      </w:r>
      <w:r>
        <w:rPr>
          <w:rFonts w:ascii="SimSun" w:hAnsi="SimSun" w:eastAsia="SimSun"/>
          <w:b w:val="0"/>
          <w:i w:val="0"/>
          <w:color w:val="000000"/>
          <w:sz w:val="24"/>
        </w:rPr>
        <w:t xml:space="preserve"> H</w:t>
      </w:r>
      <w:r>
        <w:rPr>
          <w:rFonts w:ascii="STKaiti" w:hAnsi="STKaiti" w:eastAsia="STKaiti"/>
          <w:b w:val="0"/>
          <w:i w:val="0"/>
          <w:color w:val="000000"/>
          <w:sz w:val="24"/>
        </w:rPr>
        <w:t xml:space="preserve"> 项原因，借款人和担保人不能偿还到期债务，本 </w:t>
      </w:r>
      <w:r>
        <w:rPr>
          <w:rFonts w:ascii="STKaiti" w:hAnsi="STKaiti" w:eastAsia="STKaiti"/>
          <w:b w:val="0"/>
          <w:i w:val="0"/>
          <w:color w:val="000000"/>
          <w:sz w:val="24"/>
        </w:rPr>
        <w:t xml:space="preserve">公司依法取得抵债资产，其抵债金额小于贷款本息的差额，经追偿后仍无 </w:t>
      </w:r>
      <w:r>
        <w:rPr>
          <w:rFonts w:ascii="STKaiti" w:hAnsi="STKaiti" w:eastAsia="STKaiti"/>
          <w:b w:val="0"/>
          <w:i w:val="0"/>
          <w:color w:val="000000"/>
          <w:sz w:val="24"/>
        </w:rPr>
        <w:t>法收回的债权；</w:t>
      </w:r>
    </w:p>
    <w:p>
      <w:pPr>
        <w:autoSpaceDN w:val="0"/>
        <w:autoSpaceDE w:val="0"/>
        <w:widowControl/>
        <w:spacing w:line="185" w:lineRule="auto" w:before="12542" w:after="0"/>
        <w:ind w:left="0" w:right="4330" w:firstLine="0"/>
        <w:jc w:val="right"/>
      </w:pPr>
      <w:r>
        <w:rPr>
          <w:rFonts w:ascii="SimSun" w:hAnsi="SimSun" w:eastAsia="SimSun"/>
          <w:b w:val="0"/>
          <w:i w:val="0"/>
          <w:color w:val="000000"/>
          <w:sz w:val="18"/>
        </w:rPr>
        <w:t xml:space="preserve">10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tabs>
          <w:tab w:pos="3974" w:val="left"/>
        </w:tabs>
        <w:autoSpaceDE w:val="0"/>
        <w:widowControl/>
        <w:spacing w:line="245" w:lineRule="auto" w:before="78" w:after="0"/>
        <w:ind w:left="358" w:right="3744" w:firstLine="0"/>
        <w:jc w:val="left"/>
      </w:pPr>
      <w:r>
        <w:tab/>
      </w:r>
      <w:r>
        <w:rPr>
          <w:rFonts w:ascii="STKaiti" w:hAnsi="STKaiti" w:eastAsia="STKaiti"/>
          <w:b w:val="0"/>
          <w:i w:val="0"/>
          <w:color w:val="000000"/>
          <w:sz w:val="24"/>
        </w:rPr>
        <w:t xml:space="preserve">人民币千元 </w:t>
      </w:r>
      <w:r>
        <w:rPr>
          <w:rFonts w:ascii="STKaiti" w:hAnsi="STKaiti" w:eastAsia="STKaiti"/>
          <w:b w:val="0"/>
          <w:i w:val="0"/>
          <w:color w:val="000000"/>
          <w:sz w:val="24"/>
        </w:rPr>
        <w:t>二、重要会计政策和会计估计的说明（续）</w:t>
      </w:r>
    </w:p>
    <w:p>
      <w:pPr>
        <w:autoSpaceDN w:val="0"/>
        <w:autoSpaceDE w:val="0"/>
        <w:widowControl/>
        <w:spacing w:line="185" w:lineRule="auto" w:before="102" w:after="0"/>
        <w:ind w:left="884" w:right="0" w:firstLine="0"/>
        <w:jc w:val="left"/>
      </w:pPr>
      <w:r>
        <w:rPr>
          <w:rFonts w:ascii="SimSun" w:hAnsi="SimSun" w:eastAsia="SimSun"/>
          <w:b w:val="0"/>
          <w:i w:val="0"/>
          <w:color w:val="000000"/>
          <w:sz w:val="24"/>
        </w:rPr>
        <w:t>12</w:t>
      </w:r>
      <w:r>
        <w:rPr>
          <w:rFonts w:ascii="STKaiti" w:hAnsi="STKaiti" w:eastAsia="STKaiti"/>
          <w:b w:val="0"/>
          <w:i w:val="0"/>
          <w:color w:val="000000"/>
          <w:sz w:val="24"/>
        </w:rPr>
        <w:t>、计提贷款损失准备的范围和方法（续）</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）呆账的确认标准（续）</w:t>
      </w:r>
    </w:p>
    <w:p>
      <w:pPr>
        <w:autoSpaceDN w:val="0"/>
        <w:autoSpaceDE w:val="0"/>
        <w:widowControl/>
        <w:spacing w:line="245" w:lineRule="auto" w:before="118" w:after="0"/>
        <w:ind w:left="884" w:right="288" w:firstLine="556"/>
        <w:jc w:val="left"/>
      </w:pPr>
      <w:r>
        <w:rPr>
          <w:rFonts w:ascii="SimSun" w:hAnsi="SimSun" w:eastAsia="SimSun"/>
          <w:b w:val="0"/>
          <w:i w:val="0"/>
          <w:color w:val="000000"/>
          <w:sz w:val="24"/>
        </w:rPr>
        <w:t>J</w:t>
      </w:r>
      <w:r>
        <w:rPr>
          <w:rFonts w:ascii="STKaiti" w:hAnsi="STKaiti" w:eastAsia="STKaiti"/>
          <w:b w:val="0"/>
          <w:i w:val="0"/>
          <w:color w:val="000000"/>
          <w:sz w:val="24"/>
        </w:rPr>
        <w:t xml:space="preserve">：开立信用证、办理承兑汇票、开具保函等发生垫款时，凡开证申请 </w:t>
      </w:r>
      <w:r>
        <w:rPr>
          <w:rFonts w:ascii="STKaiti" w:hAnsi="STKaiti" w:eastAsia="STKaiti"/>
          <w:b w:val="0"/>
          <w:i w:val="0"/>
          <w:color w:val="000000"/>
          <w:sz w:val="24"/>
        </w:rPr>
        <w:t>人和保证人由于上述</w:t>
      </w:r>
      <w:r>
        <w:rPr>
          <w:rFonts w:ascii="SimSun" w:hAnsi="SimSun" w:eastAsia="SimSun"/>
          <w:b w:val="0"/>
          <w:i w:val="0"/>
          <w:color w:val="000000"/>
          <w:sz w:val="24"/>
        </w:rPr>
        <w:t xml:space="preserve"> A</w:t>
      </w:r>
      <w:r>
        <w:rPr>
          <w:rFonts w:ascii="STKaiti" w:hAnsi="STKaiti" w:eastAsia="STKaiti"/>
          <w:b w:val="0"/>
          <w:i w:val="0"/>
          <w:color w:val="000000"/>
          <w:sz w:val="24"/>
        </w:rPr>
        <w:t xml:space="preserve"> 至</w:t>
      </w:r>
      <w:r>
        <w:rPr>
          <w:rFonts w:ascii="SimSun" w:hAnsi="SimSun" w:eastAsia="SimSun"/>
          <w:b w:val="0"/>
          <w:i w:val="0"/>
          <w:color w:val="000000"/>
          <w:sz w:val="24"/>
        </w:rPr>
        <w:t xml:space="preserve"> I</w:t>
      </w:r>
      <w:r>
        <w:rPr>
          <w:rFonts w:ascii="STKaiti" w:hAnsi="STKaiti" w:eastAsia="STKaiti"/>
          <w:b w:val="0"/>
          <w:i w:val="0"/>
          <w:color w:val="000000"/>
          <w:sz w:val="24"/>
        </w:rPr>
        <w:t xml:space="preserve"> 项原因，无法偿还垫款，本公司经追偿后仍无 </w:t>
      </w:r>
      <w:r>
        <w:rPr>
          <w:rFonts w:ascii="STKaiti" w:hAnsi="STKaiti" w:eastAsia="STKaiti"/>
          <w:b w:val="0"/>
          <w:i w:val="0"/>
          <w:color w:val="000000"/>
          <w:sz w:val="24"/>
        </w:rPr>
        <w:t>法收回的垫款；</w:t>
      </w:r>
    </w:p>
    <w:p>
      <w:pPr>
        <w:autoSpaceDN w:val="0"/>
        <w:autoSpaceDE w:val="0"/>
        <w:widowControl/>
        <w:spacing w:line="245" w:lineRule="auto" w:before="118" w:after="0"/>
        <w:ind w:left="884" w:right="144" w:firstLine="556"/>
        <w:jc w:val="left"/>
      </w:pPr>
      <w:r>
        <w:rPr>
          <w:rFonts w:ascii="SimSun" w:hAnsi="SimSun" w:eastAsia="SimSun"/>
          <w:b w:val="0"/>
          <w:i w:val="0"/>
          <w:color w:val="000000"/>
          <w:sz w:val="24"/>
        </w:rPr>
        <w:t>K</w:t>
      </w:r>
      <w:r>
        <w:rPr>
          <w:rFonts w:ascii="STKaiti" w:hAnsi="STKaiti" w:eastAsia="STKaiti"/>
          <w:b w:val="0"/>
          <w:i w:val="0"/>
          <w:color w:val="000000"/>
          <w:sz w:val="24"/>
        </w:rPr>
        <w:t>：银行持卡人和担保人由于上述</w:t>
      </w:r>
      <w:r>
        <w:rPr>
          <w:rFonts w:ascii="SimSun" w:hAnsi="SimSun" w:eastAsia="SimSun"/>
          <w:b w:val="0"/>
          <w:i w:val="0"/>
          <w:color w:val="000000"/>
          <w:sz w:val="24"/>
        </w:rPr>
        <w:t xml:space="preserve"> A</w:t>
      </w:r>
      <w:r>
        <w:rPr>
          <w:rFonts w:ascii="STKaiti" w:hAnsi="STKaiti" w:eastAsia="STKaiti"/>
          <w:b w:val="0"/>
          <w:i w:val="0"/>
          <w:color w:val="000000"/>
          <w:sz w:val="24"/>
        </w:rPr>
        <w:t xml:space="preserve"> 至</w:t>
      </w:r>
      <w:r>
        <w:rPr>
          <w:rFonts w:ascii="SimSun" w:hAnsi="SimSun" w:eastAsia="SimSun"/>
          <w:b w:val="0"/>
          <w:i w:val="0"/>
          <w:color w:val="000000"/>
          <w:sz w:val="24"/>
        </w:rPr>
        <w:t xml:space="preserve"> I</w:t>
      </w:r>
      <w:r>
        <w:rPr>
          <w:rFonts w:ascii="STKaiti" w:hAnsi="STKaiti" w:eastAsia="STKaiti"/>
          <w:b w:val="0"/>
          <w:i w:val="0"/>
          <w:color w:val="000000"/>
          <w:sz w:val="24"/>
        </w:rPr>
        <w:t xml:space="preserve"> 项原因，无法清偿的透支款项；</w:t>
      </w:r>
      <w:r>
        <w:rPr>
          <w:rFonts w:ascii="STKaiti" w:hAnsi="STKaiti" w:eastAsia="STKaiti"/>
          <w:b w:val="0"/>
          <w:i w:val="0"/>
          <w:color w:val="000000"/>
          <w:sz w:val="24"/>
        </w:rPr>
        <w:t>银行卡透支金额在人民币</w:t>
      </w:r>
      <w:r>
        <w:rPr>
          <w:rFonts w:ascii="SimSun" w:hAnsi="SimSun" w:eastAsia="SimSun"/>
          <w:b w:val="0"/>
          <w:i w:val="0"/>
          <w:color w:val="000000"/>
          <w:sz w:val="24"/>
        </w:rPr>
        <w:t xml:space="preserve"> 5000</w:t>
      </w:r>
      <w:r>
        <w:rPr>
          <w:rFonts w:ascii="STKaiti" w:hAnsi="STKaiti" w:eastAsia="STKaiti"/>
          <w:b w:val="0"/>
          <w:i w:val="0"/>
          <w:color w:val="000000"/>
          <w:sz w:val="24"/>
        </w:rPr>
        <w:t xml:space="preserve"> 元以下，经追索二年以上；或涉嫌信用卡诈 </w:t>
      </w:r>
      <w:r>
        <w:rPr>
          <w:rFonts w:ascii="STKaiti" w:hAnsi="STKaiti" w:eastAsia="STKaiti"/>
          <w:b w:val="0"/>
          <w:i w:val="0"/>
          <w:color w:val="000000"/>
          <w:sz w:val="24"/>
        </w:rPr>
        <w:t xml:space="preserve">骗（不含商户诈骗），经公安机关正式立案侦察一年以上，仍无法收回的 </w:t>
      </w:r>
      <w:r>
        <w:rPr>
          <w:rFonts w:ascii="STKaiti" w:hAnsi="STKaiti" w:eastAsia="STKaiti"/>
          <w:b w:val="0"/>
          <w:i w:val="0"/>
          <w:color w:val="000000"/>
          <w:sz w:val="24"/>
        </w:rPr>
        <w:t>透支款项；</w:t>
      </w:r>
    </w:p>
    <w:p>
      <w:pPr>
        <w:autoSpaceDN w:val="0"/>
        <w:autoSpaceDE w:val="0"/>
        <w:widowControl/>
        <w:spacing w:line="245" w:lineRule="auto" w:before="118" w:after="0"/>
        <w:ind w:left="884" w:right="288" w:firstLine="556"/>
        <w:jc w:val="left"/>
      </w:pPr>
      <w:r>
        <w:rPr>
          <w:rFonts w:ascii="SimSun" w:hAnsi="SimSun" w:eastAsia="SimSun"/>
          <w:b w:val="0"/>
          <w:i w:val="0"/>
          <w:color w:val="000000"/>
          <w:sz w:val="24"/>
        </w:rPr>
        <w:t>L</w:t>
      </w:r>
      <w:r>
        <w:rPr>
          <w:rFonts w:ascii="STKaiti" w:hAnsi="STKaiti" w:eastAsia="STKaiti"/>
          <w:b w:val="0"/>
          <w:i w:val="0"/>
          <w:color w:val="000000"/>
          <w:sz w:val="24"/>
        </w:rPr>
        <w:t xml:space="preserve">：按照国家法律法规规定具有投资权的本公司的对外投资，由于被投 </w:t>
      </w:r>
      <w:r>
        <w:rPr>
          <w:rFonts w:ascii="STKaiti" w:hAnsi="STKaiti" w:eastAsia="STKaiti"/>
          <w:b w:val="0"/>
          <w:i w:val="0"/>
          <w:color w:val="000000"/>
          <w:sz w:val="24"/>
        </w:rPr>
        <w:t xml:space="preserve">资企业依法宣告破产、关闭、解散或撤销，并终止法人资格；或已完全停 </w:t>
      </w:r>
      <w:r>
        <w:rPr>
          <w:rFonts w:ascii="STKaiti" w:hAnsi="STKaiti" w:eastAsia="STKaiti"/>
          <w:b w:val="0"/>
          <w:i w:val="0"/>
          <w:color w:val="000000"/>
          <w:sz w:val="24"/>
        </w:rPr>
        <w:t xml:space="preserve">止经营活动，被县级或县级以上工商行政管理部门依法注销、吊销营业执 </w:t>
      </w:r>
      <w:r>
        <w:rPr>
          <w:rFonts w:ascii="STKaiti" w:hAnsi="STKaiti" w:eastAsia="STKaiti"/>
          <w:b w:val="0"/>
          <w:i w:val="0"/>
          <w:color w:val="000000"/>
          <w:sz w:val="24"/>
        </w:rPr>
        <w:t>照，本公司经清算和追偿后仍无法收回的股权；</w:t>
      </w:r>
    </w:p>
    <w:p>
      <w:pPr>
        <w:autoSpaceDN w:val="0"/>
        <w:tabs>
          <w:tab w:pos="1440" w:val="left"/>
        </w:tabs>
        <w:autoSpaceDE w:val="0"/>
        <w:widowControl/>
        <w:spacing w:line="245" w:lineRule="auto" w:before="118" w:after="0"/>
        <w:ind w:left="884" w:right="288" w:firstLine="0"/>
        <w:jc w:val="left"/>
      </w:pPr>
      <w:r>
        <w:tab/>
      </w:r>
      <w:r>
        <w:rPr>
          <w:rFonts w:ascii="SimSun" w:hAnsi="SimSun" w:eastAsia="SimSun"/>
          <w:b w:val="0"/>
          <w:i w:val="0"/>
          <w:color w:val="000000"/>
          <w:sz w:val="24"/>
        </w:rPr>
        <w:t>M</w:t>
      </w:r>
      <w:r>
        <w:rPr>
          <w:rFonts w:ascii="STKaiti" w:hAnsi="STKaiti" w:eastAsia="STKaiti"/>
          <w:b w:val="0"/>
          <w:i w:val="0"/>
          <w:color w:val="000000"/>
          <w:sz w:val="24"/>
        </w:rPr>
        <w:t xml:space="preserve">：本公司经批准采取打包出售、公开拍卖、转让等市场手段处置债权 </w:t>
      </w:r>
      <w:r>
        <w:rPr>
          <w:rFonts w:ascii="STKaiti" w:hAnsi="STKaiti" w:eastAsia="STKaiti"/>
          <w:b w:val="0"/>
          <w:i w:val="0"/>
          <w:color w:val="000000"/>
          <w:sz w:val="24"/>
        </w:rPr>
        <w:t>或股权后，其出售转让价格与资产账面价值的差额债权；</w:t>
      </w:r>
    </w:p>
    <w:p>
      <w:pPr>
        <w:autoSpaceDN w:val="0"/>
        <w:autoSpaceDE w:val="0"/>
        <w:widowControl/>
        <w:spacing w:line="185" w:lineRule="auto" w:before="118" w:after="0"/>
        <w:ind w:left="1440" w:right="0" w:firstLine="0"/>
        <w:jc w:val="left"/>
      </w:pPr>
      <w:r>
        <w:rPr>
          <w:rFonts w:ascii="SimSun" w:hAnsi="SimSun" w:eastAsia="SimSun"/>
          <w:b w:val="0"/>
          <w:i w:val="0"/>
          <w:color w:val="000000"/>
          <w:sz w:val="24"/>
        </w:rPr>
        <w:t>N</w:t>
      </w:r>
      <w:r>
        <w:rPr>
          <w:rFonts w:ascii="STKaiti" w:hAnsi="STKaiti" w:eastAsia="STKaiti"/>
          <w:b w:val="0"/>
          <w:i w:val="0"/>
          <w:color w:val="000000"/>
          <w:sz w:val="24"/>
        </w:rPr>
        <w:t>：经国务院专案批准核销的债权。</w:t>
      </w:r>
    </w:p>
    <w:p>
      <w:pPr>
        <w:autoSpaceDN w:val="0"/>
        <w:autoSpaceDE w:val="0"/>
        <w:widowControl/>
        <w:spacing w:line="185" w:lineRule="auto" w:before="118" w:after="0"/>
        <w:ind w:left="884" w:right="0" w:firstLine="0"/>
        <w:jc w:val="left"/>
      </w:pPr>
      <w:r>
        <w:rPr>
          <w:rFonts w:ascii="STKaiti" w:hAnsi="STKaiti" w:eastAsia="STKaiti"/>
          <w:b w:val="0"/>
          <w:i w:val="0"/>
          <w:color w:val="000000"/>
          <w:sz w:val="24"/>
        </w:rPr>
        <w:t>以上确实不能收回的呆账，报经董事会</w:t>
      </w:r>
      <w:r>
        <w:rPr>
          <w:rFonts w:ascii="SimSun" w:hAnsi="SimSun" w:eastAsia="SimSun"/>
          <w:b w:val="0"/>
          <w:i w:val="0"/>
          <w:color w:val="000000"/>
          <w:sz w:val="24"/>
        </w:rPr>
        <w:t>/</w:t>
      </w:r>
      <w:r>
        <w:rPr>
          <w:rFonts w:ascii="STKaiti" w:hAnsi="STKaiti" w:eastAsia="STKaiti"/>
          <w:b w:val="0"/>
          <w:i w:val="0"/>
          <w:color w:val="000000"/>
          <w:sz w:val="24"/>
        </w:rPr>
        <w:t>股东大会批准后作为呆账核销。</w:t>
      </w:r>
    </w:p>
    <w:p>
      <w:pPr>
        <w:autoSpaceDN w:val="0"/>
        <w:autoSpaceDE w:val="0"/>
        <w:widowControl/>
        <w:spacing w:line="185" w:lineRule="auto" w:before="116"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）贷款损失准备的核算方法：备抵法</w:t>
      </w:r>
    </w:p>
    <w:p>
      <w:pPr>
        <w:autoSpaceDN w:val="0"/>
        <w:autoSpaceDE w:val="0"/>
        <w:widowControl/>
        <w:spacing w:line="245" w:lineRule="auto" w:before="116" w:after="0"/>
        <w:ind w:left="884" w:right="288" w:firstLine="556"/>
        <w:jc w:val="left"/>
      </w:pPr>
      <w:r>
        <w:rPr>
          <w:rFonts w:ascii="STKaiti" w:hAnsi="STKaiti" w:eastAsia="STKaiti"/>
          <w:b w:val="0"/>
          <w:i w:val="0"/>
          <w:color w:val="000000"/>
          <w:sz w:val="24"/>
        </w:rPr>
        <w:t xml:space="preserve">贷款损失准备计提范围为本公司承担风险和损失的贷款（含抵押、质 </w:t>
      </w:r>
      <w:r>
        <w:rPr>
          <w:rFonts w:ascii="STKaiti" w:hAnsi="STKaiti" w:eastAsia="STKaiti"/>
          <w:b w:val="0"/>
          <w:i w:val="0"/>
          <w:color w:val="000000"/>
          <w:sz w:val="24"/>
        </w:rPr>
        <w:t xml:space="preserve">押、保证、信用贷款）、银行卡透支、贴现、信用垫款（含银行承兑汇票 </w:t>
      </w:r>
      <w:r>
        <w:rPr>
          <w:rFonts w:ascii="STKaiti" w:hAnsi="STKaiti" w:eastAsia="STKaiti"/>
          <w:b w:val="0"/>
          <w:i w:val="0"/>
          <w:color w:val="000000"/>
          <w:sz w:val="24"/>
        </w:rPr>
        <w:t xml:space="preserve">垫款、担保垫款、信用证垫款等）、进出口押汇、应收账款保理等表内外 </w:t>
      </w:r>
      <w:r>
        <w:rPr>
          <w:rFonts w:ascii="STKaiti" w:hAnsi="STKaiti" w:eastAsia="STKaiti"/>
          <w:b w:val="0"/>
          <w:i w:val="0"/>
          <w:color w:val="000000"/>
          <w:sz w:val="24"/>
        </w:rPr>
        <w:t>信贷资产。</w:t>
      </w:r>
    </w:p>
    <w:p>
      <w:pPr>
        <w:autoSpaceDN w:val="0"/>
        <w:autoSpaceDE w:val="0"/>
        <w:widowControl/>
        <w:spacing w:line="185" w:lineRule="auto" w:before="118" w:after="0"/>
        <w:ind w:left="1440" w:right="0" w:firstLine="0"/>
        <w:jc w:val="left"/>
      </w:pPr>
      <w:r>
        <w:rPr>
          <w:rFonts w:ascii="STKaiti" w:hAnsi="STKaiti" w:eastAsia="STKaiti"/>
          <w:b w:val="0"/>
          <w:i w:val="0"/>
          <w:color w:val="000000"/>
          <w:sz w:val="24"/>
        </w:rPr>
        <w:t>本公司采用个别评估及组合评估两种方法估算贷款损失准备：</w:t>
      </w:r>
    </w:p>
    <w:p>
      <w:pPr>
        <w:autoSpaceDN w:val="0"/>
        <w:autoSpaceDE w:val="0"/>
        <w:widowControl/>
        <w:spacing w:line="245" w:lineRule="auto" w:before="118" w:after="0"/>
        <w:ind w:left="884" w:right="288" w:firstLine="556"/>
        <w:jc w:val="left"/>
      </w:pPr>
      <w:r>
        <w:rPr>
          <w:rFonts w:ascii="STKaiti" w:hAnsi="STKaiti" w:eastAsia="STKaiti"/>
          <w:b w:val="0"/>
          <w:i w:val="0"/>
          <w:color w:val="000000"/>
          <w:sz w:val="24"/>
        </w:rPr>
        <w:t xml:space="preserve">对于存在减值客观证据的各项重大贷款，损失准备为该贷款的账面价 </w:t>
      </w:r>
      <w:r>
        <w:rPr>
          <w:rFonts w:ascii="STKaiti" w:hAnsi="STKaiti" w:eastAsia="STKaiti"/>
          <w:b w:val="0"/>
          <w:i w:val="0"/>
          <w:color w:val="000000"/>
          <w:sz w:val="24"/>
        </w:rPr>
        <w:t xml:space="preserve">值与预计未来现金流量以原始有效利率折算的现值的差额；对于非重大贷 </w:t>
      </w:r>
      <w:r>
        <w:rPr>
          <w:rFonts w:ascii="STKaiti" w:hAnsi="STKaiti" w:eastAsia="STKaiti"/>
          <w:b w:val="0"/>
          <w:i w:val="0"/>
          <w:color w:val="000000"/>
          <w:sz w:val="24"/>
        </w:rPr>
        <w:t xml:space="preserve">款或在单项减值测试中不存在减值客观证据的贷款，本公司将信用风险特 </w:t>
      </w:r>
      <w:r>
        <w:rPr>
          <w:rFonts w:ascii="STKaiti" w:hAnsi="STKaiti" w:eastAsia="STKaiti"/>
          <w:b w:val="0"/>
          <w:i w:val="0"/>
          <w:color w:val="000000"/>
          <w:sz w:val="24"/>
        </w:rPr>
        <w:t xml:space="preserve">征类似的贷款进行组合，并按其历史损失经验估算损失准备。信用风险特 </w:t>
      </w:r>
      <w:r>
        <w:rPr>
          <w:rFonts w:ascii="STKaiti" w:hAnsi="STKaiti" w:eastAsia="STKaiti"/>
          <w:b w:val="0"/>
          <w:i w:val="0"/>
          <w:color w:val="000000"/>
          <w:sz w:val="24"/>
        </w:rPr>
        <w:t xml:space="preserve">征类似的贷款组合指该组合内各项贷款信用风险的变动，预期大致与该组 </w:t>
      </w:r>
      <w:r>
        <w:rPr>
          <w:rFonts w:ascii="STKaiti" w:hAnsi="STKaiti" w:eastAsia="STKaiti"/>
          <w:b w:val="0"/>
          <w:i w:val="0"/>
          <w:color w:val="000000"/>
          <w:sz w:val="24"/>
        </w:rPr>
        <w:t>合整体信用风险的变动成正比。</w:t>
      </w:r>
    </w:p>
    <w:p>
      <w:pPr>
        <w:autoSpaceDN w:val="0"/>
        <w:autoSpaceDE w:val="0"/>
        <w:widowControl/>
        <w:spacing w:line="185" w:lineRule="auto" w:before="118" w:after="0"/>
        <w:ind w:left="884" w:right="0" w:firstLine="0"/>
        <w:jc w:val="left"/>
      </w:pPr>
      <w:r>
        <w:rPr>
          <w:rFonts w:ascii="STKaiti" w:hAnsi="STKaiti" w:eastAsia="STKaiti"/>
          <w:b w:val="0"/>
          <w:i w:val="0"/>
          <w:color w:val="000000"/>
          <w:sz w:val="24"/>
        </w:rPr>
        <w:t>对由本公司转贷并承担对外还款责任的国外贷款，也计提贷款损失准备。</w:t>
      </w:r>
    </w:p>
    <w:p>
      <w:pPr>
        <w:autoSpaceDN w:val="0"/>
        <w:autoSpaceDE w:val="0"/>
        <w:widowControl/>
        <w:spacing w:line="185" w:lineRule="auto" w:before="118" w:after="0"/>
        <w:ind w:left="884" w:right="0" w:firstLine="0"/>
        <w:jc w:val="left"/>
      </w:pPr>
      <w:r>
        <w:rPr>
          <w:rFonts w:ascii="STKaiti" w:hAnsi="STKaiti" w:eastAsia="STKaiti"/>
          <w:b w:val="0"/>
          <w:i w:val="0"/>
          <w:color w:val="000000"/>
          <w:sz w:val="24"/>
        </w:rPr>
        <w:t>对本公司不承担风险的委托贷款等，则不计提贷款损失准备。</w:t>
      </w:r>
    </w:p>
    <w:p>
      <w:pPr>
        <w:autoSpaceDN w:val="0"/>
        <w:tabs>
          <w:tab w:pos="884" w:val="left"/>
        </w:tabs>
        <w:autoSpaceDE w:val="0"/>
        <w:widowControl/>
        <w:spacing w:line="245" w:lineRule="auto" w:before="78" w:after="0"/>
        <w:ind w:left="358" w:right="144" w:firstLine="0"/>
        <w:jc w:val="left"/>
      </w:pPr>
      <w:r>
        <w:tab/>
      </w:r>
      <w:r>
        <w:rPr>
          <w:rFonts w:ascii="STKaiti" w:hAnsi="STKaiti" w:eastAsia="STKaiti"/>
          <w:b w:val="0"/>
          <w:i w:val="0"/>
          <w:color w:val="000000"/>
          <w:sz w:val="24"/>
        </w:rPr>
        <w:t xml:space="preserve">提取的贷款损失准备计入当期损益，发生贷款损失，冲减已计提的贷款损 </w:t>
      </w:r>
      <w:r>
        <w:rPr>
          <w:rFonts w:ascii="STKaiti" w:hAnsi="STKaiti" w:eastAsia="STKaiti"/>
          <w:b w:val="0"/>
          <w:i w:val="0"/>
          <w:color w:val="000000"/>
          <w:sz w:val="24"/>
        </w:rPr>
        <w:t>失准备。已核销的贷款损失以后又收回的，其冲减的贷款损失准备则予以转回。</w:t>
      </w:r>
    </w:p>
    <w:p>
      <w:pPr>
        <w:autoSpaceDN w:val="0"/>
        <w:autoSpaceDE w:val="0"/>
        <w:widowControl/>
        <w:spacing w:line="185" w:lineRule="auto" w:before="578" w:after="0"/>
        <w:ind w:left="0" w:right="4330" w:firstLine="0"/>
        <w:jc w:val="right"/>
      </w:pPr>
      <w:r>
        <w:rPr>
          <w:rFonts w:ascii="SimSun" w:hAnsi="SimSun" w:eastAsia="SimSun"/>
          <w:b w:val="0"/>
          <w:i w:val="0"/>
          <w:color w:val="000000"/>
          <w:sz w:val="18"/>
        </w:rPr>
        <w:t xml:space="preserve">11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tabs>
          <w:tab w:pos="884" w:val="left"/>
          <w:tab w:pos="1436" w:val="left"/>
        </w:tabs>
        <w:autoSpaceDE w:val="0"/>
        <w:widowControl/>
        <w:spacing w:line="247" w:lineRule="auto" w:before="424" w:after="0"/>
        <w:ind w:left="358" w:right="288" w:firstLine="0"/>
        <w:jc w:val="left"/>
      </w:pPr>
      <w:r>
        <w:rPr>
          <w:rFonts w:ascii="STKaiti" w:hAnsi="STKaiti" w:eastAsia="STKaiti"/>
          <w:b w:val="0"/>
          <w:i w:val="0"/>
          <w:color w:val="000000"/>
          <w:sz w:val="24"/>
        </w:rPr>
        <w:t>二、重要会计政策和会计估计的说明（续）</w:t>
      </w:r>
      <w:r>
        <w:br/>
      </w:r>
      <w:r>
        <w:tab/>
      </w:r>
      <w:r>
        <w:rPr>
          <w:rFonts w:ascii="SimSun" w:hAnsi="SimSun" w:eastAsia="SimSun"/>
          <w:b w:val="0"/>
          <w:i w:val="0"/>
          <w:color w:val="000000"/>
          <w:sz w:val="24"/>
        </w:rPr>
        <w:t>13</w:t>
      </w:r>
      <w:r>
        <w:rPr>
          <w:rFonts w:ascii="STKaiti" w:hAnsi="STKaiti" w:eastAsia="STKaiti"/>
          <w:b w:val="0"/>
          <w:i w:val="0"/>
          <w:color w:val="000000"/>
          <w:sz w:val="24"/>
        </w:rPr>
        <w:t>、坏账损失的核算方法</w:t>
      </w:r>
      <w:r>
        <w:br/>
      </w:r>
      <w:r>
        <w:tab/>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 xml:space="preserve">）坏账的确认标准 </w:t>
      </w:r>
      <w:r>
        <w:br/>
      </w:r>
      <w:r>
        <w:tab/>
      </w:r>
      <w:r>
        <w:rPr>
          <w:rFonts w:ascii="STKaiti" w:hAnsi="STKaiti" w:eastAsia="STKaiti"/>
          <w:b w:val="0"/>
          <w:i w:val="0"/>
          <w:color w:val="000000"/>
          <w:sz w:val="24"/>
        </w:rPr>
        <w:t xml:space="preserve">凡符合下列条件之一，造成本公司不能按期收回的应收利息、其他应收款 </w:t>
      </w:r>
      <w:r>
        <w:rPr>
          <w:rFonts w:ascii="STKaiti" w:hAnsi="STKaiti" w:eastAsia="STKaiti"/>
          <w:b w:val="0"/>
          <w:i w:val="0"/>
          <w:color w:val="000000"/>
          <w:sz w:val="24"/>
        </w:rPr>
        <w:t>和其他资产可以列作坏账：</w:t>
      </w:r>
      <w:r>
        <w:br/>
      </w:r>
      <w:r>
        <w:tab/>
      </w:r>
      <w:r>
        <w:rPr>
          <w:rFonts w:ascii="SimSun" w:hAnsi="SimSun" w:eastAsia="SimSun"/>
          <w:b w:val="0"/>
          <w:i w:val="0"/>
          <w:color w:val="000000"/>
          <w:sz w:val="24"/>
        </w:rPr>
        <w:t>A</w:t>
      </w:r>
      <w:r>
        <w:rPr>
          <w:rFonts w:ascii="STKaiti" w:hAnsi="STKaiti" w:eastAsia="STKaiti"/>
          <w:b w:val="0"/>
          <w:i w:val="0"/>
          <w:color w:val="000000"/>
          <w:sz w:val="24"/>
        </w:rPr>
        <w:t xml:space="preserve">：因债务人破产或死亡，以其破产财产或遗产清偿后，仍不能收回的 </w:t>
      </w:r>
      <w:r>
        <w:tab/>
      </w:r>
      <w:r>
        <w:rPr>
          <w:rFonts w:ascii="STKaiti" w:hAnsi="STKaiti" w:eastAsia="STKaiti"/>
          <w:b w:val="0"/>
          <w:i w:val="0"/>
          <w:color w:val="000000"/>
          <w:sz w:val="24"/>
        </w:rPr>
        <w:t>应收款项；</w:t>
      </w:r>
      <w:r>
        <w:br/>
      </w:r>
      <w:r>
        <w:tab/>
      </w:r>
      <w:r>
        <w:rPr>
          <w:rFonts w:ascii="SimSun" w:hAnsi="SimSun" w:eastAsia="SimSun"/>
          <w:b w:val="0"/>
          <w:i w:val="0"/>
          <w:color w:val="000000"/>
          <w:sz w:val="24"/>
        </w:rPr>
        <w:t>B</w:t>
      </w:r>
      <w:r>
        <w:rPr>
          <w:rFonts w:ascii="STKaiti" w:hAnsi="STKaiti" w:eastAsia="STKaiti"/>
          <w:b w:val="0"/>
          <w:i w:val="0"/>
          <w:color w:val="000000"/>
          <w:sz w:val="24"/>
        </w:rPr>
        <w:t xml:space="preserve">：因债务人逾期未履行偿债义务并且具有明显特征表明无法收回的应 </w:t>
      </w:r>
      <w:r>
        <w:tab/>
      </w:r>
      <w:r>
        <w:rPr>
          <w:rFonts w:ascii="STKaiti" w:hAnsi="STKaiti" w:eastAsia="STKaiti"/>
          <w:b w:val="0"/>
          <w:i w:val="0"/>
          <w:color w:val="000000"/>
          <w:sz w:val="24"/>
        </w:rPr>
        <w:t>收款项；</w:t>
      </w:r>
      <w:r>
        <w:br/>
      </w:r>
      <w:r>
        <w:tab/>
      </w:r>
      <w:r>
        <w:rPr>
          <w:rFonts w:ascii="SimSun" w:hAnsi="SimSun" w:eastAsia="SimSun"/>
          <w:b w:val="0"/>
          <w:i w:val="0"/>
          <w:color w:val="000000"/>
          <w:sz w:val="24"/>
        </w:rPr>
        <w:t>C</w:t>
      </w:r>
      <w:r>
        <w:rPr>
          <w:rFonts w:ascii="STKaiti" w:hAnsi="STKaiti" w:eastAsia="STKaiti"/>
          <w:b w:val="0"/>
          <w:i w:val="0"/>
          <w:color w:val="000000"/>
          <w:sz w:val="24"/>
        </w:rPr>
        <w:t>：挂账时间在</w:t>
      </w:r>
      <w:r>
        <w:rPr>
          <w:rFonts w:ascii="SimSun" w:hAnsi="SimSun" w:eastAsia="SimSun"/>
          <w:b w:val="0"/>
          <w:i w:val="0"/>
          <w:color w:val="000000"/>
          <w:sz w:val="24"/>
        </w:rPr>
        <w:t xml:space="preserve"> 3</w:t>
      </w:r>
      <w:r>
        <w:rPr>
          <w:rFonts w:ascii="STKaiti" w:hAnsi="STKaiti" w:eastAsia="STKaiti"/>
          <w:b w:val="0"/>
          <w:i w:val="0"/>
          <w:color w:val="000000"/>
          <w:sz w:val="24"/>
        </w:rPr>
        <w:t xml:space="preserve"> 年以上仍无法收回的应收款项；</w:t>
      </w:r>
      <w:r>
        <w:br/>
      </w:r>
      <w:r>
        <w:tab/>
      </w:r>
      <w:r>
        <w:rPr>
          <w:rFonts w:ascii="STKaiti" w:hAnsi="STKaiti" w:eastAsia="STKaiti"/>
          <w:b w:val="0"/>
          <w:i w:val="0"/>
          <w:color w:val="000000"/>
          <w:sz w:val="24"/>
        </w:rPr>
        <w:t>以上确实不能收回的应收款项，报经董事会</w:t>
      </w:r>
      <w:r>
        <w:rPr>
          <w:rFonts w:ascii="SimSun" w:hAnsi="SimSun" w:eastAsia="SimSun"/>
          <w:b w:val="0"/>
          <w:i w:val="0"/>
          <w:color w:val="000000"/>
          <w:sz w:val="24"/>
        </w:rPr>
        <w:t>/</w:t>
      </w:r>
      <w:r>
        <w:rPr>
          <w:rFonts w:ascii="STKaiti" w:hAnsi="STKaiti" w:eastAsia="STKaiti"/>
          <w:b w:val="0"/>
          <w:i w:val="0"/>
          <w:color w:val="000000"/>
          <w:sz w:val="24"/>
        </w:rPr>
        <w:t xml:space="preserve">股东大会批准后作为坏账核 </w:t>
      </w:r>
      <w:r>
        <w:rPr>
          <w:rFonts w:ascii="STKaiti" w:hAnsi="STKaiti" w:eastAsia="STKaiti"/>
          <w:b w:val="0"/>
          <w:i w:val="0"/>
          <w:color w:val="000000"/>
          <w:sz w:val="24"/>
        </w:rPr>
        <w:t>销。</w:t>
      </w:r>
    </w:p>
    <w:p>
      <w:pPr>
        <w:autoSpaceDN w:val="0"/>
        <w:tabs>
          <w:tab w:pos="1436" w:val="left"/>
        </w:tabs>
        <w:autoSpaceDE w:val="0"/>
        <w:widowControl/>
        <w:spacing w:line="245" w:lineRule="auto" w:before="158" w:after="0"/>
        <w:ind w:left="884" w:right="288"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）坏账准备的具体核算方法：备抵法，其中：</w:t>
      </w:r>
      <w:r>
        <w:br/>
      </w:r>
      <w:r>
        <w:tab/>
      </w:r>
      <w:r>
        <w:rPr>
          <w:rFonts w:ascii="SimSun" w:hAnsi="SimSun" w:eastAsia="SimSun"/>
          <w:b w:val="0"/>
          <w:i w:val="0"/>
          <w:color w:val="000000"/>
          <w:sz w:val="24"/>
        </w:rPr>
        <w:t>A</w:t>
      </w:r>
      <w:r>
        <w:rPr>
          <w:rFonts w:ascii="STKaiti" w:hAnsi="STKaiti" w:eastAsia="STKaiti"/>
          <w:b w:val="0"/>
          <w:i w:val="0"/>
          <w:color w:val="000000"/>
          <w:sz w:val="24"/>
        </w:rPr>
        <w:t>：应收利息：因本公司期末应收贷款利息的账龄均为</w:t>
      </w:r>
      <w:r>
        <w:rPr>
          <w:rFonts w:ascii="SimSun" w:hAnsi="SimSun" w:eastAsia="SimSun"/>
          <w:b w:val="0"/>
          <w:i w:val="0"/>
          <w:color w:val="000000"/>
          <w:sz w:val="24"/>
        </w:rPr>
        <w:t xml:space="preserve"> 90</w:t>
      </w:r>
      <w:r>
        <w:rPr>
          <w:rFonts w:ascii="STKaiti" w:hAnsi="STKaiti" w:eastAsia="STKaiti"/>
          <w:b w:val="0"/>
          <w:i w:val="0"/>
          <w:color w:val="000000"/>
          <w:sz w:val="24"/>
        </w:rPr>
        <w:t xml:space="preserve"> 天以内，超 </w:t>
      </w:r>
      <w:r>
        <w:rPr>
          <w:rFonts w:ascii="STKaiti" w:hAnsi="STKaiti" w:eastAsia="STKaiti"/>
          <w:b w:val="0"/>
          <w:i w:val="0"/>
          <w:color w:val="000000"/>
          <w:sz w:val="24"/>
        </w:rPr>
        <w:t>过</w:t>
      </w:r>
      <w:r>
        <w:rPr>
          <w:rFonts w:ascii="SimSun" w:hAnsi="SimSun" w:eastAsia="SimSun"/>
          <w:b w:val="0"/>
          <w:i w:val="0"/>
          <w:color w:val="000000"/>
          <w:sz w:val="24"/>
        </w:rPr>
        <w:t xml:space="preserve"> 90</w:t>
      </w:r>
      <w:r>
        <w:rPr>
          <w:rFonts w:ascii="STKaiti" w:hAnsi="STKaiti" w:eastAsia="STKaiti"/>
          <w:b w:val="0"/>
          <w:i w:val="0"/>
          <w:color w:val="000000"/>
          <w:sz w:val="24"/>
        </w:rPr>
        <w:t xml:space="preserve"> 天的均已转表外，因此不计提坏账准备；因本公司应收贷款、拆放和 </w:t>
      </w:r>
      <w:r>
        <w:rPr>
          <w:rFonts w:ascii="STKaiti" w:hAnsi="STKaiti" w:eastAsia="STKaiti"/>
          <w:b w:val="0"/>
          <w:i w:val="0"/>
          <w:color w:val="000000"/>
          <w:sz w:val="24"/>
        </w:rPr>
        <w:t>投资利息均为按协议约定计提，期后应收未收贷款</w:t>
      </w:r>
      <w:r>
        <w:rPr>
          <w:rFonts w:ascii="SimSun" w:hAnsi="SimSun" w:eastAsia="SimSun"/>
          <w:b w:val="0"/>
          <w:i w:val="0"/>
          <w:color w:val="000000"/>
          <w:sz w:val="24"/>
        </w:rPr>
        <w:t>/</w:t>
      </w:r>
      <w:r>
        <w:rPr>
          <w:rFonts w:ascii="STKaiti" w:hAnsi="STKaiti" w:eastAsia="STKaiti"/>
          <w:b w:val="0"/>
          <w:i w:val="0"/>
          <w:color w:val="000000"/>
          <w:sz w:val="24"/>
        </w:rPr>
        <w:t>拆放利息账龄均为</w:t>
      </w:r>
      <w:r>
        <w:rPr>
          <w:rFonts w:ascii="SimSun" w:hAnsi="SimSun" w:eastAsia="SimSun"/>
          <w:b w:val="0"/>
          <w:i w:val="0"/>
          <w:color w:val="000000"/>
          <w:sz w:val="24"/>
        </w:rPr>
        <w:t xml:space="preserve"> 90 </w:t>
      </w:r>
      <w:r>
        <w:rPr>
          <w:rFonts w:ascii="STKaiti" w:hAnsi="STKaiti" w:eastAsia="STKaiti"/>
          <w:b w:val="0"/>
          <w:i w:val="0"/>
          <w:color w:val="000000"/>
          <w:sz w:val="24"/>
        </w:rPr>
        <w:t>天以内，超过</w:t>
      </w:r>
      <w:r>
        <w:rPr>
          <w:rFonts w:ascii="SimSun" w:hAnsi="SimSun" w:eastAsia="SimSun"/>
          <w:b w:val="0"/>
          <w:i w:val="0"/>
          <w:color w:val="000000"/>
          <w:sz w:val="24"/>
        </w:rPr>
        <w:t xml:space="preserve"> 90</w:t>
      </w:r>
      <w:r>
        <w:rPr>
          <w:rFonts w:ascii="STKaiti" w:hAnsi="STKaiti" w:eastAsia="STKaiti"/>
          <w:b w:val="0"/>
          <w:i w:val="0"/>
          <w:color w:val="000000"/>
          <w:sz w:val="24"/>
        </w:rPr>
        <w:t xml:space="preserve"> 天的余额均已转表外，因此不计提坏账准备。</w:t>
      </w:r>
    </w:p>
    <w:p>
      <w:pPr>
        <w:autoSpaceDN w:val="0"/>
        <w:autoSpaceDE w:val="0"/>
        <w:widowControl/>
        <w:spacing w:line="245" w:lineRule="auto" w:before="158" w:after="0"/>
        <w:ind w:left="1436" w:right="1152" w:firstLine="0"/>
        <w:jc w:val="left"/>
      </w:pPr>
      <w:r>
        <w:rPr>
          <w:rFonts w:ascii="SimSun" w:hAnsi="SimSun" w:eastAsia="SimSun"/>
          <w:b w:val="0"/>
          <w:i w:val="0"/>
          <w:color w:val="000000"/>
          <w:sz w:val="24"/>
        </w:rPr>
        <w:t>B</w:t>
      </w:r>
      <w:r>
        <w:rPr>
          <w:rFonts w:ascii="STKaiti" w:hAnsi="STKaiti" w:eastAsia="STKaiti"/>
          <w:b w:val="0"/>
          <w:i w:val="0"/>
          <w:color w:val="000000"/>
          <w:sz w:val="24"/>
        </w:rPr>
        <w:t>：其他应收款项：按个别认定计提坏账准备；</w:t>
      </w:r>
      <w:r>
        <w:br/>
      </w:r>
      <w:r>
        <w:rPr>
          <w:rFonts w:ascii="SimSun" w:hAnsi="SimSun" w:eastAsia="SimSun"/>
          <w:b w:val="0"/>
          <w:i w:val="0"/>
          <w:color w:val="000000"/>
          <w:sz w:val="24"/>
        </w:rPr>
        <w:t>C</w:t>
      </w:r>
      <w:r>
        <w:rPr>
          <w:rFonts w:ascii="STKaiti" w:hAnsi="STKaiti" w:eastAsia="STKaiti"/>
          <w:b w:val="0"/>
          <w:i w:val="0"/>
          <w:color w:val="000000"/>
          <w:sz w:val="24"/>
        </w:rPr>
        <w:t>：其他资产：包括拆出资金等，按个别认定计提坏账准备。</w:t>
      </w:r>
    </w:p>
    <w:p>
      <w:pPr>
        <w:autoSpaceDN w:val="0"/>
        <w:tabs>
          <w:tab w:pos="884" w:val="left"/>
        </w:tabs>
        <w:autoSpaceDE w:val="0"/>
        <w:widowControl/>
        <w:spacing w:line="245" w:lineRule="auto" w:before="156" w:after="0"/>
        <w:ind w:left="358" w:right="432" w:firstLine="0"/>
        <w:jc w:val="left"/>
      </w:pPr>
      <w:r>
        <w:tab/>
      </w:r>
      <w:r>
        <w:rPr>
          <w:rFonts w:ascii="STKaiti" w:hAnsi="STKaiti" w:eastAsia="STKaiti"/>
          <w:b w:val="0"/>
          <w:i w:val="0"/>
          <w:color w:val="000000"/>
          <w:sz w:val="24"/>
        </w:rPr>
        <w:t xml:space="preserve">在确定坏账准备的计提比例时，本公司根据以往的经验、债务人的实际财 </w:t>
      </w:r>
      <w:r>
        <w:rPr>
          <w:rFonts w:ascii="STKaiti" w:hAnsi="STKaiti" w:eastAsia="STKaiti"/>
          <w:b w:val="0"/>
          <w:i w:val="0"/>
          <w:color w:val="000000"/>
          <w:sz w:val="24"/>
        </w:rPr>
        <w:t>务状况和现金流量等相关信息予以合理估计。</w:t>
      </w:r>
    </w:p>
    <w:p>
      <w:pPr>
        <w:autoSpaceDN w:val="0"/>
        <w:tabs>
          <w:tab w:pos="884" w:val="left"/>
        </w:tabs>
        <w:autoSpaceDE w:val="0"/>
        <w:widowControl/>
        <w:spacing w:line="245" w:lineRule="auto" w:before="156" w:after="0"/>
        <w:ind w:left="358" w:right="432" w:firstLine="0"/>
        <w:jc w:val="left"/>
      </w:pPr>
      <w:r>
        <w:tab/>
      </w:r>
      <w:r>
        <w:rPr>
          <w:rFonts w:ascii="STKaiti" w:hAnsi="STKaiti" w:eastAsia="STKaiti"/>
          <w:b w:val="0"/>
          <w:i w:val="0"/>
          <w:color w:val="000000"/>
          <w:sz w:val="24"/>
        </w:rPr>
        <w:t>提取的坏账准备计入当期损益，发生坏账损失，冲减已计提的坏账准备。</w:t>
      </w:r>
      <w:r>
        <w:rPr>
          <w:rFonts w:ascii="STKaiti" w:hAnsi="STKaiti" w:eastAsia="STKaiti"/>
          <w:b w:val="0"/>
          <w:i w:val="0"/>
          <w:color w:val="000000"/>
          <w:sz w:val="24"/>
        </w:rPr>
        <w:t>已核销的坏账损失以后又收回的，其冲减的坏账准备则予以转回。</w:t>
      </w:r>
    </w:p>
    <w:p>
      <w:pPr>
        <w:autoSpaceDN w:val="0"/>
        <w:tabs>
          <w:tab w:pos="884" w:val="left"/>
        </w:tabs>
        <w:autoSpaceDE w:val="0"/>
        <w:widowControl/>
        <w:spacing w:line="245" w:lineRule="auto" w:before="156" w:after="0"/>
        <w:ind w:left="358" w:right="288" w:firstLine="0"/>
        <w:jc w:val="left"/>
      </w:pPr>
      <w:r>
        <w:tab/>
      </w:r>
      <w:r>
        <w:rPr>
          <w:rFonts w:ascii="SimSun" w:hAnsi="SimSun" w:eastAsia="SimSun"/>
          <w:b w:val="0"/>
          <w:i w:val="0"/>
          <w:color w:val="000000"/>
          <w:sz w:val="24"/>
        </w:rPr>
        <w:t>14</w:t>
      </w:r>
      <w:r>
        <w:rPr>
          <w:rFonts w:ascii="STKaiti" w:hAnsi="STKaiti" w:eastAsia="STKaiti"/>
          <w:b w:val="0"/>
          <w:i w:val="0"/>
          <w:color w:val="000000"/>
          <w:sz w:val="24"/>
        </w:rPr>
        <w:t xml:space="preserve">、回售资产（贷款、证券、票据）核算方法 </w:t>
      </w:r>
      <w:r>
        <w:br/>
      </w:r>
      <w:r>
        <w:tab/>
      </w:r>
      <w:r>
        <w:rPr>
          <w:rFonts w:ascii="STKaiti" w:hAnsi="STKaiti" w:eastAsia="STKaiti"/>
          <w:b w:val="0"/>
          <w:i w:val="0"/>
          <w:color w:val="000000"/>
          <w:sz w:val="24"/>
        </w:rPr>
        <w:t>买入返售贷款、证券</w:t>
      </w:r>
      <w:r>
        <w:rPr>
          <w:rFonts w:ascii="SimSun" w:hAnsi="SimSun" w:eastAsia="SimSun"/>
          <w:b w:val="0"/>
          <w:i w:val="0"/>
          <w:color w:val="000000"/>
          <w:sz w:val="24"/>
        </w:rPr>
        <w:t>/</w:t>
      </w:r>
      <w:r>
        <w:rPr>
          <w:rFonts w:ascii="STKaiti" w:hAnsi="STKaiti" w:eastAsia="STKaiti"/>
          <w:b w:val="0"/>
          <w:i w:val="0"/>
          <w:color w:val="000000"/>
          <w:sz w:val="24"/>
        </w:rPr>
        <w:t xml:space="preserve">卖出回购贷款、证券按实际成本入账，并按受益时间 </w:t>
      </w:r>
      <w:r>
        <w:rPr>
          <w:rFonts w:ascii="STKaiti" w:hAnsi="STKaiti" w:eastAsia="STKaiti"/>
          <w:b w:val="0"/>
          <w:i w:val="0"/>
          <w:color w:val="000000"/>
          <w:sz w:val="24"/>
        </w:rPr>
        <w:t>平均确认利息收支；买入返售票据</w:t>
      </w:r>
      <w:r>
        <w:rPr>
          <w:rFonts w:ascii="SimSun" w:hAnsi="SimSun" w:eastAsia="SimSun"/>
          <w:b w:val="0"/>
          <w:i w:val="0"/>
          <w:color w:val="000000"/>
          <w:sz w:val="24"/>
        </w:rPr>
        <w:t>/</w:t>
      </w:r>
      <w:r>
        <w:rPr>
          <w:rFonts w:ascii="STKaiti" w:hAnsi="STKaiti" w:eastAsia="STKaiti"/>
          <w:b w:val="0"/>
          <w:i w:val="0"/>
          <w:color w:val="000000"/>
          <w:sz w:val="24"/>
        </w:rPr>
        <w:t xml:space="preserve">卖出回购票据按票面面值入账，并将其与实 </w:t>
      </w:r>
      <w:r>
        <w:rPr>
          <w:rFonts w:ascii="STKaiti" w:hAnsi="STKaiti" w:eastAsia="STKaiti"/>
          <w:b w:val="0"/>
          <w:i w:val="0"/>
          <w:color w:val="000000"/>
          <w:sz w:val="24"/>
        </w:rPr>
        <w:t>际资金收付款的差额按受益期间平均确认利息收支。</w:t>
      </w:r>
    </w:p>
    <w:p>
      <w:pPr>
        <w:autoSpaceDN w:val="0"/>
        <w:autoSpaceDE w:val="0"/>
        <w:widowControl/>
        <w:spacing w:line="185" w:lineRule="auto" w:before="2036" w:after="0"/>
        <w:ind w:left="0" w:right="4330" w:firstLine="0"/>
        <w:jc w:val="right"/>
      </w:pPr>
      <w:r>
        <w:rPr>
          <w:rFonts w:ascii="SimSun" w:hAnsi="SimSun" w:eastAsia="SimSun"/>
          <w:b w:val="0"/>
          <w:i w:val="0"/>
          <w:color w:val="000000"/>
          <w:sz w:val="18"/>
        </w:rPr>
        <w:t xml:space="preserve">12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42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15</w:t>
      </w:r>
      <w:r>
        <w:rPr>
          <w:rFonts w:ascii="STKaiti" w:hAnsi="STKaiti" w:eastAsia="STKaiti"/>
          <w:b w:val="0"/>
          <w:i w:val="0"/>
          <w:color w:val="000000"/>
          <w:sz w:val="24"/>
        </w:rPr>
        <w:t>、固定资产计价与折旧政策及固定资产减值准备的计提方法</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）固定资产的标准</w:t>
      </w:r>
    </w:p>
    <w:p>
      <w:pPr>
        <w:autoSpaceDN w:val="0"/>
        <w:autoSpaceDE w:val="0"/>
        <w:widowControl/>
        <w:spacing w:line="245" w:lineRule="auto" w:before="192" w:after="0"/>
        <w:ind w:left="358" w:right="144" w:firstLine="526"/>
        <w:jc w:val="left"/>
      </w:pPr>
      <w:r>
        <w:rPr>
          <w:rFonts w:ascii="STKaiti" w:hAnsi="STKaiti" w:eastAsia="STKaiti"/>
          <w:b w:val="0"/>
          <w:i w:val="0"/>
          <w:color w:val="000000"/>
          <w:sz w:val="24"/>
        </w:rPr>
        <w:t>固定资产是指同时具有以下特征的有形资产：</w:t>
      </w:r>
      <w:r>
        <w:rPr>
          <w:rFonts w:ascii="SimSun" w:hAnsi="SimSun" w:eastAsia="SimSun"/>
          <w:b w:val="0"/>
          <w:i w:val="0"/>
          <w:color w:val="000000"/>
          <w:sz w:val="24"/>
        </w:rPr>
        <w:t>①</w:t>
      </w:r>
      <w:r>
        <w:rPr>
          <w:rFonts w:ascii="STKaiti" w:hAnsi="STKaiti" w:eastAsia="STKaiti"/>
          <w:b w:val="0"/>
          <w:i w:val="0"/>
          <w:color w:val="000000"/>
          <w:sz w:val="24"/>
        </w:rPr>
        <w:t>为生产商品、提供劳务、</w:t>
      </w:r>
      <w:r>
        <w:rPr>
          <w:rFonts w:ascii="STKaiti" w:hAnsi="STKaiti" w:eastAsia="STKaiti"/>
          <w:b w:val="0"/>
          <w:i w:val="0"/>
          <w:color w:val="000000"/>
          <w:sz w:val="24"/>
        </w:rPr>
        <w:t>出租或经营管理而持有；</w:t>
      </w:r>
      <w:r>
        <w:rPr>
          <w:rFonts w:ascii="SimSun" w:hAnsi="SimSun" w:eastAsia="SimSun"/>
          <w:b w:val="0"/>
          <w:i w:val="0"/>
          <w:color w:val="000000"/>
          <w:sz w:val="24"/>
        </w:rPr>
        <w:t>②</w:t>
      </w:r>
      <w:r>
        <w:rPr>
          <w:rFonts w:ascii="STKaiti" w:hAnsi="STKaiti" w:eastAsia="STKaiti"/>
          <w:b w:val="0"/>
          <w:i w:val="0"/>
          <w:color w:val="000000"/>
          <w:sz w:val="24"/>
        </w:rPr>
        <w:t>使用期限超过</w:t>
      </w:r>
      <w:r>
        <w:rPr>
          <w:rFonts w:ascii="SimSun" w:hAnsi="SimSun" w:eastAsia="SimSun"/>
          <w:b w:val="0"/>
          <w:i w:val="0"/>
          <w:color w:val="000000"/>
          <w:sz w:val="24"/>
        </w:rPr>
        <w:t xml:space="preserve"> 1</w:t>
      </w:r>
      <w:r>
        <w:rPr>
          <w:rFonts w:ascii="STKaiti" w:hAnsi="STKaiti" w:eastAsia="STKaiti"/>
          <w:b w:val="0"/>
          <w:i w:val="0"/>
          <w:color w:val="000000"/>
          <w:sz w:val="24"/>
        </w:rPr>
        <w:t xml:space="preserve"> 年；</w:t>
      </w:r>
      <w:r>
        <w:rPr>
          <w:rFonts w:ascii="SimSun" w:hAnsi="SimSun" w:eastAsia="SimSun"/>
          <w:b w:val="0"/>
          <w:i w:val="0"/>
          <w:color w:val="000000"/>
          <w:sz w:val="24"/>
        </w:rPr>
        <w:t>③</w:t>
      </w:r>
      <w:r>
        <w:rPr>
          <w:rFonts w:ascii="STKaiti" w:hAnsi="STKaiti" w:eastAsia="STKaiti"/>
          <w:b w:val="0"/>
          <w:i w:val="0"/>
          <w:color w:val="000000"/>
          <w:sz w:val="24"/>
        </w:rPr>
        <w:t>单位价值较高。具体标准为：</w:t>
      </w:r>
      <w:r>
        <w:rPr>
          <w:rFonts w:ascii="SimSun" w:hAnsi="SimSun" w:eastAsia="SimSun"/>
          <w:b w:val="0"/>
          <w:i w:val="0"/>
          <w:color w:val="000000"/>
          <w:sz w:val="24"/>
        </w:rPr>
        <w:t>①</w:t>
      </w:r>
      <w:r>
        <w:rPr>
          <w:rFonts w:ascii="STKaiti" w:hAnsi="STKaiti" w:eastAsia="STKaiti"/>
          <w:b w:val="0"/>
          <w:i w:val="0"/>
          <w:color w:val="000000"/>
          <w:sz w:val="24"/>
        </w:rPr>
        <w:t>使用期限超过一年的房屋、建筑物、机器、机械、运输工具以及其他与生产、</w:t>
      </w:r>
      <w:r>
        <w:rPr>
          <w:rFonts w:ascii="STKaiti" w:hAnsi="STKaiti" w:eastAsia="STKaiti"/>
          <w:b w:val="0"/>
          <w:i w:val="0"/>
          <w:color w:val="000000"/>
          <w:sz w:val="24"/>
        </w:rPr>
        <w:t>经营有关的设备、器具、工具等；</w:t>
      </w:r>
      <w:r>
        <w:rPr>
          <w:rFonts w:ascii="SimSun" w:hAnsi="SimSun" w:eastAsia="SimSun"/>
          <w:b w:val="0"/>
          <w:i w:val="0"/>
          <w:color w:val="000000"/>
          <w:sz w:val="24"/>
        </w:rPr>
        <w:t>②</w:t>
      </w:r>
      <w:r>
        <w:rPr>
          <w:rFonts w:ascii="STKaiti" w:hAnsi="STKaiti" w:eastAsia="STKaiti"/>
          <w:b w:val="0"/>
          <w:i w:val="0"/>
          <w:color w:val="000000"/>
          <w:sz w:val="24"/>
        </w:rPr>
        <w:t>单位价值在</w:t>
      </w:r>
      <w:r>
        <w:rPr>
          <w:rFonts w:ascii="SimSun" w:hAnsi="SimSun" w:eastAsia="SimSun"/>
          <w:b w:val="0"/>
          <w:i w:val="0"/>
          <w:color w:val="000000"/>
          <w:sz w:val="24"/>
        </w:rPr>
        <w:t xml:space="preserve"> 2,000</w:t>
      </w:r>
      <w:r>
        <w:rPr>
          <w:rFonts w:ascii="STKaiti" w:hAnsi="STKaiti" w:eastAsia="STKaiti"/>
          <w:b w:val="0"/>
          <w:i w:val="0"/>
          <w:color w:val="000000"/>
          <w:sz w:val="24"/>
        </w:rPr>
        <w:t xml:space="preserve"> 元以上，并且使用期超过 </w:t>
      </w:r>
      <w:r>
        <w:rPr>
          <w:rFonts w:ascii="SimSun" w:hAnsi="SimSun" w:eastAsia="SimSun"/>
          <w:b w:val="0"/>
          <w:i w:val="0"/>
          <w:color w:val="000000"/>
          <w:sz w:val="24"/>
        </w:rPr>
        <w:t>2</w:t>
      </w:r>
      <w:r>
        <w:rPr>
          <w:rFonts w:ascii="STKaiti" w:hAnsi="STKaiti" w:eastAsia="STKaiti"/>
          <w:b w:val="0"/>
          <w:i w:val="0"/>
          <w:color w:val="000000"/>
          <w:sz w:val="24"/>
        </w:rPr>
        <w:t xml:space="preserve"> 年的，不属于生产、经营主要设备的物品。</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）固定资产分类</w:t>
      </w:r>
    </w:p>
    <w:p>
      <w:pPr>
        <w:autoSpaceDN w:val="0"/>
        <w:tabs>
          <w:tab w:pos="884" w:val="left"/>
        </w:tabs>
        <w:autoSpaceDE w:val="0"/>
        <w:widowControl/>
        <w:spacing w:line="245" w:lineRule="auto" w:before="192" w:after="0"/>
        <w:ind w:left="358" w:right="144" w:firstLine="0"/>
        <w:jc w:val="left"/>
      </w:pPr>
      <w:r>
        <w:tab/>
      </w:r>
      <w:r>
        <w:rPr>
          <w:rFonts w:ascii="STKaiti" w:hAnsi="STKaiti" w:eastAsia="STKaiti"/>
          <w:b w:val="0"/>
          <w:i w:val="0"/>
          <w:color w:val="000000"/>
          <w:sz w:val="24"/>
        </w:rPr>
        <w:t>房屋、建筑物、运输工具、大型电子计算机、一般电子计算机、电器设备、</w:t>
      </w:r>
      <w:r>
        <w:rPr>
          <w:rFonts w:ascii="STKaiti" w:hAnsi="STKaiti" w:eastAsia="STKaiti"/>
          <w:b w:val="0"/>
          <w:i w:val="0"/>
          <w:color w:val="000000"/>
          <w:sz w:val="24"/>
        </w:rPr>
        <w:t>办公设备、固定资产改良支出。</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）固定资产计价和减值准备的确认标准、计提方法</w:t>
      </w:r>
    </w:p>
    <w:p>
      <w:pPr>
        <w:autoSpaceDN w:val="0"/>
        <w:autoSpaceDE w:val="0"/>
        <w:widowControl/>
        <w:spacing w:line="245" w:lineRule="auto" w:before="192" w:after="0"/>
        <w:ind w:left="358" w:right="288" w:firstLine="526"/>
        <w:jc w:val="left"/>
      </w:pPr>
      <w:r>
        <w:rPr>
          <w:rFonts w:ascii="STKaiti" w:hAnsi="STKaiti" w:eastAsia="STKaiti"/>
          <w:b w:val="0"/>
          <w:i w:val="0"/>
          <w:color w:val="000000"/>
          <w:sz w:val="24"/>
        </w:rPr>
        <w:t>固定资产按实际成本或确定的价值入账。每年末</w:t>
      </w:r>
      <w:r>
        <w:rPr>
          <w:rFonts w:ascii="SimSun" w:hAnsi="SimSun" w:eastAsia="SimSun"/>
          <w:b w:val="0"/>
          <w:i w:val="0"/>
          <w:color w:val="000000"/>
          <w:sz w:val="24"/>
        </w:rPr>
        <w:t>/</w:t>
      </w:r>
      <w:r>
        <w:rPr>
          <w:rFonts w:ascii="STKaiti" w:hAnsi="STKaiti" w:eastAsia="STKaiti"/>
          <w:b w:val="0"/>
          <w:i w:val="0"/>
          <w:color w:val="000000"/>
          <w:sz w:val="24"/>
        </w:rPr>
        <w:t xml:space="preserve">中期报告期终了，对固定 </w:t>
      </w:r>
      <w:r>
        <w:rPr>
          <w:rFonts w:ascii="STKaiti" w:hAnsi="STKaiti" w:eastAsia="STKaiti"/>
          <w:b w:val="0"/>
          <w:i w:val="0"/>
          <w:color w:val="000000"/>
          <w:sz w:val="24"/>
        </w:rPr>
        <w:t xml:space="preserve">资产逐项进行检查，将可收回金额低于其账面价值的差额作为固定资产减值准 </w:t>
      </w:r>
      <w:r>
        <w:rPr>
          <w:rFonts w:ascii="STKaiti" w:hAnsi="STKaiti" w:eastAsia="STKaiti"/>
          <w:b w:val="0"/>
          <w:i w:val="0"/>
          <w:color w:val="000000"/>
          <w:sz w:val="24"/>
        </w:rPr>
        <w:t>备，计入当期损益。固定资产减值准备按单项资产计提。</w:t>
      </w:r>
    </w:p>
    <w:p>
      <w:pPr>
        <w:autoSpaceDN w:val="0"/>
        <w:autoSpaceDE w:val="0"/>
        <w:widowControl/>
        <w:spacing w:line="185" w:lineRule="auto" w:before="156"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4</w:t>
      </w:r>
      <w:r>
        <w:rPr>
          <w:rFonts w:ascii="STKaiti" w:hAnsi="STKaiti" w:eastAsia="STKaiti"/>
          <w:b w:val="0"/>
          <w:i w:val="0"/>
          <w:color w:val="000000"/>
          <w:sz w:val="24"/>
        </w:rPr>
        <w:t>）固定资产的折旧方法</w:t>
      </w:r>
    </w:p>
    <w:p>
      <w:pPr>
        <w:autoSpaceDN w:val="0"/>
        <w:autoSpaceDE w:val="0"/>
        <w:widowControl/>
        <w:spacing w:line="245" w:lineRule="auto" w:before="192" w:after="96"/>
        <w:ind w:left="358" w:right="144" w:firstLine="526"/>
        <w:jc w:val="left"/>
      </w:pPr>
      <w:r>
        <w:rPr>
          <w:rFonts w:ascii="STKaiti" w:hAnsi="STKaiti" w:eastAsia="STKaiti"/>
          <w:b w:val="0"/>
          <w:i w:val="0"/>
          <w:color w:val="000000"/>
          <w:sz w:val="24"/>
        </w:rPr>
        <w:t xml:space="preserve">固定资产折旧采用直线法平均计算，除固定资产改良支出以外的各类固定资 </w:t>
      </w:r>
      <w:r>
        <w:rPr>
          <w:rFonts w:ascii="STKaiti" w:hAnsi="STKaiti" w:eastAsia="STKaiti"/>
          <w:b w:val="0"/>
          <w:i w:val="0"/>
          <w:color w:val="000000"/>
          <w:sz w:val="24"/>
        </w:rPr>
        <w:t>产按其原值和估计的经济使用年限扣除残值（</w:t>
      </w:r>
      <w:r>
        <w:rPr>
          <w:rFonts w:ascii="SimSun" w:hAnsi="SimSun" w:eastAsia="SimSun"/>
          <w:b w:val="0"/>
          <w:i w:val="0"/>
          <w:color w:val="000000"/>
          <w:sz w:val="24"/>
        </w:rPr>
        <w:t>3-5%</w:t>
      </w:r>
      <w:r>
        <w:rPr>
          <w:rFonts w:ascii="STKaiti" w:hAnsi="STKaiti" w:eastAsia="STKaiti"/>
          <w:b w:val="0"/>
          <w:i w:val="0"/>
          <w:color w:val="000000"/>
          <w:sz w:val="24"/>
        </w:rPr>
        <w:t xml:space="preserve">），制定其折旧率。各类固定 </w:t>
      </w:r>
      <w:r>
        <w:rPr>
          <w:rFonts w:ascii="STKaiti" w:hAnsi="STKaiti" w:eastAsia="STKaiti"/>
          <w:b w:val="0"/>
          <w:i w:val="0"/>
          <w:color w:val="000000"/>
          <w:sz w:val="24"/>
        </w:rPr>
        <w:t>资产折旧率如下：</w:t>
      </w:r>
    </w:p>
    <w:tbl>
      <w:tblPr>
        <w:tblW w:type="auto" w:w="0"/>
        <w:tblLayout w:type="fixed"/>
        <w:tblLook w:firstColumn="1" w:firstRow="1" w:lastColumn="0" w:lastRow="0" w:noHBand="0" w:noVBand="1" w:val="04A0"/>
        <w:tblInd w:w="440.0" w:type="dxa"/>
      </w:tblPr>
      <w:tblGrid>
        <w:gridCol w:w="3008"/>
        <w:gridCol w:w="3008"/>
        <w:gridCol w:w="3008"/>
      </w:tblGrid>
      <w:tr>
        <w:trPr>
          <w:trHeight w:hRule="exact" w:val="304"/>
        </w:trPr>
        <w:tc>
          <w:tcPr>
            <w:tcW w:type="dxa" w:w="3100"/>
            <w:tcBorders>
              <w:bottom w:sz="4.0" w:val="single" w:color="#000000"/>
            </w:tcBorders>
            <w:tcMar>
              <w:start w:w="0" w:type="dxa"/>
              <w:end w:w="0" w:type="dxa"/>
            </w:tcMar>
          </w:tcPr>
          <w:p>
            <w:pPr>
              <w:autoSpaceDN w:val="0"/>
              <w:autoSpaceDE w:val="0"/>
              <w:widowControl/>
              <w:spacing w:line="185" w:lineRule="auto" w:before="38" w:after="0"/>
              <w:ind w:left="444" w:right="0" w:firstLine="0"/>
              <w:jc w:val="left"/>
            </w:pPr>
            <w:r>
              <w:rPr>
                <w:rFonts w:ascii="Malgun Gothic" w:hAnsi="Malgun Gothic" w:eastAsia="STKaiti"/>
                <w:b w:val="0"/>
                <w:i w:val="0"/>
                <w:color w:val="000000"/>
                <w:sz w:val="16"/>
              </w:rPr>
              <w:t>资产类别</w:t>
            </w:r>
          </w:p>
        </w:tc>
        <w:tc>
          <w:tcPr>
            <w:tcW w:type="dxa" w:w="2460"/>
            <w:tcBorders>
              <w:bottom w:sz="4.0" w:val="single" w:color="#000000"/>
            </w:tcBorders>
            <w:tcMar>
              <w:start w:w="0" w:type="dxa"/>
              <w:end w:w="0" w:type="dxa"/>
            </w:tcMar>
          </w:tcPr>
          <w:p>
            <w:pPr>
              <w:autoSpaceDN w:val="0"/>
              <w:autoSpaceDE w:val="0"/>
              <w:widowControl/>
              <w:spacing w:line="185" w:lineRule="auto" w:before="38" w:after="0"/>
              <w:ind w:left="0" w:right="602" w:firstLine="0"/>
              <w:jc w:val="right"/>
            </w:pPr>
            <w:r>
              <w:rPr>
                <w:rFonts w:ascii="Malgun Gothic" w:hAnsi="Malgun Gothic" w:eastAsia="STKaiti"/>
                <w:b w:val="0"/>
                <w:i w:val="0"/>
                <w:color w:val="000000"/>
                <w:sz w:val="16"/>
              </w:rPr>
              <w:t>使用年限</w:t>
            </w: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60" w:after="0"/>
              <w:ind w:left="0" w:right="646" w:firstLine="0"/>
              <w:jc w:val="right"/>
            </w:pPr>
            <w:r>
              <w:rPr>
                <w:rFonts w:ascii="Malgun Gothic" w:hAnsi="Malgun Gothic" w:eastAsia="STKaiti"/>
                <w:b w:val="0"/>
                <w:i w:val="0"/>
                <w:color w:val="000000"/>
                <w:sz w:val="16"/>
              </w:rPr>
              <w:t>年折旧率</w:t>
            </w:r>
          </w:p>
        </w:tc>
      </w:tr>
      <w:tr>
        <w:trPr>
          <w:trHeight w:hRule="exact" w:val="42"/>
        </w:trPr>
        <w:tc>
          <w:tcPr>
            <w:tcW w:type="dxa" w:w="3100"/>
            <w:vMerge w:val="restart"/>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444" w:right="0" w:firstLine="0"/>
              <w:jc w:val="left"/>
            </w:pPr>
            <w:r>
              <w:rPr>
                <w:rFonts w:ascii="Malgun Gothic" w:hAnsi="Malgun Gothic" w:eastAsia="STKaiti"/>
                <w:b w:val="0"/>
                <w:i w:val="0"/>
                <w:color w:val="000000"/>
                <w:sz w:val="16"/>
              </w:rPr>
              <w:t>房屋、建筑物</w:t>
            </w:r>
          </w:p>
        </w:tc>
        <w:tc>
          <w:tcPr>
            <w:tcW w:type="dxa" w:w="2460"/>
            <w:vMerge w:val="restart"/>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602" w:firstLine="0"/>
              <w:jc w:val="right"/>
            </w:pPr>
            <w:r>
              <w:rPr>
                <w:rFonts w:ascii="Malgun Gothic" w:hAnsi="Malgun Gothic" w:eastAsia="SimSun"/>
                <w:b w:val="0"/>
                <w:i w:val="0"/>
                <w:color w:val="000000"/>
                <w:sz w:val="16"/>
              </w:rPr>
              <w:t>30</w:t>
            </w:r>
            <w:r>
              <w:rPr>
                <w:rFonts w:ascii="Malgun Gothic" w:hAnsi="Malgun Gothic" w:eastAsia="STKaiti"/>
                <w:b w:val="0"/>
                <w:i w:val="0"/>
                <w:color w:val="000000"/>
                <w:sz w:val="16"/>
              </w:rPr>
              <w:t xml:space="preserve"> 年</w:t>
            </w:r>
          </w:p>
        </w:tc>
        <w:tc>
          <w:tcPr>
            <w:tcW w:type="dxa" w:w="3008"/>
            <w:vMerge/>
            <w:tcBorders/>
          </w:tcPr>
          <w:p/>
        </w:tc>
      </w:tr>
      <w:tr>
        <w:trPr>
          <w:trHeight w:hRule="exact" w:val="240"/>
        </w:trPr>
        <w:tc>
          <w:tcPr>
            <w:tcW w:type="dxa" w:w="3008"/>
            <w:vMerge/>
            <w:tcBorders>
              <w:top w:sz="4.0" w:val="single" w:color="#000000"/>
            </w:tcBorders>
          </w:tcPr>
          <w:p/>
        </w:tc>
        <w:tc>
          <w:tcPr>
            <w:tcW w:type="dxa" w:w="3008"/>
            <w:vMerge/>
            <w:tcBorders>
              <w:top w:sz="4.0" w:val="single" w:color="#000000"/>
            </w:tcBorders>
          </w:tcPr>
          <w:p/>
        </w:tc>
        <w:tc>
          <w:tcPr>
            <w:tcW w:type="dxa" w:w="2460"/>
            <w:tcBorders/>
            <w:tcMar>
              <w:start w:w="0" w:type="dxa"/>
              <w:end w:w="0" w:type="dxa"/>
            </w:tcMar>
          </w:tcPr>
          <w:p>
            <w:pPr>
              <w:autoSpaceDN w:val="0"/>
              <w:autoSpaceDE w:val="0"/>
              <w:widowControl/>
              <w:spacing w:line="187" w:lineRule="auto" w:before="30" w:after="0"/>
              <w:ind w:left="0" w:right="546" w:firstLine="0"/>
              <w:jc w:val="right"/>
            </w:pPr>
            <w:r>
              <w:rPr>
                <w:rFonts w:ascii="Malgun Gothic" w:hAnsi="Malgun Gothic" w:eastAsia="SimSun"/>
                <w:b w:val="0"/>
                <w:i w:val="0"/>
                <w:color w:val="000000"/>
                <w:sz w:val="16"/>
              </w:rPr>
              <w:t xml:space="preserve">3.17-3.23% </w:t>
            </w:r>
          </w:p>
        </w:tc>
      </w:tr>
      <w:tr>
        <w:trPr>
          <w:trHeight w:hRule="exact" w:val="42"/>
        </w:trPr>
        <w:tc>
          <w:tcPr>
            <w:tcW w:type="dxa" w:w="3008"/>
            <w:vMerge/>
            <w:tcBorders>
              <w:top w:sz="4.0" w:val="single" w:color="#000000"/>
            </w:tcBorders>
          </w:tcPr>
          <w:p/>
        </w:tc>
        <w:tc>
          <w:tcPr>
            <w:tcW w:type="dxa" w:w="3008"/>
            <w:vMerge/>
            <w:tcBorders>
              <w:top w:sz="4.0" w:val="single" w:color="#000000"/>
            </w:tcBorders>
          </w:tcP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19.00-19.40% </w:t>
            </w:r>
          </w:p>
        </w:tc>
      </w:tr>
      <w:tr>
        <w:trPr>
          <w:trHeight w:hRule="exact" w:val="258"/>
        </w:trPr>
        <w:tc>
          <w:tcPr>
            <w:tcW w:type="dxa" w:w="3100"/>
            <w:tcBorders/>
            <w:tcMar>
              <w:start w:w="0" w:type="dxa"/>
              <w:end w:w="0" w:type="dxa"/>
            </w:tcMar>
          </w:tcPr>
          <w:p>
            <w:pPr>
              <w:autoSpaceDN w:val="0"/>
              <w:autoSpaceDE w:val="0"/>
              <w:widowControl/>
              <w:spacing w:line="185" w:lineRule="auto" w:before="0" w:after="0"/>
              <w:ind w:left="444" w:right="0" w:firstLine="0"/>
              <w:jc w:val="left"/>
            </w:pPr>
            <w:r>
              <w:rPr>
                <w:rFonts w:ascii="Malgun Gothic" w:hAnsi="Malgun Gothic" w:eastAsia="STKaiti"/>
                <w:b w:val="0"/>
                <w:i w:val="0"/>
                <w:color w:val="000000"/>
                <w:sz w:val="16"/>
              </w:rPr>
              <w:t>运输工具</w:t>
            </w:r>
          </w:p>
        </w:tc>
        <w:tc>
          <w:tcPr>
            <w:tcW w:type="dxa" w:w="2460"/>
            <w:tcBorders/>
            <w:tcMar>
              <w:start w:w="0" w:type="dxa"/>
              <w:end w:w="0" w:type="dxa"/>
            </w:tcMar>
          </w:tcPr>
          <w:p>
            <w:pPr>
              <w:autoSpaceDN w:val="0"/>
              <w:autoSpaceDE w:val="0"/>
              <w:widowControl/>
              <w:spacing w:line="185" w:lineRule="auto" w:before="0" w:after="0"/>
              <w:ind w:left="0" w:right="602" w:firstLine="0"/>
              <w:jc w:val="right"/>
            </w:pPr>
            <w:r>
              <w:rPr>
                <w:rFonts w:ascii="Malgun Gothic" w:hAnsi="Malgun Gothic" w:eastAsia="SimSun"/>
                <w:b w:val="0"/>
                <w:i w:val="0"/>
                <w:color w:val="000000"/>
                <w:sz w:val="16"/>
              </w:rPr>
              <w:t>5</w:t>
            </w:r>
            <w:r>
              <w:rPr>
                <w:rFonts w:ascii="Malgun Gothic" w:hAnsi="Malgun Gothic" w:eastAsia="STKaiti"/>
                <w:b w:val="0"/>
                <w:i w:val="0"/>
                <w:color w:val="000000"/>
                <w:sz w:val="16"/>
              </w:rPr>
              <w:t xml:space="preserve"> 年</w:t>
            </w:r>
          </w:p>
        </w:tc>
        <w:tc>
          <w:tcPr>
            <w:tcW w:type="dxa" w:w="3008"/>
            <w:vMerge/>
            <w:tcBorders/>
          </w:tcPr>
          <w:p/>
        </w:tc>
      </w:tr>
      <w:tr>
        <w:trPr>
          <w:trHeight w:hRule="exact" w:val="280"/>
        </w:trPr>
        <w:tc>
          <w:tcPr>
            <w:tcW w:type="dxa" w:w="3100"/>
            <w:vMerge w:val="restart"/>
            <w:tcBorders/>
            <w:tcMar>
              <w:start w:w="0" w:type="dxa"/>
              <w:end w:w="0" w:type="dxa"/>
            </w:tcMar>
            <w:tcMar>
              <w:start w:w="0" w:type="dxa"/>
              <w:end w:w="0" w:type="dxa"/>
            </w:tcMar>
          </w:tcPr>
          <w:p>
            <w:pPr>
              <w:autoSpaceDN w:val="0"/>
              <w:autoSpaceDE w:val="0"/>
              <w:widowControl/>
              <w:spacing w:line="185" w:lineRule="auto" w:before="48" w:after="0"/>
              <w:ind w:left="444" w:right="0" w:firstLine="0"/>
              <w:jc w:val="left"/>
            </w:pPr>
            <w:r>
              <w:rPr>
                <w:rFonts w:ascii="Malgun Gothic" w:hAnsi="Malgun Gothic" w:eastAsia="STKaiti"/>
                <w:b w:val="0"/>
                <w:i w:val="0"/>
                <w:color w:val="000000"/>
                <w:sz w:val="16"/>
              </w:rPr>
              <w:t>大型电子计算机</w:t>
            </w: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48" w:after="0"/>
              <w:ind w:left="0" w:right="602" w:firstLine="0"/>
              <w:jc w:val="right"/>
            </w:pPr>
            <w:r>
              <w:rPr>
                <w:rFonts w:ascii="Malgun Gothic" w:hAnsi="Malgun Gothic" w:eastAsia="SimSun"/>
                <w:b w:val="0"/>
                <w:i w:val="0"/>
                <w:color w:val="000000"/>
                <w:sz w:val="16"/>
              </w:rPr>
              <w:t>5</w:t>
            </w:r>
            <w:r>
              <w:rPr>
                <w:rFonts w:ascii="Malgun Gothic" w:hAnsi="Malgun Gothic" w:eastAsia="STKaiti"/>
                <w:b w:val="0"/>
                <w:i w:val="0"/>
                <w:color w:val="000000"/>
                <w:sz w:val="16"/>
              </w:rPr>
              <w:t xml:space="preserve"> 年</w:t>
            </w:r>
          </w:p>
        </w:tc>
        <w:tc>
          <w:tcPr>
            <w:tcW w:type="dxa" w:w="2460"/>
            <w:tcBorders/>
            <w:tcMar>
              <w:start w:w="0" w:type="dxa"/>
              <w:end w:w="0" w:type="dxa"/>
            </w:tcMar>
          </w:tcPr>
          <w:p>
            <w:pPr>
              <w:autoSpaceDN w:val="0"/>
              <w:autoSpaceDE w:val="0"/>
              <w:widowControl/>
              <w:spacing w:line="187" w:lineRule="auto" w:before="72" w:after="0"/>
              <w:ind w:left="0" w:right="0" w:firstLine="0"/>
              <w:jc w:val="center"/>
            </w:pPr>
            <w:r>
              <w:rPr>
                <w:rFonts w:ascii="Malgun Gothic" w:hAnsi="Malgun Gothic" w:eastAsia="SimSun"/>
                <w:b w:val="0"/>
                <w:i w:val="0"/>
                <w:color w:val="000000"/>
                <w:sz w:val="16"/>
              </w:rPr>
              <w:t xml:space="preserve">19.00-19.40% </w:t>
            </w:r>
          </w:p>
        </w:tc>
      </w:tr>
      <w:tr>
        <w:trPr>
          <w:trHeight w:hRule="exact" w:val="44"/>
        </w:trPr>
        <w:tc>
          <w:tcPr>
            <w:tcW w:type="dxa" w:w="3008"/>
            <w:vMerge/>
            <w:tcBorders/>
          </w:tcPr>
          <w:p/>
        </w:tc>
        <w:tc>
          <w:tcPr>
            <w:tcW w:type="dxa" w:w="3008"/>
            <w:vMerge/>
            <w:tcBorders/>
          </w:tcP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19.00-32.33% </w:t>
            </w:r>
          </w:p>
        </w:tc>
      </w:tr>
      <w:tr>
        <w:trPr>
          <w:trHeight w:hRule="exact" w:val="256"/>
        </w:trPr>
        <w:tc>
          <w:tcPr>
            <w:tcW w:type="dxa" w:w="3100"/>
            <w:tcBorders/>
            <w:tcMar>
              <w:start w:w="0" w:type="dxa"/>
              <w:end w:w="0" w:type="dxa"/>
            </w:tcMar>
          </w:tcPr>
          <w:p>
            <w:pPr>
              <w:autoSpaceDN w:val="0"/>
              <w:autoSpaceDE w:val="0"/>
              <w:widowControl/>
              <w:spacing w:line="185" w:lineRule="auto" w:before="0" w:after="0"/>
              <w:ind w:left="444" w:right="0" w:firstLine="0"/>
              <w:jc w:val="left"/>
            </w:pPr>
            <w:r>
              <w:rPr>
                <w:rFonts w:ascii="Malgun Gothic" w:hAnsi="Malgun Gothic" w:eastAsia="STKaiti"/>
                <w:b w:val="0"/>
                <w:i w:val="0"/>
                <w:color w:val="000000"/>
                <w:sz w:val="16"/>
              </w:rPr>
              <w:t>一般电子计算机</w:t>
            </w:r>
          </w:p>
        </w:tc>
        <w:tc>
          <w:tcPr>
            <w:tcW w:type="dxa" w:w="2460"/>
            <w:tcBorders/>
            <w:tcMar>
              <w:start w:w="0" w:type="dxa"/>
              <w:end w:w="0" w:type="dxa"/>
            </w:tcMar>
          </w:tcPr>
          <w:p>
            <w:pPr>
              <w:autoSpaceDN w:val="0"/>
              <w:autoSpaceDE w:val="0"/>
              <w:widowControl/>
              <w:spacing w:line="185" w:lineRule="auto" w:before="0" w:after="0"/>
              <w:ind w:left="0" w:right="602" w:firstLine="0"/>
              <w:jc w:val="right"/>
            </w:pPr>
            <w:r>
              <w:rPr>
                <w:rFonts w:ascii="Malgun Gothic" w:hAnsi="Malgun Gothic" w:eastAsia="SimSun"/>
                <w:b w:val="0"/>
                <w:i w:val="0"/>
                <w:color w:val="000000"/>
                <w:sz w:val="16"/>
              </w:rPr>
              <w:t>3-5</w:t>
            </w:r>
            <w:r>
              <w:rPr>
                <w:rFonts w:ascii="Malgun Gothic" w:hAnsi="Malgun Gothic" w:eastAsia="STKaiti"/>
                <w:b w:val="0"/>
                <w:i w:val="0"/>
                <w:color w:val="000000"/>
                <w:sz w:val="16"/>
              </w:rPr>
              <w:t xml:space="preserve"> 年</w:t>
            </w:r>
          </w:p>
        </w:tc>
        <w:tc>
          <w:tcPr>
            <w:tcW w:type="dxa" w:w="3008"/>
            <w:vMerge/>
            <w:tcBorders/>
          </w:tcPr>
          <w:p/>
        </w:tc>
      </w:tr>
      <w:tr>
        <w:trPr>
          <w:trHeight w:hRule="exact" w:val="280"/>
        </w:trPr>
        <w:tc>
          <w:tcPr>
            <w:tcW w:type="dxa" w:w="3100"/>
            <w:vMerge w:val="restart"/>
            <w:tcBorders/>
            <w:tcMar>
              <w:start w:w="0" w:type="dxa"/>
              <w:end w:w="0" w:type="dxa"/>
            </w:tcMar>
            <w:tcMar>
              <w:start w:w="0" w:type="dxa"/>
              <w:end w:w="0" w:type="dxa"/>
            </w:tcMar>
          </w:tcPr>
          <w:p>
            <w:pPr>
              <w:autoSpaceDN w:val="0"/>
              <w:autoSpaceDE w:val="0"/>
              <w:widowControl/>
              <w:spacing w:line="185" w:lineRule="auto" w:before="50" w:after="0"/>
              <w:ind w:left="444" w:right="0" w:firstLine="0"/>
              <w:jc w:val="left"/>
            </w:pPr>
            <w:r>
              <w:rPr>
                <w:rFonts w:ascii="Malgun Gothic" w:hAnsi="Malgun Gothic" w:eastAsia="STKaiti"/>
                <w:b w:val="0"/>
                <w:i w:val="0"/>
                <w:color w:val="000000"/>
                <w:sz w:val="16"/>
              </w:rPr>
              <w:t>电器设备</w:t>
            </w: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50" w:after="0"/>
              <w:ind w:left="0" w:right="602" w:firstLine="0"/>
              <w:jc w:val="right"/>
            </w:pPr>
            <w:r>
              <w:rPr>
                <w:rFonts w:ascii="Malgun Gothic" w:hAnsi="Malgun Gothic" w:eastAsia="SimSun"/>
                <w:b w:val="0"/>
                <w:i w:val="0"/>
                <w:color w:val="000000"/>
                <w:sz w:val="16"/>
              </w:rPr>
              <w:t>5</w:t>
            </w:r>
            <w:r>
              <w:rPr>
                <w:rFonts w:ascii="Malgun Gothic" w:hAnsi="Malgun Gothic" w:eastAsia="STKaiti"/>
                <w:b w:val="0"/>
                <w:i w:val="0"/>
                <w:color w:val="000000"/>
                <w:sz w:val="16"/>
              </w:rPr>
              <w:t xml:space="preserve"> 年</w:t>
            </w:r>
          </w:p>
        </w:tc>
        <w:tc>
          <w:tcPr>
            <w:tcW w:type="dxa" w:w="2460"/>
            <w:tcBorders/>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imSun"/>
                <w:b w:val="0"/>
                <w:i w:val="0"/>
                <w:color w:val="000000"/>
                <w:sz w:val="16"/>
              </w:rPr>
              <w:t xml:space="preserve">19.00-19.40% </w:t>
            </w:r>
          </w:p>
        </w:tc>
      </w:tr>
      <w:tr>
        <w:trPr>
          <w:trHeight w:hRule="exact" w:val="48"/>
        </w:trPr>
        <w:tc>
          <w:tcPr>
            <w:tcW w:type="dxa" w:w="3008"/>
            <w:vMerge/>
            <w:tcBorders/>
          </w:tcPr>
          <w:p/>
        </w:tc>
        <w:tc>
          <w:tcPr>
            <w:tcW w:type="dxa" w:w="3008"/>
            <w:vMerge/>
            <w:tcBorders/>
          </w:tcPr>
          <w:p/>
        </w:tc>
        <w:tc>
          <w:tcPr>
            <w:tcW w:type="dxa" w:w="2460"/>
            <w:vMerge w:val="restart"/>
            <w:tcBorders/>
            <w:tcMar>
              <w:start w:w="0" w:type="dxa"/>
              <w:end w:w="0" w:type="dxa"/>
            </w:tcMar>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19.00-19.40% </w:t>
            </w:r>
          </w:p>
        </w:tc>
      </w:tr>
      <w:tr>
        <w:trPr>
          <w:trHeight w:hRule="exact" w:val="280"/>
        </w:trPr>
        <w:tc>
          <w:tcPr>
            <w:tcW w:type="dxa" w:w="3100"/>
            <w:tcBorders/>
            <w:tcMar>
              <w:start w:w="0" w:type="dxa"/>
              <w:end w:w="0" w:type="dxa"/>
            </w:tcMar>
          </w:tcPr>
          <w:p>
            <w:pPr>
              <w:autoSpaceDN w:val="0"/>
              <w:autoSpaceDE w:val="0"/>
              <w:widowControl/>
              <w:spacing w:line="185" w:lineRule="auto" w:before="14" w:after="0"/>
              <w:ind w:left="444" w:right="0" w:firstLine="0"/>
              <w:jc w:val="left"/>
            </w:pPr>
            <w:r>
              <w:rPr>
                <w:rFonts w:ascii="Malgun Gothic" w:hAnsi="Malgun Gothic" w:eastAsia="STKaiti"/>
                <w:b w:val="0"/>
                <w:i w:val="0"/>
                <w:color w:val="000000"/>
                <w:sz w:val="16"/>
              </w:rPr>
              <w:t>办公设备</w:t>
            </w:r>
          </w:p>
        </w:tc>
        <w:tc>
          <w:tcPr>
            <w:tcW w:type="dxa" w:w="2460"/>
            <w:tcBorders/>
            <w:tcMar>
              <w:start w:w="0" w:type="dxa"/>
              <w:end w:w="0" w:type="dxa"/>
            </w:tcMar>
          </w:tcPr>
          <w:p>
            <w:pPr>
              <w:autoSpaceDN w:val="0"/>
              <w:autoSpaceDE w:val="0"/>
              <w:widowControl/>
              <w:spacing w:line="185" w:lineRule="auto" w:before="14" w:after="0"/>
              <w:ind w:left="0" w:right="602" w:firstLine="0"/>
              <w:jc w:val="right"/>
            </w:pPr>
            <w:r>
              <w:rPr>
                <w:rFonts w:ascii="Malgun Gothic" w:hAnsi="Malgun Gothic" w:eastAsia="SimSun"/>
                <w:b w:val="0"/>
                <w:i w:val="0"/>
                <w:color w:val="000000"/>
                <w:sz w:val="16"/>
              </w:rPr>
              <w:t>5</w:t>
            </w:r>
            <w:r>
              <w:rPr>
                <w:rFonts w:ascii="Malgun Gothic" w:hAnsi="Malgun Gothic" w:eastAsia="STKaiti"/>
                <w:b w:val="0"/>
                <w:i w:val="0"/>
                <w:color w:val="000000"/>
                <w:sz w:val="16"/>
              </w:rPr>
              <w:t xml:space="preserve"> 年</w:t>
            </w:r>
          </w:p>
        </w:tc>
        <w:tc>
          <w:tcPr>
            <w:tcW w:type="dxa" w:w="3008"/>
            <w:vMerge/>
            <w:tcBorders/>
          </w:tcPr>
          <w:p/>
        </w:tc>
      </w:tr>
      <w:tr>
        <w:trPr>
          <w:trHeight w:hRule="exact" w:val="345"/>
        </w:trPr>
        <w:tc>
          <w:tcPr>
            <w:tcW w:type="dxa" w:w="3100"/>
            <w:tcBorders/>
            <w:tcMar>
              <w:start w:w="0" w:type="dxa"/>
              <w:end w:w="0" w:type="dxa"/>
            </w:tcMar>
          </w:tcPr>
          <w:p>
            <w:pPr>
              <w:autoSpaceDN w:val="0"/>
              <w:autoSpaceDE w:val="0"/>
              <w:widowControl/>
              <w:spacing w:line="185" w:lineRule="auto" w:before="24" w:after="0"/>
              <w:ind w:left="444" w:right="0" w:firstLine="0"/>
              <w:jc w:val="left"/>
            </w:pPr>
            <w:r>
              <w:rPr>
                <w:rFonts w:ascii="Malgun Gothic" w:hAnsi="Malgun Gothic" w:eastAsia="STKaiti"/>
                <w:b w:val="0"/>
                <w:i w:val="0"/>
                <w:color w:val="000000"/>
                <w:sz w:val="16"/>
              </w:rPr>
              <w:t>固定资产改良支出</w:t>
            </w:r>
          </w:p>
        </w:tc>
        <w:tc>
          <w:tcPr>
            <w:tcW w:type="dxa" w:w="2460"/>
            <w:tcBorders/>
            <w:tcMar>
              <w:start w:w="0" w:type="dxa"/>
              <w:end w:w="0" w:type="dxa"/>
            </w:tcMar>
          </w:tcPr>
          <w:p>
            <w:pPr>
              <w:autoSpaceDN w:val="0"/>
              <w:autoSpaceDE w:val="0"/>
              <w:widowControl/>
              <w:spacing w:line="185" w:lineRule="auto" w:before="24" w:after="0"/>
              <w:ind w:left="0" w:right="602" w:firstLine="0"/>
              <w:jc w:val="right"/>
            </w:pPr>
            <w:r>
              <w:rPr>
                <w:rFonts w:ascii="Malgun Gothic" w:hAnsi="Malgun Gothic" w:eastAsia="STKaiti"/>
                <w:b w:val="0"/>
                <w:i w:val="0"/>
                <w:color w:val="000000"/>
                <w:sz w:val="16"/>
              </w:rPr>
              <w:t>受益期限</w:t>
            </w:r>
          </w:p>
        </w:tc>
        <w:tc>
          <w:tcPr>
            <w:tcW w:type="dxa" w:w="246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10.00-33.33%</w:t>
            </w:r>
          </w:p>
        </w:tc>
      </w:tr>
    </w:tbl>
    <w:p>
      <w:pPr>
        <w:autoSpaceDN w:val="0"/>
        <w:autoSpaceDE w:val="0"/>
        <w:widowControl/>
        <w:spacing w:line="245" w:lineRule="auto" w:before="92" w:after="0"/>
        <w:ind w:left="358" w:right="144" w:firstLine="526"/>
        <w:jc w:val="left"/>
      </w:pPr>
      <w:r>
        <w:rPr>
          <w:rFonts w:ascii="STKaiti" w:hAnsi="STKaiti" w:eastAsia="STKaiti"/>
          <w:b w:val="0"/>
          <w:i w:val="0"/>
          <w:color w:val="000000"/>
          <w:sz w:val="24"/>
        </w:rPr>
        <w:t>已计提减值准备的固定资产在计提折旧时，按照该项固定资产的账面价值，</w:t>
      </w:r>
      <w:r>
        <w:rPr>
          <w:rFonts w:ascii="STKaiti" w:hAnsi="STKaiti" w:eastAsia="STKaiti"/>
          <w:b w:val="0"/>
          <w:i w:val="0"/>
          <w:color w:val="000000"/>
          <w:sz w:val="24"/>
        </w:rPr>
        <w:t xml:space="preserve">以及尚可使用年限重新计算确定折旧率和折旧额；如果已计提减值准备的固定资 </w:t>
      </w:r>
      <w:r>
        <w:rPr>
          <w:rFonts w:ascii="STKaiti" w:hAnsi="STKaiti" w:eastAsia="STKaiti"/>
          <w:b w:val="0"/>
          <w:i w:val="0"/>
          <w:color w:val="000000"/>
          <w:sz w:val="24"/>
        </w:rPr>
        <w:t xml:space="preserve">产价值又得以恢复，该项固定资产的折旧率和折旧额的确定方法，按照固定资产 </w:t>
      </w:r>
      <w:r>
        <w:rPr>
          <w:rFonts w:ascii="STKaiti" w:hAnsi="STKaiti" w:eastAsia="STKaiti"/>
          <w:b w:val="0"/>
          <w:i w:val="0"/>
          <w:color w:val="000000"/>
          <w:sz w:val="24"/>
        </w:rPr>
        <w:t>价值恢复后的账面价值，以及尚可使用年限重新计算确定折旧率和折旧额。</w:t>
      </w:r>
    </w:p>
    <w:p>
      <w:pPr>
        <w:autoSpaceDN w:val="0"/>
        <w:autoSpaceDE w:val="0"/>
        <w:widowControl/>
        <w:spacing w:line="185" w:lineRule="auto" w:before="1444" w:after="0"/>
        <w:ind w:left="0" w:right="4330" w:firstLine="0"/>
        <w:jc w:val="right"/>
      </w:pPr>
      <w:r>
        <w:rPr>
          <w:rFonts w:ascii="SimSun" w:hAnsi="SimSun" w:eastAsia="SimSun"/>
          <w:b w:val="0"/>
          <w:i w:val="0"/>
          <w:color w:val="000000"/>
          <w:sz w:val="18"/>
        </w:rPr>
        <w:t xml:space="preserve">13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tabs>
          <w:tab w:pos="884" w:val="left"/>
        </w:tabs>
        <w:autoSpaceDE w:val="0"/>
        <w:widowControl/>
        <w:spacing w:line="245" w:lineRule="auto" w:before="424" w:after="0"/>
        <w:ind w:left="358" w:right="144" w:firstLine="0"/>
        <w:jc w:val="left"/>
      </w:pPr>
      <w:r>
        <w:rPr>
          <w:rFonts w:ascii="STKaiti" w:hAnsi="STKaiti" w:eastAsia="STKaiti"/>
          <w:b w:val="0"/>
          <w:i w:val="0"/>
          <w:color w:val="000000"/>
          <w:sz w:val="24"/>
        </w:rPr>
        <w:t>二、重要会计政策和会计估计的说明（续）</w:t>
      </w:r>
      <w:r>
        <w:br/>
      </w:r>
      <w:r>
        <w:tab/>
      </w:r>
      <w:r>
        <w:rPr>
          <w:rFonts w:ascii="SimSun" w:hAnsi="SimSun" w:eastAsia="SimSun"/>
          <w:b w:val="0"/>
          <w:i w:val="0"/>
          <w:color w:val="000000"/>
          <w:sz w:val="24"/>
        </w:rPr>
        <w:t>16</w:t>
      </w:r>
      <w:r>
        <w:rPr>
          <w:rFonts w:ascii="STKaiti" w:hAnsi="STKaiti" w:eastAsia="STKaiti"/>
          <w:b w:val="0"/>
          <w:i w:val="0"/>
          <w:color w:val="000000"/>
          <w:sz w:val="24"/>
        </w:rPr>
        <w:t xml:space="preserve">、在建工程核算方法 </w:t>
      </w:r>
      <w:r>
        <w:br/>
      </w:r>
      <w:r>
        <w:tab/>
      </w:r>
      <w:r>
        <w:rPr>
          <w:rFonts w:ascii="STKaiti" w:hAnsi="STKaiti" w:eastAsia="STKaiti"/>
          <w:b w:val="0"/>
          <w:i w:val="0"/>
          <w:color w:val="000000"/>
          <w:sz w:val="24"/>
        </w:rPr>
        <w:t xml:space="preserve">在建工程按实际发生的支出入账，并在达到预定可使用状态时，按工程的 </w:t>
      </w:r>
      <w:r>
        <w:rPr>
          <w:rFonts w:ascii="STKaiti" w:hAnsi="STKaiti" w:eastAsia="STKaiti"/>
          <w:b w:val="0"/>
          <w:i w:val="0"/>
          <w:color w:val="000000"/>
          <w:sz w:val="24"/>
        </w:rPr>
        <w:t>实际成本确认为固定资产。每年末或中期报告期终了，对在建工程进行逐项检查，</w:t>
      </w:r>
      <w:r>
        <w:rPr>
          <w:rFonts w:ascii="STKaiti" w:hAnsi="STKaiti" w:eastAsia="STKaiti"/>
          <w:b w:val="0"/>
          <w:i w:val="0"/>
          <w:color w:val="000000"/>
          <w:sz w:val="24"/>
        </w:rPr>
        <w:t>如果有证据表明在建工程已经发生了减值，则计提减值准备，计入当期损益。</w:t>
      </w:r>
    </w:p>
    <w:p>
      <w:pPr>
        <w:autoSpaceDN w:val="0"/>
        <w:autoSpaceDE w:val="0"/>
        <w:widowControl/>
        <w:spacing w:line="245" w:lineRule="auto" w:before="156" w:after="0"/>
        <w:ind w:left="884" w:right="1728" w:firstLine="0"/>
        <w:jc w:val="left"/>
      </w:pPr>
      <w:r>
        <w:rPr>
          <w:rFonts w:ascii="SimSun" w:hAnsi="SimSun" w:eastAsia="SimSun"/>
          <w:b w:val="0"/>
          <w:i w:val="0"/>
          <w:color w:val="000000"/>
          <w:sz w:val="24"/>
        </w:rPr>
        <w:t>17</w:t>
      </w:r>
      <w:r>
        <w:rPr>
          <w:rFonts w:ascii="STKaiti" w:hAnsi="STKaiti" w:eastAsia="STKaiti"/>
          <w:b w:val="0"/>
          <w:i w:val="0"/>
          <w:color w:val="000000"/>
          <w:sz w:val="24"/>
        </w:rPr>
        <w:t>、无形资产计价、摊销和无形资产减值准备计提方法</w:t>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）无形资产的计价方法：按购入时实际支付的价款计价。</w:t>
      </w:r>
    </w:p>
    <w:p>
      <w:pPr>
        <w:autoSpaceDN w:val="0"/>
        <w:tabs>
          <w:tab w:pos="1436" w:val="left"/>
        </w:tabs>
        <w:autoSpaceDE w:val="0"/>
        <w:widowControl/>
        <w:spacing w:line="250" w:lineRule="auto" w:before="158" w:after="0"/>
        <w:ind w:left="884" w:right="288"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）无形资产的摊销方法和年限：直线法，摊销年限如下：</w:t>
      </w:r>
      <w:r>
        <w:br/>
      </w:r>
      <w:r>
        <w:tab/>
      </w:r>
      <w:r>
        <w:rPr>
          <w:rFonts w:ascii="SimSun" w:hAnsi="SimSun" w:eastAsia="SimSun"/>
          <w:b w:val="0"/>
          <w:i w:val="0"/>
          <w:color w:val="000000"/>
          <w:sz w:val="24"/>
        </w:rPr>
        <w:t>A</w:t>
      </w:r>
      <w:r>
        <w:rPr>
          <w:rFonts w:ascii="STKaiti" w:hAnsi="STKaiti" w:eastAsia="STKaiti"/>
          <w:b w:val="0"/>
          <w:i w:val="0"/>
          <w:color w:val="000000"/>
          <w:sz w:val="24"/>
        </w:rPr>
        <w:t xml:space="preserve">：房屋使用权从购入月份起按实际可使用年限平均摊销，实际可使用 </w:t>
      </w:r>
      <w:r>
        <w:rPr>
          <w:rFonts w:ascii="STKaiti" w:hAnsi="STKaiti" w:eastAsia="STKaiti"/>
          <w:b w:val="0"/>
          <w:i w:val="0"/>
          <w:color w:val="000000"/>
          <w:sz w:val="24"/>
        </w:rPr>
        <w:t>年限超过</w:t>
      </w:r>
      <w:r>
        <w:rPr>
          <w:rFonts w:ascii="SimSun" w:hAnsi="SimSun" w:eastAsia="SimSun"/>
          <w:b w:val="0"/>
          <w:i w:val="0"/>
          <w:color w:val="000000"/>
          <w:sz w:val="24"/>
        </w:rPr>
        <w:t xml:space="preserve"> 30</w:t>
      </w:r>
      <w:r>
        <w:rPr>
          <w:rFonts w:ascii="STKaiti" w:hAnsi="STKaiti" w:eastAsia="STKaiti"/>
          <w:b w:val="0"/>
          <w:i w:val="0"/>
          <w:color w:val="000000"/>
          <w:sz w:val="24"/>
        </w:rPr>
        <w:t xml:space="preserve"> 年的按</w:t>
      </w:r>
      <w:r>
        <w:rPr>
          <w:rFonts w:ascii="SimSun" w:hAnsi="SimSun" w:eastAsia="SimSun"/>
          <w:b w:val="0"/>
          <w:i w:val="0"/>
          <w:color w:val="000000"/>
          <w:sz w:val="24"/>
        </w:rPr>
        <w:t xml:space="preserve"> 30</w:t>
      </w:r>
      <w:r>
        <w:rPr>
          <w:rFonts w:ascii="STKaiti" w:hAnsi="STKaiti" w:eastAsia="STKaiti"/>
          <w:b w:val="0"/>
          <w:i w:val="0"/>
          <w:color w:val="000000"/>
          <w:sz w:val="24"/>
        </w:rPr>
        <w:t xml:space="preserve"> 年摊销；</w:t>
      </w:r>
      <w:r>
        <w:br/>
      </w:r>
      <w:r>
        <w:tab/>
      </w:r>
      <w:r>
        <w:rPr>
          <w:rFonts w:ascii="SimSun" w:hAnsi="SimSun" w:eastAsia="SimSun"/>
          <w:b w:val="0"/>
          <w:i w:val="0"/>
          <w:color w:val="000000"/>
          <w:sz w:val="24"/>
        </w:rPr>
        <w:t>B</w:t>
      </w:r>
      <w:r>
        <w:rPr>
          <w:rFonts w:ascii="STKaiti" w:hAnsi="STKaiti" w:eastAsia="STKaiti"/>
          <w:b w:val="0"/>
          <w:i w:val="0"/>
          <w:color w:val="000000"/>
          <w:sz w:val="24"/>
        </w:rPr>
        <w:t>：土地使用权从购入月份起按法定使用年限平均摊销；</w:t>
      </w:r>
      <w:r>
        <w:br/>
      </w:r>
      <w:r>
        <w:tab/>
      </w:r>
      <w:r>
        <w:rPr>
          <w:rFonts w:ascii="SimSun" w:hAnsi="SimSun" w:eastAsia="SimSun"/>
          <w:b w:val="0"/>
          <w:i w:val="0"/>
          <w:color w:val="000000"/>
          <w:sz w:val="24"/>
        </w:rPr>
        <w:t>C</w:t>
      </w:r>
      <w:r>
        <w:rPr>
          <w:rFonts w:ascii="STKaiti" w:hAnsi="STKaiti" w:eastAsia="STKaiti"/>
          <w:b w:val="0"/>
          <w:i w:val="0"/>
          <w:color w:val="000000"/>
          <w:sz w:val="24"/>
        </w:rPr>
        <w:t>：特许经营权从收购完成当月起按</w:t>
      </w:r>
      <w:r>
        <w:rPr>
          <w:rFonts w:ascii="SimSun" w:hAnsi="SimSun" w:eastAsia="SimSun"/>
          <w:b w:val="0"/>
          <w:i w:val="0"/>
          <w:color w:val="000000"/>
          <w:sz w:val="24"/>
        </w:rPr>
        <w:t xml:space="preserve"> 5</w:t>
      </w:r>
      <w:r>
        <w:rPr>
          <w:rFonts w:ascii="STKaiti" w:hAnsi="STKaiti" w:eastAsia="STKaiti"/>
          <w:b w:val="0"/>
          <w:i w:val="0"/>
          <w:color w:val="000000"/>
          <w:sz w:val="24"/>
        </w:rPr>
        <w:t xml:space="preserve"> 年平均摊销；</w:t>
      </w:r>
      <w:r>
        <w:br/>
      </w:r>
      <w:r>
        <w:tab/>
      </w:r>
      <w:r>
        <w:rPr>
          <w:rFonts w:ascii="SimSun" w:hAnsi="SimSun" w:eastAsia="SimSun"/>
          <w:b w:val="0"/>
          <w:i w:val="0"/>
          <w:color w:val="000000"/>
          <w:sz w:val="24"/>
        </w:rPr>
        <w:t>D</w:t>
      </w:r>
      <w:r>
        <w:rPr>
          <w:rFonts w:ascii="STKaiti" w:hAnsi="STKaiti" w:eastAsia="STKaiti"/>
          <w:b w:val="0"/>
          <w:i w:val="0"/>
          <w:color w:val="000000"/>
          <w:sz w:val="24"/>
        </w:rPr>
        <w:t>：软件从购入月份起按受益年限平均摊销。</w:t>
      </w:r>
    </w:p>
    <w:p>
      <w:pPr>
        <w:autoSpaceDN w:val="0"/>
        <w:autoSpaceDE w:val="0"/>
        <w:widowControl/>
        <w:spacing w:line="245" w:lineRule="auto" w:before="156" w:after="0"/>
        <w:ind w:left="358" w:right="352" w:firstLine="526"/>
        <w:jc w:val="both"/>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 xml:space="preserve">）无形资产减值准备的确认标准和计提方法：于每年年末或中期报告期 </w:t>
      </w:r>
      <w:r>
        <w:rPr>
          <w:rFonts w:ascii="STKaiti" w:hAnsi="STKaiti" w:eastAsia="STKaiti"/>
          <w:b w:val="0"/>
          <w:i w:val="0"/>
          <w:color w:val="000000"/>
          <w:sz w:val="24"/>
        </w:rPr>
        <w:t xml:space="preserve">终了，检查各项无形资产预计给企业带来未来经济利益的能力，对预计可收回金 </w:t>
      </w:r>
      <w:r>
        <w:rPr>
          <w:rFonts w:ascii="STKaiti" w:hAnsi="STKaiti" w:eastAsia="STKaiti"/>
          <w:b w:val="0"/>
          <w:i w:val="0"/>
          <w:color w:val="000000"/>
          <w:sz w:val="24"/>
        </w:rPr>
        <w:t xml:space="preserve">额低于其账面价值的，应当计提减值准备，计入当期损益。无形资产减值准备按 </w:t>
      </w:r>
      <w:r>
        <w:rPr>
          <w:rFonts w:ascii="STKaiti" w:hAnsi="STKaiti" w:eastAsia="STKaiti"/>
          <w:b w:val="0"/>
          <w:i w:val="0"/>
          <w:color w:val="000000"/>
          <w:sz w:val="24"/>
        </w:rPr>
        <w:t>单项项目计提。</w:t>
      </w:r>
    </w:p>
    <w:p>
      <w:pPr>
        <w:autoSpaceDN w:val="0"/>
        <w:autoSpaceDE w:val="0"/>
        <w:widowControl/>
        <w:spacing w:line="247" w:lineRule="auto" w:before="158" w:after="0"/>
        <w:ind w:left="884" w:right="288" w:firstLine="0"/>
        <w:jc w:val="left"/>
      </w:pPr>
      <w:r>
        <w:rPr>
          <w:rFonts w:ascii="SimSun" w:hAnsi="SimSun" w:eastAsia="SimSun"/>
          <w:b w:val="0"/>
          <w:i w:val="0"/>
          <w:color w:val="000000"/>
          <w:sz w:val="24"/>
        </w:rPr>
        <w:t>18</w:t>
      </w:r>
      <w:r>
        <w:rPr>
          <w:rFonts w:ascii="STKaiti" w:hAnsi="STKaiti" w:eastAsia="STKaiti"/>
          <w:b w:val="0"/>
          <w:i w:val="0"/>
          <w:color w:val="000000"/>
          <w:sz w:val="24"/>
        </w:rPr>
        <w:t>、长期待摊费用的摊销方法和摊销年限</w:t>
      </w:r>
      <w:r>
        <w:br/>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）各分支行开办费按实际发生额入账，自其营业的当月一次性计入损益；</w:t>
      </w: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）租赁费按实际租赁期限平均摊销。</w:t>
      </w:r>
    </w:p>
    <w:p>
      <w:pPr>
        <w:autoSpaceDN w:val="0"/>
        <w:tabs>
          <w:tab w:pos="884" w:val="left"/>
        </w:tabs>
        <w:autoSpaceDE w:val="0"/>
        <w:widowControl/>
        <w:spacing w:line="245" w:lineRule="auto" w:before="158" w:after="0"/>
        <w:ind w:left="358" w:right="288" w:firstLine="0"/>
        <w:jc w:val="left"/>
      </w:pPr>
      <w:r>
        <w:tab/>
      </w:r>
      <w:r>
        <w:rPr>
          <w:rFonts w:ascii="SimSun" w:hAnsi="SimSun" w:eastAsia="SimSun"/>
          <w:b w:val="0"/>
          <w:i w:val="0"/>
          <w:color w:val="000000"/>
          <w:sz w:val="24"/>
        </w:rPr>
        <w:t>19</w:t>
      </w:r>
      <w:r>
        <w:rPr>
          <w:rFonts w:ascii="STKaiti" w:hAnsi="STKaiti" w:eastAsia="STKaiti"/>
          <w:b w:val="0"/>
          <w:i w:val="0"/>
          <w:color w:val="000000"/>
          <w:sz w:val="24"/>
        </w:rPr>
        <w:t>、待处理抵债资产的计价方法</w:t>
      </w:r>
      <w:r>
        <w:br/>
      </w:r>
      <w:r>
        <w:tab/>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 xml:space="preserve">）待处理抵债资产的计价 </w:t>
      </w:r>
      <w:r>
        <w:br/>
      </w:r>
      <w:r>
        <w:tab/>
      </w:r>
      <w:r>
        <w:rPr>
          <w:rFonts w:ascii="STKaiti" w:hAnsi="STKaiti" w:eastAsia="STKaiti"/>
          <w:b w:val="0"/>
          <w:i w:val="0"/>
          <w:color w:val="000000"/>
          <w:sz w:val="24"/>
        </w:rPr>
        <w:t>按贷款</w:t>
      </w:r>
      <w:r>
        <w:rPr>
          <w:rFonts w:ascii="SimSun" w:hAnsi="SimSun" w:eastAsia="SimSun"/>
          <w:b w:val="0"/>
          <w:i w:val="0"/>
          <w:color w:val="000000"/>
          <w:sz w:val="24"/>
        </w:rPr>
        <w:t>/</w:t>
      </w:r>
      <w:r>
        <w:rPr>
          <w:rFonts w:ascii="STKaiti" w:hAnsi="STKaiti" w:eastAsia="STKaiti"/>
          <w:b w:val="0"/>
          <w:i w:val="0"/>
          <w:color w:val="000000"/>
          <w:sz w:val="24"/>
        </w:rPr>
        <w:t xml:space="preserve">拆放本金和表内应收利息余额，加上所支付的相关税费（或减去所 </w:t>
      </w:r>
      <w:r>
        <w:rPr>
          <w:rFonts w:ascii="STKaiti" w:hAnsi="STKaiti" w:eastAsia="STKaiti"/>
          <w:b w:val="0"/>
          <w:i w:val="0"/>
          <w:color w:val="000000"/>
          <w:sz w:val="24"/>
        </w:rPr>
        <w:t xml:space="preserve">收到的补价并加上所确认的收益）作为待处理抵债资产的入账价值；同时，将已 </w:t>
      </w:r>
      <w:r>
        <w:rPr>
          <w:rFonts w:ascii="STKaiti" w:hAnsi="STKaiti" w:eastAsia="STKaiti"/>
          <w:b w:val="0"/>
          <w:i w:val="0"/>
          <w:color w:val="000000"/>
          <w:sz w:val="24"/>
        </w:rPr>
        <w:t>经计提的相关贷款损失准备</w:t>
      </w:r>
      <w:r>
        <w:rPr>
          <w:rFonts w:ascii="SimSun" w:hAnsi="SimSun" w:eastAsia="SimSun"/>
          <w:b w:val="0"/>
          <w:i w:val="0"/>
          <w:color w:val="000000"/>
          <w:sz w:val="24"/>
        </w:rPr>
        <w:t>/</w:t>
      </w:r>
      <w:r>
        <w:rPr>
          <w:rFonts w:ascii="STKaiti" w:hAnsi="STKaiti" w:eastAsia="STKaiti"/>
          <w:b w:val="0"/>
          <w:i w:val="0"/>
          <w:color w:val="000000"/>
          <w:sz w:val="24"/>
        </w:rPr>
        <w:t>坏账准备转入抵债资产减值准备中。</w:t>
      </w:r>
    </w:p>
    <w:p>
      <w:pPr>
        <w:autoSpaceDN w:val="0"/>
        <w:tabs>
          <w:tab w:pos="884" w:val="left"/>
        </w:tabs>
        <w:autoSpaceDE w:val="0"/>
        <w:widowControl/>
        <w:spacing w:line="245" w:lineRule="auto" w:before="156" w:after="0"/>
        <w:ind w:left="358" w:right="288" w:firstLine="0"/>
        <w:jc w:val="left"/>
      </w:pPr>
      <w:r>
        <w:tab/>
      </w: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 xml:space="preserve">）抵债资产减值准备的确认标准、计提方法 </w:t>
      </w:r>
      <w:r>
        <w:br/>
      </w:r>
      <w:r>
        <w:tab/>
      </w:r>
      <w:r>
        <w:rPr>
          <w:rFonts w:ascii="STKaiti" w:hAnsi="STKaiti" w:eastAsia="STKaiti"/>
          <w:b w:val="0"/>
          <w:i w:val="0"/>
          <w:color w:val="000000"/>
          <w:sz w:val="24"/>
        </w:rPr>
        <w:t xml:space="preserve">每年末或中期报告期终了，对待处理抵债资产进行逐项检查，对可收回金 </w:t>
      </w:r>
      <w:r>
        <w:rPr>
          <w:rFonts w:ascii="STKaiti" w:hAnsi="STKaiti" w:eastAsia="STKaiti"/>
          <w:b w:val="0"/>
          <w:i w:val="0"/>
          <w:color w:val="000000"/>
          <w:sz w:val="24"/>
        </w:rPr>
        <w:t xml:space="preserve">额低于其账面价值与已转入相关准备金孰高计提抵债资产减值准备，计入当期损 </w:t>
      </w:r>
      <w:r>
        <w:rPr>
          <w:rFonts w:ascii="STKaiti" w:hAnsi="STKaiti" w:eastAsia="STKaiti"/>
          <w:b w:val="0"/>
          <w:i w:val="0"/>
          <w:color w:val="000000"/>
          <w:sz w:val="24"/>
        </w:rPr>
        <w:t>益。</w:t>
      </w:r>
    </w:p>
    <w:p>
      <w:pPr>
        <w:autoSpaceDN w:val="0"/>
        <w:autoSpaceDE w:val="0"/>
        <w:widowControl/>
        <w:spacing w:line="185" w:lineRule="auto" w:before="976" w:after="0"/>
        <w:ind w:left="0" w:right="4330" w:firstLine="0"/>
        <w:jc w:val="right"/>
      </w:pPr>
      <w:r>
        <w:rPr>
          <w:rFonts w:ascii="SimSun" w:hAnsi="SimSun" w:eastAsia="SimSun"/>
          <w:b w:val="0"/>
          <w:i w:val="0"/>
          <w:color w:val="000000"/>
          <w:sz w:val="18"/>
        </w:rPr>
        <w:t xml:space="preserve">14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42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98" w:right="0" w:firstLine="0"/>
        <w:jc w:val="left"/>
      </w:pPr>
      <w:r>
        <w:rPr>
          <w:rFonts w:ascii="SimSun" w:hAnsi="SimSun" w:eastAsia="SimSun"/>
          <w:b w:val="0"/>
          <w:i w:val="0"/>
          <w:color w:val="000000"/>
          <w:sz w:val="24"/>
        </w:rPr>
        <w:t>20</w:t>
      </w:r>
      <w:r>
        <w:rPr>
          <w:rFonts w:ascii="STKaiti" w:hAnsi="STKaiti" w:eastAsia="STKaiti"/>
          <w:b w:val="0"/>
          <w:i w:val="0"/>
          <w:color w:val="000000"/>
          <w:sz w:val="24"/>
        </w:rPr>
        <w:t>、金融负债</w:t>
      </w:r>
    </w:p>
    <w:p>
      <w:pPr>
        <w:autoSpaceDN w:val="0"/>
        <w:tabs>
          <w:tab w:pos="882" w:val="left"/>
        </w:tabs>
        <w:autoSpaceDE w:val="0"/>
        <w:widowControl/>
        <w:spacing w:line="245" w:lineRule="auto" w:before="218" w:after="0"/>
        <w:ind w:left="358" w:right="288" w:firstLine="0"/>
        <w:jc w:val="left"/>
      </w:pPr>
      <w:r>
        <w:tab/>
      </w:r>
      <w:r>
        <w:rPr>
          <w:rFonts w:ascii="STKaiti" w:hAnsi="STKaiti" w:eastAsia="STKaiti"/>
          <w:b w:val="0"/>
          <w:i w:val="0"/>
          <w:color w:val="000000"/>
          <w:sz w:val="24"/>
        </w:rPr>
        <w:t xml:space="preserve">本公司持有的金融负债分成以公允价值计量且其变动计入当期损益的金融 </w:t>
      </w:r>
      <w:r>
        <w:rPr>
          <w:rFonts w:ascii="STKaiti" w:hAnsi="STKaiti" w:eastAsia="STKaiti"/>
          <w:b w:val="0"/>
          <w:i w:val="0"/>
          <w:color w:val="000000"/>
          <w:sz w:val="24"/>
        </w:rPr>
        <w:t>负债以及存款、已发行债券及其他负债。</w:t>
      </w:r>
    </w:p>
    <w:p>
      <w:pPr>
        <w:autoSpaceDN w:val="0"/>
        <w:tabs>
          <w:tab w:pos="880" w:val="left"/>
        </w:tabs>
        <w:autoSpaceDE w:val="0"/>
        <w:widowControl/>
        <w:spacing w:line="350" w:lineRule="exact" w:before="180" w:after="0"/>
        <w:ind w:left="358" w:right="288" w:firstLine="0"/>
        <w:jc w:val="left"/>
      </w:pPr>
      <w:r>
        <w:tab/>
      </w:r>
      <w:r>
        <w:rPr>
          <w:rFonts w:ascii="STKaiti" w:hAnsi="STKaiti" w:eastAsia="STKaiti"/>
          <w:b w:val="0"/>
          <w:i w:val="0"/>
          <w:color w:val="000000"/>
          <w:sz w:val="24"/>
        </w:rPr>
        <w:t>（</w:t>
      </w:r>
      <w:r>
        <w:rPr>
          <w:rFonts w:ascii="TimesNewRomanPSMT" w:hAnsi="TimesNewRomanPSMT" w:eastAsia="TimesNewRomanPSMT"/>
          <w:b w:val="0"/>
          <w:i w:val="0"/>
          <w:color w:val="000000"/>
          <w:sz w:val="24"/>
        </w:rPr>
        <w:t>1</w:t>
      </w:r>
      <w:r>
        <w:rPr>
          <w:rFonts w:ascii="STKaiti" w:hAnsi="STKaiti" w:eastAsia="STKaiti"/>
          <w:b w:val="0"/>
          <w:i w:val="0"/>
          <w:color w:val="000000"/>
          <w:sz w:val="24"/>
        </w:rPr>
        <w:t xml:space="preserve">）以公允价值计量且其变动计入当期损益的金融负债 </w:t>
      </w:r>
      <w:r>
        <w:br/>
      </w:r>
      <w:r>
        <w:tab/>
      </w:r>
      <w:r>
        <w:rPr>
          <w:rFonts w:ascii="STKaiti" w:hAnsi="STKaiti" w:eastAsia="STKaiti"/>
          <w:b w:val="0"/>
          <w:i w:val="0"/>
          <w:color w:val="000000"/>
          <w:sz w:val="24"/>
        </w:rPr>
        <w:t xml:space="preserve">本公司以公允价值计量且其变动计入当期损益的金融负债分成交易性金融 </w:t>
      </w:r>
      <w:r>
        <w:rPr>
          <w:rFonts w:ascii="STKaiti" w:hAnsi="STKaiti" w:eastAsia="STKaiti"/>
          <w:b w:val="0"/>
          <w:i w:val="0"/>
          <w:color w:val="000000"/>
          <w:sz w:val="24"/>
        </w:rPr>
        <w:t xml:space="preserve">负债和初始确认时满足为了近期内出售或回购而买入的负债；或属于进行集中管 </w:t>
      </w:r>
      <w:r>
        <w:rPr>
          <w:rFonts w:ascii="STKaiti" w:hAnsi="STKaiti" w:eastAsia="STKaiti"/>
          <w:b w:val="0"/>
          <w:i w:val="0"/>
          <w:color w:val="000000"/>
          <w:sz w:val="24"/>
        </w:rPr>
        <w:t xml:space="preserve">理的可辨认金融工具组合的一部分，且有客观证据表明将近期采用短期获利方式 </w:t>
      </w:r>
      <w:r>
        <w:rPr>
          <w:rFonts w:ascii="STKaiti" w:hAnsi="STKaiti" w:eastAsia="STKaiti"/>
          <w:b w:val="0"/>
          <w:i w:val="0"/>
          <w:color w:val="000000"/>
          <w:sz w:val="24"/>
        </w:rPr>
        <w:t xml:space="preserve">对该组合进行管理；或除被指定且为有效套期工具、属于财务担保合同、与在活 </w:t>
      </w:r>
      <w:r>
        <w:rPr>
          <w:rFonts w:ascii="STKaiti" w:hAnsi="STKaiti" w:eastAsia="STKaiti"/>
          <w:b w:val="0"/>
          <w:i w:val="0"/>
          <w:color w:val="000000"/>
          <w:sz w:val="24"/>
        </w:rPr>
        <w:t xml:space="preserve">跃市场中没有报价且公允价值不能可靠计量的权益工具投资挂钩并须通过交付 </w:t>
      </w:r>
      <w:r>
        <w:rPr>
          <w:rFonts w:ascii="STKaiti" w:hAnsi="STKaiti" w:eastAsia="STKaiti"/>
          <w:b w:val="0"/>
          <w:i w:val="0"/>
          <w:color w:val="000000"/>
          <w:sz w:val="24"/>
        </w:rPr>
        <w:t xml:space="preserve">该权益工具结算的衍生金融工具外的衍生金融工具条件之一，而管理层指定为以 </w:t>
      </w:r>
      <w:r>
        <w:rPr>
          <w:rFonts w:ascii="STKaiti" w:hAnsi="STKaiti" w:eastAsia="STKaiti"/>
          <w:b w:val="0"/>
          <w:i w:val="0"/>
          <w:color w:val="000000"/>
          <w:sz w:val="24"/>
        </w:rPr>
        <w:t xml:space="preserve">公允价值计量且其变动计入当期损益的金融负债。所有公允价值的变动均计入当 </w:t>
      </w:r>
      <w:r>
        <w:rPr>
          <w:rFonts w:ascii="STKaiti" w:hAnsi="STKaiti" w:eastAsia="STKaiti"/>
          <w:b w:val="0"/>
          <w:i w:val="0"/>
          <w:color w:val="000000"/>
          <w:sz w:val="24"/>
        </w:rPr>
        <w:t>期损益。</w:t>
      </w:r>
    </w:p>
    <w:p>
      <w:pPr>
        <w:autoSpaceDN w:val="0"/>
        <w:tabs>
          <w:tab w:pos="880" w:val="left"/>
        </w:tabs>
        <w:autoSpaceDE w:val="0"/>
        <w:widowControl/>
        <w:spacing w:line="358" w:lineRule="exact" w:before="170" w:after="0"/>
        <w:ind w:left="358" w:right="432" w:firstLine="0"/>
        <w:jc w:val="left"/>
      </w:pPr>
      <w:r>
        <w:tab/>
      </w:r>
      <w:r>
        <w:rPr>
          <w:rFonts w:ascii="STKaiti" w:hAnsi="STKaiti" w:eastAsia="STKaiti"/>
          <w:b w:val="0"/>
          <w:i w:val="0"/>
          <w:color w:val="000000"/>
          <w:sz w:val="24"/>
        </w:rPr>
        <w:t>（</w:t>
      </w:r>
      <w:r>
        <w:rPr>
          <w:rFonts w:ascii="TimesNewRomanPSMT" w:hAnsi="TimesNewRomanPSMT" w:eastAsia="TimesNewRomanPSMT"/>
          <w:b w:val="0"/>
          <w:i w:val="0"/>
          <w:color w:val="000000"/>
          <w:sz w:val="24"/>
        </w:rPr>
        <w:t>2</w:t>
      </w:r>
      <w:r>
        <w:rPr>
          <w:rFonts w:ascii="STKaiti" w:hAnsi="STKaiti" w:eastAsia="STKaiti"/>
          <w:b w:val="0"/>
          <w:i w:val="0"/>
          <w:color w:val="000000"/>
          <w:sz w:val="24"/>
        </w:rPr>
        <w:t xml:space="preserve">）其他负债 </w:t>
      </w:r>
      <w:r>
        <w:br/>
      </w:r>
      <w:r>
        <w:tab/>
      </w:r>
      <w:r>
        <w:rPr>
          <w:rFonts w:ascii="STKaiti" w:hAnsi="STKaiti" w:eastAsia="STKaiti"/>
          <w:b w:val="0"/>
          <w:i w:val="0"/>
          <w:color w:val="000000"/>
          <w:sz w:val="24"/>
        </w:rPr>
        <w:t xml:space="preserve">除被指定为交易类债券或以公允价值计量且其变动计入当期损益的金融负 </w:t>
      </w:r>
      <w:r>
        <w:rPr>
          <w:rFonts w:ascii="STKaiti" w:hAnsi="STKaiti" w:eastAsia="STKaiti"/>
          <w:b w:val="0"/>
          <w:i w:val="0"/>
          <w:color w:val="000000"/>
          <w:sz w:val="24"/>
        </w:rPr>
        <w:t>债外的其他金融负债均以摊余成本计量。</w:t>
      </w:r>
    </w:p>
    <w:p>
      <w:pPr>
        <w:autoSpaceDN w:val="0"/>
        <w:autoSpaceDE w:val="0"/>
        <w:widowControl/>
        <w:spacing w:line="185" w:lineRule="auto" w:before="282" w:after="0"/>
        <w:ind w:left="898" w:right="0" w:firstLine="0"/>
        <w:jc w:val="left"/>
      </w:pPr>
      <w:r>
        <w:rPr>
          <w:rFonts w:ascii="SimSun" w:hAnsi="SimSun" w:eastAsia="SimSun"/>
          <w:b w:val="0"/>
          <w:i w:val="0"/>
          <w:color w:val="000000"/>
          <w:sz w:val="24"/>
        </w:rPr>
        <w:t>21</w:t>
      </w:r>
      <w:r>
        <w:rPr>
          <w:rFonts w:ascii="STKaiti" w:hAnsi="STKaiti" w:eastAsia="STKaiti"/>
          <w:b w:val="0"/>
          <w:i w:val="0"/>
          <w:color w:val="000000"/>
          <w:sz w:val="24"/>
        </w:rPr>
        <w:t>、金融资产和金融负债的终止确认</w:t>
      </w:r>
    </w:p>
    <w:p>
      <w:pPr>
        <w:autoSpaceDN w:val="0"/>
        <w:autoSpaceDE w:val="0"/>
        <w:widowControl/>
        <w:spacing w:line="328" w:lineRule="exact" w:before="200" w:after="0"/>
        <w:ind w:left="882" w:right="0" w:firstLine="0"/>
        <w:jc w:val="left"/>
      </w:pPr>
      <w:r>
        <w:rPr>
          <w:rFonts w:ascii="STKaiti" w:hAnsi="STKaiti" w:eastAsia="STKaiti"/>
          <w:b w:val="0"/>
          <w:i w:val="0"/>
          <w:color w:val="000000"/>
          <w:sz w:val="24"/>
        </w:rPr>
        <w:t>（</w:t>
      </w:r>
      <w:r>
        <w:rPr>
          <w:rFonts w:ascii="TimesNewRomanPSMT" w:hAnsi="TimesNewRomanPSMT" w:eastAsia="TimesNewRomanPSMT"/>
          <w:b w:val="0"/>
          <w:i w:val="0"/>
          <w:color w:val="000000"/>
          <w:sz w:val="24"/>
        </w:rPr>
        <w:t>1</w:t>
      </w:r>
      <w:r>
        <w:rPr>
          <w:rFonts w:ascii="STKaiti" w:hAnsi="STKaiti" w:eastAsia="STKaiti"/>
          <w:b w:val="0"/>
          <w:i w:val="0"/>
          <w:color w:val="000000"/>
          <w:sz w:val="24"/>
        </w:rPr>
        <w:t>）金融资产</w:t>
      </w:r>
    </w:p>
    <w:p>
      <w:pPr>
        <w:autoSpaceDN w:val="0"/>
        <w:autoSpaceDE w:val="0"/>
        <w:widowControl/>
        <w:spacing w:line="185" w:lineRule="auto" w:before="288" w:after="0"/>
        <w:ind w:left="880" w:right="0" w:firstLine="0"/>
        <w:jc w:val="left"/>
      </w:pPr>
      <w:r>
        <w:rPr>
          <w:rFonts w:ascii="STKaiti" w:hAnsi="STKaiti" w:eastAsia="STKaiti"/>
          <w:b w:val="0"/>
          <w:i w:val="0"/>
          <w:color w:val="000000"/>
          <w:sz w:val="24"/>
        </w:rPr>
        <w:t>当满足下列条件时，某项金融资产或某项金融资产的一部分或某组相类似的</w:t>
      </w:r>
    </w:p>
    <w:p>
      <w:pPr>
        <w:autoSpaceDN w:val="0"/>
        <w:autoSpaceDE w:val="0"/>
        <w:widowControl/>
        <w:spacing w:line="185" w:lineRule="auto" w:before="108" w:after="0"/>
        <w:ind w:left="358" w:right="0" w:firstLine="0"/>
        <w:jc w:val="left"/>
      </w:pPr>
      <w:r>
        <w:rPr>
          <w:rFonts w:ascii="STKaiti" w:hAnsi="STKaiti" w:eastAsia="STKaiti"/>
          <w:b w:val="0"/>
          <w:i w:val="0"/>
          <w:color w:val="000000"/>
          <w:sz w:val="24"/>
        </w:rPr>
        <w:t>金融资产的一部分将被终止确认：</w:t>
      </w:r>
    </w:p>
    <w:p>
      <w:pPr>
        <w:autoSpaceDN w:val="0"/>
        <w:autoSpaceDE w:val="0"/>
        <w:widowControl/>
        <w:spacing w:line="185" w:lineRule="auto" w:before="226" w:after="0"/>
        <w:ind w:left="1436" w:right="0" w:firstLine="0"/>
        <w:jc w:val="left"/>
      </w:pPr>
      <w:r>
        <w:rPr>
          <w:rFonts w:ascii="SimSun" w:hAnsi="SimSun" w:eastAsia="SimSun"/>
          <w:b w:val="0"/>
          <w:i w:val="0"/>
          <w:color w:val="000000"/>
          <w:sz w:val="24"/>
        </w:rPr>
        <w:t>A</w:t>
      </w:r>
      <w:r>
        <w:rPr>
          <w:rFonts w:ascii="STKaiti" w:hAnsi="STKaiti" w:eastAsia="STKaiti"/>
          <w:b w:val="0"/>
          <w:i w:val="0"/>
          <w:color w:val="000000"/>
          <w:sz w:val="24"/>
        </w:rPr>
        <w:t>．收取资产现金流入的权利已经终止；</w:t>
      </w:r>
    </w:p>
    <w:p>
      <w:pPr>
        <w:autoSpaceDN w:val="0"/>
        <w:tabs>
          <w:tab w:pos="1436" w:val="left"/>
        </w:tabs>
        <w:autoSpaceDE w:val="0"/>
        <w:widowControl/>
        <w:spacing w:line="245" w:lineRule="auto" w:before="158" w:after="0"/>
        <w:ind w:left="884" w:right="288" w:firstLine="0"/>
        <w:jc w:val="left"/>
      </w:pPr>
      <w:r>
        <w:tab/>
      </w:r>
      <w:r>
        <w:rPr>
          <w:rFonts w:ascii="SimSun" w:hAnsi="SimSun" w:eastAsia="SimSun"/>
          <w:b w:val="0"/>
          <w:i w:val="0"/>
          <w:color w:val="000000"/>
          <w:sz w:val="24"/>
        </w:rPr>
        <w:t>B</w:t>
      </w:r>
      <w:r>
        <w:rPr>
          <w:rFonts w:ascii="STKaiti" w:hAnsi="STKaiti" w:eastAsia="STKaiti"/>
          <w:b w:val="0"/>
          <w:i w:val="0"/>
          <w:color w:val="000000"/>
          <w:sz w:val="24"/>
        </w:rPr>
        <w:t>．本公司尚保留收取资产现金流入的权利，但已于</w:t>
      </w:r>
      <w:r>
        <w:rPr>
          <w:rFonts w:ascii="SimSun" w:hAnsi="SimSun" w:eastAsia="SimSun"/>
          <w:b w:val="0"/>
          <w:i w:val="0"/>
          <w:color w:val="000000"/>
          <w:sz w:val="24"/>
        </w:rPr>
        <w:t>“</w:t>
      </w:r>
      <w:r>
        <w:rPr>
          <w:rFonts w:ascii="STKaiti" w:hAnsi="STKaiti" w:eastAsia="STKaiti"/>
          <w:b w:val="0"/>
          <w:i w:val="0"/>
          <w:color w:val="000000"/>
          <w:sz w:val="24"/>
        </w:rPr>
        <w:t>转交</w:t>
      </w:r>
      <w:r>
        <w:rPr>
          <w:rFonts w:ascii="SimSun" w:hAnsi="SimSun" w:eastAsia="SimSun"/>
          <w:b w:val="0"/>
          <w:i w:val="0"/>
          <w:color w:val="000000"/>
          <w:sz w:val="24"/>
        </w:rPr>
        <w:t>”</w:t>
      </w:r>
      <w:r>
        <w:rPr>
          <w:rFonts w:ascii="STKaiti" w:hAnsi="STKaiti" w:eastAsia="STKaiti"/>
          <w:b w:val="0"/>
          <w:i w:val="0"/>
          <w:color w:val="000000"/>
          <w:sz w:val="24"/>
        </w:rPr>
        <w:t xml:space="preserve">安排下承 </w:t>
      </w:r>
      <w:r>
        <w:rPr>
          <w:rFonts w:ascii="STKaiti" w:hAnsi="STKaiti" w:eastAsia="STKaiti"/>
          <w:b w:val="0"/>
          <w:i w:val="0"/>
          <w:color w:val="000000"/>
          <w:sz w:val="24"/>
        </w:rPr>
        <w:t>担了将现金流入全额无重大延误地解付予第三方的义务；或</w:t>
      </w:r>
    </w:p>
    <w:p>
      <w:pPr>
        <w:autoSpaceDN w:val="0"/>
        <w:autoSpaceDE w:val="0"/>
        <w:widowControl/>
        <w:spacing w:line="245" w:lineRule="auto" w:before="156" w:after="0"/>
        <w:ind w:left="884" w:right="288" w:firstLine="552"/>
        <w:jc w:val="left"/>
      </w:pPr>
      <w:r>
        <w:rPr>
          <w:rFonts w:ascii="SimSun" w:hAnsi="SimSun" w:eastAsia="SimSun"/>
          <w:b w:val="0"/>
          <w:i w:val="0"/>
          <w:color w:val="000000"/>
          <w:sz w:val="24"/>
        </w:rPr>
        <w:t>C</w:t>
      </w:r>
      <w:r>
        <w:rPr>
          <w:rFonts w:ascii="STKaiti" w:hAnsi="STKaiti" w:eastAsia="STKaiti"/>
          <w:b w:val="0"/>
          <w:i w:val="0"/>
          <w:color w:val="000000"/>
          <w:sz w:val="24"/>
        </w:rPr>
        <w:t xml:space="preserve">．本公司已转移收取资产现金流入的权利，并且已转移所有风险和报 </w:t>
      </w:r>
      <w:r>
        <w:rPr>
          <w:rFonts w:ascii="STKaiti" w:hAnsi="STKaiti" w:eastAsia="STKaiti"/>
          <w:b w:val="0"/>
          <w:i w:val="0"/>
          <w:color w:val="000000"/>
          <w:sz w:val="24"/>
        </w:rPr>
        <w:t xml:space="preserve">酬或虽然没有转移也没有保留与该金融资产所有权有关的几乎全部风险和 </w:t>
      </w:r>
      <w:r>
        <w:rPr>
          <w:rFonts w:ascii="STKaiti" w:hAnsi="STKaiti" w:eastAsia="STKaiti"/>
          <w:b w:val="0"/>
          <w:i w:val="0"/>
          <w:color w:val="000000"/>
          <w:sz w:val="24"/>
        </w:rPr>
        <w:t>报酬，同时对该金融资产已经不再保留控制权。</w:t>
      </w:r>
    </w:p>
    <w:p>
      <w:pPr>
        <w:autoSpaceDN w:val="0"/>
        <w:autoSpaceDE w:val="0"/>
        <w:widowControl/>
        <w:spacing w:line="328" w:lineRule="exact" w:before="200" w:after="0"/>
        <w:ind w:left="882" w:right="0" w:firstLine="0"/>
        <w:jc w:val="left"/>
      </w:pPr>
      <w:r>
        <w:rPr>
          <w:rFonts w:ascii="STKaiti" w:hAnsi="STKaiti" w:eastAsia="STKaiti"/>
          <w:b w:val="0"/>
          <w:i w:val="0"/>
          <w:color w:val="000000"/>
          <w:sz w:val="24"/>
        </w:rPr>
        <w:t>（</w:t>
      </w:r>
      <w:r>
        <w:rPr>
          <w:rFonts w:ascii="TimesNewRomanPSMT" w:hAnsi="TimesNewRomanPSMT" w:eastAsia="TimesNewRomanPSMT"/>
          <w:b w:val="0"/>
          <w:i w:val="0"/>
          <w:color w:val="000000"/>
          <w:sz w:val="24"/>
        </w:rPr>
        <w:t>2</w:t>
      </w:r>
      <w:r>
        <w:rPr>
          <w:rFonts w:ascii="STKaiti" w:hAnsi="STKaiti" w:eastAsia="STKaiti"/>
          <w:b w:val="0"/>
          <w:i w:val="0"/>
          <w:color w:val="000000"/>
          <w:sz w:val="24"/>
        </w:rPr>
        <w:t>）金融负债</w:t>
      </w:r>
    </w:p>
    <w:p>
      <w:pPr>
        <w:autoSpaceDN w:val="0"/>
        <w:autoSpaceDE w:val="0"/>
        <w:widowControl/>
        <w:spacing w:line="185" w:lineRule="auto" w:before="288" w:after="0"/>
        <w:ind w:left="0" w:right="0" w:firstLine="0"/>
        <w:jc w:val="center"/>
      </w:pPr>
      <w:r>
        <w:rPr>
          <w:rFonts w:ascii="STKaiti" w:hAnsi="STKaiti" w:eastAsia="STKaiti"/>
          <w:b w:val="0"/>
          <w:i w:val="0"/>
          <w:color w:val="000000"/>
          <w:sz w:val="24"/>
        </w:rPr>
        <w:t>当合同中规定的义务解除、取消或到期时，金融负债才能终止确认。</w:t>
      </w:r>
    </w:p>
    <w:p>
      <w:pPr>
        <w:autoSpaceDN w:val="0"/>
        <w:autoSpaceDE w:val="0"/>
        <w:widowControl/>
        <w:spacing w:line="185" w:lineRule="auto" w:before="1206" w:after="0"/>
        <w:ind w:left="0" w:right="4330" w:firstLine="0"/>
        <w:jc w:val="right"/>
      </w:pPr>
      <w:r>
        <w:rPr>
          <w:rFonts w:ascii="SimSun" w:hAnsi="SimSun" w:eastAsia="SimSun"/>
          <w:b w:val="0"/>
          <w:i w:val="0"/>
          <w:color w:val="000000"/>
          <w:sz w:val="18"/>
        </w:rPr>
        <w:t xml:space="preserve">15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42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22</w:t>
      </w:r>
      <w:r>
        <w:rPr>
          <w:rFonts w:ascii="STKaiti" w:hAnsi="STKaiti" w:eastAsia="STKaiti"/>
          <w:b w:val="0"/>
          <w:i w:val="0"/>
          <w:color w:val="000000"/>
          <w:sz w:val="24"/>
        </w:rPr>
        <w:t>、长期应付款的计价方法</w:t>
      </w:r>
    </w:p>
    <w:p>
      <w:pPr>
        <w:autoSpaceDN w:val="0"/>
        <w:autoSpaceDE w:val="0"/>
        <w:widowControl/>
        <w:spacing w:line="245" w:lineRule="auto" w:before="278" w:after="0"/>
        <w:ind w:left="358" w:right="144" w:firstLine="526"/>
        <w:jc w:val="left"/>
      </w:pPr>
      <w:r>
        <w:rPr>
          <w:rFonts w:ascii="STKaiti" w:hAnsi="STKaiti" w:eastAsia="STKaiti"/>
          <w:b w:val="0"/>
          <w:i w:val="0"/>
          <w:color w:val="000000"/>
          <w:sz w:val="24"/>
        </w:rPr>
        <w:t>次级定期债务指固定期限在</w:t>
      </w:r>
      <w:r>
        <w:rPr>
          <w:rFonts w:ascii="SimSun" w:hAnsi="SimSun" w:eastAsia="SimSun"/>
          <w:b w:val="0"/>
          <w:i w:val="0"/>
          <w:color w:val="000000"/>
          <w:sz w:val="24"/>
        </w:rPr>
        <w:t xml:space="preserve"> 5</w:t>
      </w:r>
      <w:r>
        <w:rPr>
          <w:rFonts w:ascii="STKaiti" w:hAnsi="STKaiti" w:eastAsia="STKaiti"/>
          <w:b w:val="0"/>
          <w:i w:val="0"/>
          <w:color w:val="000000"/>
          <w:sz w:val="24"/>
        </w:rPr>
        <w:t xml:space="preserve"> 年以上，不用于弥补本公司日常经营损失（本 </w:t>
      </w:r>
      <w:r>
        <w:rPr>
          <w:rFonts w:ascii="STKaiti" w:hAnsi="STKaiti" w:eastAsia="STKaiti"/>
          <w:b w:val="0"/>
          <w:i w:val="0"/>
          <w:color w:val="000000"/>
          <w:sz w:val="24"/>
        </w:rPr>
        <w:t xml:space="preserve">公司倒闭或清算除外），且该项债务的索偿权排在存款和其他负债之后的本公司 </w:t>
      </w:r>
      <w:r>
        <w:rPr>
          <w:rFonts w:ascii="STKaiti" w:hAnsi="STKaiti" w:eastAsia="STKaiti"/>
          <w:b w:val="0"/>
          <w:i w:val="0"/>
          <w:color w:val="000000"/>
          <w:sz w:val="24"/>
        </w:rPr>
        <w:t>债务。在不超过本公司核心资本</w:t>
      </w:r>
      <w:r>
        <w:rPr>
          <w:rFonts w:ascii="SimSun" w:hAnsi="SimSun" w:eastAsia="SimSun"/>
          <w:b w:val="0"/>
          <w:i w:val="0"/>
          <w:color w:val="000000"/>
          <w:sz w:val="24"/>
        </w:rPr>
        <w:t xml:space="preserve"> 50%</w:t>
      </w:r>
      <w:r>
        <w:rPr>
          <w:rFonts w:ascii="STKaiti" w:hAnsi="STKaiti" w:eastAsia="STKaiti"/>
          <w:b w:val="0"/>
          <w:i w:val="0"/>
          <w:color w:val="000000"/>
          <w:sz w:val="24"/>
        </w:rPr>
        <w:t>的范围内，该项债务可计入本公司附属资本。</w:t>
      </w:r>
      <w:r>
        <w:rPr>
          <w:rFonts w:ascii="STKaiti" w:hAnsi="STKaiti" w:eastAsia="STKaiti"/>
          <w:b w:val="0"/>
          <w:i w:val="0"/>
          <w:color w:val="000000"/>
          <w:sz w:val="24"/>
        </w:rPr>
        <w:t>次级定期债务按照实际收到的金额计入</w:t>
      </w:r>
      <w:r>
        <w:rPr>
          <w:rFonts w:ascii="SimSun" w:hAnsi="SimSun" w:eastAsia="SimSun"/>
          <w:b w:val="0"/>
          <w:i w:val="0"/>
          <w:color w:val="000000"/>
          <w:sz w:val="24"/>
        </w:rPr>
        <w:t>“</w:t>
      </w:r>
      <w:r>
        <w:rPr>
          <w:rFonts w:ascii="STKaiti" w:hAnsi="STKaiti" w:eastAsia="STKaiti"/>
          <w:b w:val="0"/>
          <w:i w:val="0"/>
          <w:color w:val="000000"/>
          <w:sz w:val="24"/>
        </w:rPr>
        <w:t>长期应付款</w:t>
      </w:r>
      <w:r>
        <w:rPr>
          <w:rFonts w:ascii="SimSun" w:hAnsi="SimSun" w:eastAsia="SimSun"/>
          <w:b w:val="0"/>
          <w:i w:val="0"/>
          <w:color w:val="000000"/>
          <w:sz w:val="24"/>
        </w:rPr>
        <w:t>”</w:t>
      </w:r>
      <w:r>
        <w:rPr>
          <w:rFonts w:ascii="STKaiti" w:hAnsi="STKaiti" w:eastAsia="STKaiti"/>
          <w:b w:val="0"/>
          <w:i w:val="0"/>
          <w:color w:val="000000"/>
          <w:sz w:val="24"/>
        </w:rPr>
        <w:t>中，到期支付时冲减</w:t>
      </w:r>
      <w:r>
        <w:rPr>
          <w:rFonts w:ascii="SimSun" w:hAnsi="SimSun" w:eastAsia="SimSun"/>
          <w:b w:val="0"/>
          <w:i w:val="0"/>
          <w:color w:val="000000"/>
          <w:sz w:val="24"/>
        </w:rPr>
        <w:t>“</w:t>
      </w:r>
      <w:r>
        <w:rPr>
          <w:rFonts w:ascii="STKaiti" w:hAnsi="STKaiti" w:eastAsia="STKaiti"/>
          <w:b w:val="0"/>
          <w:i w:val="0"/>
          <w:color w:val="000000"/>
          <w:sz w:val="24"/>
        </w:rPr>
        <w:t xml:space="preserve">长 </w:t>
      </w:r>
      <w:r>
        <w:rPr>
          <w:rFonts w:ascii="STKaiti" w:hAnsi="STKaiti" w:eastAsia="STKaiti"/>
          <w:b w:val="0"/>
          <w:i w:val="0"/>
          <w:color w:val="000000"/>
          <w:sz w:val="24"/>
        </w:rPr>
        <w:t>期应付款</w:t>
      </w:r>
      <w:r>
        <w:rPr>
          <w:rFonts w:ascii="SimSun" w:hAnsi="SimSun" w:eastAsia="SimSun"/>
          <w:b w:val="0"/>
          <w:i w:val="0"/>
          <w:color w:val="000000"/>
          <w:sz w:val="24"/>
        </w:rPr>
        <w:t>”</w:t>
      </w:r>
      <w:r>
        <w:rPr>
          <w:rFonts w:ascii="STKaiti" w:hAnsi="STKaiti" w:eastAsia="STKaiti"/>
          <w:b w:val="0"/>
          <w:i w:val="0"/>
          <w:color w:val="000000"/>
          <w:sz w:val="24"/>
        </w:rPr>
        <w:t>。</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23</w:t>
      </w:r>
      <w:r>
        <w:rPr>
          <w:rFonts w:ascii="STKaiti" w:hAnsi="STKaiti" w:eastAsia="STKaiti"/>
          <w:b w:val="0"/>
          <w:i w:val="0"/>
          <w:color w:val="000000"/>
          <w:sz w:val="24"/>
        </w:rPr>
        <w:t>、发行长期债券的计价方法</w:t>
      </w:r>
    </w:p>
    <w:p>
      <w:pPr>
        <w:autoSpaceDN w:val="0"/>
        <w:autoSpaceDE w:val="0"/>
        <w:widowControl/>
        <w:spacing w:line="245" w:lineRule="auto" w:before="276" w:after="0"/>
        <w:ind w:left="358" w:right="288" w:firstLine="526"/>
        <w:jc w:val="left"/>
      </w:pPr>
      <w:r>
        <w:rPr>
          <w:rFonts w:ascii="STKaiti" w:hAnsi="STKaiti" w:eastAsia="STKaiti"/>
          <w:b w:val="0"/>
          <w:i w:val="0"/>
          <w:color w:val="000000"/>
          <w:sz w:val="24"/>
        </w:rPr>
        <w:t xml:space="preserve">发行的长期债券按实际发行价格总额确认为负债。债券发行价格总额与债 </w:t>
      </w:r>
      <w:r>
        <w:rPr>
          <w:rFonts w:ascii="STKaiti" w:hAnsi="STKaiti" w:eastAsia="STKaiti"/>
          <w:b w:val="0"/>
          <w:i w:val="0"/>
          <w:color w:val="000000"/>
          <w:sz w:val="24"/>
        </w:rPr>
        <w:t xml:space="preserve">券面值总额的差额作为债券的溢价或折价，在债券的存续期间内按实际利率法摊 </w:t>
      </w:r>
      <w:r>
        <w:rPr>
          <w:rFonts w:ascii="STKaiti" w:hAnsi="STKaiti" w:eastAsia="STKaiti"/>
          <w:b w:val="0"/>
          <w:i w:val="0"/>
          <w:color w:val="000000"/>
          <w:sz w:val="24"/>
        </w:rPr>
        <w:t>销。</w:t>
      </w:r>
    </w:p>
    <w:p>
      <w:pPr>
        <w:autoSpaceDN w:val="0"/>
        <w:tabs>
          <w:tab w:pos="884" w:val="left"/>
        </w:tabs>
        <w:autoSpaceDE w:val="0"/>
        <w:widowControl/>
        <w:spacing w:line="245" w:lineRule="auto" w:before="156" w:after="0"/>
        <w:ind w:left="358" w:right="432" w:firstLine="0"/>
        <w:jc w:val="left"/>
      </w:pPr>
      <w:r>
        <w:tab/>
      </w:r>
      <w:r>
        <w:rPr>
          <w:rFonts w:ascii="STKaiti" w:hAnsi="STKaiti" w:eastAsia="STKaiti"/>
          <w:b w:val="0"/>
          <w:i w:val="0"/>
          <w:color w:val="000000"/>
          <w:sz w:val="24"/>
        </w:rPr>
        <w:t xml:space="preserve">应付的长期债券利息按期计提。利息费用、债券溢价或折价的摊销及发行 </w:t>
      </w:r>
      <w:r>
        <w:rPr>
          <w:rFonts w:ascii="STKaiti" w:hAnsi="STKaiti" w:eastAsia="STKaiti"/>
          <w:b w:val="0"/>
          <w:i w:val="0"/>
          <w:color w:val="000000"/>
          <w:sz w:val="24"/>
        </w:rPr>
        <w:t>费用分别计入当期费用。</w:t>
      </w:r>
    </w:p>
    <w:p>
      <w:pPr>
        <w:autoSpaceDN w:val="0"/>
        <w:autoSpaceDE w:val="0"/>
        <w:widowControl/>
        <w:spacing w:line="185" w:lineRule="auto" w:before="276" w:after="0"/>
        <w:ind w:left="884" w:right="0" w:firstLine="0"/>
        <w:jc w:val="left"/>
      </w:pPr>
      <w:r>
        <w:rPr>
          <w:rFonts w:ascii="SimSun" w:hAnsi="SimSun" w:eastAsia="SimSun"/>
          <w:b w:val="0"/>
          <w:i w:val="0"/>
          <w:color w:val="000000"/>
          <w:sz w:val="24"/>
        </w:rPr>
        <w:t>24</w:t>
      </w:r>
      <w:r>
        <w:rPr>
          <w:rFonts w:ascii="STKaiti" w:hAnsi="STKaiti" w:eastAsia="STKaiti"/>
          <w:b w:val="0"/>
          <w:i w:val="0"/>
          <w:color w:val="000000"/>
          <w:sz w:val="24"/>
        </w:rPr>
        <w:t>、债务重组中取得非现金资产的计价方法</w:t>
      </w:r>
    </w:p>
    <w:p>
      <w:pPr>
        <w:autoSpaceDN w:val="0"/>
        <w:autoSpaceDE w:val="0"/>
        <w:widowControl/>
        <w:spacing w:line="245" w:lineRule="auto" w:before="278" w:after="0"/>
        <w:ind w:left="358" w:right="288" w:firstLine="526"/>
        <w:jc w:val="left"/>
      </w:pPr>
      <w:r>
        <w:rPr>
          <w:rFonts w:ascii="STKaiti" w:hAnsi="STKaiti" w:eastAsia="STKaiti"/>
          <w:b w:val="0"/>
          <w:i w:val="0"/>
          <w:color w:val="000000"/>
          <w:sz w:val="24"/>
        </w:rPr>
        <w:t xml:space="preserve">各项资产涉及债务重组的，本公司作为债权人所收到的非现金资产，按照 </w:t>
      </w:r>
      <w:r>
        <w:rPr>
          <w:rFonts w:ascii="STKaiti" w:hAnsi="STKaiti" w:eastAsia="STKaiti"/>
          <w:b w:val="0"/>
          <w:i w:val="0"/>
          <w:color w:val="000000"/>
          <w:sz w:val="24"/>
        </w:rPr>
        <w:t xml:space="preserve">重组债权的账面价值计价。如果涉及多项非现金资产，则按各项非现金资产的公 </w:t>
      </w:r>
      <w:r>
        <w:rPr>
          <w:rFonts w:ascii="STKaiti" w:hAnsi="STKaiti" w:eastAsia="STKaiti"/>
          <w:b w:val="0"/>
          <w:i w:val="0"/>
          <w:color w:val="000000"/>
          <w:sz w:val="24"/>
        </w:rPr>
        <w:t xml:space="preserve">允价值占非现金资产公允价值总额的比例，对重组债权的账面价值进行分配，以 </w:t>
      </w:r>
      <w:r>
        <w:rPr>
          <w:rFonts w:ascii="STKaiti" w:hAnsi="STKaiti" w:eastAsia="STKaiti"/>
          <w:b w:val="0"/>
          <w:i w:val="0"/>
          <w:color w:val="000000"/>
          <w:sz w:val="24"/>
        </w:rPr>
        <w:t>确定各项非现金资产的入账价值。</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25</w:t>
      </w:r>
      <w:r>
        <w:rPr>
          <w:rFonts w:ascii="STKaiti" w:hAnsi="STKaiti" w:eastAsia="STKaiti"/>
          <w:b w:val="0"/>
          <w:i w:val="0"/>
          <w:color w:val="000000"/>
          <w:sz w:val="24"/>
        </w:rPr>
        <w:t>、非货币性交易中换入资产的计价方法</w:t>
      </w:r>
    </w:p>
    <w:p>
      <w:pPr>
        <w:autoSpaceDN w:val="0"/>
        <w:autoSpaceDE w:val="0"/>
        <w:widowControl/>
        <w:spacing w:line="245" w:lineRule="auto" w:before="276" w:after="0"/>
        <w:ind w:left="358" w:right="288" w:firstLine="526"/>
        <w:jc w:val="left"/>
      </w:pPr>
      <w:r>
        <w:rPr>
          <w:rFonts w:ascii="STKaiti" w:hAnsi="STKaiti" w:eastAsia="STKaiti"/>
          <w:b w:val="0"/>
          <w:i w:val="0"/>
          <w:color w:val="000000"/>
          <w:sz w:val="24"/>
        </w:rPr>
        <w:t xml:space="preserve">各项资产涉及非货币性交易的，以换出资产的账面价值，加上应支付的相 </w:t>
      </w:r>
      <w:r>
        <w:rPr>
          <w:rFonts w:ascii="STKaiti" w:hAnsi="STKaiti" w:eastAsia="STKaiti"/>
          <w:b w:val="0"/>
          <w:i w:val="0"/>
          <w:color w:val="000000"/>
          <w:sz w:val="24"/>
        </w:rPr>
        <w:t xml:space="preserve">关税费，加上所支付的补价（或减去所收到的补价并加上所确认的收益）作为换 </w:t>
      </w:r>
      <w:r>
        <w:rPr>
          <w:rFonts w:ascii="STKaiti" w:hAnsi="STKaiti" w:eastAsia="STKaiti"/>
          <w:b w:val="0"/>
          <w:i w:val="0"/>
          <w:color w:val="000000"/>
          <w:sz w:val="24"/>
        </w:rPr>
        <w:t xml:space="preserve">入资产的入账价值。如果同时换入多项资产，则按换入各项资产的公允价值与换 </w:t>
      </w:r>
      <w:r>
        <w:rPr>
          <w:rFonts w:ascii="STKaiti" w:hAnsi="STKaiti" w:eastAsia="STKaiti"/>
          <w:b w:val="0"/>
          <w:i w:val="0"/>
          <w:color w:val="000000"/>
          <w:sz w:val="24"/>
        </w:rPr>
        <w:t xml:space="preserve">入资产公允价值总额的比例，对换出资产的账面价值总额与应支付的相关税费进 </w:t>
      </w:r>
      <w:r>
        <w:rPr>
          <w:rFonts w:ascii="STKaiti" w:hAnsi="STKaiti" w:eastAsia="STKaiti"/>
          <w:b w:val="0"/>
          <w:i w:val="0"/>
          <w:color w:val="000000"/>
          <w:sz w:val="24"/>
        </w:rPr>
        <w:t>行分配，以确定各项换入资产的入账价值。</w:t>
      </w:r>
    </w:p>
    <w:p>
      <w:pPr>
        <w:autoSpaceDN w:val="0"/>
        <w:autoSpaceDE w:val="0"/>
        <w:widowControl/>
        <w:spacing w:line="185" w:lineRule="auto" w:before="2844" w:after="0"/>
        <w:ind w:left="0" w:right="4330" w:firstLine="0"/>
        <w:jc w:val="right"/>
      </w:pPr>
      <w:r>
        <w:rPr>
          <w:rFonts w:ascii="SimSun" w:hAnsi="SimSun" w:eastAsia="SimSun"/>
          <w:b w:val="0"/>
          <w:i w:val="0"/>
          <w:color w:val="000000"/>
          <w:sz w:val="18"/>
        </w:rPr>
        <w:t xml:space="preserve">16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432" w:val="left"/>
          <w:tab w:pos="3974" w:val="left"/>
          <w:tab w:pos="4000" w:val="left"/>
        </w:tabs>
        <w:autoSpaceDE w:val="0"/>
        <w:widowControl/>
        <w:spacing w:line="245" w:lineRule="auto" w:before="0" w:after="0"/>
        <w:ind w:left="2830" w:right="2736" w:firstLine="0"/>
        <w:jc w:val="left"/>
      </w:pPr>
      <w:r>
        <w:rPr>
          <w:rFonts w:ascii="STKaiti" w:hAnsi="STKaiti" w:eastAsia="STKaiti"/>
          <w:b w:val="0"/>
          <w:i w:val="0"/>
          <w:color w:val="000000"/>
          <w:sz w:val="24"/>
        </w:rPr>
        <w:t xml:space="preserve">上海浦东发展银行股份有限公司 </w:t>
      </w:r>
      <w:r>
        <w:br/>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p>
    <w:p>
      <w:pPr>
        <w:autoSpaceDN w:val="0"/>
        <w:tabs>
          <w:tab w:pos="884" w:val="left"/>
        </w:tabs>
        <w:autoSpaceDE w:val="0"/>
        <w:widowControl/>
        <w:spacing w:line="245" w:lineRule="auto" w:before="424" w:after="0"/>
        <w:ind w:left="358" w:right="288" w:firstLine="0"/>
        <w:jc w:val="left"/>
      </w:pPr>
      <w:r>
        <w:rPr>
          <w:rFonts w:ascii="STKaiti" w:hAnsi="STKaiti" w:eastAsia="STKaiti"/>
          <w:b w:val="0"/>
          <w:i w:val="0"/>
          <w:color w:val="000000"/>
          <w:sz w:val="24"/>
        </w:rPr>
        <w:t>二、重要会计政策和会计估计的说明（续）</w:t>
      </w:r>
      <w:r>
        <w:br/>
      </w:r>
      <w:r>
        <w:tab/>
      </w:r>
      <w:r>
        <w:rPr>
          <w:rFonts w:ascii="SimSun" w:hAnsi="SimSun" w:eastAsia="SimSun"/>
          <w:b w:val="0"/>
          <w:i w:val="0"/>
          <w:color w:val="000000"/>
          <w:sz w:val="24"/>
        </w:rPr>
        <w:t>26</w:t>
      </w:r>
      <w:r>
        <w:rPr>
          <w:rFonts w:ascii="STKaiti" w:hAnsi="STKaiti" w:eastAsia="STKaiti"/>
          <w:b w:val="0"/>
          <w:i w:val="0"/>
          <w:color w:val="000000"/>
          <w:sz w:val="24"/>
        </w:rPr>
        <w:t xml:space="preserve">、销售商品、提供劳务及让渡资产使用权等日常活动取得的收入所采用 </w:t>
      </w:r>
      <w:r>
        <w:rPr>
          <w:rFonts w:ascii="STKaiti" w:hAnsi="STKaiti" w:eastAsia="STKaiti"/>
          <w:b w:val="0"/>
          <w:i w:val="0"/>
          <w:color w:val="000000"/>
          <w:sz w:val="24"/>
        </w:rPr>
        <w:t>的确认方法</w:t>
      </w:r>
      <w:r>
        <w:br/>
      </w:r>
      <w:r>
        <w:tab/>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 xml:space="preserve">）利息收入 </w:t>
      </w:r>
      <w:r>
        <w:br/>
      </w:r>
      <w:r>
        <w:tab/>
      </w:r>
      <w:r>
        <w:rPr>
          <w:rFonts w:ascii="STKaiti" w:hAnsi="STKaiti" w:eastAsia="STKaiti"/>
          <w:b w:val="0"/>
          <w:i w:val="0"/>
          <w:color w:val="000000"/>
          <w:sz w:val="24"/>
        </w:rPr>
        <w:t xml:space="preserve">利息收入于产生时使用实际利率法确认，实际利率是指把金融资产在预期 </w:t>
      </w:r>
      <w:r>
        <w:rPr>
          <w:rFonts w:ascii="STKaiti" w:hAnsi="STKaiti" w:eastAsia="STKaiti"/>
          <w:b w:val="0"/>
          <w:i w:val="0"/>
          <w:color w:val="000000"/>
          <w:sz w:val="24"/>
        </w:rPr>
        <w:t xml:space="preserve">存续期间内估计将产生的未来现金流入折现至其净值的利率。当单项金融资产或 </w:t>
      </w:r>
      <w:r>
        <w:rPr>
          <w:rFonts w:ascii="STKaiti" w:hAnsi="STKaiti" w:eastAsia="STKaiti"/>
          <w:b w:val="0"/>
          <w:i w:val="0"/>
          <w:color w:val="000000"/>
          <w:sz w:val="24"/>
        </w:rPr>
        <w:t xml:space="preserve">一组相类似的金融资产发生减值，利息收入将按计算该等资产减值时对未来现金 </w:t>
      </w:r>
      <w:r>
        <w:rPr>
          <w:rFonts w:ascii="STKaiti" w:hAnsi="STKaiti" w:eastAsia="STKaiti"/>
          <w:b w:val="0"/>
          <w:i w:val="0"/>
          <w:color w:val="000000"/>
          <w:sz w:val="24"/>
        </w:rPr>
        <w:t>流折现所采取的利率确认。</w:t>
      </w:r>
    </w:p>
    <w:p>
      <w:pPr>
        <w:autoSpaceDN w:val="0"/>
        <w:tabs>
          <w:tab w:pos="884" w:val="left"/>
        </w:tabs>
        <w:autoSpaceDE w:val="0"/>
        <w:widowControl/>
        <w:spacing w:line="245" w:lineRule="auto" w:before="156" w:after="0"/>
        <w:ind w:left="358" w:right="432" w:firstLine="0"/>
        <w:jc w:val="left"/>
      </w:pPr>
      <w:r>
        <w:tab/>
      </w: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 xml:space="preserve">）中间业务收入 </w:t>
      </w:r>
      <w:r>
        <w:br/>
      </w:r>
      <w:r>
        <w:tab/>
      </w:r>
      <w:r>
        <w:rPr>
          <w:rFonts w:ascii="STKaiti" w:hAnsi="STKaiti" w:eastAsia="STKaiti"/>
          <w:b w:val="0"/>
          <w:i w:val="0"/>
          <w:color w:val="000000"/>
          <w:sz w:val="24"/>
        </w:rPr>
        <w:t xml:space="preserve">包括手续费收入、担保收入等，在交易已经完成，实际收到款项时确认中 </w:t>
      </w:r>
      <w:r>
        <w:rPr>
          <w:rFonts w:ascii="STKaiti" w:hAnsi="STKaiti" w:eastAsia="STKaiti"/>
          <w:b w:val="0"/>
          <w:i w:val="0"/>
          <w:color w:val="000000"/>
          <w:sz w:val="24"/>
        </w:rPr>
        <w:t>间业务收入。</w:t>
      </w:r>
    </w:p>
    <w:p>
      <w:pPr>
        <w:autoSpaceDN w:val="0"/>
        <w:tabs>
          <w:tab w:pos="884" w:val="left"/>
        </w:tabs>
        <w:autoSpaceDE w:val="0"/>
        <w:widowControl/>
        <w:spacing w:line="245" w:lineRule="auto" w:before="156" w:after="0"/>
        <w:ind w:left="358" w:right="432" w:firstLine="0"/>
        <w:jc w:val="left"/>
      </w:pPr>
      <w:r>
        <w:tab/>
      </w: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 xml:space="preserve">）汇兑收益 </w:t>
      </w:r>
      <w:r>
        <w:br/>
      </w:r>
      <w:r>
        <w:tab/>
      </w:r>
      <w:r>
        <w:rPr>
          <w:rFonts w:ascii="STKaiti" w:hAnsi="STKaiti" w:eastAsia="STKaiti"/>
          <w:b w:val="0"/>
          <w:i w:val="0"/>
          <w:color w:val="000000"/>
          <w:sz w:val="24"/>
        </w:rPr>
        <w:t xml:space="preserve">在与交易相关的经济利益能够流入本公司且有关收入的金额可以可靠地计 </w:t>
      </w:r>
      <w:r>
        <w:rPr>
          <w:rFonts w:ascii="STKaiti" w:hAnsi="STKaiti" w:eastAsia="STKaiti"/>
          <w:b w:val="0"/>
          <w:i w:val="0"/>
          <w:color w:val="000000"/>
          <w:sz w:val="24"/>
        </w:rPr>
        <w:t>量时确认汇兑收益。</w:t>
      </w:r>
    </w:p>
    <w:p>
      <w:pPr>
        <w:autoSpaceDN w:val="0"/>
        <w:autoSpaceDE w:val="0"/>
        <w:widowControl/>
        <w:spacing w:line="245" w:lineRule="auto" w:before="158" w:after="0"/>
        <w:ind w:left="884" w:right="144" w:firstLine="0"/>
        <w:jc w:val="left"/>
      </w:pPr>
      <w:r>
        <w:rPr>
          <w:rFonts w:ascii="STKaiti" w:hAnsi="STKaiti" w:eastAsia="STKaiti"/>
          <w:b w:val="0"/>
          <w:i w:val="0"/>
          <w:color w:val="000000"/>
          <w:sz w:val="24"/>
        </w:rPr>
        <w:t>（</w:t>
      </w:r>
      <w:r>
        <w:rPr>
          <w:rFonts w:ascii="SimSun" w:hAnsi="SimSun" w:eastAsia="SimSun"/>
          <w:b w:val="0"/>
          <w:i w:val="0"/>
          <w:color w:val="000000"/>
          <w:sz w:val="24"/>
        </w:rPr>
        <w:t>4</w:t>
      </w:r>
      <w:r>
        <w:rPr>
          <w:rFonts w:ascii="STKaiti" w:hAnsi="STKaiti" w:eastAsia="STKaiti"/>
          <w:b w:val="0"/>
          <w:i w:val="0"/>
          <w:color w:val="000000"/>
          <w:sz w:val="24"/>
        </w:rPr>
        <w:t xml:space="preserve">）其他营业收入 </w:t>
      </w:r>
      <w:r>
        <w:br/>
      </w:r>
      <w:r>
        <w:rPr>
          <w:rFonts w:ascii="STKaiti" w:hAnsi="STKaiti" w:eastAsia="STKaiti"/>
          <w:b w:val="0"/>
          <w:i w:val="0"/>
          <w:color w:val="000000"/>
          <w:sz w:val="24"/>
        </w:rPr>
        <w:t>包括债券买卖收入和其他非中间业务收入，均在实际收到款项时确认收入。</w:t>
      </w:r>
    </w:p>
    <w:p>
      <w:pPr>
        <w:autoSpaceDN w:val="0"/>
        <w:autoSpaceDE w:val="0"/>
        <w:widowControl/>
        <w:spacing w:line="245" w:lineRule="auto" w:before="278" w:after="0"/>
        <w:ind w:left="884" w:right="5472" w:hanging="2"/>
        <w:jc w:val="left"/>
      </w:pPr>
      <w:r>
        <w:rPr>
          <w:rFonts w:ascii="SimSun" w:hAnsi="SimSun" w:eastAsia="SimSun"/>
          <w:b w:val="0"/>
          <w:i w:val="0"/>
          <w:color w:val="000000"/>
          <w:sz w:val="24"/>
        </w:rPr>
        <w:t>27</w:t>
      </w:r>
      <w:r>
        <w:rPr>
          <w:rFonts w:ascii="STKaiti" w:hAnsi="STKaiti" w:eastAsia="STKaiti"/>
          <w:b w:val="0"/>
          <w:i w:val="0"/>
          <w:color w:val="000000"/>
          <w:sz w:val="24"/>
        </w:rPr>
        <w:t xml:space="preserve">、利息支出确认原则 </w:t>
      </w:r>
      <w:r>
        <w:br/>
      </w:r>
      <w:r>
        <w:rPr>
          <w:rFonts w:ascii="STKaiti" w:hAnsi="STKaiti" w:eastAsia="STKaiti"/>
          <w:b w:val="0"/>
          <w:i w:val="0"/>
          <w:color w:val="000000"/>
          <w:sz w:val="24"/>
        </w:rPr>
        <w:t>按权责发生制原则确认。</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28</w:t>
      </w:r>
      <w:r>
        <w:rPr>
          <w:rFonts w:ascii="STKaiti" w:hAnsi="STKaiti" w:eastAsia="STKaiti"/>
          <w:b w:val="0"/>
          <w:i w:val="0"/>
          <w:color w:val="000000"/>
          <w:sz w:val="24"/>
        </w:rPr>
        <w:t>、所得税的会计处理方法：纳税影响会计法的债务法。</w:t>
      </w:r>
    </w:p>
    <w:p>
      <w:pPr>
        <w:autoSpaceDN w:val="0"/>
        <w:autoSpaceDE w:val="0"/>
        <w:widowControl/>
        <w:spacing w:line="185" w:lineRule="auto" w:before="4950" w:after="0"/>
        <w:ind w:left="0" w:right="4330" w:firstLine="0"/>
        <w:jc w:val="right"/>
      </w:pPr>
      <w:r>
        <w:rPr>
          <w:rFonts w:ascii="SimSun" w:hAnsi="SimSun" w:eastAsia="SimSun"/>
          <w:b w:val="0"/>
          <w:i w:val="0"/>
          <w:color w:val="000000"/>
          <w:sz w:val="18"/>
        </w:rPr>
        <w:t xml:space="preserve">17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42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29</w:t>
      </w:r>
      <w:r>
        <w:rPr>
          <w:rFonts w:ascii="STKaiti" w:hAnsi="STKaiti" w:eastAsia="STKaiti"/>
          <w:b w:val="0"/>
          <w:i w:val="0"/>
          <w:color w:val="000000"/>
          <w:sz w:val="24"/>
        </w:rPr>
        <w:t>、衍生金融工具计价方法、损益确认方法</w:t>
      </w:r>
    </w:p>
    <w:p>
      <w:pPr>
        <w:autoSpaceDN w:val="0"/>
        <w:autoSpaceDE w:val="0"/>
        <w:widowControl/>
        <w:spacing w:line="245" w:lineRule="auto" w:before="158" w:after="0"/>
        <w:ind w:left="358" w:right="288" w:firstLine="526"/>
        <w:jc w:val="left"/>
      </w:pPr>
      <w:r>
        <w:rPr>
          <w:rFonts w:ascii="STKaiti" w:hAnsi="STKaiti" w:eastAsia="STKaiti"/>
          <w:b w:val="0"/>
          <w:i w:val="0"/>
          <w:color w:val="000000"/>
          <w:sz w:val="24"/>
        </w:rPr>
        <w:t xml:space="preserve">衍生金融工具，包括远期外汇合同、货币利率互换合同、利率互换合同及 </w:t>
      </w:r>
      <w:r>
        <w:rPr>
          <w:rFonts w:ascii="STKaiti" w:hAnsi="STKaiti" w:eastAsia="STKaiti"/>
          <w:b w:val="0"/>
          <w:i w:val="0"/>
          <w:color w:val="000000"/>
          <w:sz w:val="24"/>
        </w:rPr>
        <w:t xml:space="preserve">外汇期权合同，以交易发生当日之公允价值入账，并在其后以公允价值列示。衍 </w:t>
      </w:r>
      <w:r>
        <w:rPr>
          <w:rFonts w:ascii="STKaiti" w:hAnsi="STKaiti" w:eastAsia="STKaiti"/>
          <w:b w:val="0"/>
          <w:i w:val="0"/>
          <w:color w:val="000000"/>
          <w:sz w:val="24"/>
        </w:rPr>
        <w:t xml:space="preserve">生金融工具的公允价值是从市场报价、现金流量折现模型或期权定价模型等内部 </w:t>
      </w:r>
      <w:r>
        <w:rPr>
          <w:rFonts w:ascii="STKaiti" w:hAnsi="STKaiti" w:eastAsia="STKaiti"/>
          <w:b w:val="0"/>
          <w:i w:val="0"/>
          <w:color w:val="000000"/>
          <w:sz w:val="24"/>
        </w:rPr>
        <w:t xml:space="preserve">定价模型厘定。所有公允价值为正数之衍生金融工具均确认为资产，为负数的均 </w:t>
      </w:r>
      <w:r>
        <w:rPr>
          <w:rFonts w:ascii="STKaiti" w:hAnsi="STKaiti" w:eastAsia="STKaiti"/>
          <w:b w:val="0"/>
          <w:i w:val="0"/>
          <w:color w:val="000000"/>
          <w:sz w:val="24"/>
        </w:rPr>
        <w:t>确认为负债。已实现及未实现损益确认为净交易收入。</w:t>
      </w:r>
    </w:p>
    <w:p>
      <w:pPr>
        <w:autoSpaceDN w:val="0"/>
        <w:autoSpaceDE w:val="0"/>
        <w:widowControl/>
        <w:spacing w:line="245" w:lineRule="auto" w:before="218" w:after="0"/>
        <w:ind w:left="360" w:right="308" w:firstLine="538"/>
        <w:jc w:val="both"/>
      </w:pPr>
      <w:r>
        <w:rPr>
          <w:rFonts w:ascii="STKaiti" w:hAnsi="STKaiti" w:eastAsia="STKaiti"/>
          <w:b w:val="0"/>
          <w:i w:val="0"/>
          <w:color w:val="000000"/>
          <w:sz w:val="24"/>
        </w:rPr>
        <w:t xml:space="preserve">某些嵌入式衍生金融工具是嵌入其他金融工具中的。当嵌入式衍生金融工具 </w:t>
      </w:r>
      <w:r>
        <w:rPr>
          <w:rFonts w:ascii="STKaiti" w:hAnsi="STKaiti" w:eastAsia="STKaiti"/>
          <w:b w:val="0"/>
          <w:i w:val="0"/>
          <w:color w:val="000000"/>
          <w:sz w:val="24"/>
        </w:rPr>
        <w:t xml:space="preserve">与主合同在经济特征上有密切联系，在会计处理中无须将其从主合同中分离出 </w:t>
      </w:r>
      <w:r>
        <w:rPr>
          <w:rFonts w:ascii="STKaiti" w:hAnsi="STKaiti" w:eastAsia="STKaiti"/>
          <w:b w:val="0"/>
          <w:i w:val="0"/>
          <w:color w:val="000000"/>
          <w:sz w:val="24"/>
        </w:rPr>
        <w:t xml:space="preserve">来。当这些嵌入式衍生金融工具的经济特征和风险与主合同没有密切的关系，并 </w:t>
      </w:r>
      <w:r>
        <w:rPr>
          <w:rFonts w:ascii="STKaiti" w:hAnsi="STKaiti" w:eastAsia="STKaiti"/>
          <w:b w:val="0"/>
          <w:i w:val="0"/>
          <w:color w:val="000000"/>
          <w:sz w:val="24"/>
        </w:rPr>
        <w:t xml:space="preserve">且该含有嵌入式衍生金融工具的混合工具不是以公允价值计量且其变动计入当 </w:t>
      </w:r>
      <w:r>
        <w:rPr>
          <w:rFonts w:ascii="STKaiti" w:hAnsi="STKaiti" w:eastAsia="STKaiti"/>
          <w:b w:val="0"/>
          <w:i w:val="0"/>
          <w:color w:val="000000"/>
          <w:sz w:val="24"/>
        </w:rPr>
        <w:t xml:space="preserve">期损益的金融资产，则这些嵌入衍生金融工具与主合同分开，独立核算并以公允 </w:t>
      </w:r>
      <w:r>
        <w:rPr>
          <w:rFonts w:ascii="STKaiti" w:hAnsi="STKaiti" w:eastAsia="STKaiti"/>
          <w:b w:val="0"/>
          <w:i w:val="0"/>
          <w:color w:val="000000"/>
          <w:sz w:val="24"/>
        </w:rPr>
        <w:t>价值计量，其公允价值的变动直接计入当期损益。</w:t>
      </w:r>
    </w:p>
    <w:p>
      <w:pPr>
        <w:autoSpaceDN w:val="0"/>
        <w:autoSpaceDE w:val="0"/>
        <w:widowControl/>
        <w:spacing w:line="245" w:lineRule="auto" w:before="216" w:after="0"/>
        <w:ind w:left="360" w:right="308" w:firstLine="538"/>
        <w:jc w:val="both"/>
      </w:pPr>
      <w:r>
        <w:rPr>
          <w:rFonts w:ascii="STKaiti" w:hAnsi="STKaiti" w:eastAsia="STKaiti"/>
          <w:b w:val="0"/>
          <w:i w:val="0"/>
          <w:color w:val="000000"/>
          <w:sz w:val="24"/>
        </w:rPr>
        <w:t xml:space="preserve">某些衍生金融工具交易在企业风险管理的状况下虽对经济风险提供有效的 </w:t>
      </w:r>
      <w:r>
        <w:rPr>
          <w:rFonts w:ascii="STKaiti" w:hAnsi="STKaiti" w:eastAsia="STKaiti"/>
          <w:b w:val="0"/>
          <w:i w:val="0"/>
          <w:color w:val="000000"/>
          <w:sz w:val="24"/>
        </w:rPr>
        <w:t xml:space="preserve">套期，但因不符合本公司所规定的运用套期会计的条件而被视作为交易而持有的 </w:t>
      </w:r>
      <w:r>
        <w:rPr>
          <w:rFonts w:ascii="STKaiti" w:hAnsi="STKaiti" w:eastAsia="STKaiti"/>
          <w:b w:val="0"/>
          <w:i w:val="0"/>
          <w:color w:val="000000"/>
          <w:sz w:val="24"/>
        </w:rPr>
        <w:t>衍生金融工具，并以公允价值变动形成的收益或损失计入损益。</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30</w:t>
      </w:r>
      <w:r>
        <w:rPr>
          <w:rFonts w:ascii="STKaiti" w:hAnsi="STKaiti" w:eastAsia="STKaiti"/>
          <w:b w:val="0"/>
          <w:i w:val="0"/>
          <w:color w:val="000000"/>
          <w:sz w:val="24"/>
        </w:rPr>
        <w:t>、主要会计政策、会计估计的变更、重大会计差错更正的说明</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）会计政策变更</w:t>
      </w:r>
    </w:p>
    <w:p>
      <w:pPr>
        <w:autoSpaceDN w:val="0"/>
        <w:autoSpaceDE w:val="0"/>
        <w:widowControl/>
        <w:spacing w:line="245" w:lineRule="auto" w:before="158" w:after="16"/>
        <w:ind w:left="358" w:right="288" w:firstLine="526"/>
        <w:jc w:val="left"/>
      </w:pPr>
      <w:r>
        <w:rPr>
          <w:rFonts w:ascii="STKaiti" w:hAnsi="STKaiti" w:eastAsia="STKaiti"/>
          <w:b w:val="0"/>
          <w:i w:val="0"/>
          <w:color w:val="000000"/>
          <w:sz w:val="24"/>
        </w:rPr>
        <w:t>本公司于当期开始实施财政部财会</w:t>
      </w:r>
      <w:r>
        <w:rPr>
          <w:rFonts w:ascii="SimSun" w:hAnsi="SimSun" w:eastAsia="SimSun"/>
          <w:b w:val="0"/>
          <w:i w:val="0"/>
          <w:color w:val="000000"/>
          <w:sz w:val="24"/>
        </w:rPr>
        <w:t>[2005]14</w:t>
      </w:r>
      <w:r>
        <w:rPr>
          <w:rFonts w:ascii="STKaiti" w:hAnsi="STKaiti" w:eastAsia="STKaiti"/>
          <w:b w:val="0"/>
          <w:i w:val="0"/>
          <w:color w:val="000000"/>
          <w:sz w:val="24"/>
        </w:rPr>
        <w:t xml:space="preserve"> 号文《关于印发</w:t>
      </w:r>
      <w:r>
        <w:rPr>
          <w:rFonts w:ascii="SimSun" w:hAnsi="SimSun" w:eastAsia="SimSun"/>
          <w:b w:val="0"/>
          <w:i w:val="0"/>
          <w:color w:val="000000"/>
          <w:sz w:val="24"/>
        </w:rPr>
        <w:t>&lt;</w:t>
      </w:r>
      <w:r>
        <w:rPr>
          <w:rFonts w:ascii="STKaiti" w:hAnsi="STKaiti" w:eastAsia="STKaiti"/>
          <w:b w:val="0"/>
          <w:i w:val="0"/>
          <w:color w:val="000000"/>
          <w:sz w:val="24"/>
        </w:rPr>
        <w:t xml:space="preserve">金融工具确认 </w:t>
      </w:r>
      <w:r>
        <w:rPr>
          <w:rFonts w:ascii="STKaiti" w:hAnsi="STKaiti" w:eastAsia="STKaiti"/>
          <w:b w:val="0"/>
          <w:i w:val="0"/>
          <w:color w:val="000000"/>
          <w:sz w:val="24"/>
        </w:rPr>
        <w:t>和计量暂行规定（试行）</w:t>
      </w:r>
      <w:r>
        <w:rPr>
          <w:rFonts w:ascii="SimSun" w:hAnsi="SimSun" w:eastAsia="SimSun"/>
          <w:b w:val="0"/>
          <w:i w:val="0"/>
          <w:color w:val="000000"/>
          <w:sz w:val="24"/>
        </w:rPr>
        <w:t>&gt;</w:t>
      </w:r>
      <w:r>
        <w:rPr>
          <w:rFonts w:ascii="STKaiti" w:hAnsi="STKaiti" w:eastAsia="STKaiti"/>
          <w:b w:val="0"/>
          <w:i w:val="0"/>
          <w:color w:val="000000"/>
          <w:sz w:val="24"/>
        </w:rPr>
        <w:t>的通知》的规定，并于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w:t>
      </w:r>
      <w:r>
        <w:rPr>
          <w:rFonts w:ascii="STKaiti" w:hAnsi="STKaiti" w:eastAsia="STKaiti"/>
          <w:b w:val="0"/>
          <w:i w:val="0"/>
          <w:color w:val="000000"/>
          <w:sz w:val="24"/>
        </w:rPr>
        <w:t xml:space="preserve"> 日起执行，上述 </w:t>
      </w:r>
      <w:r>
        <w:rPr>
          <w:rFonts w:ascii="STKaiti" w:hAnsi="STKaiti" w:eastAsia="STKaiti"/>
          <w:b w:val="0"/>
          <w:i w:val="0"/>
          <w:color w:val="000000"/>
          <w:sz w:val="24"/>
        </w:rPr>
        <w:t>会计政策的变更适用追溯调整法。上述会计政策的变更对本公司</w:t>
      </w:r>
      <w:r>
        <w:rPr>
          <w:rFonts w:ascii="SimSun" w:hAnsi="SimSun" w:eastAsia="SimSun"/>
          <w:b w:val="0"/>
          <w:i w:val="0"/>
          <w:color w:val="000000"/>
          <w:sz w:val="24"/>
        </w:rPr>
        <w:t xml:space="preserve"> 2005</w:t>
      </w:r>
      <w:r>
        <w:rPr>
          <w:rFonts w:ascii="STKaiti" w:hAnsi="STKaiti" w:eastAsia="STKaiti"/>
          <w:b w:val="0"/>
          <w:i w:val="0"/>
          <w:color w:val="000000"/>
          <w:sz w:val="24"/>
        </w:rPr>
        <w:t xml:space="preserve"> 年度净利 </w:t>
      </w:r>
      <w:r>
        <w:rPr>
          <w:rFonts w:ascii="STKaiti" w:hAnsi="STKaiti" w:eastAsia="STKaiti"/>
          <w:b w:val="0"/>
          <w:i w:val="0"/>
          <w:color w:val="000000"/>
          <w:sz w:val="24"/>
        </w:rPr>
        <w:t>润及权益的影响如下：</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96"/>
        </w:trPr>
        <w:tc>
          <w:tcPr>
            <w:tcW w:type="dxa" w:w="3258"/>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30" w:after="0"/>
              <w:ind w:left="198" w:right="0" w:firstLine="0"/>
              <w:jc w:val="left"/>
            </w:pPr>
            <w:r>
              <w:rPr>
                <w:rFonts w:ascii="Malgun Gothic" w:hAnsi="Malgun Gothic" w:eastAsia="STKaiti"/>
                <w:b w:val="0"/>
                <w:i w:val="0"/>
                <w:color w:val="000000"/>
                <w:sz w:val="16"/>
              </w:rPr>
              <w:t>调整前金额</w:t>
            </w:r>
          </w:p>
        </w:tc>
        <w:tc>
          <w:tcPr>
            <w:tcW w:type="dxa" w:w="1302"/>
            <w:tcBorders/>
            <w:tcMar>
              <w:start w:w="0" w:type="dxa"/>
              <w:end w:w="0" w:type="dxa"/>
            </w:tcMar>
          </w:tcPr>
          <w:p>
            <w:pPr>
              <w:autoSpaceDN w:val="0"/>
              <w:autoSpaceDE w:val="0"/>
              <w:widowControl/>
              <w:spacing w:line="185" w:lineRule="auto" w:before="18" w:after="0"/>
              <w:ind w:left="0" w:right="222" w:firstLine="0"/>
              <w:jc w:val="right"/>
            </w:pPr>
            <w:r>
              <w:rPr>
                <w:rFonts w:ascii="Malgun Gothic" w:hAnsi="Malgun Gothic" w:eastAsia="STKaiti"/>
                <w:b w:val="0"/>
                <w:i w:val="0"/>
                <w:color w:val="000000"/>
                <w:sz w:val="16"/>
              </w:rPr>
              <w:t>净利润</w:t>
            </w:r>
          </w:p>
        </w:tc>
        <w:tc>
          <w:tcPr>
            <w:tcW w:type="dxa" w:w="283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8" w:after="0"/>
              <w:ind w:left="0" w:right="0" w:firstLine="0"/>
              <w:jc w:val="center"/>
            </w:pPr>
            <w:r>
              <w:rPr>
                <w:rFonts w:ascii="Malgun Gothic" w:hAnsi="Malgun Gothic" w:eastAsia="STKaiti"/>
                <w:b w:val="0"/>
                <w:i w:val="0"/>
                <w:color w:val="000000"/>
                <w:sz w:val="16"/>
              </w:rPr>
              <w:t>资本公积</w:t>
            </w:r>
            <w:r>
              <w:rPr>
                <w:rFonts w:ascii="Malgun Gothic" w:hAnsi="Malgun Gothic" w:eastAsia="STKaiti"/>
                <w:b w:val="0"/>
                <w:i w:val="0"/>
                <w:color w:val="000000"/>
                <w:sz w:val="16"/>
              </w:rPr>
              <w:t>盈余公积</w:t>
            </w:r>
          </w:p>
        </w:tc>
        <w:tc>
          <w:tcPr>
            <w:tcW w:type="dxa" w:w="1322"/>
            <w:tcBorders/>
            <w:tcMar>
              <w:start w:w="0" w:type="dxa"/>
              <w:end w:w="0" w:type="dxa"/>
            </w:tcMar>
          </w:tcPr>
          <w:p>
            <w:pPr>
              <w:autoSpaceDN w:val="0"/>
              <w:autoSpaceDE w:val="0"/>
              <w:widowControl/>
              <w:spacing w:line="185" w:lineRule="auto" w:before="18" w:after="0"/>
              <w:ind w:left="28" w:right="0" w:firstLine="0"/>
              <w:jc w:val="left"/>
            </w:pPr>
            <w:r>
              <w:rPr>
                <w:rFonts w:ascii="Malgun Gothic" w:hAnsi="Malgun Gothic" w:eastAsia="STKaiti"/>
                <w:b w:val="0"/>
                <w:i w:val="0"/>
                <w:color w:val="000000"/>
                <w:sz w:val="16"/>
              </w:rPr>
              <w:t>未分配利润</w:t>
            </w:r>
          </w:p>
        </w:tc>
      </w:tr>
      <w:tr>
        <w:trPr>
          <w:trHeight w:hRule="exact" w:val="320"/>
        </w:trPr>
        <w:tc>
          <w:tcPr>
            <w:tcW w:type="dxa" w:w="1504"/>
            <w:vMerge/>
            <w:tcBorders/>
          </w:tcPr>
          <w:p/>
        </w:tc>
        <w:tc>
          <w:tcPr>
            <w:tcW w:type="dxa" w:w="1302"/>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c>
          <w:tcPr>
            <w:tcW w:type="dxa" w:w="283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年末</w:t>
            </w:r>
            <w:r>
              <w:rPr>
                <w:rFonts w:ascii="Malgun Gothic" w:hAnsi="Malgun Gothic" w:eastAsia="SimSun"/>
                <w:b w:val="0"/>
                <w:i w:val="0"/>
                <w:color w:val="000000"/>
                <w:sz w:val="16"/>
              </w:rPr>
              <w:t xml:space="preserve">  2005</w:t>
            </w:r>
            <w:r>
              <w:rPr>
                <w:rFonts w:ascii="Malgun Gothic" w:hAnsi="Malgun Gothic" w:eastAsia="STKaiti"/>
                <w:b w:val="0"/>
                <w:i w:val="0"/>
                <w:color w:val="000000"/>
                <w:sz w:val="16"/>
              </w:rPr>
              <w:t xml:space="preserve"> 年末</w:t>
            </w:r>
          </w:p>
        </w:tc>
        <w:tc>
          <w:tcPr>
            <w:tcW w:type="dxa" w:w="1322"/>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 2005</w:t>
            </w:r>
            <w:r>
              <w:rPr>
                <w:rFonts w:ascii="Malgun Gothic" w:hAnsi="Malgun Gothic" w:eastAsia="STKaiti"/>
                <w:b w:val="0"/>
                <w:i w:val="0"/>
                <w:color w:val="000000"/>
                <w:sz w:val="16"/>
              </w:rPr>
              <w:t xml:space="preserve"> 年末</w:t>
            </w:r>
          </w:p>
        </w:tc>
      </w:tr>
      <w:tr>
        <w:trPr>
          <w:trHeight w:hRule="exact" w:val="260"/>
        </w:trPr>
        <w:tc>
          <w:tcPr>
            <w:tcW w:type="dxa" w:w="1504"/>
            <w:vMerge/>
            <w:tcBorders/>
          </w:tcPr>
          <w:p/>
        </w:tc>
        <w:tc>
          <w:tcPr>
            <w:tcW w:type="dxa" w:w="1302"/>
            <w:tcBorders/>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2,485,417 </w:t>
            </w:r>
          </w:p>
        </w:tc>
        <w:tc>
          <w:tcPr>
            <w:tcW w:type="dxa" w:w="283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0" w:after="0"/>
              <w:ind w:left="0" w:right="0" w:firstLine="0"/>
              <w:jc w:val="center"/>
            </w:pPr>
            <w:r>
              <w:rPr>
                <w:rFonts w:ascii="Malgun Gothic" w:hAnsi="Malgun Gothic" w:eastAsia="SimSun"/>
                <w:b w:val="0"/>
                <w:i w:val="0"/>
                <w:color w:val="000000"/>
                <w:sz w:val="16"/>
              </w:rPr>
              <w:t xml:space="preserve">4,869,396  2,917,236 </w:t>
            </w:r>
          </w:p>
        </w:tc>
        <w:tc>
          <w:tcPr>
            <w:tcW w:type="dxa" w:w="1322"/>
            <w:tcBorders/>
            <w:tcMar>
              <w:start w:w="0" w:type="dxa"/>
              <w:end w:w="0" w:type="dxa"/>
            </w:tcMar>
          </w:tcPr>
          <w:p>
            <w:pPr>
              <w:autoSpaceDN w:val="0"/>
              <w:autoSpaceDE w:val="0"/>
              <w:widowControl/>
              <w:spacing w:line="185" w:lineRule="auto" w:before="40" w:after="0"/>
              <w:ind w:left="0" w:right="136" w:firstLine="0"/>
              <w:jc w:val="right"/>
            </w:pPr>
            <w:r>
              <w:rPr>
                <w:rFonts w:ascii="Malgun Gothic" w:hAnsi="Malgun Gothic" w:eastAsia="SimSun"/>
                <w:b w:val="0"/>
                <w:i w:val="0"/>
                <w:color w:val="000000"/>
                <w:sz w:val="16"/>
              </w:rPr>
              <w:t xml:space="preserve">524,290 </w:t>
            </w:r>
          </w:p>
        </w:tc>
      </w:tr>
      <w:tr>
        <w:trPr>
          <w:trHeight w:hRule="exact" w:val="180"/>
        </w:trPr>
        <w:tc>
          <w:tcPr>
            <w:tcW w:type="dxa" w:w="1504"/>
            <w:vMerge/>
            <w:tcBorders/>
          </w:tcPr>
          <w:p/>
        </w:tc>
        <w:tc>
          <w:tcPr>
            <w:tcW w:type="dxa" w:w="1302"/>
            <w:vMerge w:val="restart"/>
            <w:tcBorders/>
            <w:tcMar>
              <w:start w:w="0" w:type="dxa"/>
              <w:end w:w="0" w:type="dxa"/>
            </w:tcMar>
            <w:tcMar>
              <w:start w:w="0" w:type="dxa"/>
              <w:end w:w="0" w:type="dxa"/>
            </w:tcMar>
          </w:tcPr>
          <w:p>
            <w:pPr>
              <w:autoSpaceDN w:val="0"/>
              <w:autoSpaceDE w:val="0"/>
              <w:widowControl/>
              <w:spacing w:line="185" w:lineRule="auto" w:before="358" w:after="0"/>
              <w:ind w:left="0" w:right="118" w:firstLine="0"/>
              <w:jc w:val="right"/>
            </w:pPr>
            <w:r>
              <w:rPr>
                <w:rFonts w:ascii="Malgun Gothic" w:hAnsi="Malgun Gothic" w:eastAsia="SimSun"/>
                <w:b w:val="0"/>
                <w:i w:val="0"/>
                <w:color w:val="000000"/>
                <w:sz w:val="16"/>
              </w:rPr>
              <w:t xml:space="preserve">-41,928 </w:t>
            </w:r>
          </w:p>
        </w:tc>
        <w:tc>
          <w:tcPr>
            <w:tcW w:type="dxa" w:w="16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8" w:after="0"/>
              <w:ind w:left="0" w:right="338" w:firstLine="0"/>
              <w:jc w:val="right"/>
            </w:pPr>
            <w:r>
              <w:rPr>
                <w:rFonts w:ascii="Malgun Gothic" w:hAnsi="Malgun Gothic" w:eastAsia="SimSun"/>
                <w:b w:val="0"/>
                <w:i w:val="0"/>
                <w:color w:val="000000"/>
                <w:sz w:val="16"/>
              </w:rPr>
              <w:t xml:space="preserve">- </w:t>
            </w:r>
          </w:p>
        </w:tc>
        <w:tc>
          <w:tcPr>
            <w:tcW w:type="dxa" w:w="1178"/>
            <w:vMerge w:val="restart"/>
            <w:tcBorders/>
            <w:tcMar>
              <w:start w:w="0" w:type="dxa"/>
              <w:end w:w="0" w:type="dxa"/>
            </w:tcMar>
            <w:tcMar>
              <w:start w:w="0" w:type="dxa"/>
              <w:end w:w="0" w:type="dxa"/>
            </w:tcMar>
          </w:tcPr>
          <w:p>
            <w:pPr>
              <w:autoSpaceDN w:val="0"/>
              <w:autoSpaceDE w:val="0"/>
              <w:widowControl/>
              <w:spacing w:line="185" w:lineRule="auto" w:before="358" w:after="0"/>
              <w:ind w:left="0" w:right="256" w:firstLine="0"/>
              <w:jc w:val="right"/>
            </w:pPr>
            <w:r>
              <w:rPr>
                <w:rFonts w:ascii="Malgun Gothic" w:hAnsi="Malgun Gothic" w:eastAsia="SimSun"/>
                <w:b w:val="0"/>
                <w:i w:val="0"/>
                <w:color w:val="000000"/>
                <w:sz w:val="16"/>
              </w:rPr>
              <w:t xml:space="preserve">- </w:t>
            </w:r>
          </w:p>
        </w:tc>
        <w:tc>
          <w:tcPr>
            <w:tcW w:type="dxa" w:w="1322"/>
            <w:vMerge w:val="restart"/>
            <w:tcBorders/>
            <w:tcMar>
              <w:start w:w="0" w:type="dxa"/>
              <w:end w:w="0" w:type="dxa"/>
            </w:tcMar>
            <w:tcMar>
              <w:start w:w="0" w:type="dxa"/>
              <w:end w:w="0" w:type="dxa"/>
            </w:tcMar>
          </w:tcPr>
          <w:p>
            <w:pPr>
              <w:autoSpaceDN w:val="0"/>
              <w:autoSpaceDE w:val="0"/>
              <w:widowControl/>
              <w:spacing w:line="185" w:lineRule="auto" w:before="358" w:after="0"/>
              <w:ind w:left="0" w:right="138" w:firstLine="0"/>
              <w:jc w:val="right"/>
            </w:pPr>
            <w:r>
              <w:rPr>
                <w:rFonts w:ascii="Malgun Gothic" w:hAnsi="Malgun Gothic" w:eastAsia="SimSun"/>
                <w:b w:val="0"/>
                <w:i w:val="0"/>
                <w:color w:val="000000"/>
                <w:sz w:val="16"/>
              </w:rPr>
              <w:t xml:space="preserve">-41,833 </w:t>
            </w:r>
          </w:p>
        </w:tc>
      </w:tr>
      <w:tr>
        <w:trPr>
          <w:trHeight w:hRule="exact" w:val="420"/>
        </w:trPr>
        <w:tc>
          <w:tcPr>
            <w:tcW w:type="dxa" w:w="3258"/>
            <w:tcBorders/>
            <w:tcMar>
              <w:start w:w="0" w:type="dxa"/>
              <w:end w:w="0" w:type="dxa"/>
            </w:tcMar>
          </w:tcPr>
          <w:p>
            <w:pPr>
              <w:autoSpaceDN w:val="0"/>
              <w:autoSpaceDE w:val="0"/>
              <w:widowControl/>
              <w:spacing w:line="185" w:lineRule="auto" w:before="148" w:after="0"/>
              <w:ind w:left="198" w:right="0" w:firstLine="0"/>
              <w:jc w:val="left"/>
            </w:pPr>
            <w:r>
              <w:rPr>
                <w:rFonts w:ascii="Malgun Gothic" w:hAnsi="Malgun Gothic" w:eastAsia="STKaiti"/>
                <w:b w:val="0"/>
                <w:i w:val="0"/>
                <w:color w:val="000000"/>
                <w:sz w:val="16"/>
              </w:rPr>
              <w:t>衍生金融工具按公允价值计价</w:t>
            </w:r>
          </w:p>
        </w:tc>
        <w:tc>
          <w:tcPr>
            <w:tcW w:type="dxa" w:w="1504"/>
            <w:vMerge/>
            <w:tcBorders/>
          </w:tcPr>
          <w:p/>
        </w:tc>
        <w:tc>
          <w:tcPr>
            <w:tcW w:type="dxa" w:w="3008"/>
            <w:gridSpan w:val="2"/>
            <w:vMerge/>
            <w:tcBorders/>
          </w:tcPr>
          <w:p/>
        </w:tc>
        <w:tc>
          <w:tcPr>
            <w:tcW w:type="dxa" w:w="1504"/>
            <w:vMerge/>
            <w:tcBorders/>
          </w:tcPr>
          <w:p/>
        </w:tc>
        <w:tc>
          <w:tcPr>
            <w:tcW w:type="dxa" w:w="1504"/>
            <w:vMerge/>
            <w:tcBorders/>
          </w:tcPr>
          <w:p/>
        </w:tc>
      </w:tr>
      <w:tr>
        <w:trPr>
          <w:trHeight w:hRule="exact" w:val="280"/>
        </w:trPr>
        <w:tc>
          <w:tcPr>
            <w:tcW w:type="dxa" w:w="3258"/>
            <w:vMerge w:val="restart"/>
            <w:tcBorders/>
            <w:tcMar>
              <w:start w:w="0" w:type="dxa"/>
              <w:end w:w="0" w:type="dxa"/>
            </w:tcMar>
            <w:tcMar>
              <w:start w:w="0" w:type="dxa"/>
              <w:end w:w="0" w:type="dxa"/>
            </w:tcMar>
          </w:tcPr>
          <w:p>
            <w:pPr>
              <w:autoSpaceDN w:val="0"/>
              <w:autoSpaceDE w:val="0"/>
              <w:widowControl/>
              <w:spacing w:line="185" w:lineRule="auto" w:before="38" w:after="0"/>
              <w:ind w:left="198" w:right="0" w:firstLine="0"/>
              <w:jc w:val="left"/>
            </w:pPr>
            <w:r>
              <w:rPr>
                <w:rFonts w:ascii="Malgun Gothic" w:hAnsi="Malgun Gothic" w:eastAsia="STKaiti"/>
                <w:b w:val="0"/>
                <w:i w:val="0"/>
                <w:color w:val="000000"/>
                <w:sz w:val="16"/>
              </w:rPr>
              <w:t>交易性证券按公允价值计价</w:t>
            </w:r>
          </w:p>
        </w:tc>
        <w:tc>
          <w:tcPr>
            <w:tcW w:type="dxa" w:w="1302"/>
            <w:tcBorders/>
            <w:tcMar>
              <w:start w:w="0" w:type="dxa"/>
              <w:end w:w="0" w:type="dxa"/>
            </w:tcMar>
          </w:tcPr>
          <w:p>
            <w:pPr>
              <w:autoSpaceDN w:val="0"/>
              <w:autoSpaceDE w:val="0"/>
              <w:widowControl/>
              <w:spacing w:line="185" w:lineRule="auto" w:before="64" w:after="0"/>
              <w:ind w:left="0" w:right="118" w:firstLine="0"/>
              <w:jc w:val="right"/>
            </w:pPr>
            <w:r>
              <w:rPr>
                <w:rFonts w:ascii="Malgun Gothic" w:hAnsi="Malgun Gothic" w:eastAsia="SimSun"/>
                <w:b w:val="0"/>
                <w:i w:val="0"/>
                <w:color w:val="000000"/>
                <w:sz w:val="16"/>
              </w:rPr>
              <w:t xml:space="preserve">-753 </w:t>
            </w:r>
          </w:p>
        </w:tc>
        <w:tc>
          <w:tcPr>
            <w:tcW w:type="dxa" w:w="1660"/>
            <w:gridSpan w:val="2"/>
            <w:tcBorders/>
            <w:tcMar>
              <w:start w:w="0" w:type="dxa"/>
              <w:end w:w="0" w:type="dxa"/>
            </w:tcMar>
            <w:tcMar>
              <w:start w:w="0" w:type="dxa"/>
              <w:end w:w="0" w:type="dxa"/>
            </w:tcMar>
          </w:tcPr>
          <w:p>
            <w:pPr>
              <w:autoSpaceDN w:val="0"/>
              <w:autoSpaceDE w:val="0"/>
              <w:widowControl/>
              <w:spacing w:line="185" w:lineRule="auto" w:before="64" w:after="0"/>
              <w:ind w:left="0" w:right="338" w:firstLine="0"/>
              <w:jc w:val="right"/>
            </w:pPr>
            <w:r>
              <w:rPr>
                <w:rFonts w:ascii="Malgun Gothic" w:hAnsi="Malgun Gothic" w:eastAsia="SimSun"/>
                <w:b w:val="0"/>
                <w:i w:val="0"/>
                <w:color w:val="000000"/>
                <w:sz w:val="16"/>
              </w:rPr>
              <w:t xml:space="preserve">- </w:t>
            </w:r>
          </w:p>
        </w:tc>
        <w:tc>
          <w:tcPr>
            <w:tcW w:type="dxa" w:w="1178"/>
            <w:tcBorders/>
            <w:tcMar>
              <w:start w:w="0" w:type="dxa"/>
              <w:end w:w="0" w:type="dxa"/>
            </w:tcMar>
          </w:tcPr>
          <w:p>
            <w:pPr>
              <w:autoSpaceDN w:val="0"/>
              <w:autoSpaceDE w:val="0"/>
              <w:widowControl/>
              <w:spacing w:line="185" w:lineRule="auto" w:before="64" w:after="0"/>
              <w:ind w:left="0" w:right="256" w:firstLine="0"/>
              <w:jc w:val="right"/>
            </w:pPr>
            <w:r>
              <w:rPr>
                <w:rFonts w:ascii="Malgun Gothic" w:hAnsi="Malgun Gothic" w:eastAsia="SimSun"/>
                <w:b w:val="0"/>
                <w:i w:val="0"/>
                <w:color w:val="000000"/>
                <w:sz w:val="16"/>
              </w:rPr>
              <w:t xml:space="preserve">- </w:t>
            </w:r>
          </w:p>
        </w:tc>
        <w:tc>
          <w:tcPr>
            <w:tcW w:type="dxa" w:w="1322"/>
            <w:tcBorders/>
            <w:tcMar>
              <w:start w:w="0" w:type="dxa"/>
              <w:end w:w="0" w:type="dxa"/>
            </w:tcMar>
          </w:tcPr>
          <w:p>
            <w:pPr>
              <w:autoSpaceDN w:val="0"/>
              <w:autoSpaceDE w:val="0"/>
              <w:widowControl/>
              <w:spacing w:line="185" w:lineRule="auto" w:before="64" w:after="0"/>
              <w:ind w:left="0" w:right="138" w:firstLine="0"/>
              <w:jc w:val="right"/>
            </w:pPr>
            <w:r>
              <w:rPr>
                <w:rFonts w:ascii="Malgun Gothic" w:hAnsi="Malgun Gothic" w:eastAsia="SimSun"/>
                <w:b w:val="0"/>
                <w:i w:val="0"/>
                <w:color w:val="000000"/>
                <w:sz w:val="16"/>
              </w:rPr>
              <w:t xml:space="preserve">69,630 </w:t>
            </w:r>
          </w:p>
        </w:tc>
      </w:tr>
      <w:tr>
        <w:trPr>
          <w:trHeight w:hRule="exact" w:val="46"/>
        </w:trPr>
        <w:tc>
          <w:tcPr>
            <w:tcW w:type="dxa" w:w="1504"/>
            <w:vMerge/>
            <w:tcBorders/>
          </w:tcPr>
          <w:p/>
        </w:tc>
        <w:tc>
          <w:tcPr>
            <w:tcW w:type="dxa" w:w="1302"/>
            <w:vMerge w:val="restart"/>
            <w:tcBorders/>
            <w:tcMar>
              <w:start w:w="0" w:type="dxa"/>
              <w:end w:w="0" w:type="dxa"/>
            </w:tcMar>
            <w:tcMar>
              <w:start w:w="0" w:type="dxa"/>
              <w:end w:w="0" w:type="dxa"/>
            </w:tcMar>
          </w:tcPr>
          <w:p>
            <w:pPr>
              <w:autoSpaceDN w:val="0"/>
              <w:autoSpaceDE w:val="0"/>
              <w:widowControl/>
              <w:spacing w:line="185" w:lineRule="auto" w:before="88" w:after="0"/>
              <w:ind w:left="0" w:right="118" w:firstLine="0"/>
              <w:jc w:val="right"/>
            </w:pPr>
            <w:r>
              <w:rPr>
                <w:rFonts w:ascii="Malgun Gothic" w:hAnsi="Malgun Gothic" w:eastAsia="SimSun"/>
                <w:b w:val="0"/>
                <w:i w:val="0"/>
                <w:color w:val="000000"/>
                <w:sz w:val="16"/>
              </w:rPr>
              <w:t xml:space="preserve">151,019 </w:t>
            </w:r>
          </w:p>
        </w:tc>
        <w:tc>
          <w:tcPr>
            <w:tcW w:type="dxa" w:w="16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338" w:firstLine="0"/>
              <w:jc w:val="right"/>
            </w:pPr>
            <w:r>
              <w:rPr>
                <w:rFonts w:ascii="Malgun Gothic" w:hAnsi="Malgun Gothic" w:eastAsia="SimSun"/>
                <w:b w:val="0"/>
                <w:i w:val="0"/>
                <w:color w:val="000000"/>
                <w:sz w:val="16"/>
              </w:rPr>
              <w:t xml:space="preserve">- </w:t>
            </w:r>
          </w:p>
        </w:tc>
        <w:tc>
          <w:tcPr>
            <w:tcW w:type="dxa" w:w="1178"/>
            <w:vMerge w:val="restart"/>
            <w:tcBorders/>
            <w:tcMar>
              <w:start w:w="0" w:type="dxa"/>
              <w:end w:w="0" w:type="dxa"/>
            </w:tcMar>
            <w:tcMar>
              <w:start w:w="0" w:type="dxa"/>
              <w:end w:w="0" w:type="dxa"/>
            </w:tcMar>
          </w:tcPr>
          <w:p>
            <w:pPr>
              <w:autoSpaceDN w:val="0"/>
              <w:autoSpaceDE w:val="0"/>
              <w:widowControl/>
              <w:spacing w:line="185" w:lineRule="auto" w:before="88" w:after="0"/>
              <w:ind w:left="0" w:right="256" w:firstLine="0"/>
              <w:jc w:val="right"/>
            </w:pPr>
            <w:r>
              <w:rPr>
                <w:rFonts w:ascii="Malgun Gothic" w:hAnsi="Malgun Gothic" w:eastAsia="SimSun"/>
                <w:b w:val="0"/>
                <w:i w:val="0"/>
                <w:color w:val="000000"/>
                <w:sz w:val="16"/>
              </w:rPr>
              <w:t xml:space="preserve">- </w:t>
            </w:r>
          </w:p>
        </w:tc>
        <w:tc>
          <w:tcPr>
            <w:tcW w:type="dxa" w:w="1322"/>
            <w:vMerge w:val="restart"/>
            <w:tcBorders/>
            <w:tcMar>
              <w:start w:w="0" w:type="dxa"/>
              <w:end w:w="0" w:type="dxa"/>
            </w:tcMar>
            <w:tcMar>
              <w:start w:w="0" w:type="dxa"/>
              <w:end w:w="0" w:type="dxa"/>
            </w:tcMar>
          </w:tcPr>
          <w:p>
            <w:pPr>
              <w:autoSpaceDN w:val="0"/>
              <w:autoSpaceDE w:val="0"/>
              <w:widowControl/>
              <w:spacing w:line="185" w:lineRule="auto" w:before="88" w:after="0"/>
              <w:ind w:left="0" w:right="138" w:firstLine="0"/>
              <w:jc w:val="right"/>
            </w:pPr>
            <w:r>
              <w:rPr>
                <w:rFonts w:ascii="Malgun Gothic" w:hAnsi="Malgun Gothic" w:eastAsia="SimSun"/>
                <w:b w:val="0"/>
                <w:i w:val="0"/>
                <w:color w:val="000000"/>
                <w:sz w:val="16"/>
              </w:rPr>
              <w:t xml:space="preserve">273,995 </w:t>
            </w:r>
          </w:p>
        </w:tc>
      </w:tr>
      <w:tr>
        <w:trPr>
          <w:trHeight w:hRule="exact" w:val="254"/>
        </w:trPr>
        <w:tc>
          <w:tcPr>
            <w:tcW w:type="dxa" w:w="3258"/>
            <w:vMerge w:val="restart"/>
            <w:tcBorders/>
            <w:tcMar>
              <w:start w:w="0" w:type="dxa"/>
              <w:end w:w="0" w:type="dxa"/>
            </w:tcMar>
            <w:tcMar>
              <w:start w:w="0" w:type="dxa"/>
              <w:end w:w="0" w:type="dxa"/>
            </w:tcMar>
          </w:tcPr>
          <w:p>
            <w:pPr>
              <w:autoSpaceDN w:val="0"/>
              <w:autoSpaceDE w:val="0"/>
              <w:widowControl/>
              <w:spacing w:line="185" w:lineRule="auto" w:before="16" w:after="0"/>
              <w:ind w:left="198" w:right="0" w:firstLine="0"/>
              <w:jc w:val="left"/>
            </w:pPr>
            <w:r>
              <w:rPr>
                <w:rFonts w:ascii="Malgun Gothic" w:hAnsi="Malgun Gothic" w:eastAsia="STKaiti"/>
                <w:b w:val="0"/>
                <w:i w:val="0"/>
                <w:color w:val="000000"/>
                <w:sz w:val="16"/>
              </w:rPr>
              <w:t>交易性证券利息收入</w:t>
            </w:r>
          </w:p>
        </w:tc>
        <w:tc>
          <w:tcPr>
            <w:tcW w:type="dxa" w:w="1504"/>
            <w:vMerge/>
            <w:tcBorders/>
          </w:tcPr>
          <w:p/>
        </w:tc>
        <w:tc>
          <w:tcPr>
            <w:tcW w:type="dxa" w:w="3008"/>
            <w:gridSpan w:val="2"/>
            <w:vMerge/>
            <w:tcBorders/>
          </w:tcPr>
          <w:p/>
        </w:tc>
        <w:tc>
          <w:tcPr>
            <w:tcW w:type="dxa" w:w="1504"/>
            <w:vMerge/>
            <w:tcBorders/>
          </w:tcPr>
          <w:p/>
        </w:tc>
        <w:tc>
          <w:tcPr>
            <w:tcW w:type="dxa" w:w="1504"/>
            <w:vMerge/>
            <w:tcBorders/>
          </w:tcPr>
          <w:p/>
        </w:tc>
      </w:tr>
      <w:tr>
        <w:trPr>
          <w:trHeight w:hRule="exact" w:val="52"/>
        </w:trPr>
        <w:tc>
          <w:tcPr>
            <w:tcW w:type="dxa" w:w="1504"/>
            <w:vMerge/>
            <w:tcBorders/>
          </w:tcPr>
          <w:p/>
        </w:tc>
        <w:tc>
          <w:tcPr>
            <w:tcW w:type="dxa" w:w="1302"/>
            <w:vMerge w:val="restart"/>
            <w:tcBorders/>
            <w:tcMar>
              <w:start w:w="0" w:type="dxa"/>
              <w:end w:w="0" w:type="dxa"/>
            </w:tcMar>
            <w:tcMar>
              <w:start w:w="0" w:type="dxa"/>
              <w:end w:w="0" w:type="dxa"/>
            </w:tcMar>
          </w:tcPr>
          <w:p>
            <w:pPr>
              <w:autoSpaceDN w:val="0"/>
              <w:autoSpaceDE w:val="0"/>
              <w:widowControl/>
              <w:spacing w:line="185" w:lineRule="auto" w:before="94" w:after="0"/>
              <w:ind w:left="0" w:right="118" w:firstLine="0"/>
              <w:jc w:val="right"/>
            </w:pPr>
            <w:r>
              <w:rPr>
                <w:rFonts w:ascii="Malgun Gothic" w:hAnsi="Malgun Gothic" w:eastAsia="SimSun"/>
                <w:b w:val="0"/>
                <w:i w:val="0"/>
                <w:color w:val="000000"/>
                <w:sz w:val="16"/>
              </w:rPr>
              <w:t xml:space="preserve">-35,751 </w:t>
            </w:r>
          </w:p>
        </w:tc>
        <w:tc>
          <w:tcPr>
            <w:tcW w:type="dxa" w:w="16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0" w:right="338" w:firstLine="0"/>
              <w:jc w:val="right"/>
            </w:pPr>
            <w:r>
              <w:rPr>
                <w:rFonts w:ascii="Malgun Gothic" w:hAnsi="Malgun Gothic" w:eastAsia="SimSun"/>
                <w:b w:val="0"/>
                <w:i w:val="0"/>
                <w:color w:val="000000"/>
                <w:sz w:val="16"/>
              </w:rPr>
              <w:t xml:space="preserve">- </w:t>
            </w:r>
          </w:p>
        </w:tc>
        <w:tc>
          <w:tcPr>
            <w:tcW w:type="dxa" w:w="1178"/>
            <w:vMerge w:val="restart"/>
            <w:tcBorders/>
            <w:tcMar>
              <w:start w:w="0" w:type="dxa"/>
              <w:end w:w="0" w:type="dxa"/>
            </w:tcMar>
            <w:tcMar>
              <w:start w:w="0" w:type="dxa"/>
              <w:end w:w="0" w:type="dxa"/>
            </w:tcMar>
          </w:tcPr>
          <w:p>
            <w:pPr>
              <w:autoSpaceDN w:val="0"/>
              <w:autoSpaceDE w:val="0"/>
              <w:widowControl/>
              <w:spacing w:line="185" w:lineRule="auto" w:before="94" w:after="0"/>
              <w:ind w:left="0" w:right="256" w:firstLine="0"/>
              <w:jc w:val="right"/>
            </w:pPr>
            <w:r>
              <w:rPr>
                <w:rFonts w:ascii="Malgun Gothic" w:hAnsi="Malgun Gothic" w:eastAsia="SimSun"/>
                <w:b w:val="0"/>
                <w:i w:val="0"/>
                <w:color w:val="000000"/>
                <w:sz w:val="16"/>
              </w:rPr>
              <w:t xml:space="preserve">- </w:t>
            </w:r>
          </w:p>
        </w:tc>
        <w:tc>
          <w:tcPr>
            <w:tcW w:type="dxa" w:w="1322"/>
            <w:vMerge w:val="restart"/>
            <w:tcBorders/>
            <w:tcMar>
              <w:start w:w="0" w:type="dxa"/>
              <w:end w:w="0" w:type="dxa"/>
            </w:tcMar>
            <w:tcMar>
              <w:start w:w="0" w:type="dxa"/>
              <w:end w:w="0" w:type="dxa"/>
            </w:tcMar>
          </w:tcPr>
          <w:p>
            <w:pPr>
              <w:autoSpaceDN w:val="0"/>
              <w:autoSpaceDE w:val="0"/>
              <w:widowControl/>
              <w:spacing w:line="185" w:lineRule="auto" w:before="94" w:after="0"/>
              <w:ind w:left="0" w:right="138" w:firstLine="0"/>
              <w:jc w:val="right"/>
            </w:pPr>
            <w:r>
              <w:rPr>
                <w:rFonts w:ascii="Malgun Gothic" w:hAnsi="Malgun Gothic" w:eastAsia="SimSun"/>
                <w:b w:val="0"/>
                <w:i w:val="0"/>
                <w:color w:val="000000"/>
                <w:sz w:val="16"/>
              </w:rPr>
              <w:t xml:space="preserve">-99,591 </w:t>
            </w:r>
          </w:p>
        </w:tc>
      </w:tr>
      <w:tr>
        <w:trPr>
          <w:trHeight w:hRule="exact" w:val="287"/>
        </w:trPr>
        <w:tc>
          <w:tcPr>
            <w:tcW w:type="dxa" w:w="3258"/>
            <w:tcBorders/>
            <w:tcMar>
              <w:start w:w="0" w:type="dxa"/>
              <w:end w:w="0" w:type="dxa"/>
            </w:tcMar>
          </w:tcPr>
          <w:p>
            <w:pPr>
              <w:autoSpaceDN w:val="0"/>
              <w:autoSpaceDE w:val="0"/>
              <w:widowControl/>
              <w:spacing w:line="185" w:lineRule="auto" w:before="14" w:after="0"/>
              <w:ind w:left="198" w:right="0" w:firstLine="0"/>
              <w:jc w:val="left"/>
            </w:pPr>
            <w:r>
              <w:rPr>
                <w:rFonts w:ascii="Malgun Gothic" w:hAnsi="Malgun Gothic" w:eastAsia="STKaiti"/>
                <w:b w:val="0"/>
                <w:i w:val="0"/>
                <w:color w:val="000000"/>
                <w:sz w:val="16"/>
              </w:rPr>
              <w:t>上述调整对所得税的影响</w:t>
            </w:r>
          </w:p>
        </w:tc>
        <w:tc>
          <w:tcPr>
            <w:tcW w:type="dxa" w:w="1504"/>
            <w:vMerge/>
            <w:tcBorders/>
          </w:tcPr>
          <w:p/>
        </w:tc>
        <w:tc>
          <w:tcPr>
            <w:tcW w:type="dxa" w:w="3008"/>
            <w:gridSpan w:val="2"/>
            <w:vMerge/>
            <w:tcBorders/>
          </w:tcPr>
          <w:p/>
        </w:tc>
        <w:tc>
          <w:tcPr>
            <w:tcW w:type="dxa" w:w="1504"/>
            <w:vMerge/>
            <w:tcBorders/>
          </w:tcPr>
          <w:p/>
        </w:tc>
        <w:tc>
          <w:tcPr>
            <w:tcW w:type="dxa" w:w="1504"/>
            <w:vMerge/>
            <w:tcBorders/>
          </w:tcPr>
          <w:p/>
        </w:tc>
      </w:tr>
      <w:tr>
        <w:trPr>
          <w:trHeight w:hRule="exact" w:val="281"/>
        </w:trPr>
        <w:tc>
          <w:tcPr>
            <w:tcW w:type="dxa" w:w="3258"/>
            <w:vMerge w:val="restart"/>
            <w:tcBorders/>
            <w:tcMar>
              <w:start w:w="0" w:type="dxa"/>
              <w:end w:w="0" w:type="dxa"/>
            </w:tcMar>
            <w:tcMar>
              <w:start w:w="0" w:type="dxa"/>
              <w:end w:w="0" w:type="dxa"/>
            </w:tcMar>
          </w:tcPr>
          <w:p>
            <w:pPr>
              <w:autoSpaceDN w:val="0"/>
              <w:autoSpaceDE w:val="0"/>
              <w:widowControl/>
              <w:spacing w:line="185" w:lineRule="auto" w:before="34" w:after="0"/>
              <w:ind w:left="198" w:right="0" w:firstLine="0"/>
              <w:jc w:val="left"/>
            </w:pPr>
            <w:r>
              <w:rPr>
                <w:rFonts w:ascii="Malgun Gothic" w:hAnsi="Malgun Gothic" w:eastAsia="STKaiti"/>
                <w:b w:val="0"/>
                <w:i w:val="0"/>
                <w:color w:val="000000"/>
                <w:sz w:val="16"/>
              </w:rPr>
              <w:t>可供出售证券以公允价值计价</w:t>
            </w:r>
          </w:p>
        </w:tc>
        <w:tc>
          <w:tcPr>
            <w:tcW w:type="dxa" w:w="1302"/>
            <w:tcBorders/>
            <w:tcMar>
              <w:start w:w="0" w:type="dxa"/>
              <w:end w:w="0" w:type="dxa"/>
            </w:tcMar>
          </w:tcPr>
          <w:p>
            <w:pPr>
              <w:autoSpaceDN w:val="0"/>
              <w:autoSpaceDE w:val="0"/>
              <w:widowControl/>
              <w:spacing w:line="185" w:lineRule="auto" w:before="60" w:after="0"/>
              <w:ind w:left="0" w:right="118" w:firstLine="0"/>
              <w:jc w:val="right"/>
            </w:pPr>
            <w:r>
              <w:rPr>
                <w:rFonts w:ascii="Malgun Gothic" w:hAnsi="Malgun Gothic" w:eastAsia="SimSun"/>
                <w:b w:val="0"/>
                <w:i w:val="0"/>
                <w:color w:val="000000"/>
                <w:sz w:val="16"/>
              </w:rPr>
              <w:t xml:space="preserve">- </w:t>
            </w:r>
          </w:p>
        </w:tc>
        <w:tc>
          <w:tcPr>
            <w:tcW w:type="dxa" w:w="1660"/>
            <w:gridSpan w:val="2"/>
            <w:tcBorders/>
            <w:tcMar>
              <w:start w:w="0" w:type="dxa"/>
              <w:end w:w="0" w:type="dxa"/>
            </w:tcMar>
            <w:tcMar>
              <w:start w:w="0" w:type="dxa"/>
              <w:end w:w="0" w:type="dxa"/>
            </w:tcMar>
          </w:tcPr>
          <w:p>
            <w:pPr>
              <w:autoSpaceDN w:val="0"/>
              <w:autoSpaceDE w:val="0"/>
              <w:widowControl/>
              <w:spacing w:line="185" w:lineRule="auto" w:before="60" w:after="0"/>
              <w:ind w:left="0" w:right="338" w:firstLine="0"/>
              <w:jc w:val="right"/>
            </w:pPr>
            <w:r>
              <w:rPr>
                <w:rFonts w:ascii="Malgun Gothic" w:hAnsi="Malgun Gothic" w:eastAsia="SimSun"/>
                <w:b w:val="0"/>
                <w:i w:val="0"/>
                <w:color w:val="000000"/>
                <w:sz w:val="16"/>
              </w:rPr>
              <w:t xml:space="preserve">241,341 </w:t>
            </w:r>
          </w:p>
        </w:tc>
        <w:tc>
          <w:tcPr>
            <w:tcW w:type="dxa" w:w="1178"/>
            <w:tcBorders/>
            <w:tcMar>
              <w:start w:w="0" w:type="dxa"/>
              <w:end w:w="0" w:type="dxa"/>
            </w:tcMar>
          </w:tcPr>
          <w:p>
            <w:pPr>
              <w:autoSpaceDN w:val="0"/>
              <w:autoSpaceDE w:val="0"/>
              <w:widowControl/>
              <w:spacing w:line="185" w:lineRule="auto" w:before="60" w:after="0"/>
              <w:ind w:left="0" w:right="256" w:firstLine="0"/>
              <w:jc w:val="right"/>
            </w:pPr>
            <w:r>
              <w:rPr>
                <w:rFonts w:ascii="Malgun Gothic" w:hAnsi="Malgun Gothic" w:eastAsia="SimSun"/>
                <w:b w:val="0"/>
                <w:i w:val="0"/>
                <w:color w:val="000000"/>
                <w:sz w:val="16"/>
              </w:rPr>
              <w:t xml:space="preserve">- </w:t>
            </w:r>
          </w:p>
        </w:tc>
        <w:tc>
          <w:tcPr>
            <w:tcW w:type="dxa" w:w="1322"/>
            <w:tcBorders/>
            <w:tcMar>
              <w:start w:w="0" w:type="dxa"/>
              <w:end w:w="0" w:type="dxa"/>
            </w:tcMar>
          </w:tcPr>
          <w:p>
            <w:pPr>
              <w:autoSpaceDN w:val="0"/>
              <w:autoSpaceDE w:val="0"/>
              <w:widowControl/>
              <w:spacing w:line="185" w:lineRule="auto" w:before="60" w:after="0"/>
              <w:ind w:left="0" w:right="138" w:firstLine="0"/>
              <w:jc w:val="right"/>
            </w:pPr>
            <w:r>
              <w:rPr>
                <w:rFonts w:ascii="Malgun Gothic" w:hAnsi="Malgun Gothic" w:eastAsia="SimSun"/>
                <w:b w:val="0"/>
                <w:i w:val="0"/>
                <w:color w:val="000000"/>
                <w:sz w:val="16"/>
              </w:rPr>
              <w:t xml:space="preserve">- </w:t>
            </w:r>
          </w:p>
        </w:tc>
      </w:tr>
      <w:tr>
        <w:trPr>
          <w:trHeight w:hRule="exact" w:val="44"/>
        </w:trPr>
        <w:tc>
          <w:tcPr>
            <w:tcW w:type="dxa" w:w="1504"/>
            <w:vMerge/>
            <w:tcBorders/>
          </w:tcPr>
          <w:p/>
        </w:tc>
        <w:tc>
          <w:tcPr>
            <w:tcW w:type="dxa" w:w="1440"/>
            <w:gridSpan w:val="2"/>
            <w:vMerge w:val="restart"/>
            <w:tcBorders>
              <w:bottom w:sz="4.800000000000182"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86" w:after="0"/>
              <w:ind w:left="0" w:right="256" w:firstLine="0"/>
              <w:jc w:val="right"/>
            </w:pPr>
            <w:r>
              <w:rPr>
                <w:rFonts w:ascii="Malgun Gothic" w:hAnsi="Malgun Gothic" w:eastAsia="SimSun"/>
                <w:b w:val="0"/>
                <w:i w:val="0"/>
                <w:color w:val="000000"/>
                <w:sz w:val="16"/>
              </w:rPr>
              <w:t xml:space="preserve">- </w:t>
            </w:r>
          </w:p>
        </w:tc>
        <w:tc>
          <w:tcPr>
            <w:tcW w:type="dxa" w:w="1522"/>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338" w:firstLine="0"/>
              <w:jc w:val="right"/>
            </w:pPr>
            <w:r>
              <w:rPr>
                <w:rFonts w:ascii="Malgun Gothic" w:hAnsi="Malgun Gothic" w:eastAsia="SimSun"/>
                <w:b w:val="0"/>
                <w:i w:val="0"/>
                <w:color w:val="000000"/>
                <w:sz w:val="16"/>
              </w:rPr>
              <w:t xml:space="preserve">- </w:t>
            </w:r>
          </w:p>
        </w:tc>
        <w:tc>
          <w:tcPr>
            <w:tcW w:type="dxa" w:w="117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36,529 </w:t>
            </w:r>
          </w:p>
        </w:tc>
        <w:tc>
          <w:tcPr>
            <w:tcW w:type="dxa" w:w="1322"/>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138" w:firstLine="0"/>
              <w:jc w:val="right"/>
            </w:pPr>
            <w:r>
              <w:rPr>
                <w:rFonts w:ascii="Malgun Gothic" w:hAnsi="Malgun Gothic" w:eastAsia="SimSun"/>
                <w:b w:val="0"/>
                <w:i w:val="0"/>
                <w:color w:val="000000"/>
                <w:sz w:val="16"/>
              </w:rPr>
              <w:t xml:space="preserve">-36,529 </w:t>
            </w:r>
          </w:p>
        </w:tc>
      </w:tr>
      <w:tr>
        <w:trPr>
          <w:trHeight w:hRule="exact" w:val="260"/>
        </w:trPr>
        <w:tc>
          <w:tcPr>
            <w:tcW w:type="dxa" w:w="3258"/>
            <w:tcBorders>
              <w:bottom w:sz="4.800000000000182" w:val="single" w:color="#00000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上述调整对盈余公积的累计影响</w:t>
            </w:r>
          </w:p>
        </w:tc>
        <w:tc>
          <w:tcPr>
            <w:tcW w:type="dxa" w:w="3008"/>
            <w:gridSpan w:val="2"/>
            <w:vMerge/>
            <w:tcBorders>
              <w:bottom w:sz="4.800000000000182" w:val="single" w:color="#000000"/>
            </w:tcBorders>
          </w:tcPr>
          <w:p/>
        </w:tc>
        <w:tc>
          <w:tcPr>
            <w:tcW w:type="dxa" w:w="1504"/>
            <w:vMerge/>
            <w:tcBorders>
              <w:bottom w:sz="4.800000000000182" w:val="single" w:color="#000000"/>
            </w:tcBorders>
          </w:tcPr>
          <w:p/>
        </w:tc>
        <w:tc>
          <w:tcPr>
            <w:tcW w:type="dxa" w:w="1504"/>
            <w:vMerge/>
            <w:tcBorders>
              <w:bottom w:sz="4.800000000000182" w:val="single" w:color="#000000"/>
            </w:tcBorders>
          </w:tcPr>
          <w:p/>
        </w:tc>
        <w:tc>
          <w:tcPr>
            <w:tcW w:type="dxa" w:w="1504"/>
            <w:vMerge/>
            <w:tcBorders>
              <w:bottom w:sz="4.800000000000182" w:val="single" w:color="#000000"/>
            </w:tcBorders>
          </w:tcPr>
          <w:p/>
        </w:tc>
      </w:tr>
      <w:tr>
        <w:trPr>
          <w:trHeight w:hRule="exact" w:val="76"/>
        </w:trPr>
        <w:tc>
          <w:tcPr>
            <w:tcW w:type="dxa" w:w="3258"/>
            <w:tcBorders>
              <w:top w:sz="4.800000000000182" w:val="single" w:color="#000000"/>
            </w:tcBorders>
            <w:tcMar>
              <w:start w:w="0" w:type="dxa"/>
              <w:end w:w="0" w:type="dxa"/>
            </w:tcMar>
          </w:tcPr>
          <w:p/>
        </w:tc>
        <w:tc>
          <w:tcPr>
            <w:tcW w:type="dxa" w:w="2962"/>
            <w:gridSpan w:val="3"/>
            <w:vMerge w:val="restart"/>
            <w:tcBorders>
              <w:top w:sz="4.800000000000182" w:val="single" w:color="#000000"/>
              <w:bottom w:sz="4.79999999999927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4" w:after="0"/>
              <w:ind w:left="376" w:right="0" w:firstLine="0"/>
              <w:jc w:val="left"/>
            </w:pPr>
            <w:r>
              <w:rPr>
                <w:rFonts w:ascii="Malgun Gothic" w:hAnsi="Malgun Gothic" w:eastAsia="SimSun"/>
                <w:b w:val="0"/>
                <w:i w:val="0"/>
                <w:color w:val="000000"/>
                <w:sz w:val="16"/>
              </w:rPr>
              <w:t xml:space="preserve"> 72,587       241,341  </w:t>
            </w:r>
          </w:p>
        </w:tc>
        <w:tc>
          <w:tcPr>
            <w:tcW w:type="dxa" w:w="1178"/>
            <w:vMerge w:val="restart"/>
            <w:tcBorders>
              <w:top w:sz="4.800000000000182" w:val="single" w:color="#000000"/>
              <w:bottom w:sz="4.799999999999272" w:val="single" w:color="#000000"/>
            </w:tcBorders>
            <w:tcMar>
              <w:start w:w="0" w:type="dxa"/>
              <w:end w:w="0" w:type="dxa"/>
            </w:tcMar>
            <w:tcMar>
              <w:start w:w="0" w:type="dxa"/>
              <w:end w:w="0" w:type="dxa"/>
            </w:tcMar>
          </w:tcPr>
          <w:p>
            <w:pPr>
              <w:autoSpaceDN w:val="0"/>
              <w:autoSpaceDE w:val="0"/>
              <w:widowControl/>
              <w:spacing w:line="185" w:lineRule="auto" w:before="144" w:after="0"/>
              <w:ind w:left="0" w:right="0" w:firstLine="0"/>
              <w:jc w:val="center"/>
            </w:pPr>
            <w:r>
              <w:rPr>
                <w:rFonts w:ascii="Malgun Gothic" w:hAnsi="Malgun Gothic" w:eastAsia="SimSun"/>
                <w:b w:val="0"/>
                <w:i w:val="0"/>
                <w:color w:val="000000"/>
                <w:sz w:val="16"/>
              </w:rPr>
              <w:t xml:space="preserve">36,529 </w:t>
            </w:r>
          </w:p>
        </w:tc>
        <w:tc>
          <w:tcPr>
            <w:tcW w:type="dxa" w:w="1322"/>
            <w:vMerge w:val="restart"/>
            <w:tcBorders>
              <w:top w:sz="4.800000000000182" w:val="single" w:color="#000000"/>
              <w:bottom w:sz="4.799999999999272" w:val="single" w:color="#000000"/>
            </w:tcBorders>
            <w:tcMar>
              <w:start w:w="0" w:type="dxa"/>
              <w:end w:w="0" w:type="dxa"/>
            </w:tcMar>
            <w:tcMar>
              <w:start w:w="0" w:type="dxa"/>
              <w:end w:w="0" w:type="dxa"/>
            </w:tcMar>
          </w:tcPr>
          <w:p>
            <w:pPr>
              <w:autoSpaceDN w:val="0"/>
              <w:autoSpaceDE w:val="0"/>
              <w:widowControl/>
              <w:spacing w:line="185" w:lineRule="auto" w:before="144" w:after="0"/>
              <w:ind w:left="0" w:right="138" w:firstLine="0"/>
              <w:jc w:val="right"/>
            </w:pPr>
            <w:r>
              <w:rPr>
                <w:rFonts w:ascii="Malgun Gothic" w:hAnsi="Malgun Gothic" w:eastAsia="SimSun"/>
                <w:b w:val="0"/>
                <w:i w:val="0"/>
                <w:color w:val="000000"/>
                <w:sz w:val="16"/>
              </w:rPr>
              <w:t xml:space="preserve">165,672 </w:t>
            </w:r>
          </w:p>
        </w:tc>
      </w:tr>
      <w:tr>
        <w:trPr>
          <w:trHeight w:hRule="exact" w:val="290"/>
        </w:trPr>
        <w:tc>
          <w:tcPr>
            <w:tcW w:type="dxa" w:w="3258"/>
            <w:tcBorders>
              <w:bottom w:sz="4.799999999999272" w:val="single" w:color="#000000"/>
            </w:tcBorders>
            <w:tcMar>
              <w:start w:w="0" w:type="dxa"/>
              <w:end w:w="0" w:type="dxa"/>
            </w:tcMar>
          </w:tcPr>
          <w:p>
            <w:pPr>
              <w:autoSpaceDN w:val="0"/>
              <w:autoSpaceDE w:val="0"/>
              <w:widowControl/>
              <w:spacing w:line="185" w:lineRule="auto" w:before="10" w:after="0"/>
              <w:ind w:left="376" w:right="0" w:firstLine="0"/>
              <w:jc w:val="left"/>
            </w:pPr>
            <w:r>
              <w:rPr>
                <w:rFonts w:ascii="Malgun Gothic" w:hAnsi="Malgun Gothic" w:eastAsia="STKaiti"/>
                <w:b w:val="0"/>
                <w:i w:val="0"/>
                <w:color w:val="000000"/>
                <w:sz w:val="16"/>
              </w:rPr>
              <w:t>调整小计</w:t>
            </w:r>
          </w:p>
        </w:tc>
        <w:tc>
          <w:tcPr>
            <w:tcW w:type="dxa" w:w="4512"/>
            <w:gridSpan w:val="3"/>
            <w:vMerge/>
            <w:tcBorders>
              <w:top w:sz="4.800000000000182" w:val="single" w:color="#000000"/>
              <w:bottom w:sz="4.799999999999272" w:val="single" w:color="#000000"/>
            </w:tcBorders>
          </w:tcPr>
          <w:p/>
        </w:tc>
        <w:tc>
          <w:tcPr>
            <w:tcW w:type="dxa" w:w="1504"/>
            <w:vMerge/>
            <w:tcBorders>
              <w:top w:sz="4.800000000000182" w:val="single" w:color="#000000"/>
              <w:bottom w:sz="4.799999999999272" w:val="single" w:color="#000000"/>
            </w:tcBorders>
          </w:tcPr>
          <w:p/>
        </w:tc>
        <w:tc>
          <w:tcPr>
            <w:tcW w:type="dxa" w:w="1504"/>
            <w:vMerge/>
            <w:tcBorders>
              <w:top w:sz="4.800000000000182" w:val="single" w:color="#000000"/>
              <w:bottom w:sz="4.799999999999272" w:val="single" w:color="#000000"/>
            </w:tcBorders>
          </w:tcPr>
          <w:p/>
        </w:tc>
      </w:tr>
      <w:tr>
        <w:trPr>
          <w:trHeight w:hRule="exact" w:val="150"/>
        </w:trPr>
        <w:tc>
          <w:tcPr>
            <w:tcW w:type="dxa" w:w="3258"/>
            <w:tcBorders>
              <w:top w:sz="4.799999999999272" w:val="single" w:color="#000000"/>
            </w:tcBorders>
            <w:tcMar>
              <w:start w:w="0" w:type="dxa"/>
              <w:end w:w="0" w:type="dxa"/>
            </w:tcMar>
          </w:tcPr>
          <w:p/>
        </w:tc>
        <w:tc>
          <w:tcPr>
            <w:tcW w:type="dxa" w:w="1302"/>
            <w:vMerge w:val="restart"/>
            <w:tcBorders>
              <w:top w:sz="4.79999999999927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22" w:after="0"/>
              <w:ind w:left="0" w:right="0" w:firstLine="0"/>
              <w:jc w:val="left"/>
            </w:pPr>
            <w:r>
              <w:rPr>
                <w:rFonts w:ascii="Malgun Gothic" w:hAnsi="Malgun Gothic" w:eastAsia="SimSun"/>
                <w:b w:val="0"/>
                <w:i w:val="0"/>
                <w:color w:val="000000"/>
                <w:sz w:val="16"/>
              </w:rPr>
              <w:t xml:space="preserve"> 2,558,004 </w:t>
            </w:r>
          </w:p>
        </w:tc>
        <w:tc>
          <w:tcPr>
            <w:tcW w:type="dxa" w:w="2838"/>
            <w:gridSpan w:val="3"/>
            <w:vMerge w:val="restart"/>
            <w:tcBorders>
              <w:top w:sz="4.79999999999927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22" w:after="0"/>
              <w:ind w:left="138" w:right="0" w:firstLine="0"/>
              <w:jc w:val="left"/>
            </w:pPr>
            <w:r>
              <w:rPr>
                <w:rFonts w:ascii="Malgun Gothic" w:hAnsi="Malgun Gothic" w:eastAsia="SimSun"/>
                <w:b w:val="0"/>
                <w:i w:val="0"/>
                <w:color w:val="000000"/>
                <w:sz w:val="16"/>
              </w:rPr>
              <w:t xml:space="preserve"> 5,110,737  2,953,765 </w:t>
            </w:r>
          </w:p>
        </w:tc>
        <w:tc>
          <w:tcPr>
            <w:tcW w:type="dxa" w:w="1322"/>
            <w:vMerge w:val="restart"/>
            <w:tcBorders>
              <w:top w:sz="4.79999999999927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22" w:after="0"/>
              <w:ind w:left="0" w:right="138" w:firstLine="0"/>
              <w:jc w:val="right"/>
            </w:pPr>
            <w:r>
              <w:rPr>
                <w:rFonts w:ascii="Malgun Gothic" w:hAnsi="Malgun Gothic" w:eastAsia="SimSun"/>
                <w:b w:val="0"/>
                <w:i w:val="0"/>
                <w:color w:val="000000"/>
                <w:sz w:val="16"/>
              </w:rPr>
              <w:t xml:space="preserve">689,962 </w:t>
            </w:r>
          </w:p>
        </w:tc>
      </w:tr>
      <w:tr>
        <w:trPr>
          <w:trHeight w:hRule="exact" w:val="418"/>
        </w:trPr>
        <w:tc>
          <w:tcPr>
            <w:tcW w:type="dxa" w:w="3258"/>
            <w:tcBorders>
              <w:bottom w:sz="4.800000000000182" w:val="single" w:color="#000000"/>
            </w:tcBorders>
            <w:tcMar>
              <w:start w:w="0" w:type="dxa"/>
              <w:end w:w="0" w:type="dxa"/>
            </w:tcMar>
          </w:tcPr>
          <w:p>
            <w:pPr>
              <w:autoSpaceDN w:val="0"/>
              <w:autoSpaceDE w:val="0"/>
              <w:widowControl/>
              <w:spacing w:line="185" w:lineRule="auto" w:before="140" w:after="0"/>
              <w:ind w:left="198" w:right="0" w:firstLine="0"/>
              <w:jc w:val="left"/>
            </w:pPr>
            <w:r>
              <w:rPr>
                <w:rFonts w:ascii="Malgun Gothic" w:hAnsi="Malgun Gothic" w:eastAsia="STKaiti"/>
                <w:b w:val="0"/>
                <w:i w:val="0"/>
                <w:color w:val="000000"/>
                <w:sz w:val="16"/>
              </w:rPr>
              <w:t>调整后金额</w:t>
            </w:r>
          </w:p>
        </w:tc>
        <w:tc>
          <w:tcPr>
            <w:tcW w:type="dxa" w:w="1504"/>
            <w:vMerge/>
            <w:tcBorders>
              <w:top w:sz="4.799999999999272" w:val="single" w:color="#000000"/>
              <w:bottom w:sz="4.800000000000182" w:val="single" w:color="#000000"/>
            </w:tcBorders>
          </w:tcPr>
          <w:p/>
        </w:tc>
        <w:tc>
          <w:tcPr>
            <w:tcW w:type="dxa" w:w="4512"/>
            <w:gridSpan w:val="3"/>
            <w:vMerge/>
            <w:tcBorders>
              <w:top w:sz="4.799999999999272" w:val="single" w:color="#000000"/>
            </w:tcBorders>
          </w:tcPr>
          <w:p/>
        </w:tc>
        <w:tc>
          <w:tcPr>
            <w:tcW w:type="dxa" w:w="1504"/>
            <w:vMerge/>
            <w:tcBorders>
              <w:top w:sz="4.799999999999272" w:val="single" w:color="#000000"/>
              <w:bottom w:sz="4.800000000000182" w:val="single" w:color="#000000"/>
            </w:tcBorders>
          </w:tcPr>
          <w:p/>
        </w:tc>
      </w:tr>
      <w:tr>
        <w:trPr>
          <w:trHeight w:hRule="exact" w:val="66"/>
        </w:trPr>
        <w:tc>
          <w:tcPr>
            <w:tcW w:type="dxa" w:w="3258"/>
            <w:tcBorders>
              <w:top w:sz="4.800000000000182" w:val="single" w:color="#000000"/>
            </w:tcBorders>
            <w:tcMar>
              <w:start w:w="0" w:type="dxa"/>
              <w:end w:w="0" w:type="dxa"/>
            </w:tcMar>
          </w:tcPr>
          <w:p/>
        </w:tc>
        <w:tc>
          <w:tcPr>
            <w:tcW w:type="dxa" w:w="1302"/>
            <w:tcBorders>
              <w:top w:sz="4.800000000000182" w:val="single" w:color="#000000"/>
            </w:tcBorders>
            <w:tcMar>
              <w:start w:w="0" w:type="dxa"/>
              <w:end w:w="0" w:type="dxa"/>
            </w:tcMar>
          </w:tcPr>
          <w:p/>
        </w:tc>
        <w:tc>
          <w:tcPr>
            <w:tcW w:type="dxa" w:w="4512"/>
            <w:gridSpan w:val="3"/>
            <w:vMerge/>
            <w:tcBorders>
              <w:top w:sz="4.799999999999272" w:val="single" w:color="#000000"/>
            </w:tcBorders>
          </w:tcPr>
          <w:p/>
        </w:tc>
        <w:tc>
          <w:tcPr>
            <w:tcW w:type="dxa" w:w="1322"/>
            <w:tcBorders>
              <w:top w:sz="4.800000000000182" w:val="single" w:color="#000000"/>
            </w:tcBorders>
            <w:tcMar>
              <w:start w:w="0" w:type="dxa"/>
              <w:end w:w="0" w:type="dxa"/>
            </w:tcMar>
          </w:tcPr>
          <w:p/>
        </w:tc>
      </w:tr>
    </w:tbl>
    <w:p>
      <w:pPr>
        <w:autoSpaceDN w:val="0"/>
        <w:autoSpaceDE w:val="0"/>
        <w:widowControl/>
        <w:spacing w:line="185" w:lineRule="auto" w:before="626" w:after="0"/>
        <w:ind w:left="0" w:right="4330" w:firstLine="0"/>
        <w:jc w:val="right"/>
      </w:pPr>
      <w:r>
        <w:rPr>
          <w:rFonts w:ascii="SimSun" w:hAnsi="SimSun" w:eastAsia="SimSun"/>
          <w:b w:val="0"/>
          <w:i w:val="0"/>
          <w:color w:val="000000"/>
          <w:sz w:val="18"/>
        </w:rPr>
        <w:t xml:space="preserve">18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3790"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424" w:after="0"/>
        <w:ind w:left="358" w:right="0" w:firstLine="0"/>
        <w:jc w:val="left"/>
      </w:pPr>
      <w:r>
        <w:rPr>
          <w:rFonts w:ascii="STKaiti" w:hAnsi="STKaiti" w:eastAsia="STKaiti"/>
          <w:b w:val="0"/>
          <w:i w:val="0"/>
          <w:color w:val="000000"/>
          <w:sz w:val="24"/>
        </w:rPr>
        <w:t>二、重要会计政策和会计估计的说明（续）</w:t>
      </w:r>
    </w:p>
    <w:p>
      <w:pPr>
        <w:autoSpaceDN w:val="0"/>
        <w:autoSpaceDE w:val="0"/>
        <w:widowControl/>
        <w:spacing w:line="185" w:lineRule="auto" w:before="158" w:after="0"/>
        <w:ind w:left="884" w:right="0" w:firstLine="0"/>
        <w:jc w:val="left"/>
      </w:pPr>
      <w:r>
        <w:rPr>
          <w:rFonts w:ascii="SimSun" w:hAnsi="SimSun" w:eastAsia="SimSun"/>
          <w:b w:val="0"/>
          <w:i w:val="0"/>
          <w:color w:val="000000"/>
          <w:sz w:val="24"/>
        </w:rPr>
        <w:t>30</w:t>
      </w:r>
      <w:r>
        <w:rPr>
          <w:rFonts w:ascii="STKaiti" w:hAnsi="STKaiti" w:eastAsia="STKaiti"/>
          <w:b w:val="0"/>
          <w:i w:val="0"/>
          <w:color w:val="000000"/>
          <w:sz w:val="24"/>
        </w:rPr>
        <w:t>、主要会计政策、会计估计的变更、重大会计差错更正的说明（续）</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）财务报表重述</w:t>
      </w:r>
    </w:p>
    <w:p>
      <w:pPr>
        <w:autoSpaceDN w:val="0"/>
        <w:autoSpaceDE w:val="0"/>
        <w:widowControl/>
        <w:spacing w:line="245" w:lineRule="auto" w:before="158" w:after="0"/>
        <w:ind w:left="358" w:right="386" w:firstLine="526"/>
        <w:jc w:val="both"/>
      </w:pPr>
      <w:r>
        <w:rPr>
          <w:rFonts w:ascii="STKaiti" w:hAnsi="STKaiti" w:eastAsia="STKaiti"/>
          <w:b w:val="0"/>
          <w:i w:val="0"/>
          <w:color w:val="000000"/>
          <w:sz w:val="24"/>
        </w:rPr>
        <w:t>根据财政部</w:t>
      </w:r>
      <w:r>
        <w:rPr>
          <w:rFonts w:ascii="SimSun" w:hAnsi="SimSun" w:eastAsia="SimSun"/>
          <w:b w:val="0"/>
          <w:i w:val="0"/>
          <w:color w:val="000000"/>
          <w:sz w:val="24"/>
        </w:rPr>
        <w:t xml:space="preserve"> 2005</w:t>
      </w:r>
      <w:r>
        <w:rPr>
          <w:rFonts w:ascii="STKaiti" w:hAnsi="STKaiti" w:eastAsia="STKaiti"/>
          <w:b w:val="0"/>
          <w:i w:val="0"/>
          <w:color w:val="000000"/>
          <w:sz w:val="24"/>
        </w:rPr>
        <w:t xml:space="preserve"> 年</w:t>
      </w:r>
      <w:r>
        <w:rPr>
          <w:rFonts w:ascii="SimSun" w:hAnsi="SimSun" w:eastAsia="SimSun"/>
          <w:b w:val="0"/>
          <w:i w:val="0"/>
          <w:color w:val="000000"/>
          <w:sz w:val="24"/>
        </w:rPr>
        <w:t xml:space="preserve"> 8</w:t>
      </w:r>
      <w:r>
        <w:rPr>
          <w:rFonts w:ascii="STKaiti" w:hAnsi="STKaiti" w:eastAsia="STKaiti"/>
          <w:b w:val="0"/>
          <w:i w:val="0"/>
          <w:color w:val="000000"/>
          <w:sz w:val="24"/>
        </w:rPr>
        <w:t xml:space="preserve"> 月颁发的财会</w:t>
      </w:r>
      <w:r>
        <w:rPr>
          <w:rFonts w:ascii="SimSun" w:hAnsi="SimSun" w:eastAsia="SimSun"/>
          <w:b w:val="0"/>
          <w:i w:val="0"/>
          <w:color w:val="000000"/>
          <w:sz w:val="24"/>
        </w:rPr>
        <w:t>[2005]14</w:t>
      </w:r>
      <w:r>
        <w:rPr>
          <w:rFonts w:ascii="STKaiti" w:hAnsi="STKaiti" w:eastAsia="STKaiti"/>
          <w:b w:val="0"/>
          <w:i w:val="0"/>
          <w:color w:val="000000"/>
          <w:sz w:val="24"/>
        </w:rPr>
        <w:t xml:space="preserve"> 号文《关于印发</w:t>
      </w:r>
      <w:r>
        <w:rPr>
          <w:rFonts w:ascii="SimSun" w:hAnsi="SimSun" w:eastAsia="SimSun"/>
          <w:b w:val="0"/>
          <w:i w:val="0"/>
          <w:color w:val="000000"/>
          <w:sz w:val="24"/>
        </w:rPr>
        <w:t>&lt;</w:t>
      </w:r>
      <w:r>
        <w:rPr>
          <w:rFonts w:ascii="STKaiti" w:hAnsi="STKaiti" w:eastAsia="STKaiti"/>
          <w:b w:val="0"/>
          <w:i w:val="0"/>
          <w:color w:val="000000"/>
          <w:sz w:val="24"/>
        </w:rPr>
        <w:t xml:space="preserve">金融工具确 </w:t>
      </w:r>
      <w:r>
        <w:rPr>
          <w:rFonts w:ascii="STKaiti" w:hAnsi="STKaiti" w:eastAsia="STKaiti"/>
          <w:b w:val="0"/>
          <w:i w:val="0"/>
          <w:color w:val="000000"/>
          <w:sz w:val="24"/>
        </w:rPr>
        <w:t>认和计量暂行规定（试行）</w:t>
      </w:r>
      <w:r>
        <w:rPr>
          <w:rFonts w:ascii="SimSun" w:hAnsi="SimSun" w:eastAsia="SimSun"/>
          <w:b w:val="0"/>
          <w:i w:val="0"/>
          <w:color w:val="000000"/>
          <w:sz w:val="24"/>
        </w:rPr>
        <w:t>&gt;</w:t>
      </w:r>
      <w:r>
        <w:rPr>
          <w:rFonts w:ascii="STKaiti" w:hAnsi="STKaiti" w:eastAsia="STKaiti"/>
          <w:b w:val="0"/>
          <w:i w:val="0"/>
          <w:color w:val="000000"/>
          <w:sz w:val="24"/>
        </w:rPr>
        <w:t xml:space="preserve">的通知》的规定的要求，本公司对财务报表重新进 </w:t>
      </w:r>
      <w:r>
        <w:rPr>
          <w:rFonts w:ascii="STKaiti" w:hAnsi="STKaiti" w:eastAsia="STKaiti"/>
          <w:b w:val="0"/>
          <w:i w:val="0"/>
          <w:color w:val="000000"/>
          <w:sz w:val="24"/>
        </w:rPr>
        <w:t>行了表述，并相应调整了年初数（上年数）的表述。</w:t>
      </w:r>
    </w:p>
    <w:p>
      <w:pPr>
        <w:autoSpaceDN w:val="0"/>
        <w:autoSpaceDE w:val="0"/>
        <w:widowControl/>
        <w:spacing w:line="185" w:lineRule="auto" w:before="590" w:after="0"/>
        <w:ind w:left="884" w:right="0" w:firstLine="0"/>
        <w:jc w:val="left"/>
      </w:pPr>
      <w:r>
        <w:rPr>
          <w:rFonts w:ascii="SimSun" w:hAnsi="SimSun" w:eastAsia="SimSun"/>
          <w:b w:val="0"/>
          <w:i w:val="0"/>
          <w:color w:val="000000"/>
          <w:sz w:val="24"/>
        </w:rPr>
        <w:t>31</w:t>
      </w:r>
      <w:r>
        <w:rPr>
          <w:rFonts w:ascii="STKaiti" w:hAnsi="STKaiti" w:eastAsia="STKaiti"/>
          <w:b w:val="0"/>
          <w:i w:val="0"/>
          <w:color w:val="000000"/>
          <w:sz w:val="24"/>
        </w:rPr>
        <w:t>、合并财务报表编制方法</w:t>
      </w:r>
    </w:p>
    <w:p>
      <w:pPr>
        <w:autoSpaceDN w:val="0"/>
        <w:autoSpaceDE w:val="0"/>
        <w:widowControl/>
        <w:spacing w:line="245" w:lineRule="auto" w:before="156" w:after="0"/>
        <w:ind w:left="358" w:right="288" w:firstLine="526"/>
        <w:jc w:val="left"/>
      </w:pPr>
      <w:r>
        <w:rPr>
          <w:rFonts w:ascii="STKaiti" w:hAnsi="STKaiti" w:eastAsia="STKaiti"/>
          <w:b w:val="0"/>
          <w:i w:val="0"/>
          <w:color w:val="000000"/>
          <w:sz w:val="24"/>
        </w:rPr>
        <w:t>因本公司是商业银行，根据</w:t>
      </w:r>
      <w:r>
        <w:rPr>
          <w:rFonts w:ascii="SimSun" w:hAnsi="SimSun" w:eastAsia="SimSun"/>
          <w:b w:val="0"/>
          <w:i w:val="0"/>
          <w:color w:val="000000"/>
          <w:sz w:val="24"/>
        </w:rPr>
        <w:t xml:space="preserve"> 1995</w:t>
      </w:r>
      <w:r>
        <w:rPr>
          <w:rFonts w:ascii="STKaiti" w:hAnsi="STKaiti" w:eastAsia="STKaiti"/>
          <w:b w:val="0"/>
          <w:i w:val="0"/>
          <w:color w:val="000000"/>
          <w:sz w:val="24"/>
        </w:rPr>
        <w:t xml:space="preserve"> 年</w:t>
      </w:r>
      <w:r>
        <w:rPr>
          <w:rFonts w:ascii="SimSun" w:hAnsi="SimSun" w:eastAsia="SimSun"/>
          <w:b w:val="0"/>
          <w:i w:val="0"/>
          <w:color w:val="000000"/>
          <w:sz w:val="24"/>
        </w:rPr>
        <w:t xml:space="preserve"> 5</w:t>
      </w:r>
      <w:r>
        <w:rPr>
          <w:rFonts w:ascii="STKaiti" w:hAnsi="STKaiti" w:eastAsia="STKaiti"/>
          <w:b w:val="0"/>
          <w:i w:val="0"/>
          <w:color w:val="000000"/>
          <w:sz w:val="24"/>
        </w:rPr>
        <w:t xml:space="preserve"> 月</w:t>
      </w:r>
      <w:r>
        <w:rPr>
          <w:rFonts w:ascii="SimSun" w:hAnsi="SimSun" w:eastAsia="SimSun"/>
          <w:b w:val="0"/>
          <w:i w:val="0"/>
          <w:color w:val="000000"/>
          <w:sz w:val="24"/>
        </w:rPr>
        <w:t xml:space="preserve"> 10</w:t>
      </w:r>
      <w:r>
        <w:rPr>
          <w:rFonts w:ascii="STKaiti" w:hAnsi="STKaiti" w:eastAsia="STKaiti"/>
          <w:b w:val="0"/>
          <w:i w:val="0"/>
          <w:color w:val="000000"/>
          <w:sz w:val="24"/>
        </w:rPr>
        <w:t xml:space="preserve"> 日开始执行的《中华人民共和 </w:t>
      </w:r>
      <w:r>
        <w:rPr>
          <w:rFonts w:ascii="STKaiti" w:hAnsi="STKaiti" w:eastAsia="STKaiti"/>
          <w:b w:val="0"/>
          <w:i w:val="0"/>
          <w:color w:val="000000"/>
          <w:sz w:val="24"/>
        </w:rPr>
        <w:t xml:space="preserve">国商业银行法》，本公司不得对境内的非银行金融机构和企业进行投资，在报告 </w:t>
      </w:r>
      <w:r>
        <w:rPr>
          <w:rFonts w:ascii="STKaiti" w:hAnsi="STKaiti" w:eastAsia="STKaiti"/>
          <w:b w:val="0"/>
          <w:i w:val="0"/>
          <w:color w:val="000000"/>
          <w:sz w:val="24"/>
        </w:rPr>
        <w:t>期内本公司无控股的子公司，因此未编制合并财务报表。</w:t>
      </w:r>
    </w:p>
    <w:p>
      <w:pPr>
        <w:autoSpaceDN w:val="0"/>
        <w:autoSpaceDE w:val="0"/>
        <w:widowControl/>
        <w:spacing w:line="185" w:lineRule="auto" w:before="548" w:after="96"/>
        <w:ind w:left="358" w:right="0" w:firstLine="0"/>
        <w:jc w:val="left"/>
      </w:pPr>
      <w:r>
        <w:rPr>
          <w:rFonts w:ascii="STKaiti" w:hAnsi="STKaiti" w:eastAsia="STKaiti"/>
          <w:b w:val="0"/>
          <w:i w:val="0"/>
          <w:color w:val="000000"/>
          <w:sz w:val="24"/>
        </w:rPr>
        <w:t>三、税项</w:t>
      </w:r>
    </w:p>
    <w:tbl>
      <w:tblPr>
        <w:tblW w:type="auto" w:w="0"/>
        <w:tblLayout w:type="fixed"/>
        <w:tblLook w:firstColumn="1" w:firstRow="1" w:lastColumn="0" w:lastRow="0" w:noHBand="0" w:noVBand="1" w:val="04A0"/>
        <w:tblInd w:w="640.0" w:type="dxa"/>
      </w:tblPr>
      <w:tblGrid>
        <w:gridCol w:w="3008"/>
        <w:gridCol w:w="3008"/>
        <w:gridCol w:w="3008"/>
      </w:tblGrid>
      <w:tr>
        <w:trPr>
          <w:trHeight w:hRule="exact" w:val="598"/>
        </w:trPr>
        <w:tc>
          <w:tcPr>
            <w:tcW w:type="dxa" w:w="2560"/>
            <w:tcBorders/>
            <w:tcMar>
              <w:start w:w="0" w:type="dxa"/>
              <w:end w:w="0" w:type="dxa"/>
            </w:tcMar>
          </w:tcPr>
          <w:p>
            <w:pPr>
              <w:autoSpaceDN w:val="0"/>
              <w:autoSpaceDE w:val="0"/>
              <w:widowControl/>
              <w:spacing w:line="185" w:lineRule="auto" w:before="60" w:after="0"/>
              <w:ind w:left="0" w:right="936" w:firstLine="0"/>
              <w:jc w:val="right"/>
            </w:pPr>
            <w:r>
              <w:rPr>
                <w:rFonts w:ascii="Malgun Gothic" w:hAnsi="Malgun Gothic" w:eastAsia="STKaiti"/>
                <w:b w:val="0"/>
                <w:i w:val="0"/>
                <w:color w:val="000000"/>
                <w:sz w:val="16"/>
              </w:rPr>
              <w:t>税／费种</w:t>
            </w:r>
          </w:p>
        </w:tc>
        <w:tc>
          <w:tcPr>
            <w:tcW w:type="dxa" w:w="3260"/>
            <w:tcBorders/>
            <w:tcMar>
              <w:start w:w="0" w:type="dxa"/>
              <w:end w:w="0" w:type="dxa"/>
            </w:tcMar>
          </w:tcPr>
          <w:p>
            <w:pPr>
              <w:autoSpaceDN w:val="0"/>
              <w:autoSpaceDE w:val="0"/>
              <w:widowControl/>
              <w:spacing w:line="185" w:lineRule="auto" w:before="60" w:after="0"/>
              <w:ind w:left="518" w:right="0" w:firstLine="0"/>
              <w:jc w:val="left"/>
            </w:pPr>
            <w:r>
              <w:rPr>
                <w:rFonts w:ascii="Malgun Gothic" w:hAnsi="Malgun Gothic" w:eastAsia="STKaiti"/>
                <w:b w:val="0"/>
                <w:i w:val="0"/>
                <w:color w:val="000000"/>
                <w:sz w:val="16"/>
              </w:rPr>
              <w:t>计提税／费依据</w:t>
            </w:r>
          </w:p>
        </w:tc>
        <w:tc>
          <w:tcPr>
            <w:tcW w:type="dxa" w:w="204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税／费率</w:t>
            </w:r>
          </w:p>
        </w:tc>
      </w:tr>
      <w:tr>
        <w:trPr>
          <w:trHeight w:hRule="exact" w:val="560"/>
        </w:trPr>
        <w:tc>
          <w:tcPr>
            <w:tcW w:type="dxa" w:w="2560"/>
            <w:tcBorders/>
            <w:tcMar>
              <w:start w:w="0" w:type="dxa"/>
              <w:end w:w="0" w:type="dxa"/>
            </w:tcMar>
          </w:tcPr>
          <w:p>
            <w:pPr>
              <w:autoSpaceDN w:val="0"/>
              <w:autoSpaceDE w:val="0"/>
              <w:widowControl/>
              <w:spacing w:line="185" w:lineRule="auto" w:before="244" w:after="0"/>
              <w:ind w:left="0" w:right="966" w:firstLine="0"/>
              <w:jc w:val="right"/>
            </w:pPr>
            <w:r>
              <w:rPr>
                <w:rFonts w:ascii="Malgun Gothic" w:hAnsi="Malgun Gothic" w:eastAsia="STKaiti"/>
                <w:b w:val="0"/>
                <w:i w:val="0"/>
                <w:color w:val="000000"/>
                <w:sz w:val="16"/>
              </w:rPr>
              <w:t>营业税</w:t>
            </w:r>
          </w:p>
        </w:tc>
        <w:tc>
          <w:tcPr>
            <w:tcW w:type="dxa" w:w="3260"/>
            <w:tcBorders/>
            <w:tcMar>
              <w:start w:w="0" w:type="dxa"/>
              <w:end w:w="0" w:type="dxa"/>
            </w:tcMar>
          </w:tcPr>
          <w:p>
            <w:pPr>
              <w:autoSpaceDN w:val="0"/>
              <w:autoSpaceDE w:val="0"/>
              <w:widowControl/>
              <w:spacing w:line="185" w:lineRule="auto" w:before="244" w:after="0"/>
              <w:ind w:left="518" w:right="0" w:firstLine="0"/>
              <w:jc w:val="left"/>
            </w:pPr>
            <w:r>
              <w:rPr>
                <w:rFonts w:ascii="Malgun Gothic" w:hAnsi="Malgun Gothic" w:eastAsia="STKaiti"/>
                <w:b w:val="0"/>
                <w:i w:val="0"/>
                <w:color w:val="000000"/>
                <w:sz w:val="16"/>
              </w:rPr>
              <w:t>营业收入</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w:t>
            </w:r>
          </w:p>
        </w:tc>
        <w:tc>
          <w:tcPr>
            <w:tcW w:type="dxa" w:w="2040"/>
            <w:tcBorders/>
            <w:tcMar>
              <w:start w:w="0" w:type="dxa"/>
              <w:end w:w="0" w:type="dxa"/>
            </w:tcMar>
          </w:tcPr>
          <w:p>
            <w:pPr>
              <w:autoSpaceDN w:val="0"/>
              <w:autoSpaceDE w:val="0"/>
              <w:widowControl/>
              <w:spacing w:line="185" w:lineRule="auto" w:before="274" w:after="0"/>
              <w:ind w:left="0" w:right="672" w:firstLine="0"/>
              <w:jc w:val="right"/>
            </w:pPr>
            <w:r>
              <w:rPr>
                <w:rFonts w:ascii="Malgun Gothic" w:hAnsi="Malgun Gothic" w:eastAsia="SimSun"/>
                <w:b w:val="0"/>
                <w:i w:val="0"/>
                <w:color w:val="000000"/>
                <w:sz w:val="16"/>
              </w:rPr>
              <w:t xml:space="preserve">5% </w:t>
            </w:r>
          </w:p>
        </w:tc>
      </w:tr>
      <w:tr>
        <w:trPr>
          <w:trHeight w:hRule="exact" w:val="360"/>
        </w:trPr>
        <w:tc>
          <w:tcPr>
            <w:tcW w:type="dxa" w:w="2560"/>
            <w:tcBorders/>
            <w:tcMar>
              <w:start w:w="0" w:type="dxa"/>
              <w:end w:w="0" w:type="dxa"/>
            </w:tcMar>
          </w:tcPr>
          <w:p>
            <w:pPr>
              <w:autoSpaceDN w:val="0"/>
              <w:autoSpaceDE w:val="0"/>
              <w:widowControl/>
              <w:spacing w:line="185" w:lineRule="auto" w:before="34" w:after="0"/>
              <w:ind w:left="0" w:right="966" w:firstLine="0"/>
              <w:jc w:val="right"/>
            </w:pPr>
            <w:r>
              <w:rPr>
                <w:rFonts w:ascii="Malgun Gothic" w:hAnsi="Malgun Gothic" w:eastAsia="STKaiti"/>
                <w:b w:val="0"/>
                <w:i w:val="0"/>
                <w:color w:val="000000"/>
                <w:sz w:val="16"/>
              </w:rPr>
              <w:t>城建税</w:t>
            </w:r>
          </w:p>
        </w:tc>
        <w:tc>
          <w:tcPr>
            <w:tcW w:type="dxa" w:w="3260"/>
            <w:tcBorders/>
            <w:tcMar>
              <w:start w:w="0" w:type="dxa"/>
              <w:end w:w="0" w:type="dxa"/>
            </w:tcMar>
          </w:tcPr>
          <w:p>
            <w:pPr>
              <w:autoSpaceDN w:val="0"/>
              <w:autoSpaceDE w:val="0"/>
              <w:widowControl/>
              <w:spacing w:line="185" w:lineRule="auto" w:before="34" w:after="0"/>
              <w:ind w:left="518" w:right="0" w:firstLine="0"/>
              <w:jc w:val="left"/>
            </w:pPr>
            <w:r>
              <w:rPr>
                <w:rFonts w:ascii="Malgun Gothic" w:hAnsi="Malgun Gothic" w:eastAsia="STKaiti"/>
                <w:b w:val="0"/>
                <w:i w:val="0"/>
                <w:color w:val="000000"/>
                <w:sz w:val="16"/>
              </w:rPr>
              <w:t>营业税</w:t>
            </w:r>
          </w:p>
        </w:tc>
        <w:tc>
          <w:tcPr>
            <w:tcW w:type="dxa" w:w="2040"/>
            <w:tcBorders/>
            <w:tcMar>
              <w:start w:w="0" w:type="dxa"/>
              <w:end w:w="0" w:type="dxa"/>
            </w:tcMar>
          </w:tcPr>
          <w:p>
            <w:pPr>
              <w:autoSpaceDN w:val="0"/>
              <w:autoSpaceDE w:val="0"/>
              <w:widowControl/>
              <w:spacing w:line="185" w:lineRule="auto" w:before="64" w:after="0"/>
              <w:ind w:left="0" w:right="672" w:firstLine="0"/>
              <w:jc w:val="right"/>
            </w:pPr>
            <w:r>
              <w:rPr>
                <w:rFonts w:ascii="Malgun Gothic" w:hAnsi="Malgun Gothic" w:eastAsia="SimSun"/>
                <w:b w:val="0"/>
                <w:i w:val="0"/>
                <w:color w:val="000000"/>
                <w:sz w:val="16"/>
              </w:rPr>
              <w:t xml:space="preserve">7% </w:t>
            </w:r>
          </w:p>
        </w:tc>
      </w:tr>
      <w:tr>
        <w:trPr>
          <w:trHeight w:hRule="exact" w:val="340"/>
        </w:trPr>
        <w:tc>
          <w:tcPr>
            <w:tcW w:type="dxa" w:w="2560"/>
            <w:tcBorders/>
            <w:tcMar>
              <w:start w:w="0" w:type="dxa"/>
              <w:end w:w="0" w:type="dxa"/>
            </w:tcMar>
          </w:tcPr>
          <w:p>
            <w:pPr>
              <w:autoSpaceDN w:val="0"/>
              <w:autoSpaceDE w:val="0"/>
              <w:widowControl/>
              <w:spacing w:line="185" w:lineRule="auto" w:before="24" w:after="0"/>
              <w:ind w:left="0" w:right="486" w:firstLine="0"/>
              <w:jc w:val="right"/>
            </w:pPr>
            <w:r>
              <w:rPr>
                <w:rFonts w:ascii="Malgun Gothic" w:hAnsi="Malgun Gothic" w:eastAsia="STKaiti"/>
                <w:b w:val="0"/>
                <w:i w:val="0"/>
                <w:color w:val="000000"/>
                <w:sz w:val="16"/>
              </w:rPr>
              <w:t>教育费附加</w:t>
            </w:r>
          </w:p>
        </w:tc>
        <w:tc>
          <w:tcPr>
            <w:tcW w:type="dxa" w:w="3260"/>
            <w:tcBorders/>
            <w:tcMar>
              <w:start w:w="0" w:type="dxa"/>
              <w:end w:w="0" w:type="dxa"/>
            </w:tcMar>
          </w:tcPr>
          <w:p>
            <w:pPr>
              <w:autoSpaceDN w:val="0"/>
              <w:autoSpaceDE w:val="0"/>
              <w:widowControl/>
              <w:spacing w:line="185" w:lineRule="auto" w:before="24" w:after="0"/>
              <w:ind w:left="518" w:right="0" w:firstLine="0"/>
              <w:jc w:val="left"/>
            </w:pPr>
            <w:r>
              <w:rPr>
                <w:rFonts w:ascii="Malgun Gothic" w:hAnsi="Malgun Gothic" w:eastAsia="STKaiti"/>
                <w:b w:val="0"/>
                <w:i w:val="0"/>
                <w:color w:val="000000"/>
                <w:sz w:val="16"/>
              </w:rPr>
              <w:t>营业税</w:t>
            </w:r>
          </w:p>
        </w:tc>
        <w:tc>
          <w:tcPr>
            <w:tcW w:type="dxa" w:w="2040"/>
            <w:tcBorders/>
            <w:tcMar>
              <w:start w:w="0" w:type="dxa"/>
              <w:end w:w="0" w:type="dxa"/>
            </w:tcMar>
          </w:tcPr>
          <w:p>
            <w:pPr>
              <w:autoSpaceDN w:val="0"/>
              <w:autoSpaceDE w:val="0"/>
              <w:widowControl/>
              <w:spacing w:line="185" w:lineRule="auto" w:before="54" w:after="0"/>
              <w:ind w:left="0" w:right="672" w:firstLine="0"/>
              <w:jc w:val="right"/>
            </w:pPr>
            <w:r>
              <w:rPr>
                <w:rFonts w:ascii="Malgun Gothic" w:hAnsi="Malgun Gothic" w:eastAsia="SimSun"/>
                <w:b w:val="0"/>
                <w:i w:val="0"/>
                <w:color w:val="000000"/>
                <w:sz w:val="16"/>
              </w:rPr>
              <w:t xml:space="preserve">3% </w:t>
            </w:r>
          </w:p>
        </w:tc>
      </w:tr>
      <w:tr>
        <w:trPr>
          <w:trHeight w:hRule="exact" w:val="404"/>
        </w:trPr>
        <w:tc>
          <w:tcPr>
            <w:tcW w:type="dxa" w:w="2560"/>
            <w:tcBorders/>
            <w:tcMar>
              <w:start w:w="0" w:type="dxa"/>
              <w:end w:w="0" w:type="dxa"/>
            </w:tcMar>
          </w:tcPr>
          <w:p>
            <w:pPr>
              <w:autoSpaceDN w:val="0"/>
              <w:autoSpaceDE w:val="0"/>
              <w:widowControl/>
              <w:spacing w:line="185" w:lineRule="auto" w:before="32" w:after="0"/>
              <w:ind w:left="0" w:right="966" w:firstLine="0"/>
              <w:jc w:val="right"/>
            </w:pPr>
            <w:r>
              <w:rPr>
                <w:rFonts w:ascii="Malgun Gothic" w:hAnsi="Malgun Gothic" w:eastAsia="STKaiti"/>
                <w:b w:val="0"/>
                <w:i w:val="0"/>
                <w:color w:val="000000"/>
                <w:sz w:val="16"/>
              </w:rPr>
              <w:t>所得税</w:t>
            </w:r>
          </w:p>
        </w:tc>
        <w:tc>
          <w:tcPr>
            <w:tcW w:type="dxa" w:w="3260"/>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TKaiti"/>
                <w:b w:val="0"/>
                <w:i w:val="0"/>
                <w:color w:val="000000"/>
                <w:sz w:val="16"/>
              </w:rPr>
              <w:t>应纳税所得额</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2</w:t>
            </w:r>
            <w:r>
              <w:rPr>
                <w:rFonts w:ascii="Malgun Gothic" w:hAnsi="Malgun Gothic" w:eastAsia="STKaiti"/>
                <w:b w:val="0"/>
                <w:i w:val="0"/>
                <w:color w:val="000000"/>
                <w:sz w:val="16"/>
              </w:rPr>
              <w:t>）</w:t>
            </w:r>
          </w:p>
        </w:tc>
        <w:tc>
          <w:tcPr>
            <w:tcW w:type="dxa" w:w="2040"/>
            <w:tcBorders/>
            <w:tcMar>
              <w:start w:w="0" w:type="dxa"/>
              <w:end w:w="0" w:type="dxa"/>
            </w:tcMar>
          </w:tcPr>
          <w:p>
            <w:pPr>
              <w:autoSpaceDN w:val="0"/>
              <w:autoSpaceDE w:val="0"/>
              <w:widowControl/>
              <w:spacing w:line="185" w:lineRule="auto" w:before="62" w:after="0"/>
              <w:ind w:left="0" w:right="672" w:firstLine="0"/>
              <w:jc w:val="right"/>
            </w:pPr>
            <w:r>
              <w:rPr>
                <w:rFonts w:ascii="Malgun Gothic" w:hAnsi="Malgun Gothic" w:eastAsia="SimSun"/>
                <w:b w:val="0"/>
                <w:i w:val="0"/>
                <w:color w:val="000000"/>
                <w:sz w:val="16"/>
              </w:rPr>
              <w:t xml:space="preserve"> 33% </w:t>
            </w:r>
          </w:p>
        </w:tc>
      </w:tr>
    </w:tbl>
    <w:p>
      <w:pPr>
        <w:autoSpaceDN w:val="0"/>
        <w:tabs>
          <w:tab w:pos="778" w:val="left"/>
        </w:tabs>
        <w:autoSpaceDE w:val="0"/>
        <w:widowControl/>
        <w:spacing w:line="245" w:lineRule="auto" w:before="248" w:after="0"/>
        <w:ind w:left="358" w:right="288"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1: </w:t>
      </w:r>
      <w:r>
        <w:rPr>
          <w:rFonts w:ascii="STKaiti" w:hAnsi="STKaiti" w:eastAsia="STKaiti"/>
          <w:b w:val="0"/>
          <w:i w:val="0"/>
          <w:color w:val="000000"/>
          <w:sz w:val="21"/>
        </w:rPr>
        <w:t xml:space="preserve">营业收入包括贷款利息收入、金融商品转让收入、中间业务收入以及其他经营收 </w:t>
      </w:r>
      <w:r>
        <w:rPr>
          <w:rFonts w:ascii="STKaiti" w:hAnsi="STKaiti" w:eastAsia="STKaiti"/>
          <w:b w:val="0"/>
          <w:i w:val="0"/>
          <w:color w:val="000000"/>
          <w:sz w:val="21"/>
        </w:rPr>
        <w:t>入，但不含金融机构往来收入。</w:t>
      </w:r>
    </w:p>
    <w:p>
      <w:pPr>
        <w:autoSpaceDN w:val="0"/>
        <w:tabs>
          <w:tab w:pos="792" w:val="left"/>
        </w:tabs>
        <w:autoSpaceDE w:val="0"/>
        <w:widowControl/>
        <w:spacing w:line="245" w:lineRule="auto" w:before="34" w:after="0"/>
        <w:ind w:left="358" w:right="432"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：所得税适用税率为</w:t>
      </w:r>
      <w:r>
        <w:rPr>
          <w:rFonts w:ascii="SimSun" w:hAnsi="SimSun" w:eastAsia="SimSun"/>
          <w:b w:val="0"/>
          <w:i w:val="0"/>
          <w:color w:val="000000"/>
          <w:sz w:val="21"/>
        </w:rPr>
        <w:t xml:space="preserve"> 33%</w:t>
      </w:r>
      <w:r>
        <w:rPr>
          <w:rFonts w:ascii="STKaiti" w:hAnsi="STKaiti" w:eastAsia="STKaiti"/>
          <w:b w:val="0"/>
          <w:i w:val="0"/>
          <w:color w:val="000000"/>
          <w:sz w:val="21"/>
        </w:rPr>
        <w:t>。其中，深圳分行所得税率为</w:t>
      </w:r>
      <w:r>
        <w:rPr>
          <w:rFonts w:ascii="SimSun" w:hAnsi="SimSun" w:eastAsia="SimSun"/>
          <w:b w:val="0"/>
          <w:i w:val="0"/>
          <w:color w:val="000000"/>
          <w:sz w:val="21"/>
        </w:rPr>
        <w:t xml:space="preserve"> 15%</w:t>
      </w:r>
      <w:r>
        <w:rPr>
          <w:rFonts w:ascii="STKaiti" w:hAnsi="STKaiti" w:eastAsia="STKaiti"/>
          <w:b w:val="0"/>
          <w:i w:val="0"/>
          <w:color w:val="000000"/>
          <w:sz w:val="21"/>
        </w:rPr>
        <w:t>，全行汇总时补缴</w:t>
      </w:r>
      <w:r>
        <w:rPr>
          <w:rFonts w:ascii="SimSun" w:hAnsi="SimSun" w:eastAsia="SimSun"/>
          <w:b w:val="0"/>
          <w:i w:val="0"/>
          <w:color w:val="000000"/>
          <w:sz w:val="21"/>
        </w:rPr>
        <w:t xml:space="preserve"> 18% </w:t>
      </w:r>
      <w:r>
        <w:rPr>
          <w:rFonts w:ascii="STKaiti" w:hAnsi="STKaiti" w:eastAsia="STKaiti"/>
          <w:b w:val="0"/>
          <w:i w:val="0"/>
          <w:color w:val="000000"/>
          <w:sz w:val="21"/>
        </w:rPr>
        <w:t>的差额。</w:t>
      </w:r>
    </w:p>
    <w:p>
      <w:pPr>
        <w:autoSpaceDN w:val="0"/>
        <w:autoSpaceDE w:val="0"/>
        <w:widowControl/>
        <w:spacing w:line="245" w:lineRule="auto" w:before="32" w:after="0"/>
        <w:ind w:left="358" w:right="288" w:firstLine="420"/>
        <w:jc w:val="left"/>
      </w:pPr>
      <w:r>
        <w:rPr>
          <w:rFonts w:ascii="STKaiti" w:hAnsi="STKaiti" w:eastAsia="STKaiti"/>
          <w:b w:val="0"/>
          <w:i w:val="0"/>
          <w:color w:val="000000"/>
          <w:sz w:val="21"/>
        </w:rPr>
        <w:t xml:space="preserve">参照《深圳经济特区离岸金融业务所得税征收管理办法（试行）》第六条规定，本公 </w:t>
      </w:r>
      <w:r>
        <w:rPr>
          <w:rFonts w:ascii="STKaiti" w:hAnsi="STKaiti" w:eastAsia="STKaiti"/>
          <w:b w:val="0"/>
          <w:i w:val="0"/>
          <w:color w:val="000000"/>
          <w:sz w:val="21"/>
        </w:rPr>
        <w:t xml:space="preserve">司离岸金融业务的计税依据，根据现行企业所得税法及《深圳经济特区企业所得税计算标 </w:t>
      </w:r>
      <w:r>
        <w:rPr>
          <w:rFonts w:ascii="STKaiti" w:hAnsi="STKaiti" w:eastAsia="STKaiti"/>
          <w:b w:val="0"/>
          <w:i w:val="0"/>
          <w:color w:val="000000"/>
          <w:sz w:val="21"/>
        </w:rPr>
        <w:t>准暂行规定》计算出来的所得为应纳税所得，税率暂定为</w:t>
      </w:r>
      <w:r>
        <w:rPr>
          <w:rFonts w:ascii="SimSun" w:hAnsi="SimSun" w:eastAsia="SimSun"/>
          <w:b w:val="0"/>
          <w:i w:val="0"/>
          <w:color w:val="000000"/>
          <w:sz w:val="21"/>
        </w:rPr>
        <w:t xml:space="preserve"> 10%</w:t>
      </w:r>
      <w:r>
        <w:rPr>
          <w:rFonts w:ascii="STKaiti" w:hAnsi="STKaiti" w:eastAsia="STKaiti"/>
          <w:b w:val="0"/>
          <w:i w:val="0"/>
          <w:color w:val="000000"/>
          <w:sz w:val="21"/>
        </w:rPr>
        <w:t xml:space="preserve">（自一九八九年七月三十一日 </w:t>
      </w:r>
      <w:r>
        <w:rPr>
          <w:rFonts w:ascii="STKaiti" w:hAnsi="STKaiti" w:eastAsia="STKaiti"/>
          <w:b w:val="0"/>
          <w:i w:val="0"/>
          <w:color w:val="000000"/>
          <w:sz w:val="21"/>
        </w:rPr>
        <w:t>起开始执行）。</w:t>
      </w:r>
    </w:p>
    <w:p>
      <w:pPr>
        <w:autoSpaceDN w:val="0"/>
        <w:autoSpaceDE w:val="0"/>
        <w:widowControl/>
        <w:spacing w:line="185" w:lineRule="auto" w:before="2864" w:after="0"/>
        <w:ind w:left="0" w:right="4330" w:firstLine="0"/>
        <w:jc w:val="right"/>
      </w:pPr>
      <w:r>
        <w:rPr>
          <w:rFonts w:ascii="SimSun" w:hAnsi="SimSun" w:eastAsia="SimSun"/>
          <w:b w:val="0"/>
          <w:i w:val="0"/>
          <w:color w:val="000000"/>
          <w:sz w:val="18"/>
        </w:rPr>
        <w:t xml:space="preserve">19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TKaiti" w:hAnsi="STKaiti" w:eastAsia="STKaiti"/>
          <w:b w:val="0"/>
          <w:i w:val="0"/>
          <w:color w:val="000000"/>
          <w:sz w:val="24"/>
        </w:rPr>
        <w:t xml:space="preserve">2006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8" w:right="0" w:firstLine="0"/>
        <w:jc w:val="left"/>
      </w:pPr>
      <w:r>
        <w:rPr>
          <w:rFonts w:ascii="STKaiti" w:hAnsi="STKaiti" w:eastAsia="STKaiti"/>
          <w:b w:val="0"/>
          <w:i w:val="0"/>
          <w:color w:val="000000"/>
          <w:sz w:val="24"/>
        </w:rPr>
        <w:t>四、财务报表主要项目注释</w:t>
      </w:r>
    </w:p>
    <w:p>
      <w:pPr>
        <w:autoSpaceDN w:val="0"/>
        <w:autoSpaceDE w:val="0"/>
        <w:widowControl/>
        <w:spacing w:line="185" w:lineRule="auto" w:before="158" w:after="94"/>
        <w:ind w:left="898" w:right="0" w:firstLine="0"/>
        <w:jc w:val="left"/>
      </w:pPr>
      <w:r>
        <w:rPr>
          <w:rFonts w:ascii="SimSun" w:hAnsi="SimSun" w:eastAsia="SimSun"/>
          <w:b w:val="0"/>
          <w:i w:val="0"/>
          <w:color w:val="000000"/>
          <w:sz w:val="24"/>
        </w:rPr>
        <w:t>1</w:t>
      </w:r>
      <w:r>
        <w:rPr>
          <w:rFonts w:ascii="STKaiti" w:hAnsi="STKaiti" w:eastAsia="STKaiti"/>
          <w:b w:val="0"/>
          <w:i w:val="0"/>
          <w:color w:val="000000"/>
          <w:sz w:val="24"/>
        </w:rPr>
        <w:t>、库存现金</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474"/>
            <w:vMerge w:val="restart"/>
            <w:tcBorders/>
            <w:tcMar>
              <w:start w:w="0" w:type="dxa"/>
              <w:end w:w="0" w:type="dxa"/>
            </w:tcMar>
            <w:tcMar>
              <w:start w:w="0" w:type="dxa"/>
              <w:end w:w="0" w:type="dxa"/>
            </w:tcMar>
          </w:tcPr>
          <w:p>
            <w:pPr>
              <w:autoSpaceDN w:val="0"/>
              <w:autoSpaceDE w:val="0"/>
              <w:widowControl/>
              <w:spacing w:line="185" w:lineRule="auto" w:before="60" w:after="0"/>
              <w:ind w:left="0" w:right="2700" w:firstLine="0"/>
              <w:jc w:val="right"/>
            </w:pPr>
            <w:r>
              <w:rPr>
                <w:rFonts w:ascii="Malgun Gothic" w:hAnsi="Malgun Gothic" w:eastAsia="STKaiti"/>
                <w:b w:val="0"/>
                <w:i w:val="0"/>
                <w:color w:val="000000"/>
                <w:sz w:val="16"/>
              </w:rPr>
              <w:t>币</w:t>
            </w:r>
            <w:r>
              <w:rPr>
                <w:rFonts w:ascii="Malgun Gothic" w:hAnsi="Malgun Gothic" w:eastAsia="STKaiti"/>
                <w:b w:val="0"/>
                <w:i w:val="0"/>
                <w:color w:val="000000"/>
                <w:sz w:val="16"/>
              </w:rPr>
              <w:t>种</w:t>
            </w:r>
          </w:p>
        </w:tc>
        <w:tc>
          <w:tcPr>
            <w:tcW w:type="dxa" w:w="2358"/>
            <w:tcBorders/>
            <w:tcMar>
              <w:start w:w="0" w:type="dxa"/>
              <w:end w:w="0" w:type="dxa"/>
            </w:tcMar>
          </w:tcPr>
          <w:p>
            <w:pPr>
              <w:autoSpaceDN w:val="0"/>
              <w:autoSpaceDE w:val="0"/>
              <w:widowControl/>
              <w:spacing w:line="185" w:lineRule="auto" w:before="86" w:after="0"/>
              <w:ind w:left="210" w:right="0" w:firstLine="0"/>
              <w:jc w:val="left"/>
            </w:pPr>
            <w:r>
              <w:rPr>
                <w:rFonts w:ascii="Malgun Gothic" w:hAnsi="Malgun Gothic" w:eastAsia="SimSun"/>
                <w:b w:val="0"/>
                <w:i w:val="0"/>
                <w:color w:val="000000"/>
                <w:sz w:val="16"/>
              </w:rPr>
              <w:t xml:space="preserve">2006-12-31 </w:t>
            </w:r>
          </w:p>
        </w:tc>
        <w:tc>
          <w:tcPr>
            <w:tcW w:type="dxa" w:w="1888"/>
            <w:tcBorders/>
            <w:tcMar>
              <w:start w:w="0" w:type="dxa"/>
              <w:end w:w="0" w:type="dxa"/>
            </w:tcMar>
          </w:tcPr>
          <w:p>
            <w:pPr>
              <w:autoSpaceDN w:val="0"/>
              <w:autoSpaceDE w:val="0"/>
              <w:widowControl/>
              <w:spacing w:line="185" w:lineRule="auto" w:before="86" w:after="0"/>
              <w:ind w:left="0" w:right="122" w:firstLine="0"/>
              <w:jc w:val="right"/>
            </w:pPr>
            <w:r>
              <w:rPr>
                <w:rFonts w:ascii="Malgun Gothic" w:hAnsi="Malgun Gothic" w:eastAsia="SimSun"/>
                <w:b w:val="0"/>
                <w:i w:val="0"/>
                <w:color w:val="000000"/>
                <w:sz w:val="16"/>
              </w:rPr>
              <w:t xml:space="preserve">2005-12-31 </w:t>
            </w:r>
          </w:p>
        </w:tc>
      </w:tr>
      <w:tr>
        <w:trPr>
          <w:trHeight w:hRule="exact" w:val="238"/>
        </w:trPr>
        <w:tc>
          <w:tcPr>
            <w:tcW w:type="dxa" w:w="3008"/>
            <w:vMerge/>
            <w:tcBorders/>
          </w:tcPr>
          <w:p/>
        </w:tc>
        <w:tc>
          <w:tcPr>
            <w:tcW w:type="dxa" w:w="2358"/>
            <w:vMerge w:val="restart"/>
            <w:tcBorders/>
            <w:tcMar>
              <w:start w:w="0" w:type="dxa"/>
              <w:end w:w="0" w:type="dxa"/>
            </w:tcMar>
            <w:tcMar>
              <w:start w:w="0" w:type="dxa"/>
              <w:end w:w="0" w:type="dxa"/>
            </w:tcMar>
          </w:tcPr>
          <w:p>
            <w:pPr>
              <w:autoSpaceDN w:val="0"/>
              <w:autoSpaceDE w:val="0"/>
              <w:widowControl/>
              <w:spacing w:line="185" w:lineRule="auto" w:before="478" w:after="0"/>
              <w:ind w:left="324" w:right="0" w:firstLine="0"/>
              <w:jc w:val="left"/>
            </w:pPr>
            <w:r>
              <w:rPr>
                <w:rFonts w:ascii="Malgun Gothic" w:hAnsi="Malgun Gothic" w:eastAsia="SimSun"/>
                <w:b w:val="0"/>
                <w:i w:val="0"/>
                <w:color w:val="000000"/>
                <w:sz w:val="16"/>
              </w:rPr>
              <w:t xml:space="preserve">1,813,736 </w:t>
            </w:r>
          </w:p>
        </w:tc>
        <w:tc>
          <w:tcPr>
            <w:tcW w:type="dxa" w:w="1888"/>
            <w:vMerge w:val="restart"/>
            <w:tcBorders/>
            <w:tcMar>
              <w:start w:w="0" w:type="dxa"/>
              <w:end w:w="0" w:type="dxa"/>
            </w:tcMar>
            <w:tcMar>
              <w:start w:w="0" w:type="dxa"/>
              <w:end w:w="0" w:type="dxa"/>
            </w:tcMar>
          </w:tcPr>
          <w:p>
            <w:pPr>
              <w:autoSpaceDN w:val="0"/>
              <w:autoSpaceDE w:val="0"/>
              <w:widowControl/>
              <w:spacing w:line="185" w:lineRule="auto" w:before="478" w:after="0"/>
              <w:ind w:left="0" w:right="122" w:firstLine="0"/>
              <w:jc w:val="right"/>
            </w:pPr>
            <w:r>
              <w:rPr>
                <w:rFonts w:ascii="Malgun Gothic" w:hAnsi="Malgun Gothic" w:eastAsia="SimSun"/>
                <w:b w:val="0"/>
                <w:i w:val="0"/>
                <w:color w:val="000000"/>
                <w:sz w:val="16"/>
              </w:rPr>
              <w:t xml:space="preserve">1,495,720 </w:t>
            </w:r>
          </w:p>
        </w:tc>
      </w:tr>
      <w:tr>
        <w:trPr>
          <w:trHeight w:hRule="exact" w:val="482"/>
        </w:trPr>
        <w:tc>
          <w:tcPr>
            <w:tcW w:type="dxa" w:w="4474"/>
            <w:tcBorders/>
            <w:tcMar>
              <w:start w:w="0" w:type="dxa"/>
              <w:end w:w="0" w:type="dxa"/>
            </w:tcMar>
          </w:tcPr>
          <w:p>
            <w:pPr>
              <w:autoSpaceDN w:val="0"/>
              <w:autoSpaceDE w:val="0"/>
              <w:widowControl/>
              <w:spacing w:line="185" w:lineRule="auto" w:before="210" w:after="0"/>
              <w:ind w:left="198" w:right="0" w:firstLine="0"/>
              <w:jc w:val="left"/>
            </w:pPr>
            <w:r>
              <w:rPr>
                <w:rFonts w:ascii="Malgun Gothic" w:hAnsi="Malgun Gothic" w:eastAsia="STKaiti"/>
                <w:b w:val="0"/>
                <w:i w:val="0"/>
                <w:color w:val="000000"/>
                <w:sz w:val="16"/>
              </w:rPr>
              <w:t>人民币</w:t>
            </w:r>
          </w:p>
        </w:tc>
        <w:tc>
          <w:tcPr>
            <w:tcW w:type="dxa" w:w="3008"/>
            <w:vMerge/>
            <w:tcBorders/>
          </w:tcPr>
          <w:p/>
        </w:tc>
        <w:tc>
          <w:tcPr>
            <w:tcW w:type="dxa" w:w="3008"/>
            <w:vMerge/>
            <w:tcBorders/>
          </w:tcPr>
          <w:p/>
        </w:tc>
      </w:tr>
      <w:tr>
        <w:trPr>
          <w:trHeight w:hRule="exact" w:val="280"/>
        </w:trPr>
        <w:tc>
          <w:tcPr>
            <w:tcW w:type="dxa" w:w="4474"/>
            <w:tcBorders>
              <w:bottom w:sz="4.800000000000182" w:val="single" w:color="#00000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外币折人民币</w:t>
            </w:r>
          </w:p>
        </w:tc>
        <w:tc>
          <w:tcPr>
            <w:tcW w:type="dxa" w:w="2358"/>
            <w:tcBorders>
              <w:bottom w:sz="4.800000000000182" w:val="single" w:color="#000000"/>
            </w:tcBorders>
            <w:tcMar>
              <w:start w:w="0" w:type="dxa"/>
              <w:end w:w="0" w:type="dxa"/>
            </w:tcMar>
          </w:tcPr>
          <w:p>
            <w:pPr>
              <w:autoSpaceDN w:val="0"/>
              <w:autoSpaceDE w:val="0"/>
              <w:widowControl/>
              <w:spacing w:line="187" w:lineRule="auto" w:before="62" w:after="0"/>
              <w:ind w:left="534" w:right="0" w:firstLine="0"/>
              <w:jc w:val="left"/>
            </w:pPr>
            <w:r>
              <w:rPr>
                <w:rFonts w:ascii="Malgun Gothic" w:hAnsi="Malgun Gothic" w:eastAsia="SimSun"/>
                <w:b w:val="0"/>
                <w:i w:val="0"/>
                <w:color w:val="000000"/>
                <w:sz w:val="16"/>
              </w:rPr>
              <w:t xml:space="preserve">446,017 </w:t>
            </w:r>
          </w:p>
        </w:tc>
        <w:tc>
          <w:tcPr>
            <w:tcW w:type="dxa" w:w="1888"/>
            <w:tcBorders>
              <w:bottom w:sz="4.800000000000182" w:val="single" w:color="#000000"/>
            </w:tcBorders>
            <w:tcMar>
              <w:start w:w="0" w:type="dxa"/>
              <w:end w:w="0" w:type="dxa"/>
            </w:tcMar>
          </w:tcPr>
          <w:p>
            <w:pPr>
              <w:autoSpaceDN w:val="0"/>
              <w:autoSpaceDE w:val="0"/>
              <w:widowControl/>
              <w:spacing w:line="185" w:lineRule="auto" w:before="64" w:after="0"/>
              <w:ind w:left="0" w:right="122" w:firstLine="0"/>
              <w:jc w:val="right"/>
            </w:pPr>
            <w:r>
              <w:rPr>
                <w:rFonts w:ascii="Malgun Gothic" w:hAnsi="Malgun Gothic" w:eastAsia="SimSun"/>
                <w:b w:val="0"/>
                <w:i w:val="0"/>
                <w:color w:val="000000"/>
                <w:sz w:val="16"/>
              </w:rPr>
              <w:t xml:space="preserve">389,373 </w:t>
            </w:r>
          </w:p>
        </w:tc>
      </w:tr>
      <w:tr>
        <w:trPr>
          <w:trHeight w:hRule="exact" w:val="180"/>
        </w:trPr>
        <w:tc>
          <w:tcPr>
            <w:tcW w:type="dxa" w:w="4474"/>
            <w:tcBorders>
              <w:top w:sz="4.800000000000182" w:val="single" w:color="#000000"/>
            </w:tcBorders>
            <w:tcMar>
              <w:start w:w="0" w:type="dxa"/>
              <w:end w:w="0" w:type="dxa"/>
            </w:tcMar>
          </w:tcPr>
          <w:p/>
        </w:tc>
        <w:tc>
          <w:tcPr>
            <w:tcW w:type="dxa" w:w="235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314" w:right="0" w:firstLine="0"/>
              <w:jc w:val="left"/>
            </w:pPr>
            <w:r>
              <w:rPr>
                <w:rFonts w:ascii="Malgun Gothic" w:hAnsi="Malgun Gothic" w:eastAsia="SimSun"/>
                <w:b w:val="0"/>
                <w:i w:val="0"/>
                <w:color w:val="000000"/>
                <w:sz w:val="16"/>
              </w:rPr>
              <w:t xml:space="preserve">2,259,753 </w:t>
            </w:r>
          </w:p>
        </w:tc>
        <w:tc>
          <w:tcPr>
            <w:tcW w:type="dxa" w:w="188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2" w:firstLine="0"/>
              <w:jc w:val="right"/>
            </w:pPr>
            <w:r>
              <w:rPr>
                <w:rFonts w:ascii="Malgun Gothic" w:hAnsi="Malgun Gothic" w:eastAsia="SimSun"/>
                <w:b w:val="0"/>
                <w:i w:val="0"/>
                <w:color w:val="000000"/>
                <w:sz w:val="16"/>
              </w:rPr>
              <w:t xml:space="preserve">1,885,093 </w:t>
            </w:r>
          </w:p>
        </w:tc>
      </w:tr>
      <w:tr>
        <w:trPr>
          <w:trHeight w:hRule="exact" w:val="422"/>
        </w:trPr>
        <w:tc>
          <w:tcPr>
            <w:tcW w:type="dxa" w:w="4474"/>
            <w:tcBorders>
              <w:bottom w:sz="4.0" w:val="single" w:color="#000000"/>
            </w:tcBorders>
            <w:tcMar>
              <w:start w:w="0" w:type="dxa"/>
              <w:end w:w="0" w:type="dxa"/>
            </w:tcMar>
          </w:tcPr>
          <w:p>
            <w:pPr>
              <w:autoSpaceDN w:val="0"/>
              <w:autoSpaceDE w:val="0"/>
              <w:widowControl/>
              <w:spacing w:line="185" w:lineRule="auto" w:before="144" w:after="0"/>
              <w:ind w:left="0" w:right="2700"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0" w:val="single" w:color="#000000"/>
            </w:tcBorders>
          </w:tcPr>
          <w:p/>
        </w:tc>
        <w:tc>
          <w:tcPr>
            <w:tcW w:type="dxa" w:w="3008"/>
            <w:vMerge/>
            <w:tcBorders>
              <w:top w:sz="4.800000000000182" w:val="single" w:color="#000000"/>
              <w:bottom w:sz="4.0" w:val="single" w:color="#000000"/>
            </w:tcBorders>
          </w:tcPr>
          <w:p/>
        </w:tc>
      </w:tr>
      <w:tr>
        <w:trPr>
          <w:trHeight w:hRule="exact" w:val="66"/>
        </w:trPr>
        <w:tc>
          <w:tcPr>
            <w:tcW w:type="dxa" w:w="4474"/>
            <w:tcBorders>
              <w:top w:sz="4.0" w:val="single" w:color="#000000"/>
            </w:tcBorders>
            <w:tcMar>
              <w:start w:w="0" w:type="dxa"/>
              <w:end w:w="0" w:type="dxa"/>
            </w:tcMar>
          </w:tcPr>
          <w:p/>
        </w:tc>
        <w:tc>
          <w:tcPr>
            <w:tcW w:type="dxa" w:w="2358"/>
            <w:tcBorders>
              <w:top w:sz="4.0" w:val="single" w:color="#000000"/>
            </w:tcBorders>
            <w:tcMar>
              <w:start w:w="0" w:type="dxa"/>
              <w:end w:w="0" w:type="dxa"/>
            </w:tcMar>
          </w:tcPr>
          <w:p/>
        </w:tc>
        <w:tc>
          <w:tcPr>
            <w:tcW w:type="dxa" w:w="1888"/>
            <w:tcBorders>
              <w:top w:sz="4.0" w:val="single" w:color="#000000"/>
            </w:tcBorders>
            <w:tcMar>
              <w:start w:w="0" w:type="dxa"/>
              <w:end w:w="0" w:type="dxa"/>
            </w:tcMar>
          </w:tcPr>
          <w:p/>
        </w:tc>
      </w:tr>
    </w:tbl>
    <w:p>
      <w:pPr>
        <w:autoSpaceDN w:val="0"/>
        <w:autoSpaceDE w:val="0"/>
        <w:widowControl/>
        <w:spacing w:line="185" w:lineRule="auto" w:before="406" w:after="96"/>
        <w:ind w:left="898" w:right="0" w:firstLine="0"/>
        <w:jc w:val="left"/>
      </w:pPr>
      <w:r>
        <w:rPr>
          <w:rFonts w:ascii="SimSun" w:hAnsi="SimSun" w:eastAsia="SimSun"/>
          <w:b w:val="0"/>
          <w:i w:val="0"/>
          <w:color w:val="000000"/>
          <w:sz w:val="24"/>
        </w:rPr>
        <w:t>2</w:t>
      </w:r>
      <w:r>
        <w:rPr>
          <w:rFonts w:ascii="STKaiti" w:hAnsi="STKaiti" w:eastAsia="STKaiti"/>
          <w:b w:val="0"/>
          <w:i w:val="0"/>
          <w:color w:val="000000"/>
          <w:sz w:val="24"/>
        </w:rPr>
        <w:t>、存放中央银行款项</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98"/>
        </w:trPr>
        <w:tc>
          <w:tcPr>
            <w:tcW w:type="dxa" w:w="4160"/>
            <w:vMerge w:val="restart"/>
            <w:tcBorders/>
            <w:tcMar>
              <w:start w:w="0" w:type="dxa"/>
              <w:end w:w="0" w:type="dxa"/>
            </w:tcMar>
            <w:tcMar>
              <w:start w:w="0" w:type="dxa"/>
              <w:end w:w="0" w:type="dxa"/>
            </w:tcMar>
          </w:tcPr>
          <w:p>
            <w:pPr>
              <w:autoSpaceDN w:val="0"/>
              <w:autoSpaceDE w:val="0"/>
              <w:widowControl/>
              <w:spacing w:line="185" w:lineRule="auto" w:before="60" w:after="0"/>
              <w:ind w:left="0" w:right="2386"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686"/>
            <w:tcBorders/>
            <w:tcMar>
              <w:start w:w="0" w:type="dxa"/>
              <w:end w:w="0" w:type="dxa"/>
            </w:tcMar>
          </w:tcPr>
          <w:p>
            <w:pPr>
              <w:autoSpaceDN w:val="0"/>
              <w:autoSpaceDE w:val="0"/>
              <w:widowControl/>
              <w:spacing w:line="185" w:lineRule="auto" w:before="86" w:after="0"/>
              <w:ind w:left="524" w:right="0" w:firstLine="0"/>
              <w:jc w:val="left"/>
            </w:pPr>
            <w:r>
              <w:rPr>
                <w:rFonts w:ascii="Malgun Gothic" w:hAnsi="Malgun Gothic" w:eastAsia="SimSun"/>
                <w:b w:val="0"/>
                <w:i w:val="0"/>
                <w:color w:val="000000"/>
                <w:sz w:val="16"/>
              </w:rPr>
              <w:t xml:space="preserve">2006-12-31 </w:t>
            </w:r>
          </w:p>
        </w:tc>
        <w:tc>
          <w:tcPr>
            <w:tcW w:type="dxa" w:w="1874"/>
            <w:tcBorders/>
            <w:tcMar>
              <w:start w:w="0" w:type="dxa"/>
              <w:end w:w="0" w:type="dxa"/>
            </w:tcMar>
          </w:tcPr>
          <w:p>
            <w:pPr>
              <w:autoSpaceDN w:val="0"/>
              <w:autoSpaceDE w:val="0"/>
              <w:widowControl/>
              <w:spacing w:line="185" w:lineRule="auto" w:before="86" w:after="0"/>
              <w:ind w:left="0" w:right="122" w:firstLine="0"/>
              <w:jc w:val="right"/>
            </w:pPr>
            <w:r>
              <w:rPr>
                <w:rFonts w:ascii="Malgun Gothic" w:hAnsi="Malgun Gothic" w:eastAsia="SimSun"/>
                <w:b w:val="0"/>
                <w:i w:val="0"/>
                <w:color w:val="000000"/>
                <w:sz w:val="16"/>
              </w:rPr>
              <w:t xml:space="preserve">2005-12-31 </w:t>
            </w:r>
          </w:p>
        </w:tc>
      </w:tr>
      <w:tr>
        <w:trPr>
          <w:trHeight w:hRule="exact" w:val="248"/>
        </w:trPr>
        <w:tc>
          <w:tcPr>
            <w:tcW w:type="dxa" w:w="3008"/>
            <w:vMerge/>
            <w:tcBorders/>
          </w:tcPr>
          <w:p/>
        </w:tc>
        <w:tc>
          <w:tcPr>
            <w:tcW w:type="dxa" w:w="2686"/>
            <w:vMerge w:val="restart"/>
            <w:tcBorders/>
            <w:tcMar>
              <w:start w:w="0" w:type="dxa"/>
              <w:end w:w="0" w:type="dxa"/>
            </w:tcMar>
            <w:tcMar>
              <w:start w:w="0" w:type="dxa"/>
              <w:end w:w="0" w:type="dxa"/>
            </w:tcMar>
          </w:tcPr>
          <w:p>
            <w:pPr>
              <w:autoSpaceDN w:val="0"/>
              <w:autoSpaceDE w:val="0"/>
              <w:widowControl/>
              <w:spacing w:line="185" w:lineRule="auto" w:before="486" w:after="0"/>
              <w:ind w:left="532" w:right="0" w:firstLine="0"/>
              <w:jc w:val="left"/>
            </w:pPr>
            <w:r>
              <w:rPr>
                <w:rFonts w:ascii="Malgun Gothic" w:hAnsi="Malgun Gothic" w:eastAsia="SimSun"/>
                <w:b w:val="0"/>
                <w:i w:val="0"/>
                <w:color w:val="000000"/>
                <w:sz w:val="16"/>
              </w:rPr>
              <w:t xml:space="preserve">41,788,639 </w:t>
            </w:r>
          </w:p>
        </w:tc>
        <w:tc>
          <w:tcPr>
            <w:tcW w:type="dxa" w:w="1874"/>
            <w:vMerge w:val="restart"/>
            <w:tcBorders/>
            <w:tcMar>
              <w:start w:w="0" w:type="dxa"/>
              <w:end w:w="0" w:type="dxa"/>
            </w:tcMar>
            <w:tcMar>
              <w:start w:w="0" w:type="dxa"/>
              <w:end w:w="0" w:type="dxa"/>
            </w:tcMar>
          </w:tcPr>
          <w:p>
            <w:pPr>
              <w:autoSpaceDN w:val="0"/>
              <w:autoSpaceDE w:val="0"/>
              <w:widowControl/>
              <w:spacing w:line="185" w:lineRule="auto" w:before="486" w:after="0"/>
              <w:ind w:left="0" w:right="122" w:firstLine="0"/>
              <w:jc w:val="right"/>
            </w:pPr>
            <w:r>
              <w:rPr>
                <w:rFonts w:ascii="Malgun Gothic" w:hAnsi="Malgun Gothic" w:eastAsia="SimSun"/>
                <w:b w:val="0"/>
                <w:i w:val="0"/>
                <w:color w:val="000000"/>
                <w:sz w:val="16"/>
              </w:rPr>
              <w:t xml:space="preserve">29,169,197 </w:t>
            </w:r>
          </w:p>
        </w:tc>
      </w:tr>
      <w:tr>
        <w:trPr>
          <w:trHeight w:hRule="exact" w:val="452"/>
        </w:trPr>
        <w:tc>
          <w:tcPr>
            <w:tcW w:type="dxa" w:w="4160"/>
            <w:vMerge w:val="restart"/>
            <w:tcBorders/>
            <w:tcMar>
              <w:start w:w="0" w:type="dxa"/>
              <w:end w:w="0" w:type="dxa"/>
            </w:tcMar>
            <w:tcMar>
              <w:start w:w="0" w:type="dxa"/>
              <w:end w:w="0" w:type="dxa"/>
            </w:tcMar>
          </w:tcPr>
          <w:p>
            <w:pPr>
              <w:autoSpaceDN w:val="0"/>
              <w:autoSpaceDE w:val="0"/>
              <w:widowControl/>
              <w:spacing w:line="185" w:lineRule="auto" w:before="212" w:after="0"/>
              <w:ind w:left="198" w:right="0" w:firstLine="0"/>
              <w:jc w:val="left"/>
            </w:pPr>
            <w:r>
              <w:rPr>
                <w:rFonts w:ascii="Malgun Gothic" w:hAnsi="Malgun Gothic" w:eastAsia="STKaiti"/>
                <w:b w:val="0"/>
                <w:i w:val="0"/>
                <w:color w:val="000000"/>
                <w:sz w:val="16"/>
              </w:rPr>
              <w:t>缴存准备金</w:t>
            </w:r>
            <w:r>
              <w:rPr>
                <w:rFonts w:ascii="Malgun Gothic" w:hAnsi="Malgun Gothic" w:eastAsia="STKaiti"/>
                <w:b w:val="0"/>
                <w:i w:val="0"/>
                <w:color w:val="000000"/>
                <w:sz w:val="16"/>
              </w:rPr>
              <w:t>（注）</w:t>
            </w:r>
          </w:p>
        </w:tc>
        <w:tc>
          <w:tcPr>
            <w:tcW w:type="dxa" w:w="3008"/>
            <w:vMerge/>
            <w:tcBorders/>
          </w:tcPr>
          <w:p/>
        </w:tc>
        <w:tc>
          <w:tcPr>
            <w:tcW w:type="dxa" w:w="3008"/>
            <w:vMerge/>
            <w:tcBorders/>
          </w:tcPr>
          <w:p/>
        </w:tc>
      </w:tr>
      <w:tr>
        <w:trPr>
          <w:trHeight w:hRule="exact" w:val="50"/>
        </w:trPr>
        <w:tc>
          <w:tcPr>
            <w:tcW w:type="dxa" w:w="3008"/>
            <w:vMerge/>
            <w:tcBorders/>
          </w:tcPr>
          <w:p/>
        </w:tc>
        <w:tc>
          <w:tcPr>
            <w:tcW w:type="dxa" w:w="2686"/>
            <w:vMerge w:val="restart"/>
            <w:tcBorders/>
            <w:tcMar>
              <w:start w:w="0" w:type="dxa"/>
              <w:end w:w="0" w:type="dxa"/>
            </w:tcMar>
            <w:tcMar>
              <w:start w:w="0" w:type="dxa"/>
              <w:end w:w="0" w:type="dxa"/>
            </w:tcMar>
          </w:tcPr>
          <w:p>
            <w:pPr>
              <w:autoSpaceDN w:val="0"/>
              <w:autoSpaceDE w:val="0"/>
              <w:widowControl/>
              <w:spacing w:line="185" w:lineRule="auto" w:before="92" w:after="0"/>
              <w:ind w:left="532" w:right="0" w:firstLine="0"/>
              <w:jc w:val="left"/>
            </w:pPr>
            <w:r>
              <w:rPr>
                <w:rFonts w:ascii="Malgun Gothic" w:hAnsi="Malgun Gothic" w:eastAsia="SimSun"/>
                <w:b w:val="0"/>
                <w:i w:val="0"/>
                <w:color w:val="000000"/>
                <w:sz w:val="16"/>
              </w:rPr>
              <w:t xml:space="preserve">62,614,587 </w:t>
            </w:r>
          </w:p>
        </w:tc>
        <w:tc>
          <w:tcPr>
            <w:tcW w:type="dxa" w:w="1874"/>
            <w:vMerge w:val="restart"/>
            <w:tcBorders/>
            <w:tcMar>
              <w:start w:w="0" w:type="dxa"/>
              <w:end w:w="0" w:type="dxa"/>
            </w:tcMar>
            <w:tcMar>
              <w:start w:w="0" w:type="dxa"/>
              <w:end w:w="0" w:type="dxa"/>
            </w:tcMar>
          </w:tcPr>
          <w:p>
            <w:pPr>
              <w:autoSpaceDN w:val="0"/>
              <w:autoSpaceDE w:val="0"/>
              <w:widowControl/>
              <w:spacing w:line="185" w:lineRule="auto" w:before="92" w:after="0"/>
              <w:ind w:left="0" w:right="122" w:firstLine="0"/>
              <w:jc w:val="right"/>
            </w:pPr>
            <w:r>
              <w:rPr>
                <w:rFonts w:ascii="Malgun Gothic" w:hAnsi="Malgun Gothic" w:eastAsia="SimSun"/>
                <w:b w:val="0"/>
                <w:i w:val="0"/>
                <w:color w:val="000000"/>
                <w:sz w:val="16"/>
              </w:rPr>
              <w:t xml:space="preserve">41,352,446 </w:t>
            </w:r>
          </w:p>
        </w:tc>
      </w:tr>
      <w:tr>
        <w:trPr>
          <w:trHeight w:hRule="exact" w:val="270"/>
        </w:trPr>
        <w:tc>
          <w:tcPr>
            <w:tcW w:type="dxa" w:w="416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缴存超额准备金</w:t>
            </w:r>
          </w:p>
        </w:tc>
        <w:tc>
          <w:tcPr>
            <w:tcW w:type="dxa" w:w="3008"/>
            <w:vMerge/>
            <w:tcBorders/>
          </w:tcPr>
          <w:p/>
        </w:tc>
        <w:tc>
          <w:tcPr>
            <w:tcW w:type="dxa" w:w="3008"/>
            <w:vMerge/>
            <w:tcBorders/>
          </w:tcPr>
          <w:p/>
        </w:tc>
      </w:tr>
      <w:tr>
        <w:trPr>
          <w:trHeight w:hRule="exact" w:val="296"/>
        </w:trPr>
        <w:tc>
          <w:tcPr>
            <w:tcW w:type="dxa" w:w="4160"/>
            <w:tcBorders>
              <w:bottom w:sz="4.0" w:val="single" w:color="#000000"/>
            </w:tcBorders>
            <w:tcMar>
              <w:start w:w="0" w:type="dxa"/>
              <w:end w:w="0" w:type="dxa"/>
            </w:tcMar>
          </w:tcPr>
          <w:p>
            <w:pPr>
              <w:autoSpaceDN w:val="0"/>
              <w:autoSpaceDE w:val="0"/>
              <w:widowControl/>
              <w:spacing w:line="185" w:lineRule="auto" w:before="20" w:after="0"/>
              <w:ind w:left="198" w:right="0" w:firstLine="0"/>
              <w:jc w:val="left"/>
            </w:pPr>
            <w:r>
              <w:rPr>
                <w:rFonts w:ascii="Malgun Gothic" w:hAnsi="Malgun Gothic" w:eastAsia="STKaiti"/>
                <w:b w:val="0"/>
                <w:i w:val="0"/>
                <w:color w:val="000000"/>
                <w:sz w:val="16"/>
              </w:rPr>
              <w:t>缴存央行财政性存款</w:t>
            </w:r>
          </w:p>
        </w:tc>
        <w:tc>
          <w:tcPr>
            <w:tcW w:type="dxa" w:w="2686"/>
            <w:tcBorders>
              <w:bottom w:sz="4.0" w:val="single" w:color="#00000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73,285 </w:t>
            </w:r>
          </w:p>
        </w:tc>
        <w:tc>
          <w:tcPr>
            <w:tcW w:type="dxa" w:w="1874"/>
            <w:tcBorders>
              <w:bottom w:sz="4.0" w:val="single" w:color="#000000"/>
            </w:tcBorders>
            <w:tcMar>
              <w:start w:w="0" w:type="dxa"/>
              <w:end w:w="0" w:type="dxa"/>
            </w:tcMar>
          </w:tcPr>
          <w:p>
            <w:pPr>
              <w:autoSpaceDN w:val="0"/>
              <w:autoSpaceDE w:val="0"/>
              <w:widowControl/>
              <w:spacing w:line="185" w:lineRule="auto" w:before="78" w:after="0"/>
              <w:ind w:left="0" w:right="122" w:firstLine="0"/>
              <w:jc w:val="right"/>
            </w:pPr>
            <w:r>
              <w:rPr>
                <w:rFonts w:ascii="Malgun Gothic" w:hAnsi="Malgun Gothic" w:eastAsia="SimSun"/>
                <w:b w:val="0"/>
                <w:i w:val="0"/>
                <w:color w:val="000000"/>
                <w:sz w:val="16"/>
              </w:rPr>
              <w:t xml:space="preserve">55,364 </w:t>
            </w:r>
          </w:p>
        </w:tc>
      </w:tr>
      <w:tr>
        <w:trPr>
          <w:trHeight w:hRule="exact" w:val="164"/>
        </w:trPr>
        <w:tc>
          <w:tcPr>
            <w:tcW w:type="dxa" w:w="4160"/>
            <w:tcBorders>
              <w:top w:sz="4.0" w:val="single" w:color="#000000"/>
            </w:tcBorders>
            <w:tcMar>
              <w:start w:w="0" w:type="dxa"/>
              <w:end w:w="0" w:type="dxa"/>
            </w:tcMar>
          </w:tcPr>
          <w:p/>
        </w:tc>
        <w:tc>
          <w:tcPr>
            <w:tcW w:type="dxa" w:w="2686"/>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418" w:right="0" w:firstLine="0"/>
              <w:jc w:val="left"/>
            </w:pPr>
            <w:r>
              <w:rPr>
                <w:rFonts w:ascii="Malgun Gothic" w:hAnsi="Malgun Gothic" w:eastAsia="SimSun"/>
                <w:b w:val="0"/>
                <w:i w:val="0"/>
                <w:color w:val="000000"/>
                <w:sz w:val="16"/>
              </w:rPr>
              <w:t xml:space="preserve">104,476,511 </w:t>
            </w:r>
          </w:p>
        </w:tc>
        <w:tc>
          <w:tcPr>
            <w:tcW w:type="dxa" w:w="1874"/>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0" w:right="122" w:firstLine="0"/>
              <w:jc w:val="right"/>
            </w:pPr>
            <w:r>
              <w:rPr>
                <w:rFonts w:ascii="Malgun Gothic" w:hAnsi="Malgun Gothic" w:eastAsia="SimSun"/>
                <w:b w:val="0"/>
                <w:i w:val="0"/>
                <w:color w:val="000000"/>
                <w:sz w:val="16"/>
              </w:rPr>
              <w:t xml:space="preserve">70,577,007 </w:t>
            </w:r>
          </w:p>
        </w:tc>
      </w:tr>
      <w:tr>
        <w:trPr>
          <w:trHeight w:hRule="exact" w:val="436"/>
        </w:trPr>
        <w:tc>
          <w:tcPr>
            <w:tcW w:type="dxa" w:w="4160"/>
            <w:tcBorders>
              <w:bottom w:sz="4.800000000000182" w:val="single" w:color="#000000"/>
            </w:tcBorders>
            <w:tcMar>
              <w:start w:w="0" w:type="dxa"/>
              <w:end w:w="0" w:type="dxa"/>
            </w:tcMar>
          </w:tcPr>
          <w:p>
            <w:pPr>
              <w:autoSpaceDN w:val="0"/>
              <w:autoSpaceDE w:val="0"/>
              <w:widowControl/>
              <w:spacing w:line="185" w:lineRule="auto" w:before="158" w:after="0"/>
              <w:ind w:left="0" w:right="2386"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800000000000182" w:val="single" w:color="#000000"/>
            </w:tcBorders>
          </w:tcPr>
          <w:p/>
        </w:tc>
        <w:tc>
          <w:tcPr>
            <w:tcW w:type="dxa" w:w="3008"/>
            <w:vMerge/>
            <w:tcBorders>
              <w:top w:sz="4.0" w:val="single" w:color="#000000"/>
              <w:bottom w:sz="4.800000000000182" w:val="single" w:color="#000000"/>
            </w:tcBorders>
          </w:tcPr>
          <w:p/>
        </w:tc>
      </w:tr>
      <w:tr>
        <w:trPr>
          <w:trHeight w:hRule="exact" w:val="66"/>
        </w:trPr>
        <w:tc>
          <w:tcPr>
            <w:tcW w:type="dxa" w:w="4160"/>
            <w:tcBorders>
              <w:top w:sz="4.800000000000182" w:val="single" w:color="#000000"/>
            </w:tcBorders>
            <w:tcMar>
              <w:start w:w="0" w:type="dxa"/>
              <w:end w:w="0" w:type="dxa"/>
            </w:tcMar>
          </w:tcPr>
          <w:p/>
        </w:tc>
        <w:tc>
          <w:tcPr>
            <w:tcW w:type="dxa" w:w="2686"/>
            <w:tcBorders>
              <w:top w:sz="4.800000000000182" w:val="single" w:color="#000000"/>
            </w:tcBorders>
            <w:tcMar>
              <w:start w:w="0" w:type="dxa"/>
              <w:end w:w="0" w:type="dxa"/>
            </w:tcMar>
          </w:tcPr>
          <w:p/>
        </w:tc>
        <w:tc>
          <w:tcPr>
            <w:tcW w:type="dxa" w:w="1874"/>
            <w:tcBorders>
              <w:top w:sz="4.800000000000182" w:val="single" w:color="#000000"/>
            </w:tcBorders>
            <w:tcMar>
              <w:start w:w="0" w:type="dxa"/>
              <w:end w:w="0" w:type="dxa"/>
            </w:tcMar>
          </w:tcPr>
          <w:p/>
        </w:tc>
      </w:tr>
    </w:tbl>
    <w:p>
      <w:pPr>
        <w:autoSpaceDN w:val="0"/>
        <w:tabs>
          <w:tab w:pos="778" w:val="left"/>
        </w:tabs>
        <w:autoSpaceDE w:val="0"/>
        <w:widowControl/>
        <w:spacing w:line="245" w:lineRule="auto" w:before="94" w:after="0"/>
        <w:ind w:left="358" w:right="432" w:firstLine="0"/>
        <w:jc w:val="left"/>
      </w:pPr>
      <w:r>
        <w:tab/>
      </w:r>
      <w:r>
        <w:rPr>
          <w:rFonts w:ascii="STKaiti" w:hAnsi="STKaiti" w:eastAsia="STKaiti"/>
          <w:b w:val="0"/>
          <w:i w:val="0"/>
          <w:color w:val="000000"/>
          <w:sz w:val="20"/>
        </w:rPr>
        <w:t>注</w:t>
      </w:r>
      <w:r>
        <w:rPr>
          <w:rFonts w:ascii="SimSun" w:hAnsi="SimSun" w:eastAsia="SimSun"/>
          <w:b w:val="0"/>
          <w:i w:val="0"/>
          <w:color w:val="000000"/>
          <w:sz w:val="20"/>
        </w:rPr>
        <w:t xml:space="preserve"> 1</w:t>
      </w:r>
      <w:r>
        <w:rPr>
          <w:rFonts w:ascii="STKaiti" w:hAnsi="STKaiti" w:eastAsia="STKaiti"/>
          <w:b w:val="0"/>
          <w:i w:val="0"/>
          <w:color w:val="000000"/>
          <w:sz w:val="20"/>
        </w:rPr>
        <w:t xml:space="preserve">：人民币系根据中国人民银行规定人民币准备金余额不得低于期末各项人民币存款的 </w:t>
      </w:r>
      <w:r>
        <w:rPr>
          <w:rFonts w:ascii="SimSun" w:hAnsi="SimSun" w:eastAsia="SimSun"/>
          <w:b w:val="0"/>
          <w:i w:val="0"/>
          <w:color w:val="000000"/>
          <w:sz w:val="20"/>
        </w:rPr>
        <w:t>9%</w:t>
      </w:r>
      <w:r>
        <w:rPr>
          <w:rFonts w:ascii="STKaiti" w:hAnsi="STKaiti" w:eastAsia="STKaiti"/>
          <w:b w:val="0"/>
          <w:i w:val="0"/>
          <w:color w:val="000000"/>
          <w:sz w:val="20"/>
        </w:rPr>
        <w:t>计算得出；外币系按上月末各项外币存款的</w:t>
      </w:r>
      <w:r>
        <w:rPr>
          <w:rFonts w:ascii="SimSun" w:hAnsi="SimSun" w:eastAsia="SimSun"/>
          <w:b w:val="0"/>
          <w:i w:val="0"/>
          <w:color w:val="000000"/>
          <w:sz w:val="20"/>
        </w:rPr>
        <w:t xml:space="preserve"> 4%</w:t>
      </w:r>
      <w:r>
        <w:rPr>
          <w:rFonts w:ascii="STKaiti" w:hAnsi="STKaiti" w:eastAsia="STKaiti"/>
          <w:b w:val="0"/>
          <w:i w:val="0"/>
          <w:color w:val="000000"/>
          <w:sz w:val="20"/>
        </w:rPr>
        <w:t>缴存人民银行。</w:t>
      </w:r>
    </w:p>
    <w:p>
      <w:pPr>
        <w:autoSpaceDN w:val="0"/>
        <w:autoSpaceDE w:val="0"/>
        <w:widowControl/>
        <w:spacing w:line="245" w:lineRule="auto" w:before="150" w:after="0"/>
        <w:ind w:left="356" w:right="288" w:firstLine="420"/>
        <w:jc w:val="left"/>
      </w:pPr>
      <w:r>
        <w:rPr>
          <w:rFonts w:ascii="STKaiti" w:hAnsi="STKaiti" w:eastAsia="STKaiti"/>
          <w:b w:val="0"/>
          <w:i w:val="0"/>
          <w:color w:val="000000"/>
          <w:sz w:val="20"/>
        </w:rPr>
        <w:t>注</w:t>
      </w:r>
      <w:r>
        <w:rPr>
          <w:rFonts w:ascii="SimSun" w:hAnsi="SimSun" w:eastAsia="SimSun"/>
          <w:b w:val="0"/>
          <w:i w:val="0"/>
          <w:color w:val="000000"/>
          <w:sz w:val="20"/>
        </w:rPr>
        <w:t xml:space="preserve"> 2</w:t>
      </w:r>
      <w:r>
        <w:rPr>
          <w:rFonts w:ascii="STKaiti" w:hAnsi="STKaiti" w:eastAsia="STKaiti"/>
          <w:b w:val="0"/>
          <w:i w:val="0"/>
          <w:color w:val="000000"/>
          <w:sz w:val="20"/>
        </w:rPr>
        <w:t>：经国务院批准，中国人民银行决定从</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8</w:t>
      </w:r>
      <w:r>
        <w:rPr>
          <w:rFonts w:ascii="STKaiti" w:hAnsi="STKaiti" w:eastAsia="STKaiti"/>
          <w:b w:val="0"/>
          <w:i w:val="0"/>
          <w:color w:val="000000"/>
          <w:sz w:val="20"/>
        </w:rPr>
        <w:t xml:space="preserve"> 月</w:t>
      </w:r>
      <w:r>
        <w:rPr>
          <w:rFonts w:ascii="SimSun" w:hAnsi="SimSun" w:eastAsia="SimSun"/>
          <w:b w:val="0"/>
          <w:i w:val="0"/>
          <w:color w:val="000000"/>
          <w:sz w:val="20"/>
        </w:rPr>
        <w:t xml:space="preserve"> 15</w:t>
      </w:r>
      <w:r>
        <w:rPr>
          <w:rFonts w:ascii="STKaiti" w:hAnsi="STKaiti" w:eastAsia="STKaiti"/>
          <w:b w:val="0"/>
          <w:i w:val="0"/>
          <w:color w:val="000000"/>
          <w:sz w:val="20"/>
        </w:rPr>
        <w:t xml:space="preserve"> 日起，上调存款类金融机构人民 </w:t>
      </w:r>
      <w:r>
        <w:rPr>
          <w:rFonts w:ascii="STKaiti" w:hAnsi="STKaiti" w:eastAsia="STKaiti"/>
          <w:b w:val="0"/>
          <w:i w:val="0"/>
          <w:color w:val="000000"/>
          <w:sz w:val="20"/>
        </w:rPr>
        <w:t>币存款准备金率</w:t>
      </w:r>
      <w:r>
        <w:rPr>
          <w:rFonts w:ascii="SimSun" w:hAnsi="SimSun" w:eastAsia="SimSun"/>
          <w:b w:val="0"/>
          <w:i w:val="0"/>
          <w:color w:val="000000"/>
          <w:sz w:val="20"/>
        </w:rPr>
        <w:t xml:space="preserve"> 0.5</w:t>
      </w:r>
      <w:r>
        <w:rPr>
          <w:rFonts w:ascii="STKaiti" w:hAnsi="STKaiti" w:eastAsia="STKaiti"/>
          <w:b w:val="0"/>
          <w:i w:val="0"/>
          <w:color w:val="000000"/>
          <w:sz w:val="20"/>
        </w:rPr>
        <w:t xml:space="preserve"> 个百分点。后中国人民银行宣布从</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11</w:t>
      </w:r>
      <w:r>
        <w:rPr>
          <w:rFonts w:ascii="STKaiti" w:hAnsi="STKaiti" w:eastAsia="STKaiti"/>
          <w:b w:val="0"/>
          <w:i w:val="0"/>
          <w:color w:val="000000"/>
          <w:sz w:val="20"/>
        </w:rPr>
        <w:t xml:space="preserve"> 月</w:t>
      </w:r>
      <w:r>
        <w:rPr>
          <w:rFonts w:ascii="SimSun" w:hAnsi="SimSun" w:eastAsia="SimSun"/>
          <w:b w:val="0"/>
          <w:i w:val="0"/>
          <w:color w:val="000000"/>
          <w:sz w:val="20"/>
        </w:rPr>
        <w:t xml:space="preserve"> 15</w:t>
      </w:r>
      <w:r>
        <w:rPr>
          <w:rFonts w:ascii="STKaiti" w:hAnsi="STKaiti" w:eastAsia="STKaiti"/>
          <w:b w:val="0"/>
          <w:i w:val="0"/>
          <w:color w:val="000000"/>
          <w:sz w:val="20"/>
        </w:rPr>
        <w:t xml:space="preserve"> 日起</w:t>
      </w:r>
      <w:r>
        <w:rPr>
          <w:rFonts w:ascii="SimSun" w:hAnsi="SimSun" w:eastAsia="SimSun"/>
          <w:b w:val="0"/>
          <w:i w:val="0"/>
          <w:color w:val="000000"/>
          <w:sz w:val="20"/>
        </w:rPr>
        <w:t>,</w:t>
      </w:r>
      <w:r>
        <w:rPr>
          <w:rFonts w:ascii="STKaiti" w:hAnsi="STKaiti" w:eastAsia="STKaiti"/>
          <w:b w:val="0"/>
          <w:i w:val="0"/>
          <w:color w:val="000000"/>
          <w:sz w:val="20"/>
        </w:rPr>
        <w:t xml:space="preserve">存款类金融机构 </w:t>
      </w:r>
      <w:r>
        <w:rPr>
          <w:rFonts w:ascii="STKaiti" w:hAnsi="STKaiti" w:eastAsia="STKaiti"/>
          <w:b w:val="0"/>
          <w:i w:val="0"/>
          <w:color w:val="000000"/>
          <w:sz w:val="20"/>
        </w:rPr>
        <w:t>人民币存款准备金率再上调</w:t>
      </w:r>
      <w:r>
        <w:rPr>
          <w:rFonts w:ascii="SimSun" w:hAnsi="SimSun" w:eastAsia="SimSun"/>
          <w:b w:val="0"/>
          <w:i w:val="0"/>
          <w:color w:val="000000"/>
          <w:sz w:val="20"/>
        </w:rPr>
        <w:t xml:space="preserve"> 0.5</w:t>
      </w:r>
      <w:r>
        <w:rPr>
          <w:rFonts w:ascii="STKaiti" w:hAnsi="STKaiti" w:eastAsia="STKaiti"/>
          <w:b w:val="0"/>
          <w:i w:val="0"/>
          <w:color w:val="000000"/>
          <w:sz w:val="20"/>
        </w:rPr>
        <w:t xml:space="preserve"> 个百分点。股份制商业银行于</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11</w:t>
      </w:r>
      <w:r>
        <w:rPr>
          <w:rFonts w:ascii="STKaiti" w:hAnsi="STKaiti" w:eastAsia="STKaiti"/>
          <w:b w:val="0"/>
          <w:i w:val="0"/>
          <w:color w:val="000000"/>
          <w:sz w:val="20"/>
        </w:rPr>
        <w:t xml:space="preserve"> 月</w:t>
      </w:r>
      <w:r>
        <w:rPr>
          <w:rFonts w:ascii="SimSun" w:hAnsi="SimSun" w:eastAsia="SimSun"/>
          <w:b w:val="0"/>
          <w:i w:val="0"/>
          <w:color w:val="000000"/>
          <w:sz w:val="20"/>
        </w:rPr>
        <w:t xml:space="preserve"> 15</w:t>
      </w:r>
      <w:r>
        <w:rPr>
          <w:rFonts w:ascii="STKaiti" w:hAnsi="STKaiti" w:eastAsia="STKaiti"/>
          <w:b w:val="0"/>
          <w:i w:val="0"/>
          <w:color w:val="000000"/>
          <w:sz w:val="20"/>
        </w:rPr>
        <w:t xml:space="preserve"> 日起执行</w:t>
      </w:r>
      <w:r>
        <w:rPr>
          <w:rFonts w:ascii="SimSun" w:hAnsi="SimSun" w:eastAsia="SimSun"/>
          <w:b w:val="0"/>
          <w:i w:val="0"/>
          <w:color w:val="000000"/>
          <w:sz w:val="20"/>
        </w:rPr>
        <w:t xml:space="preserve"> 9%</w:t>
      </w:r>
      <w:r>
        <w:rPr>
          <w:rFonts w:ascii="STKaiti" w:hAnsi="STKaiti" w:eastAsia="STKaiti"/>
          <w:b w:val="0"/>
          <w:i w:val="0"/>
          <w:color w:val="000000"/>
          <w:sz w:val="20"/>
        </w:rPr>
        <w:t xml:space="preserve">的存 </w:t>
      </w:r>
      <w:r>
        <w:rPr>
          <w:rFonts w:ascii="STKaiti" w:hAnsi="STKaiti" w:eastAsia="STKaiti"/>
          <w:b w:val="0"/>
          <w:i w:val="0"/>
          <w:color w:val="000000"/>
          <w:sz w:val="20"/>
        </w:rPr>
        <w:t>款准备金率。上述变动对本公司流动性有一定的影响，但对本公司的财务状况没有重大影响。</w:t>
      </w:r>
      <w:r>
        <w:rPr>
          <w:rFonts w:ascii="STKaiti" w:hAnsi="STKaiti" w:eastAsia="STKaiti"/>
          <w:b w:val="0"/>
          <w:i w:val="0"/>
          <w:color w:val="000000"/>
          <w:sz w:val="20"/>
        </w:rPr>
        <w:t>本公司已对流动资金敞口进行了相应的调整。</w:t>
      </w:r>
    </w:p>
    <w:p>
      <w:pPr>
        <w:autoSpaceDN w:val="0"/>
        <w:autoSpaceDE w:val="0"/>
        <w:widowControl/>
        <w:spacing w:line="185" w:lineRule="auto" w:before="462" w:after="94"/>
        <w:ind w:left="898" w:right="0" w:firstLine="0"/>
        <w:jc w:val="left"/>
      </w:pPr>
      <w:r>
        <w:rPr>
          <w:rFonts w:ascii="SimSun" w:hAnsi="SimSun" w:eastAsia="SimSun"/>
          <w:b w:val="0"/>
          <w:i w:val="0"/>
          <w:color w:val="000000"/>
          <w:sz w:val="24"/>
        </w:rPr>
        <w:t>3</w:t>
      </w:r>
      <w:r>
        <w:rPr>
          <w:rFonts w:ascii="STKaiti" w:hAnsi="STKaiti" w:eastAsia="STKaiti"/>
          <w:b w:val="0"/>
          <w:i w:val="0"/>
          <w:color w:val="000000"/>
          <w:sz w:val="24"/>
        </w:rPr>
        <w:t>、存放同业款项</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60"/>
            <w:vMerge w:val="restart"/>
            <w:tcBorders/>
            <w:tcMar>
              <w:start w:w="0" w:type="dxa"/>
              <w:end w:w="0" w:type="dxa"/>
            </w:tcMar>
            <w:tcMar>
              <w:start w:w="0" w:type="dxa"/>
              <w:end w:w="0" w:type="dxa"/>
            </w:tcMar>
          </w:tcPr>
          <w:p>
            <w:pPr>
              <w:autoSpaceDN w:val="0"/>
              <w:autoSpaceDE w:val="0"/>
              <w:widowControl/>
              <w:spacing w:line="185" w:lineRule="auto" w:before="60" w:after="0"/>
              <w:ind w:left="0" w:right="2386"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8" w:after="0"/>
              <w:ind w:left="524" w:right="0" w:firstLine="0"/>
              <w:jc w:val="left"/>
            </w:pPr>
            <w:r>
              <w:rPr>
                <w:rFonts w:ascii="Malgun Gothic" w:hAnsi="Malgun Gothic" w:eastAsia="SimSun"/>
                <w:b w:val="0"/>
                <w:i w:val="0"/>
                <w:color w:val="000000"/>
                <w:sz w:val="16"/>
              </w:rPr>
              <w:t xml:space="preserve">2006-12-31 </w:t>
            </w:r>
          </w:p>
        </w:tc>
        <w:tc>
          <w:tcPr>
            <w:tcW w:type="dxa" w:w="1860"/>
            <w:tcBorders/>
            <w:tcMar>
              <w:start w:w="0" w:type="dxa"/>
              <w:end w:w="0" w:type="dxa"/>
            </w:tcMar>
          </w:tcPr>
          <w:p>
            <w:pPr>
              <w:autoSpaceDN w:val="0"/>
              <w:autoSpaceDE w:val="0"/>
              <w:widowControl/>
              <w:spacing w:line="185" w:lineRule="auto" w:before="88" w:after="0"/>
              <w:ind w:left="0" w:right="122" w:firstLine="0"/>
              <w:jc w:val="right"/>
            </w:pPr>
            <w:r>
              <w:rPr>
                <w:rFonts w:ascii="Malgun Gothic" w:hAnsi="Malgun Gothic" w:eastAsia="SimSun"/>
                <w:b w:val="0"/>
                <w:i w:val="0"/>
                <w:color w:val="000000"/>
                <w:sz w:val="16"/>
              </w:rPr>
              <w:t xml:space="preserve">2005-12-31 </w:t>
            </w:r>
          </w:p>
        </w:tc>
      </w:tr>
      <w:tr>
        <w:trPr>
          <w:trHeight w:hRule="exact" w:val="24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478" w:after="0"/>
              <w:ind w:left="638" w:right="0" w:firstLine="0"/>
              <w:jc w:val="left"/>
            </w:pPr>
            <w:r>
              <w:rPr>
                <w:rFonts w:ascii="Malgun Gothic" w:hAnsi="Malgun Gothic" w:eastAsia="SimSun"/>
                <w:b w:val="0"/>
                <w:i w:val="0"/>
                <w:color w:val="000000"/>
                <w:sz w:val="16"/>
              </w:rPr>
              <w:t xml:space="preserve">2,302,427 </w:t>
            </w:r>
          </w:p>
        </w:tc>
        <w:tc>
          <w:tcPr>
            <w:tcW w:type="dxa" w:w="1860"/>
            <w:vMerge w:val="restart"/>
            <w:tcBorders/>
            <w:tcMar>
              <w:start w:w="0" w:type="dxa"/>
              <w:end w:w="0" w:type="dxa"/>
            </w:tcMar>
            <w:tcMar>
              <w:start w:w="0" w:type="dxa"/>
              <w:end w:w="0" w:type="dxa"/>
            </w:tcMar>
          </w:tcPr>
          <w:p>
            <w:pPr>
              <w:autoSpaceDN w:val="0"/>
              <w:autoSpaceDE w:val="0"/>
              <w:widowControl/>
              <w:spacing w:line="185" w:lineRule="auto" w:before="478" w:after="0"/>
              <w:ind w:left="0" w:right="122" w:firstLine="0"/>
              <w:jc w:val="right"/>
            </w:pPr>
            <w:r>
              <w:rPr>
                <w:rFonts w:ascii="Malgun Gothic" w:hAnsi="Malgun Gothic" w:eastAsia="SimSun"/>
                <w:b w:val="0"/>
                <w:i w:val="0"/>
                <w:color w:val="000000"/>
                <w:sz w:val="16"/>
              </w:rPr>
              <w:t xml:space="preserve">3,827,311 </w:t>
            </w:r>
          </w:p>
        </w:tc>
      </w:tr>
      <w:tr>
        <w:trPr>
          <w:trHeight w:hRule="exact" w:val="480"/>
        </w:trPr>
        <w:tc>
          <w:tcPr>
            <w:tcW w:type="dxa" w:w="4160"/>
            <w:tcBorders/>
            <w:tcMar>
              <w:start w:w="0" w:type="dxa"/>
              <w:end w:w="0" w:type="dxa"/>
            </w:tcMar>
          </w:tcPr>
          <w:p>
            <w:pPr>
              <w:autoSpaceDN w:val="0"/>
              <w:autoSpaceDE w:val="0"/>
              <w:widowControl/>
              <w:spacing w:line="185" w:lineRule="auto" w:before="208" w:after="0"/>
              <w:ind w:left="198" w:right="0" w:firstLine="0"/>
              <w:jc w:val="left"/>
            </w:pPr>
            <w:r>
              <w:rPr>
                <w:rFonts w:ascii="Malgun Gothic" w:hAnsi="Malgun Gothic" w:eastAsia="STKaiti"/>
                <w:b w:val="0"/>
                <w:i w:val="0"/>
                <w:color w:val="000000"/>
                <w:sz w:val="16"/>
              </w:rPr>
              <w:t>存放境内同业</w:t>
            </w:r>
          </w:p>
        </w:tc>
        <w:tc>
          <w:tcPr>
            <w:tcW w:type="dxa" w:w="3008"/>
            <w:vMerge/>
            <w:tcBorders/>
          </w:tcPr>
          <w:p/>
        </w:tc>
        <w:tc>
          <w:tcPr>
            <w:tcW w:type="dxa" w:w="3008"/>
            <w:vMerge/>
            <w:tcBorders/>
          </w:tcPr>
          <w:p/>
        </w:tc>
      </w:tr>
      <w:tr>
        <w:trPr>
          <w:trHeight w:hRule="exact" w:val="280"/>
        </w:trPr>
        <w:tc>
          <w:tcPr>
            <w:tcW w:type="dxa" w:w="4160"/>
            <w:tcBorders>
              <w:bottom w:sz="4.0" w:val="single" w:color="#000000"/>
            </w:tcBorders>
            <w:tcMar>
              <w:start w:w="0" w:type="dxa"/>
              <w:end w:w="0" w:type="dxa"/>
            </w:tcMar>
          </w:tcPr>
          <w:p>
            <w:pPr>
              <w:autoSpaceDN w:val="0"/>
              <w:autoSpaceDE w:val="0"/>
              <w:widowControl/>
              <w:spacing w:line="185" w:lineRule="auto" w:before="4" w:after="0"/>
              <w:ind w:left="198" w:right="0" w:firstLine="0"/>
              <w:jc w:val="left"/>
            </w:pPr>
            <w:r>
              <w:rPr>
                <w:rFonts w:ascii="Malgun Gothic" w:hAnsi="Malgun Gothic" w:eastAsia="STKaiti"/>
                <w:b w:val="0"/>
                <w:i w:val="0"/>
                <w:color w:val="000000"/>
                <w:sz w:val="16"/>
              </w:rPr>
              <w:t>存放境外同业（注）</w:t>
            </w:r>
          </w:p>
        </w:tc>
        <w:tc>
          <w:tcPr>
            <w:tcW w:type="dxa" w:w="2700"/>
            <w:tcBorders>
              <w:bottom w:sz="4.0" w:val="single" w:color="#000000"/>
            </w:tcBorders>
            <w:tcMar>
              <w:start w:w="0" w:type="dxa"/>
              <w:end w:w="0" w:type="dxa"/>
            </w:tcMar>
          </w:tcPr>
          <w:p>
            <w:pPr>
              <w:autoSpaceDN w:val="0"/>
              <w:autoSpaceDE w:val="0"/>
              <w:widowControl/>
              <w:spacing w:line="185" w:lineRule="auto" w:before="64" w:after="0"/>
              <w:ind w:left="638" w:right="0" w:firstLine="0"/>
              <w:jc w:val="left"/>
            </w:pPr>
            <w:r>
              <w:rPr>
                <w:rFonts w:ascii="Malgun Gothic" w:hAnsi="Malgun Gothic" w:eastAsia="SimSun"/>
                <w:b w:val="0"/>
                <w:i w:val="0"/>
                <w:color w:val="000000"/>
                <w:sz w:val="16"/>
              </w:rPr>
              <w:t xml:space="preserve">2,709,514 </w:t>
            </w:r>
          </w:p>
        </w:tc>
        <w:tc>
          <w:tcPr>
            <w:tcW w:type="dxa" w:w="1860"/>
            <w:tcBorders>
              <w:bottom w:sz="4.0" w:val="single" w:color="#000000"/>
            </w:tcBorders>
            <w:tcMar>
              <w:start w:w="0" w:type="dxa"/>
              <w:end w:w="0" w:type="dxa"/>
            </w:tcMar>
          </w:tcPr>
          <w:p>
            <w:pPr>
              <w:autoSpaceDN w:val="0"/>
              <w:autoSpaceDE w:val="0"/>
              <w:widowControl/>
              <w:spacing w:line="185" w:lineRule="auto" w:before="64" w:after="0"/>
              <w:ind w:left="0" w:right="122" w:firstLine="0"/>
              <w:jc w:val="right"/>
            </w:pPr>
            <w:r>
              <w:rPr>
                <w:rFonts w:ascii="Malgun Gothic" w:hAnsi="Malgun Gothic" w:eastAsia="SimSun"/>
                <w:b w:val="0"/>
                <w:i w:val="0"/>
                <w:color w:val="000000"/>
                <w:sz w:val="16"/>
              </w:rPr>
              <w:t xml:space="preserve">1,275,926 </w:t>
            </w:r>
          </w:p>
        </w:tc>
      </w:tr>
      <w:tr>
        <w:trPr>
          <w:trHeight w:hRule="exact" w:val="180"/>
        </w:trPr>
        <w:tc>
          <w:tcPr>
            <w:tcW w:type="dxa" w:w="4160"/>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628" w:right="0" w:firstLine="0"/>
              <w:jc w:val="left"/>
            </w:pPr>
            <w:r>
              <w:rPr>
                <w:rFonts w:ascii="Malgun Gothic" w:hAnsi="Malgun Gothic" w:eastAsia="SimSun"/>
                <w:b w:val="0"/>
                <w:i w:val="0"/>
                <w:color w:val="000000"/>
                <w:sz w:val="16"/>
              </w:rPr>
              <w:t xml:space="preserve">5,011,941 </w:t>
            </w:r>
          </w:p>
        </w:tc>
        <w:tc>
          <w:tcPr>
            <w:tcW w:type="dxa" w:w="186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0" w:right="122" w:firstLine="0"/>
              <w:jc w:val="right"/>
            </w:pPr>
            <w:r>
              <w:rPr>
                <w:rFonts w:ascii="Malgun Gothic" w:hAnsi="Malgun Gothic" w:eastAsia="SimSun"/>
                <w:b w:val="0"/>
                <w:i w:val="0"/>
                <w:color w:val="000000"/>
                <w:sz w:val="16"/>
              </w:rPr>
              <w:t xml:space="preserve">5,103,237 </w:t>
            </w:r>
          </w:p>
        </w:tc>
      </w:tr>
      <w:tr>
        <w:trPr>
          <w:trHeight w:hRule="exact" w:val="422"/>
        </w:trPr>
        <w:tc>
          <w:tcPr>
            <w:tcW w:type="dxa" w:w="4160"/>
            <w:tcBorders>
              <w:bottom w:sz="4.0" w:val="single" w:color="#000000"/>
            </w:tcBorders>
            <w:tcMar>
              <w:start w:w="0" w:type="dxa"/>
              <w:end w:w="0" w:type="dxa"/>
            </w:tcMar>
          </w:tcPr>
          <w:p>
            <w:pPr>
              <w:autoSpaceDN w:val="0"/>
              <w:autoSpaceDE w:val="0"/>
              <w:widowControl/>
              <w:spacing w:line="185" w:lineRule="auto" w:before="144" w:after="0"/>
              <w:ind w:left="0" w:right="2386"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60"/>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0"/>
            <w:tcBorders>
              <w:top w:sz="4.0" w:val="single" w:color="#000000"/>
            </w:tcBorders>
            <w:tcMar>
              <w:start w:w="0" w:type="dxa"/>
              <w:end w:w="0" w:type="dxa"/>
            </w:tcMar>
          </w:tcPr>
          <w:p/>
        </w:tc>
      </w:tr>
    </w:tbl>
    <w:p>
      <w:pPr>
        <w:autoSpaceDN w:val="0"/>
        <w:autoSpaceDE w:val="0"/>
        <w:widowControl/>
        <w:spacing w:line="245" w:lineRule="auto" w:before="94" w:after="0"/>
        <w:ind w:left="358" w:right="144" w:firstLine="420"/>
        <w:jc w:val="left"/>
      </w:pPr>
      <w:r>
        <w:rPr>
          <w:rFonts w:ascii="STKaiti" w:hAnsi="STKaiti" w:eastAsia="STKaiti"/>
          <w:b w:val="0"/>
          <w:i w:val="0"/>
          <w:color w:val="000000"/>
          <w:sz w:val="20"/>
        </w:rPr>
        <w:t>注：其中结构性存放款项期末面值为人民币</w:t>
      </w:r>
      <w:r>
        <w:rPr>
          <w:rFonts w:ascii="SimSun" w:hAnsi="SimSun" w:eastAsia="SimSun"/>
          <w:b w:val="0"/>
          <w:i w:val="0"/>
          <w:color w:val="000000"/>
          <w:sz w:val="20"/>
        </w:rPr>
        <w:t xml:space="preserve"> 627,924</w:t>
      </w:r>
      <w:r>
        <w:rPr>
          <w:rFonts w:ascii="STKaiti" w:hAnsi="STKaiti" w:eastAsia="STKaiti"/>
          <w:b w:val="0"/>
          <w:i w:val="0"/>
          <w:color w:val="000000"/>
          <w:sz w:val="20"/>
        </w:rPr>
        <w:t xml:space="preserve"> 千元。结构性存放款项系含有嵌入式 </w:t>
      </w:r>
      <w:r>
        <w:rPr>
          <w:rFonts w:ascii="STKaiti" w:hAnsi="STKaiti" w:eastAsia="STKaiti"/>
          <w:b w:val="0"/>
          <w:i w:val="0"/>
          <w:color w:val="000000"/>
          <w:sz w:val="20"/>
        </w:rPr>
        <w:t>衍生金融工具的结构性存放同业，这些嵌入式衍生金融工具与主合同在经济特征上有密切联系，</w:t>
      </w:r>
      <w:r>
        <w:rPr>
          <w:rFonts w:ascii="STKaiti" w:hAnsi="STKaiti" w:eastAsia="STKaiti"/>
          <w:b w:val="0"/>
          <w:i w:val="0"/>
          <w:color w:val="000000"/>
          <w:sz w:val="20"/>
        </w:rPr>
        <w:t>因此无需拆分。</w:t>
      </w:r>
    </w:p>
    <w:p>
      <w:pPr>
        <w:autoSpaceDN w:val="0"/>
        <w:autoSpaceDE w:val="0"/>
        <w:widowControl/>
        <w:spacing w:line="185" w:lineRule="auto" w:before="1364" w:after="0"/>
        <w:ind w:left="0" w:right="4330" w:firstLine="0"/>
        <w:jc w:val="right"/>
      </w:pPr>
      <w:r>
        <w:rPr>
          <w:rFonts w:ascii="SimSun" w:hAnsi="SimSun" w:eastAsia="SimSun"/>
          <w:b w:val="0"/>
          <w:i w:val="0"/>
          <w:color w:val="000000"/>
          <w:sz w:val="18"/>
        </w:rPr>
        <w:t xml:space="preserve">20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6"/>
        <w:ind w:left="892" w:right="0" w:firstLine="0"/>
        <w:jc w:val="left"/>
      </w:pPr>
      <w:r>
        <w:rPr>
          <w:rFonts w:ascii="SimSun" w:hAnsi="SimSun" w:eastAsia="SimSun"/>
          <w:b w:val="0"/>
          <w:i w:val="0"/>
          <w:color w:val="000000"/>
          <w:sz w:val="24"/>
        </w:rPr>
        <w:t>4</w:t>
      </w:r>
      <w:r>
        <w:rPr>
          <w:rFonts w:ascii="STKaiti" w:hAnsi="STKaiti" w:eastAsia="STKaiti"/>
          <w:b w:val="0"/>
          <w:i w:val="0"/>
          <w:color w:val="000000"/>
          <w:sz w:val="24"/>
        </w:rPr>
        <w:t>、拆放同业</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40"/>
            <w:vMerge w:val="restart"/>
            <w:tcBorders/>
            <w:tcMar>
              <w:start w:w="0" w:type="dxa"/>
              <w:end w:w="0" w:type="dxa"/>
            </w:tcMar>
            <w:tcMar>
              <w:start w:w="0" w:type="dxa"/>
              <w:end w:w="0" w:type="dxa"/>
            </w:tcMar>
          </w:tcPr>
          <w:p>
            <w:pPr>
              <w:autoSpaceDN w:val="0"/>
              <w:autoSpaceDE w:val="0"/>
              <w:widowControl/>
              <w:spacing w:line="185" w:lineRule="auto" w:before="60" w:after="0"/>
              <w:ind w:left="0" w:right="2372"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70"/>
            <w:tcBorders/>
            <w:tcMar>
              <w:start w:w="0" w:type="dxa"/>
              <w:end w:w="0" w:type="dxa"/>
            </w:tcMar>
          </w:tcPr>
          <w:p>
            <w:pPr>
              <w:autoSpaceDN w:val="0"/>
              <w:autoSpaceDE w:val="0"/>
              <w:widowControl/>
              <w:spacing w:line="185" w:lineRule="auto" w:before="88" w:after="0"/>
              <w:ind w:left="538" w:right="0" w:firstLine="0"/>
              <w:jc w:val="left"/>
            </w:pPr>
            <w:r>
              <w:rPr>
                <w:rFonts w:ascii="Malgun Gothic" w:hAnsi="Malgun Gothic" w:eastAsia="SimSun"/>
                <w:b w:val="0"/>
                <w:i w:val="0"/>
                <w:color w:val="000000"/>
                <w:sz w:val="16"/>
              </w:rPr>
              <w:t xml:space="preserve">2006-12-31 </w:t>
            </w:r>
          </w:p>
        </w:tc>
        <w:tc>
          <w:tcPr>
            <w:tcW w:type="dxa" w:w="1810"/>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240"/>
        </w:trPr>
        <w:tc>
          <w:tcPr>
            <w:tcW w:type="dxa" w:w="3008"/>
            <w:vMerge/>
            <w:tcBorders/>
          </w:tcPr>
          <w:p/>
        </w:tc>
        <w:tc>
          <w:tcPr>
            <w:tcW w:type="dxa" w:w="2770"/>
            <w:vMerge w:val="restart"/>
            <w:tcBorders/>
            <w:tcMar>
              <w:start w:w="0" w:type="dxa"/>
              <w:end w:w="0" w:type="dxa"/>
            </w:tcMar>
            <w:tcMar>
              <w:start w:w="0" w:type="dxa"/>
              <w:end w:w="0" w:type="dxa"/>
            </w:tcMar>
          </w:tcPr>
          <w:p>
            <w:pPr>
              <w:autoSpaceDN w:val="0"/>
              <w:autoSpaceDE w:val="0"/>
              <w:widowControl/>
              <w:spacing w:line="185" w:lineRule="auto" w:before="478" w:after="0"/>
              <w:ind w:left="652" w:right="0" w:firstLine="0"/>
              <w:jc w:val="left"/>
            </w:pPr>
            <w:r>
              <w:rPr>
                <w:rFonts w:ascii="Malgun Gothic" w:hAnsi="Malgun Gothic" w:eastAsia="SimSun"/>
                <w:b w:val="0"/>
                <w:i w:val="0"/>
                <w:color w:val="000000"/>
                <w:sz w:val="16"/>
              </w:rPr>
              <w:t xml:space="preserve">6,002,520 </w:t>
            </w:r>
          </w:p>
        </w:tc>
        <w:tc>
          <w:tcPr>
            <w:tcW w:type="dxa" w:w="1810"/>
            <w:vMerge w:val="restart"/>
            <w:tcBorders/>
            <w:tcMar>
              <w:start w:w="0" w:type="dxa"/>
              <w:end w:w="0" w:type="dxa"/>
            </w:tcMar>
            <w:tcMar>
              <w:start w:w="0" w:type="dxa"/>
              <w:end w:w="0" w:type="dxa"/>
            </w:tcMar>
          </w:tcPr>
          <w:p>
            <w:pPr>
              <w:autoSpaceDN w:val="0"/>
              <w:autoSpaceDE w:val="0"/>
              <w:widowControl/>
              <w:spacing w:line="185" w:lineRule="auto" w:before="478" w:after="0"/>
              <w:ind w:left="0" w:right="128" w:firstLine="0"/>
              <w:jc w:val="right"/>
            </w:pPr>
            <w:r>
              <w:rPr>
                <w:rFonts w:ascii="Malgun Gothic" w:hAnsi="Malgun Gothic" w:eastAsia="SimSun"/>
                <w:b w:val="0"/>
                <w:i w:val="0"/>
                <w:color w:val="000000"/>
                <w:sz w:val="16"/>
              </w:rPr>
              <w:t xml:space="preserve">1,969,140 </w:t>
            </w:r>
          </w:p>
        </w:tc>
      </w:tr>
      <w:tr>
        <w:trPr>
          <w:trHeight w:hRule="exact" w:val="480"/>
        </w:trPr>
        <w:tc>
          <w:tcPr>
            <w:tcW w:type="dxa" w:w="4140"/>
            <w:tcBorders/>
            <w:tcMar>
              <w:start w:w="0" w:type="dxa"/>
              <w:end w:w="0" w:type="dxa"/>
            </w:tcMar>
          </w:tcPr>
          <w:p>
            <w:pPr>
              <w:autoSpaceDN w:val="0"/>
              <w:autoSpaceDE w:val="0"/>
              <w:widowControl/>
              <w:spacing w:line="185" w:lineRule="auto" w:before="208" w:after="0"/>
              <w:ind w:left="192" w:right="0" w:firstLine="0"/>
              <w:jc w:val="left"/>
            </w:pPr>
            <w:r>
              <w:rPr>
                <w:rFonts w:ascii="Malgun Gothic" w:hAnsi="Malgun Gothic" w:eastAsia="STKaiti"/>
                <w:b w:val="0"/>
                <w:i w:val="0"/>
                <w:color w:val="000000"/>
                <w:sz w:val="16"/>
              </w:rPr>
              <w:t>拆放境内银行</w:t>
            </w:r>
          </w:p>
        </w:tc>
        <w:tc>
          <w:tcPr>
            <w:tcW w:type="dxa" w:w="3008"/>
            <w:vMerge/>
            <w:tcBorders/>
          </w:tcPr>
          <w:p/>
        </w:tc>
        <w:tc>
          <w:tcPr>
            <w:tcW w:type="dxa" w:w="3008"/>
            <w:vMerge/>
            <w:tcBorders/>
          </w:tcPr>
          <w:p/>
        </w:tc>
      </w:tr>
      <w:tr>
        <w:trPr>
          <w:trHeight w:hRule="exact" w:val="280"/>
        </w:trPr>
        <w:tc>
          <w:tcPr>
            <w:tcW w:type="dxa" w:w="4140"/>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拆放境外银行</w:t>
            </w:r>
          </w:p>
        </w:tc>
        <w:tc>
          <w:tcPr>
            <w:tcW w:type="dxa" w:w="2770"/>
            <w:tcBorders/>
            <w:tcMar>
              <w:start w:w="0" w:type="dxa"/>
              <w:end w:w="0" w:type="dxa"/>
            </w:tcMar>
          </w:tcPr>
          <w:p>
            <w:pPr>
              <w:autoSpaceDN w:val="0"/>
              <w:autoSpaceDE w:val="0"/>
              <w:widowControl/>
              <w:spacing w:line="185" w:lineRule="auto" w:before="64" w:after="0"/>
              <w:ind w:left="546" w:right="0" w:firstLine="0"/>
              <w:jc w:val="left"/>
            </w:pPr>
            <w:r>
              <w:rPr>
                <w:rFonts w:ascii="Malgun Gothic" w:hAnsi="Malgun Gothic" w:eastAsia="SimSun"/>
                <w:b w:val="0"/>
                <w:i w:val="0"/>
                <w:color w:val="000000"/>
                <w:sz w:val="16"/>
              </w:rPr>
              <w:t xml:space="preserve">10,385,650 </w:t>
            </w:r>
          </w:p>
        </w:tc>
        <w:tc>
          <w:tcPr>
            <w:tcW w:type="dxa" w:w="1810"/>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7,118,687 </w:t>
            </w:r>
          </w:p>
        </w:tc>
      </w:tr>
      <w:tr>
        <w:trPr>
          <w:trHeight w:hRule="exact" w:val="46"/>
        </w:trPr>
        <w:tc>
          <w:tcPr>
            <w:tcW w:type="dxa" w:w="3008"/>
            <w:vMerge/>
            <w:tcBorders/>
          </w:tcPr>
          <w:p/>
        </w:tc>
        <w:tc>
          <w:tcPr>
            <w:tcW w:type="dxa" w:w="2770"/>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90" w:after="0"/>
              <w:ind w:left="0" w:right="1070" w:firstLine="0"/>
              <w:jc w:val="right"/>
            </w:pPr>
            <w:r>
              <w:rPr>
                <w:rFonts w:ascii="Malgun Gothic" w:hAnsi="Malgun Gothic" w:eastAsia="SimSun"/>
                <w:b w:val="0"/>
                <w:i w:val="0"/>
                <w:color w:val="000000"/>
                <w:sz w:val="16"/>
              </w:rPr>
              <w:t xml:space="preserve">304,908 </w:t>
            </w:r>
          </w:p>
        </w:tc>
        <w:tc>
          <w:tcPr>
            <w:tcW w:type="dxa" w:w="1810"/>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304,908 </w:t>
            </w:r>
          </w:p>
        </w:tc>
      </w:tr>
      <w:tr>
        <w:trPr>
          <w:trHeight w:hRule="exact" w:val="260"/>
        </w:trPr>
        <w:tc>
          <w:tcPr>
            <w:tcW w:type="dxa" w:w="4140"/>
            <w:tcBorders>
              <w:bottom w:sz="4.7999999999999545"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拆放境内金融性公司（注）</w:t>
            </w:r>
          </w:p>
        </w:tc>
        <w:tc>
          <w:tcPr>
            <w:tcW w:type="dxa" w:w="3008"/>
            <w:vMerge/>
            <w:tcBorders>
              <w:bottom w:sz="4.7999999999999545" w:val="single" w:color="#000000"/>
            </w:tcBorders>
          </w:tcPr>
          <w:p/>
        </w:tc>
        <w:tc>
          <w:tcPr>
            <w:tcW w:type="dxa" w:w="3008"/>
            <w:vMerge/>
            <w:tcBorders>
              <w:bottom w:sz="4.7999999999999545" w:val="single" w:color="#000000"/>
            </w:tcBorders>
          </w:tcPr>
          <w:p/>
        </w:tc>
      </w:tr>
      <w:tr>
        <w:trPr>
          <w:trHeight w:hRule="exact" w:val="174"/>
        </w:trPr>
        <w:tc>
          <w:tcPr>
            <w:tcW w:type="dxa" w:w="4140"/>
            <w:tcBorders>
              <w:top w:sz="4.7999999999999545" w:val="single" w:color="#000000"/>
            </w:tcBorders>
            <w:tcMar>
              <w:start w:w="0" w:type="dxa"/>
              <w:end w:w="0" w:type="dxa"/>
            </w:tcMar>
          </w:tcPr>
          <w:p/>
        </w:tc>
        <w:tc>
          <w:tcPr>
            <w:tcW w:type="dxa" w:w="2770"/>
            <w:vMerge w:val="restart"/>
            <w:tcBorders>
              <w:top w:sz="4.799999999999954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538" w:right="0" w:firstLine="0"/>
              <w:jc w:val="left"/>
            </w:pPr>
            <w:r>
              <w:rPr>
                <w:rFonts w:ascii="Malgun Gothic" w:hAnsi="Malgun Gothic" w:eastAsia="SimSun"/>
                <w:b w:val="0"/>
                <w:i w:val="0"/>
                <w:color w:val="000000"/>
                <w:sz w:val="16"/>
              </w:rPr>
              <w:t xml:space="preserve">16,693,078 </w:t>
            </w:r>
          </w:p>
        </w:tc>
        <w:tc>
          <w:tcPr>
            <w:tcW w:type="dxa" w:w="1810"/>
            <w:vMerge w:val="restart"/>
            <w:tcBorders>
              <w:top w:sz="4.799999999999954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9,392,735 </w:t>
            </w:r>
          </w:p>
        </w:tc>
      </w:tr>
      <w:tr>
        <w:trPr>
          <w:trHeight w:hRule="exact" w:val="404"/>
        </w:trPr>
        <w:tc>
          <w:tcPr>
            <w:tcW w:type="dxa" w:w="4140"/>
            <w:tcBorders>
              <w:bottom w:sz="4.0" w:val="single" w:color="#000000"/>
            </w:tcBorders>
            <w:tcMar>
              <w:start w:w="0" w:type="dxa"/>
              <w:end w:w="0" w:type="dxa"/>
            </w:tcMar>
          </w:tcPr>
          <w:p>
            <w:pPr>
              <w:autoSpaceDN w:val="0"/>
              <w:autoSpaceDE w:val="0"/>
              <w:widowControl/>
              <w:spacing w:line="185" w:lineRule="auto" w:before="124" w:after="0"/>
              <w:ind w:left="0" w:right="2372"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7999999999999545" w:val="single" w:color="#000000"/>
              <w:bottom w:sz="4.0" w:val="single" w:color="#000000"/>
            </w:tcBorders>
          </w:tcPr>
          <w:p/>
        </w:tc>
        <w:tc>
          <w:tcPr>
            <w:tcW w:type="dxa" w:w="3008"/>
            <w:vMerge/>
            <w:tcBorders>
              <w:top w:sz="4.7999999999999545" w:val="single" w:color="#000000"/>
              <w:bottom w:sz="4.0" w:val="single" w:color="#000000"/>
            </w:tcBorders>
          </w:tcPr>
          <w:p/>
        </w:tc>
      </w:tr>
      <w:tr>
        <w:trPr>
          <w:trHeight w:hRule="exact" w:val="176"/>
        </w:trPr>
        <w:tc>
          <w:tcPr>
            <w:tcW w:type="dxa" w:w="4140"/>
            <w:tcBorders>
              <w:top w:sz="4.0" w:val="single" w:color="#000000"/>
            </w:tcBorders>
            <w:tcMar>
              <w:start w:w="0" w:type="dxa"/>
              <w:end w:w="0" w:type="dxa"/>
            </w:tcMar>
          </w:tcPr>
          <w:p/>
        </w:tc>
        <w:tc>
          <w:tcPr>
            <w:tcW w:type="dxa" w:w="277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0" w:right="1070" w:firstLine="0"/>
              <w:jc w:val="right"/>
            </w:pPr>
            <w:r>
              <w:rPr>
                <w:rFonts w:ascii="Malgun Gothic" w:hAnsi="Malgun Gothic" w:eastAsia="SimSun"/>
                <w:b w:val="0"/>
                <w:i w:val="0"/>
                <w:color w:val="000000"/>
                <w:sz w:val="16"/>
              </w:rPr>
              <w:t xml:space="preserve">195,636 </w:t>
            </w:r>
          </w:p>
        </w:tc>
        <w:tc>
          <w:tcPr>
            <w:tcW w:type="dxa" w:w="181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0" w:right="128" w:firstLine="0"/>
              <w:jc w:val="right"/>
            </w:pPr>
            <w:r>
              <w:rPr>
                <w:rFonts w:ascii="Malgun Gothic" w:hAnsi="Malgun Gothic" w:eastAsia="SimSun"/>
                <w:b w:val="0"/>
                <w:i w:val="0"/>
                <w:color w:val="000000"/>
                <w:sz w:val="16"/>
              </w:rPr>
              <w:t xml:space="preserve">195,636 </w:t>
            </w:r>
          </w:p>
        </w:tc>
      </w:tr>
      <w:tr>
        <w:trPr>
          <w:trHeight w:hRule="exact" w:val="402"/>
        </w:trPr>
        <w:tc>
          <w:tcPr>
            <w:tcW w:type="dxa" w:w="4140"/>
            <w:tcBorders>
              <w:bottom w:sz="4.0" w:val="single" w:color="#000000"/>
            </w:tcBorders>
            <w:tcMar>
              <w:start w:w="0" w:type="dxa"/>
              <w:end w:w="0" w:type="dxa"/>
            </w:tcMar>
          </w:tcPr>
          <w:p>
            <w:pPr>
              <w:autoSpaceDN w:val="0"/>
              <w:autoSpaceDE w:val="0"/>
              <w:widowControl/>
              <w:spacing w:line="185" w:lineRule="auto" w:before="126" w:after="0"/>
              <w:ind w:left="192" w:right="0" w:firstLine="0"/>
              <w:jc w:val="left"/>
            </w:pPr>
            <w:r>
              <w:rPr>
                <w:rFonts w:ascii="Malgun Gothic" w:hAnsi="Malgun Gothic" w:eastAsia="STKaiti"/>
                <w:b w:val="0"/>
                <w:i w:val="0"/>
                <w:color w:val="000000"/>
                <w:sz w:val="16"/>
              </w:rPr>
              <w:t>减：坏账准备</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178"/>
        </w:trPr>
        <w:tc>
          <w:tcPr>
            <w:tcW w:type="dxa" w:w="4140"/>
            <w:tcBorders>
              <w:top w:sz="4.0" w:val="single" w:color="#000000"/>
            </w:tcBorders>
            <w:tcMar>
              <w:start w:w="0" w:type="dxa"/>
              <w:end w:w="0" w:type="dxa"/>
            </w:tcMar>
          </w:tcPr>
          <w:p/>
        </w:tc>
        <w:tc>
          <w:tcPr>
            <w:tcW w:type="dxa" w:w="277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538" w:right="0" w:firstLine="0"/>
              <w:jc w:val="left"/>
            </w:pPr>
            <w:r>
              <w:rPr>
                <w:rFonts w:ascii="Malgun Gothic" w:hAnsi="Malgun Gothic" w:eastAsia="SimSun"/>
                <w:b w:val="0"/>
                <w:i w:val="0"/>
                <w:color w:val="000000"/>
                <w:sz w:val="16"/>
              </w:rPr>
              <w:t xml:space="preserve">16,497,442 </w:t>
            </w:r>
          </w:p>
        </w:tc>
        <w:tc>
          <w:tcPr>
            <w:tcW w:type="dxa" w:w="181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9,197,099 </w:t>
            </w:r>
          </w:p>
        </w:tc>
      </w:tr>
      <w:tr>
        <w:trPr>
          <w:trHeight w:hRule="exact" w:val="422"/>
        </w:trPr>
        <w:tc>
          <w:tcPr>
            <w:tcW w:type="dxa" w:w="4140"/>
            <w:tcBorders>
              <w:bottom w:sz="4.0" w:val="single" w:color="#000000"/>
            </w:tcBorders>
            <w:tcMar>
              <w:start w:w="0" w:type="dxa"/>
              <w:end w:w="0" w:type="dxa"/>
            </w:tcMar>
          </w:tcPr>
          <w:p>
            <w:pPr>
              <w:autoSpaceDN w:val="0"/>
              <w:autoSpaceDE w:val="0"/>
              <w:widowControl/>
              <w:spacing w:line="185" w:lineRule="auto" w:before="144" w:after="0"/>
              <w:ind w:left="928" w:right="0" w:firstLine="0"/>
              <w:jc w:val="left"/>
            </w:pPr>
            <w:r>
              <w:rPr>
                <w:rFonts w:ascii="Malgun Gothic" w:hAnsi="Malgun Gothic" w:eastAsia="STKaiti"/>
                <w:b w:val="0"/>
                <w:i w:val="0"/>
                <w:color w:val="000000"/>
                <w:sz w:val="16"/>
              </w:rPr>
              <w:t>拆放同业净额</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40"/>
            <w:tcBorders>
              <w:top w:sz="4.0" w:val="single" w:color="#000000"/>
            </w:tcBorders>
            <w:tcMar>
              <w:start w:w="0" w:type="dxa"/>
              <w:end w:w="0" w:type="dxa"/>
            </w:tcMar>
          </w:tcPr>
          <w:p/>
        </w:tc>
        <w:tc>
          <w:tcPr>
            <w:tcW w:type="dxa" w:w="2770"/>
            <w:tcBorders>
              <w:top w:sz="4.0" w:val="single" w:color="#000000"/>
            </w:tcBorders>
            <w:tcMar>
              <w:start w:w="0" w:type="dxa"/>
              <w:end w:w="0" w:type="dxa"/>
            </w:tcMar>
          </w:tcPr>
          <w:p/>
        </w:tc>
        <w:tc>
          <w:tcPr>
            <w:tcW w:type="dxa" w:w="1810"/>
            <w:tcBorders>
              <w:top w:sz="4.0" w:val="single" w:color="#000000"/>
            </w:tcBorders>
            <w:tcMar>
              <w:start w:w="0" w:type="dxa"/>
              <w:end w:w="0" w:type="dxa"/>
            </w:tcMar>
          </w:tcPr>
          <w:p/>
        </w:tc>
      </w:tr>
    </w:tbl>
    <w:p>
      <w:pPr>
        <w:autoSpaceDN w:val="0"/>
        <w:autoSpaceDE w:val="0"/>
        <w:widowControl/>
        <w:spacing w:line="185" w:lineRule="auto" w:before="94" w:after="0"/>
        <w:ind w:left="772" w:right="0" w:firstLine="0"/>
        <w:jc w:val="left"/>
      </w:pPr>
      <w:r>
        <w:rPr>
          <w:rFonts w:ascii="STKaiti" w:hAnsi="STKaiti" w:eastAsia="STKaiti"/>
          <w:b w:val="0"/>
          <w:i w:val="0"/>
          <w:color w:val="000000"/>
          <w:sz w:val="20"/>
        </w:rPr>
        <w:t>注：期末拆放境内金融性公司中有人民币</w:t>
      </w:r>
      <w:r>
        <w:rPr>
          <w:rFonts w:ascii="SimSun" w:hAnsi="SimSun" w:eastAsia="SimSun"/>
          <w:b w:val="0"/>
          <w:i w:val="0"/>
          <w:color w:val="000000"/>
          <w:sz w:val="20"/>
        </w:rPr>
        <w:t xml:space="preserve"> 304,908</w:t>
      </w:r>
      <w:r>
        <w:rPr>
          <w:rFonts w:ascii="STKaiti" w:hAnsi="STKaiti" w:eastAsia="STKaiti"/>
          <w:b w:val="0"/>
          <w:i w:val="0"/>
          <w:color w:val="000000"/>
          <w:sz w:val="20"/>
        </w:rPr>
        <w:t xml:space="preserve"> 千元已逾期，已计提相应的坏账准备。</w:t>
      </w:r>
    </w:p>
    <w:p>
      <w:pPr>
        <w:autoSpaceDN w:val="0"/>
        <w:autoSpaceDE w:val="0"/>
        <w:widowControl/>
        <w:spacing w:line="185" w:lineRule="auto" w:before="584" w:after="94"/>
        <w:ind w:left="892" w:right="0" w:firstLine="0"/>
        <w:jc w:val="left"/>
      </w:pPr>
      <w:r>
        <w:rPr>
          <w:rFonts w:ascii="SimSun" w:hAnsi="SimSun" w:eastAsia="SimSun"/>
          <w:b w:val="0"/>
          <w:i w:val="0"/>
          <w:color w:val="000000"/>
          <w:sz w:val="24"/>
        </w:rPr>
        <w:t>5</w:t>
      </w:r>
      <w:r>
        <w:rPr>
          <w:rFonts w:ascii="STKaiti" w:hAnsi="STKaiti" w:eastAsia="STKaiti"/>
          <w:b w:val="0"/>
          <w:i w:val="0"/>
          <w:color w:val="000000"/>
          <w:sz w:val="24"/>
        </w:rPr>
        <w:t>、贷款及垫款</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40"/>
            <w:vMerge w:val="restart"/>
            <w:tcBorders/>
            <w:tcMar>
              <w:start w:w="0" w:type="dxa"/>
              <w:end w:w="0" w:type="dxa"/>
            </w:tcMar>
            <w:tcMar>
              <w:start w:w="0" w:type="dxa"/>
              <w:end w:w="0" w:type="dxa"/>
            </w:tcMar>
          </w:tcPr>
          <w:p>
            <w:pPr>
              <w:autoSpaceDN w:val="0"/>
              <w:autoSpaceDE w:val="0"/>
              <w:widowControl/>
              <w:spacing w:line="185" w:lineRule="auto" w:before="60" w:after="0"/>
              <w:ind w:left="0" w:right="2372"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84"/>
            <w:tcBorders/>
            <w:tcMar>
              <w:start w:w="0" w:type="dxa"/>
              <w:end w:w="0" w:type="dxa"/>
            </w:tcMar>
          </w:tcPr>
          <w:p>
            <w:pPr>
              <w:autoSpaceDN w:val="0"/>
              <w:autoSpaceDE w:val="0"/>
              <w:widowControl/>
              <w:spacing w:line="185" w:lineRule="auto" w:before="86" w:after="0"/>
              <w:ind w:left="538" w:right="0" w:firstLine="0"/>
              <w:jc w:val="left"/>
            </w:pPr>
            <w:r>
              <w:rPr>
                <w:rFonts w:ascii="Malgun Gothic" w:hAnsi="Malgun Gothic" w:eastAsia="SimSun"/>
                <w:b w:val="0"/>
                <w:i w:val="0"/>
                <w:color w:val="000000"/>
                <w:sz w:val="16"/>
              </w:rPr>
              <w:t xml:space="preserve">2006-12-31 </w:t>
            </w:r>
          </w:p>
        </w:tc>
        <w:tc>
          <w:tcPr>
            <w:tcW w:type="dxa" w:w="1796"/>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240"/>
        </w:trPr>
        <w:tc>
          <w:tcPr>
            <w:tcW w:type="dxa" w:w="3008"/>
            <w:vMerge/>
            <w:tcBorders/>
          </w:tcPr>
          <w:p/>
        </w:tc>
        <w:tc>
          <w:tcPr>
            <w:tcW w:type="dxa" w:w="2784"/>
            <w:vMerge w:val="restart"/>
            <w:tcBorders/>
            <w:tcMar>
              <w:start w:w="0" w:type="dxa"/>
              <w:end w:w="0" w:type="dxa"/>
            </w:tcMar>
            <w:tcMar>
              <w:start w:w="0" w:type="dxa"/>
              <w:end w:w="0" w:type="dxa"/>
            </w:tcMar>
          </w:tcPr>
          <w:p>
            <w:pPr>
              <w:autoSpaceDN w:val="0"/>
              <w:autoSpaceDE w:val="0"/>
              <w:widowControl/>
              <w:spacing w:line="185" w:lineRule="auto" w:before="478" w:after="0"/>
              <w:ind w:left="546" w:right="0" w:firstLine="0"/>
              <w:jc w:val="left"/>
            </w:pPr>
            <w:r>
              <w:rPr>
                <w:rFonts w:ascii="Malgun Gothic" w:hAnsi="Malgun Gothic" w:eastAsia="SimSun"/>
                <w:b w:val="0"/>
                <w:i w:val="0"/>
                <w:color w:val="000000"/>
                <w:sz w:val="16"/>
              </w:rPr>
              <w:t xml:space="preserve">47,051,162 </w:t>
            </w:r>
          </w:p>
        </w:tc>
        <w:tc>
          <w:tcPr>
            <w:tcW w:type="dxa" w:w="1796"/>
            <w:vMerge w:val="restart"/>
            <w:tcBorders/>
            <w:tcMar>
              <w:start w:w="0" w:type="dxa"/>
              <w:end w:w="0" w:type="dxa"/>
            </w:tcMar>
            <w:tcMar>
              <w:start w:w="0" w:type="dxa"/>
              <w:end w:w="0" w:type="dxa"/>
            </w:tcMar>
          </w:tcPr>
          <w:p>
            <w:pPr>
              <w:autoSpaceDN w:val="0"/>
              <w:autoSpaceDE w:val="0"/>
              <w:widowControl/>
              <w:spacing w:line="185" w:lineRule="auto" w:before="478" w:after="0"/>
              <w:ind w:left="0" w:right="128" w:firstLine="0"/>
              <w:jc w:val="right"/>
            </w:pPr>
            <w:r>
              <w:rPr>
                <w:rFonts w:ascii="Malgun Gothic" w:hAnsi="Malgun Gothic" w:eastAsia="SimSun"/>
                <w:b w:val="0"/>
                <w:i w:val="0"/>
                <w:color w:val="000000"/>
                <w:sz w:val="16"/>
              </w:rPr>
              <w:t xml:space="preserve">39,993,989 </w:t>
            </w:r>
          </w:p>
        </w:tc>
      </w:tr>
      <w:tr>
        <w:trPr>
          <w:trHeight w:hRule="exact" w:val="460"/>
        </w:trPr>
        <w:tc>
          <w:tcPr>
            <w:tcW w:type="dxa" w:w="4140"/>
            <w:vMerge w:val="restart"/>
            <w:tcBorders/>
            <w:tcMar>
              <w:start w:w="0" w:type="dxa"/>
              <w:end w:w="0" w:type="dxa"/>
            </w:tcMar>
            <w:tcMar>
              <w:start w:w="0" w:type="dxa"/>
              <w:end w:w="0" w:type="dxa"/>
            </w:tcMar>
          </w:tcPr>
          <w:p>
            <w:pPr>
              <w:autoSpaceDN w:val="0"/>
              <w:autoSpaceDE w:val="0"/>
              <w:widowControl/>
              <w:spacing w:line="185" w:lineRule="auto" w:before="212" w:after="0"/>
              <w:ind w:left="192" w:right="0" w:firstLine="0"/>
              <w:jc w:val="left"/>
            </w:pPr>
            <w:r>
              <w:rPr>
                <w:rFonts w:ascii="Malgun Gothic" w:hAnsi="Malgun Gothic" w:eastAsia="STKaiti"/>
                <w:b w:val="0"/>
                <w:i w:val="0"/>
                <w:color w:val="000000"/>
                <w:sz w:val="16"/>
              </w:rPr>
              <w:t>贴现</w:t>
            </w:r>
          </w:p>
        </w:tc>
        <w:tc>
          <w:tcPr>
            <w:tcW w:type="dxa" w:w="3008"/>
            <w:vMerge/>
            <w:tcBorders/>
          </w:tcPr>
          <w:p/>
        </w:tc>
        <w:tc>
          <w:tcPr>
            <w:tcW w:type="dxa" w:w="3008"/>
            <w:vMerge/>
            <w:tcBorders/>
          </w:tcPr>
          <w:p/>
        </w:tc>
      </w:tr>
      <w:tr>
        <w:trPr>
          <w:trHeight w:hRule="exact" w:val="42"/>
        </w:trPr>
        <w:tc>
          <w:tcPr>
            <w:tcW w:type="dxa" w:w="3008"/>
            <w:vMerge/>
            <w:tcBorders/>
          </w:tcPr>
          <w:p/>
        </w:tc>
        <w:tc>
          <w:tcPr>
            <w:tcW w:type="dxa" w:w="2784"/>
            <w:vMerge w:val="restart"/>
            <w:tcBorders/>
            <w:tcMar>
              <w:start w:w="0" w:type="dxa"/>
              <w:end w:w="0" w:type="dxa"/>
            </w:tcMar>
            <w:tcMar>
              <w:start w:w="0" w:type="dxa"/>
              <w:end w:w="0" w:type="dxa"/>
            </w:tcMar>
          </w:tcPr>
          <w:p>
            <w:pPr>
              <w:autoSpaceDN w:val="0"/>
              <w:autoSpaceDE w:val="0"/>
              <w:widowControl/>
              <w:spacing w:line="185" w:lineRule="auto" w:before="84" w:after="0"/>
              <w:ind w:left="442" w:right="0" w:firstLine="0"/>
              <w:jc w:val="left"/>
            </w:pPr>
            <w:r>
              <w:rPr>
                <w:rFonts w:ascii="Malgun Gothic" w:hAnsi="Malgun Gothic" w:eastAsia="SimSun"/>
                <w:b w:val="0"/>
                <w:i w:val="0"/>
                <w:color w:val="000000"/>
                <w:sz w:val="16"/>
              </w:rPr>
              <w:t xml:space="preserve">243,984,417 </w:t>
            </w:r>
          </w:p>
        </w:tc>
        <w:tc>
          <w:tcPr>
            <w:tcW w:type="dxa" w:w="1796"/>
            <w:vMerge w:val="restart"/>
            <w:tcBorders/>
            <w:tcMar>
              <w:start w:w="0" w:type="dxa"/>
              <w:end w:w="0" w:type="dxa"/>
            </w:tcMar>
            <w:tcMar>
              <w:start w:w="0" w:type="dxa"/>
              <w:end w:w="0" w:type="dxa"/>
            </w:tcMar>
          </w:tcPr>
          <w:p>
            <w:pPr>
              <w:autoSpaceDN w:val="0"/>
              <w:autoSpaceDE w:val="0"/>
              <w:widowControl/>
              <w:spacing w:line="185" w:lineRule="auto" w:before="84" w:after="0"/>
              <w:ind w:left="410" w:right="0" w:firstLine="0"/>
              <w:jc w:val="left"/>
            </w:pPr>
            <w:r>
              <w:rPr>
                <w:rFonts w:ascii="Malgun Gothic" w:hAnsi="Malgun Gothic" w:eastAsia="SimSun"/>
                <w:b w:val="0"/>
                <w:i w:val="0"/>
                <w:color w:val="000000"/>
                <w:sz w:val="16"/>
              </w:rPr>
              <w:t xml:space="preserve">214,809,285 </w:t>
            </w:r>
          </w:p>
        </w:tc>
      </w:tr>
      <w:tr>
        <w:trPr>
          <w:trHeight w:hRule="exact" w:val="258"/>
        </w:trPr>
        <w:tc>
          <w:tcPr>
            <w:tcW w:type="dxa" w:w="414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短期贷款</w:t>
            </w:r>
          </w:p>
        </w:tc>
        <w:tc>
          <w:tcPr>
            <w:tcW w:type="dxa" w:w="3008"/>
            <w:vMerge/>
            <w:tcBorders/>
          </w:tcPr>
          <w:p/>
        </w:tc>
        <w:tc>
          <w:tcPr>
            <w:tcW w:type="dxa" w:w="3008"/>
            <w:vMerge/>
            <w:tcBorders/>
          </w:tcPr>
          <w:p/>
        </w:tc>
      </w:tr>
      <w:tr>
        <w:trPr>
          <w:trHeight w:hRule="exact" w:val="48"/>
        </w:trPr>
        <w:tc>
          <w:tcPr>
            <w:tcW w:type="dxa" w:w="3008"/>
            <w:vMerge/>
            <w:tcBorders/>
          </w:tcPr>
          <w:p/>
        </w:tc>
        <w:tc>
          <w:tcPr>
            <w:tcW w:type="dxa" w:w="2784"/>
            <w:vMerge w:val="restart"/>
            <w:tcBorders/>
            <w:tcMar>
              <w:start w:w="0" w:type="dxa"/>
              <w:end w:w="0" w:type="dxa"/>
            </w:tcMar>
            <w:tcMar>
              <w:start w:w="0" w:type="dxa"/>
              <w:end w:w="0" w:type="dxa"/>
            </w:tcMar>
          </w:tcPr>
          <w:p>
            <w:pPr>
              <w:autoSpaceDN w:val="0"/>
              <w:autoSpaceDE w:val="0"/>
              <w:widowControl/>
              <w:spacing w:line="185" w:lineRule="auto" w:before="90" w:after="0"/>
              <w:ind w:left="546" w:right="0" w:firstLine="0"/>
              <w:jc w:val="left"/>
            </w:pPr>
            <w:r>
              <w:rPr>
                <w:rFonts w:ascii="Malgun Gothic" w:hAnsi="Malgun Gothic" w:eastAsia="SimSun"/>
                <w:b w:val="0"/>
                <w:i w:val="0"/>
                <w:color w:val="000000"/>
                <w:sz w:val="16"/>
              </w:rPr>
              <w:t xml:space="preserve">87,397,588 </w:t>
            </w:r>
          </w:p>
        </w:tc>
        <w:tc>
          <w:tcPr>
            <w:tcW w:type="dxa" w:w="1796"/>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50,778,740 </w:t>
            </w:r>
          </w:p>
        </w:tc>
      </w:tr>
      <w:tr>
        <w:trPr>
          <w:trHeight w:hRule="exact" w:val="252"/>
        </w:trPr>
        <w:tc>
          <w:tcPr>
            <w:tcW w:type="dxa" w:w="414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中期贷款</w:t>
            </w:r>
          </w:p>
        </w:tc>
        <w:tc>
          <w:tcPr>
            <w:tcW w:type="dxa" w:w="3008"/>
            <w:vMerge/>
            <w:tcBorders/>
          </w:tcPr>
          <w:p/>
        </w:tc>
        <w:tc>
          <w:tcPr>
            <w:tcW w:type="dxa" w:w="3008"/>
            <w:vMerge/>
            <w:tcBorders/>
          </w:tcPr>
          <w:p/>
        </w:tc>
      </w:tr>
      <w:tr>
        <w:trPr>
          <w:trHeight w:hRule="exact" w:val="54"/>
        </w:trPr>
        <w:tc>
          <w:tcPr>
            <w:tcW w:type="dxa" w:w="3008"/>
            <w:vMerge/>
            <w:tcBorders/>
          </w:tcPr>
          <w:p/>
        </w:tc>
        <w:tc>
          <w:tcPr>
            <w:tcW w:type="dxa" w:w="2784"/>
            <w:vMerge w:val="restart"/>
            <w:tcBorders/>
            <w:tcMar>
              <w:start w:w="0" w:type="dxa"/>
              <w:end w:w="0" w:type="dxa"/>
            </w:tcMar>
            <w:tcMar>
              <w:start w:w="0" w:type="dxa"/>
              <w:end w:w="0" w:type="dxa"/>
            </w:tcMar>
          </w:tcPr>
          <w:p>
            <w:pPr>
              <w:autoSpaceDN w:val="0"/>
              <w:autoSpaceDE w:val="0"/>
              <w:widowControl/>
              <w:spacing w:line="185" w:lineRule="auto" w:before="96" w:after="0"/>
              <w:ind w:left="546" w:right="0" w:firstLine="0"/>
              <w:jc w:val="left"/>
            </w:pPr>
            <w:r>
              <w:rPr>
                <w:rFonts w:ascii="Malgun Gothic" w:hAnsi="Malgun Gothic" w:eastAsia="SimSun"/>
                <w:b w:val="0"/>
                <w:i w:val="0"/>
                <w:color w:val="000000"/>
                <w:sz w:val="16"/>
              </w:rPr>
              <w:t xml:space="preserve">72,363,686 </w:t>
            </w:r>
          </w:p>
        </w:tc>
        <w:tc>
          <w:tcPr>
            <w:tcW w:type="dxa" w:w="1796"/>
            <w:vMerge w:val="restart"/>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61,319,918 </w:t>
            </w:r>
          </w:p>
        </w:tc>
      </w:tr>
      <w:tr>
        <w:trPr>
          <w:trHeight w:hRule="exact" w:val="286"/>
        </w:trPr>
        <w:tc>
          <w:tcPr>
            <w:tcW w:type="dxa" w:w="4140"/>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TKaiti"/>
                <w:b w:val="0"/>
                <w:i w:val="0"/>
                <w:color w:val="000000"/>
                <w:sz w:val="16"/>
              </w:rPr>
              <w:t>长期贷款</w:t>
            </w:r>
          </w:p>
        </w:tc>
        <w:tc>
          <w:tcPr>
            <w:tcW w:type="dxa" w:w="3008"/>
            <w:vMerge/>
            <w:tcBorders/>
          </w:tcPr>
          <w:p/>
        </w:tc>
        <w:tc>
          <w:tcPr>
            <w:tcW w:type="dxa" w:w="3008"/>
            <w:vMerge/>
            <w:tcBorders/>
          </w:tcPr>
          <w:p/>
        </w:tc>
      </w:tr>
      <w:tr>
        <w:trPr>
          <w:trHeight w:hRule="exact" w:val="280"/>
        </w:trPr>
        <w:tc>
          <w:tcPr>
            <w:tcW w:type="dxa" w:w="4140"/>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进出口押汇</w:t>
            </w:r>
          </w:p>
        </w:tc>
        <w:tc>
          <w:tcPr>
            <w:tcW w:type="dxa" w:w="2784"/>
            <w:tcBorders/>
            <w:tcMar>
              <w:start w:w="0" w:type="dxa"/>
              <w:end w:w="0" w:type="dxa"/>
            </w:tcMar>
          </w:tcPr>
          <w:p>
            <w:pPr>
              <w:autoSpaceDN w:val="0"/>
              <w:autoSpaceDE w:val="0"/>
              <w:widowControl/>
              <w:spacing w:line="185" w:lineRule="auto" w:before="62" w:after="0"/>
              <w:ind w:left="652" w:right="0" w:firstLine="0"/>
              <w:jc w:val="left"/>
            </w:pPr>
            <w:r>
              <w:rPr>
                <w:rFonts w:ascii="Malgun Gothic" w:hAnsi="Malgun Gothic" w:eastAsia="SimSun"/>
                <w:b w:val="0"/>
                <w:i w:val="0"/>
                <w:color w:val="000000"/>
                <w:sz w:val="16"/>
              </w:rPr>
              <w:t xml:space="preserve">1,725,274 </w:t>
            </w:r>
          </w:p>
        </w:tc>
        <w:tc>
          <w:tcPr>
            <w:tcW w:type="dxa" w:w="1796"/>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2,336,878 </w:t>
            </w:r>
          </w:p>
        </w:tc>
      </w:tr>
      <w:tr>
        <w:trPr>
          <w:trHeight w:hRule="exact" w:val="44"/>
        </w:trPr>
        <w:tc>
          <w:tcPr>
            <w:tcW w:type="dxa" w:w="3008"/>
            <w:vMerge/>
            <w:tcBorders/>
          </w:tcPr>
          <w:p/>
        </w:tc>
        <w:tc>
          <w:tcPr>
            <w:tcW w:type="dxa" w:w="2784"/>
            <w:vMerge w:val="restart"/>
            <w:tcBorders/>
            <w:tcMar>
              <w:start w:w="0" w:type="dxa"/>
              <w:end w:w="0" w:type="dxa"/>
            </w:tcMar>
            <w:tcMar>
              <w:start w:w="0" w:type="dxa"/>
              <w:end w:w="0" w:type="dxa"/>
            </w:tcMar>
          </w:tcPr>
          <w:p>
            <w:pPr>
              <w:autoSpaceDN w:val="0"/>
              <w:autoSpaceDE w:val="0"/>
              <w:widowControl/>
              <w:spacing w:line="185" w:lineRule="auto" w:before="88" w:after="0"/>
              <w:ind w:left="652" w:right="0" w:firstLine="0"/>
              <w:jc w:val="left"/>
            </w:pPr>
            <w:r>
              <w:rPr>
                <w:rFonts w:ascii="Malgun Gothic" w:hAnsi="Malgun Gothic" w:eastAsia="SimSun"/>
                <w:b w:val="0"/>
                <w:i w:val="0"/>
                <w:color w:val="000000"/>
                <w:sz w:val="16"/>
              </w:rPr>
              <w:t xml:space="preserve">2,356,366 </w:t>
            </w:r>
          </w:p>
        </w:tc>
        <w:tc>
          <w:tcPr>
            <w:tcW w:type="dxa" w:w="1796"/>
            <w:vMerge w:val="restart"/>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2,450,908 </w:t>
            </w:r>
          </w:p>
        </w:tc>
      </w:tr>
      <w:tr>
        <w:trPr>
          <w:trHeight w:hRule="exact" w:val="256"/>
        </w:trPr>
        <w:tc>
          <w:tcPr>
            <w:tcW w:type="dxa" w:w="414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逾期贷款</w:t>
            </w:r>
          </w:p>
        </w:tc>
        <w:tc>
          <w:tcPr>
            <w:tcW w:type="dxa" w:w="3008"/>
            <w:vMerge/>
            <w:tcBorders/>
          </w:tcPr>
          <w:p/>
        </w:tc>
        <w:tc>
          <w:tcPr>
            <w:tcW w:type="dxa" w:w="3008"/>
            <w:vMerge/>
            <w:tcBorders/>
          </w:tcPr>
          <w:p/>
        </w:tc>
      </w:tr>
      <w:tr>
        <w:trPr>
          <w:trHeight w:hRule="exact" w:val="50"/>
        </w:trPr>
        <w:tc>
          <w:tcPr>
            <w:tcW w:type="dxa" w:w="3008"/>
            <w:vMerge/>
            <w:tcBorders/>
          </w:tcPr>
          <w:p/>
        </w:tc>
        <w:tc>
          <w:tcPr>
            <w:tcW w:type="dxa" w:w="2784"/>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652" w:right="0" w:firstLine="0"/>
              <w:jc w:val="left"/>
            </w:pPr>
            <w:r>
              <w:rPr>
                <w:rFonts w:ascii="Malgun Gothic" w:hAnsi="Malgun Gothic" w:eastAsia="SimSun"/>
                <w:b w:val="0"/>
                <w:i w:val="0"/>
                <w:color w:val="000000"/>
                <w:sz w:val="16"/>
              </w:rPr>
              <w:t xml:space="preserve">6,014,509 </w:t>
            </w:r>
          </w:p>
        </w:tc>
        <w:tc>
          <w:tcPr>
            <w:tcW w:type="dxa" w:w="1796"/>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5,533,219 </w:t>
            </w:r>
          </w:p>
        </w:tc>
      </w:tr>
      <w:tr>
        <w:trPr>
          <w:trHeight w:hRule="exact" w:val="260"/>
        </w:trPr>
        <w:tc>
          <w:tcPr>
            <w:tcW w:type="dxa" w:w="4140"/>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非应计贷款</w:t>
            </w:r>
          </w:p>
        </w:tc>
        <w:tc>
          <w:tcPr>
            <w:tcW w:type="dxa" w:w="3008"/>
            <w:vMerge/>
            <w:tcBorders>
              <w:bottom w:sz="4.0" w:val="single" w:color="#000000"/>
            </w:tcBorders>
          </w:tcPr>
          <w:p/>
        </w:tc>
        <w:tc>
          <w:tcPr>
            <w:tcW w:type="dxa" w:w="3008"/>
            <w:vMerge/>
            <w:tcBorders>
              <w:bottom w:sz="4.0" w:val="single" w:color="#000000"/>
            </w:tcBorders>
          </w:tcPr>
          <w:p/>
        </w:tc>
      </w:tr>
      <w:tr>
        <w:trPr>
          <w:trHeight w:hRule="exact" w:val="170"/>
        </w:trPr>
        <w:tc>
          <w:tcPr>
            <w:tcW w:type="dxa" w:w="4140"/>
            <w:tcBorders>
              <w:top w:sz="4.0" w:val="single" w:color="#000000"/>
            </w:tcBorders>
            <w:tcMar>
              <w:start w:w="0" w:type="dxa"/>
              <w:end w:w="0" w:type="dxa"/>
            </w:tcMar>
          </w:tcPr>
          <w:p/>
        </w:tc>
        <w:tc>
          <w:tcPr>
            <w:tcW w:type="dxa" w:w="2784"/>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432" w:right="0" w:firstLine="0"/>
              <w:jc w:val="left"/>
            </w:pPr>
            <w:r>
              <w:rPr>
                <w:rFonts w:ascii="Malgun Gothic" w:hAnsi="Malgun Gothic" w:eastAsia="SimSun"/>
                <w:b w:val="0"/>
                <w:i w:val="0"/>
                <w:color w:val="000000"/>
                <w:sz w:val="16"/>
              </w:rPr>
              <w:t xml:space="preserve">460,893,002 </w:t>
            </w:r>
          </w:p>
        </w:tc>
        <w:tc>
          <w:tcPr>
            <w:tcW w:type="dxa" w:w="1796"/>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400" w:right="0" w:firstLine="0"/>
              <w:jc w:val="left"/>
            </w:pPr>
            <w:r>
              <w:rPr>
                <w:rFonts w:ascii="Malgun Gothic" w:hAnsi="Malgun Gothic" w:eastAsia="SimSun"/>
                <w:b w:val="0"/>
                <w:i w:val="0"/>
                <w:color w:val="000000"/>
                <w:sz w:val="16"/>
              </w:rPr>
              <w:t xml:space="preserve">377,222,937 </w:t>
            </w:r>
          </w:p>
        </w:tc>
      </w:tr>
      <w:tr>
        <w:trPr>
          <w:trHeight w:hRule="exact" w:val="432"/>
        </w:trPr>
        <w:tc>
          <w:tcPr>
            <w:tcW w:type="dxa" w:w="4140"/>
            <w:tcBorders>
              <w:bottom w:sz="4.800000000000182" w:val="single" w:color="#000000"/>
            </w:tcBorders>
            <w:tcMar>
              <w:start w:w="0" w:type="dxa"/>
              <w:end w:w="0" w:type="dxa"/>
            </w:tcMar>
          </w:tcPr>
          <w:p>
            <w:pPr>
              <w:autoSpaceDN w:val="0"/>
              <w:autoSpaceDE w:val="0"/>
              <w:widowControl/>
              <w:spacing w:line="185" w:lineRule="auto" w:before="154" w:after="0"/>
              <w:ind w:left="0" w:right="2372"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800000000000182" w:val="single" w:color="#000000"/>
            </w:tcBorders>
          </w:tcPr>
          <w:p/>
        </w:tc>
        <w:tc>
          <w:tcPr>
            <w:tcW w:type="dxa" w:w="3008"/>
            <w:vMerge/>
            <w:tcBorders>
              <w:top w:sz="4.0" w:val="single" w:color="#000000"/>
              <w:bottom w:sz="4.800000000000182" w:val="single" w:color="#000000"/>
            </w:tcBorders>
          </w:tcPr>
          <w:p/>
        </w:tc>
      </w:tr>
      <w:tr>
        <w:trPr>
          <w:trHeight w:hRule="exact" w:val="66"/>
        </w:trPr>
        <w:tc>
          <w:tcPr>
            <w:tcW w:type="dxa" w:w="4140"/>
            <w:tcBorders>
              <w:top w:sz="4.800000000000182" w:val="single" w:color="#000000"/>
            </w:tcBorders>
            <w:tcMar>
              <w:start w:w="0" w:type="dxa"/>
              <w:end w:w="0" w:type="dxa"/>
            </w:tcMar>
          </w:tcPr>
          <w:p/>
        </w:tc>
        <w:tc>
          <w:tcPr>
            <w:tcW w:type="dxa" w:w="2784"/>
            <w:tcBorders>
              <w:top w:sz="4.800000000000182" w:val="single" w:color="#000000"/>
            </w:tcBorders>
            <w:tcMar>
              <w:start w:w="0" w:type="dxa"/>
              <w:end w:w="0" w:type="dxa"/>
            </w:tcMar>
          </w:tcPr>
          <w:p/>
        </w:tc>
        <w:tc>
          <w:tcPr>
            <w:tcW w:type="dxa" w:w="1796"/>
            <w:tcBorders>
              <w:top w:sz="4.800000000000182" w:val="single" w:color="#000000"/>
            </w:tcBorders>
            <w:tcMar>
              <w:start w:w="0" w:type="dxa"/>
              <w:end w:w="0" w:type="dxa"/>
            </w:tcMar>
          </w:tcPr>
          <w:p/>
        </w:tc>
      </w:tr>
    </w:tbl>
    <w:p>
      <w:pPr>
        <w:autoSpaceDN w:val="0"/>
        <w:autoSpaceDE w:val="0"/>
        <w:widowControl/>
        <w:spacing w:line="245" w:lineRule="auto" w:before="94" w:after="0"/>
        <w:ind w:left="350" w:right="432" w:firstLine="358"/>
        <w:jc w:val="left"/>
      </w:pPr>
      <w:r>
        <w:rPr>
          <w:rFonts w:ascii="STKaiti" w:hAnsi="STKaiti" w:eastAsia="STKaiti"/>
          <w:b w:val="0"/>
          <w:i w:val="0"/>
          <w:color w:val="000000"/>
          <w:sz w:val="21"/>
        </w:rPr>
        <w:t>注：截至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日本公司抵押于卖出回购协议的信贷资产及贴现票据分别为 </w:t>
      </w:r>
      <w:r>
        <w:rPr>
          <w:rFonts w:ascii="STKaiti" w:hAnsi="STKaiti" w:eastAsia="STKaiti"/>
          <w:b w:val="0"/>
          <w:i w:val="0"/>
          <w:color w:val="000000"/>
          <w:sz w:val="21"/>
        </w:rPr>
        <w:t>人民币</w:t>
      </w:r>
      <w:r>
        <w:rPr>
          <w:rFonts w:ascii="SimSun" w:hAnsi="SimSun" w:eastAsia="SimSun"/>
          <w:b w:val="0"/>
          <w:i w:val="0"/>
          <w:color w:val="000000"/>
          <w:sz w:val="21"/>
        </w:rPr>
        <w:t xml:space="preserve"> 231,207</w:t>
      </w:r>
      <w:r>
        <w:rPr>
          <w:rFonts w:ascii="STKaiti" w:hAnsi="STKaiti" w:eastAsia="STKaiti"/>
          <w:b w:val="0"/>
          <w:i w:val="0"/>
          <w:color w:val="000000"/>
          <w:sz w:val="21"/>
        </w:rPr>
        <w:t xml:space="preserve"> 千元及人民币</w:t>
      </w:r>
      <w:r>
        <w:rPr>
          <w:rFonts w:ascii="SimSun" w:hAnsi="SimSun" w:eastAsia="SimSun"/>
          <w:b w:val="0"/>
          <w:i w:val="0"/>
          <w:color w:val="000000"/>
          <w:sz w:val="21"/>
        </w:rPr>
        <w:t xml:space="preserve"> 2,384,501</w:t>
      </w:r>
      <w:r>
        <w:rPr>
          <w:rFonts w:ascii="STKaiti" w:hAnsi="STKaiti" w:eastAsia="STKaiti"/>
          <w:b w:val="0"/>
          <w:i w:val="0"/>
          <w:color w:val="000000"/>
          <w:sz w:val="21"/>
        </w:rPr>
        <w:t xml:space="preserve"> 千元（</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日分别为人民币</w:t>
      </w:r>
      <w:r>
        <w:rPr>
          <w:rFonts w:ascii="SimSun" w:hAnsi="SimSun" w:eastAsia="SimSun"/>
          <w:b w:val="0"/>
          <w:i w:val="0"/>
          <w:color w:val="000000"/>
          <w:sz w:val="21"/>
        </w:rPr>
        <w:t xml:space="preserve"> 113,390 </w:t>
      </w:r>
      <w:r>
        <w:rPr>
          <w:rFonts w:ascii="STKaiti" w:hAnsi="STKaiti" w:eastAsia="STKaiti"/>
          <w:b w:val="0"/>
          <w:i w:val="0"/>
          <w:color w:val="000000"/>
          <w:sz w:val="21"/>
        </w:rPr>
        <w:t>千元及人民币</w:t>
      </w:r>
      <w:r>
        <w:rPr>
          <w:rFonts w:ascii="SimSun" w:hAnsi="SimSun" w:eastAsia="SimSun"/>
          <w:b w:val="0"/>
          <w:i w:val="0"/>
          <w:color w:val="000000"/>
          <w:sz w:val="21"/>
        </w:rPr>
        <w:t xml:space="preserve"> 526,730</w:t>
      </w:r>
      <w:r>
        <w:rPr>
          <w:rFonts w:ascii="STKaiti" w:hAnsi="STKaiti" w:eastAsia="STKaiti"/>
          <w:b w:val="0"/>
          <w:i w:val="0"/>
          <w:color w:val="000000"/>
          <w:sz w:val="21"/>
        </w:rPr>
        <w:t xml:space="preserve"> 千元）。</w:t>
      </w:r>
    </w:p>
    <w:p>
      <w:pPr>
        <w:autoSpaceDN w:val="0"/>
        <w:autoSpaceDE w:val="0"/>
        <w:widowControl/>
        <w:spacing w:line="185" w:lineRule="auto" w:before="3174" w:after="0"/>
        <w:ind w:left="0" w:right="4334" w:firstLine="0"/>
        <w:jc w:val="right"/>
      </w:pPr>
      <w:r>
        <w:rPr>
          <w:rFonts w:ascii="SimSun" w:hAnsi="SimSun" w:eastAsia="SimSun"/>
          <w:b w:val="0"/>
          <w:i w:val="0"/>
          <w:color w:val="000000"/>
          <w:sz w:val="18"/>
        </w:rPr>
        <w:t xml:space="preserve">21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5</w:t>
      </w:r>
      <w:r>
        <w:rPr>
          <w:rFonts w:ascii="STKaiti" w:hAnsi="STKaiti" w:eastAsia="STKaiti"/>
          <w:b w:val="0"/>
          <w:i w:val="0"/>
          <w:color w:val="000000"/>
          <w:sz w:val="24"/>
        </w:rPr>
        <w:t>、贷款及垫款（续）</w:t>
      </w:r>
    </w:p>
    <w:p>
      <w:pPr>
        <w:autoSpaceDN w:val="0"/>
        <w:autoSpaceDE w:val="0"/>
        <w:widowControl/>
        <w:spacing w:line="185" w:lineRule="auto" w:before="156" w:after="94"/>
        <w:ind w:left="892" w:right="0" w:firstLine="0"/>
        <w:jc w:val="left"/>
      </w:pPr>
      <w:r>
        <w:rPr>
          <w:rFonts w:ascii="SimSun" w:hAnsi="SimSun" w:eastAsia="SimSun"/>
          <w:b w:val="0"/>
          <w:i w:val="0"/>
          <w:color w:val="000000"/>
          <w:sz w:val="24"/>
        </w:rPr>
        <w:t xml:space="preserve">5.1  </w:t>
      </w:r>
      <w:r>
        <w:rPr>
          <w:rFonts w:ascii="STKaiti" w:hAnsi="STKaiti" w:eastAsia="STKaiti"/>
          <w:b w:val="0"/>
          <w:i w:val="0"/>
          <w:color w:val="000000"/>
          <w:sz w:val="24"/>
        </w:rPr>
        <w:t>贴现</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98"/>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88"/>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2006-12-31</w:t>
            </w:r>
          </w:p>
        </w:tc>
        <w:tc>
          <w:tcPr>
            <w:tcW w:type="dxa" w:w="1780"/>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248"/>
        </w:trPr>
        <w:tc>
          <w:tcPr>
            <w:tcW w:type="dxa" w:w="3008"/>
            <w:vMerge/>
            <w:tcBorders/>
          </w:tcPr>
          <w:p/>
        </w:tc>
        <w:tc>
          <w:tcPr>
            <w:tcW w:type="dxa" w:w="2788"/>
            <w:vMerge w:val="restart"/>
            <w:tcBorders/>
            <w:tcMar>
              <w:start w:w="0" w:type="dxa"/>
              <w:end w:w="0" w:type="dxa"/>
            </w:tcMar>
            <w:tcMar>
              <w:start w:w="0" w:type="dxa"/>
              <w:end w:w="0" w:type="dxa"/>
            </w:tcMar>
          </w:tcPr>
          <w:p>
            <w:pPr>
              <w:autoSpaceDN w:val="0"/>
              <w:autoSpaceDE w:val="0"/>
              <w:widowControl/>
              <w:spacing w:line="185" w:lineRule="auto" w:before="488" w:after="0"/>
              <w:ind w:left="534" w:right="0" w:firstLine="0"/>
              <w:jc w:val="left"/>
            </w:pPr>
            <w:r>
              <w:rPr>
                <w:rFonts w:ascii="Malgun Gothic" w:hAnsi="Malgun Gothic" w:eastAsia="SimSun"/>
                <w:b w:val="0"/>
                <w:i w:val="0"/>
                <w:color w:val="000000"/>
                <w:sz w:val="16"/>
              </w:rPr>
              <w:t xml:space="preserve">41,177,167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488" w:after="0"/>
              <w:ind w:left="0" w:right="128" w:firstLine="0"/>
              <w:jc w:val="right"/>
            </w:pPr>
            <w:r>
              <w:rPr>
                <w:rFonts w:ascii="Malgun Gothic" w:hAnsi="Malgun Gothic" w:eastAsia="SimSun"/>
                <w:b w:val="0"/>
                <w:i w:val="0"/>
                <w:color w:val="000000"/>
                <w:sz w:val="16"/>
              </w:rPr>
              <w:t xml:space="preserve">34,221,078 </w:t>
            </w:r>
          </w:p>
        </w:tc>
      </w:tr>
      <w:tr>
        <w:trPr>
          <w:trHeight w:hRule="exact" w:val="452"/>
        </w:trPr>
        <w:tc>
          <w:tcPr>
            <w:tcW w:type="dxa" w:w="4152"/>
            <w:vMerge w:val="restart"/>
            <w:tcBorders/>
            <w:tcMar>
              <w:start w:w="0" w:type="dxa"/>
              <w:end w:w="0" w:type="dxa"/>
            </w:tcMar>
            <w:tcMar>
              <w:start w:w="0" w:type="dxa"/>
              <w:end w:w="0" w:type="dxa"/>
            </w:tcMar>
          </w:tcPr>
          <w:p>
            <w:pPr>
              <w:autoSpaceDN w:val="0"/>
              <w:autoSpaceDE w:val="0"/>
              <w:widowControl/>
              <w:spacing w:line="185" w:lineRule="auto" w:before="212" w:after="0"/>
              <w:ind w:left="192" w:right="0" w:firstLine="0"/>
              <w:jc w:val="left"/>
            </w:pPr>
            <w:r>
              <w:rPr>
                <w:rFonts w:ascii="Malgun Gothic" w:hAnsi="Malgun Gothic" w:eastAsia="STKaiti"/>
                <w:b w:val="0"/>
                <w:i w:val="0"/>
                <w:color w:val="000000"/>
                <w:sz w:val="16"/>
              </w:rPr>
              <w:t>银行承兑汇票贴现</w:t>
            </w:r>
          </w:p>
        </w:tc>
        <w:tc>
          <w:tcPr>
            <w:tcW w:type="dxa" w:w="3008"/>
            <w:vMerge/>
            <w:tcBorders/>
          </w:tcPr>
          <w:p/>
        </w:tc>
        <w:tc>
          <w:tcPr>
            <w:tcW w:type="dxa" w:w="3008"/>
            <w:vMerge/>
            <w:tcBorders/>
          </w:tcPr>
          <w:p/>
        </w:tc>
      </w:tr>
      <w:tr>
        <w:trPr>
          <w:trHeight w:hRule="exact" w:val="50"/>
        </w:trPr>
        <w:tc>
          <w:tcPr>
            <w:tcW w:type="dxa" w:w="3008"/>
            <w:vMerge/>
            <w:tcBorders/>
          </w:tcPr>
          <w:p/>
        </w:tc>
        <w:tc>
          <w:tcPr>
            <w:tcW w:type="dxa" w:w="2788"/>
            <w:vMerge w:val="restart"/>
            <w:tcBorders/>
            <w:tcMar>
              <w:start w:w="0" w:type="dxa"/>
              <w:end w:w="0" w:type="dxa"/>
            </w:tcMar>
            <w:tcMar>
              <w:start w:w="0" w:type="dxa"/>
              <w:end w:w="0" w:type="dxa"/>
            </w:tcMar>
          </w:tcPr>
          <w:p>
            <w:pPr>
              <w:autoSpaceDN w:val="0"/>
              <w:autoSpaceDE w:val="0"/>
              <w:widowControl/>
              <w:spacing w:line="185" w:lineRule="auto" w:before="94" w:after="0"/>
              <w:ind w:left="640" w:right="0" w:firstLine="0"/>
              <w:jc w:val="left"/>
            </w:pPr>
            <w:r>
              <w:rPr>
                <w:rFonts w:ascii="Malgun Gothic" w:hAnsi="Malgun Gothic" w:eastAsia="SimSun"/>
                <w:b w:val="0"/>
                <w:i w:val="0"/>
                <w:color w:val="000000"/>
                <w:sz w:val="16"/>
              </w:rPr>
              <w:t xml:space="preserve">5,241,928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4,766,792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商业承兑汇票贴现</w:t>
            </w:r>
          </w:p>
        </w:tc>
        <w:tc>
          <w:tcPr>
            <w:tcW w:type="dxa" w:w="3008"/>
            <w:vMerge/>
            <w:tcBorders/>
          </w:tcPr>
          <w:p/>
        </w:tc>
        <w:tc>
          <w:tcPr>
            <w:tcW w:type="dxa" w:w="3008"/>
            <w:vMerge/>
            <w:tcBorders/>
          </w:tcPr>
          <w:p/>
        </w:tc>
      </w:tr>
      <w:tr>
        <w:trPr>
          <w:trHeight w:hRule="exact" w:val="320"/>
        </w:trPr>
        <w:tc>
          <w:tcPr>
            <w:tcW w:type="dxa" w:w="4152"/>
            <w:tcBorders/>
            <w:tcMar>
              <w:start w:w="0" w:type="dxa"/>
              <w:end w:w="0" w:type="dxa"/>
            </w:tcMar>
          </w:tcPr>
          <w:p>
            <w:pPr>
              <w:autoSpaceDN w:val="0"/>
              <w:autoSpaceDE w:val="0"/>
              <w:widowControl/>
              <w:spacing w:line="185" w:lineRule="auto" w:before="48" w:after="0"/>
              <w:ind w:left="192" w:right="0" w:firstLine="0"/>
              <w:jc w:val="left"/>
            </w:pPr>
            <w:r>
              <w:rPr>
                <w:rFonts w:ascii="Malgun Gothic" w:hAnsi="Malgun Gothic" w:eastAsia="STKaiti"/>
                <w:b w:val="0"/>
                <w:i w:val="0"/>
                <w:color w:val="000000"/>
                <w:sz w:val="16"/>
              </w:rPr>
              <w:t>买入外币票据</w:t>
            </w:r>
          </w:p>
        </w:tc>
        <w:tc>
          <w:tcPr>
            <w:tcW w:type="dxa" w:w="2788"/>
            <w:tcBorders/>
            <w:tcMar>
              <w:start w:w="0" w:type="dxa"/>
              <w:end w:w="0" w:type="dxa"/>
            </w:tcMar>
          </w:tcPr>
          <w:p>
            <w:pPr>
              <w:autoSpaceDN w:val="0"/>
              <w:autoSpaceDE w:val="0"/>
              <w:widowControl/>
              <w:spacing w:line="185" w:lineRule="auto" w:before="78" w:after="0"/>
              <w:ind w:left="0" w:right="1100" w:firstLine="0"/>
              <w:jc w:val="right"/>
            </w:pPr>
            <w:r>
              <w:rPr>
                <w:rFonts w:ascii="Malgun Gothic" w:hAnsi="Malgun Gothic" w:eastAsia="SimSun"/>
                <w:b w:val="0"/>
                <w:i w:val="0"/>
                <w:color w:val="000000"/>
                <w:sz w:val="16"/>
              </w:rPr>
              <w:t xml:space="preserve">407,425 </w:t>
            </w:r>
          </w:p>
        </w:tc>
        <w:tc>
          <w:tcPr>
            <w:tcW w:type="dxa" w:w="1780"/>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602,776 </w:t>
            </w:r>
          </w:p>
        </w:tc>
      </w:tr>
      <w:tr>
        <w:trPr>
          <w:trHeight w:hRule="exact" w:val="282"/>
        </w:trPr>
        <w:tc>
          <w:tcPr>
            <w:tcW w:type="dxa" w:w="4152"/>
            <w:tcBorders>
              <w:bottom w:sz="4.0" w:val="single" w:color="#000000"/>
            </w:tcBorders>
            <w:tcMar>
              <w:start w:w="0" w:type="dxa"/>
              <w:end w:w="0" w:type="dxa"/>
            </w:tcMar>
          </w:tcPr>
          <w:p>
            <w:pPr>
              <w:autoSpaceDN w:val="0"/>
              <w:autoSpaceDE w:val="0"/>
              <w:widowControl/>
              <w:spacing w:line="185" w:lineRule="auto" w:before="6" w:after="0"/>
              <w:ind w:left="192" w:right="0" w:firstLine="0"/>
              <w:jc w:val="left"/>
            </w:pPr>
            <w:r>
              <w:rPr>
                <w:rFonts w:ascii="Malgun Gothic" w:hAnsi="Malgun Gothic" w:eastAsia="STKaiti"/>
                <w:b w:val="0"/>
                <w:i w:val="0"/>
                <w:color w:val="000000"/>
                <w:sz w:val="16"/>
              </w:rPr>
              <w:t>应收账款保理</w:t>
            </w:r>
          </w:p>
        </w:tc>
        <w:tc>
          <w:tcPr>
            <w:tcW w:type="dxa" w:w="2788"/>
            <w:tcBorders>
              <w:bottom w:sz="4.0" w:val="single" w:color="#000000"/>
            </w:tcBorders>
            <w:tcMar>
              <w:start w:w="0" w:type="dxa"/>
              <w:end w:w="0" w:type="dxa"/>
            </w:tcMar>
          </w:tcPr>
          <w:p>
            <w:pPr>
              <w:autoSpaceDN w:val="0"/>
              <w:autoSpaceDE w:val="0"/>
              <w:widowControl/>
              <w:spacing w:line="185" w:lineRule="auto" w:before="64" w:after="0"/>
              <w:ind w:left="0" w:right="1100" w:firstLine="0"/>
              <w:jc w:val="right"/>
            </w:pPr>
            <w:r>
              <w:rPr>
                <w:rFonts w:ascii="Malgun Gothic" w:hAnsi="Malgun Gothic" w:eastAsia="SimSun"/>
                <w:b w:val="0"/>
                <w:i w:val="0"/>
                <w:color w:val="000000"/>
                <w:sz w:val="16"/>
              </w:rPr>
              <w:t xml:space="preserve">224,642 </w:t>
            </w:r>
          </w:p>
        </w:tc>
        <w:tc>
          <w:tcPr>
            <w:tcW w:type="dxa" w:w="1780"/>
            <w:tcBorders>
              <w:bottom w:sz="4.0" w:val="single" w:color="#000000"/>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403,343 </w:t>
            </w:r>
          </w:p>
        </w:tc>
      </w:tr>
      <w:tr>
        <w:trPr>
          <w:trHeight w:hRule="exact" w:val="178"/>
        </w:trPr>
        <w:tc>
          <w:tcPr>
            <w:tcW w:type="dxa" w:w="4152"/>
            <w:tcBorders>
              <w:top w:sz="4.0" w:val="single" w:color="#000000"/>
            </w:tcBorders>
            <w:tcMar>
              <w:start w:w="0" w:type="dxa"/>
              <w:end w:w="0" w:type="dxa"/>
            </w:tcMar>
          </w:tcPr>
          <w:p/>
        </w:tc>
        <w:tc>
          <w:tcPr>
            <w:tcW w:type="dxa" w:w="278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526" w:right="0" w:firstLine="0"/>
              <w:jc w:val="left"/>
            </w:pPr>
            <w:r>
              <w:rPr>
                <w:rFonts w:ascii="Malgun Gothic" w:hAnsi="Malgun Gothic" w:eastAsia="SimSun"/>
                <w:b w:val="0"/>
                <w:i w:val="0"/>
                <w:color w:val="000000"/>
                <w:sz w:val="16"/>
              </w:rPr>
              <w:t xml:space="preserve">47,051,162 </w:t>
            </w:r>
          </w:p>
        </w:tc>
        <w:tc>
          <w:tcPr>
            <w:tcW w:type="dxa" w:w="178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39,993,989 </w:t>
            </w:r>
          </w:p>
        </w:tc>
      </w:tr>
      <w:tr>
        <w:trPr>
          <w:trHeight w:hRule="exact" w:val="422"/>
        </w:trPr>
        <w:tc>
          <w:tcPr>
            <w:tcW w:type="dxa" w:w="4152"/>
            <w:tcBorders>
              <w:bottom w:sz="4.0" w:val="single" w:color="#000000"/>
            </w:tcBorders>
            <w:tcMar>
              <w:start w:w="0" w:type="dxa"/>
              <w:end w:w="0" w:type="dxa"/>
            </w:tcMar>
          </w:tcPr>
          <w:p>
            <w:pPr>
              <w:autoSpaceDN w:val="0"/>
              <w:autoSpaceDE w:val="0"/>
              <w:widowControl/>
              <w:spacing w:line="185" w:lineRule="auto" w:before="144"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88"/>
            <w:tcBorders>
              <w:top w:sz="4.0" w:val="single" w:color="#000000"/>
            </w:tcBorders>
            <w:tcMar>
              <w:start w:w="0" w:type="dxa"/>
              <w:end w:w="0" w:type="dxa"/>
            </w:tcMar>
          </w:tcPr>
          <w:p/>
        </w:tc>
        <w:tc>
          <w:tcPr>
            <w:tcW w:type="dxa" w:w="1780"/>
            <w:tcBorders>
              <w:top w:sz="4.0" w:val="single" w:color="#000000"/>
            </w:tcBorders>
            <w:tcMar>
              <w:start w:w="0" w:type="dxa"/>
              <w:end w:w="0" w:type="dxa"/>
            </w:tcMar>
          </w:tcPr>
          <w:p/>
        </w:tc>
      </w:tr>
    </w:tbl>
    <w:p>
      <w:pPr>
        <w:autoSpaceDN w:val="0"/>
        <w:autoSpaceDE w:val="0"/>
        <w:widowControl/>
        <w:spacing w:line="185" w:lineRule="auto" w:before="94" w:after="94"/>
        <w:ind w:left="892" w:right="0" w:firstLine="0"/>
        <w:jc w:val="left"/>
      </w:pPr>
      <w:r>
        <w:rPr>
          <w:rFonts w:ascii="SimSun" w:hAnsi="SimSun" w:eastAsia="SimSun"/>
          <w:b w:val="0"/>
          <w:i w:val="0"/>
          <w:color w:val="000000"/>
          <w:sz w:val="24"/>
        </w:rPr>
        <w:t xml:space="preserve">5.2  </w:t>
      </w:r>
      <w:r>
        <w:rPr>
          <w:rFonts w:ascii="STKaiti" w:hAnsi="STKaiti" w:eastAsia="STKaiti"/>
          <w:b w:val="0"/>
          <w:i w:val="0"/>
          <w:color w:val="000000"/>
          <w:sz w:val="24"/>
        </w:rPr>
        <w:t>短期贷款</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28"/>
        </w:trPr>
        <w:tc>
          <w:tcPr>
            <w:tcW w:type="dxa" w:w="1080"/>
            <w:vMerge w:val="restart"/>
            <w:tcBorders/>
            <w:tcMar>
              <w:start w:w="0" w:type="dxa"/>
              <w:end w:w="0" w:type="dxa"/>
            </w:tcMar>
            <w:tcMar>
              <w:start w:w="0" w:type="dxa"/>
              <w:end w:w="0" w:type="dxa"/>
            </w:tcMar>
          </w:tcPr>
          <w:p>
            <w:pPr>
              <w:autoSpaceDN w:val="0"/>
              <w:autoSpaceDE w:val="0"/>
              <w:widowControl/>
              <w:spacing w:line="185" w:lineRule="auto" w:before="754" w:after="0"/>
              <w:ind w:left="192" w:right="0" w:firstLine="0"/>
              <w:jc w:val="left"/>
            </w:pPr>
            <w:r>
              <w:rPr>
                <w:rFonts w:ascii="Malgun Gothic" w:hAnsi="Malgun Gothic" w:eastAsia="STKaiti"/>
                <w:b w:val="0"/>
                <w:i w:val="0"/>
                <w:color w:val="000000"/>
                <w:sz w:val="16"/>
              </w:rPr>
              <w:t>信用贷款</w:t>
            </w:r>
          </w:p>
        </w:tc>
        <w:tc>
          <w:tcPr>
            <w:tcW w:type="dxa" w:w="3072"/>
            <w:vMerge w:val="restart"/>
            <w:tcBorders>
              <w:bottom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58" w:right="0" w:firstLine="0"/>
              <w:jc w:val="lef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499"/>
        </w:trPr>
        <w:tc>
          <w:tcPr>
            <w:tcW w:type="dxa" w:w="2256"/>
            <w:vMerge/>
            <w:tcBorders/>
          </w:tcPr>
          <w:p/>
        </w:tc>
        <w:tc>
          <w:tcPr>
            <w:tcW w:type="dxa" w:w="2256"/>
            <w:vMerge/>
            <w:tcBorders>
              <w:bottom w:sz="4.800000000000182" w:val="single" w:color="#000000"/>
            </w:tcBorders>
          </w:tcPr>
          <w:p/>
        </w:tc>
        <w:tc>
          <w:tcPr>
            <w:tcW w:type="dxa" w:w="2700"/>
            <w:tcBorders/>
            <w:tcMar>
              <w:start w:w="0" w:type="dxa"/>
              <w:end w:w="0" w:type="dxa"/>
            </w:tcMar>
          </w:tcPr>
          <w:p>
            <w:pPr>
              <w:autoSpaceDN w:val="0"/>
              <w:autoSpaceDE w:val="0"/>
              <w:widowControl/>
              <w:spacing w:line="185" w:lineRule="auto" w:before="256" w:after="0"/>
              <w:ind w:left="534" w:right="0" w:firstLine="0"/>
              <w:jc w:val="left"/>
            </w:pPr>
            <w:r>
              <w:rPr>
                <w:rFonts w:ascii="Malgun Gothic" w:hAnsi="Malgun Gothic" w:eastAsia="SimSun"/>
                <w:b w:val="0"/>
                <w:i w:val="0"/>
                <w:color w:val="000000"/>
                <w:sz w:val="16"/>
              </w:rPr>
              <w:t xml:space="preserve">47,649,165 </w:t>
            </w:r>
          </w:p>
        </w:tc>
        <w:tc>
          <w:tcPr>
            <w:tcW w:type="dxa" w:w="1868"/>
            <w:tcBorders/>
            <w:tcMar>
              <w:start w:w="0" w:type="dxa"/>
              <w:end w:w="0" w:type="dxa"/>
            </w:tcMar>
          </w:tcPr>
          <w:p>
            <w:pPr>
              <w:autoSpaceDN w:val="0"/>
              <w:autoSpaceDE w:val="0"/>
              <w:widowControl/>
              <w:spacing w:line="185" w:lineRule="auto" w:before="256" w:after="0"/>
              <w:ind w:left="0" w:right="128" w:firstLine="0"/>
              <w:jc w:val="right"/>
            </w:pPr>
            <w:r>
              <w:rPr>
                <w:rFonts w:ascii="Malgun Gothic" w:hAnsi="Malgun Gothic" w:eastAsia="SimSun"/>
                <w:b w:val="0"/>
                <w:i w:val="0"/>
                <w:color w:val="000000"/>
                <w:sz w:val="16"/>
              </w:rPr>
              <w:t xml:space="preserve">40,639,874 </w:t>
            </w:r>
          </w:p>
        </w:tc>
      </w:tr>
      <w:tr>
        <w:trPr>
          <w:trHeight w:hRule="exact" w:val="281"/>
        </w:trPr>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保证贷款</w:t>
            </w:r>
          </w:p>
        </w:tc>
        <w:tc>
          <w:tcPr>
            <w:tcW w:type="dxa" w:w="2256"/>
            <w:vMerge/>
            <w:tcBorders>
              <w:bottom w:sz="4.800000000000182" w:val="single" w:color="#000000"/>
            </w:tcBorders>
          </w:tcPr>
          <w:p/>
        </w:tc>
        <w:tc>
          <w:tcPr>
            <w:tcW w:type="dxa" w:w="2700"/>
            <w:tcBorders/>
            <w:tcMar>
              <w:start w:w="0" w:type="dxa"/>
              <w:end w:w="0" w:type="dxa"/>
            </w:tcMar>
          </w:tcPr>
          <w:p>
            <w:pPr>
              <w:autoSpaceDN w:val="0"/>
              <w:autoSpaceDE w:val="0"/>
              <w:widowControl/>
              <w:spacing w:line="185" w:lineRule="auto" w:before="62" w:after="0"/>
              <w:ind w:left="430" w:right="0" w:firstLine="0"/>
              <w:jc w:val="left"/>
            </w:pPr>
            <w:r>
              <w:rPr>
                <w:rFonts w:ascii="Malgun Gothic" w:hAnsi="Malgun Gothic" w:eastAsia="SimSun"/>
                <w:b w:val="0"/>
                <w:i w:val="0"/>
                <w:color w:val="000000"/>
                <w:sz w:val="16"/>
              </w:rPr>
              <w:t xml:space="preserve">105,606,887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100,359,184 </w:t>
            </w:r>
          </w:p>
        </w:tc>
      </w:tr>
      <w:tr>
        <w:trPr>
          <w:trHeight w:hRule="exact" w:val="44"/>
        </w:trPr>
        <w:tc>
          <w:tcPr>
            <w:tcW w:type="dxa" w:w="2256"/>
            <w:vMerge/>
            <w:tcBorders/>
          </w:tcPr>
          <w:p/>
        </w:tc>
        <w:tc>
          <w:tcPr>
            <w:tcW w:type="dxa" w:w="2256"/>
            <w:vMerge/>
            <w:tcBorders>
              <w:bottom w:sz="4.800000000000182" w:val="single" w:color="#000000"/>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534" w:right="0" w:firstLine="0"/>
              <w:jc w:val="left"/>
            </w:pPr>
            <w:r>
              <w:rPr>
                <w:rFonts w:ascii="Malgun Gothic" w:hAnsi="Malgun Gothic" w:eastAsia="SimSun"/>
                <w:b w:val="0"/>
                <w:i w:val="0"/>
                <w:color w:val="000000"/>
                <w:sz w:val="16"/>
              </w:rPr>
              <w:t xml:space="preserve">69,553,636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54,131,157 </w:t>
            </w:r>
          </w:p>
        </w:tc>
      </w:tr>
      <w:tr>
        <w:trPr>
          <w:trHeight w:hRule="exact" w:val="256"/>
        </w:trPr>
        <w:tc>
          <w:tcPr>
            <w:tcW w:type="dxa" w:w="108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抵押贷款</w:t>
            </w:r>
          </w:p>
        </w:tc>
        <w:tc>
          <w:tcPr>
            <w:tcW w:type="dxa" w:w="2256"/>
            <w:vMerge/>
            <w:tcBorders>
              <w:bottom w:sz="4.800000000000182" w:val="single" w:color="#000000"/>
            </w:tcBorders>
          </w:tcPr>
          <w:p/>
        </w:tc>
        <w:tc>
          <w:tcPr>
            <w:tcW w:type="dxa" w:w="2256"/>
            <w:vMerge/>
            <w:tcBorders/>
          </w:tcPr>
          <w:p/>
        </w:tc>
        <w:tc>
          <w:tcPr>
            <w:tcW w:type="dxa" w:w="2256"/>
            <w:vMerge/>
            <w:tcBorders/>
          </w:tcPr>
          <w:p/>
        </w:tc>
      </w:tr>
      <w:tr>
        <w:trPr>
          <w:trHeight w:hRule="exact" w:val="50"/>
        </w:trPr>
        <w:tc>
          <w:tcPr>
            <w:tcW w:type="dxa" w:w="2256"/>
            <w:vMerge/>
            <w:tcBorders/>
          </w:tcPr>
          <w:p/>
        </w:tc>
        <w:tc>
          <w:tcPr>
            <w:tcW w:type="dxa" w:w="2256"/>
            <w:vMerge/>
            <w:tcBorders>
              <w:bottom w:sz="4.800000000000182" w:val="single" w:color="#000000"/>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7" w:lineRule="auto" w:before="92" w:after="0"/>
              <w:ind w:left="534" w:right="0" w:firstLine="0"/>
              <w:jc w:val="left"/>
            </w:pPr>
            <w:r>
              <w:rPr>
                <w:rFonts w:ascii="Malgun Gothic" w:hAnsi="Malgun Gothic" w:eastAsia="SimSun"/>
                <w:b w:val="0"/>
                <w:i w:val="0"/>
                <w:color w:val="000000"/>
                <w:sz w:val="16"/>
              </w:rPr>
              <w:t xml:space="preserve">21,174,729 </w:t>
            </w:r>
          </w:p>
        </w:tc>
        <w:tc>
          <w:tcPr>
            <w:tcW w:type="dxa" w:w="186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19,679,070 </w:t>
            </w:r>
          </w:p>
        </w:tc>
      </w:tr>
      <w:tr>
        <w:trPr>
          <w:trHeight w:hRule="exact" w:val="260"/>
        </w:trPr>
        <w:tc>
          <w:tcPr>
            <w:tcW w:type="dxa" w:w="1080"/>
            <w:tcBorders>
              <w:bottom w:sz="4.80000000000018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质押贷款</w:t>
            </w:r>
          </w:p>
        </w:tc>
        <w:tc>
          <w:tcPr>
            <w:tcW w:type="dxa" w:w="2256"/>
            <w:vMerge/>
            <w:tcBorders>
              <w:bottom w:sz="4.800000000000182" w:val="single" w:color="#000000"/>
            </w:tcBorders>
          </w:tcPr>
          <w:p/>
        </w:tc>
        <w:tc>
          <w:tcPr>
            <w:tcW w:type="dxa" w:w="2256"/>
            <w:vMerge/>
            <w:tcBorders>
              <w:bottom w:sz="4.800000000000182" w:val="single" w:color="#000000"/>
            </w:tcBorders>
          </w:tcPr>
          <w:p/>
        </w:tc>
        <w:tc>
          <w:tcPr>
            <w:tcW w:type="dxa" w:w="2256"/>
            <w:vMerge/>
            <w:tcBorders>
              <w:bottom w:sz="4.800000000000182" w:val="single" w:color="#000000"/>
            </w:tcBorders>
          </w:tcPr>
          <w:p/>
        </w:tc>
      </w:tr>
      <w:tr>
        <w:trPr>
          <w:trHeight w:hRule="exact" w:val="602"/>
        </w:trPr>
        <w:tc>
          <w:tcPr>
            <w:tcW w:type="dxa" w:w="1080"/>
            <w:tcBorders>
              <w:top w:sz="4.800000000000182" w:val="single" w:color="#000000"/>
              <w:bottom w:sz="4.0" w:val="single" w:color="#000000"/>
            </w:tcBorders>
            <w:tcMar>
              <w:start w:w="0" w:type="dxa"/>
              <w:end w:w="0" w:type="dxa"/>
            </w:tcMar>
          </w:tcPr>
          <w:p/>
        </w:tc>
        <w:tc>
          <w:tcPr>
            <w:tcW w:type="dxa" w:w="3072"/>
            <w:tcBorders>
              <w:top w:sz="4.800000000000182" w:val="single" w:color="#000000"/>
              <w:bottom w:sz="4.0" w:val="single" w:color="#000000"/>
            </w:tcBorders>
            <w:tcMar>
              <w:start w:w="0" w:type="dxa"/>
              <w:end w:w="0" w:type="dxa"/>
            </w:tcMar>
          </w:tcPr>
          <w:p>
            <w:pPr>
              <w:autoSpaceDN w:val="0"/>
              <w:autoSpaceDE w:val="0"/>
              <w:widowControl/>
              <w:spacing w:line="185" w:lineRule="auto" w:before="318" w:after="0"/>
              <w:ind w:left="5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700"/>
            <w:tcBorders>
              <w:top w:sz="4.800000000000182" w:val="single" w:color="#000000"/>
              <w:bottom w:sz="4.0" w:val="single" w:color="#000000"/>
            </w:tcBorders>
            <w:tcMar>
              <w:start w:w="0" w:type="dxa"/>
              <w:end w:w="0" w:type="dxa"/>
            </w:tcMar>
          </w:tcPr>
          <w:p>
            <w:pPr>
              <w:autoSpaceDN w:val="0"/>
              <w:autoSpaceDE w:val="0"/>
              <w:widowControl/>
              <w:spacing w:line="185" w:lineRule="auto" w:before="356" w:after="0"/>
              <w:ind w:left="420" w:right="0" w:firstLine="0"/>
              <w:jc w:val="left"/>
            </w:pPr>
            <w:r>
              <w:rPr>
                <w:rFonts w:ascii="Malgun Gothic" w:hAnsi="Malgun Gothic" w:eastAsia="SimSun"/>
                <w:b w:val="0"/>
                <w:i w:val="0"/>
                <w:color w:val="000000"/>
                <w:sz w:val="16"/>
              </w:rPr>
              <w:t xml:space="preserve">243,984,417 </w:t>
            </w:r>
          </w:p>
        </w:tc>
        <w:tc>
          <w:tcPr>
            <w:tcW w:type="dxa" w:w="1868"/>
            <w:tcBorders>
              <w:top w:sz="4.800000000000182" w:val="single" w:color="#000000"/>
              <w:bottom w:sz="4.0" w:val="single" w:color="#000000"/>
            </w:tcBorders>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214,809,285 </w:t>
            </w:r>
          </w:p>
        </w:tc>
      </w:tr>
      <w:tr>
        <w:trPr>
          <w:trHeight w:hRule="exact" w:val="66"/>
        </w:trPr>
        <w:tc>
          <w:tcPr>
            <w:tcW w:type="dxa" w:w="1080"/>
            <w:tcBorders>
              <w:top w:sz="4.0" w:val="single" w:color="#000000"/>
            </w:tcBorders>
            <w:tcMar>
              <w:start w:w="0" w:type="dxa"/>
              <w:end w:w="0" w:type="dxa"/>
            </w:tcMar>
          </w:tcPr>
          <w:p/>
        </w:tc>
        <w:tc>
          <w:tcPr>
            <w:tcW w:type="dxa" w:w="307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96" w:after="94"/>
        <w:ind w:left="892" w:right="0" w:firstLine="0"/>
        <w:jc w:val="left"/>
      </w:pPr>
      <w:r>
        <w:rPr>
          <w:rFonts w:ascii="SimSun" w:hAnsi="SimSun" w:eastAsia="SimSun"/>
          <w:b w:val="0"/>
          <w:i w:val="0"/>
          <w:color w:val="000000"/>
          <w:sz w:val="24"/>
        </w:rPr>
        <w:t xml:space="preserve">5.3  </w:t>
      </w:r>
      <w:r>
        <w:rPr>
          <w:rFonts w:ascii="STKaiti" w:hAnsi="STKaiti" w:eastAsia="STKaiti"/>
          <w:b w:val="0"/>
          <w:i w:val="0"/>
          <w:color w:val="000000"/>
          <w:sz w:val="24"/>
        </w:rPr>
        <w:t>进出口押汇</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0"/>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11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212" w:after="0"/>
              <w:ind w:left="0" w:right="1012" w:firstLine="0"/>
              <w:jc w:val="right"/>
            </w:pPr>
            <w:r>
              <w:rPr>
                <w:rFonts w:ascii="Malgun Gothic" w:hAnsi="Malgun Gothic" w:eastAsia="SimSun"/>
                <w:b w:val="0"/>
                <w:i w:val="0"/>
                <w:color w:val="000000"/>
                <w:sz w:val="16"/>
              </w:rPr>
              <w:t xml:space="preserve">455,426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212" w:after="0"/>
              <w:ind w:left="0" w:right="128" w:firstLine="0"/>
              <w:jc w:val="right"/>
            </w:pPr>
            <w:r>
              <w:rPr>
                <w:rFonts w:ascii="Malgun Gothic" w:hAnsi="Malgun Gothic" w:eastAsia="SimSun"/>
                <w:b w:val="0"/>
                <w:i w:val="0"/>
                <w:color w:val="000000"/>
                <w:sz w:val="16"/>
              </w:rPr>
              <w:t xml:space="preserve">1,207,863 </w:t>
            </w:r>
          </w:p>
        </w:tc>
      </w:tr>
      <w:tr>
        <w:trPr>
          <w:trHeight w:hRule="exact" w:val="330"/>
        </w:trPr>
        <w:tc>
          <w:tcPr>
            <w:tcW w:type="dxa" w:w="4152"/>
            <w:tcBorders/>
            <w:tcMar>
              <w:start w:w="0" w:type="dxa"/>
              <w:end w:w="0" w:type="dxa"/>
            </w:tcMar>
          </w:tcPr>
          <w:p>
            <w:pPr>
              <w:autoSpaceDN w:val="0"/>
              <w:autoSpaceDE w:val="0"/>
              <w:widowControl/>
              <w:spacing w:line="185" w:lineRule="auto" w:before="56" w:after="0"/>
              <w:ind w:left="192" w:right="0" w:firstLine="0"/>
              <w:jc w:val="left"/>
            </w:pPr>
            <w:r>
              <w:rPr>
                <w:rFonts w:ascii="Malgun Gothic" w:hAnsi="Malgun Gothic" w:eastAsia="STKaiti"/>
                <w:b w:val="0"/>
                <w:i w:val="0"/>
                <w:color w:val="000000"/>
                <w:sz w:val="16"/>
              </w:rPr>
              <w:t>进口押汇</w:t>
            </w:r>
          </w:p>
        </w:tc>
        <w:tc>
          <w:tcPr>
            <w:tcW w:type="dxa" w:w="3008"/>
            <w:vMerge/>
            <w:tcBorders/>
          </w:tcPr>
          <w:p/>
        </w:tc>
        <w:tc>
          <w:tcPr>
            <w:tcW w:type="dxa" w:w="3008"/>
            <w:vMerge/>
            <w:tcBorders/>
          </w:tcPr>
          <w:p/>
        </w:tc>
      </w:tr>
      <w:tr>
        <w:trPr>
          <w:trHeight w:hRule="exact" w:val="320"/>
        </w:trPr>
        <w:tc>
          <w:tcPr>
            <w:tcW w:type="dxa" w:w="4152"/>
            <w:tcBorders/>
            <w:tcMar>
              <w:start w:w="0" w:type="dxa"/>
              <w:end w:w="0" w:type="dxa"/>
            </w:tcMar>
          </w:tcPr>
          <w:p>
            <w:pPr>
              <w:autoSpaceDN w:val="0"/>
              <w:autoSpaceDE w:val="0"/>
              <w:widowControl/>
              <w:spacing w:line="185" w:lineRule="auto" w:before="46" w:after="0"/>
              <w:ind w:left="192" w:right="0" w:firstLine="0"/>
              <w:jc w:val="left"/>
            </w:pPr>
            <w:r>
              <w:rPr>
                <w:rFonts w:ascii="Malgun Gothic" w:hAnsi="Malgun Gothic" w:eastAsia="STKaiti"/>
                <w:b w:val="0"/>
                <w:i w:val="0"/>
                <w:color w:val="000000"/>
                <w:sz w:val="16"/>
              </w:rPr>
              <w:t>出口押汇</w:t>
            </w:r>
          </w:p>
        </w:tc>
        <w:tc>
          <w:tcPr>
            <w:tcW w:type="dxa" w:w="2700"/>
            <w:tcBorders/>
            <w:tcMar>
              <w:start w:w="0" w:type="dxa"/>
              <w:end w:w="0" w:type="dxa"/>
            </w:tcMar>
          </w:tcPr>
          <w:p>
            <w:pPr>
              <w:autoSpaceDN w:val="0"/>
              <w:autoSpaceDE w:val="0"/>
              <w:widowControl/>
              <w:spacing w:line="185" w:lineRule="auto" w:before="78" w:after="0"/>
              <w:ind w:left="0" w:right="1012" w:firstLine="0"/>
              <w:jc w:val="right"/>
            </w:pPr>
            <w:r>
              <w:rPr>
                <w:rFonts w:ascii="Malgun Gothic" w:hAnsi="Malgun Gothic" w:eastAsia="SimSun"/>
                <w:b w:val="0"/>
                <w:i w:val="0"/>
                <w:color w:val="000000"/>
                <w:sz w:val="16"/>
              </w:rPr>
              <w:t xml:space="preserve">930,661 </w:t>
            </w:r>
          </w:p>
        </w:tc>
        <w:tc>
          <w:tcPr>
            <w:tcW w:type="dxa" w:w="1868"/>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1,129,015 </w:t>
            </w:r>
          </w:p>
        </w:tc>
      </w:tr>
      <w:tr>
        <w:trPr>
          <w:trHeight w:hRule="exact" w:val="280"/>
        </w:trPr>
        <w:tc>
          <w:tcPr>
            <w:tcW w:type="dxa" w:w="4152"/>
            <w:tcBorders>
              <w:bottom w:sz="4.0" w:val="single" w:color="#000000"/>
            </w:tcBorders>
            <w:tcMar>
              <w:start w:w="0" w:type="dxa"/>
              <w:end w:w="0" w:type="dxa"/>
            </w:tcMar>
          </w:tcPr>
          <w:p>
            <w:pPr>
              <w:autoSpaceDN w:val="0"/>
              <w:autoSpaceDE w:val="0"/>
              <w:widowControl/>
              <w:spacing w:line="185" w:lineRule="auto" w:before="2" w:after="0"/>
              <w:ind w:left="192" w:right="0" w:firstLine="0"/>
              <w:jc w:val="left"/>
            </w:pPr>
            <w:r>
              <w:rPr>
                <w:rFonts w:ascii="Malgun Gothic" w:hAnsi="Malgun Gothic" w:eastAsia="STKaiti"/>
                <w:b w:val="0"/>
                <w:i w:val="0"/>
                <w:color w:val="000000"/>
                <w:sz w:val="16"/>
              </w:rPr>
              <w:t>应收进口信用证</w:t>
            </w:r>
          </w:p>
        </w:tc>
        <w:tc>
          <w:tcPr>
            <w:tcW w:type="dxa" w:w="2700"/>
            <w:tcBorders>
              <w:bottom w:sz="4.0" w:val="single" w:color="#000000"/>
            </w:tcBorders>
            <w:tcMar>
              <w:start w:w="0" w:type="dxa"/>
              <w:end w:w="0" w:type="dxa"/>
            </w:tcMar>
          </w:tcPr>
          <w:p>
            <w:pPr>
              <w:autoSpaceDN w:val="0"/>
              <w:autoSpaceDE w:val="0"/>
              <w:widowControl/>
              <w:spacing w:line="185" w:lineRule="auto" w:before="64" w:after="0"/>
              <w:ind w:left="0" w:right="1012" w:firstLine="0"/>
              <w:jc w:val="right"/>
            </w:pPr>
            <w:r>
              <w:rPr>
                <w:rFonts w:ascii="Malgun Gothic" w:hAnsi="Malgun Gothic" w:eastAsia="SimSun"/>
                <w:b w:val="0"/>
                <w:i w:val="0"/>
                <w:color w:val="000000"/>
                <w:sz w:val="16"/>
              </w:rPr>
              <w:t xml:space="preserve">339,187 </w:t>
            </w:r>
          </w:p>
        </w:tc>
        <w:tc>
          <w:tcPr>
            <w:tcW w:type="dxa" w:w="1868"/>
            <w:tcBorders>
              <w:bottom w:sz="4.0" w:val="single" w:color="#000000"/>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 </w:t>
            </w:r>
          </w:p>
        </w:tc>
      </w:tr>
      <w:tr>
        <w:trPr>
          <w:trHeight w:hRule="exact" w:val="180"/>
        </w:trPr>
        <w:tc>
          <w:tcPr>
            <w:tcW w:type="dxa" w:w="4152"/>
            <w:tcBorders>
              <w:top w:sz="4.0" w:val="single" w:color="#000000"/>
            </w:tcBorders>
            <w:tcMar>
              <w:start w:w="0" w:type="dxa"/>
              <w:end w:w="0" w:type="dxa"/>
            </w:tcMar>
          </w:tcPr>
          <w:p/>
        </w:tc>
        <w:tc>
          <w:tcPr>
            <w:tcW w:type="dxa" w:w="2700"/>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630" w:right="0" w:firstLine="0"/>
              <w:jc w:val="left"/>
            </w:pPr>
            <w:r>
              <w:rPr>
                <w:rFonts w:ascii="Malgun Gothic" w:hAnsi="Malgun Gothic" w:eastAsia="SimSun"/>
                <w:b w:val="0"/>
                <w:i w:val="0"/>
                <w:color w:val="000000"/>
                <w:sz w:val="16"/>
              </w:rPr>
              <w:t xml:space="preserve">1,725,274 </w:t>
            </w:r>
          </w:p>
        </w:tc>
        <w:tc>
          <w:tcPr>
            <w:tcW w:type="dxa" w:w="1868"/>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0" w:right="128" w:firstLine="0"/>
              <w:jc w:val="right"/>
            </w:pPr>
            <w:r>
              <w:rPr>
                <w:rFonts w:ascii="Malgun Gothic" w:hAnsi="Malgun Gothic" w:eastAsia="SimSun"/>
                <w:b w:val="0"/>
                <w:i w:val="0"/>
                <w:color w:val="000000"/>
                <w:sz w:val="16"/>
              </w:rPr>
              <w:t xml:space="preserve">2,336,878 </w:t>
            </w:r>
          </w:p>
        </w:tc>
      </w:tr>
      <w:tr>
        <w:trPr>
          <w:trHeight w:hRule="exact" w:val="422"/>
        </w:trPr>
        <w:tc>
          <w:tcPr>
            <w:tcW w:type="dxa" w:w="4152"/>
            <w:tcBorders>
              <w:bottom w:sz="4.800000000000182" w:val="single" w:color="#000000"/>
            </w:tcBorders>
            <w:tcMar>
              <w:start w:w="0" w:type="dxa"/>
              <w:end w:w="0" w:type="dxa"/>
            </w:tcMar>
          </w:tcPr>
          <w:p>
            <w:pPr>
              <w:autoSpaceDN w:val="0"/>
              <w:autoSpaceDE w:val="0"/>
              <w:widowControl/>
              <w:spacing w:line="185" w:lineRule="auto" w:before="144"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800000000000182" w:val="single" w:color="#000000"/>
            </w:tcBorders>
          </w:tcPr>
          <w:p/>
        </w:tc>
        <w:tc>
          <w:tcPr>
            <w:tcW w:type="dxa" w:w="3008"/>
            <w:vMerge/>
            <w:tcBorders>
              <w:top w:sz="4.0" w:val="single" w:color="#000000"/>
              <w:bottom w:sz="4.800000000000182" w:val="single" w:color="#000000"/>
            </w:tcBorders>
          </w:tcPr>
          <w:p/>
        </w:tc>
      </w:tr>
      <w:tr>
        <w:trPr>
          <w:trHeight w:hRule="exact" w:val="66"/>
        </w:trPr>
        <w:tc>
          <w:tcPr>
            <w:tcW w:type="dxa" w:w="415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868"/>
            <w:tcBorders>
              <w:top w:sz="4.800000000000182" w:val="single" w:color="#000000"/>
            </w:tcBorders>
            <w:tcMar>
              <w:start w:w="0" w:type="dxa"/>
              <w:end w:w="0" w:type="dxa"/>
            </w:tcMar>
          </w:tcPr>
          <w:p/>
        </w:tc>
      </w:tr>
    </w:tbl>
    <w:p>
      <w:pPr>
        <w:autoSpaceDN w:val="0"/>
        <w:autoSpaceDE w:val="0"/>
        <w:widowControl/>
        <w:spacing w:line="185" w:lineRule="auto" w:before="96" w:after="94"/>
        <w:ind w:left="892" w:right="0" w:firstLine="0"/>
        <w:jc w:val="left"/>
      </w:pPr>
      <w:r>
        <w:rPr>
          <w:rFonts w:ascii="SimSun" w:hAnsi="SimSun" w:eastAsia="SimSun"/>
          <w:b w:val="0"/>
          <w:i w:val="0"/>
          <w:color w:val="000000"/>
          <w:sz w:val="24"/>
        </w:rPr>
        <w:t xml:space="preserve">5.4  </w:t>
      </w:r>
      <w:r>
        <w:rPr>
          <w:rFonts w:ascii="STKaiti" w:hAnsi="STKaiti" w:eastAsia="STKaiti"/>
          <w:b w:val="0"/>
          <w:i w:val="0"/>
          <w:color w:val="000000"/>
          <w:sz w:val="24"/>
        </w:rPr>
        <w:t>中期贷款</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30"/>
        </w:trPr>
        <w:tc>
          <w:tcPr>
            <w:tcW w:type="dxa" w:w="1080"/>
            <w:vMerge w:val="restart"/>
            <w:tcBorders/>
            <w:tcMar>
              <w:start w:w="0" w:type="dxa"/>
              <w:end w:w="0" w:type="dxa"/>
            </w:tcMar>
            <w:tcMar>
              <w:start w:w="0" w:type="dxa"/>
              <w:end w:w="0" w:type="dxa"/>
            </w:tcMar>
          </w:tcPr>
          <w:p>
            <w:pPr>
              <w:autoSpaceDN w:val="0"/>
              <w:autoSpaceDE w:val="0"/>
              <w:widowControl/>
              <w:spacing w:line="185" w:lineRule="auto" w:before="756" w:after="0"/>
              <w:ind w:left="192" w:right="0" w:firstLine="0"/>
              <w:jc w:val="left"/>
            </w:pPr>
            <w:r>
              <w:rPr>
                <w:rFonts w:ascii="Malgun Gothic" w:hAnsi="Malgun Gothic" w:eastAsia="STKaiti"/>
                <w:b w:val="0"/>
                <w:i w:val="0"/>
                <w:color w:val="000000"/>
                <w:sz w:val="16"/>
              </w:rPr>
              <w:t>信用贷款</w:t>
            </w:r>
          </w:p>
        </w:tc>
        <w:tc>
          <w:tcPr>
            <w:tcW w:type="dxa" w:w="3072"/>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58"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499"/>
        </w:trPr>
        <w:tc>
          <w:tcPr>
            <w:tcW w:type="dxa" w:w="2256"/>
            <w:vMerge/>
            <w:tcBorders/>
          </w:tcPr>
          <w:p/>
        </w:tc>
        <w:tc>
          <w:tcPr>
            <w:tcW w:type="dxa" w:w="2256"/>
            <w:vMerge/>
            <w:tcBorders>
              <w:bottom w:sz="4.0" w:val="single" w:color="#000000"/>
            </w:tcBorders>
          </w:tcPr>
          <w:p/>
        </w:tc>
        <w:tc>
          <w:tcPr>
            <w:tcW w:type="dxa" w:w="2700"/>
            <w:tcBorders/>
            <w:tcMar>
              <w:start w:w="0" w:type="dxa"/>
              <w:end w:w="0" w:type="dxa"/>
            </w:tcMar>
          </w:tcPr>
          <w:p>
            <w:pPr>
              <w:autoSpaceDN w:val="0"/>
              <w:autoSpaceDE w:val="0"/>
              <w:widowControl/>
              <w:spacing w:line="185" w:lineRule="auto" w:before="256" w:after="0"/>
              <w:ind w:left="534" w:right="0" w:firstLine="0"/>
              <w:jc w:val="left"/>
            </w:pPr>
            <w:r>
              <w:rPr>
                <w:rFonts w:ascii="Malgun Gothic" w:hAnsi="Malgun Gothic" w:eastAsia="SimSun"/>
                <w:b w:val="0"/>
                <w:i w:val="0"/>
                <w:color w:val="000000"/>
                <w:sz w:val="16"/>
              </w:rPr>
              <w:t xml:space="preserve">21,651,889 </w:t>
            </w:r>
          </w:p>
        </w:tc>
        <w:tc>
          <w:tcPr>
            <w:tcW w:type="dxa" w:w="1868"/>
            <w:tcBorders/>
            <w:tcMar>
              <w:start w:w="0" w:type="dxa"/>
              <w:end w:w="0" w:type="dxa"/>
            </w:tcMar>
          </w:tcPr>
          <w:p>
            <w:pPr>
              <w:autoSpaceDN w:val="0"/>
              <w:autoSpaceDE w:val="0"/>
              <w:widowControl/>
              <w:spacing w:line="185" w:lineRule="auto" w:before="256" w:after="0"/>
              <w:ind w:left="0" w:right="128" w:firstLine="0"/>
              <w:jc w:val="right"/>
            </w:pPr>
            <w:r>
              <w:rPr>
                <w:rFonts w:ascii="Malgun Gothic" w:hAnsi="Malgun Gothic" w:eastAsia="SimSun"/>
                <w:b w:val="0"/>
                <w:i w:val="0"/>
                <w:color w:val="000000"/>
                <w:sz w:val="16"/>
              </w:rPr>
              <w:t xml:space="preserve">13,334,490 </w:t>
            </w:r>
          </w:p>
        </w:tc>
      </w:tr>
      <w:tr>
        <w:trPr>
          <w:trHeight w:hRule="exact" w:val="281"/>
        </w:trPr>
        <w:tc>
          <w:tcPr>
            <w:tcW w:type="dxa" w:w="1080"/>
            <w:vMerge w:val="restart"/>
            <w:tcBorders/>
            <w:tcMar>
              <w:start w:w="0" w:type="dxa"/>
              <w:end w:w="0" w:type="dxa"/>
            </w:tcMar>
            <w:tcMar>
              <w:start w:w="0" w:type="dxa"/>
              <w:end w:w="0" w:type="dxa"/>
            </w:tcMar>
          </w:tcPr>
          <w:p>
            <w:pPr>
              <w:autoSpaceDN w:val="0"/>
              <w:autoSpaceDE w:val="0"/>
              <w:widowControl/>
              <w:spacing w:line="185" w:lineRule="auto" w:before="34" w:after="0"/>
              <w:ind w:left="192" w:right="0" w:firstLine="0"/>
              <w:jc w:val="left"/>
            </w:pPr>
            <w:r>
              <w:rPr>
                <w:rFonts w:ascii="Malgun Gothic" w:hAnsi="Malgun Gothic" w:eastAsia="STKaiti"/>
                <w:b w:val="0"/>
                <w:i w:val="0"/>
                <w:color w:val="000000"/>
                <w:sz w:val="16"/>
              </w:rPr>
              <w:t>保证贷款</w:t>
            </w:r>
          </w:p>
        </w:tc>
        <w:tc>
          <w:tcPr>
            <w:tcW w:type="dxa" w:w="2256"/>
            <w:vMerge/>
            <w:tcBorders>
              <w:bottom w:sz="4.0" w:val="single" w:color="#000000"/>
            </w:tcBorders>
          </w:tcPr>
          <w:p/>
        </w:tc>
        <w:tc>
          <w:tcPr>
            <w:tcW w:type="dxa" w:w="2700"/>
            <w:tcBorders/>
            <w:tcMar>
              <w:start w:w="0" w:type="dxa"/>
              <w:end w:w="0" w:type="dxa"/>
            </w:tcMar>
          </w:tcPr>
          <w:p>
            <w:pPr>
              <w:autoSpaceDN w:val="0"/>
              <w:autoSpaceDE w:val="0"/>
              <w:widowControl/>
              <w:spacing w:line="185" w:lineRule="auto" w:before="62" w:after="0"/>
              <w:ind w:left="534" w:right="0" w:firstLine="0"/>
              <w:jc w:val="left"/>
            </w:pPr>
            <w:r>
              <w:rPr>
                <w:rFonts w:ascii="Malgun Gothic" w:hAnsi="Malgun Gothic" w:eastAsia="SimSun"/>
                <w:b w:val="0"/>
                <w:i w:val="0"/>
                <w:color w:val="000000"/>
                <w:sz w:val="16"/>
              </w:rPr>
              <w:t xml:space="preserve">29,291,465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14,598,169 </w:t>
            </w:r>
          </w:p>
        </w:tc>
      </w:tr>
      <w:tr>
        <w:trPr>
          <w:trHeight w:hRule="exact" w:val="44"/>
        </w:trPr>
        <w:tc>
          <w:tcPr>
            <w:tcW w:type="dxa" w:w="2256"/>
            <w:vMerge/>
            <w:tcBorders/>
          </w:tcPr>
          <w:p/>
        </w:tc>
        <w:tc>
          <w:tcPr>
            <w:tcW w:type="dxa" w:w="2256"/>
            <w:vMerge/>
            <w:tcBorders>
              <w:bottom w:sz="4.0" w:val="single" w:color="#000000"/>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534" w:right="0" w:firstLine="0"/>
              <w:jc w:val="left"/>
            </w:pPr>
            <w:r>
              <w:rPr>
                <w:rFonts w:ascii="Malgun Gothic" w:hAnsi="Malgun Gothic" w:eastAsia="SimSun"/>
                <w:b w:val="0"/>
                <w:i w:val="0"/>
                <w:color w:val="000000"/>
                <w:sz w:val="16"/>
              </w:rPr>
              <w:t xml:space="preserve">33,590,762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21,487,931 </w:t>
            </w:r>
          </w:p>
        </w:tc>
      </w:tr>
      <w:tr>
        <w:trPr>
          <w:trHeight w:hRule="exact" w:val="256"/>
        </w:trPr>
        <w:tc>
          <w:tcPr>
            <w:tcW w:type="dxa" w:w="108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抵押贷款</w:t>
            </w:r>
          </w:p>
        </w:tc>
        <w:tc>
          <w:tcPr>
            <w:tcW w:type="dxa" w:w="2256"/>
            <w:vMerge/>
            <w:tcBorders>
              <w:bottom w:sz="4.0" w:val="single" w:color="#000000"/>
            </w:tcBorders>
          </w:tcPr>
          <w:p/>
        </w:tc>
        <w:tc>
          <w:tcPr>
            <w:tcW w:type="dxa" w:w="2256"/>
            <w:vMerge/>
            <w:tcBorders/>
          </w:tcPr>
          <w:p/>
        </w:tc>
        <w:tc>
          <w:tcPr>
            <w:tcW w:type="dxa" w:w="2256"/>
            <w:vMerge/>
            <w:tcBorders/>
          </w:tcPr>
          <w:p/>
        </w:tc>
      </w:tr>
      <w:tr>
        <w:trPr>
          <w:trHeight w:hRule="exact" w:val="50"/>
        </w:trPr>
        <w:tc>
          <w:tcPr>
            <w:tcW w:type="dxa" w:w="2256"/>
            <w:vMerge/>
            <w:tcBorders/>
          </w:tcPr>
          <w:p/>
        </w:tc>
        <w:tc>
          <w:tcPr>
            <w:tcW w:type="dxa" w:w="2256"/>
            <w:vMerge/>
            <w:tcBorders>
              <w:bottom w:sz="4.0" w:val="single" w:color="#000000"/>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640" w:right="0" w:firstLine="0"/>
              <w:jc w:val="left"/>
            </w:pPr>
            <w:r>
              <w:rPr>
                <w:rFonts w:ascii="Malgun Gothic" w:hAnsi="Malgun Gothic" w:eastAsia="SimSun"/>
                <w:b w:val="0"/>
                <w:i w:val="0"/>
                <w:color w:val="000000"/>
                <w:sz w:val="16"/>
              </w:rPr>
              <w:t xml:space="preserve">2,863,472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0" w:right="128" w:firstLine="0"/>
              <w:jc w:val="right"/>
            </w:pPr>
            <w:r>
              <w:rPr>
                <w:rFonts w:ascii="Malgun Gothic" w:hAnsi="Malgun Gothic" w:eastAsia="SimSun"/>
                <w:b w:val="0"/>
                <w:i w:val="0"/>
                <w:color w:val="000000"/>
                <w:sz w:val="16"/>
              </w:rPr>
              <w:t xml:space="preserve">1,358,150 </w:t>
            </w:r>
          </w:p>
        </w:tc>
      </w:tr>
      <w:tr>
        <w:trPr>
          <w:trHeight w:hRule="exact" w:val="260"/>
        </w:trPr>
        <w:tc>
          <w:tcPr>
            <w:tcW w:type="dxa" w:w="1080"/>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质押贷款</w:t>
            </w:r>
          </w:p>
        </w:tc>
        <w:tc>
          <w:tcPr>
            <w:tcW w:type="dxa" w:w="2256"/>
            <w:vMerge/>
            <w:tcBorders>
              <w:bottom w:sz="4.0" w:val="single" w:color="#000000"/>
            </w:tcBorders>
          </w:tcPr>
          <w:p/>
        </w:tc>
        <w:tc>
          <w:tcPr>
            <w:tcW w:type="dxa" w:w="2256"/>
            <w:vMerge/>
            <w:tcBorders>
              <w:bottom w:sz="4.0" w:val="single" w:color="#000000"/>
            </w:tcBorders>
          </w:tcPr>
          <w:p/>
        </w:tc>
        <w:tc>
          <w:tcPr>
            <w:tcW w:type="dxa" w:w="2256"/>
            <w:vMerge/>
            <w:tcBorders>
              <w:bottom w:sz="4.0" w:val="single" w:color="#000000"/>
            </w:tcBorders>
          </w:tcPr>
          <w:p/>
        </w:tc>
      </w:tr>
      <w:tr>
        <w:trPr>
          <w:trHeight w:hRule="exact" w:val="600"/>
        </w:trPr>
        <w:tc>
          <w:tcPr>
            <w:tcW w:type="dxa" w:w="1080"/>
            <w:tcBorders>
              <w:top w:sz="4.0" w:val="single" w:color="#000000"/>
              <w:bottom w:sz="4.0" w:val="single" w:color="#000000"/>
            </w:tcBorders>
            <w:tcMar>
              <w:start w:w="0" w:type="dxa"/>
              <w:end w:w="0" w:type="dxa"/>
            </w:tcMar>
          </w:tcPr>
          <w:p/>
        </w:tc>
        <w:tc>
          <w:tcPr>
            <w:tcW w:type="dxa" w:w="3072"/>
            <w:tcBorders>
              <w:top w:sz="4.0" w:val="single" w:color="#000000"/>
              <w:bottom w:sz="4.0" w:val="single" w:color="#000000"/>
            </w:tcBorders>
            <w:tcMar>
              <w:start w:w="0" w:type="dxa"/>
              <w:end w:w="0" w:type="dxa"/>
            </w:tcMar>
          </w:tcPr>
          <w:p>
            <w:pPr>
              <w:autoSpaceDN w:val="0"/>
              <w:autoSpaceDE w:val="0"/>
              <w:widowControl/>
              <w:spacing w:line="185" w:lineRule="auto" w:before="314" w:after="0"/>
              <w:ind w:left="5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700"/>
            <w:tcBorders>
              <w:top w:sz="4.0" w:val="single" w:color="#000000"/>
              <w:bottom w:sz="4.0" w:val="single" w:color="#000000"/>
            </w:tcBorders>
            <w:tcMar>
              <w:start w:w="0" w:type="dxa"/>
              <w:end w:w="0" w:type="dxa"/>
            </w:tcMar>
          </w:tcPr>
          <w:p>
            <w:pPr>
              <w:autoSpaceDN w:val="0"/>
              <w:autoSpaceDE w:val="0"/>
              <w:widowControl/>
              <w:spacing w:line="185" w:lineRule="auto" w:before="354" w:after="0"/>
              <w:ind w:left="526" w:right="0" w:firstLine="0"/>
              <w:jc w:val="left"/>
            </w:pPr>
            <w:r>
              <w:rPr>
                <w:rFonts w:ascii="Malgun Gothic" w:hAnsi="Malgun Gothic" w:eastAsia="SimSun"/>
                <w:b w:val="0"/>
                <w:i w:val="0"/>
                <w:color w:val="000000"/>
                <w:sz w:val="16"/>
              </w:rPr>
              <w:t xml:space="preserve">87,397,588 </w:t>
            </w:r>
          </w:p>
        </w:tc>
        <w:tc>
          <w:tcPr>
            <w:tcW w:type="dxa" w:w="1868"/>
            <w:tcBorders>
              <w:top w:sz="4.0" w:val="single" w:color="#000000"/>
              <w:bottom w:sz="4.0" w:val="single" w:color="#000000"/>
            </w:tcBorders>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50,778,740 </w:t>
            </w:r>
          </w:p>
        </w:tc>
      </w:tr>
      <w:tr>
        <w:trPr>
          <w:trHeight w:hRule="exact" w:val="68"/>
        </w:trPr>
        <w:tc>
          <w:tcPr>
            <w:tcW w:type="dxa" w:w="1080"/>
            <w:tcBorders>
              <w:top w:sz="4.0" w:val="single" w:color="#000000"/>
            </w:tcBorders>
            <w:tcMar>
              <w:start w:w="0" w:type="dxa"/>
              <w:end w:w="0" w:type="dxa"/>
            </w:tcMar>
          </w:tcPr>
          <w:p/>
        </w:tc>
        <w:tc>
          <w:tcPr>
            <w:tcW w:type="dxa" w:w="307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692" w:after="0"/>
        <w:ind w:left="0" w:right="4334" w:firstLine="0"/>
        <w:jc w:val="right"/>
      </w:pPr>
      <w:r>
        <w:rPr>
          <w:rFonts w:ascii="SimSun" w:hAnsi="SimSun" w:eastAsia="SimSun"/>
          <w:b w:val="0"/>
          <w:i w:val="0"/>
          <w:color w:val="000000"/>
          <w:sz w:val="18"/>
        </w:rPr>
        <w:t xml:space="preserve">22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5</w:t>
      </w:r>
      <w:r>
        <w:rPr>
          <w:rFonts w:ascii="STKaiti" w:hAnsi="STKaiti" w:eastAsia="STKaiti"/>
          <w:b w:val="0"/>
          <w:i w:val="0"/>
          <w:color w:val="000000"/>
          <w:sz w:val="24"/>
        </w:rPr>
        <w:t>、贷款及垫款（续）</w:t>
      </w:r>
    </w:p>
    <w:p>
      <w:pPr>
        <w:autoSpaceDN w:val="0"/>
        <w:autoSpaceDE w:val="0"/>
        <w:widowControl/>
        <w:spacing w:line="185" w:lineRule="auto" w:before="276" w:after="94"/>
        <w:ind w:left="892" w:right="0" w:firstLine="0"/>
        <w:jc w:val="left"/>
      </w:pPr>
      <w:r>
        <w:rPr>
          <w:rFonts w:ascii="SimSun" w:hAnsi="SimSun" w:eastAsia="SimSun"/>
          <w:b w:val="0"/>
          <w:i w:val="0"/>
          <w:color w:val="000000"/>
          <w:sz w:val="24"/>
        </w:rPr>
        <w:t xml:space="preserve">5.5  </w:t>
      </w:r>
      <w:r>
        <w:rPr>
          <w:rFonts w:ascii="STKaiti" w:hAnsi="STKaiti" w:eastAsia="STKaiti"/>
          <w:b w:val="0"/>
          <w:i w:val="0"/>
          <w:color w:val="000000"/>
          <w:sz w:val="24"/>
        </w:rPr>
        <w:t>长期贷款</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38"/>
        </w:trPr>
        <w:tc>
          <w:tcPr>
            <w:tcW w:type="dxa" w:w="108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758" w:after="0"/>
              <w:ind w:left="192" w:right="0" w:firstLine="0"/>
              <w:jc w:val="left"/>
            </w:pPr>
            <w:r>
              <w:rPr>
                <w:rFonts w:ascii="Malgun Gothic" w:hAnsi="Malgun Gothic" w:eastAsia="STKaiti"/>
                <w:b w:val="0"/>
                <w:i w:val="0"/>
                <w:color w:val="000000"/>
                <w:sz w:val="16"/>
              </w:rPr>
              <w:t>信用贷款</w:t>
            </w:r>
          </w:p>
        </w:tc>
        <w:tc>
          <w:tcPr>
            <w:tcW w:type="dxa" w:w="3072"/>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58"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460"/>
        </w:trPr>
        <w:tc>
          <w:tcPr>
            <w:tcW w:type="dxa" w:w="2256"/>
            <w:vMerge/>
            <w:tcBorders/>
          </w:tcPr>
          <w:p/>
        </w:tc>
        <w:tc>
          <w:tcPr>
            <w:tcW w:type="dxa" w:w="2256"/>
            <w:vMerge/>
            <w:tcBorders>
              <w:bottom w:sz="4.0" w:val="single" w:color="#000000"/>
            </w:tcBorders>
          </w:tcPr>
          <w:p/>
        </w:tc>
        <w:tc>
          <w:tcPr>
            <w:tcW w:type="dxa" w:w="2700"/>
            <w:tcBorders/>
            <w:tcMar>
              <w:start w:w="0" w:type="dxa"/>
              <w:end w:w="0" w:type="dxa"/>
            </w:tcMar>
          </w:tcPr>
          <w:p>
            <w:pPr>
              <w:autoSpaceDN w:val="0"/>
              <w:autoSpaceDE w:val="0"/>
              <w:widowControl/>
              <w:spacing w:line="185" w:lineRule="auto" w:before="248" w:after="0"/>
              <w:ind w:left="640" w:right="0" w:firstLine="0"/>
              <w:jc w:val="left"/>
            </w:pPr>
            <w:r>
              <w:rPr>
                <w:rFonts w:ascii="Malgun Gothic" w:hAnsi="Malgun Gothic" w:eastAsia="SimSun"/>
                <w:b w:val="0"/>
                <w:i w:val="0"/>
                <w:color w:val="000000"/>
                <w:sz w:val="16"/>
              </w:rPr>
              <w:t xml:space="preserve">5,735,147 </w:t>
            </w:r>
          </w:p>
        </w:tc>
        <w:tc>
          <w:tcPr>
            <w:tcW w:type="dxa" w:w="1868"/>
            <w:tcBorders/>
            <w:tcMar>
              <w:start w:w="0" w:type="dxa"/>
              <w:end w:w="0" w:type="dxa"/>
            </w:tcMar>
          </w:tcPr>
          <w:p>
            <w:pPr>
              <w:autoSpaceDN w:val="0"/>
              <w:autoSpaceDE w:val="0"/>
              <w:widowControl/>
              <w:spacing w:line="185" w:lineRule="auto" w:before="248" w:after="0"/>
              <w:ind w:left="0" w:right="128" w:firstLine="0"/>
              <w:jc w:val="right"/>
            </w:pPr>
            <w:r>
              <w:rPr>
                <w:rFonts w:ascii="Malgun Gothic" w:hAnsi="Malgun Gothic" w:eastAsia="SimSun"/>
                <w:b w:val="0"/>
                <w:i w:val="0"/>
                <w:color w:val="000000"/>
                <w:sz w:val="16"/>
              </w:rPr>
              <w:t xml:space="preserve">3,599,114 </w:t>
            </w:r>
          </w:p>
        </w:tc>
      </w:tr>
      <w:tr>
        <w:trPr>
          <w:trHeight w:hRule="exact" w:val="50"/>
        </w:trPr>
        <w:tc>
          <w:tcPr>
            <w:tcW w:type="dxa" w:w="2256"/>
            <w:vMerge/>
            <w:tcBorders/>
          </w:tcPr>
          <w:p/>
        </w:tc>
        <w:tc>
          <w:tcPr>
            <w:tcW w:type="dxa" w:w="2256"/>
            <w:vMerge/>
            <w:tcBorders>
              <w:bottom w:sz="4.0" w:val="single" w:color="#000000"/>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534" w:right="0" w:firstLine="0"/>
              <w:jc w:val="left"/>
            </w:pPr>
            <w:r>
              <w:rPr>
                <w:rFonts w:ascii="Malgun Gothic" w:hAnsi="Malgun Gothic" w:eastAsia="SimSun"/>
                <w:b w:val="0"/>
                <w:i w:val="0"/>
                <w:color w:val="000000"/>
                <w:sz w:val="16"/>
              </w:rPr>
              <w:t xml:space="preserve">10,749,586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7,503,908 </w:t>
            </w:r>
          </w:p>
        </w:tc>
      </w:tr>
      <w:tr>
        <w:trPr>
          <w:trHeight w:hRule="exact" w:val="270"/>
        </w:trPr>
        <w:tc>
          <w:tcPr>
            <w:tcW w:type="dxa" w:w="108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保证贷款</w:t>
            </w:r>
          </w:p>
        </w:tc>
        <w:tc>
          <w:tcPr>
            <w:tcW w:type="dxa" w:w="2256"/>
            <w:vMerge/>
            <w:tcBorders>
              <w:bottom w:sz="4.0" w:val="single" w:color="#000000"/>
            </w:tcBorders>
          </w:tcPr>
          <w:p/>
        </w:tc>
        <w:tc>
          <w:tcPr>
            <w:tcW w:type="dxa" w:w="2256"/>
            <w:vMerge/>
            <w:tcBorders/>
          </w:tcPr>
          <w:p/>
        </w:tc>
        <w:tc>
          <w:tcPr>
            <w:tcW w:type="dxa" w:w="2256"/>
            <w:vMerge/>
            <w:tcBorders/>
          </w:tcPr>
          <w:p/>
        </w:tc>
      </w:tr>
      <w:tr>
        <w:trPr>
          <w:trHeight w:hRule="exact" w:val="320"/>
        </w:trPr>
        <w:tc>
          <w:tcPr>
            <w:tcW w:type="dxa" w:w="1080"/>
            <w:tcBorders/>
            <w:tcMar>
              <w:start w:w="0" w:type="dxa"/>
              <w:end w:w="0" w:type="dxa"/>
            </w:tcMar>
          </w:tcPr>
          <w:p>
            <w:pPr>
              <w:autoSpaceDN w:val="0"/>
              <w:autoSpaceDE w:val="0"/>
              <w:widowControl/>
              <w:spacing w:line="185" w:lineRule="auto" w:before="48" w:after="0"/>
              <w:ind w:left="192" w:right="0" w:firstLine="0"/>
              <w:jc w:val="left"/>
            </w:pPr>
            <w:r>
              <w:rPr>
                <w:rFonts w:ascii="Malgun Gothic" w:hAnsi="Malgun Gothic" w:eastAsia="STKaiti"/>
                <w:b w:val="0"/>
                <w:i w:val="0"/>
                <w:color w:val="000000"/>
                <w:sz w:val="16"/>
              </w:rPr>
              <w:t>抵押贷款</w:t>
            </w:r>
          </w:p>
        </w:tc>
        <w:tc>
          <w:tcPr>
            <w:tcW w:type="dxa" w:w="2256"/>
            <w:vMerge/>
            <w:tcBorders>
              <w:bottom w:sz="4.0" w:val="single" w:color="#000000"/>
            </w:tcBorders>
          </w:tcPr>
          <w:p/>
        </w:tc>
        <w:tc>
          <w:tcPr>
            <w:tcW w:type="dxa" w:w="2700"/>
            <w:tcBorders/>
            <w:tcMar>
              <w:start w:w="0" w:type="dxa"/>
              <w:end w:w="0" w:type="dxa"/>
            </w:tcMar>
          </w:tcPr>
          <w:p>
            <w:pPr>
              <w:autoSpaceDN w:val="0"/>
              <w:autoSpaceDE w:val="0"/>
              <w:widowControl/>
              <w:spacing w:line="185" w:lineRule="auto" w:before="78" w:after="0"/>
              <w:ind w:left="534" w:right="0" w:firstLine="0"/>
              <w:jc w:val="left"/>
            </w:pPr>
            <w:r>
              <w:rPr>
                <w:rFonts w:ascii="Malgun Gothic" w:hAnsi="Malgun Gothic" w:eastAsia="SimSun"/>
                <w:b w:val="0"/>
                <w:i w:val="0"/>
                <w:color w:val="000000"/>
                <w:sz w:val="16"/>
              </w:rPr>
              <w:t xml:space="preserve">53,747,997 </w:t>
            </w:r>
          </w:p>
        </w:tc>
        <w:tc>
          <w:tcPr>
            <w:tcW w:type="dxa" w:w="1868"/>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48,111,459 </w:t>
            </w:r>
          </w:p>
        </w:tc>
      </w:tr>
      <w:tr>
        <w:trPr>
          <w:trHeight w:hRule="exact" w:val="282"/>
        </w:trPr>
        <w:tc>
          <w:tcPr>
            <w:tcW w:type="dxa" w:w="1080"/>
            <w:tcBorders>
              <w:bottom w:sz="4.0" w:val="single" w:color="#000000"/>
            </w:tcBorders>
            <w:tcMar>
              <w:start w:w="0" w:type="dxa"/>
              <w:end w:w="0" w:type="dxa"/>
            </w:tcMar>
          </w:tcPr>
          <w:p>
            <w:pPr>
              <w:autoSpaceDN w:val="0"/>
              <w:autoSpaceDE w:val="0"/>
              <w:widowControl/>
              <w:spacing w:line="185" w:lineRule="auto" w:before="6" w:after="0"/>
              <w:ind w:left="192" w:right="0" w:firstLine="0"/>
              <w:jc w:val="left"/>
            </w:pPr>
            <w:r>
              <w:rPr>
                <w:rFonts w:ascii="Malgun Gothic" w:hAnsi="Malgun Gothic" w:eastAsia="STKaiti"/>
                <w:b w:val="0"/>
                <w:i w:val="0"/>
                <w:color w:val="000000"/>
                <w:sz w:val="16"/>
              </w:rPr>
              <w:t>质押贷款</w:t>
            </w:r>
          </w:p>
        </w:tc>
        <w:tc>
          <w:tcPr>
            <w:tcW w:type="dxa" w:w="2256"/>
            <w:vMerge/>
            <w:tcBorders>
              <w:bottom w:sz="4.0" w:val="single" w:color="#000000"/>
            </w:tcBorders>
          </w:tcPr>
          <w:p/>
        </w:tc>
        <w:tc>
          <w:tcPr>
            <w:tcW w:type="dxa" w:w="2700"/>
            <w:tcBorders>
              <w:bottom w:sz="4.0" w:val="single" w:color="#000000"/>
            </w:tcBorders>
            <w:tcMar>
              <w:start w:w="0" w:type="dxa"/>
              <w:end w:w="0" w:type="dxa"/>
            </w:tcMar>
          </w:tcPr>
          <w:p>
            <w:pPr>
              <w:autoSpaceDN w:val="0"/>
              <w:autoSpaceDE w:val="0"/>
              <w:widowControl/>
              <w:spacing w:line="185" w:lineRule="auto" w:before="64" w:after="0"/>
              <w:ind w:left="640" w:right="0" w:firstLine="0"/>
              <w:jc w:val="left"/>
            </w:pPr>
            <w:r>
              <w:rPr>
                <w:rFonts w:ascii="Malgun Gothic" w:hAnsi="Malgun Gothic" w:eastAsia="SimSun"/>
                <w:b w:val="0"/>
                <w:i w:val="0"/>
                <w:color w:val="000000"/>
                <w:sz w:val="16"/>
              </w:rPr>
              <w:t xml:space="preserve">2,130,956 </w:t>
            </w:r>
          </w:p>
        </w:tc>
        <w:tc>
          <w:tcPr>
            <w:tcW w:type="dxa" w:w="1868"/>
            <w:tcBorders>
              <w:bottom w:sz="4.0" w:val="single" w:color="#000000"/>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2,105,437 </w:t>
            </w:r>
          </w:p>
        </w:tc>
      </w:tr>
      <w:tr>
        <w:trPr>
          <w:trHeight w:hRule="exact" w:val="600"/>
        </w:trPr>
        <w:tc>
          <w:tcPr>
            <w:tcW w:type="dxa" w:w="1080"/>
            <w:tcBorders>
              <w:top w:sz="4.0" w:val="single" w:color="#000000"/>
              <w:bottom w:sz="4.0" w:val="single" w:color="#000000"/>
            </w:tcBorders>
            <w:tcMar>
              <w:start w:w="0" w:type="dxa"/>
              <w:end w:w="0" w:type="dxa"/>
            </w:tcMar>
          </w:tcPr>
          <w:p/>
        </w:tc>
        <w:tc>
          <w:tcPr>
            <w:tcW w:type="dxa" w:w="3072"/>
            <w:tcBorders>
              <w:top w:sz="4.0" w:val="single" w:color="#000000"/>
              <w:bottom w:sz="4.0" w:val="single" w:color="#000000"/>
            </w:tcBorders>
            <w:tcMar>
              <w:start w:w="0" w:type="dxa"/>
              <w:end w:w="0" w:type="dxa"/>
            </w:tcMar>
          </w:tcPr>
          <w:p>
            <w:pPr>
              <w:autoSpaceDN w:val="0"/>
              <w:autoSpaceDE w:val="0"/>
              <w:widowControl/>
              <w:spacing w:line="185" w:lineRule="auto" w:before="316" w:after="0"/>
              <w:ind w:left="5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700"/>
            <w:tcBorders>
              <w:top w:sz="4.0" w:val="single" w:color="#000000"/>
              <w:bottom w:sz="4.0" w:val="single" w:color="#000000"/>
            </w:tcBorders>
            <w:tcMar>
              <w:start w:w="0" w:type="dxa"/>
              <w:end w:w="0" w:type="dxa"/>
            </w:tcMar>
          </w:tcPr>
          <w:p>
            <w:pPr>
              <w:autoSpaceDN w:val="0"/>
              <w:autoSpaceDE w:val="0"/>
              <w:widowControl/>
              <w:spacing w:line="185" w:lineRule="auto" w:before="354" w:after="0"/>
              <w:ind w:left="526" w:right="0" w:firstLine="0"/>
              <w:jc w:val="left"/>
            </w:pPr>
            <w:r>
              <w:rPr>
                <w:rFonts w:ascii="Malgun Gothic" w:hAnsi="Malgun Gothic" w:eastAsia="SimSun"/>
                <w:b w:val="0"/>
                <w:i w:val="0"/>
                <w:color w:val="000000"/>
                <w:sz w:val="16"/>
              </w:rPr>
              <w:t xml:space="preserve">72,363,686 </w:t>
            </w:r>
          </w:p>
        </w:tc>
        <w:tc>
          <w:tcPr>
            <w:tcW w:type="dxa" w:w="1868"/>
            <w:tcBorders>
              <w:top w:sz="4.0" w:val="single" w:color="#000000"/>
              <w:bottom w:sz="4.0" w:val="single" w:color="#000000"/>
            </w:tcBorders>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61,319,918 </w:t>
            </w:r>
          </w:p>
        </w:tc>
      </w:tr>
      <w:tr>
        <w:trPr>
          <w:trHeight w:hRule="exact" w:val="68"/>
        </w:trPr>
        <w:tc>
          <w:tcPr>
            <w:tcW w:type="dxa" w:w="1080"/>
            <w:tcBorders>
              <w:top w:sz="4.0" w:val="single" w:color="#000000"/>
            </w:tcBorders>
            <w:tcMar>
              <w:start w:w="0" w:type="dxa"/>
              <w:end w:w="0" w:type="dxa"/>
            </w:tcMar>
          </w:tcPr>
          <w:p/>
        </w:tc>
        <w:tc>
          <w:tcPr>
            <w:tcW w:type="dxa" w:w="307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94" w:after="94"/>
        <w:ind w:left="892" w:right="0" w:firstLine="0"/>
        <w:jc w:val="left"/>
      </w:pPr>
      <w:r>
        <w:rPr>
          <w:rFonts w:ascii="SimSun" w:hAnsi="SimSun" w:eastAsia="SimSun"/>
          <w:b w:val="0"/>
          <w:i w:val="0"/>
          <w:color w:val="000000"/>
          <w:sz w:val="24"/>
        </w:rPr>
        <w:t xml:space="preserve">5.6  </w:t>
      </w:r>
      <w:r>
        <w:rPr>
          <w:rFonts w:ascii="STKaiti" w:hAnsi="STKaiti" w:eastAsia="STKaiti"/>
          <w:b w:val="0"/>
          <w:i w:val="0"/>
          <w:color w:val="000000"/>
          <w:sz w:val="24"/>
        </w:rPr>
        <w:t>逾期贷款</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28"/>
        </w:trPr>
        <w:tc>
          <w:tcPr>
            <w:tcW w:type="dxa" w:w="1080"/>
            <w:vMerge w:val="restart"/>
            <w:tcBorders/>
            <w:tcMar>
              <w:start w:w="0" w:type="dxa"/>
              <w:end w:w="0" w:type="dxa"/>
            </w:tcMar>
            <w:tcMar>
              <w:start w:w="0" w:type="dxa"/>
              <w:end w:w="0" w:type="dxa"/>
            </w:tcMar>
          </w:tcPr>
          <w:p>
            <w:pPr>
              <w:autoSpaceDN w:val="0"/>
              <w:autoSpaceDE w:val="0"/>
              <w:widowControl/>
              <w:spacing w:line="185" w:lineRule="auto" w:before="754" w:after="0"/>
              <w:ind w:left="192" w:right="0" w:firstLine="0"/>
              <w:jc w:val="left"/>
            </w:pPr>
            <w:r>
              <w:rPr>
                <w:rFonts w:ascii="Malgun Gothic" w:hAnsi="Malgun Gothic" w:eastAsia="STKaiti"/>
                <w:b w:val="0"/>
                <w:i w:val="0"/>
                <w:color w:val="000000"/>
                <w:sz w:val="16"/>
              </w:rPr>
              <w:t>信用贷款</w:t>
            </w:r>
          </w:p>
        </w:tc>
        <w:tc>
          <w:tcPr>
            <w:tcW w:type="dxa" w:w="3072"/>
            <w:vMerge w:val="restart"/>
            <w:tcBorders>
              <w:bottom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58"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499"/>
        </w:trPr>
        <w:tc>
          <w:tcPr>
            <w:tcW w:type="dxa" w:w="2256"/>
            <w:vMerge/>
            <w:tcBorders/>
          </w:tcPr>
          <w:p/>
        </w:tc>
        <w:tc>
          <w:tcPr>
            <w:tcW w:type="dxa" w:w="2256"/>
            <w:vMerge/>
            <w:tcBorders>
              <w:bottom w:sz="4.800000000000182" w:val="single" w:color="#000000"/>
            </w:tcBorders>
          </w:tcPr>
          <w:p/>
        </w:tc>
        <w:tc>
          <w:tcPr>
            <w:tcW w:type="dxa" w:w="2700"/>
            <w:tcBorders/>
            <w:tcMar>
              <w:start w:w="0" w:type="dxa"/>
              <w:end w:w="0" w:type="dxa"/>
            </w:tcMar>
          </w:tcPr>
          <w:p>
            <w:pPr>
              <w:autoSpaceDN w:val="0"/>
              <w:autoSpaceDE w:val="0"/>
              <w:widowControl/>
              <w:spacing w:line="185" w:lineRule="auto" w:before="256" w:after="0"/>
              <w:ind w:left="0" w:right="0" w:firstLine="0"/>
              <w:jc w:val="center"/>
            </w:pPr>
            <w:r>
              <w:rPr>
                <w:rFonts w:ascii="Malgun Gothic" w:hAnsi="Malgun Gothic" w:eastAsia="SimSun"/>
                <w:b w:val="0"/>
                <w:i w:val="0"/>
                <w:color w:val="000000"/>
                <w:sz w:val="16"/>
              </w:rPr>
              <w:t xml:space="preserve">84,078 </w:t>
            </w:r>
          </w:p>
        </w:tc>
        <w:tc>
          <w:tcPr>
            <w:tcW w:type="dxa" w:w="1868"/>
            <w:tcBorders/>
            <w:tcMar>
              <w:start w:w="0" w:type="dxa"/>
              <w:end w:w="0" w:type="dxa"/>
            </w:tcMar>
          </w:tcPr>
          <w:p>
            <w:pPr>
              <w:autoSpaceDN w:val="0"/>
              <w:autoSpaceDE w:val="0"/>
              <w:widowControl/>
              <w:spacing w:line="185" w:lineRule="auto" w:before="256" w:after="0"/>
              <w:ind w:left="0" w:right="128" w:firstLine="0"/>
              <w:jc w:val="right"/>
            </w:pPr>
            <w:r>
              <w:rPr>
                <w:rFonts w:ascii="Malgun Gothic" w:hAnsi="Malgun Gothic" w:eastAsia="SimSun"/>
                <w:b w:val="0"/>
                <w:i w:val="0"/>
                <w:color w:val="000000"/>
                <w:sz w:val="16"/>
              </w:rPr>
              <w:t xml:space="preserve">156,732 </w:t>
            </w:r>
          </w:p>
        </w:tc>
      </w:tr>
      <w:tr>
        <w:trPr>
          <w:trHeight w:hRule="exact" w:val="281"/>
        </w:trPr>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保证贷款</w:t>
            </w:r>
          </w:p>
        </w:tc>
        <w:tc>
          <w:tcPr>
            <w:tcW w:type="dxa" w:w="2256"/>
            <w:vMerge/>
            <w:tcBorders>
              <w:bottom w:sz="4.800000000000182" w:val="single" w:color="#000000"/>
            </w:tcBorders>
          </w:tcPr>
          <w:p/>
        </w:tc>
        <w:tc>
          <w:tcPr>
            <w:tcW w:type="dxa" w:w="2700"/>
            <w:tcBorders/>
            <w:tcMar>
              <w:start w:w="0" w:type="dxa"/>
              <w:end w:w="0" w:type="dxa"/>
            </w:tcMar>
          </w:tcPr>
          <w:p>
            <w:pPr>
              <w:autoSpaceDN w:val="0"/>
              <w:autoSpaceDE w:val="0"/>
              <w:widowControl/>
              <w:spacing w:line="185" w:lineRule="auto" w:before="62" w:after="0"/>
              <w:ind w:left="0" w:right="1012" w:firstLine="0"/>
              <w:jc w:val="right"/>
            </w:pPr>
            <w:r>
              <w:rPr>
                <w:rFonts w:ascii="Malgun Gothic" w:hAnsi="Malgun Gothic" w:eastAsia="SimSun"/>
                <w:b w:val="0"/>
                <w:i w:val="0"/>
                <w:color w:val="000000"/>
                <w:sz w:val="16"/>
              </w:rPr>
              <w:t xml:space="preserve">791,744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995,200 </w:t>
            </w:r>
          </w:p>
        </w:tc>
      </w:tr>
      <w:tr>
        <w:trPr>
          <w:trHeight w:hRule="exact" w:val="44"/>
        </w:trPr>
        <w:tc>
          <w:tcPr>
            <w:tcW w:type="dxa" w:w="2256"/>
            <w:vMerge/>
            <w:tcBorders/>
          </w:tcPr>
          <w:p/>
        </w:tc>
        <w:tc>
          <w:tcPr>
            <w:tcW w:type="dxa" w:w="2256"/>
            <w:vMerge/>
            <w:tcBorders>
              <w:bottom w:sz="4.800000000000182" w:val="single" w:color="#000000"/>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0" w:right="1012" w:firstLine="0"/>
              <w:jc w:val="right"/>
            </w:pPr>
            <w:r>
              <w:rPr>
                <w:rFonts w:ascii="Malgun Gothic" w:hAnsi="Malgun Gothic" w:eastAsia="SimSun"/>
                <w:b w:val="0"/>
                <w:i w:val="0"/>
                <w:color w:val="000000"/>
                <w:sz w:val="16"/>
              </w:rPr>
              <w:t xml:space="preserve">592,018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618,564 </w:t>
            </w:r>
          </w:p>
        </w:tc>
      </w:tr>
      <w:tr>
        <w:trPr>
          <w:trHeight w:hRule="exact" w:val="256"/>
        </w:trPr>
        <w:tc>
          <w:tcPr>
            <w:tcW w:type="dxa" w:w="108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抵押贷款</w:t>
            </w:r>
          </w:p>
        </w:tc>
        <w:tc>
          <w:tcPr>
            <w:tcW w:type="dxa" w:w="2256"/>
            <w:vMerge/>
            <w:tcBorders>
              <w:bottom w:sz="4.800000000000182" w:val="single" w:color="#000000"/>
            </w:tcBorders>
          </w:tcPr>
          <w:p/>
        </w:tc>
        <w:tc>
          <w:tcPr>
            <w:tcW w:type="dxa" w:w="2256"/>
            <w:vMerge/>
            <w:tcBorders/>
          </w:tcPr>
          <w:p/>
        </w:tc>
        <w:tc>
          <w:tcPr>
            <w:tcW w:type="dxa" w:w="2256"/>
            <w:vMerge/>
            <w:tcBorders/>
          </w:tcPr>
          <w:p/>
        </w:tc>
      </w:tr>
      <w:tr>
        <w:trPr>
          <w:trHeight w:hRule="exact" w:val="50"/>
        </w:trPr>
        <w:tc>
          <w:tcPr>
            <w:tcW w:type="dxa" w:w="2256"/>
            <w:vMerge/>
            <w:tcBorders/>
          </w:tcPr>
          <w:p/>
        </w:tc>
        <w:tc>
          <w:tcPr>
            <w:tcW w:type="dxa" w:w="2256"/>
            <w:vMerge/>
            <w:tcBorders>
              <w:bottom w:sz="4.800000000000182" w:val="single" w:color="#000000"/>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7" w:lineRule="auto" w:before="92" w:after="0"/>
              <w:ind w:left="0" w:right="1012" w:firstLine="0"/>
              <w:jc w:val="right"/>
            </w:pPr>
            <w:r>
              <w:rPr>
                <w:rFonts w:ascii="Malgun Gothic" w:hAnsi="Malgun Gothic" w:eastAsia="SimSun"/>
                <w:b w:val="0"/>
                <w:i w:val="0"/>
                <w:color w:val="000000"/>
                <w:sz w:val="16"/>
              </w:rPr>
              <w:t xml:space="preserve">888,526 </w:t>
            </w:r>
          </w:p>
        </w:tc>
        <w:tc>
          <w:tcPr>
            <w:tcW w:type="dxa" w:w="186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680,412 </w:t>
            </w:r>
          </w:p>
        </w:tc>
      </w:tr>
      <w:tr>
        <w:trPr>
          <w:trHeight w:hRule="exact" w:val="260"/>
        </w:trPr>
        <w:tc>
          <w:tcPr>
            <w:tcW w:type="dxa" w:w="1080"/>
            <w:tcBorders>
              <w:bottom w:sz="4.80000000000018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质押贷款</w:t>
            </w:r>
          </w:p>
        </w:tc>
        <w:tc>
          <w:tcPr>
            <w:tcW w:type="dxa" w:w="2256"/>
            <w:vMerge/>
            <w:tcBorders>
              <w:bottom w:sz="4.800000000000182" w:val="single" w:color="#000000"/>
            </w:tcBorders>
          </w:tcPr>
          <w:p/>
        </w:tc>
        <w:tc>
          <w:tcPr>
            <w:tcW w:type="dxa" w:w="2256"/>
            <w:vMerge/>
            <w:tcBorders>
              <w:bottom w:sz="4.800000000000182" w:val="single" w:color="#000000"/>
            </w:tcBorders>
          </w:tcPr>
          <w:p/>
        </w:tc>
        <w:tc>
          <w:tcPr>
            <w:tcW w:type="dxa" w:w="2256"/>
            <w:vMerge/>
            <w:tcBorders>
              <w:bottom w:sz="4.800000000000182" w:val="single" w:color="#000000"/>
            </w:tcBorders>
          </w:tcPr>
          <w:p/>
        </w:tc>
      </w:tr>
      <w:tr>
        <w:trPr>
          <w:trHeight w:hRule="exact" w:val="602"/>
        </w:trPr>
        <w:tc>
          <w:tcPr>
            <w:tcW w:type="dxa" w:w="1080"/>
            <w:tcBorders>
              <w:top w:sz="4.800000000000182" w:val="single" w:color="#000000"/>
              <w:bottom w:sz="4.0" w:val="single" w:color="#000000"/>
            </w:tcBorders>
            <w:tcMar>
              <w:start w:w="0" w:type="dxa"/>
              <w:end w:w="0" w:type="dxa"/>
            </w:tcMar>
          </w:tcPr>
          <w:p/>
        </w:tc>
        <w:tc>
          <w:tcPr>
            <w:tcW w:type="dxa" w:w="3072"/>
            <w:tcBorders>
              <w:top w:sz="4.800000000000182" w:val="single" w:color="#000000"/>
              <w:bottom w:sz="4.0" w:val="single" w:color="#000000"/>
            </w:tcBorders>
            <w:tcMar>
              <w:start w:w="0" w:type="dxa"/>
              <w:end w:w="0" w:type="dxa"/>
            </w:tcMar>
          </w:tcPr>
          <w:p>
            <w:pPr>
              <w:autoSpaceDN w:val="0"/>
              <w:autoSpaceDE w:val="0"/>
              <w:widowControl/>
              <w:spacing w:line="185" w:lineRule="auto" w:before="318" w:after="0"/>
              <w:ind w:left="5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700"/>
            <w:tcBorders>
              <w:top w:sz="4.800000000000182" w:val="single" w:color="#000000"/>
              <w:bottom w:sz="4.0" w:val="single" w:color="#000000"/>
            </w:tcBorders>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2,356,366 </w:t>
            </w:r>
          </w:p>
        </w:tc>
        <w:tc>
          <w:tcPr>
            <w:tcW w:type="dxa" w:w="1868"/>
            <w:tcBorders>
              <w:top w:sz="4.800000000000182" w:val="single" w:color="#000000"/>
              <w:bottom w:sz="4.0" w:val="single" w:color="#000000"/>
            </w:tcBorders>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2,450,908 </w:t>
            </w:r>
          </w:p>
        </w:tc>
      </w:tr>
      <w:tr>
        <w:trPr>
          <w:trHeight w:hRule="exact" w:val="66"/>
        </w:trPr>
        <w:tc>
          <w:tcPr>
            <w:tcW w:type="dxa" w:w="1080"/>
            <w:tcBorders>
              <w:top w:sz="4.0" w:val="single" w:color="#000000"/>
            </w:tcBorders>
            <w:tcMar>
              <w:start w:w="0" w:type="dxa"/>
              <w:end w:w="0" w:type="dxa"/>
            </w:tcMar>
          </w:tcPr>
          <w:p/>
        </w:tc>
        <w:tc>
          <w:tcPr>
            <w:tcW w:type="dxa" w:w="307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94" w:after="0"/>
        <w:ind w:left="710" w:right="0" w:firstLine="0"/>
        <w:jc w:val="left"/>
      </w:pPr>
      <w:r>
        <w:rPr>
          <w:rFonts w:ascii="STKaiti" w:hAnsi="STKaiti" w:eastAsia="STKaiti"/>
          <w:b w:val="0"/>
          <w:i w:val="0"/>
          <w:color w:val="000000"/>
          <w:sz w:val="21"/>
        </w:rPr>
        <w:t>注：均系逾期</w:t>
      </w:r>
      <w:r>
        <w:rPr>
          <w:rFonts w:ascii="SimSun" w:hAnsi="SimSun" w:eastAsia="SimSun"/>
          <w:b w:val="0"/>
          <w:i w:val="0"/>
          <w:color w:val="000000"/>
          <w:sz w:val="21"/>
        </w:rPr>
        <w:t xml:space="preserve"> 90</w:t>
      </w:r>
      <w:r>
        <w:rPr>
          <w:rFonts w:ascii="STKaiti" w:hAnsi="STKaiti" w:eastAsia="STKaiti"/>
          <w:b w:val="0"/>
          <w:i w:val="0"/>
          <w:color w:val="000000"/>
          <w:sz w:val="21"/>
        </w:rPr>
        <w:t xml:space="preserve"> 天以内的贷款和透支及垫款。</w:t>
      </w:r>
    </w:p>
    <w:p>
      <w:pPr>
        <w:autoSpaceDN w:val="0"/>
        <w:autoSpaceDE w:val="0"/>
        <w:widowControl/>
        <w:spacing w:line="185" w:lineRule="auto" w:before="274" w:after="96"/>
        <w:ind w:left="892" w:right="0" w:firstLine="0"/>
        <w:jc w:val="left"/>
      </w:pPr>
      <w:r>
        <w:rPr>
          <w:rFonts w:ascii="SimSun" w:hAnsi="SimSun" w:eastAsia="SimSun"/>
          <w:b w:val="0"/>
          <w:i w:val="0"/>
          <w:color w:val="000000"/>
          <w:sz w:val="24"/>
        </w:rPr>
        <w:t xml:space="preserve">5.7  </w:t>
      </w:r>
      <w:r>
        <w:rPr>
          <w:rFonts w:ascii="STKaiti" w:hAnsi="STKaiti" w:eastAsia="STKaiti"/>
          <w:b w:val="0"/>
          <w:i w:val="0"/>
          <w:color w:val="000000"/>
          <w:sz w:val="24"/>
        </w:rPr>
        <w:t>非应计贷款</w:t>
      </w:r>
    </w:p>
    <w:tbl>
      <w:tblPr>
        <w:tblW w:type="auto" w:w="0"/>
        <w:tblLayout w:type="fixed"/>
        <w:tblLook w:firstColumn="1" w:firstRow="1" w:lastColumn="0" w:lastRow="0" w:noHBand="0" w:noVBand="1" w:val="04A0"/>
        <w:tblInd w:w="160.0" w:type="dxa"/>
      </w:tblPr>
      <w:tblGrid>
        <w:gridCol w:w="1289"/>
        <w:gridCol w:w="1289"/>
        <w:gridCol w:w="1289"/>
        <w:gridCol w:w="1289"/>
        <w:gridCol w:w="1289"/>
        <w:gridCol w:w="1289"/>
        <w:gridCol w:w="1289"/>
      </w:tblGrid>
      <w:tr>
        <w:trPr>
          <w:trHeight w:hRule="exact" w:val="304"/>
        </w:trPr>
        <w:tc>
          <w:tcPr>
            <w:tcW w:type="dxa" w:w="1632"/>
            <w:tcBorders>
              <w:bottom w:sz="4.799999999999272" w:val="single" w:color="#000000"/>
            </w:tcBorders>
            <w:tcMar>
              <w:start w:w="0" w:type="dxa"/>
              <w:end w:w="0" w:type="dxa"/>
            </w:tcMar>
          </w:tcPr>
          <w:p>
            <w:pPr>
              <w:autoSpaceDN w:val="0"/>
              <w:autoSpaceDE w:val="0"/>
              <w:widowControl/>
              <w:spacing w:line="185" w:lineRule="auto" w:before="24" w:after="0"/>
              <w:ind w:left="402" w:right="0" w:firstLine="0"/>
              <w:jc w:val="left"/>
            </w:pPr>
            <w:r>
              <w:rPr>
                <w:rFonts w:ascii="Malgun Gothic" w:hAnsi="Malgun Gothic" w:eastAsia="STKaiti"/>
                <w:b w:val="0"/>
                <w:i w:val="0"/>
                <w:color w:val="000000"/>
                <w:sz w:val="16"/>
              </w:rPr>
              <w:t>性质</w:t>
            </w:r>
          </w:p>
        </w:tc>
        <w:tc>
          <w:tcPr>
            <w:tcW w:type="dxa" w:w="1260"/>
            <w:tcBorders>
              <w:bottom w:sz="4.799999999999272" w:val="single" w:color="#000000"/>
            </w:tcBorders>
            <w:tcMar>
              <w:start w:w="0" w:type="dxa"/>
              <w:end w:w="0" w:type="dxa"/>
            </w:tcMar>
          </w:tcPr>
          <w:p/>
        </w:tc>
        <w:tc>
          <w:tcPr>
            <w:tcW w:type="dxa" w:w="1260"/>
            <w:tcBorders>
              <w:bottom w:sz="4.799999999999272" w:val="single" w:color="#000000"/>
            </w:tcBorders>
            <w:tcMar>
              <w:start w:w="0" w:type="dxa"/>
              <w:end w:w="0" w:type="dxa"/>
            </w:tcMar>
          </w:tcPr>
          <w:p/>
        </w:tc>
        <w:tc>
          <w:tcPr>
            <w:tcW w:type="dxa" w:w="4568"/>
            <w:gridSpan w:val="4"/>
            <w:tcBorders>
              <w:bottom w:sz="4.799999999999272"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r>
      <w:tr>
        <w:trPr>
          <w:trHeight w:hRule="exact" w:val="590"/>
        </w:trPr>
        <w:tc>
          <w:tcPr>
            <w:tcW w:type="dxa" w:w="1632"/>
            <w:tcBorders>
              <w:top w:sz="4.799999999999272" w:val="single" w:color="#000000"/>
            </w:tcBorders>
            <w:tcMar>
              <w:start w:w="0" w:type="dxa"/>
              <w:end w:w="0" w:type="dxa"/>
            </w:tcMar>
          </w:tcPr>
          <w:p/>
        </w:tc>
        <w:tc>
          <w:tcPr>
            <w:tcW w:type="dxa" w:w="1260"/>
            <w:tcBorders>
              <w:top w:sz="4.799999999999272" w:val="single" w:color="#000000"/>
            </w:tcBorders>
            <w:tcMar>
              <w:start w:w="0" w:type="dxa"/>
              <w:end w:w="0" w:type="dxa"/>
            </w:tcMar>
          </w:tcPr>
          <w:p>
            <w:pPr>
              <w:autoSpaceDN w:val="0"/>
              <w:autoSpaceDE w:val="0"/>
              <w:widowControl/>
              <w:spacing w:line="185" w:lineRule="auto" w:before="174" w:after="0"/>
              <w:ind w:left="0" w:right="0" w:firstLine="0"/>
              <w:jc w:val="center"/>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260"/>
            <w:tcBorders>
              <w:top w:sz="4.799999999999272" w:val="single" w:color="#000000"/>
            </w:tcBorders>
            <w:tcMar>
              <w:start w:w="0" w:type="dxa"/>
              <w:end w:w="0" w:type="dxa"/>
            </w:tcMar>
          </w:tcPr>
          <w:p>
            <w:pPr>
              <w:autoSpaceDN w:val="0"/>
              <w:autoSpaceDE w:val="0"/>
              <w:widowControl/>
              <w:spacing w:line="185" w:lineRule="auto" w:before="174" w:after="0"/>
              <w:ind w:left="0" w:right="0" w:firstLine="0"/>
              <w:jc w:val="left"/>
            </w:pPr>
            <w:r>
              <w:rPr>
                <w:rFonts w:ascii="Malgun Gothic" w:hAnsi="Malgun Gothic" w:eastAsia="SimSun"/>
                <w:b w:val="0"/>
                <w:i w:val="0"/>
                <w:color w:val="000000"/>
                <w:sz w:val="16"/>
              </w:rPr>
              <w:t xml:space="preserve"> 90-180</w:t>
            </w:r>
            <w:r>
              <w:rPr>
                <w:rFonts w:ascii="Malgun Gothic" w:hAnsi="Malgun Gothic" w:eastAsia="STKaiti"/>
                <w:b w:val="0"/>
                <w:i w:val="0"/>
                <w:color w:val="000000"/>
                <w:sz w:val="16"/>
              </w:rPr>
              <w:t xml:space="preserve"> 天</w:t>
            </w:r>
          </w:p>
        </w:tc>
        <w:tc>
          <w:tcPr>
            <w:tcW w:type="dxa" w:w="1148"/>
            <w:tcBorders>
              <w:top w:sz="4.799999999999272" w:val="single" w:color="#000000"/>
            </w:tcBorders>
            <w:tcMar>
              <w:start w:w="0" w:type="dxa"/>
              <w:end w:w="0" w:type="dxa"/>
            </w:tcMar>
          </w:tcPr>
          <w:p>
            <w:pPr>
              <w:autoSpaceDN w:val="0"/>
              <w:autoSpaceDE w:val="0"/>
              <w:widowControl/>
              <w:spacing w:line="185" w:lineRule="auto" w:before="174" w:after="0"/>
              <w:ind w:left="0" w:right="0" w:firstLine="0"/>
              <w:jc w:val="left"/>
            </w:pPr>
            <w:r>
              <w:rPr>
                <w:rFonts w:ascii="Malgun Gothic" w:hAnsi="Malgun Gothic" w:eastAsia="SimSun"/>
                <w:b w:val="0"/>
                <w:i w:val="0"/>
                <w:color w:val="000000"/>
                <w:sz w:val="16"/>
              </w:rPr>
              <w:t xml:space="preserve"> 0.5-1</w:t>
            </w:r>
            <w:r>
              <w:rPr>
                <w:rFonts w:ascii="Malgun Gothic" w:hAnsi="Malgun Gothic" w:eastAsia="STKaiti"/>
                <w:b w:val="0"/>
                <w:i w:val="0"/>
                <w:color w:val="000000"/>
                <w:sz w:val="16"/>
              </w:rPr>
              <w:t xml:space="preserve"> 年</w:t>
            </w:r>
          </w:p>
        </w:tc>
        <w:tc>
          <w:tcPr>
            <w:tcW w:type="dxa" w:w="1300"/>
            <w:tcBorders>
              <w:top w:sz="4.799999999999272" w:val="single" w:color="#000000"/>
            </w:tcBorders>
            <w:tcMar>
              <w:start w:w="0" w:type="dxa"/>
              <w:end w:w="0" w:type="dxa"/>
            </w:tcMar>
          </w:tcPr>
          <w:p>
            <w:pPr>
              <w:autoSpaceDN w:val="0"/>
              <w:autoSpaceDE w:val="0"/>
              <w:widowControl/>
              <w:spacing w:line="185" w:lineRule="auto" w:before="174" w:after="0"/>
              <w:ind w:left="0" w:right="288" w:firstLine="0"/>
              <w:jc w:val="right"/>
            </w:pPr>
            <w:r>
              <w:rPr>
                <w:rFonts w:ascii="Malgun Gothic" w:hAnsi="Malgun Gothic" w:eastAsia="SimSun"/>
                <w:b w:val="0"/>
                <w:i w:val="0"/>
                <w:color w:val="000000"/>
                <w:sz w:val="16"/>
              </w:rPr>
              <w:t>1-2</w:t>
            </w:r>
            <w:r>
              <w:rPr>
                <w:rFonts w:ascii="Malgun Gothic" w:hAnsi="Malgun Gothic" w:eastAsia="STKaiti"/>
                <w:b w:val="0"/>
                <w:i w:val="0"/>
                <w:color w:val="000000"/>
                <w:sz w:val="16"/>
              </w:rPr>
              <w:t xml:space="preserve"> 年</w:t>
            </w:r>
          </w:p>
        </w:tc>
        <w:tc>
          <w:tcPr>
            <w:tcW w:type="dxa" w:w="2120"/>
            <w:gridSpan w:val="2"/>
            <w:tcBorders>
              <w:top w:sz="4.799999999999272" w:val="single" w:color="#000000"/>
            </w:tcBorders>
            <w:tcMar>
              <w:start w:w="0" w:type="dxa"/>
              <w:end w:w="0" w:type="dxa"/>
            </w:tcMar>
            <w:tcMar>
              <w:start w:w="0" w:type="dxa"/>
              <w:end w:w="0" w:type="dxa"/>
            </w:tcMar>
          </w:tcPr>
          <w:p>
            <w:pPr>
              <w:autoSpaceDN w:val="0"/>
              <w:autoSpaceDE w:val="0"/>
              <w:widowControl/>
              <w:spacing w:line="185" w:lineRule="auto" w:before="174" w:after="0"/>
              <w:ind w:left="0" w:right="0" w:firstLine="0"/>
              <w:jc w:val="center"/>
            </w:pPr>
            <w:r>
              <w:rPr>
                <w:rFonts w:ascii="Malgun Gothic" w:hAnsi="Malgun Gothic" w:eastAsia="SimSun"/>
                <w:b w:val="0"/>
                <w:i w:val="0"/>
                <w:color w:val="000000"/>
                <w:sz w:val="16"/>
              </w:rPr>
              <w:t>2-3</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 xml:space="preserve"> 年以上</w:t>
            </w:r>
          </w:p>
        </w:tc>
      </w:tr>
      <w:tr>
        <w:trPr>
          <w:trHeight w:hRule="exact" w:val="440"/>
        </w:trPr>
        <w:tc>
          <w:tcPr>
            <w:tcW w:type="dxa" w:w="1632"/>
            <w:tcBorders/>
            <w:tcMar>
              <w:start w:w="0" w:type="dxa"/>
              <w:end w:w="0" w:type="dxa"/>
            </w:tcMar>
          </w:tcPr>
          <w:p>
            <w:pPr>
              <w:autoSpaceDN w:val="0"/>
              <w:autoSpaceDE w:val="0"/>
              <w:widowControl/>
              <w:spacing w:line="185" w:lineRule="auto" w:before="168" w:after="0"/>
              <w:ind w:left="192" w:right="0" w:firstLine="0"/>
              <w:jc w:val="left"/>
            </w:pPr>
            <w:r>
              <w:rPr>
                <w:rFonts w:ascii="Malgun Gothic" w:hAnsi="Malgun Gothic" w:eastAsia="STKaiti"/>
                <w:b w:val="0"/>
                <w:i w:val="0"/>
                <w:color w:val="000000"/>
                <w:sz w:val="16"/>
              </w:rPr>
              <w:t>信用贷款</w:t>
            </w:r>
          </w:p>
        </w:tc>
        <w:tc>
          <w:tcPr>
            <w:tcW w:type="dxa" w:w="1260"/>
            <w:tcBorders/>
            <w:tcMar>
              <w:start w:w="0" w:type="dxa"/>
              <w:end w:w="0" w:type="dxa"/>
            </w:tcMar>
          </w:tcPr>
          <w:p>
            <w:pPr>
              <w:autoSpaceDN w:val="0"/>
              <w:autoSpaceDE w:val="0"/>
              <w:widowControl/>
              <w:spacing w:line="185" w:lineRule="auto" w:before="196" w:after="0"/>
              <w:ind w:left="0" w:right="0" w:firstLine="0"/>
              <w:jc w:val="left"/>
            </w:pPr>
            <w:r>
              <w:rPr>
                <w:rFonts w:ascii="Malgun Gothic" w:hAnsi="Malgun Gothic" w:eastAsia="SimSun"/>
                <w:b w:val="0"/>
                <w:i w:val="0"/>
                <w:color w:val="000000"/>
                <w:sz w:val="16"/>
              </w:rPr>
              <w:t xml:space="preserve"> 253,617 </w:t>
            </w:r>
          </w:p>
        </w:tc>
        <w:tc>
          <w:tcPr>
            <w:tcW w:type="dxa" w:w="1260"/>
            <w:tcBorders/>
            <w:tcMar>
              <w:start w:w="0" w:type="dxa"/>
              <w:end w:w="0" w:type="dxa"/>
            </w:tcMar>
          </w:tcPr>
          <w:p>
            <w:pPr>
              <w:autoSpaceDN w:val="0"/>
              <w:autoSpaceDE w:val="0"/>
              <w:widowControl/>
              <w:spacing w:line="185" w:lineRule="auto" w:before="196" w:after="0"/>
              <w:ind w:left="0" w:right="256" w:firstLine="0"/>
              <w:jc w:val="right"/>
            </w:pPr>
            <w:r>
              <w:rPr>
                <w:rFonts w:ascii="Malgun Gothic" w:hAnsi="Malgun Gothic" w:eastAsia="SimSun"/>
                <w:b w:val="0"/>
                <w:i w:val="0"/>
                <w:color w:val="000000"/>
                <w:sz w:val="16"/>
              </w:rPr>
              <w:t xml:space="preserve">926 </w:t>
            </w:r>
          </w:p>
        </w:tc>
        <w:tc>
          <w:tcPr>
            <w:tcW w:type="dxa" w:w="1148"/>
            <w:tcBorders/>
            <w:tcMar>
              <w:start w:w="0" w:type="dxa"/>
              <w:end w:w="0" w:type="dxa"/>
            </w:tcMar>
          </w:tcPr>
          <w:p>
            <w:pPr>
              <w:autoSpaceDN w:val="0"/>
              <w:autoSpaceDE w:val="0"/>
              <w:widowControl/>
              <w:spacing w:line="185" w:lineRule="auto" w:before="196" w:after="0"/>
              <w:ind w:left="0" w:right="0" w:firstLine="0"/>
              <w:jc w:val="left"/>
            </w:pPr>
            <w:r>
              <w:rPr>
                <w:rFonts w:ascii="Malgun Gothic" w:hAnsi="Malgun Gothic" w:eastAsia="SimSun"/>
                <w:b w:val="0"/>
                <w:i w:val="0"/>
                <w:color w:val="000000"/>
                <w:sz w:val="16"/>
              </w:rPr>
              <w:t xml:space="preserve"> 152,634 </w:t>
            </w:r>
          </w:p>
        </w:tc>
        <w:tc>
          <w:tcPr>
            <w:tcW w:type="dxa" w:w="2360"/>
            <w:gridSpan w:val="2"/>
            <w:tcBorders/>
            <w:tcMar>
              <w:start w:w="0" w:type="dxa"/>
              <w:end w:w="0" w:type="dxa"/>
            </w:tcMar>
            <w:tcMar>
              <w:start w:w="0" w:type="dxa"/>
              <w:end w:w="0" w:type="dxa"/>
            </w:tcMar>
          </w:tcPr>
          <w:p>
            <w:pPr>
              <w:autoSpaceDN w:val="0"/>
              <w:autoSpaceDE w:val="0"/>
              <w:widowControl/>
              <w:spacing w:line="185" w:lineRule="auto" w:before="196" w:after="0"/>
              <w:ind w:left="0" w:right="0" w:firstLine="0"/>
              <w:jc w:val="center"/>
            </w:pPr>
            <w:r>
              <w:rPr>
                <w:rFonts w:ascii="Malgun Gothic" w:hAnsi="Malgun Gothic" w:eastAsia="SimSun"/>
                <w:b w:val="0"/>
                <w:i w:val="0"/>
                <w:color w:val="000000"/>
                <w:sz w:val="16"/>
              </w:rPr>
              <w:t xml:space="preserve"> 44,366  40,514 </w:t>
            </w:r>
          </w:p>
        </w:tc>
        <w:tc>
          <w:tcPr>
            <w:tcW w:type="dxa" w:w="1060"/>
            <w:tcBorders/>
            <w:tcMar>
              <w:start w:w="0" w:type="dxa"/>
              <w:end w:w="0" w:type="dxa"/>
            </w:tcMar>
          </w:tcPr>
          <w:p>
            <w:pPr>
              <w:autoSpaceDN w:val="0"/>
              <w:autoSpaceDE w:val="0"/>
              <w:widowControl/>
              <w:spacing w:line="185" w:lineRule="auto" w:before="196" w:after="0"/>
              <w:ind w:left="0" w:right="0" w:firstLine="0"/>
              <w:jc w:val="center"/>
            </w:pPr>
            <w:r>
              <w:rPr>
                <w:rFonts w:ascii="Malgun Gothic" w:hAnsi="Malgun Gothic" w:eastAsia="SimSun"/>
                <w:b w:val="0"/>
                <w:i w:val="0"/>
                <w:color w:val="000000"/>
                <w:sz w:val="16"/>
              </w:rPr>
              <w:t xml:space="preserve">15,177 </w:t>
            </w:r>
          </w:p>
        </w:tc>
      </w:tr>
      <w:tr>
        <w:trPr>
          <w:trHeight w:hRule="exact" w:val="280"/>
        </w:trPr>
        <w:tc>
          <w:tcPr>
            <w:tcW w:type="dxa" w:w="163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保证贷款</w:t>
            </w:r>
          </w:p>
        </w:tc>
        <w:tc>
          <w:tcPr>
            <w:tcW w:type="dxa" w:w="126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3,752,624 </w:t>
            </w:r>
          </w:p>
        </w:tc>
        <w:tc>
          <w:tcPr>
            <w:tcW w:type="dxa" w:w="126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535,335 </w:t>
            </w:r>
          </w:p>
        </w:tc>
        <w:tc>
          <w:tcPr>
            <w:tcW w:type="dxa" w:w="1148"/>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784,522 </w:t>
            </w:r>
          </w:p>
        </w:tc>
        <w:tc>
          <w:tcPr>
            <w:tcW w:type="dxa" w:w="34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1,467,068  647,697  318,002 </w:t>
            </w:r>
          </w:p>
        </w:tc>
      </w:tr>
      <w:tr>
        <w:trPr>
          <w:trHeight w:hRule="exact" w:val="44"/>
        </w:trPr>
        <w:tc>
          <w:tcPr>
            <w:tcW w:type="dxa" w:w="1289"/>
            <w:vMerge/>
            <w:tcBorders/>
          </w:tcP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1,522,125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 357,126 </w:t>
            </w:r>
          </w:p>
        </w:tc>
        <w:tc>
          <w:tcPr>
            <w:tcW w:type="dxa" w:w="1148"/>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 390,658 </w:t>
            </w:r>
          </w:p>
        </w:tc>
        <w:tc>
          <w:tcPr>
            <w:tcW w:type="dxa" w:w="342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296,803  140,396  337,142 </w:t>
            </w:r>
          </w:p>
        </w:tc>
      </w:tr>
      <w:tr>
        <w:trPr>
          <w:trHeight w:hRule="exact" w:val="256"/>
        </w:trPr>
        <w:tc>
          <w:tcPr>
            <w:tcW w:type="dxa" w:w="1632"/>
            <w:vMerge w:val="restart"/>
            <w:tcBorders/>
            <w:tcMar>
              <w:start w:w="0" w:type="dxa"/>
              <w:end w:w="0" w:type="dxa"/>
            </w:tcMar>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抵押贷款</w:t>
            </w:r>
          </w:p>
        </w:tc>
        <w:tc>
          <w:tcPr>
            <w:tcW w:type="dxa" w:w="1289"/>
            <w:vMerge/>
            <w:tcBorders/>
          </w:tcPr>
          <w:p/>
        </w:tc>
        <w:tc>
          <w:tcPr>
            <w:tcW w:type="dxa" w:w="1289"/>
            <w:vMerge/>
            <w:tcBorders/>
          </w:tcPr>
          <w:p/>
        </w:tc>
        <w:tc>
          <w:tcPr>
            <w:tcW w:type="dxa" w:w="1289"/>
            <w:vMerge/>
            <w:tcBorders/>
          </w:tcPr>
          <w:p/>
        </w:tc>
        <w:tc>
          <w:tcPr>
            <w:tcW w:type="dxa" w:w="3867"/>
            <w:gridSpan w:val="3"/>
            <w:vMerge/>
            <w:tcBorders/>
          </w:tcPr>
          <w:p/>
        </w:tc>
      </w:tr>
      <w:tr>
        <w:trPr>
          <w:trHeight w:hRule="exact" w:val="50"/>
        </w:trPr>
        <w:tc>
          <w:tcPr>
            <w:tcW w:type="dxa" w:w="1289"/>
            <w:vMerge/>
            <w:tcBorders/>
          </w:tcPr>
          <w:p/>
        </w:tc>
        <w:tc>
          <w:tcPr>
            <w:tcW w:type="dxa" w:w="12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0" w:firstLine="0"/>
              <w:jc w:val="left"/>
            </w:pPr>
            <w:r>
              <w:rPr>
                <w:rFonts w:ascii="Malgun Gothic" w:hAnsi="Malgun Gothic" w:eastAsia="SimSun"/>
                <w:b w:val="0"/>
                <w:i w:val="0"/>
                <w:color w:val="000000"/>
                <w:sz w:val="16"/>
              </w:rPr>
              <w:t xml:space="preserve"> 486,143 </w:t>
            </w:r>
          </w:p>
        </w:tc>
        <w:tc>
          <w:tcPr>
            <w:tcW w:type="dxa" w:w="12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0" w:firstLine="0"/>
              <w:jc w:val="left"/>
            </w:pPr>
            <w:r>
              <w:rPr>
                <w:rFonts w:ascii="Malgun Gothic" w:hAnsi="Malgun Gothic" w:eastAsia="SimSun"/>
                <w:b w:val="0"/>
                <w:i w:val="0"/>
                <w:color w:val="000000"/>
                <w:sz w:val="16"/>
              </w:rPr>
              <w:t xml:space="preserve"> 74,684 </w:t>
            </w:r>
          </w:p>
        </w:tc>
        <w:tc>
          <w:tcPr>
            <w:tcW w:type="dxa" w:w="114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0" w:firstLine="0"/>
              <w:jc w:val="left"/>
            </w:pPr>
            <w:r>
              <w:rPr>
                <w:rFonts w:ascii="Malgun Gothic" w:hAnsi="Malgun Gothic" w:eastAsia="SimSun"/>
                <w:b w:val="0"/>
                <w:i w:val="0"/>
                <w:color w:val="000000"/>
                <w:sz w:val="16"/>
              </w:rPr>
              <w:t xml:space="preserve"> 167,067 </w:t>
            </w:r>
          </w:p>
        </w:tc>
        <w:tc>
          <w:tcPr>
            <w:tcW w:type="dxa" w:w="13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 235,692 </w:t>
            </w:r>
          </w:p>
        </w:tc>
        <w:tc>
          <w:tcPr>
            <w:tcW w:type="dxa" w:w="10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64" w:firstLine="0"/>
              <w:jc w:val="right"/>
            </w:pPr>
            <w:r>
              <w:rPr>
                <w:rFonts w:ascii="Malgun Gothic" w:hAnsi="Malgun Gothic" w:eastAsia="SimSun"/>
                <w:b w:val="0"/>
                <w:i w:val="0"/>
                <w:color w:val="000000"/>
                <w:sz w:val="16"/>
              </w:rPr>
              <w:t xml:space="preserve">7,700 </w:t>
            </w:r>
          </w:p>
        </w:tc>
        <w:tc>
          <w:tcPr>
            <w:tcW w:type="dxa" w:w="10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1,000 </w:t>
            </w:r>
          </w:p>
        </w:tc>
      </w:tr>
      <w:tr>
        <w:trPr>
          <w:trHeight w:hRule="exact" w:val="260"/>
        </w:trPr>
        <w:tc>
          <w:tcPr>
            <w:tcW w:type="dxa" w:w="163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质押贷款</w:t>
            </w:r>
          </w:p>
        </w:tc>
        <w:tc>
          <w:tcPr>
            <w:tcW w:type="dxa" w:w="1289"/>
            <w:vMerge/>
            <w:tcBorders>
              <w:bottom w:sz="4.0" w:val="single" w:color="#000000"/>
            </w:tcBorders>
          </w:tcPr>
          <w:p/>
        </w:tc>
        <w:tc>
          <w:tcPr>
            <w:tcW w:type="dxa" w:w="1289"/>
            <w:vMerge/>
            <w:tcBorders>
              <w:bottom w:sz="4.0" w:val="single" w:color="#000000"/>
            </w:tcBorders>
          </w:tcPr>
          <w:p/>
        </w:tc>
        <w:tc>
          <w:tcPr>
            <w:tcW w:type="dxa" w:w="1289"/>
            <w:vMerge/>
            <w:tcBorders>
              <w:bottom w:sz="4.0" w:val="single" w:color="#000000"/>
            </w:tcBorders>
          </w:tcPr>
          <w:p/>
        </w:tc>
        <w:tc>
          <w:tcPr>
            <w:tcW w:type="dxa" w:w="1289"/>
            <w:vMerge/>
            <w:tcBorders>
              <w:bottom w:sz="4.0" w:val="single" w:color="#000000"/>
            </w:tcBorders>
          </w:tcPr>
          <w:p/>
        </w:tc>
        <w:tc>
          <w:tcPr>
            <w:tcW w:type="dxa" w:w="1289"/>
            <w:vMerge/>
            <w:tcBorders>
              <w:bottom w:sz="4.0" w:val="single" w:color="#000000"/>
            </w:tcBorders>
          </w:tcPr>
          <w:p/>
        </w:tc>
        <w:tc>
          <w:tcPr>
            <w:tcW w:type="dxa" w:w="1289"/>
            <w:vMerge/>
            <w:tcBorders>
              <w:bottom w:sz="4.0" w:val="single" w:color="#000000"/>
            </w:tcBorders>
          </w:tcPr>
          <w:p/>
        </w:tc>
      </w:tr>
      <w:tr>
        <w:trPr>
          <w:trHeight w:hRule="exact" w:val="170"/>
        </w:trPr>
        <w:tc>
          <w:tcPr>
            <w:tcW w:type="dxa" w:w="1632"/>
            <w:tcBorders>
              <w:top w:sz="4.0" w:val="single" w:color="#000000"/>
            </w:tcBorders>
            <w:tcMar>
              <w:start w:w="0" w:type="dxa"/>
              <w:end w:w="0" w:type="dxa"/>
            </w:tcMar>
          </w:tcPr>
          <w:p/>
        </w:tc>
        <w:tc>
          <w:tcPr>
            <w:tcW w:type="dxa" w:w="126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6,014,509 </w:t>
            </w:r>
          </w:p>
        </w:tc>
        <w:tc>
          <w:tcPr>
            <w:tcW w:type="dxa" w:w="126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968,071 </w:t>
            </w:r>
          </w:p>
        </w:tc>
        <w:tc>
          <w:tcPr>
            <w:tcW w:type="dxa" w:w="114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1,494,881 </w:t>
            </w:r>
          </w:p>
        </w:tc>
        <w:tc>
          <w:tcPr>
            <w:tcW w:type="dxa" w:w="3420"/>
            <w:gridSpan w:val="3"/>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2,043,929  836,307  671,321 </w:t>
            </w:r>
          </w:p>
        </w:tc>
      </w:tr>
      <w:tr>
        <w:trPr>
          <w:trHeight w:hRule="exact" w:val="430"/>
        </w:trPr>
        <w:tc>
          <w:tcPr>
            <w:tcW w:type="dxa" w:w="1632"/>
            <w:tcBorders>
              <w:bottom w:sz="4.0" w:val="single" w:color="#000000"/>
            </w:tcBorders>
            <w:tcMar>
              <w:start w:w="0" w:type="dxa"/>
              <w:end w:w="0" w:type="dxa"/>
            </w:tcMar>
          </w:tcPr>
          <w:p>
            <w:pPr>
              <w:autoSpaceDN w:val="0"/>
              <w:autoSpaceDE w:val="0"/>
              <w:widowControl/>
              <w:spacing w:line="185" w:lineRule="auto" w:before="150" w:after="0"/>
              <w:ind w:left="372" w:right="0" w:firstLine="0"/>
              <w:jc w:val="left"/>
            </w:pPr>
            <w:r>
              <w:rPr>
                <w:rFonts w:ascii="Malgun Gothic" w:hAnsi="Malgun Gothic" w:eastAsia="STKaiti"/>
                <w:b w:val="0"/>
                <w:i w:val="0"/>
                <w:color w:val="000000"/>
                <w:sz w:val="16"/>
              </w:rPr>
              <w:t>合计</w:t>
            </w:r>
          </w:p>
        </w:tc>
        <w:tc>
          <w:tcPr>
            <w:tcW w:type="dxa" w:w="1289"/>
            <w:vMerge/>
            <w:tcBorders>
              <w:top w:sz="4.0" w:val="single" w:color="#000000"/>
              <w:bottom w:sz="4.0" w:val="single" w:color="#000000"/>
            </w:tcBorders>
          </w:tcPr>
          <w:p/>
        </w:tc>
        <w:tc>
          <w:tcPr>
            <w:tcW w:type="dxa" w:w="1289"/>
            <w:vMerge/>
            <w:tcBorders>
              <w:top w:sz="4.0" w:val="single" w:color="#000000"/>
              <w:bottom w:sz="4.0" w:val="single" w:color="#000000"/>
            </w:tcBorders>
          </w:tcPr>
          <w:p/>
        </w:tc>
        <w:tc>
          <w:tcPr>
            <w:tcW w:type="dxa" w:w="1289"/>
            <w:vMerge/>
            <w:tcBorders>
              <w:top w:sz="4.0" w:val="single" w:color="#000000"/>
              <w:bottom w:sz="4.0" w:val="single" w:color="#000000"/>
            </w:tcBorders>
          </w:tcPr>
          <w:p/>
        </w:tc>
        <w:tc>
          <w:tcPr>
            <w:tcW w:type="dxa" w:w="3867"/>
            <w:gridSpan w:val="3"/>
            <w:vMerge/>
            <w:tcBorders>
              <w:top w:sz="4.0" w:val="single" w:color="#000000"/>
              <w:bottom w:sz="4.0" w:val="single" w:color="#000000"/>
            </w:tcBorders>
          </w:tcPr>
          <w:p/>
        </w:tc>
      </w:tr>
      <w:tr>
        <w:trPr>
          <w:trHeight w:hRule="exact" w:val="308"/>
        </w:trPr>
        <w:tc>
          <w:tcPr>
            <w:tcW w:type="dxa" w:w="1632"/>
            <w:tcBorders>
              <w:top w:sz="4.0" w:val="single" w:color="#000000"/>
              <w:bottom w:sz="4.0" w:val="single" w:color="#000000"/>
            </w:tcBorders>
            <w:tcMar>
              <w:start w:w="0" w:type="dxa"/>
              <w:end w:w="0" w:type="dxa"/>
            </w:tcMar>
          </w:tcPr>
          <w:p>
            <w:pPr>
              <w:autoSpaceDN w:val="0"/>
              <w:autoSpaceDE w:val="0"/>
              <w:widowControl/>
              <w:spacing w:line="185" w:lineRule="auto" w:before="22" w:after="0"/>
              <w:ind w:left="372" w:right="0" w:firstLine="0"/>
              <w:jc w:val="left"/>
            </w:pPr>
            <w:r>
              <w:rPr>
                <w:rFonts w:ascii="Malgun Gothic" w:hAnsi="Malgun Gothic" w:eastAsia="STKaiti"/>
                <w:b w:val="0"/>
                <w:i w:val="0"/>
                <w:color w:val="000000"/>
                <w:sz w:val="16"/>
              </w:rPr>
              <w:t>占总额比例</w:t>
            </w:r>
          </w:p>
        </w:tc>
        <w:tc>
          <w:tcPr>
            <w:tcW w:type="dxa" w:w="1260"/>
            <w:tcBorders>
              <w:top w:sz="4.0" w:val="single" w:color="#000000"/>
              <w:bottom w:sz="4.0" w:val="single" w:color="#000000"/>
            </w:tcBorders>
            <w:tcMar>
              <w:start w:w="0" w:type="dxa"/>
              <w:end w:w="0" w:type="dxa"/>
            </w:tcMar>
          </w:tcPr>
          <w:p>
            <w:pPr>
              <w:autoSpaceDN w:val="0"/>
              <w:autoSpaceDE w:val="0"/>
              <w:widowControl/>
              <w:spacing w:line="185" w:lineRule="auto" w:before="62" w:after="0"/>
              <w:ind w:left="0" w:right="256" w:firstLine="0"/>
              <w:jc w:val="right"/>
            </w:pPr>
            <w:r>
              <w:rPr>
                <w:rFonts w:ascii="Malgun Gothic" w:hAnsi="Malgun Gothic" w:eastAsia="SimSun"/>
                <w:b w:val="0"/>
                <w:i w:val="0"/>
                <w:color w:val="000000"/>
                <w:sz w:val="16"/>
              </w:rPr>
              <w:t xml:space="preserve">100% </w:t>
            </w:r>
          </w:p>
        </w:tc>
        <w:tc>
          <w:tcPr>
            <w:tcW w:type="dxa" w:w="1260"/>
            <w:tcBorders>
              <w:top w:sz="4.0" w:val="single" w:color="#000000"/>
              <w:bottom w:sz="4.0" w:val="single" w:color="#00000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16.10% </w:t>
            </w:r>
          </w:p>
        </w:tc>
        <w:tc>
          <w:tcPr>
            <w:tcW w:type="dxa" w:w="114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24.85% </w:t>
            </w:r>
          </w:p>
        </w:tc>
        <w:tc>
          <w:tcPr>
            <w:tcW w:type="dxa" w:w="2360"/>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33.99%  13.90% </w:t>
            </w:r>
          </w:p>
        </w:tc>
        <w:tc>
          <w:tcPr>
            <w:tcW w:type="dxa" w:w="10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11.16% </w:t>
            </w:r>
          </w:p>
        </w:tc>
      </w:tr>
      <w:tr>
        <w:trPr>
          <w:trHeight w:hRule="exact" w:val="66"/>
        </w:trPr>
        <w:tc>
          <w:tcPr>
            <w:tcW w:type="dxa" w:w="1632"/>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289"/>
            <w:vMerge/>
            <w:tcBorders>
              <w:top w:sz="4.0" w:val="single" w:color="#000000"/>
            </w:tcBorders>
          </w:tcPr>
          <w:p/>
        </w:tc>
        <w:tc>
          <w:tcPr>
            <w:tcW w:type="dxa" w:w="2578"/>
            <w:gridSpan w:val="2"/>
            <w:vMerge/>
            <w:tcBorders>
              <w:top w:sz="4.0" w:val="single" w:color="#000000"/>
            </w:tcBorders>
          </w:tcPr>
          <w:p/>
        </w:tc>
        <w:tc>
          <w:tcPr>
            <w:tcW w:type="dxa" w:w="1289"/>
            <w:vMerge/>
            <w:tcBorders>
              <w:top w:sz="4.0" w:val="single" w:color="#000000"/>
            </w:tcBorders>
          </w:tcPr>
          <w:p/>
        </w:tc>
      </w:tr>
    </w:tbl>
    <w:p>
      <w:pPr>
        <w:autoSpaceDN w:val="0"/>
        <w:autoSpaceDE w:val="0"/>
        <w:widowControl/>
        <w:spacing w:line="185" w:lineRule="auto" w:before="1926" w:after="0"/>
        <w:ind w:left="0" w:right="4334" w:firstLine="0"/>
        <w:jc w:val="right"/>
      </w:pPr>
      <w:r>
        <w:rPr>
          <w:rFonts w:ascii="SimSun" w:hAnsi="SimSun" w:eastAsia="SimSun"/>
          <w:b w:val="0"/>
          <w:i w:val="0"/>
          <w:color w:val="000000"/>
          <w:sz w:val="18"/>
        </w:rPr>
        <w:t xml:space="preserve">23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2828" w:val="left"/>
          <w:tab w:pos="3428" w:val="left"/>
          <w:tab w:pos="3910" w:val="left"/>
          <w:tab w:pos="3998" w:val="left"/>
        </w:tabs>
        <w:autoSpaceDE w:val="0"/>
        <w:widowControl/>
        <w:spacing w:line="245" w:lineRule="auto" w:before="0" w:after="0"/>
        <w:ind w:left="352" w:right="2736" w:firstLine="0"/>
        <w:jc w:val="left"/>
      </w:pPr>
      <w:r>
        <w:tab/>
      </w:r>
      <w:r>
        <w:rPr>
          <w:rFonts w:ascii="STKaiti" w:hAnsi="STKaiti" w:eastAsia="STKaiti"/>
          <w:b w:val="0"/>
          <w:i w:val="0"/>
          <w:color w:val="000000"/>
          <w:sz w:val="24"/>
        </w:rPr>
        <w:t xml:space="preserve">上海浦东发展银行股份有限公司 </w:t>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r>
        <w:br/>
      </w:r>
      <w:r>
        <w:rPr>
          <w:rFonts w:ascii="STKaiti" w:hAnsi="STKaiti" w:eastAsia="STKaiti"/>
          <w:b w:val="0"/>
          <w:i w:val="0"/>
          <w:color w:val="000000"/>
          <w:sz w:val="24"/>
        </w:rPr>
        <w:t>四、财务报表主要项目注释（续）</w:t>
      </w:r>
    </w:p>
    <w:p>
      <w:pPr>
        <w:autoSpaceDN w:val="0"/>
        <w:autoSpaceDE w:val="0"/>
        <w:widowControl/>
        <w:spacing w:line="185" w:lineRule="auto" w:before="102" w:after="0"/>
        <w:ind w:left="892" w:right="0" w:firstLine="0"/>
        <w:jc w:val="left"/>
      </w:pPr>
      <w:r>
        <w:rPr>
          <w:rFonts w:ascii="SimSun" w:hAnsi="SimSun" w:eastAsia="SimSun"/>
          <w:b w:val="0"/>
          <w:i w:val="0"/>
          <w:color w:val="000000"/>
          <w:sz w:val="24"/>
        </w:rPr>
        <w:t>5</w:t>
      </w:r>
      <w:r>
        <w:rPr>
          <w:rFonts w:ascii="STKaiti" w:hAnsi="STKaiti" w:eastAsia="STKaiti"/>
          <w:b w:val="0"/>
          <w:i w:val="0"/>
          <w:color w:val="000000"/>
          <w:sz w:val="24"/>
        </w:rPr>
        <w:t>、贷款及垫款（续）</w:t>
      </w:r>
    </w:p>
    <w:p>
      <w:pPr>
        <w:autoSpaceDN w:val="0"/>
        <w:autoSpaceDE w:val="0"/>
        <w:widowControl/>
        <w:spacing w:line="185" w:lineRule="auto" w:before="278" w:after="94"/>
        <w:ind w:left="892" w:right="0" w:firstLine="0"/>
        <w:jc w:val="left"/>
      </w:pPr>
      <w:r>
        <w:rPr>
          <w:rFonts w:ascii="SimSun" w:hAnsi="SimSun" w:eastAsia="SimSun"/>
          <w:b w:val="0"/>
          <w:i w:val="0"/>
          <w:color w:val="000000"/>
          <w:sz w:val="24"/>
        </w:rPr>
        <w:t xml:space="preserve">5.7  </w:t>
      </w:r>
      <w:r>
        <w:rPr>
          <w:rFonts w:ascii="STKaiti" w:hAnsi="STKaiti" w:eastAsia="STKaiti"/>
          <w:b w:val="0"/>
          <w:i w:val="0"/>
          <w:color w:val="000000"/>
          <w:sz w:val="24"/>
        </w:rPr>
        <w:t>非应计贷款（续）</w:t>
      </w:r>
    </w:p>
    <w:tbl>
      <w:tblPr>
        <w:tblW w:type="auto" w:w="0"/>
        <w:tblLayout w:type="fixed"/>
        <w:tblLook w:firstColumn="1" w:firstRow="1" w:lastColumn="0" w:lastRow="0" w:noHBand="0" w:noVBand="1" w:val="04A0"/>
        <w:tblInd w:w="160.0" w:type="dxa"/>
      </w:tblPr>
      <w:tblGrid>
        <w:gridCol w:w="1289"/>
        <w:gridCol w:w="1289"/>
        <w:gridCol w:w="1289"/>
        <w:gridCol w:w="1289"/>
        <w:gridCol w:w="1289"/>
        <w:gridCol w:w="1289"/>
        <w:gridCol w:w="1289"/>
      </w:tblGrid>
      <w:tr>
        <w:trPr>
          <w:trHeight w:hRule="exact" w:val="302"/>
        </w:trPr>
        <w:tc>
          <w:tcPr>
            <w:tcW w:type="dxa" w:w="1632"/>
            <w:tcBorders>
              <w:bottom w:sz="4.0" w:val="single" w:color="#000000"/>
            </w:tcBorders>
            <w:tcMar>
              <w:start w:w="0" w:type="dxa"/>
              <w:end w:w="0" w:type="dxa"/>
            </w:tcMar>
          </w:tcPr>
          <w:p>
            <w:pPr>
              <w:autoSpaceDN w:val="0"/>
              <w:autoSpaceDE w:val="0"/>
              <w:widowControl/>
              <w:spacing w:line="185" w:lineRule="auto" w:before="26" w:after="0"/>
              <w:ind w:left="402" w:right="0" w:firstLine="0"/>
              <w:jc w:val="left"/>
            </w:pPr>
            <w:r>
              <w:rPr>
                <w:rFonts w:ascii="Malgun Gothic" w:hAnsi="Malgun Gothic" w:eastAsia="STKaiti"/>
                <w:b w:val="0"/>
                <w:i w:val="0"/>
                <w:color w:val="000000"/>
                <w:sz w:val="16"/>
              </w:rPr>
              <w:t>性质</w:t>
            </w:r>
          </w:p>
        </w:tc>
        <w:tc>
          <w:tcPr>
            <w:tcW w:type="dxa" w:w="1260"/>
            <w:tcBorders>
              <w:bottom w:sz="4.0" w:val="single" w:color="#000000"/>
            </w:tcBorders>
            <w:tcMar>
              <w:start w:w="0" w:type="dxa"/>
              <w:end w:w="0" w:type="dxa"/>
            </w:tcMar>
          </w:tcPr>
          <w:p/>
        </w:tc>
        <w:tc>
          <w:tcPr>
            <w:tcW w:type="dxa" w:w="1260"/>
            <w:tcBorders>
              <w:bottom w:sz="4.0" w:val="single" w:color="#000000"/>
            </w:tcBorders>
            <w:tcMar>
              <w:start w:w="0" w:type="dxa"/>
              <w:end w:w="0" w:type="dxa"/>
            </w:tcMar>
          </w:tcPr>
          <w:p/>
        </w:tc>
        <w:tc>
          <w:tcPr>
            <w:tcW w:type="dxa" w:w="4568"/>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2005-12-31 </w:t>
            </w:r>
          </w:p>
        </w:tc>
      </w:tr>
      <w:tr>
        <w:trPr>
          <w:trHeight w:hRule="exact" w:val="464"/>
        </w:trPr>
        <w:tc>
          <w:tcPr>
            <w:tcW w:type="dxa" w:w="1632"/>
            <w:tcBorders>
              <w:top w:sz="4.0" w:val="single" w:color="#000000"/>
            </w:tcBorders>
            <w:tcMar>
              <w:start w:w="0" w:type="dxa"/>
              <w:end w:w="0" w:type="dxa"/>
            </w:tcMar>
          </w:tcPr>
          <w:p/>
        </w:tc>
        <w:tc>
          <w:tcPr>
            <w:tcW w:type="dxa" w:w="1260"/>
            <w:tcBorders>
              <w:top w:sz="4.0" w:val="single" w:color="#000000"/>
            </w:tcBorders>
            <w:tcMar>
              <w:start w:w="0" w:type="dxa"/>
              <w:end w:w="0" w:type="dxa"/>
            </w:tcMar>
          </w:tcPr>
          <w:p>
            <w:pPr>
              <w:autoSpaceDN w:val="0"/>
              <w:autoSpaceDE w:val="0"/>
              <w:widowControl/>
              <w:spacing w:line="185" w:lineRule="auto" w:before="178" w:after="0"/>
              <w:ind w:left="0" w:right="0" w:firstLine="0"/>
              <w:jc w:val="center"/>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260"/>
            <w:tcBorders>
              <w:top w:sz="4.0" w:val="single" w:color="#000000"/>
            </w:tcBorders>
            <w:tcMar>
              <w:start w:w="0" w:type="dxa"/>
              <w:end w:w="0" w:type="dxa"/>
            </w:tcMar>
          </w:tcPr>
          <w:p>
            <w:pPr>
              <w:autoSpaceDN w:val="0"/>
              <w:autoSpaceDE w:val="0"/>
              <w:widowControl/>
              <w:spacing w:line="185" w:lineRule="auto" w:before="178" w:after="0"/>
              <w:ind w:left="0" w:right="0" w:firstLine="0"/>
              <w:jc w:val="left"/>
            </w:pPr>
            <w:r>
              <w:rPr>
                <w:rFonts w:ascii="Malgun Gothic" w:hAnsi="Malgun Gothic" w:eastAsia="SimSun"/>
                <w:b w:val="0"/>
                <w:i w:val="0"/>
                <w:color w:val="000000"/>
                <w:sz w:val="16"/>
              </w:rPr>
              <w:t xml:space="preserve"> 90-180</w:t>
            </w:r>
            <w:r>
              <w:rPr>
                <w:rFonts w:ascii="Malgun Gothic" w:hAnsi="Malgun Gothic" w:eastAsia="STKaiti"/>
                <w:b w:val="0"/>
                <w:i w:val="0"/>
                <w:color w:val="000000"/>
                <w:sz w:val="16"/>
              </w:rPr>
              <w:t xml:space="preserve"> 天</w:t>
            </w:r>
          </w:p>
        </w:tc>
        <w:tc>
          <w:tcPr>
            <w:tcW w:type="dxa" w:w="1128"/>
            <w:tcBorders>
              <w:top w:sz="4.0" w:val="single" w:color="#000000"/>
            </w:tcBorders>
            <w:tcMar>
              <w:start w:w="0" w:type="dxa"/>
              <w:end w:w="0" w:type="dxa"/>
            </w:tcMar>
          </w:tcPr>
          <w:p>
            <w:pPr>
              <w:autoSpaceDN w:val="0"/>
              <w:autoSpaceDE w:val="0"/>
              <w:widowControl/>
              <w:spacing w:line="185" w:lineRule="auto" w:before="178" w:after="0"/>
              <w:ind w:left="0" w:right="0" w:firstLine="0"/>
              <w:jc w:val="left"/>
            </w:pPr>
            <w:r>
              <w:rPr>
                <w:rFonts w:ascii="Malgun Gothic" w:hAnsi="Malgun Gothic" w:eastAsia="SimSun"/>
                <w:b w:val="0"/>
                <w:i w:val="0"/>
                <w:color w:val="000000"/>
                <w:sz w:val="16"/>
              </w:rPr>
              <w:t xml:space="preserve"> 0.5-1</w:t>
            </w:r>
            <w:r>
              <w:rPr>
                <w:rFonts w:ascii="Malgun Gothic" w:hAnsi="Malgun Gothic" w:eastAsia="STKaiti"/>
                <w:b w:val="0"/>
                <w:i w:val="0"/>
                <w:color w:val="000000"/>
                <w:sz w:val="16"/>
              </w:rPr>
              <w:t xml:space="preserve"> 年</w:t>
            </w:r>
          </w:p>
        </w:tc>
        <w:tc>
          <w:tcPr>
            <w:tcW w:type="dxa" w:w="1320"/>
            <w:tcBorders>
              <w:top w:sz="4.0" w:val="single" w:color="#000000"/>
            </w:tcBorders>
            <w:tcMar>
              <w:start w:w="0" w:type="dxa"/>
              <w:end w:w="0" w:type="dxa"/>
            </w:tcMar>
          </w:tcPr>
          <w:p>
            <w:pPr>
              <w:autoSpaceDN w:val="0"/>
              <w:autoSpaceDE w:val="0"/>
              <w:widowControl/>
              <w:spacing w:line="185" w:lineRule="auto" w:before="178" w:after="0"/>
              <w:ind w:left="0" w:right="288" w:firstLine="0"/>
              <w:jc w:val="right"/>
            </w:pPr>
            <w:r>
              <w:rPr>
                <w:rFonts w:ascii="Malgun Gothic" w:hAnsi="Malgun Gothic" w:eastAsia="SimSun"/>
                <w:b w:val="0"/>
                <w:i w:val="0"/>
                <w:color w:val="000000"/>
                <w:sz w:val="16"/>
              </w:rPr>
              <w:t>1-2</w:t>
            </w:r>
            <w:r>
              <w:rPr>
                <w:rFonts w:ascii="Malgun Gothic" w:hAnsi="Malgun Gothic" w:eastAsia="STKaiti"/>
                <w:b w:val="0"/>
                <w:i w:val="0"/>
                <w:color w:val="000000"/>
                <w:sz w:val="16"/>
              </w:rPr>
              <w:t xml:space="preserve"> 年</w:t>
            </w:r>
          </w:p>
        </w:tc>
        <w:tc>
          <w:tcPr>
            <w:tcW w:type="dxa" w:w="212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178" w:after="0"/>
              <w:ind w:left="0" w:right="0" w:firstLine="0"/>
              <w:jc w:val="center"/>
            </w:pPr>
            <w:r>
              <w:rPr>
                <w:rFonts w:ascii="Malgun Gothic" w:hAnsi="Malgun Gothic" w:eastAsia="SimSun"/>
                <w:b w:val="0"/>
                <w:i w:val="0"/>
                <w:color w:val="000000"/>
                <w:sz w:val="16"/>
              </w:rPr>
              <w:t>2-3</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 xml:space="preserve"> 年以上</w:t>
            </w:r>
          </w:p>
        </w:tc>
      </w:tr>
      <w:tr>
        <w:trPr>
          <w:trHeight w:hRule="exact" w:val="260"/>
        </w:trPr>
        <w:tc>
          <w:tcPr>
            <w:tcW w:type="dxa" w:w="1632"/>
            <w:vMerge w:val="restart"/>
            <w:tcBorders/>
            <w:tcMar>
              <w:start w:w="0" w:type="dxa"/>
              <w:end w:w="0" w:type="dxa"/>
            </w:tcMar>
            <w:tcMar>
              <w:start w:w="0" w:type="dxa"/>
              <w:end w:w="0" w:type="dxa"/>
            </w:tcMar>
          </w:tcPr>
          <w:p>
            <w:pPr>
              <w:autoSpaceDN w:val="0"/>
              <w:autoSpaceDE w:val="0"/>
              <w:widowControl/>
              <w:spacing w:line="185" w:lineRule="auto" w:before="24" w:after="0"/>
              <w:ind w:left="192" w:right="0" w:firstLine="0"/>
              <w:jc w:val="left"/>
            </w:pPr>
            <w:r>
              <w:rPr>
                <w:rFonts w:ascii="Malgun Gothic" w:hAnsi="Malgun Gothic" w:eastAsia="STKaiti"/>
                <w:b w:val="0"/>
                <w:i w:val="0"/>
                <w:color w:val="000000"/>
                <w:sz w:val="16"/>
              </w:rPr>
              <w:t>信用贷款</w:t>
            </w:r>
          </w:p>
        </w:tc>
        <w:tc>
          <w:tcPr>
            <w:tcW w:type="dxa" w:w="126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 460,415 </w:t>
            </w:r>
          </w:p>
        </w:tc>
        <w:tc>
          <w:tcPr>
            <w:tcW w:type="dxa" w:w="1260"/>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 241,301 </w:t>
            </w:r>
          </w:p>
        </w:tc>
        <w:tc>
          <w:tcPr>
            <w:tcW w:type="dxa" w:w="1128"/>
            <w:tcBorders/>
            <w:tcMar>
              <w:start w:w="0" w:type="dxa"/>
              <w:end w:w="0" w:type="dxa"/>
            </w:tcMar>
          </w:tcPr>
          <w:p>
            <w:pPr>
              <w:autoSpaceDN w:val="0"/>
              <w:autoSpaceDE w:val="0"/>
              <w:widowControl/>
              <w:spacing w:line="185" w:lineRule="auto" w:before="50" w:after="0"/>
              <w:ind w:left="0" w:right="0" w:firstLine="0"/>
              <w:jc w:val="left"/>
            </w:pPr>
            <w:r>
              <w:rPr>
                <w:rFonts w:ascii="Malgun Gothic" w:hAnsi="Malgun Gothic" w:eastAsia="SimSun"/>
                <w:b w:val="0"/>
                <w:i w:val="0"/>
                <w:color w:val="000000"/>
                <w:sz w:val="16"/>
              </w:rPr>
              <w:t xml:space="preserve"> 48,262 </w:t>
            </w:r>
          </w:p>
        </w:tc>
        <w:tc>
          <w:tcPr>
            <w:tcW w:type="dxa" w:w="132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 154,744 </w:t>
            </w:r>
          </w:p>
        </w:tc>
        <w:tc>
          <w:tcPr>
            <w:tcW w:type="dxa" w:w="1060"/>
            <w:tcBorders/>
            <w:tcMar>
              <w:start w:w="0" w:type="dxa"/>
              <w:end w:w="0" w:type="dxa"/>
            </w:tcMar>
          </w:tcPr>
          <w:p>
            <w:pPr>
              <w:autoSpaceDN w:val="0"/>
              <w:autoSpaceDE w:val="0"/>
              <w:widowControl/>
              <w:spacing w:line="185" w:lineRule="auto" w:before="50" w:after="0"/>
              <w:ind w:left="0" w:right="164" w:firstLine="0"/>
              <w:jc w:val="right"/>
            </w:pPr>
            <w:r>
              <w:rPr>
                <w:rFonts w:ascii="Malgun Gothic" w:hAnsi="Malgun Gothic" w:eastAsia="SimSun"/>
                <w:b w:val="0"/>
                <w:i w:val="0"/>
                <w:color w:val="000000"/>
                <w:sz w:val="16"/>
              </w:rPr>
              <w:t xml:space="preserve">47 </w:t>
            </w:r>
          </w:p>
        </w:tc>
        <w:tc>
          <w:tcPr>
            <w:tcW w:type="dxa" w:w="106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imSun"/>
                <w:b w:val="0"/>
                <w:i w:val="0"/>
                <w:color w:val="000000"/>
                <w:sz w:val="16"/>
              </w:rPr>
              <w:t xml:space="preserve">16,061 </w:t>
            </w:r>
          </w:p>
        </w:tc>
      </w:tr>
      <w:tr>
        <w:trPr>
          <w:trHeight w:hRule="exact" w:val="54"/>
        </w:trPr>
        <w:tc>
          <w:tcPr>
            <w:tcW w:type="dxa" w:w="1289"/>
            <w:vMerge/>
            <w:tcBorders/>
          </w:tcP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96" w:after="0"/>
              <w:ind w:left="0" w:right="0" w:firstLine="0"/>
              <w:jc w:val="left"/>
            </w:pPr>
            <w:r>
              <w:rPr>
                <w:rFonts w:ascii="Malgun Gothic" w:hAnsi="Malgun Gothic" w:eastAsia="SimSun"/>
                <w:b w:val="0"/>
                <w:i w:val="0"/>
                <w:color w:val="000000"/>
                <w:sz w:val="16"/>
              </w:rPr>
              <w:t xml:space="preserve">3,294,964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96" w:after="0"/>
              <w:ind w:left="0" w:right="0" w:firstLine="0"/>
              <w:jc w:val="left"/>
            </w:pPr>
            <w:r>
              <w:rPr>
                <w:rFonts w:ascii="Malgun Gothic" w:hAnsi="Malgun Gothic" w:eastAsia="SimSun"/>
                <w:b w:val="0"/>
                <w:i w:val="0"/>
                <w:color w:val="000000"/>
                <w:sz w:val="16"/>
              </w:rPr>
              <w:t xml:space="preserve">1,066,912 </w:t>
            </w:r>
          </w:p>
        </w:tc>
        <w:tc>
          <w:tcPr>
            <w:tcW w:type="dxa" w:w="1128"/>
            <w:vMerge w:val="restart"/>
            <w:tcBorders/>
            <w:tcMar>
              <w:start w:w="0" w:type="dxa"/>
              <w:end w:w="0" w:type="dxa"/>
            </w:tcMar>
            <w:tcMar>
              <w:start w:w="0" w:type="dxa"/>
              <w:end w:w="0" w:type="dxa"/>
            </w:tcMar>
          </w:tcPr>
          <w:p>
            <w:pPr>
              <w:autoSpaceDN w:val="0"/>
              <w:autoSpaceDE w:val="0"/>
              <w:widowControl/>
              <w:spacing w:line="185" w:lineRule="auto" w:before="96" w:after="0"/>
              <w:ind w:left="0" w:right="0" w:firstLine="0"/>
              <w:jc w:val="left"/>
            </w:pPr>
            <w:r>
              <w:rPr>
                <w:rFonts w:ascii="Malgun Gothic" w:hAnsi="Malgun Gothic" w:eastAsia="SimSun"/>
                <w:b w:val="0"/>
                <w:i w:val="0"/>
                <w:color w:val="000000"/>
                <w:sz w:val="16"/>
              </w:rPr>
              <w:t xml:space="preserve"> 401,125 </w:t>
            </w:r>
          </w:p>
        </w:tc>
        <w:tc>
          <w:tcPr>
            <w:tcW w:type="dxa" w:w="344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6" w:after="0"/>
              <w:ind w:left="0" w:right="0" w:firstLine="0"/>
              <w:jc w:val="center"/>
            </w:pPr>
            <w:r>
              <w:rPr>
                <w:rFonts w:ascii="Malgun Gothic" w:hAnsi="Malgun Gothic" w:eastAsia="SimSun"/>
                <w:b w:val="0"/>
                <w:i w:val="0"/>
                <w:color w:val="000000"/>
                <w:sz w:val="16"/>
              </w:rPr>
              <w:t xml:space="preserve">1,137,446  77,948  611,533 </w:t>
            </w:r>
          </w:p>
        </w:tc>
      </w:tr>
      <w:tr>
        <w:trPr>
          <w:trHeight w:hRule="exact" w:val="286"/>
        </w:trPr>
        <w:tc>
          <w:tcPr>
            <w:tcW w:type="dxa" w:w="1632"/>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TKaiti"/>
                <w:b w:val="0"/>
                <w:i w:val="0"/>
                <w:color w:val="000000"/>
                <w:sz w:val="16"/>
              </w:rPr>
              <w:t>保证贷款</w:t>
            </w:r>
          </w:p>
        </w:tc>
        <w:tc>
          <w:tcPr>
            <w:tcW w:type="dxa" w:w="1289"/>
            <w:vMerge/>
            <w:tcBorders/>
          </w:tcPr>
          <w:p/>
        </w:tc>
        <w:tc>
          <w:tcPr>
            <w:tcW w:type="dxa" w:w="1289"/>
            <w:vMerge/>
            <w:tcBorders/>
          </w:tcPr>
          <w:p/>
        </w:tc>
        <w:tc>
          <w:tcPr>
            <w:tcW w:type="dxa" w:w="1289"/>
            <w:vMerge/>
            <w:tcBorders/>
          </w:tcPr>
          <w:p/>
        </w:tc>
        <w:tc>
          <w:tcPr>
            <w:tcW w:type="dxa" w:w="3867"/>
            <w:gridSpan w:val="3"/>
            <w:vMerge/>
            <w:tcBorders/>
          </w:tcPr>
          <w:p/>
        </w:tc>
      </w:tr>
      <w:tr>
        <w:trPr>
          <w:trHeight w:hRule="exact" w:val="280"/>
        </w:trPr>
        <w:tc>
          <w:tcPr>
            <w:tcW w:type="dxa" w:w="163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抵押贷款</w:t>
            </w:r>
          </w:p>
        </w:tc>
        <w:tc>
          <w:tcPr>
            <w:tcW w:type="dxa" w:w="126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1,601,236 </w:t>
            </w:r>
          </w:p>
        </w:tc>
        <w:tc>
          <w:tcPr>
            <w:tcW w:type="dxa" w:w="126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304,840 </w:t>
            </w:r>
          </w:p>
        </w:tc>
        <w:tc>
          <w:tcPr>
            <w:tcW w:type="dxa" w:w="1128"/>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370,087 </w:t>
            </w:r>
          </w:p>
        </w:tc>
        <w:tc>
          <w:tcPr>
            <w:tcW w:type="dxa" w:w="3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389,615  114,598  422,096 </w:t>
            </w:r>
          </w:p>
        </w:tc>
      </w:tr>
      <w:tr>
        <w:trPr>
          <w:trHeight w:hRule="exact" w:val="46"/>
        </w:trPr>
        <w:tc>
          <w:tcPr>
            <w:tcW w:type="dxa" w:w="1289"/>
            <w:vMerge/>
            <w:tcBorders/>
          </w:tcP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 176,604 </w:t>
            </w: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 47,393 </w:t>
            </w:r>
          </w:p>
        </w:tc>
        <w:tc>
          <w:tcPr>
            <w:tcW w:type="dxa" w:w="112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left"/>
            </w:pPr>
            <w:r>
              <w:rPr>
                <w:rFonts w:ascii="Malgun Gothic" w:hAnsi="Malgun Gothic" w:eastAsia="SimSun"/>
                <w:b w:val="0"/>
                <w:i w:val="0"/>
                <w:color w:val="000000"/>
                <w:sz w:val="16"/>
              </w:rPr>
              <w:t xml:space="preserve"> 82,700 </w:t>
            </w:r>
          </w:p>
        </w:tc>
        <w:tc>
          <w:tcPr>
            <w:tcW w:type="dxa" w:w="132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39,924 </w:t>
            </w:r>
          </w:p>
        </w:tc>
        <w:tc>
          <w:tcPr>
            <w:tcW w:type="dxa" w:w="10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164" w:firstLine="0"/>
              <w:jc w:val="right"/>
            </w:pPr>
            <w:r>
              <w:rPr>
                <w:rFonts w:ascii="Malgun Gothic" w:hAnsi="Malgun Gothic" w:eastAsia="SimSun"/>
                <w:b w:val="0"/>
                <w:i w:val="0"/>
                <w:color w:val="000000"/>
                <w:sz w:val="16"/>
              </w:rPr>
              <w:t xml:space="preserve">6,033 </w:t>
            </w:r>
          </w:p>
        </w:tc>
        <w:tc>
          <w:tcPr>
            <w:tcW w:type="dxa" w:w="10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554 </w:t>
            </w:r>
          </w:p>
        </w:tc>
      </w:tr>
      <w:tr>
        <w:trPr>
          <w:trHeight w:hRule="exact" w:val="260"/>
        </w:trPr>
        <w:tc>
          <w:tcPr>
            <w:tcW w:type="dxa" w:w="1632"/>
            <w:tcBorders>
              <w:bottom w:sz="4.80000000000018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质押贷款</w:t>
            </w:r>
          </w:p>
        </w:tc>
        <w:tc>
          <w:tcPr>
            <w:tcW w:type="dxa" w:w="1289"/>
            <w:vMerge/>
            <w:tcBorders>
              <w:bottom w:sz="4.800000000000182" w:val="single" w:color="#000000"/>
            </w:tcBorders>
          </w:tcPr>
          <w:p/>
        </w:tc>
        <w:tc>
          <w:tcPr>
            <w:tcW w:type="dxa" w:w="1289"/>
            <w:vMerge/>
            <w:tcBorders>
              <w:bottom w:sz="4.800000000000182" w:val="single" w:color="#000000"/>
            </w:tcBorders>
          </w:tcPr>
          <w:p/>
        </w:tc>
        <w:tc>
          <w:tcPr>
            <w:tcW w:type="dxa" w:w="1289"/>
            <w:vMerge/>
            <w:tcBorders>
              <w:bottom w:sz="4.800000000000182" w:val="single" w:color="#000000"/>
            </w:tcBorders>
          </w:tcPr>
          <w:p/>
        </w:tc>
        <w:tc>
          <w:tcPr>
            <w:tcW w:type="dxa" w:w="1289"/>
            <w:vMerge/>
            <w:tcBorders>
              <w:bottom w:sz="4.800000000000182" w:val="single" w:color="#000000"/>
            </w:tcBorders>
          </w:tcPr>
          <w:p/>
        </w:tc>
        <w:tc>
          <w:tcPr>
            <w:tcW w:type="dxa" w:w="1289"/>
            <w:vMerge/>
            <w:tcBorders>
              <w:bottom w:sz="4.800000000000182" w:val="single" w:color="#000000"/>
            </w:tcBorders>
          </w:tcPr>
          <w:p/>
        </w:tc>
        <w:tc>
          <w:tcPr>
            <w:tcW w:type="dxa" w:w="1289"/>
            <w:vMerge/>
            <w:tcBorders>
              <w:bottom w:sz="4.800000000000182" w:val="single" w:color="#000000"/>
            </w:tcBorders>
          </w:tcPr>
          <w:p/>
        </w:tc>
      </w:tr>
      <w:tr>
        <w:trPr>
          <w:trHeight w:hRule="exact" w:val="174"/>
        </w:trPr>
        <w:tc>
          <w:tcPr>
            <w:tcW w:type="dxa" w:w="1632"/>
            <w:tcBorders>
              <w:top w:sz="4.800000000000182" w:val="single" w:color="#000000"/>
            </w:tcBorders>
            <w:tcMar>
              <w:start w:w="0" w:type="dxa"/>
              <w:end w:w="0" w:type="dxa"/>
            </w:tcMar>
          </w:tcPr>
          <w:p/>
        </w:tc>
        <w:tc>
          <w:tcPr>
            <w:tcW w:type="dxa" w:w="1260"/>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5,533,219 </w:t>
            </w:r>
          </w:p>
        </w:tc>
        <w:tc>
          <w:tcPr>
            <w:tcW w:type="dxa" w:w="1260"/>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1,660,446 </w:t>
            </w:r>
          </w:p>
        </w:tc>
        <w:tc>
          <w:tcPr>
            <w:tcW w:type="dxa" w:w="1128"/>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902,174 </w:t>
            </w:r>
          </w:p>
        </w:tc>
        <w:tc>
          <w:tcPr>
            <w:tcW w:type="dxa" w:w="3440"/>
            <w:gridSpan w:val="3"/>
            <w:vMerge w:val="restart"/>
            <w:tcBorders>
              <w:top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132" w:right="0" w:firstLine="0"/>
              <w:jc w:val="left"/>
            </w:pPr>
            <w:r>
              <w:rPr>
                <w:rFonts w:ascii="Malgun Gothic" w:hAnsi="Malgun Gothic" w:eastAsia="SimSun"/>
                <w:b w:val="0"/>
                <w:i w:val="0"/>
                <w:color w:val="000000"/>
                <w:sz w:val="16"/>
              </w:rPr>
              <w:t xml:space="preserve">1,721,729  198,626 </w:t>
            </w:r>
          </w:p>
        </w:tc>
      </w:tr>
      <w:tr>
        <w:trPr>
          <w:trHeight w:hRule="exact" w:val="444"/>
        </w:trPr>
        <w:tc>
          <w:tcPr>
            <w:tcW w:type="dxa" w:w="1632"/>
            <w:tcBorders>
              <w:bottom w:sz="4.0" w:val="single" w:color="#000000"/>
            </w:tcBorders>
            <w:tcMar>
              <w:start w:w="0" w:type="dxa"/>
              <w:end w:w="0" w:type="dxa"/>
            </w:tcMar>
          </w:tcPr>
          <w:p>
            <w:pPr>
              <w:autoSpaceDN w:val="0"/>
              <w:autoSpaceDE w:val="0"/>
              <w:widowControl/>
              <w:spacing w:line="185" w:lineRule="auto" w:before="160" w:after="0"/>
              <w:ind w:left="372" w:right="0" w:firstLine="0"/>
              <w:jc w:val="left"/>
            </w:pPr>
            <w:r>
              <w:rPr>
                <w:rFonts w:ascii="Malgun Gothic" w:hAnsi="Malgun Gothic" w:eastAsia="STKaiti"/>
                <w:b w:val="0"/>
                <w:i w:val="0"/>
                <w:color w:val="000000"/>
                <w:sz w:val="16"/>
              </w:rPr>
              <w:t>合计</w:t>
            </w:r>
          </w:p>
        </w:tc>
        <w:tc>
          <w:tcPr>
            <w:tcW w:type="dxa" w:w="1289"/>
            <w:vMerge/>
            <w:tcBorders>
              <w:top w:sz="4.800000000000182" w:val="single" w:color="#000000"/>
            </w:tcBorders>
          </w:tcPr>
          <w:p/>
        </w:tc>
        <w:tc>
          <w:tcPr>
            <w:tcW w:type="dxa" w:w="1289"/>
            <w:vMerge/>
            <w:tcBorders>
              <w:top w:sz="4.800000000000182" w:val="single" w:color="#000000"/>
            </w:tcBorders>
          </w:tcPr>
          <w:p/>
        </w:tc>
        <w:tc>
          <w:tcPr>
            <w:tcW w:type="dxa" w:w="1289"/>
            <w:vMerge/>
            <w:tcBorders>
              <w:top w:sz="4.800000000000182" w:val="single" w:color="#000000"/>
            </w:tcBorders>
          </w:tcPr>
          <w:p/>
        </w:tc>
        <w:tc>
          <w:tcPr>
            <w:tcW w:type="dxa" w:w="3867"/>
            <w:gridSpan w:val="3"/>
            <w:vMerge/>
            <w:tcBorders>
              <w:top w:sz="4.800000000000182" w:val="single" w:color="#000000"/>
            </w:tcBorders>
          </w:tcPr>
          <w:p/>
        </w:tc>
      </w:tr>
    </w:tbl>
    <w:p>
      <w:pPr>
        <w:autoSpaceDN w:val="0"/>
        <w:autoSpaceDE w:val="0"/>
        <w:widowControl/>
        <w:spacing w:line="185" w:lineRule="auto" w:before="44" w:after="2"/>
        <w:ind w:left="352" w:right="0" w:firstLine="0"/>
        <w:jc w:val="left"/>
      </w:pPr>
      <w:r>
        <w:rPr>
          <w:rFonts w:ascii="SimSun" w:hAnsi="SimSun" w:eastAsia="SimSun"/>
          <w:b w:val="0"/>
          <w:i w:val="0"/>
          <w:color w:val="000000"/>
          <w:sz w:val="21"/>
        </w:rPr>
        <w:t xml:space="preserve"> 1,050,244 </w:t>
      </w:r>
    </w:p>
    <w:tbl>
      <w:tblPr>
        <w:tblW w:type="auto" w:w="0"/>
        <w:tblLayout w:type="fixed"/>
        <w:tblLook w:firstColumn="1" w:firstRow="1" w:lastColumn="0" w:lastRow="0" w:noHBand="0" w:noVBand="1" w:val="04A0"/>
        <w:tblInd w:w="351.9999999999999" w:type="dxa"/>
      </w:tblPr>
      <w:tblGrid>
        <w:gridCol w:w="1289"/>
        <w:gridCol w:w="1289"/>
        <w:gridCol w:w="1289"/>
        <w:gridCol w:w="1289"/>
        <w:gridCol w:w="1289"/>
        <w:gridCol w:w="1289"/>
        <w:gridCol w:w="1289"/>
      </w:tblGrid>
      <w:tr>
        <w:trPr>
          <w:trHeight w:hRule="exact" w:val="300"/>
        </w:trPr>
        <w:tc>
          <w:tcPr>
            <w:tcW w:type="dxa" w:w="1440"/>
            <w:tcBorders>
              <w:top w:sz="4.0" w:val="single" w:color="#000000"/>
              <w:bottom w:sz="4.800000000000182" w:val="single" w:color="#000000"/>
            </w:tcBorders>
            <w:tcMar>
              <w:start w:w="0" w:type="dxa"/>
              <w:end w:w="0" w:type="dxa"/>
            </w:tcMar>
          </w:tcPr>
          <w:p>
            <w:pPr>
              <w:autoSpaceDN w:val="0"/>
              <w:autoSpaceDE w:val="0"/>
              <w:widowControl/>
              <w:spacing w:line="185" w:lineRule="auto" w:before="18" w:after="0"/>
              <w:ind w:left="0" w:right="0" w:firstLine="0"/>
              <w:jc w:val="center"/>
            </w:pPr>
            <w:r>
              <w:rPr>
                <w:rFonts w:ascii="Malgun Gothic" w:hAnsi="Malgun Gothic" w:eastAsia="STKaiti"/>
                <w:b w:val="0"/>
                <w:i w:val="0"/>
                <w:color w:val="000000"/>
                <w:sz w:val="16"/>
              </w:rPr>
              <w:t>占总额比例</w:t>
            </w:r>
          </w:p>
        </w:tc>
        <w:tc>
          <w:tcPr>
            <w:tcW w:type="dxa" w:w="1260"/>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0" w:right="256" w:firstLine="0"/>
              <w:jc w:val="right"/>
            </w:pPr>
            <w:r>
              <w:rPr>
                <w:rFonts w:ascii="Malgun Gothic" w:hAnsi="Malgun Gothic" w:eastAsia="SimSun"/>
                <w:b w:val="0"/>
                <w:i w:val="0"/>
                <w:color w:val="000000"/>
                <w:sz w:val="16"/>
              </w:rPr>
              <w:t xml:space="preserve">100% </w:t>
            </w:r>
          </w:p>
        </w:tc>
        <w:tc>
          <w:tcPr>
            <w:tcW w:type="dxa" w:w="1260"/>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0" w:right="0" w:firstLine="0"/>
              <w:jc w:val="left"/>
            </w:pPr>
            <w:r>
              <w:rPr>
                <w:rFonts w:ascii="Malgun Gothic" w:hAnsi="Malgun Gothic" w:eastAsia="SimSun"/>
                <w:b w:val="0"/>
                <w:i w:val="0"/>
                <w:color w:val="000000"/>
                <w:sz w:val="16"/>
              </w:rPr>
              <w:t xml:space="preserve"> 30.01% </w:t>
            </w:r>
          </w:p>
        </w:tc>
        <w:tc>
          <w:tcPr>
            <w:tcW w:type="dxa" w:w="1260"/>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0" w:right="0" w:firstLine="0"/>
              <w:jc w:val="left"/>
            </w:pPr>
            <w:r>
              <w:rPr>
                <w:rFonts w:ascii="Malgun Gothic" w:hAnsi="Malgun Gothic" w:eastAsia="SimSun"/>
                <w:b w:val="0"/>
                <w:i w:val="0"/>
                <w:color w:val="000000"/>
                <w:sz w:val="16"/>
              </w:rPr>
              <w:t xml:space="preserve"> 16.30% </w:t>
            </w:r>
          </w:p>
        </w:tc>
        <w:tc>
          <w:tcPr>
            <w:tcW w:type="dxa" w:w="1080"/>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 31.12% </w:t>
            </w:r>
          </w:p>
        </w:tc>
        <w:tc>
          <w:tcPr>
            <w:tcW w:type="dxa" w:w="1080"/>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0" w:right="76" w:firstLine="0"/>
              <w:jc w:val="right"/>
            </w:pPr>
            <w:r>
              <w:rPr>
                <w:rFonts w:ascii="Malgun Gothic" w:hAnsi="Malgun Gothic" w:eastAsia="SimSun"/>
                <w:b w:val="0"/>
                <w:i w:val="0"/>
                <w:color w:val="000000"/>
                <w:sz w:val="16"/>
              </w:rPr>
              <w:t xml:space="preserve">3.59% </w:t>
            </w:r>
          </w:p>
        </w:tc>
        <w:tc>
          <w:tcPr>
            <w:tcW w:type="dxa" w:w="1148"/>
            <w:tcBorders>
              <w:top w:sz="4.0" w:val="single" w:color="#000000"/>
              <w:bottom w:sz="4.800000000000182" w:val="single" w:color="#000000"/>
            </w:tcBorders>
            <w:tcMar>
              <w:start w:w="0" w:type="dxa"/>
              <w:end w:w="0" w:type="dxa"/>
            </w:tcMar>
          </w:tcPr>
          <w:p>
            <w:pPr>
              <w:autoSpaceDN w:val="0"/>
              <w:autoSpaceDE w:val="0"/>
              <w:widowControl/>
              <w:spacing w:line="185" w:lineRule="auto" w:before="56" w:after="0"/>
              <w:ind w:left="280" w:right="0" w:firstLine="0"/>
              <w:jc w:val="left"/>
            </w:pPr>
            <w:r>
              <w:rPr>
                <w:rFonts w:ascii="Malgun Gothic" w:hAnsi="Malgun Gothic" w:eastAsia="SimSun"/>
                <w:b w:val="0"/>
                <w:i w:val="0"/>
                <w:color w:val="000000"/>
                <w:sz w:val="16"/>
              </w:rPr>
              <w:t xml:space="preserve">18.98% </w:t>
            </w:r>
          </w:p>
        </w:tc>
      </w:tr>
      <w:tr>
        <w:trPr>
          <w:trHeight w:hRule="exact" w:val="66"/>
        </w:trPr>
        <w:tc>
          <w:tcPr>
            <w:tcW w:type="dxa" w:w="1440"/>
            <w:tcBorders>
              <w:top w:sz="4.800000000000182" w:val="single" w:color="#000000"/>
            </w:tcBorders>
            <w:tcMar>
              <w:start w:w="0" w:type="dxa"/>
              <w:end w:w="0" w:type="dxa"/>
            </w:tcMar>
          </w:tcPr>
          <w:p/>
        </w:tc>
        <w:tc>
          <w:tcPr>
            <w:tcW w:type="dxa" w:w="1260"/>
            <w:tcBorders>
              <w:top w:sz="4.800000000000182" w:val="single" w:color="#000000"/>
            </w:tcBorders>
            <w:tcMar>
              <w:start w:w="0" w:type="dxa"/>
              <w:end w:w="0" w:type="dxa"/>
            </w:tcMar>
          </w:tcPr>
          <w:p/>
        </w:tc>
        <w:tc>
          <w:tcPr>
            <w:tcW w:type="dxa" w:w="1260"/>
            <w:tcBorders>
              <w:top w:sz="4.800000000000182" w:val="single" w:color="#000000"/>
            </w:tcBorders>
            <w:tcMar>
              <w:start w:w="0" w:type="dxa"/>
              <w:end w:w="0" w:type="dxa"/>
            </w:tcMar>
          </w:tcPr>
          <w:p/>
        </w:tc>
        <w:tc>
          <w:tcPr>
            <w:tcW w:type="dxa" w:w="1260"/>
            <w:tcBorders>
              <w:top w:sz="4.800000000000182" w:val="single" w:color="#000000"/>
            </w:tcBorders>
            <w:tcMar>
              <w:start w:w="0" w:type="dxa"/>
              <w:end w:w="0" w:type="dxa"/>
            </w:tcMar>
          </w:tcPr>
          <w:p/>
        </w:tc>
        <w:tc>
          <w:tcPr>
            <w:tcW w:type="dxa" w:w="1080"/>
            <w:tcBorders>
              <w:top w:sz="4.800000000000182" w:val="single" w:color="#000000"/>
            </w:tcBorders>
            <w:tcMar>
              <w:start w:w="0" w:type="dxa"/>
              <w:end w:w="0" w:type="dxa"/>
            </w:tcMar>
          </w:tcPr>
          <w:p/>
        </w:tc>
        <w:tc>
          <w:tcPr>
            <w:tcW w:type="dxa" w:w="1080"/>
            <w:tcBorders>
              <w:top w:sz="4.800000000000182" w:val="single" w:color="#000000"/>
            </w:tcBorders>
            <w:tcMar>
              <w:start w:w="0" w:type="dxa"/>
              <w:end w:w="0" w:type="dxa"/>
            </w:tcMar>
          </w:tcPr>
          <w:p/>
        </w:tc>
        <w:tc>
          <w:tcPr>
            <w:tcW w:type="dxa" w:w="1148"/>
            <w:tcBorders>
              <w:top w:sz="4.800000000000182" w:val="single" w:color="#000000"/>
            </w:tcBorders>
            <w:tcMar>
              <w:start w:w="0" w:type="dxa"/>
              <w:end w:w="0" w:type="dxa"/>
            </w:tcMar>
          </w:tcPr>
          <w:p/>
        </w:tc>
      </w:tr>
    </w:tbl>
    <w:p>
      <w:pPr>
        <w:autoSpaceDN w:val="0"/>
        <w:autoSpaceDE w:val="0"/>
        <w:widowControl/>
        <w:spacing w:line="185" w:lineRule="auto" w:before="282" w:after="94"/>
        <w:ind w:left="892" w:right="0" w:firstLine="0"/>
        <w:jc w:val="left"/>
      </w:pPr>
      <w:r>
        <w:rPr>
          <w:rFonts w:ascii="SimSun" w:hAnsi="SimSun" w:eastAsia="SimSun"/>
          <w:b w:val="0"/>
          <w:i w:val="0"/>
          <w:color w:val="000000"/>
          <w:sz w:val="24"/>
        </w:rPr>
        <w:t>6</w:t>
      </w:r>
      <w:r>
        <w:rPr>
          <w:rFonts w:ascii="STKaiti" w:hAnsi="STKaiti" w:eastAsia="STKaiti"/>
          <w:b w:val="0"/>
          <w:i w:val="0"/>
          <w:color w:val="000000"/>
          <w:sz w:val="24"/>
        </w:rPr>
        <w:t>、贷款损失准备</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6"/>
        </w:trPr>
        <w:tc>
          <w:tcPr>
            <w:tcW w:type="dxa" w:w="4152"/>
            <w:tcBorders/>
            <w:tcMar>
              <w:start w:w="0" w:type="dxa"/>
              <w:end w:w="0" w:type="dxa"/>
            </w:tcMar>
          </w:tcPr>
          <w:p>
            <w:pPr>
              <w:autoSpaceDN w:val="0"/>
              <w:autoSpaceDE w:val="0"/>
              <w:widowControl/>
              <w:spacing w:line="185" w:lineRule="auto" w:before="42" w:after="0"/>
              <w:ind w:left="1032" w:right="0" w:firstLine="0"/>
              <w:jc w:val="lef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8" w:after="0"/>
              <w:ind w:left="562"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440"/>
        </w:trPr>
        <w:tc>
          <w:tcPr>
            <w:tcW w:type="dxa" w:w="4152"/>
            <w:tcBorders/>
            <w:tcMar>
              <w:start w:w="0" w:type="dxa"/>
              <w:end w:w="0" w:type="dxa"/>
            </w:tcMar>
          </w:tcPr>
          <w:p>
            <w:pPr>
              <w:autoSpaceDN w:val="0"/>
              <w:autoSpaceDE w:val="0"/>
              <w:widowControl/>
              <w:spacing w:line="185" w:lineRule="auto" w:before="168" w:after="0"/>
              <w:ind w:left="192" w:right="0" w:firstLine="0"/>
              <w:jc w:val="left"/>
            </w:pPr>
            <w:r>
              <w:rPr>
                <w:rFonts w:ascii="Malgun Gothic" w:hAnsi="Malgun Gothic" w:eastAsia="STKaiti"/>
                <w:b w:val="0"/>
                <w:i w:val="0"/>
                <w:color w:val="000000"/>
                <w:sz w:val="16"/>
              </w:rPr>
              <w:t>期初余额</w:t>
            </w:r>
          </w:p>
        </w:tc>
        <w:tc>
          <w:tcPr>
            <w:tcW w:type="dxa" w:w="2700"/>
            <w:tcBorders/>
            <w:tcMar>
              <w:start w:w="0" w:type="dxa"/>
              <w:end w:w="0" w:type="dxa"/>
            </w:tcMar>
          </w:tcPr>
          <w:p>
            <w:pPr>
              <w:autoSpaceDN w:val="0"/>
              <w:autoSpaceDE w:val="0"/>
              <w:widowControl/>
              <w:spacing w:line="185" w:lineRule="auto" w:before="198" w:after="0"/>
              <w:ind w:left="570" w:right="0" w:firstLine="0"/>
              <w:jc w:val="left"/>
            </w:pPr>
            <w:r>
              <w:rPr>
                <w:rFonts w:ascii="Malgun Gothic" w:hAnsi="Malgun Gothic" w:eastAsia="SimSun"/>
                <w:b w:val="0"/>
                <w:i w:val="0"/>
                <w:color w:val="000000"/>
                <w:sz w:val="16"/>
              </w:rPr>
              <w:t xml:space="preserve">10,576,561 </w:t>
            </w:r>
          </w:p>
        </w:tc>
        <w:tc>
          <w:tcPr>
            <w:tcW w:type="dxa" w:w="1868"/>
            <w:tcBorders/>
            <w:tcMar>
              <w:start w:w="0" w:type="dxa"/>
              <w:end w:w="0" w:type="dxa"/>
            </w:tcMar>
          </w:tcPr>
          <w:p>
            <w:pPr>
              <w:autoSpaceDN w:val="0"/>
              <w:autoSpaceDE w:val="0"/>
              <w:widowControl/>
              <w:spacing w:line="185" w:lineRule="auto" w:before="198" w:after="0"/>
              <w:ind w:left="0" w:right="128" w:firstLine="0"/>
              <w:jc w:val="right"/>
            </w:pPr>
            <w:r>
              <w:rPr>
                <w:rFonts w:ascii="Malgun Gothic" w:hAnsi="Malgun Gothic" w:eastAsia="SimSun"/>
                <w:b w:val="0"/>
                <w:i w:val="0"/>
                <w:color w:val="000000"/>
                <w:sz w:val="16"/>
              </w:rPr>
              <w:t xml:space="preserve">8,919,499 </w:t>
            </w:r>
          </w:p>
        </w:tc>
      </w:tr>
      <w:tr>
        <w:trPr>
          <w:trHeight w:hRule="exact" w:val="280"/>
        </w:trPr>
        <w:tc>
          <w:tcPr>
            <w:tcW w:type="dxa" w:w="415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本期计提</w:t>
            </w:r>
          </w:p>
        </w:tc>
        <w:tc>
          <w:tcPr>
            <w:tcW w:type="dxa" w:w="2700"/>
            <w:tcBorders/>
            <w:tcMar>
              <w:start w:w="0" w:type="dxa"/>
              <w:end w:w="0" w:type="dxa"/>
            </w:tcMar>
          </w:tcPr>
          <w:p>
            <w:pPr>
              <w:autoSpaceDN w:val="0"/>
              <w:autoSpaceDE w:val="0"/>
              <w:widowControl/>
              <w:spacing w:line="185" w:lineRule="auto" w:before="62" w:after="0"/>
              <w:ind w:left="0" w:right="976" w:firstLine="0"/>
              <w:jc w:val="right"/>
            </w:pPr>
            <w:r>
              <w:rPr>
                <w:rFonts w:ascii="Malgun Gothic" w:hAnsi="Malgun Gothic" w:eastAsia="SimSun"/>
                <w:b w:val="0"/>
                <w:i w:val="0"/>
                <w:color w:val="000000"/>
                <w:sz w:val="16"/>
              </w:rPr>
              <w:t xml:space="preserve">3,743,770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3,312,415 </w:t>
            </w:r>
          </w:p>
        </w:tc>
      </w:tr>
      <w:tr>
        <w:trPr>
          <w:trHeight w:hRule="exact" w:val="44"/>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8" w:after="0"/>
              <w:ind w:left="0" w:right="976" w:firstLine="0"/>
              <w:jc w:val="right"/>
            </w:pPr>
            <w:r>
              <w:rPr>
                <w:rFonts w:ascii="Malgun Gothic" w:hAnsi="Malgun Gothic" w:eastAsia="SimSun"/>
                <w:b w:val="0"/>
                <w:i w:val="0"/>
                <w:color w:val="000000"/>
                <w:sz w:val="16"/>
              </w:rPr>
              <w:t xml:space="preserve">239,221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8" w:after="0"/>
              <w:ind w:left="0" w:right="144" w:firstLine="0"/>
              <w:jc w:val="right"/>
            </w:pPr>
            <w:r>
              <w:rPr>
                <w:rFonts w:ascii="Malgun Gothic" w:hAnsi="Malgun Gothic" w:eastAsia="SimSun"/>
                <w:b w:val="0"/>
                <w:i w:val="0"/>
                <w:color w:val="000000"/>
                <w:sz w:val="16"/>
              </w:rPr>
              <w:t xml:space="preserve">229,120 </w:t>
            </w:r>
          </w:p>
        </w:tc>
      </w:tr>
      <w:tr>
        <w:trPr>
          <w:trHeight w:hRule="exact" w:val="256"/>
        </w:trPr>
        <w:tc>
          <w:tcPr>
            <w:tcW w:type="dxa" w:w="4152"/>
            <w:vMerge w:val="restart"/>
            <w:tcBorders/>
            <w:tcMar>
              <w:start w:w="0" w:type="dxa"/>
              <w:end w:w="0" w:type="dxa"/>
            </w:tcMar>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本期已减值贷款利息冲转</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0" w:right="976" w:firstLine="0"/>
              <w:jc w:val="right"/>
            </w:pPr>
            <w:r>
              <w:rPr>
                <w:rFonts w:ascii="Malgun Gothic" w:hAnsi="Malgun Gothic" w:eastAsia="SimSun"/>
                <w:b w:val="0"/>
                <w:i w:val="0"/>
                <w:color w:val="000000"/>
                <w:sz w:val="16"/>
              </w:rPr>
              <w:t xml:space="preserve">151,716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4" w:after="0"/>
              <w:ind w:left="0" w:right="144" w:firstLine="0"/>
              <w:jc w:val="right"/>
            </w:pPr>
            <w:r>
              <w:rPr>
                <w:rFonts w:ascii="Malgun Gothic" w:hAnsi="Malgun Gothic" w:eastAsia="SimSun"/>
                <w:b w:val="0"/>
                <w:i w:val="0"/>
                <w:color w:val="000000"/>
                <w:sz w:val="16"/>
              </w:rPr>
              <w:t xml:space="preserve">497,519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本期转出</w:t>
            </w:r>
          </w:p>
        </w:tc>
        <w:tc>
          <w:tcPr>
            <w:tcW w:type="dxa" w:w="3008"/>
            <w:vMerge/>
            <w:tcBorders/>
          </w:tcPr>
          <w:p/>
        </w:tc>
        <w:tc>
          <w:tcPr>
            <w:tcW w:type="dxa" w:w="3008"/>
            <w:vMerge/>
            <w:tcBorders/>
          </w:tcPr>
          <w:p/>
        </w:tc>
      </w:tr>
      <w:tr>
        <w:trPr>
          <w:trHeight w:hRule="exact" w:val="300"/>
        </w:trPr>
        <w:tc>
          <w:tcPr>
            <w:tcW w:type="dxa" w:w="4152"/>
            <w:vMerge w:val="restart"/>
            <w:tcBorders/>
            <w:tcMar>
              <w:start w:w="0" w:type="dxa"/>
              <w:end w:w="0" w:type="dxa"/>
            </w:tcMar>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TKaiti"/>
                <w:b w:val="0"/>
                <w:i w:val="0"/>
                <w:color w:val="000000"/>
                <w:sz w:val="16"/>
              </w:rPr>
              <w:t>本期收回</w:t>
            </w:r>
          </w:p>
        </w:tc>
        <w:tc>
          <w:tcPr>
            <w:tcW w:type="dxa" w:w="2700"/>
            <w:tcBorders/>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 xml:space="preserve">16,637 </w:t>
            </w:r>
          </w:p>
        </w:tc>
        <w:tc>
          <w:tcPr>
            <w:tcW w:type="dxa" w:w="1868"/>
            <w:tcBorders/>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48,562 </w:t>
            </w:r>
          </w:p>
        </w:tc>
      </w:tr>
      <w:tr>
        <w:trPr>
          <w:trHeight w:hRule="exact" w:val="42"/>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6" w:after="0"/>
              <w:ind w:left="0" w:right="976" w:firstLine="0"/>
              <w:jc w:val="right"/>
            </w:pPr>
            <w:r>
              <w:rPr>
                <w:rFonts w:ascii="Malgun Gothic" w:hAnsi="Malgun Gothic" w:eastAsia="SimSun"/>
                <w:b w:val="0"/>
                <w:i w:val="0"/>
                <w:color w:val="000000"/>
                <w:sz w:val="16"/>
              </w:rPr>
              <w:t xml:space="preserve">1,163,576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6" w:after="0"/>
              <w:ind w:left="0" w:right="144" w:firstLine="0"/>
              <w:jc w:val="right"/>
            </w:pPr>
            <w:r>
              <w:rPr>
                <w:rFonts w:ascii="Malgun Gothic" w:hAnsi="Malgun Gothic" w:eastAsia="SimSun"/>
                <w:b w:val="0"/>
                <w:i w:val="0"/>
                <w:color w:val="000000"/>
                <w:sz w:val="16"/>
              </w:rPr>
              <w:t xml:space="preserve">977,276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本期核销</w:t>
            </w:r>
          </w:p>
        </w:tc>
        <w:tc>
          <w:tcPr>
            <w:tcW w:type="dxa" w:w="3008"/>
            <w:vMerge/>
            <w:tcBorders>
              <w:bottom w:sz="4.0" w:val="single" w:color="#000000"/>
            </w:tcBorders>
          </w:tcPr>
          <w:p/>
        </w:tc>
        <w:tc>
          <w:tcPr>
            <w:tcW w:type="dxa" w:w="3008"/>
            <w:vMerge/>
            <w:tcBorders>
              <w:bottom w:sz="4.0" w:val="single" w:color="#000000"/>
            </w:tcBorders>
          </w:tcPr>
          <w:p/>
        </w:tc>
      </w:tr>
      <w:tr>
        <w:trPr>
          <w:trHeight w:hRule="exact" w:val="178"/>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570" w:right="0" w:firstLine="0"/>
              <w:jc w:val="left"/>
            </w:pPr>
            <w:r>
              <w:rPr>
                <w:rFonts w:ascii="Malgun Gothic" w:hAnsi="Malgun Gothic" w:eastAsia="SimSun"/>
                <w:b w:val="0"/>
                <w:i w:val="0"/>
                <w:color w:val="000000"/>
                <w:sz w:val="16"/>
              </w:rPr>
              <w:t xml:space="preserve">12,782,455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10,576,561 </w:t>
            </w:r>
          </w:p>
        </w:tc>
      </w:tr>
      <w:tr>
        <w:trPr>
          <w:trHeight w:hRule="exact" w:val="422"/>
        </w:trPr>
        <w:tc>
          <w:tcPr>
            <w:tcW w:type="dxa" w:w="4152"/>
            <w:tcBorders>
              <w:bottom w:sz="4.0" w:val="single" w:color="#000000"/>
            </w:tcBorders>
            <w:tcMar>
              <w:start w:w="0" w:type="dxa"/>
              <w:end w:w="0" w:type="dxa"/>
            </w:tcMar>
          </w:tcPr>
          <w:p>
            <w:pPr>
              <w:autoSpaceDN w:val="0"/>
              <w:autoSpaceDE w:val="0"/>
              <w:widowControl/>
              <w:spacing w:line="185" w:lineRule="auto" w:before="144" w:after="0"/>
              <w:ind w:left="192" w:right="0" w:firstLine="0"/>
              <w:jc w:val="left"/>
            </w:pPr>
            <w:r>
              <w:rPr>
                <w:rFonts w:ascii="Malgun Gothic" w:hAnsi="Malgun Gothic" w:eastAsia="STKaiti"/>
                <w:b w:val="0"/>
                <w:i w:val="0"/>
                <w:color w:val="000000"/>
                <w:sz w:val="16"/>
              </w:rPr>
              <w:t>期末余额</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226" w:after="0"/>
        <w:ind w:left="892" w:right="0" w:firstLine="0"/>
        <w:jc w:val="left"/>
      </w:pPr>
      <w:r>
        <w:rPr>
          <w:rFonts w:ascii="SimSun" w:hAnsi="SimSun" w:eastAsia="SimSun"/>
          <w:b w:val="0"/>
          <w:i w:val="0"/>
          <w:color w:val="000000"/>
          <w:sz w:val="24"/>
        </w:rPr>
        <w:t>7</w:t>
      </w:r>
      <w:r>
        <w:rPr>
          <w:rFonts w:ascii="STKaiti" w:hAnsi="STKaiti" w:eastAsia="STKaiti"/>
          <w:b w:val="0"/>
          <w:i w:val="0"/>
          <w:color w:val="000000"/>
          <w:sz w:val="24"/>
        </w:rPr>
        <w:t>、应收利息</w:t>
      </w:r>
    </w:p>
    <w:p>
      <w:pPr>
        <w:autoSpaceDN w:val="0"/>
        <w:autoSpaceDE w:val="0"/>
        <w:widowControl/>
        <w:spacing w:line="185" w:lineRule="auto" w:before="156" w:after="96"/>
        <w:ind w:left="892"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）应收表内利息</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8"/>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10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204" w:after="0"/>
              <w:ind w:left="0" w:right="1012" w:firstLine="0"/>
              <w:jc w:val="right"/>
            </w:pPr>
            <w:r>
              <w:rPr>
                <w:rFonts w:ascii="Malgun Gothic" w:hAnsi="Malgun Gothic" w:eastAsia="SimSun"/>
                <w:b w:val="0"/>
                <w:i w:val="0"/>
                <w:color w:val="000000"/>
                <w:sz w:val="16"/>
              </w:rPr>
              <w:t xml:space="preserve">287,180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204" w:after="0"/>
              <w:ind w:left="0" w:right="128" w:firstLine="0"/>
              <w:jc w:val="right"/>
            </w:pPr>
            <w:r>
              <w:rPr>
                <w:rFonts w:ascii="Malgun Gothic" w:hAnsi="Malgun Gothic" w:eastAsia="SimSun"/>
                <w:b w:val="0"/>
                <w:i w:val="0"/>
                <w:color w:val="000000"/>
                <w:sz w:val="16"/>
              </w:rPr>
              <w:t xml:space="preserve">288,219 </w:t>
            </w:r>
          </w:p>
        </w:tc>
      </w:tr>
      <w:tr>
        <w:trPr>
          <w:trHeight w:hRule="exact" w:val="320"/>
        </w:trPr>
        <w:tc>
          <w:tcPr>
            <w:tcW w:type="dxa" w:w="4152"/>
            <w:vMerge w:val="restart"/>
            <w:tcBorders/>
            <w:tcMar>
              <w:start w:w="0" w:type="dxa"/>
              <w:end w:w="0" w:type="dxa"/>
            </w:tcMar>
            <w:tcMar>
              <w:start w:w="0" w:type="dxa"/>
              <w:end w:w="0" w:type="dxa"/>
            </w:tcMar>
          </w:tcPr>
          <w:p>
            <w:pPr>
              <w:autoSpaceDN w:val="0"/>
              <w:autoSpaceDE w:val="0"/>
              <w:widowControl/>
              <w:spacing w:line="185" w:lineRule="auto" w:before="76" w:after="0"/>
              <w:ind w:left="192" w:right="0" w:firstLine="0"/>
              <w:jc w:val="left"/>
            </w:pPr>
            <w:r>
              <w:rPr>
                <w:rFonts w:ascii="Malgun Gothic" w:hAnsi="Malgun Gothic" w:eastAsia="STKaiti"/>
                <w:b w:val="0"/>
                <w:i w:val="0"/>
                <w:color w:val="000000"/>
                <w:sz w:val="16"/>
              </w:rPr>
              <w:t>应收贷款利息</w:t>
            </w:r>
          </w:p>
        </w:tc>
        <w:tc>
          <w:tcPr>
            <w:tcW w:type="dxa" w:w="3008"/>
            <w:vMerge/>
            <w:tcBorders/>
          </w:tcPr>
          <w:p/>
        </w:tc>
        <w:tc>
          <w:tcPr>
            <w:tcW w:type="dxa" w:w="3008"/>
            <w:vMerge/>
            <w:tcBorders/>
          </w:tcPr>
          <w:p/>
        </w:tc>
      </w:tr>
      <w:tr>
        <w:trPr>
          <w:trHeight w:hRule="exact" w:val="46"/>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0" w:right="0" w:firstLine="0"/>
              <w:jc w:val="center"/>
            </w:pPr>
            <w:r>
              <w:rPr>
                <w:rFonts w:ascii="Malgun Gothic" w:hAnsi="Malgun Gothic" w:eastAsia="SimSun"/>
                <w:b w:val="0"/>
                <w:i w:val="0"/>
                <w:color w:val="000000"/>
                <w:sz w:val="16"/>
              </w:rPr>
              <w:t xml:space="preserve">10,252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5,409 </w:t>
            </w:r>
          </w:p>
        </w:tc>
      </w:tr>
      <w:tr>
        <w:trPr>
          <w:trHeight w:hRule="exact" w:val="254"/>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应收拆放利息</w:t>
            </w:r>
          </w:p>
        </w:tc>
        <w:tc>
          <w:tcPr>
            <w:tcW w:type="dxa" w:w="3008"/>
            <w:vMerge/>
            <w:tcBorders/>
          </w:tcPr>
          <w:p/>
        </w:tc>
        <w:tc>
          <w:tcPr>
            <w:tcW w:type="dxa" w:w="3008"/>
            <w:vMerge/>
            <w:tcBorders/>
          </w:tcPr>
          <w:p/>
        </w:tc>
      </w:tr>
      <w:tr>
        <w:trPr>
          <w:trHeight w:hRule="exact" w:val="5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6" w:after="0"/>
              <w:ind w:left="0" w:right="0" w:firstLine="0"/>
              <w:jc w:val="center"/>
            </w:pPr>
            <w:r>
              <w:rPr>
                <w:rFonts w:ascii="Malgun Gothic" w:hAnsi="Malgun Gothic" w:eastAsia="SimSun"/>
                <w:b w:val="0"/>
                <w:i w:val="0"/>
                <w:color w:val="000000"/>
                <w:sz w:val="16"/>
              </w:rPr>
              <w:t xml:space="preserve">3,462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5,342 </w:t>
            </w:r>
          </w:p>
        </w:tc>
      </w:tr>
      <w:tr>
        <w:trPr>
          <w:trHeight w:hRule="exact" w:val="287"/>
        </w:trPr>
        <w:tc>
          <w:tcPr>
            <w:tcW w:type="dxa" w:w="4152"/>
            <w:tcBorders/>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应收买入返售资产利息</w:t>
            </w:r>
          </w:p>
        </w:tc>
        <w:tc>
          <w:tcPr>
            <w:tcW w:type="dxa" w:w="3008"/>
            <w:vMerge/>
            <w:tcBorders/>
          </w:tcPr>
          <w:p/>
        </w:tc>
        <w:tc>
          <w:tcPr>
            <w:tcW w:type="dxa" w:w="3008"/>
            <w:vMerge/>
            <w:tcBorders/>
          </w:tcPr>
          <w:p/>
        </w:tc>
      </w:tr>
      <w:tr>
        <w:trPr>
          <w:trHeight w:hRule="exact" w:val="281"/>
        </w:trPr>
        <w:tc>
          <w:tcPr>
            <w:tcW w:type="dxa" w:w="4152"/>
            <w:vMerge w:val="restart"/>
            <w:tcBorders/>
            <w:tcMar>
              <w:start w:w="0" w:type="dxa"/>
              <w:end w:w="0" w:type="dxa"/>
            </w:tcMar>
            <w:tcMar>
              <w:start w:w="0" w:type="dxa"/>
              <w:end w:w="0" w:type="dxa"/>
            </w:tcMar>
          </w:tcPr>
          <w:p>
            <w:pPr>
              <w:autoSpaceDN w:val="0"/>
              <w:autoSpaceDE w:val="0"/>
              <w:widowControl/>
              <w:spacing w:line="185" w:lineRule="auto" w:before="34" w:after="0"/>
              <w:ind w:left="192" w:right="0" w:firstLine="0"/>
              <w:jc w:val="left"/>
            </w:pPr>
            <w:r>
              <w:rPr>
                <w:rFonts w:ascii="Malgun Gothic" w:hAnsi="Malgun Gothic" w:eastAsia="STKaiti"/>
                <w:b w:val="0"/>
                <w:i w:val="0"/>
                <w:color w:val="000000"/>
                <w:sz w:val="16"/>
              </w:rPr>
              <w:t>证券投资应收利息</w:t>
            </w:r>
          </w:p>
        </w:tc>
        <w:tc>
          <w:tcPr>
            <w:tcW w:type="dxa" w:w="2700"/>
            <w:tcBorders/>
            <w:tcMar>
              <w:start w:w="0" w:type="dxa"/>
              <w:end w:w="0" w:type="dxa"/>
            </w:tcMar>
          </w:tcPr>
          <w:p>
            <w:pPr>
              <w:autoSpaceDN w:val="0"/>
              <w:autoSpaceDE w:val="0"/>
              <w:widowControl/>
              <w:spacing w:line="185" w:lineRule="auto" w:before="62" w:after="0"/>
              <w:ind w:left="640" w:right="0" w:firstLine="0"/>
              <w:jc w:val="left"/>
            </w:pPr>
            <w:r>
              <w:rPr>
                <w:rFonts w:ascii="Malgun Gothic" w:hAnsi="Malgun Gothic" w:eastAsia="SimSun"/>
                <w:b w:val="0"/>
                <w:i w:val="0"/>
                <w:color w:val="000000"/>
                <w:sz w:val="16"/>
              </w:rPr>
              <w:t xml:space="preserve">1,088,243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858,582 </w:t>
            </w:r>
          </w:p>
        </w:tc>
      </w:tr>
      <w:tr>
        <w:trPr>
          <w:trHeight w:hRule="exact" w:val="44"/>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1,110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应收金融衍生产品利息</w:t>
            </w:r>
          </w:p>
        </w:tc>
        <w:tc>
          <w:tcPr>
            <w:tcW w:type="dxa" w:w="3008"/>
            <w:vMerge/>
            <w:tcBorders>
              <w:bottom w:sz="4.0" w:val="single" w:color="#000000"/>
            </w:tcBorders>
          </w:tcPr>
          <w:p/>
        </w:tc>
        <w:tc>
          <w:tcPr>
            <w:tcW w:type="dxa" w:w="3008"/>
            <w:vMerge/>
            <w:tcBorders>
              <w:bottom w:sz="4.0" w:val="single" w:color="#000000"/>
            </w:tcBorders>
          </w:tcPr>
          <w:p/>
        </w:tc>
      </w:tr>
      <w:tr>
        <w:trPr>
          <w:trHeight w:hRule="exact" w:val="176"/>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630" w:right="0" w:firstLine="0"/>
              <w:jc w:val="left"/>
            </w:pPr>
            <w:r>
              <w:rPr>
                <w:rFonts w:ascii="Malgun Gothic" w:hAnsi="Malgun Gothic" w:eastAsia="SimSun"/>
                <w:b w:val="0"/>
                <w:i w:val="0"/>
                <w:color w:val="000000"/>
                <w:sz w:val="16"/>
              </w:rPr>
              <w:t xml:space="preserve">1,390,247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1,157,552 </w:t>
            </w:r>
          </w:p>
        </w:tc>
      </w:tr>
      <w:tr>
        <w:trPr>
          <w:trHeight w:hRule="exact" w:val="424"/>
        </w:trPr>
        <w:tc>
          <w:tcPr>
            <w:tcW w:type="dxa" w:w="4152"/>
            <w:tcBorders>
              <w:bottom w:sz="4.0" w:val="single" w:color="#000000"/>
            </w:tcBorders>
            <w:tcMar>
              <w:start w:w="0" w:type="dxa"/>
              <w:end w:w="0" w:type="dxa"/>
            </w:tcMar>
          </w:tcPr>
          <w:p>
            <w:pPr>
              <w:autoSpaceDN w:val="0"/>
              <w:autoSpaceDE w:val="0"/>
              <w:widowControl/>
              <w:spacing w:line="185" w:lineRule="auto" w:before="146"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245" w:lineRule="auto" w:before="92" w:after="0"/>
        <w:ind w:left="352" w:right="144" w:firstLine="358"/>
        <w:jc w:val="left"/>
      </w:pPr>
      <w:r>
        <w:rPr>
          <w:rFonts w:ascii="STKaiti" w:hAnsi="STKaiti" w:eastAsia="STKaiti"/>
          <w:b w:val="0"/>
          <w:i w:val="0"/>
          <w:color w:val="000000"/>
          <w:sz w:val="21"/>
        </w:rPr>
        <w:t>注：截至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日应收利息中除应收未收贷款利息人民币</w:t>
      </w:r>
      <w:r>
        <w:rPr>
          <w:rFonts w:ascii="SimSun" w:hAnsi="SimSun" w:eastAsia="SimSun"/>
          <w:b w:val="0"/>
          <w:i w:val="0"/>
          <w:color w:val="000000"/>
          <w:sz w:val="21"/>
        </w:rPr>
        <w:t xml:space="preserve"> 13,409</w:t>
      </w:r>
      <w:r>
        <w:rPr>
          <w:rFonts w:ascii="STKaiti" w:hAnsi="STKaiti" w:eastAsia="STKaiti"/>
          <w:b w:val="0"/>
          <w:i w:val="0"/>
          <w:color w:val="000000"/>
          <w:sz w:val="21"/>
        </w:rPr>
        <w:t xml:space="preserve"> 千元已逾期，</w:t>
      </w:r>
      <w:r>
        <w:rPr>
          <w:rFonts w:ascii="STKaiti" w:hAnsi="STKaiti" w:eastAsia="STKaiti"/>
          <w:b w:val="0"/>
          <w:i w:val="0"/>
          <w:color w:val="000000"/>
          <w:sz w:val="21"/>
        </w:rPr>
        <w:t>账龄均为</w:t>
      </w:r>
      <w:r>
        <w:rPr>
          <w:rFonts w:ascii="SimSun" w:hAnsi="SimSun" w:eastAsia="SimSun"/>
          <w:b w:val="0"/>
          <w:i w:val="0"/>
          <w:color w:val="000000"/>
          <w:sz w:val="21"/>
        </w:rPr>
        <w:t xml:space="preserve"> 90</w:t>
      </w:r>
      <w:r>
        <w:rPr>
          <w:rFonts w:ascii="STKaiti" w:hAnsi="STKaiti" w:eastAsia="STKaiti"/>
          <w:b w:val="0"/>
          <w:i w:val="0"/>
          <w:color w:val="000000"/>
          <w:sz w:val="21"/>
        </w:rPr>
        <w:t xml:space="preserve"> 天以内外，其他均为按权责发生制计提的应计贷款、拆放及证券投资等资产利 </w:t>
      </w:r>
      <w:r>
        <w:rPr>
          <w:rFonts w:ascii="STKaiti" w:hAnsi="STKaiti" w:eastAsia="STKaiti"/>
          <w:b w:val="0"/>
          <w:i w:val="0"/>
          <w:color w:val="000000"/>
          <w:sz w:val="21"/>
        </w:rPr>
        <w:t>息，因此未计提坏账准备。</w:t>
      </w:r>
    </w:p>
    <w:p>
      <w:pPr>
        <w:autoSpaceDN w:val="0"/>
        <w:autoSpaceDE w:val="0"/>
        <w:widowControl/>
        <w:spacing w:line="185" w:lineRule="auto" w:before="680" w:after="0"/>
        <w:ind w:left="0" w:right="4334" w:firstLine="0"/>
        <w:jc w:val="right"/>
      </w:pPr>
      <w:r>
        <w:rPr>
          <w:rFonts w:ascii="SimSun" w:hAnsi="SimSun" w:eastAsia="SimSun"/>
          <w:b w:val="0"/>
          <w:i w:val="0"/>
          <w:color w:val="000000"/>
          <w:sz w:val="18"/>
        </w:rPr>
        <w:t xml:space="preserve">24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tabs>
          <w:tab w:pos="3194" w:val="left"/>
          <w:tab w:pos="3794" w:val="left"/>
          <w:tab w:pos="4276" w:val="left"/>
          <w:tab w:pos="4364" w:val="left"/>
        </w:tabs>
        <w:autoSpaceDE w:val="0"/>
        <w:widowControl/>
        <w:spacing w:line="245" w:lineRule="auto" w:before="0" w:after="0"/>
        <w:ind w:left="718" w:right="3456" w:firstLine="0"/>
        <w:jc w:val="left"/>
      </w:pPr>
      <w:r>
        <w:tab/>
      </w:r>
      <w:r>
        <w:rPr>
          <w:rFonts w:ascii="STKaiti" w:hAnsi="STKaiti" w:eastAsia="STKaiti"/>
          <w:b w:val="0"/>
          <w:i w:val="0"/>
          <w:color w:val="000000"/>
          <w:sz w:val="24"/>
        </w:rPr>
        <w:t xml:space="preserve">上海浦东发展银行股份有限公司 </w:t>
      </w:r>
      <w:r>
        <w:tab/>
      </w:r>
      <w:r>
        <w:rPr>
          <w:rFonts w:ascii="STKaiti" w:hAnsi="STKaiti" w:eastAsia="STKaiti"/>
          <w:b w:val="0"/>
          <w:i w:val="0"/>
          <w:color w:val="000000"/>
          <w:sz w:val="24"/>
        </w:rPr>
        <w:t xml:space="preserve">财务报表附注（续） </w:t>
      </w:r>
      <w:r>
        <w:br/>
      </w:r>
      <w:r>
        <w:tab/>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tab/>
      </w:r>
      <w:r>
        <w:rPr>
          <w:rFonts w:ascii="STKaiti" w:hAnsi="STKaiti" w:eastAsia="STKaiti"/>
          <w:b w:val="0"/>
          <w:i w:val="0"/>
          <w:color w:val="000000"/>
          <w:sz w:val="24"/>
        </w:rPr>
        <w:t xml:space="preserve">人民币千元 </w:t>
      </w:r>
      <w:r>
        <w:br/>
      </w:r>
      <w:r>
        <w:rPr>
          <w:rFonts w:ascii="STKaiti" w:hAnsi="STKaiti" w:eastAsia="STKaiti"/>
          <w:b w:val="0"/>
          <w:i w:val="0"/>
          <w:color w:val="000000"/>
          <w:sz w:val="24"/>
        </w:rPr>
        <w:t>四、财务报表主要项目注释（续）</w:t>
      </w:r>
    </w:p>
    <w:p>
      <w:pPr>
        <w:autoSpaceDN w:val="0"/>
        <w:autoSpaceDE w:val="0"/>
        <w:widowControl/>
        <w:spacing w:line="185" w:lineRule="auto" w:before="102" w:after="0"/>
        <w:ind w:left="1258" w:right="0" w:firstLine="0"/>
        <w:jc w:val="left"/>
      </w:pPr>
      <w:r>
        <w:rPr>
          <w:rFonts w:ascii="SimSun" w:hAnsi="SimSun" w:eastAsia="SimSun"/>
          <w:b w:val="0"/>
          <w:i w:val="0"/>
          <w:color w:val="000000"/>
          <w:sz w:val="24"/>
        </w:rPr>
        <w:t>7</w:t>
      </w:r>
      <w:r>
        <w:rPr>
          <w:rFonts w:ascii="STKaiti" w:hAnsi="STKaiti" w:eastAsia="STKaiti"/>
          <w:b w:val="0"/>
          <w:i w:val="0"/>
          <w:color w:val="000000"/>
          <w:sz w:val="24"/>
        </w:rPr>
        <w:t>、应收利息（续）</w:t>
      </w:r>
    </w:p>
    <w:p>
      <w:pPr>
        <w:autoSpaceDN w:val="0"/>
        <w:autoSpaceDE w:val="0"/>
        <w:widowControl/>
        <w:spacing w:line="185" w:lineRule="auto" w:before="158" w:after="116"/>
        <w:ind w:left="1258"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）应收表外利息</w:t>
      </w:r>
    </w:p>
    <w:tbl>
      <w:tblPr>
        <w:tblW w:type="auto" w:w="0"/>
        <w:tblLayout w:type="fixed"/>
        <w:tblLook w:firstColumn="1" w:firstRow="1" w:lastColumn="0" w:lastRow="0" w:noHBand="0" w:noVBand="1" w:val="04A0"/>
        <w:tblInd w:w="345.99999999999994" w:type="dxa"/>
      </w:tblPr>
      <w:tblGrid>
        <w:gridCol w:w="3366"/>
        <w:gridCol w:w="3366"/>
        <w:gridCol w:w="3366"/>
      </w:tblGrid>
      <w:tr>
        <w:trPr>
          <w:trHeight w:hRule="exact" w:val="484"/>
        </w:trPr>
        <w:tc>
          <w:tcPr>
            <w:tcW w:type="dxa" w:w="4332"/>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688" w:after="0"/>
              <w:ind w:left="372" w:right="0" w:firstLine="0"/>
              <w:jc w:val="left"/>
            </w:pPr>
            <w:r>
              <w:rPr>
                <w:rFonts w:ascii="Malgun Gothic" w:hAnsi="Malgun Gothic" w:eastAsia="STKaiti"/>
                <w:b w:val="0"/>
                <w:i w:val="0"/>
                <w:color w:val="000000"/>
                <w:sz w:val="16"/>
              </w:rPr>
              <w:t>应收表外应收未收利息</w:t>
            </w:r>
          </w:p>
        </w:tc>
        <w:tc>
          <w:tcPr>
            <w:tcW w:type="dxa" w:w="2700"/>
            <w:tcBorders/>
            <w:tcMar>
              <w:start w:w="0" w:type="dxa"/>
              <w:end w:w="0" w:type="dxa"/>
            </w:tcMar>
          </w:tcPr>
          <w:p>
            <w:pPr>
              <w:autoSpaceDN w:val="0"/>
              <w:autoSpaceDE w:val="0"/>
              <w:widowControl/>
              <w:spacing w:line="185" w:lineRule="auto" w:before="60" w:after="0"/>
              <w:ind w:left="526" w:right="0" w:firstLine="0"/>
              <w:jc w:val="left"/>
            </w:pPr>
            <w:r>
              <w:rPr>
                <w:rFonts w:ascii="Malgun Gothic" w:hAnsi="Malgun Gothic" w:eastAsia="SimSun"/>
                <w:b w:val="0"/>
                <w:i w:val="0"/>
                <w:color w:val="000000"/>
                <w:sz w:val="16"/>
              </w:rPr>
              <w:t xml:space="preserve">2006-12-31 </w:t>
            </w:r>
          </w:p>
        </w:tc>
        <w:tc>
          <w:tcPr>
            <w:tcW w:type="dxa" w:w="2228"/>
            <w:tcBorders/>
            <w:tcMar>
              <w:start w:w="0" w:type="dxa"/>
              <w:end w:w="0" w:type="dxa"/>
            </w:tcMar>
          </w:tcPr>
          <w:p>
            <w:pPr>
              <w:autoSpaceDN w:val="0"/>
              <w:autoSpaceDE w:val="0"/>
              <w:widowControl/>
              <w:spacing w:line="185" w:lineRule="auto" w:before="60" w:after="0"/>
              <w:ind w:left="0" w:right="488" w:firstLine="0"/>
              <w:jc w:val="right"/>
            </w:pPr>
            <w:r>
              <w:rPr>
                <w:rFonts w:ascii="Malgun Gothic" w:hAnsi="Malgun Gothic" w:eastAsia="SimSun"/>
                <w:b w:val="0"/>
                <w:i w:val="0"/>
                <w:color w:val="000000"/>
                <w:sz w:val="16"/>
              </w:rPr>
              <w:t xml:space="preserve">2005-12-31 </w:t>
            </w:r>
          </w:p>
        </w:tc>
      </w:tr>
      <w:tr>
        <w:trPr>
          <w:trHeight w:hRule="exact" w:val="484"/>
        </w:trPr>
        <w:tc>
          <w:tcPr>
            <w:tcW w:type="dxa" w:w="3366"/>
            <w:vMerge/>
            <w:tcBorders>
              <w:bottom w:sz="4.0" w:val="single" w:color="#000000"/>
            </w:tcBorders>
          </w:tcPr>
          <w:p/>
        </w:tc>
        <w:tc>
          <w:tcPr>
            <w:tcW w:type="dxa" w:w="2700"/>
            <w:tcBorders>
              <w:bottom w:sz="4.0" w:val="single" w:color="#000000"/>
            </w:tcBorders>
            <w:tcMar>
              <w:start w:w="0" w:type="dxa"/>
              <w:end w:w="0" w:type="dxa"/>
            </w:tcMar>
          </w:tcPr>
          <w:p>
            <w:pPr>
              <w:autoSpaceDN w:val="0"/>
              <w:autoSpaceDE w:val="0"/>
              <w:widowControl/>
              <w:spacing w:line="185" w:lineRule="auto" w:before="244" w:after="0"/>
              <w:ind w:left="630" w:right="0" w:firstLine="0"/>
              <w:jc w:val="left"/>
            </w:pPr>
            <w:r>
              <w:rPr>
                <w:rFonts w:ascii="Malgun Gothic" w:hAnsi="Malgun Gothic" w:eastAsia="SimSun"/>
                <w:b w:val="0"/>
                <w:i w:val="0"/>
                <w:color w:val="000000"/>
                <w:sz w:val="16"/>
              </w:rPr>
              <w:t xml:space="preserve">1,200,003 </w:t>
            </w:r>
          </w:p>
        </w:tc>
        <w:tc>
          <w:tcPr>
            <w:tcW w:type="dxa" w:w="2228"/>
            <w:tcBorders>
              <w:bottom w:sz="4.0" w:val="single" w:color="#000000"/>
            </w:tcBorders>
            <w:tcMar>
              <w:start w:w="0" w:type="dxa"/>
              <w:end w:w="0" w:type="dxa"/>
            </w:tcMar>
          </w:tcPr>
          <w:p>
            <w:pPr>
              <w:autoSpaceDN w:val="0"/>
              <w:autoSpaceDE w:val="0"/>
              <w:widowControl/>
              <w:spacing w:line="185" w:lineRule="auto" w:before="244" w:after="0"/>
              <w:ind w:left="0" w:right="488" w:firstLine="0"/>
              <w:jc w:val="right"/>
            </w:pPr>
            <w:r>
              <w:rPr>
                <w:rFonts w:ascii="Malgun Gothic" w:hAnsi="Malgun Gothic" w:eastAsia="SimSun"/>
                <w:b w:val="0"/>
                <w:i w:val="0"/>
                <w:color w:val="000000"/>
                <w:sz w:val="16"/>
              </w:rPr>
              <w:t xml:space="preserve">1,656,581 </w:t>
            </w:r>
          </w:p>
        </w:tc>
      </w:tr>
      <w:tr>
        <w:trPr>
          <w:trHeight w:hRule="exact" w:val="68"/>
        </w:trPr>
        <w:tc>
          <w:tcPr>
            <w:tcW w:type="dxa" w:w="433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2228"/>
            <w:tcBorders>
              <w:top w:sz="4.0" w:val="single" w:color="#000000"/>
            </w:tcBorders>
            <w:tcMar>
              <w:start w:w="0" w:type="dxa"/>
              <w:end w:w="0" w:type="dxa"/>
            </w:tcMar>
          </w:tcPr>
          <w:p/>
        </w:tc>
      </w:tr>
    </w:tbl>
    <w:p>
      <w:pPr>
        <w:autoSpaceDN w:val="0"/>
        <w:autoSpaceDE w:val="0"/>
        <w:widowControl/>
        <w:spacing w:line="185" w:lineRule="auto" w:before="214" w:after="94"/>
        <w:ind w:left="1258" w:right="0" w:firstLine="0"/>
        <w:jc w:val="left"/>
      </w:pPr>
      <w:r>
        <w:rPr>
          <w:rFonts w:ascii="SimSun" w:hAnsi="SimSun" w:eastAsia="SimSun"/>
          <w:b w:val="0"/>
          <w:i w:val="0"/>
          <w:color w:val="000000"/>
          <w:sz w:val="24"/>
        </w:rPr>
        <w:t>8</w:t>
      </w:r>
      <w:r>
        <w:rPr>
          <w:rFonts w:ascii="STKaiti" w:hAnsi="STKaiti" w:eastAsia="STKaiti"/>
          <w:b w:val="0"/>
          <w:i w:val="0"/>
          <w:color w:val="000000"/>
          <w:sz w:val="24"/>
        </w:rPr>
        <w:t>、其他应收款</w:t>
      </w:r>
    </w:p>
    <w:tbl>
      <w:tblPr>
        <w:tblW w:type="auto" w:w="0"/>
        <w:tblLayout w:type="fixed"/>
        <w:tblLook w:firstColumn="1" w:firstRow="1" w:lastColumn="0" w:lastRow="0" w:noHBand="0" w:noVBand="1" w:val="04A0"/>
        <w:tblInd w:w="0.0" w:type="dxa"/>
      </w:tblPr>
      <w:tblGrid>
        <w:gridCol w:w="1010"/>
        <w:gridCol w:w="1010"/>
        <w:gridCol w:w="1010"/>
        <w:gridCol w:w="1010"/>
        <w:gridCol w:w="1010"/>
        <w:gridCol w:w="1010"/>
        <w:gridCol w:w="1010"/>
        <w:gridCol w:w="1010"/>
        <w:gridCol w:w="1010"/>
        <w:gridCol w:w="1010"/>
      </w:tblGrid>
      <w:tr>
        <w:trPr>
          <w:trHeight w:hRule="exact" w:val="304"/>
        </w:trPr>
        <w:tc>
          <w:tcPr>
            <w:tcW w:type="dxa" w:w="2338"/>
            <w:tcBorders>
              <w:bottom w:sz="4.0" w:val="single" w:color="#000000"/>
            </w:tcBorders>
            <w:tcMar>
              <w:start w:w="0" w:type="dxa"/>
              <w:end w:w="0" w:type="dxa"/>
            </w:tcMar>
          </w:tcPr>
          <w:p>
            <w:pPr>
              <w:autoSpaceDN w:val="0"/>
              <w:autoSpaceDE w:val="0"/>
              <w:widowControl/>
              <w:spacing w:line="185" w:lineRule="auto" w:before="26" w:after="0"/>
              <w:ind w:left="540"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1080"/>
            <w:tcBorders>
              <w:bottom w:sz="4.0" w:val="single" w:color="#000000"/>
            </w:tcBorders>
            <w:tcMar>
              <w:start w:w="0" w:type="dxa"/>
              <w:end w:w="0" w:type="dxa"/>
            </w:tcMar>
          </w:tcPr>
          <w:p/>
        </w:tc>
        <w:tc>
          <w:tcPr>
            <w:tcW w:type="dxa" w:w="6668"/>
            <w:gridSpan w:val="8"/>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6" w:after="0"/>
              <w:ind w:left="0" w:right="3684" w:firstLine="0"/>
              <w:jc w:val="right"/>
            </w:pPr>
            <w:r>
              <w:rPr>
                <w:rFonts w:ascii="Malgun Gothic" w:hAnsi="Malgun Gothic" w:eastAsia="SimSun"/>
                <w:b w:val="0"/>
                <w:i w:val="0"/>
                <w:color w:val="000000"/>
                <w:sz w:val="16"/>
              </w:rPr>
              <w:t xml:space="preserve">2006-12-31 </w:t>
            </w:r>
          </w:p>
        </w:tc>
      </w:tr>
      <w:tr>
        <w:trPr>
          <w:trHeight w:hRule="exact" w:val="462"/>
        </w:trPr>
        <w:tc>
          <w:tcPr>
            <w:tcW w:type="dxa" w:w="2338"/>
            <w:tcBorders>
              <w:top w:sz="4.0" w:val="single" w:color="#000000"/>
            </w:tcBorders>
            <w:tcMar>
              <w:start w:w="0" w:type="dxa"/>
              <w:end w:w="0" w:type="dxa"/>
            </w:tcMar>
          </w:tcPr>
          <w:p/>
        </w:tc>
        <w:tc>
          <w:tcPr>
            <w:tcW w:type="dxa" w:w="1080"/>
            <w:tcBorders>
              <w:top w:sz="4.0" w:val="single" w:color="#000000"/>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1</w:t>
            </w:r>
            <w:r>
              <w:rPr>
                <w:rFonts w:ascii="Malgun Gothic" w:hAnsi="Malgun Gothic" w:eastAsia="STKaiti"/>
                <w:b w:val="0"/>
                <w:i w:val="0"/>
                <w:color w:val="000000"/>
                <w:sz w:val="16"/>
              </w:rPr>
              <w:t xml:space="preserve"> 年以下</w:t>
            </w:r>
          </w:p>
        </w:tc>
        <w:tc>
          <w:tcPr>
            <w:tcW w:type="dxa" w:w="1088"/>
            <w:tcBorders>
              <w:top w:sz="4.0" w:val="single" w:color="#000000"/>
            </w:tcBorders>
            <w:tcMar>
              <w:start w:w="0" w:type="dxa"/>
              <w:end w:w="0" w:type="dxa"/>
            </w:tcMar>
          </w:tcPr>
          <w:p>
            <w:pPr>
              <w:autoSpaceDN w:val="0"/>
              <w:autoSpaceDE w:val="0"/>
              <w:widowControl/>
              <w:spacing w:line="185" w:lineRule="auto" w:before="58" w:after="0"/>
              <w:ind w:left="0" w:right="218" w:firstLine="0"/>
              <w:jc w:val="right"/>
            </w:pPr>
            <w:r>
              <w:rPr>
                <w:rFonts w:ascii="Malgun Gothic" w:hAnsi="Malgun Gothic" w:eastAsia="SimSun"/>
                <w:b w:val="0"/>
                <w:i w:val="0"/>
                <w:color w:val="000000"/>
                <w:sz w:val="16"/>
              </w:rPr>
              <w:t>1-2</w:t>
            </w:r>
            <w:r>
              <w:rPr>
                <w:rFonts w:ascii="Malgun Gothic" w:hAnsi="Malgun Gothic" w:eastAsia="STKaiti"/>
                <w:b w:val="0"/>
                <w:i w:val="0"/>
                <w:color w:val="000000"/>
                <w:sz w:val="16"/>
              </w:rPr>
              <w:t xml:space="preserve"> 年</w:t>
            </w:r>
          </w:p>
        </w:tc>
        <w:tc>
          <w:tcPr>
            <w:tcW w:type="dxa" w:w="190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2-3</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 xml:space="preserve"> 年以上</w:t>
            </w:r>
          </w:p>
        </w:tc>
        <w:tc>
          <w:tcPr>
            <w:tcW w:type="dxa" w:w="1000"/>
            <w:tcBorders>
              <w:top w:sz="4.0" w:val="single" w:color="#000000"/>
            </w:tcBorders>
            <w:tcMar>
              <w:start w:w="0" w:type="dxa"/>
              <w:end w:w="0" w:type="dxa"/>
            </w:tcMar>
          </w:tcPr>
          <w:p>
            <w:pPr>
              <w:autoSpaceDN w:val="0"/>
              <w:autoSpaceDE w:val="0"/>
              <w:widowControl/>
              <w:spacing w:line="185" w:lineRule="auto" w:before="58" w:after="0"/>
              <w:ind w:left="0" w:right="208" w:firstLine="0"/>
              <w:jc w:val="right"/>
            </w:pPr>
            <w:r>
              <w:rPr>
                <w:rFonts w:ascii="Malgun Gothic" w:hAnsi="Malgun Gothic" w:eastAsia="STKaiti"/>
                <w:b w:val="0"/>
                <w:i w:val="0"/>
                <w:color w:val="000000"/>
                <w:sz w:val="16"/>
              </w:rPr>
              <w:t>合计</w:t>
            </w:r>
          </w:p>
        </w:tc>
        <w:tc>
          <w:tcPr>
            <w:tcW w:type="dxa" w:w="1580"/>
            <w:gridSpan w:val="3"/>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TKaiti"/>
                <w:b w:val="0"/>
                <w:i w:val="0"/>
                <w:color w:val="000000"/>
                <w:sz w:val="16"/>
              </w:rPr>
              <w:t>比例</w:t>
            </w:r>
            <w:r>
              <w:rPr>
                <w:rFonts w:ascii="Malgun Gothic" w:hAnsi="Malgun Gothic" w:eastAsia="STKaiti"/>
                <w:b w:val="0"/>
                <w:i w:val="0"/>
                <w:color w:val="000000"/>
                <w:sz w:val="16"/>
              </w:rPr>
              <w:t>坏账准备</w:t>
            </w:r>
          </w:p>
        </w:tc>
        <w:tc>
          <w:tcPr>
            <w:tcW w:type="dxa" w:w="1100"/>
            <w:tcBorders>
              <w:top w:sz="4.0" w:val="single" w:color="#000000"/>
            </w:tcBorders>
            <w:tcMar>
              <w:start w:w="0" w:type="dxa"/>
              <w:end w:w="0" w:type="dxa"/>
            </w:tcMar>
          </w:tcPr>
          <w:p>
            <w:pPr>
              <w:autoSpaceDN w:val="0"/>
              <w:autoSpaceDE w:val="0"/>
              <w:widowControl/>
              <w:spacing w:line="185" w:lineRule="auto" w:before="58" w:after="0"/>
              <w:ind w:left="0" w:right="190" w:firstLine="0"/>
              <w:jc w:val="right"/>
            </w:pPr>
            <w:r>
              <w:rPr>
                <w:rFonts w:ascii="Malgun Gothic" w:hAnsi="Malgun Gothic" w:eastAsia="STKaiti"/>
                <w:b w:val="0"/>
                <w:i w:val="0"/>
                <w:color w:val="000000"/>
                <w:sz w:val="16"/>
              </w:rPr>
              <w:t>净值</w:t>
            </w:r>
          </w:p>
        </w:tc>
      </w:tr>
      <w:tr>
        <w:trPr>
          <w:trHeight w:hRule="exact" w:val="379"/>
        </w:trPr>
        <w:tc>
          <w:tcPr>
            <w:tcW w:type="dxa" w:w="2338"/>
            <w:tcBorders/>
            <w:tcMar>
              <w:start w:w="0" w:type="dxa"/>
              <w:end w:w="0" w:type="dxa"/>
            </w:tcMar>
          </w:tcPr>
          <w:p>
            <w:pPr>
              <w:autoSpaceDN w:val="0"/>
              <w:autoSpaceDE w:val="0"/>
              <w:widowControl/>
              <w:spacing w:line="185" w:lineRule="auto" w:before="144" w:after="0"/>
              <w:ind w:left="0" w:right="0" w:firstLine="0"/>
              <w:jc w:val="left"/>
            </w:pPr>
            <w:r>
              <w:rPr>
                <w:rFonts w:ascii="Malgun Gothic" w:hAnsi="Malgun Gothic" w:eastAsia="STKaiti"/>
                <w:b w:val="0"/>
                <w:i w:val="0"/>
                <w:color w:val="000000"/>
                <w:sz w:val="16"/>
              </w:rPr>
              <w:t>业务周转金</w:t>
            </w:r>
          </w:p>
        </w:tc>
        <w:tc>
          <w:tcPr>
            <w:tcW w:type="dxa" w:w="1080"/>
            <w:tcBorders/>
            <w:tcMar>
              <w:start w:w="0" w:type="dxa"/>
              <w:end w:w="0" w:type="dxa"/>
            </w:tcMar>
          </w:tcPr>
          <w:p>
            <w:pPr>
              <w:autoSpaceDN w:val="0"/>
              <w:autoSpaceDE w:val="0"/>
              <w:widowControl/>
              <w:spacing w:line="185" w:lineRule="auto" w:before="172" w:after="0"/>
              <w:ind w:left="0" w:right="90" w:firstLine="0"/>
              <w:jc w:val="right"/>
            </w:pPr>
            <w:r>
              <w:rPr>
                <w:rFonts w:ascii="Malgun Gothic" w:hAnsi="Malgun Gothic" w:eastAsia="SimSun"/>
                <w:b w:val="0"/>
                <w:i w:val="0"/>
                <w:color w:val="000000"/>
                <w:sz w:val="16"/>
              </w:rPr>
              <w:t xml:space="preserve">940 </w:t>
            </w:r>
          </w:p>
        </w:tc>
        <w:tc>
          <w:tcPr>
            <w:tcW w:type="dxa" w:w="1088"/>
            <w:tcBorders/>
            <w:tcMar>
              <w:start w:w="0" w:type="dxa"/>
              <w:end w:w="0" w:type="dxa"/>
            </w:tcMar>
          </w:tcPr>
          <w:p>
            <w:pPr>
              <w:autoSpaceDN w:val="0"/>
              <w:autoSpaceDE w:val="0"/>
              <w:widowControl/>
              <w:spacing w:line="185" w:lineRule="auto" w:before="172" w:after="0"/>
              <w:ind w:left="0" w:right="12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172"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172" w:after="0"/>
              <w:ind w:left="0" w:right="138" w:firstLine="0"/>
              <w:jc w:val="right"/>
            </w:pPr>
            <w:r>
              <w:rPr>
                <w:rFonts w:ascii="Malgun Gothic" w:hAnsi="Malgun Gothic" w:eastAsia="SimSun"/>
                <w:b w:val="0"/>
                <w:i w:val="0"/>
                <w:color w:val="000000"/>
                <w:sz w:val="16"/>
              </w:rPr>
              <w:t xml:space="preserve">202 </w:t>
            </w:r>
          </w:p>
        </w:tc>
        <w:tc>
          <w:tcPr>
            <w:tcW w:type="dxa" w:w="1000"/>
            <w:tcBorders/>
            <w:tcMar>
              <w:start w:w="0" w:type="dxa"/>
              <w:end w:w="0" w:type="dxa"/>
            </w:tcMar>
          </w:tcPr>
          <w:p>
            <w:pPr>
              <w:autoSpaceDN w:val="0"/>
              <w:autoSpaceDE w:val="0"/>
              <w:widowControl/>
              <w:spacing w:line="185" w:lineRule="auto" w:before="172" w:after="0"/>
              <w:ind w:left="0" w:right="118" w:firstLine="0"/>
              <w:jc w:val="right"/>
            </w:pPr>
            <w:r>
              <w:rPr>
                <w:rFonts w:ascii="Malgun Gothic" w:hAnsi="Malgun Gothic" w:eastAsia="SimSun"/>
                <w:b w:val="0"/>
                <w:i w:val="0"/>
                <w:color w:val="000000"/>
                <w:sz w:val="16"/>
              </w:rPr>
              <w:t xml:space="preserve">1,142 </w:t>
            </w:r>
          </w:p>
        </w:tc>
        <w:tc>
          <w:tcPr>
            <w:tcW w:type="dxa" w:w="15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72" w:after="0"/>
              <w:ind w:left="378" w:right="0" w:firstLine="0"/>
              <w:jc w:val="left"/>
            </w:pPr>
            <w:r>
              <w:rPr>
                <w:rFonts w:ascii="Malgun Gothic" w:hAnsi="Malgun Gothic" w:eastAsia="SimSun"/>
                <w:b w:val="0"/>
                <w:i w:val="0"/>
                <w:color w:val="000000"/>
                <w:sz w:val="16"/>
              </w:rPr>
              <w:t xml:space="preserve">0% </w:t>
            </w:r>
          </w:p>
        </w:tc>
        <w:tc>
          <w:tcPr>
            <w:tcW w:type="dxa" w:w="1100"/>
            <w:tcBorders/>
            <w:tcMar>
              <w:start w:w="0" w:type="dxa"/>
              <w:end w:w="0" w:type="dxa"/>
            </w:tcMar>
          </w:tcPr>
          <w:p>
            <w:pPr>
              <w:autoSpaceDN w:val="0"/>
              <w:autoSpaceDE w:val="0"/>
              <w:widowControl/>
              <w:spacing w:line="185" w:lineRule="auto" w:before="172" w:after="0"/>
              <w:ind w:left="0" w:right="98" w:firstLine="0"/>
              <w:jc w:val="right"/>
            </w:pPr>
            <w:r>
              <w:rPr>
                <w:rFonts w:ascii="Malgun Gothic" w:hAnsi="Malgun Gothic" w:eastAsia="SimSun"/>
                <w:b w:val="0"/>
                <w:i w:val="0"/>
                <w:color w:val="000000"/>
                <w:sz w:val="16"/>
              </w:rPr>
              <w:t xml:space="preserve">1,142 </w:t>
            </w:r>
          </w:p>
        </w:tc>
      </w:tr>
      <w:tr>
        <w:trPr>
          <w:trHeight w:hRule="exact" w:val="261"/>
        </w:trPr>
        <w:tc>
          <w:tcPr>
            <w:tcW w:type="dxa" w:w="2338"/>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TKaiti"/>
                <w:b w:val="0"/>
                <w:i w:val="0"/>
                <w:color w:val="000000"/>
                <w:sz w:val="16"/>
              </w:rPr>
              <w:t>待划转结算款项</w:t>
            </w:r>
          </w:p>
        </w:tc>
        <w:tc>
          <w:tcPr>
            <w:tcW w:type="dxa" w:w="1080"/>
            <w:tcBorders/>
            <w:tcMar>
              <w:start w:w="0" w:type="dxa"/>
              <w:end w:w="0" w:type="dxa"/>
            </w:tcMar>
          </w:tcPr>
          <w:p>
            <w:pPr>
              <w:autoSpaceDN w:val="0"/>
              <w:autoSpaceDE w:val="0"/>
              <w:widowControl/>
              <w:spacing w:line="185" w:lineRule="auto" w:before="58" w:after="0"/>
              <w:ind w:left="270" w:right="0" w:firstLine="0"/>
              <w:jc w:val="left"/>
            </w:pPr>
            <w:r>
              <w:rPr>
                <w:rFonts w:ascii="Malgun Gothic" w:hAnsi="Malgun Gothic" w:eastAsia="SimSun"/>
                <w:b w:val="0"/>
                <w:i w:val="0"/>
                <w:color w:val="000000"/>
                <w:sz w:val="16"/>
              </w:rPr>
              <w:t xml:space="preserve">199,583 </w:t>
            </w:r>
          </w:p>
        </w:tc>
        <w:tc>
          <w:tcPr>
            <w:tcW w:type="dxa" w:w="1088"/>
            <w:tcBorders/>
            <w:tcMar>
              <w:start w:w="0" w:type="dxa"/>
              <w:end w:w="0" w:type="dxa"/>
            </w:tcMar>
          </w:tcPr>
          <w:p>
            <w:pPr>
              <w:autoSpaceDN w:val="0"/>
              <w:autoSpaceDE w:val="0"/>
              <w:widowControl/>
              <w:spacing w:line="185" w:lineRule="auto" w:before="58" w:after="0"/>
              <w:ind w:left="0" w:right="12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58"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58" w:after="0"/>
              <w:ind w:left="0" w:right="13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199,583 </w:t>
            </w:r>
          </w:p>
        </w:tc>
        <w:tc>
          <w:tcPr>
            <w:tcW w:type="dxa" w:w="15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8" w:after="0"/>
              <w:ind w:left="378" w:right="0" w:firstLine="0"/>
              <w:jc w:val="left"/>
            </w:pPr>
            <w:r>
              <w:rPr>
                <w:rFonts w:ascii="Malgun Gothic" w:hAnsi="Malgun Gothic" w:eastAsia="SimSun"/>
                <w:b w:val="0"/>
                <w:i w:val="0"/>
                <w:color w:val="000000"/>
                <w:sz w:val="16"/>
              </w:rPr>
              <w:t xml:space="preserve">7% </w:t>
            </w:r>
          </w:p>
        </w:tc>
        <w:tc>
          <w:tcPr>
            <w:tcW w:type="dxa" w:w="1100"/>
            <w:tcBorders/>
            <w:tcMar>
              <w:start w:w="0" w:type="dxa"/>
              <w:end w:w="0" w:type="dxa"/>
            </w:tcMar>
          </w:tcPr>
          <w:p>
            <w:pPr>
              <w:autoSpaceDN w:val="0"/>
              <w:autoSpaceDE w:val="0"/>
              <w:widowControl/>
              <w:spacing w:line="185" w:lineRule="auto" w:before="58" w:after="0"/>
              <w:ind w:left="0" w:right="98" w:firstLine="0"/>
              <w:jc w:val="right"/>
            </w:pPr>
            <w:r>
              <w:rPr>
                <w:rFonts w:ascii="Malgun Gothic" w:hAnsi="Malgun Gothic" w:eastAsia="SimSun"/>
                <w:b w:val="0"/>
                <w:i w:val="0"/>
                <w:color w:val="000000"/>
                <w:sz w:val="16"/>
              </w:rPr>
              <w:t xml:space="preserve">199,583 </w:t>
            </w:r>
          </w:p>
        </w:tc>
      </w:tr>
      <w:tr>
        <w:trPr>
          <w:trHeight w:hRule="exact" w:val="240"/>
        </w:trPr>
        <w:tc>
          <w:tcPr>
            <w:tcW w:type="dxa" w:w="2338"/>
            <w:vMerge w:val="restart"/>
            <w:tcBorders/>
            <w:tcMar>
              <w:start w:w="0" w:type="dxa"/>
              <w:end w:w="0" w:type="dxa"/>
            </w:tcMar>
            <w:tcMar>
              <w:start w:w="0" w:type="dxa"/>
              <w:end w:w="0" w:type="dxa"/>
            </w:tcMar>
          </w:tcPr>
          <w:p>
            <w:pPr>
              <w:autoSpaceDN w:val="0"/>
              <w:autoSpaceDE w:val="0"/>
              <w:widowControl/>
              <w:spacing w:line="185" w:lineRule="auto" w:before="34" w:after="0"/>
              <w:ind w:left="0" w:right="0" w:firstLine="0"/>
              <w:jc w:val="left"/>
            </w:pPr>
            <w:r>
              <w:rPr>
                <w:rFonts w:ascii="Malgun Gothic" w:hAnsi="Malgun Gothic" w:eastAsia="STKaiti"/>
                <w:b w:val="0"/>
                <w:i w:val="0"/>
                <w:color w:val="000000"/>
                <w:sz w:val="16"/>
              </w:rPr>
              <w:t>员工住房周转金</w:t>
            </w:r>
          </w:p>
        </w:tc>
        <w:tc>
          <w:tcPr>
            <w:tcW w:type="dxa" w:w="1080"/>
            <w:tcBorders/>
            <w:tcMar>
              <w:start w:w="0" w:type="dxa"/>
              <w:end w:w="0" w:type="dxa"/>
            </w:tcMar>
          </w:tcPr>
          <w:p>
            <w:pPr>
              <w:autoSpaceDN w:val="0"/>
              <w:autoSpaceDE w:val="0"/>
              <w:widowControl/>
              <w:spacing w:line="185" w:lineRule="auto" w:before="56" w:after="0"/>
              <w:ind w:left="270" w:right="0" w:firstLine="0"/>
              <w:jc w:val="left"/>
            </w:pPr>
            <w:r>
              <w:rPr>
                <w:rFonts w:ascii="Malgun Gothic" w:hAnsi="Malgun Gothic" w:eastAsia="SimSun"/>
                <w:b w:val="0"/>
                <w:i w:val="0"/>
                <w:color w:val="000000"/>
                <w:sz w:val="16"/>
              </w:rPr>
              <w:t xml:space="preserve">423,595 </w:t>
            </w:r>
          </w:p>
        </w:tc>
        <w:tc>
          <w:tcPr>
            <w:tcW w:type="dxa" w:w="3988"/>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240" w:right="0" w:firstLine="0"/>
              <w:jc w:val="left"/>
            </w:pPr>
            <w:r>
              <w:rPr>
                <w:rFonts w:ascii="Malgun Gothic" w:hAnsi="Malgun Gothic" w:eastAsia="SimSun"/>
                <w:b w:val="0"/>
                <w:i w:val="0"/>
                <w:color w:val="000000"/>
                <w:sz w:val="16"/>
              </w:rPr>
              <w:t xml:space="preserve">427,377  510,013  765,477  2,126,462 </w:t>
            </w:r>
          </w:p>
        </w:tc>
        <w:tc>
          <w:tcPr>
            <w:tcW w:type="dxa" w:w="804"/>
            <w:tcBorders/>
            <w:tcMar>
              <w:start w:w="0" w:type="dxa"/>
              <w:end w:w="0" w:type="dxa"/>
            </w:tcMar>
          </w:tcPr>
          <w:p>
            <w:pPr>
              <w:autoSpaceDN w:val="0"/>
              <w:autoSpaceDE w:val="0"/>
              <w:widowControl/>
              <w:spacing w:line="185" w:lineRule="auto" w:before="56" w:after="0"/>
              <w:ind w:left="0" w:right="156" w:firstLine="0"/>
              <w:jc w:val="right"/>
            </w:pPr>
            <w:r>
              <w:rPr>
                <w:rFonts w:ascii="Malgun Gothic" w:hAnsi="Malgun Gothic" w:eastAsia="SimSun"/>
                <w:b w:val="0"/>
                <w:i w:val="0"/>
                <w:color w:val="000000"/>
                <w:sz w:val="16"/>
              </w:rPr>
              <w:t xml:space="preserve">72% </w:t>
            </w:r>
          </w:p>
        </w:tc>
        <w:tc>
          <w:tcPr>
            <w:tcW w:type="dxa" w:w="776"/>
            <w:gridSpan w:val="2"/>
            <w:tcBorders/>
            <w:tcMar>
              <w:start w:w="0" w:type="dxa"/>
              <w:end w:w="0" w:type="dxa"/>
            </w:tcMar>
            <w:tcMar>
              <w:start w:w="0" w:type="dxa"/>
              <w:end w:w="0" w:type="dxa"/>
            </w:tcMar>
          </w:tcPr>
          <w:p>
            <w:pPr>
              <w:autoSpaceDN w:val="0"/>
              <w:autoSpaceDE w:val="0"/>
              <w:widowControl/>
              <w:spacing w:line="185" w:lineRule="auto" w:before="56" w:after="0"/>
              <w:ind w:left="158" w:right="0" w:firstLine="0"/>
              <w:jc w:val="left"/>
            </w:pPr>
            <w:r>
              <w:rPr>
                <w:rFonts w:ascii="Malgun Gothic" w:hAnsi="Malgun Gothic" w:eastAsia="SimSun"/>
                <w:b w:val="0"/>
                <w:i w:val="0"/>
                <w:color w:val="000000"/>
                <w:sz w:val="16"/>
              </w:rPr>
              <w:t xml:space="preserve">16,924 </w:t>
            </w:r>
          </w:p>
        </w:tc>
        <w:tc>
          <w:tcPr>
            <w:tcW w:type="dxa" w:w="1100"/>
            <w:tcBorders/>
            <w:tcMar>
              <w:start w:w="0" w:type="dxa"/>
              <w:end w:w="0" w:type="dxa"/>
            </w:tcMar>
          </w:tcPr>
          <w:p>
            <w:pPr>
              <w:autoSpaceDN w:val="0"/>
              <w:autoSpaceDE w:val="0"/>
              <w:widowControl/>
              <w:spacing w:line="185" w:lineRule="auto" w:before="56" w:after="0"/>
              <w:ind w:left="192" w:right="0" w:firstLine="0"/>
              <w:jc w:val="left"/>
            </w:pPr>
            <w:r>
              <w:rPr>
                <w:rFonts w:ascii="Malgun Gothic" w:hAnsi="Malgun Gothic" w:eastAsia="SimSun"/>
                <w:b w:val="0"/>
                <w:i w:val="0"/>
                <w:color w:val="000000"/>
                <w:sz w:val="16"/>
              </w:rPr>
              <w:t xml:space="preserve">2,109,538 </w:t>
            </w:r>
          </w:p>
        </w:tc>
      </w:tr>
      <w:tr>
        <w:trPr>
          <w:trHeight w:hRule="exact" w:val="42"/>
        </w:trPr>
        <w:tc>
          <w:tcPr>
            <w:tcW w:type="dxa" w:w="1010"/>
            <w:vMerge/>
            <w:tcBorders/>
          </w:tcP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80" w:after="0"/>
              <w:ind w:left="0" w:right="90" w:firstLine="0"/>
              <w:jc w:val="right"/>
            </w:pPr>
            <w:r>
              <w:rPr>
                <w:rFonts w:ascii="Malgun Gothic" w:hAnsi="Malgun Gothic" w:eastAsia="SimSun"/>
                <w:b w:val="0"/>
                <w:i w:val="0"/>
                <w:color w:val="000000"/>
                <w:sz w:val="16"/>
              </w:rPr>
              <w:t xml:space="preserve">- </w:t>
            </w:r>
          </w:p>
        </w:tc>
        <w:tc>
          <w:tcPr>
            <w:tcW w:type="dxa" w:w="1088"/>
            <w:vMerge w:val="restart"/>
            <w:tcBorders/>
            <w:tcMar>
              <w:start w:w="0" w:type="dxa"/>
              <w:end w:w="0" w:type="dxa"/>
            </w:tcMar>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 </w:t>
            </w:r>
          </w:p>
        </w:tc>
        <w:tc>
          <w:tcPr>
            <w:tcW w:type="dxa" w:w="1000"/>
            <w:vMerge w:val="restart"/>
            <w:tcBorders/>
            <w:tcMar>
              <w:start w:w="0" w:type="dxa"/>
              <w:end w:w="0" w:type="dxa"/>
            </w:tcMar>
            <w:tcMar>
              <w:start w:w="0" w:type="dxa"/>
              <w:end w:w="0" w:type="dxa"/>
            </w:tcMar>
          </w:tcPr>
          <w:p>
            <w:pPr>
              <w:autoSpaceDN w:val="0"/>
              <w:autoSpaceDE w:val="0"/>
              <w:widowControl/>
              <w:spacing w:line="185" w:lineRule="auto" w:before="80" w:after="0"/>
              <w:ind w:left="0" w:right="198" w:firstLine="0"/>
              <w:jc w:val="right"/>
            </w:pPr>
            <w:r>
              <w:rPr>
                <w:rFonts w:ascii="Malgun Gothic" w:hAnsi="Malgun Gothic" w:eastAsia="SimSun"/>
                <w:b w:val="0"/>
                <w:i w:val="0"/>
                <w:color w:val="000000"/>
                <w:sz w:val="16"/>
              </w:rPr>
              <w:t xml:space="preserve">- </w:t>
            </w:r>
          </w:p>
        </w:tc>
        <w:tc>
          <w:tcPr>
            <w:tcW w:type="dxa" w:w="900"/>
            <w:vMerge w:val="restart"/>
            <w:tcBorders/>
            <w:tcMar>
              <w:start w:w="0" w:type="dxa"/>
              <w:end w:w="0" w:type="dxa"/>
            </w:tcMar>
            <w:tcMar>
              <w:start w:w="0" w:type="dxa"/>
              <w:end w:w="0" w:type="dxa"/>
            </w:tcMar>
          </w:tcPr>
          <w:p>
            <w:pPr>
              <w:autoSpaceDN w:val="0"/>
              <w:autoSpaceDE w:val="0"/>
              <w:widowControl/>
              <w:spacing w:line="185" w:lineRule="auto" w:before="80" w:after="0"/>
              <w:ind w:left="222" w:right="0" w:firstLine="0"/>
              <w:jc w:val="left"/>
            </w:pPr>
            <w:r>
              <w:rPr>
                <w:rFonts w:ascii="Malgun Gothic" w:hAnsi="Malgun Gothic" w:eastAsia="SimSun"/>
                <w:b w:val="0"/>
                <w:i w:val="0"/>
                <w:color w:val="000000"/>
                <w:sz w:val="16"/>
              </w:rPr>
              <w:t xml:space="preserve">1,228 </w:t>
            </w:r>
          </w:p>
        </w:tc>
        <w:tc>
          <w:tcPr>
            <w:tcW w:type="dxa" w:w="1000"/>
            <w:vMerge w:val="restart"/>
            <w:tcBorders/>
            <w:tcMar>
              <w:start w:w="0" w:type="dxa"/>
              <w:end w:w="0" w:type="dxa"/>
            </w:tcMar>
            <w:tcMar>
              <w:start w:w="0" w:type="dxa"/>
              <w:end w:w="0" w:type="dxa"/>
            </w:tcMar>
          </w:tcPr>
          <w:p>
            <w:pPr>
              <w:autoSpaceDN w:val="0"/>
              <w:autoSpaceDE w:val="0"/>
              <w:widowControl/>
              <w:spacing w:line="185" w:lineRule="auto" w:before="80" w:after="0"/>
              <w:ind w:left="0" w:right="118" w:firstLine="0"/>
              <w:jc w:val="right"/>
            </w:pPr>
            <w:r>
              <w:rPr>
                <w:rFonts w:ascii="Malgun Gothic" w:hAnsi="Malgun Gothic" w:eastAsia="SimSun"/>
                <w:b w:val="0"/>
                <w:i w:val="0"/>
                <w:color w:val="000000"/>
                <w:sz w:val="16"/>
              </w:rPr>
              <w:t xml:space="preserve">1,228 </w:t>
            </w:r>
          </w:p>
        </w:tc>
        <w:tc>
          <w:tcPr>
            <w:tcW w:type="dxa" w:w="15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0" w:after="0"/>
              <w:ind w:left="378" w:right="0" w:firstLine="0"/>
              <w:jc w:val="left"/>
            </w:pPr>
            <w:r>
              <w:rPr>
                <w:rFonts w:ascii="Malgun Gothic" w:hAnsi="Malgun Gothic" w:eastAsia="SimSun"/>
                <w:b w:val="0"/>
                <w:i w:val="0"/>
                <w:color w:val="000000"/>
                <w:sz w:val="16"/>
              </w:rPr>
              <w:t xml:space="preserve">0% </w:t>
            </w:r>
          </w:p>
        </w:tc>
        <w:tc>
          <w:tcPr>
            <w:tcW w:type="dxa" w:w="1100"/>
            <w:vMerge w:val="restart"/>
            <w:tcBorders/>
            <w:tcMar>
              <w:start w:w="0" w:type="dxa"/>
              <w:end w:w="0" w:type="dxa"/>
            </w:tcMar>
            <w:tcMar>
              <w:start w:w="0" w:type="dxa"/>
              <w:end w:w="0" w:type="dxa"/>
            </w:tcMar>
          </w:tcPr>
          <w:p>
            <w:pPr>
              <w:autoSpaceDN w:val="0"/>
              <w:autoSpaceDE w:val="0"/>
              <w:widowControl/>
              <w:spacing w:line="185" w:lineRule="auto" w:before="80" w:after="0"/>
              <w:ind w:left="0" w:right="98" w:firstLine="0"/>
              <w:jc w:val="right"/>
            </w:pPr>
            <w:r>
              <w:rPr>
                <w:rFonts w:ascii="Malgun Gothic" w:hAnsi="Malgun Gothic" w:eastAsia="SimSun"/>
                <w:b w:val="0"/>
                <w:i w:val="0"/>
                <w:color w:val="000000"/>
                <w:sz w:val="16"/>
              </w:rPr>
              <w:t xml:space="preserve">1,228 </w:t>
            </w:r>
          </w:p>
        </w:tc>
      </w:tr>
      <w:tr>
        <w:trPr>
          <w:trHeight w:hRule="exact" w:val="218"/>
        </w:trPr>
        <w:tc>
          <w:tcPr>
            <w:tcW w:type="dxa" w:w="2338"/>
            <w:vMerge w:val="restart"/>
            <w:tcBorders/>
            <w:tcMar>
              <w:start w:w="0" w:type="dxa"/>
              <w:end w:w="0" w:type="dxa"/>
            </w:tcMar>
            <w:tcMar>
              <w:start w:w="0" w:type="dxa"/>
              <w:end w:w="0" w:type="dxa"/>
            </w:tcMar>
          </w:tcPr>
          <w:p>
            <w:pPr>
              <w:autoSpaceDN w:val="0"/>
              <w:autoSpaceDE w:val="0"/>
              <w:widowControl/>
              <w:spacing w:line="187" w:lineRule="auto" w:before="14" w:after="0"/>
              <w:ind w:left="0" w:right="0" w:firstLine="0"/>
              <w:jc w:val="left"/>
            </w:pPr>
            <w:r>
              <w:rPr>
                <w:rFonts w:ascii="Malgun Gothic" w:hAnsi="Malgun Gothic" w:eastAsia="STKaiti"/>
                <w:b w:val="0"/>
                <w:i w:val="0"/>
                <w:color w:val="000000"/>
                <w:sz w:val="16"/>
              </w:rPr>
              <w:t>应收浦发大厦合作建房退款</w:t>
            </w:r>
          </w:p>
        </w:tc>
        <w:tc>
          <w:tcPr>
            <w:tcW w:type="dxa" w:w="1010"/>
            <w:vMerge/>
            <w:tcBorders/>
          </w:tcPr>
          <w:p/>
        </w:tc>
        <w:tc>
          <w:tcPr>
            <w:tcW w:type="dxa" w:w="1010"/>
            <w:vMerge/>
            <w:tcBorders/>
          </w:tcPr>
          <w:p/>
        </w:tc>
        <w:tc>
          <w:tcPr>
            <w:tcW w:type="dxa" w:w="1010"/>
            <w:vMerge/>
            <w:tcBorders/>
          </w:tcPr>
          <w:p/>
        </w:tc>
        <w:tc>
          <w:tcPr>
            <w:tcW w:type="dxa" w:w="1010"/>
            <w:vMerge/>
            <w:tcBorders/>
          </w:tcPr>
          <w:p/>
        </w:tc>
        <w:tc>
          <w:tcPr>
            <w:tcW w:type="dxa" w:w="1010"/>
            <w:vMerge/>
            <w:tcBorders/>
          </w:tcPr>
          <w:p/>
        </w:tc>
        <w:tc>
          <w:tcPr>
            <w:tcW w:type="dxa" w:w="3030"/>
            <w:gridSpan w:val="3"/>
            <w:vMerge/>
            <w:tcBorders/>
          </w:tcPr>
          <w:p/>
        </w:tc>
        <w:tc>
          <w:tcPr>
            <w:tcW w:type="dxa" w:w="1010"/>
            <w:vMerge/>
            <w:tcBorders/>
          </w:tcPr>
          <w:p/>
        </w:tc>
      </w:tr>
      <w:tr>
        <w:trPr>
          <w:trHeight w:hRule="exact" w:val="44"/>
        </w:trPr>
        <w:tc>
          <w:tcPr>
            <w:tcW w:type="dxa" w:w="1010"/>
            <w:vMerge/>
            <w:tcBorders/>
          </w:tcP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80" w:after="0"/>
              <w:ind w:left="270" w:right="0" w:firstLine="0"/>
              <w:jc w:val="left"/>
            </w:pPr>
            <w:r>
              <w:rPr>
                <w:rFonts w:ascii="Malgun Gothic" w:hAnsi="Malgun Gothic" w:eastAsia="SimSun"/>
                <w:b w:val="0"/>
                <w:i w:val="0"/>
                <w:color w:val="000000"/>
                <w:sz w:val="16"/>
              </w:rPr>
              <w:t xml:space="preserve">184,364 </w:t>
            </w:r>
          </w:p>
        </w:tc>
        <w:tc>
          <w:tcPr>
            <w:tcW w:type="dxa" w:w="1088"/>
            <w:vMerge w:val="restart"/>
            <w:tcBorders/>
            <w:tcMar>
              <w:start w:w="0" w:type="dxa"/>
              <w:end w:w="0" w:type="dxa"/>
            </w:tcMar>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26,950 </w:t>
            </w:r>
          </w:p>
        </w:tc>
        <w:tc>
          <w:tcPr>
            <w:tcW w:type="dxa" w:w="1000"/>
            <w:vMerge w:val="restart"/>
            <w:tcBorders/>
            <w:tcMar>
              <w:start w:w="0" w:type="dxa"/>
              <w:end w:w="0" w:type="dxa"/>
            </w:tcMar>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 xml:space="preserve">1,000 </w:t>
            </w:r>
          </w:p>
        </w:tc>
        <w:tc>
          <w:tcPr>
            <w:tcW w:type="dxa" w:w="900"/>
            <w:vMerge w:val="restart"/>
            <w:tcBorders/>
            <w:tcMar>
              <w:start w:w="0" w:type="dxa"/>
              <w:end w:w="0" w:type="dxa"/>
            </w:tcMar>
            <w:tcMar>
              <w:start w:w="0" w:type="dxa"/>
              <w:end w:w="0" w:type="dxa"/>
            </w:tcMar>
          </w:tcPr>
          <w:p>
            <w:pPr>
              <w:autoSpaceDN w:val="0"/>
              <w:autoSpaceDE w:val="0"/>
              <w:widowControl/>
              <w:spacing w:line="185" w:lineRule="auto" w:before="80" w:after="0"/>
              <w:ind w:left="0" w:right="138" w:firstLine="0"/>
              <w:jc w:val="right"/>
            </w:pPr>
            <w:r>
              <w:rPr>
                <w:rFonts w:ascii="Malgun Gothic" w:hAnsi="Malgun Gothic" w:eastAsia="SimSun"/>
                <w:b w:val="0"/>
                <w:i w:val="0"/>
                <w:color w:val="000000"/>
                <w:sz w:val="16"/>
              </w:rPr>
              <w:t xml:space="preserve">- </w:t>
            </w:r>
          </w:p>
        </w:tc>
        <w:tc>
          <w:tcPr>
            <w:tcW w:type="dxa" w:w="1000"/>
            <w:vMerge w:val="restart"/>
            <w:tcBorders/>
            <w:tcMar>
              <w:start w:w="0" w:type="dxa"/>
              <w:end w:w="0" w:type="dxa"/>
            </w:tcMar>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 xml:space="preserve">212,314 </w:t>
            </w:r>
          </w:p>
        </w:tc>
        <w:tc>
          <w:tcPr>
            <w:tcW w:type="dxa" w:w="15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0" w:after="0"/>
              <w:ind w:left="378" w:right="0" w:firstLine="0"/>
              <w:jc w:val="left"/>
            </w:pPr>
            <w:r>
              <w:rPr>
                <w:rFonts w:ascii="Malgun Gothic" w:hAnsi="Malgun Gothic" w:eastAsia="SimSun"/>
                <w:b w:val="0"/>
                <w:i w:val="0"/>
                <w:color w:val="000000"/>
                <w:sz w:val="16"/>
              </w:rPr>
              <w:t xml:space="preserve">7% </w:t>
            </w:r>
          </w:p>
        </w:tc>
        <w:tc>
          <w:tcPr>
            <w:tcW w:type="dxa" w:w="1100"/>
            <w:vMerge w:val="restart"/>
            <w:tcBorders/>
            <w:tcMar>
              <w:start w:w="0" w:type="dxa"/>
              <w:end w:w="0" w:type="dxa"/>
            </w:tcMar>
            <w:tcMar>
              <w:start w:w="0" w:type="dxa"/>
              <w:end w:w="0" w:type="dxa"/>
            </w:tcMar>
          </w:tcPr>
          <w:p>
            <w:pPr>
              <w:autoSpaceDN w:val="0"/>
              <w:autoSpaceDE w:val="0"/>
              <w:widowControl/>
              <w:spacing w:line="185" w:lineRule="auto" w:before="80" w:after="0"/>
              <w:ind w:left="192" w:right="0" w:firstLine="0"/>
              <w:jc w:val="left"/>
            </w:pPr>
            <w:r>
              <w:rPr>
                <w:rFonts w:ascii="Malgun Gothic" w:hAnsi="Malgun Gothic" w:eastAsia="SimSun"/>
                <w:b w:val="0"/>
                <w:i w:val="0"/>
                <w:color w:val="000000"/>
                <w:sz w:val="16"/>
              </w:rPr>
              <w:t xml:space="preserve"> 212,314 </w:t>
            </w:r>
          </w:p>
        </w:tc>
      </w:tr>
      <w:tr>
        <w:trPr>
          <w:trHeight w:hRule="exact" w:val="216"/>
        </w:trPr>
        <w:tc>
          <w:tcPr>
            <w:tcW w:type="dxa" w:w="2338"/>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left"/>
            </w:pPr>
            <w:r>
              <w:rPr>
                <w:rFonts w:ascii="Malgun Gothic" w:hAnsi="Malgun Gothic" w:eastAsia="STKaiti"/>
                <w:b w:val="0"/>
                <w:i w:val="0"/>
                <w:color w:val="000000"/>
                <w:sz w:val="16"/>
              </w:rPr>
              <w:t>预付购房及装修款项</w:t>
            </w:r>
          </w:p>
        </w:tc>
        <w:tc>
          <w:tcPr>
            <w:tcW w:type="dxa" w:w="1010"/>
            <w:vMerge/>
            <w:tcBorders/>
          </w:tcPr>
          <w:p/>
        </w:tc>
        <w:tc>
          <w:tcPr>
            <w:tcW w:type="dxa" w:w="1010"/>
            <w:vMerge/>
            <w:tcBorders/>
          </w:tcPr>
          <w:p/>
        </w:tc>
        <w:tc>
          <w:tcPr>
            <w:tcW w:type="dxa" w:w="1010"/>
            <w:vMerge/>
            <w:tcBorders/>
          </w:tcPr>
          <w:p/>
        </w:tc>
        <w:tc>
          <w:tcPr>
            <w:tcW w:type="dxa" w:w="1010"/>
            <w:vMerge/>
            <w:tcBorders/>
          </w:tcPr>
          <w:p/>
        </w:tc>
        <w:tc>
          <w:tcPr>
            <w:tcW w:type="dxa" w:w="1010"/>
            <w:vMerge/>
            <w:tcBorders/>
          </w:tcPr>
          <w:p/>
        </w:tc>
        <w:tc>
          <w:tcPr>
            <w:tcW w:type="dxa" w:w="3030"/>
            <w:gridSpan w:val="3"/>
            <w:vMerge/>
            <w:tcBorders/>
          </w:tcPr>
          <w:p/>
        </w:tc>
        <w:tc>
          <w:tcPr>
            <w:tcW w:type="dxa" w:w="1010"/>
            <w:vMerge/>
            <w:tcBorders/>
          </w:tcPr>
          <w:p/>
        </w:tc>
      </w:tr>
      <w:tr>
        <w:trPr>
          <w:trHeight w:hRule="exact" w:val="46"/>
        </w:trPr>
        <w:tc>
          <w:tcPr>
            <w:tcW w:type="dxa" w:w="1010"/>
            <w:vMerge/>
            <w:tcBorders/>
          </w:tcPr>
          <w:p/>
        </w:tc>
        <w:tc>
          <w:tcPr>
            <w:tcW w:type="dxa" w:w="1080"/>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82" w:after="0"/>
              <w:ind w:left="270" w:right="0" w:firstLine="0"/>
              <w:jc w:val="left"/>
            </w:pPr>
            <w:r>
              <w:rPr>
                <w:rFonts w:ascii="Malgun Gothic" w:hAnsi="Malgun Gothic" w:eastAsia="SimSun"/>
                <w:b w:val="0"/>
                <w:i w:val="0"/>
                <w:color w:val="000000"/>
                <w:sz w:val="16"/>
              </w:rPr>
              <w:t xml:space="preserve">286,122 </w:t>
            </w:r>
          </w:p>
        </w:tc>
        <w:tc>
          <w:tcPr>
            <w:tcW w:type="dxa" w:w="2088"/>
            <w:gridSpan w:val="2"/>
            <w:vMerge w:val="restart"/>
            <w:tcBorders>
              <w:bottom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2" w:after="0"/>
              <w:ind w:left="330" w:right="0" w:firstLine="0"/>
              <w:jc w:val="left"/>
            </w:pPr>
            <w:r>
              <w:rPr>
                <w:rFonts w:ascii="Malgun Gothic" w:hAnsi="Malgun Gothic" w:eastAsia="SimSun"/>
                <w:b w:val="0"/>
                <w:i w:val="0"/>
                <w:color w:val="000000"/>
                <w:sz w:val="16"/>
              </w:rPr>
              <w:t xml:space="preserve">14,058  36,797 </w:t>
            </w:r>
          </w:p>
        </w:tc>
        <w:tc>
          <w:tcPr>
            <w:tcW w:type="dxa" w:w="900"/>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81,746 </w:t>
            </w:r>
          </w:p>
        </w:tc>
        <w:tc>
          <w:tcPr>
            <w:tcW w:type="dxa" w:w="1000"/>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418,723 </w:t>
            </w:r>
          </w:p>
        </w:tc>
        <w:tc>
          <w:tcPr>
            <w:tcW w:type="dxa" w:w="1580"/>
            <w:gridSpan w:val="3"/>
            <w:vMerge w:val="restart"/>
            <w:tcBorders>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2" w:after="0"/>
              <w:ind w:left="288" w:right="0" w:firstLine="0"/>
              <w:jc w:val="left"/>
            </w:pPr>
            <w:r>
              <w:rPr>
                <w:rFonts w:ascii="Malgun Gothic" w:hAnsi="Malgun Gothic" w:eastAsia="SimSun"/>
                <w:b w:val="0"/>
                <w:i w:val="0"/>
                <w:color w:val="000000"/>
                <w:sz w:val="16"/>
              </w:rPr>
              <w:t xml:space="preserve">14%  264,985 </w:t>
            </w:r>
          </w:p>
        </w:tc>
        <w:tc>
          <w:tcPr>
            <w:tcW w:type="dxa" w:w="1100"/>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82" w:after="0"/>
              <w:ind w:left="0" w:right="98" w:firstLine="0"/>
              <w:jc w:val="right"/>
            </w:pPr>
            <w:r>
              <w:rPr>
                <w:rFonts w:ascii="Malgun Gothic" w:hAnsi="Malgun Gothic" w:eastAsia="SimSun"/>
                <w:b w:val="0"/>
                <w:i w:val="0"/>
                <w:color w:val="000000"/>
                <w:sz w:val="16"/>
              </w:rPr>
              <w:t xml:space="preserve">153,738 </w:t>
            </w:r>
          </w:p>
        </w:tc>
      </w:tr>
      <w:tr>
        <w:trPr>
          <w:trHeight w:hRule="exact" w:val="224"/>
        </w:trPr>
        <w:tc>
          <w:tcPr>
            <w:tcW w:type="dxa" w:w="2338"/>
            <w:tcBorders>
              <w:bottom w:sz="3.199999999999818"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其他应收暂付款项</w:t>
            </w:r>
          </w:p>
        </w:tc>
        <w:tc>
          <w:tcPr>
            <w:tcW w:type="dxa" w:w="1010"/>
            <w:vMerge/>
            <w:tcBorders>
              <w:bottom w:sz="3.199999999999818" w:val="single" w:color="#000000"/>
            </w:tcBorders>
          </w:tcPr>
          <w:p/>
        </w:tc>
        <w:tc>
          <w:tcPr>
            <w:tcW w:type="dxa" w:w="2020"/>
            <w:gridSpan w:val="2"/>
            <w:vMerge/>
            <w:tcBorders>
              <w:bottom w:sz="3.199999999999818" w:val="single" w:color="#000000"/>
            </w:tcBorders>
          </w:tcPr>
          <w:p/>
        </w:tc>
        <w:tc>
          <w:tcPr>
            <w:tcW w:type="dxa" w:w="1010"/>
            <w:vMerge/>
            <w:tcBorders>
              <w:bottom w:sz="3.199999999999818" w:val="single" w:color="#000000"/>
            </w:tcBorders>
          </w:tcPr>
          <w:p/>
        </w:tc>
        <w:tc>
          <w:tcPr>
            <w:tcW w:type="dxa" w:w="1010"/>
            <w:vMerge/>
            <w:tcBorders>
              <w:bottom w:sz="3.199999999999818" w:val="single" w:color="#000000"/>
            </w:tcBorders>
          </w:tcPr>
          <w:p/>
        </w:tc>
        <w:tc>
          <w:tcPr>
            <w:tcW w:type="dxa" w:w="3030"/>
            <w:gridSpan w:val="3"/>
            <w:vMerge/>
            <w:tcBorders>
              <w:bottom w:sz="3.199999999999818" w:val="single" w:color="#000000"/>
            </w:tcBorders>
          </w:tcPr>
          <w:p/>
        </w:tc>
        <w:tc>
          <w:tcPr>
            <w:tcW w:type="dxa" w:w="1010"/>
            <w:vMerge/>
            <w:tcBorders>
              <w:bottom w:sz="3.199999999999818" w:val="single" w:color="#000000"/>
            </w:tcBorders>
          </w:tcPr>
          <w:p/>
        </w:tc>
      </w:tr>
      <w:tr>
        <w:trPr>
          <w:trHeight w:hRule="exact" w:val="150"/>
        </w:trPr>
        <w:tc>
          <w:tcPr>
            <w:tcW w:type="dxa" w:w="2338"/>
            <w:tcBorders>
              <w:top w:sz="3.199999999999818" w:val="single" w:color="#000000"/>
            </w:tcBorders>
            <w:tcMar>
              <w:start w:w="0" w:type="dxa"/>
              <w:end w:w="0" w:type="dxa"/>
            </w:tcMar>
          </w:tcPr>
          <w:p/>
        </w:tc>
        <w:tc>
          <w:tcPr>
            <w:tcW w:type="dxa" w:w="1080"/>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0" w:right="0" w:firstLine="0"/>
              <w:jc w:val="left"/>
            </w:pPr>
            <w:r>
              <w:rPr>
                <w:rFonts w:ascii="Malgun Gothic" w:hAnsi="Malgun Gothic" w:eastAsia="SimSun"/>
                <w:b w:val="0"/>
                <w:i w:val="0"/>
                <w:color w:val="000000"/>
                <w:sz w:val="16"/>
              </w:rPr>
              <w:t xml:space="preserve"> 1,094,604 </w:t>
            </w:r>
          </w:p>
        </w:tc>
        <w:tc>
          <w:tcPr>
            <w:tcW w:type="dxa" w:w="6668"/>
            <w:gridSpan w:val="8"/>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4" w:after="0"/>
              <w:ind w:left="234" w:right="0" w:firstLine="0"/>
              <w:jc w:val="left"/>
            </w:pPr>
            <w:r>
              <w:rPr>
                <w:rFonts w:ascii="Malgun Gothic" w:hAnsi="Malgun Gothic" w:eastAsia="SimSun"/>
                <w:b w:val="0"/>
                <w:i w:val="0"/>
                <w:color w:val="000000"/>
                <w:sz w:val="16"/>
              </w:rPr>
              <w:t xml:space="preserve">468,385  547,810  848,653  2,959,452  100%  281,909  2,677,543 </w:t>
            </w:r>
          </w:p>
        </w:tc>
      </w:tr>
      <w:tr>
        <w:trPr>
          <w:trHeight w:hRule="exact" w:val="361"/>
        </w:trPr>
        <w:tc>
          <w:tcPr>
            <w:tcW w:type="dxa" w:w="2338"/>
            <w:tcBorders>
              <w:bottom w:sz="4.0" w:val="single" w:color="#000000"/>
            </w:tcBorders>
            <w:tcMar>
              <w:start w:w="0" w:type="dxa"/>
              <w:end w:w="0" w:type="dxa"/>
            </w:tcMar>
          </w:tcPr>
          <w:p>
            <w:pPr>
              <w:autoSpaceDN w:val="0"/>
              <w:autoSpaceDE w:val="0"/>
              <w:widowControl/>
              <w:spacing w:line="185" w:lineRule="auto" w:before="124" w:after="0"/>
              <w:ind w:left="54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010"/>
            <w:vMerge/>
            <w:tcBorders>
              <w:top w:sz="3.199999999999818" w:val="single" w:color="#000000"/>
              <w:bottom w:sz="4.0" w:val="single" w:color="#000000"/>
            </w:tcBorders>
          </w:tcPr>
          <w:p/>
        </w:tc>
        <w:tc>
          <w:tcPr>
            <w:tcW w:type="dxa" w:w="8080"/>
            <w:gridSpan w:val="8"/>
            <w:vMerge/>
            <w:tcBorders>
              <w:top w:sz="3.199999999999818" w:val="single" w:color="#000000"/>
              <w:bottom w:sz="4.0" w:val="single" w:color="#000000"/>
            </w:tcBorders>
          </w:tcPr>
          <w:p/>
        </w:tc>
      </w:tr>
      <w:tr>
        <w:trPr>
          <w:trHeight w:hRule="exact" w:val="540"/>
        </w:trPr>
        <w:tc>
          <w:tcPr>
            <w:tcW w:type="dxa" w:w="2338"/>
            <w:tcBorders>
              <w:top w:sz="4.0" w:val="single" w:color="#000000"/>
              <w:bottom w:sz="4.0" w:val="single" w:color="#000000"/>
            </w:tcBorders>
            <w:tcMar>
              <w:start w:w="0" w:type="dxa"/>
              <w:end w:w="0" w:type="dxa"/>
            </w:tcMar>
          </w:tcPr>
          <w:p>
            <w:pPr>
              <w:autoSpaceDN w:val="0"/>
              <w:autoSpaceDE w:val="0"/>
              <w:widowControl/>
              <w:spacing w:line="185" w:lineRule="auto" w:before="256" w:after="0"/>
              <w:ind w:left="540"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1080"/>
            <w:tcBorders>
              <w:top w:sz="4.0" w:val="single" w:color="#000000"/>
              <w:bottom w:sz="4.0" w:val="single" w:color="#000000"/>
            </w:tcBorders>
            <w:tcMar>
              <w:start w:w="0" w:type="dxa"/>
              <w:end w:w="0" w:type="dxa"/>
            </w:tcMar>
          </w:tcPr>
          <w:p/>
        </w:tc>
        <w:tc>
          <w:tcPr>
            <w:tcW w:type="dxa" w:w="6668"/>
            <w:gridSpan w:val="8"/>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16" w:after="0"/>
              <w:ind w:left="0" w:right="3684" w:firstLine="0"/>
              <w:jc w:val="right"/>
            </w:pPr>
            <w:r>
              <w:rPr>
                <w:rFonts w:ascii="Malgun Gothic" w:hAnsi="Malgun Gothic" w:eastAsia="SimSun"/>
                <w:b w:val="0"/>
                <w:i w:val="0"/>
                <w:color w:val="000000"/>
                <w:sz w:val="16"/>
              </w:rPr>
              <w:t xml:space="preserve">2005-12-31 </w:t>
            </w:r>
          </w:p>
        </w:tc>
      </w:tr>
      <w:tr>
        <w:trPr>
          <w:trHeight w:hRule="exact" w:val="478"/>
        </w:trPr>
        <w:tc>
          <w:tcPr>
            <w:tcW w:type="dxa" w:w="2338"/>
            <w:tcBorders>
              <w:top w:sz="4.0" w:val="single" w:color="#000000"/>
            </w:tcBorders>
            <w:tcMar>
              <w:start w:w="0" w:type="dxa"/>
              <w:end w:w="0" w:type="dxa"/>
            </w:tcMar>
          </w:tcPr>
          <w:p/>
        </w:tc>
        <w:tc>
          <w:tcPr>
            <w:tcW w:type="dxa" w:w="1080"/>
            <w:tcBorders>
              <w:top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1</w:t>
            </w:r>
            <w:r>
              <w:rPr>
                <w:rFonts w:ascii="Malgun Gothic" w:hAnsi="Malgun Gothic" w:eastAsia="STKaiti"/>
                <w:b w:val="0"/>
                <w:i w:val="0"/>
                <w:color w:val="000000"/>
                <w:sz w:val="16"/>
              </w:rPr>
              <w:t xml:space="preserve"> 年以下</w:t>
            </w:r>
          </w:p>
        </w:tc>
        <w:tc>
          <w:tcPr>
            <w:tcW w:type="dxa" w:w="1088"/>
            <w:tcBorders>
              <w:top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1-2</w:t>
            </w:r>
            <w:r>
              <w:rPr>
                <w:rFonts w:ascii="Malgun Gothic" w:hAnsi="Malgun Gothic" w:eastAsia="STKaiti"/>
                <w:b w:val="0"/>
                <w:i w:val="0"/>
                <w:color w:val="000000"/>
                <w:sz w:val="16"/>
              </w:rPr>
              <w:t xml:space="preserve"> 年</w:t>
            </w:r>
          </w:p>
        </w:tc>
        <w:tc>
          <w:tcPr>
            <w:tcW w:type="dxa" w:w="190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54" w:after="0"/>
              <w:ind w:left="130" w:right="0" w:firstLine="0"/>
              <w:jc w:val="left"/>
            </w:pPr>
            <w:r>
              <w:rPr>
                <w:rFonts w:ascii="Malgun Gothic" w:hAnsi="Malgun Gothic" w:eastAsia="SimSun"/>
                <w:b w:val="0"/>
                <w:i w:val="0"/>
                <w:color w:val="000000"/>
                <w:sz w:val="16"/>
              </w:rPr>
              <w:t>2-3</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 xml:space="preserve"> 年以上</w:t>
            </w:r>
          </w:p>
        </w:tc>
        <w:tc>
          <w:tcPr>
            <w:tcW w:type="dxa" w:w="1000"/>
            <w:tcBorders>
              <w:top w:sz="4.0" w:val="single" w:color="#000000"/>
            </w:tcBorders>
            <w:tcMar>
              <w:start w:w="0" w:type="dxa"/>
              <w:end w:w="0" w:type="dxa"/>
            </w:tcMar>
          </w:tcPr>
          <w:p>
            <w:pPr>
              <w:autoSpaceDN w:val="0"/>
              <w:autoSpaceDE w:val="0"/>
              <w:widowControl/>
              <w:spacing w:line="185" w:lineRule="auto" w:before="54" w:after="0"/>
              <w:ind w:left="0" w:right="208" w:firstLine="0"/>
              <w:jc w:val="right"/>
            </w:pPr>
            <w:r>
              <w:rPr>
                <w:rFonts w:ascii="Malgun Gothic" w:hAnsi="Malgun Gothic" w:eastAsia="STKaiti"/>
                <w:b w:val="0"/>
                <w:i w:val="0"/>
                <w:color w:val="000000"/>
                <w:sz w:val="16"/>
              </w:rPr>
              <w:t>合计</w:t>
            </w:r>
          </w:p>
        </w:tc>
        <w:tc>
          <w:tcPr>
            <w:tcW w:type="dxa" w:w="1580"/>
            <w:gridSpan w:val="3"/>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TKaiti"/>
                <w:b w:val="0"/>
                <w:i w:val="0"/>
                <w:color w:val="000000"/>
                <w:sz w:val="16"/>
              </w:rPr>
              <w:t>比例</w:t>
            </w:r>
            <w:r>
              <w:rPr>
                <w:rFonts w:ascii="Malgun Gothic" w:hAnsi="Malgun Gothic" w:eastAsia="STKaiti"/>
                <w:b w:val="0"/>
                <w:i w:val="0"/>
                <w:color w:val="000000"/>
                <w:sz w:val="16"/>
              </w:rPr>
              <w:t>坏账准备</w:t>
            </w:r>
          </w:p>
        </w:tc>
        <w:tc>
          <w:tcPr>
            <w:tcW w:type="dxa" w:w="1100"/>
            <w:tcBorders>
              <w:top w:sz="4.0" w:val="single" w:color="#000000"/>
            </w:tcBorders>
            <w:tcMar>
              <w:start w:w="0" w:type="dxa"/>
              <w:end w:w="0" w:type="dxa"/>
            </w:tcMar>
          </w:tcPr>
          <w:p>
            <w:pPr>
              <w:autoSpaceDN w:val="0"/>
              <w:autoSpaceDE w:val="0"/>
              <w:widowControl/>
              <w:spacing w:line="185" w:lineRule="auto" w:before="54" w:after="0"/>
              <w:ind w:left="0" w:right="190" w:firstLine="0"/>
              <w:jc w:val="right"/>
            </w:pPr>
            <w:r>
              <w:rPr>
                <w:rFonts w:ascii="Malgun Gothic" w:hAnsi="Malgun Gothic" w:eastAsia="STKaiti"/>
                <w:b w:val="0"/>
                <w:i w:val="0"/>
                <w:color w:val="000000"/>
                <w:sz w:val="16"/>
              </w:rPr>
              <w:t>净值</w:t>
            </w:r>
          </w:p>
        </w:tc>
      </w:tr>
      <w:tr>
        <w:trPr>
          <w:trHeight w:hRule="exact" w:val="380"/>
        </w:trPr>
        <w:tc>
          <w:tcPr>
            <w:tcW w:type="dxa" w:w="2338"/>
            <w:tcBorders/>
            <w:tcMar>
              <w:start w:w="0" w:type="dxa"/>
              <w:end w:w="0" w:type="dxa"/>
            </w:tcMar>
          </w:tcPr>
          <w:p>
            <w:pPr>
              <w:autoSpaceDN w:val="0"/>
              <w:autoSpaceDE w:val="0"/>
              <w:widowControl/>
              <w:spacing w:line="187" w:lineRule="auto" w:before="144" w:after="0"/>
              <w:ind w:left="0" w:right="0" w:firstLine="0"/>
              <w:jc w:val="left"/>
            </w:pPr>
            <w:r>
              <w:rPr>
                <w:rFonts w:ascii="Malgun Gothic" w:hAnsi="Malgun Gothic" w:eastAsia="STKaiti"/>
                <w:b w:val="0"/>
                <w:i w:val="0"/>
                <w:color w:val="000000"/>
                <w:sz w:val="16"/>
              </w:rPr>
              <w:t>业务周转金</w:t>
            </w:r>
          </w:p>
        </w:tc>
        <w:tc>
          <w:tcPr>
            <w:tcW w:type="dxa" w:w="1080"/>
            <w:tcBorders/>
            <w:tcMar>
              <w:start w:w="0" w:type="dxa"/>
              <w:end w:w="0" w:type="dxa"/>
            </w:tcMar>
          </w:tcPr>
          <w:p>
            <w:pPr>
              <w:autoSpaceDN w:val="0"/>
              <w:autoSpaceDE w:val="0"/>
              <w:widowControl/>
              <w:spacing w:line="185" w:lineRule="auto" w:before="184" w:after="0"/>
              <w:ind w:left="0" w:right="90" w:firstLine="0"/>
              <w:jc w:val="right"/>
            </w:pPr>
            <w:r>
              <w:rPr>
                <w:rFonts w:ascii="Malgun Gothic" w:hAnsi="Malgun Gothic" w:eastAsia="SimSun"/>
                <w:b w:val="0"/>
                <w:i w:val="0"/>
                <w:color w:val="000000"/>
                <w:sz w:val="16"/>
              </w:rPr>
              <w:t xml:space="preserve">789 </w:t>
            </w:r>
          </w:p>
        </w:tc>
        <w:tc>
          <w:tcPr>
            <w:tcW w:type="dxa" w:w="1088"/>
            <w:tcBorders/>
            <w:tcMar>
              <w:start w:w="0" w:type="dxa"/>
              <w:end w:w="0" w:type="dxa"/>
            </w:tcMar>
          </w:tcPr>
          <w:p>
            <w:pPr>
              <w:autoSpaceDN w:val="0"/>
              <w:autoSpaceDE w:val="0"/>
              <w:widowControl/>
              <w:spacing w:line="185" w:lineRule="auto" w:before="184" w:after="0"/>
              <w:ind w:left="0" w:right="128" w:firstLine="0"/>
              <w:jc w:val="right"/>
            </w:pPr>
            <w:r>
              <w:rPr>
                <w:rFonts w:ascii="Malgun Gothic" w:hAnsi="Malgun Gothic" w:eastAsia="SimSun"/>
                <w:b w:val="0"/>
                <w:i w:val="0"/>
                <w:color w:val="000000"/>
                <w:sz w:val="16"/>
              </w:rPr>
              <w:t xml:space="preserve">4 </w:t>
            </w:r>
          </w:p>
        </w:tc>
        <w:tc>
          <w:tcPr>
            <w:tcW w:type="dxa" w:w="1000"/>
            <w:tcBorders/>
            <w:tcMar>
              <w:start w:w="0" w:type="dxa"/>
              <w:end w:w="0" w:type="dxa"/>
            </w:tcMar>
          </w:tcPr>
          <w:p>
            <w:pPr>
              <w:autoSpaceDN w:val="0"/>
              <w:autoSpaceDE w:val="0"/>
              <w:widowControl/>
              <w:spacing w:line="185" w:lineRule="auto" w:before="184"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184" w:after="0"/>
              <w:ind w:left="0" w:right="138" w:firstLine="0"/>
              <w:jc w:val="right"/>
            </w:pPr>
            <w:r>
              <w:rPr>
                <w:rFonts w:ascii="Malgun Gothic" w:hAnsi="Malgun Gothic" w:eastAsia="SimSun"/>
                <w:b w:val="0"/>
                <w:i w:val="0"/>
                <w:color w:val="000000"/>
                <w:sz w:val="16"/>
              </w:rPr>
              <w:t xml:space="preserve">1 </w:t>
            </w:r>
          </w:p>
        </w:tc>
        <w:tc>
          <w:tcPr>
            <w:tcW w:type="dxa" w:w="1000"/>
            <w:tcBorders/>
            <w:tcMar>
              <w:start w:w="0" w:type="dxa"/>
              <w:end w:w="0" w:type="dxa"/>
            </w:tcMar>
          </w:tcPr>
          <w:p>
            <w:pPr>
              <w:autoSpaceDN w:val="0"/>
              <w:autoSpaceDE w:val="0"/>
              <w:widowControl/>
              <w:spacing w:line="185" w:lineRule="auto" w:before="184" w:after="0"/>
              <w:ind w:left="0" w:right="118" w:firstLine="0"/>
              <w:jc w:val="right"/>
            </w:pPr>
            <w:r>
              <w:rPr>
                <w:rFonts w:ascii="Malgun Gothic" w:hAnsi="Malgun Gothic" w:eastAsia="SimSun"/>
                <w:b w:val="0"/>
                <w:i w:val="0"/>
                <w:color w:val="000000"/>
                <w:sz w:val="16"/>
              </w:rPr>
              <w:t xml:space="preserve">794 </w:t>
            </w:r>
          </w:p>
        </w:tc>
        <w:tc>
          <w:tcPr>
            <w:tcW w:type="dxa" w:w="1028"/>
            <w:gridSpan w:val="2"/>
            <w:tcBorders/>
            <w:tcMar>
              <w:start w:w="0" w:type="dxa"/>
              <w:end w:w="0" w:type="dxa"/>
            </w:tcMar>
            <w:tcMar>
              <w:start w:w="0" w:type="dxa"/>
              <w:end w:w="0" w:type="dxa"/>
            </w:tcMar>
          </w:tcPr>
          <w:p>
            <w:pPr>
              <w:autoSpaceDN w:val="0"/>
              <w:autoSpaceDE w:val="0"/>
              <w:widowControl/>
              <w:spacing w:line="185" w:lineRule="auto" w:before="184" w:after="0"/>
              <w:ind w:left="0" w:right="0" w:firstLine="0"/>
              <w:jc w:val="center"/>
            </w:pPr>
            <w:r>
              <w:rPr>
                <w:rFonts w:ascii="Malgun Gothic" w:hAnsi="Malgun Gothic" w:eastAsia="SimSun"/>
                <w:b w:val="0"/>
                <w:i w:val="0"/>
                <w:color w:val="000000"/>
                <w:sz w:val="16"/>
              </w:rPr>
              <w:t xml:space="preserve">0% </w:t>
            </w:r>
          </w:p>
        </w:tc>
        <w:tc>
          <w:tcPr>
            <w:tcW w:type="dxa" w:w="552"/>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imSun"/>
                <w:b w:val="0"/>
                <w:i w:val="0"/>
                <w:color w:val="000000"/>
                <w:sz w:val="16"/>
              </w:rPr>
              <w:t xml:space="preserve">- </w:t>
            </w:r>
          </w:p>
        </w:tc>
        <w:tc>
          <w:tcPr>
            <w:tcW w:type="dxa" w:w="1100"/>
            <w:tcBorders/>
            <w:tcMar>
              <w:start w:w="0" w:type="dxa"/>
              <w:end w:w="0" w:type="dxa"/>
            </w:tcMar>
          </w:tcPr>
          <w:p>
            <w:pPr>
              <w:autoSpaceDN w:val="0"/>
              <w:autoSpaceDE w:val="0"/>
              <w:widowControl/>
              <w:spacing w:line="185" w:lineRule="auto" w:before="184" w:after="0"/>
              <w:ind w:left="0" w:right="98" w:firstLine="0"/>
              <w:jc w:val="right"/>
            </w:pPr>
            <w:r>
              <w:rPr>
                <w:rFonts w:ascii="Malgun Gothic" w:hAnsi="Malgun Gothic" w:eastAsia="SimSun"/>
                <w:b w:val="0"/>
                <w:i w:val="0"/>
                <w:color w:val="000000"/>
                <w:sz w:val="16"/>
              </w:rPr>
              <w:t xml:space="preserve">794 </w:t>
            </w:r>
          </w:p>
        </w:tc>
      </w:tr>
      <w:tr>
        <w:trPr>
          <w:trHeight w:hRule="exact" w:val="260"/>
        </w:trPr>
        <w:tc>
          <w:tcPr>
            <w:tcW w:type="dxa" w:w="2338"/>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TKaiti"/>
                <w:b w:val="0"/>
                <w:i w:val="0"/>
                <w:color w:val="000000"/>
                <w:sz w:val="16"/>
              </w:rPr>
              <w:t>待划转结算款项</w:t>
            </w:r>
          </w:p>
        </w:tc>
        <w:tc>
          <w:tcPr>
            <w:tcW w:type="dxa" w:w="1080"/>
            <w:tcBorders/>
            <w:tcMar>
              <w:start w:w="0" w:type="dxa"/>
              <w:end w:w="0" w:type="dxa"/>
            </w:tcMar>
          </w:tcPr>
          <w:p>
            <w:pPr>
              <w:autoSpaceDN w:val="0"/>
              <w:autoSpaceDE w:val="0"/>
              <w:widowControl/>
              <w:spacing w:line="185" w:lineRule="auto" w:before="66" w:after="0"/>
              <w:ind w:left="270" w:right="0" w:firstLine="0"/>
              <w:jc w:val="left"/>
            </w:pPr>
            <w:r>
              <w:rPr>
                <w:rFonts w:ascii="Malgun Gothic" w:hAnsi="Malgun Gothic" w:eastAsia="SimSun"/>
                <w:b w:val="0"/>
                <w:i w:val="0"/>
                <w:color w:val="000000"/>
                <w:sz w:val="16"/>
              </w:rPr>
              <w:t xml:space="preserve">230,858 </w:t>
            </w:r>
          </w:p>
        </w:tc>
        <w:tc>
          <w:tcPr>
            <w:tcW w:type="dxa" w:w="1088"/>
            <w:tcBorders/>
            <w:tcMar>
              <w:start w:w="0" w:type="dxa"/>
              <w:end w:w="0" w:type="dxa"/>
            </w:tcMar>
          </w:tcPr>
          <w:p>
            <w:pPr>
              <w:autoSpaceDN w:val="0"/>
              <w:autoSpaceDE w:val="0"/>
              <w:widowControl/>
              <w:spacing w:line="185" w:lineRule="auto" w:before="66" w:after="0"/>
              <w:ind w:left="0" w:right="128" w:firstLine="0"/>
              <w:jc w:val="right"/>
            </w:pPr>
            <w:r>
              <w:rPr>
                <w:rFonts w:ascii="Malgun Gothic" w:hAnsi="Malgun Gothic" w:eastAsia="SimSun"/>
                <w:b w:val="0"/>
                <w:i w:val="0"/>
                <w:color w:val="000000"/>
                <w:sz w:val="16"/>
              </w:rPr>
              <w:t xml:space="preserve">2 </w:t>
            </w:r>
          </w:p>
        </w:tc>
        <w:tc>
          <w:tcPr>
            <w:tcW w:type="dxa" w:w="1000"/>
            <w:tcBorders/>
            <w:tcMar>
              <w:start w:w="0" w:type="dxa"/>
              <w:end w:w="0" w:type="dxa"/>
            </w:tcMar>
          </w:tcPr>
          <w:p>
            <w:pPr>
              <w:autoSpaceDN w:val="0"/>
              <w:autoSpaceDE w:val="0"/>
              <w:widowControl/>
              <w:spacing w:line="185" w:lineRule="auto" w:before="66"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66" w:after="0"/>
              <w:ind w:left="0" w:right="13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230,860 </w:t>
            </w:r>
          </w:p>
        </w:tc>
        <w:tc>
          <w:tcPr>
            <w:tcW w:type="dxa" w:w="1028"/>
            <w:gridSpan w:val="2"/>
            <w:tcBorders/>
            <w:tcMar>
              <w:start w:w="0" w:type="dxa"/>
              <w:end w:w="0" w:type="dxa"/>
            </w:tcMar>
            <w:tcMar>
              <w:start w:w="0" w:type="dxa"/>
              <w:end w:w="0" w:type="dxa"/>
            </w:tcMar>
          </w:tcPr>
          <w:p>
            <w:pPr>
              <w:autoSpaceDN w:val="0"/>
              <w:autoSpaceDE w:val="0"/>
              <w:widowControl/>
              <w:spacing w:line="185" w:lineRule="auto" w:before="66" w:after="0"/>
              <w:ind w:left="0" w:right="380" w:firstLine="0"/>
              <w:jc w:val="right"/>
            </w:pPr>
            <w:r>
              <w:rPr>
                <w:rFonts w:ascii="Malgun Gothic" w:hAnsi="Malgun Gothic" w:eastAsia="SimSun"/>
                <w:b w:val="0"/>
                <w:i w:val="0"/>
                <w:color w:val="000000"/>
                <w:sz w:val="16"/>
              </w:rPr>
              <w:t xml:space="preserve">10% </w:t>
            </w:r>
          </w:p>
        </w:tc>
        <w:tc>
          <w:tcPr>
            <w:tcW w:type="dxa" w:w="552"/>
            <w:tcBorders/>
            <w:tcMar>
              <w:start w:w="0" w:type="dxa"/>
              <w:end w:w="0" w:type="dxa"/>
            </w:tcMar>
          </w:tcPr>
          <w:p>
            <w:pPr>
              <w:autoSpaceDN w:val="0"/>
              <w:autoSpaceDE w:val="0"/>
              <w:widowControl/>
              <w:spacing w:line="185" w:lineRule="auto" w:before="66" w:after="0"/>
              <w:ind w:left="0" w:right="0" w:firstLine="0"/>
              <w:jc w:val="right"/>
            </w:pPr>
            <w:r>
              <w:rPr>
                <w:rFonts w:ascii="Malgun Gothic" w:hAnsi="Malgun Gothic" w:eastAsia="SimSun"/>
                <w:b w:val="0"/>
                <w:i w:val="0"/>
                <w:color w:val="000000"/>
                <w:sz w:val="16"/>
              </w:rPr>
              <w:t xml:space="preserve">- </w:t>
            </w:r>
          </w:p>
        </w:tc>
        <w:tc>
          <w:tcPr>
            <w:tcW w:type="dxa" w:w="1100"/>
            <w:tcBorders/>
            <w:tcMar>
              <w:start w:w="0" w:type="dxa"/>
              <w:end w:w="0" w:type="dxa"/>
            </w:tcMar>
          </w:tcPr>
          <w:p>
            <w:pPr>
              <w:autoSpaceDN w:val="0"/>
              <w:autoSpaceDE w:val="0"/>
              <w:widowControl/>
              <w:spacing w:line="185" w:lineRule="auto" w:before="66" w:after="0"/>
              <w:ind w:left="192" w:right="0" w:firstLine="0"/>
              <w:jc w:val="left"/>
            </w:pPr>
            <w:r>
              <w:rPr>
                <w:rFonts w:ascii="Malgun Gothic" w:hAnsi="Malgun Gothic" w:eastAsia="SimSun"/>
                <w:b w:val="0"/>
                <w:i w:val="0"/>
                <w:color w:val="000000"/>
                <w:sz w:val="16"/>
              </w:rPr>
              <w:t xml:space="preserve"> 230,860 </w:t>
            </w:r>
          </w:p>
        </w:tc>
      </w:tr>
      <w:tr>
        <w:trPr>
          <w:trHeight w:hRule="exact" w:val="260"/>
        </w:trPr>
        <w:tc>
          <w:tcPr>
            <w:tcW w:type="dxa" w:w="2338"/>
            <w:tcBorders/>
            <w:tcMar>
              <w:start w:w="0" w:type="dxa"/>
              <w:end w:w="0" w:type="dxa"/>
            </w:tcMar>
          </w:tcPr>
          <w:p>
            <w:pPr>
              <w:autoSpaceDN w:val="0"/>
              <w:autoSpaceDE w:val="0"/>
              <w:widowControl/>
              <w:spacing w:line="185" w:lineRule="auto" w:before="26" w:after="0"/>
              <w:ind w:left="0" w:right="0" w:firstLine="0"/>
              <w:jc w:val="left"/>
            </w:pPr>
            <w:r>
              <w:rPr>
                <w:rFonts w:ascii="Malgun Gothic" w:hAnsi="Malgun Gothic" w:eastAsia="STKaiti"/>
                <w:b w:val="0"/>
                <w:i w:val="0"/>
                <w:color w:val="000000"/>
                <w:sz w:val="16"/>
              </w:rPr>
              <w:t>员工住房周转金</w:t>
            </w:r>
          </w:p>
        </w:tc>
        <w:tc>
          <w:tcPr>
            <w:tcW w:type="dxa" w:w="1080"/>
            <w:tcBorders/>
            <w:tcMar>
              <w:start w:w="0" w:type="dxa"/>
              <w:end w:w="0" w:type="dxa"/>
            </w:tcMar>
          </w:tcPr>
          <w:p>
            <w:pPr>
              <w:autoSpaceDN w:val="0"/>
              <w:autoSpaceDE w:val="0"/>
              <w:widowControl/>
              <w:spacing w:line="185" w:lineRule="auto" w:before="68" w:after="0"/>
              <w:ind w:left="270" w:right="0" w:firstLine="0"/>
              <w:jc w:val="left"/>
            </w:pPr>
            <w:r>
              <w:rPr>
                <w:rFonts w:ascii="Malgun Gothic" w:hAnsi="Malgun Gothic" w:eastAsia="SimSun"/>
                <w:b w:val="0"/>
                <w:i w:val="0"/>
                <w:color w:val="000000"/>
                <w:sz w:val="16"/>
              </w:rPr>
              <w:t xml:space="preserve">133,478 </w:t>
            </w:r>
          </w:p>
        </w:tc>
        <w:tc>
          <w:tcPr>
            <w:tcW w:type="dxa" w:w="2088"/>
            <w:gridSpan w:val="2"/>
            <w:tcBorders/>
            <w:tcMar>
              <w:start w:w="0" w:type="dxa"/>
              <w:end w:w="0" w:type="dxa"/>
            </w:tcMar>
            <w:tcMar>
              <w:start w:w="0" w:type="dxa"/>
              <w:end w:w="0" w:type="dxa"/>
            </w:tcMar>
          </w:tcPr>
          <w:p>
            <w:pPr>
              <w:autoSpaceDN w:val="0"/>
              <w:autoSpaceDE w:val="0"/>
              <w:widowControl/>
              <w:spacing w:line="185" w:lineRule="auto" w:before="68" w:after="0"/>
              <w:ind w:left="240" w:right="0" w:firstLine="0"/>
              <w:jc w:val="left"/>
            </w:pPr>
            <w:r>
              <w:rPr>
                <w:rFonts w:ascii="Malgun Gothic" w:hAnsi="Malgun Gothic" w:eastAsia="SimSun"/>
                <w:b w:val="0"/>
                <w:i w:val="0"/>
                <w:color w:val="000000"/>
                <w:sz w:val="16"/>
              </w:rPr>
              <w:t xml:space="preserve">407,988 1,070,312 </w:t>
            </w:r>
          </w:p>
        </w:tc>
        <w:tc>
          <w:tcPr>
            <w:tcW w:type="dxa" w:w="1900"/>
            <w:gridSpan w:val="2"/>
            <w:tcBorders/>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91,090  1,702,868 </w:t>
            </w:r>
          </w:p>
        </w:tc>
        <w:tc>
          <w:tcPr>
            <w:tcW w:type="dxa" w:w="804"/>
            <w:tcBorders/>
            <w:tcMar>
              <w:start w:w="0" w:type="dxa"/>
              <w:end w:w="0" w:type="dxa"/>
            </w:tcMar>
          </w:tcPr>
          <w:p>
            <w:pPr>
              <w:autoSpaceDN w:val="0"/>
              <w:autoSpaceDE w:val="0"/>
              <w:widowControl/>
              <w:spacing w:line="185" w:lineRule="auto" w:before="68" w:after="0"/>
              <w:ind w:left="0" w:right="156" w:firstLine="0"/>
              <w:jc w:val="right"/>
            </w:pPr>
            <w:r>
              <w:rPr>
                <w:rFonts w:ascii="Malgun Gothic" w:hAnsi="Malgun Gothic" w:eastAsia="SimSun"/>
                <w:b w:val="0"/>
                <w:i w:val="0"/>
                <w:color w:val="000000"/>
                <w:sz w:val="16"/>
              </w:rPr>
              <w:t xml:space="preserve">74% </w:t>
            </w:r>
          </w:p>
        </w:tc>
        <w:tc>
          <w:tcPr>
            <w:tcW w:type="dxa" w:w="776"/>
            <w:gridSpan w:val="2"/>
            <w:tcBorders/>
            <w:tcMar>
              <w:start w:w="0" w:type="dxa"/>
              <w:end w:w="0" w:type="dxa"/>
            </w:tcMar>
            <w:tcMar>
              <w:start w:w="0" w:type="dxa"/>
              <w:end w:w="0" w:type="dxa"/>
            </w:tcMar>
          </w:tcPr>
          <w:p>
            <w:pPr>
              <w:autoSpaceDN w:val="0"/>
              <w:autoSpaceDE w:val="0"/>
              <w:widowControl/>
              <w:spacing w:line="185" w:lineRule="auto" w:before="68" w:after="0"/>
              <w:ind w:left="156" w:right="0" w:firstLine="0"/>
              <w:jc w:val="left"/>
            </w:pPr>
            <w:r>
              <w:rPr>
                <w:rFonts w:ascii="Malgun Gothic" w:hAnsi="Malgun Gothic" w:eastAsia="SimSun"/>
                <w:b w:val="0"/>
                <w:i w:val="0"/>
                <w:color w:val="000000"/>
                <w:sz w:val="16"/>
              </w:rPr>
              <w:t xml:space="preserve">16,924 </w:t>
            </w:r>
          </w:p>
        </w:tc>
        <w:tc>
          <w:tcPr>
            <w:tcW w:type="dxa" w:w="1100"/>
            <w:tcBorders/>
            <w:tcMar>
              <w:start w:w="0" w:type="dxa"/>
              <w:end w:w="0" w:type="dxa"/>
            </w:tcMar>
          </w:tcPr>
          <w:p>
            <w:pPr>
              <w:autoSpaceDN w:val="0"/>
              <w:autoSpaceDE w:val="0"/>
              <w:widowControl/>
              <w:spacing w:line="185" w:lineRule="auto" w:before="68" w:after="0"/>
              <w:ind w:left="192" w:right="0" w:firstLine="0"/>
              <w:jc w:val="left"/>
            </w:pPr>
            <w:r>
              <w:rPr>
                <w:rFonts w:ascii="Malgun Gothic" w:hAnsi="Malgun Gothic" w:eastAsia="SimSun"/>
                <w:b w:val="0"/>
                <w:i w:val="0"/>
                <w:color w:val="000000"/>
                <w:sz w:val="16"/>
              </w:rPr>
              <w:t xml:space="preserve">1,685,944 </w:t>
            </w:r>
          </w:p>
        </w:tc>
      </w:tr>
      <w:tr>
        <w:trPr>
          <w:trHeight w:hRule="exact" w:val="278"/>
        </w:trPr>
        <w:tc>
          <w:tcPr>
            <w:tcW w:type="dxa" w:w="2338"/>
            <w:tcBorders/>
            <w:tcMar>
              <w:start w:w="0" w:type="dxa"/>
              <w:end w:w="0" w:type="dxa"/>
            </w:tcMar>
          </w:tcPr>
          <w:p>
            <w:pPr>
              <w:autoSpaceDN w:val="0"/>
              <w:autoSpaceDE w:val="0"/>
              <w:widowControl/>
              <w:spacing w:line="185" w:lineRule="auto" w:before="44" w:after="0"/>
              <w:ind w:left="0" w:right="0" w:firstLine="0"/>
              <w:jc w:val="left"/>
            </w:pPr>
            <w:r>
              <w:rPr>
                <w:rFonts w:ascii="Malgun Gothic" w:hAnsi="Malgun Gothic" w:eastAsia="STKaiti"/>
                <w:b w:val="0"/>
                <w:i w:val="0"/>
                <w:color w:val="000000"/>
                <w:sz w:val="16"/>
              </w:rPr>
              <w:t>应收浦发大厦合作建房退款</w:t>
            </w:r>
          </w:p>
        </w:tc>
        <w:tc>
          <w:tcPr>
            <w:tcW w:type="dxa" w:w="1080"/>
            <w:tcBorders/>
            <w:tcMar>
              <w:start w:w="0" w:type="dxa"/>
              <w:end w:w="0" w:type="dxa"/>
            </w:tcMar>
          </w:tcPr>
          <w:p>
            <w:pPr>
              <w:autoSpaceDN w:val="0"/>
              <w:autoSpaceDE w:val="0"/>
              <w:widowControl/>
              <w:spacing w:line="185" w:lineRule="auto" w:before="70" w:after="0"/>
              <w:ind w:left="0" w:right="90" w:firstLine="0"/>
              <w:jc w:val="right"/>
            </w:pPr>
            <w:r>
              <w:rPr>
                <w:rFonts w:ascii="Malgun Gothic" w:hAnsi="Malgun Gothic" w:eastAsia="SimSun"/>
                <w:b w:val="0"/>
                <w:i w:val="0"/>
                <w:color w:val="000000"/>
                <w:sz w:val="16"/>
              </w:rPr>
              <w:t xml:space="preserve">- </w:t>
            </w:r>
          </w:p>
        </w:tc>
        <w:tc>
          <w:tcPr>
            <w:tcW w:type="dxa" w:w="1088"/>
            <w:tcBorders/>
            <w:tcMar>
              <w:start w:w="0" w:type="dxa"/>
              <w:end w:w="0" w:type="dxa"/>
            </w:tcMar>
          </w:tcPr>
          <w:p>
            <w:pPr>
              <w:autoSpaceDN w:val="0"/>
              <w:autoSpaceDE w:val="0"/>
              <w:widowControl/>
              <w:spacing w:line="185" w:lineRule="auto" w:before="70" w:after="0"/>
              <w:ind w:left="0" w:right="12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70"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70" w:after="0"/>
              <w:ind w:left="222" w:right="0" w:firstLine="0"/>
              <w:jc w:val="left"/>
            </w:pPr>
            <w:r>
              <w:rPr>
                <w:rFonts w:ascii="Malgun Gothic" w:hAnsi="Malgun Gothic" w:eastAsia="SimSun"/>
                <w:b w:val="0"/>
                <w:i w:val="0"/>
                <w:color w:val="000000"/>
                <w:sz w:val="16"/>
              </w:rPr>
              <w:t xml:space="preserve">1,228 </w:t>
            </w:r>
          </w:p>
        </w:tc>
        <w:tc>
          <w:tcPr>
            <w:tcW w:type="dxa" w:w="1000"/>
            <w:tcBorders/>
            <w:tcMar>
              <w:start w:w="0" w:type="dxa"/>
              <w:end w:w="0" w:type="dxa"/>
            </w:tcMar>
          </w:tcPr>
          <w:p>
            <w:pPr>
              <w:autoSpaceDN w:val="0"/>
              <w:autoSpaceDE w:val="0"/>
              <w:widowControl/>
              <w:spacing w:line="185" w:lineRule="auto" w:before="70" w:after="0"/>
              <w:ind w:left="0" w:right="118" w:firstLine="0"/>
              <w:jc w:val="right"/>
            </w:pPr>
            <w:r>
              <w:rPr>
                <w:rFonts w:ascii="Malgun Gothic" w:hAnsi="Malgun Gothic" w:eastAsia="SimSun"/>
                <w:b w:val="0"/>
                <w:i w:val="0"/>
                <w:color w:val="000000"/>
                <w:sz w:val="16"/>
              </w:rPr>
              <w:t xml:space="preserve">1,228 </w:t>
            </w:r>
          </w:p>
        </w:tc>
        <w:tc>
          <w:tcPr>
            <w:tcW w:type="dxa" w:w="1028"/>
            <w:gridSpan w:val="2"/>
            <w:tcBorders/>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0% </w:t>
            </w:r>
          </w:p>
        </w:tc>
        <w:tc>
          <w:tcPr>
            <w:tcW w:type="dxa" w:w="552"/>
            <w:tcBorders/>
            <w:tcMar>
              <w:start w:w="0" w:type="dxa"/>
              <w:end w:w="0" w:type="dxa"/>
            </w:tcMar>
          </w:tcPr>
          <w:p>
            <w:pPr>
              <w:autoSpaceDN w:val="0"/>
              <w:autoSpaceDE w:val="0"/>
              <w:widowControl/>
              <w:spacing w:line="185" w:lineRule="auto" w:before="70" w:after="0"/>
              <w:ind w:left="0" w:right="0" w:firstLine="0"/>
              <w:jc w:val="right"/>
            </w:pPr>
            <w:r>
              <w:rPr>
                <w:rFonts w:ascii="Malgun Gothic" w:hAnsi="Malgun Gothic" w:eastAsia="SimSun"/>
                <w:b w:val="0"/>
                <w:i w:val="0"/>
                <w:color w:val="000000"/>
                <w:sz w:val="16"/>
              </w:rPr>
              <w:t xml:space="preserve">- </w:t>
            </w:r>
          </w:p>
        </w:tc>
        <w:tc>
          <w:tcPr>
            <w:tcW w:type="dxa" w:w="1100"/>
            <w:tcBorders/>
            <w:tcMar>
              <w:start w:w="0" w:type="dxa"/>
              <w:end w:w="0" w:type="dxa"/>
            </w:tcMar>
          </w:tcPr>
          <w:p>
            <w:pPr>
              <w:autoSpaceDN w:val="0"/>
              <w:autoSpaceDE w:val="0"/>
              <w:widowControl/>
              <w:spacing w:line="185" w:lineRule="auto" w:before="70" w:after="0"/>
              <w:ind w:left="0" w:right="98" w:firstLine="0"/>
              <w:jc w:val="right"/>
            </w:pPr>
            <w:r>
              <w:rPr>
                <w:rFonts w:ascii="Malgun Gothic" w:hAnsi="Malgun Gothic" w:eastAsia="SimSun"/>
                <w:b w:val="0"/>
                <w:i w:val="0"/>
                <w:color w:val="000000"/>
                <w:sz w:val="16"/>
              </w:rPr>
              <w:t xml:space="preserve">1,228 </w:t>
            </w:r>
          </w:p>
        </w:tc>
      </w:tr>
      <w:tr>
        <w:trPr>
          <w:trHeight w:hRule="exact" w:val="261"/>
        </w:trPr>
        <w:tc>
          <w:tcPr>
            <w:tcW w:type="dxa" w:w="2338"/>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TKaiti"/>
                <w:b w:val="0"/>
                <w:i w:val="0"/>
                <w:color w:val="000000"/>
                <w:sz w:val="16"/>
              </w:rPr>
              <w:t>预付购房及装修款项</w:t>
            </w:r>
          </w:p>
        </w:tc>
        <w:tc>
          <w:tcPr>
            <w:tcW w:type="dxa" w:w="1080"/>
            <w:tcBorders/>
            <w:tcMar>
              <w:start w:w="0" w:type="dxa"/>
              <w:end w:w="0" w:type="dxa"/>
            </w:tcMar>
          </w:tcPr>
          <w:p>
            <w:pPr>
              <w:autoSpaceDN w:val="0"/>
              <w:autoSpaceDE w:val="0"/>
              <w:widowControl/>
              <w:spacing w:line="185" w:lineRule="auto" w:before="54" w:after="0"/>
              <w:ind w:left="270" w:right="0" w:firstLine="0"/>
              <w:jc w:val="left"/>
            </w:pPr>
            <w:r>
              <w:rPr>
                <w:rFonts w:ascii="Malgun Gothic" w:hAnsi="Malgun Gothic" w:eastAsia="SimSun"/>
                <w:b w:val="0"/>
                <w:i w:val="0"/>
                <w:color w:val="000000"/>
                <w:sz w:val="16"/>
              </w:rPr>
              <w:t xml:space="preserve">125,097 </w:t>
            </w:r>
          </w:p>
        </w:tc>
        <w:tc>
          <w:tcPr>
            <w:tcW w:type="dxa" w:w="1088"/>
            <w:tcBorders/>
            <w:tcMar>
              <w:start w:w="0" w:type="dxa"/>
              <w:end w:w="0" w:type="dxa"/>
            </w:tcMar>
          </w:tcPr>
          <w:p>
            <w:pPr>
              <w:autoSpaceDN w:val="0"/>
              <w:autoSpaceDE w:val="0"/>
              <w:widowControl/>
              <w:spacing w:line="185" w:lineRule="auto" w:before="54" w:after="0"/>
              <w:ind w:left="0" w:right="128" w:firstLine="0"/>
              <w:jc w:val="right"/>
            </w:pPr>
            <w:r>
              <w:rPr>
                <w:rFonts w:ascii="Malgun Gothic" w:hAnsi="Malgun Gothic" w:eastAsia="SimSun"/>
                <w:b w:val="0"/>
                <w:i w:val="0"/>
                <w:color w:val="000000"/>
                <w:sz w:val="16"/>
              </w:rPr>
              <w:t xml:space="preserve">8,000 </w:t>
            </w:r>
          </w:p>
        </w:tc>
        <w:tc>
          <w:tcPr>
            <w:tcW w:type="dxa" w:w="1000"/>
            <w:tcBorders/>
            <w:tcMar>
              <w:start w:w="0" w:type="dxa"/>
              <w:end w:w="0" w:type="dxa"/>
            </w:tcMar>
          </w:tcPr>
          <w:p>
            <w:pPr>
              <w:autoSpaceDN w:val="0"/>
              <w:autoSpaceDE w:val="0"/>
              <w:widowControl/>
              <w:spacing w:line="185" w:lineRule="auto" w:before="54" w:after="0"/>
              <w:ind w:left="0" w:right="198" w:firstLine="0"/>
              <w:jc w:val="right"/>
            </w:pPr>
            <w:r>
              <w:rPr>
                <w:rFonts w:ascii="Malgun Gothic" w:hAnsi="Malgun Gothic" w:eastAsia="SimSun"/>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54" w:after="0"/>
              <w:ind w:left="0" w:right="13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133,097 </w:t>
            </w:r>
          </w:p>
        </w:tc>
        <w:tc>
          <w:tcPr>
            <w:tcW w:type="dxa" w:w="1028"/>
            <w:gridSpan w:val="2"/>
            <w:tcBorders/>
            <w:tcMar>
              <w:start w:w="0" w:type="dxa"/>
              <w:end w:w="0" w:type="dxa"/>
            </w:tcMar>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6% </w:t>
            </w:r>
          </w:p>
        </w:tc>
        <w:tc>
          <w:tcPr>
            <w:tcW w:type="dxa" w:w="552"/>
            <w:tcBorders/>
            <w:tcMar>
              <w:start w:w="0" w:type="dxa"/>
              <w:end w:w="0" w:type="dxa"/>
            </w:tcMar>
          </w:tcPr>
          <w:p>
            <w:pPr>
              <w:autoSpaceDN w:val="0"/>
              <w:autoSpaceDE w:val="0"/>
              <w:widowControl/>
              <w:spacing w:line="185" w:lineRule="auto" w:before="54" w:after="0"/>
              <w:ind w:left="0" w:right="0" w:firstLine="0"/>
              <w:jc w:val="right"/>
            </w:pPr>
            <w:r>
              <w:rPr>
                <w:rFonts w:ascii="Malgun Gothic" w:hAnsi="Malgun Gothic" w:eastAsia="SimSun"/>
                <w:b w:val="0"/>
                <w:i w:val="0"/>
                <w:color w:val="000000"/>
                <w:sz w:val="16"/>
              </w:rPr>
              <w:t xml:space="preserve">- </w:t>
            </w:r>
          </w:p>
        </w:tc>
        <w:tc>
          <w:tcPr>
            <w:tcW w:type="dxa" w:w="1100"/>
            <w:tcBorders/>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imSun"/>
                <w:b w:val="0"/>
                <w:i w:val="0"/>
                <w:color w:val="000000"/>
                <w:sz w:val="16"/>
              </w:rPr>
              <w:t xml:space="preserve"> 133,097 </w:t>
            </w:r>
          </w:p>
        </w:tc>
      </w:tr>
      <w:tr>
        <w:trPr>
          <w:trHeight w:hRule="exact" w:val="241"/>
        </w:trPr>
        <w:tc>
          <w:tcPr>
            <w:tcW w:type="dxa" w:w="2338"/>
            <w:tcBorders>
              <w:bottom w:sz="4.0" w:val="single" w:color="#000000"/>
            </w:tcBorders>
            <w:tcMar>
              <w:start w:w="0" w:type="dxa"/>
              <w:end w:w="0" w:type="dxa"/>
            </w:tcMar>
          </w:tcPr>
          <w:p>
            <w:pPr>
              <w:autoSpaceDN w:val="0"/>
              <w:autoSpaceDE w:val="0"/>
              <w:widowControl/>
              <w:spacing w:line="185" w:lineRule="auto" w:before="2" w:after="0"/>
              <w:ind w:left="0" w:right="0" w:firstLine="0"/>
              <w:jc w:val="left"/>
            </w:pPr>
            <w:r>
              <w:rPr>
                <w:rFonts w:ascii="Malgun Gothic" w:hAnsi="Malgun Gothic" w:eastAsia="STKaiti"/>
                <w:b w:val="0"/>
                <w:i w:val="0"/>
                <w:color w:val="000000"/>
                <w:sz w:val="16"/>
              </w:rPr>
              <w:t>其他应收暂付款项</w:t>
            </w:r>
          </w:p>
        </w:tc>
        <w:tc>
          <w:tcPr>
            <w:tcW w:type="dxa" w:w="1080"/>
            <w:tcBorders>
              <w:bottom w:sz="4.0" w:val="single" w:color="#000000"/>
            </w:tcBorders>
            <w:tcMar>
              <w:start w:w="0" w:type="dxa"/>
              <w:end w:w="0" w:type="dxa"/>
            </w:tcMar>
          </w:tcPr>
          <w:p>
            <w:pPr>
              <w:autoSpaceDN w:val="0"/>
              <w:autoSpaceDE w:val="0"/>
              <w:widowControl/>
              <w:spacing w:line="185" w:lineRule="auto" w:before="54" w:after="0"/>
              <w:ind w:left="270" w:right="0" w:firstLine="0"/>
              <w:jc w:val="left"/>
            </w:pPr>
            <w:r>
              <w:rPr>
                <w:rFonts w:ascii="Malgun Gothic" w:hAnsi="Malgun Gothic" w:eastAsia="SimSun"/>
                <w:b w:val="0"/>
                <w:i w:val="0"/>
                <w:color w:val="000000"/>
                <w:sz w:val="16"/>
              </w:rPr>
              <w:t xml:space="preserve">116,602 </w:t>
            </w:r>
          </w:p>
        </w:tc>
        <w:tc>
          <w:tcPr>
            <w:tcW w:type="dxa" w:w="2088"/>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54" w:after="0"/>
              <w:ind w:left="330" w:right="0" w:firstLine="0"/>
              <w:jc w:val="left"/>
            </w:pPr>
            <w:r>
              <w:rPr>
                <w:rFonts w:ascii="Malgun Gothic" w:hAnsi="Malgun Gothic" w:eastAsia="SimSun"/>
                <w:b w:val="0"/>
                <w:i w:val="0"/>
                <w:color w:val="000000"/>
                <w:sz w:val="16"/>
              </w:rPr>
              <w:t xml:space="preserve">27,294  56,793 </w:t>
            </w:r>
          </w:p>
        </w:tc>
        <w:tc>
          <w:tcPr>
            <w:tcW w:type="dxa" w:w="900"/>
            <w:tcBorders>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37,201 </w:t>
            </w:r>
          </w:p>
        </w:tc>
        <w:tc>
          <w:tcPr>
            <w:tcW w:type="dxa" w:w="1000"/>
            <w:tcBorders>
              <w:bottom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237,890 </w:t>
            </w:r>
          </w:p>
        </w:tc>
        <w:tc>
          <w:tcPr>
            <w:tcW w:type="dxa" w:w="804"/>
            <w:tcBorders>
              <w:bottom w:sz="4.0" w:val="single" w:color="#000000"/>
            </w:tcBorders>
            <w:tcMar>
              <w:start w:w="0" w:type="dxa"/>
              <w:end w:w="0" w:type="dxa"/>
            </w:tcMar>
          </w:tcPr>
          <w:p>
            <w:pPr>
              <w:autoSpaceDN w:val="0"/>
              <w:autoSpaceDE w:val="0"/>
              <w:widowControl/>
              <w:spacing w:line="185" w:lineRule="auto" w:before="54" w:after="0"/>
              <w:ind w:left="0" w:right="156" w:firstLine="0"/>
              <w:jc w:val="right"/>
            </w:pPr>
            <w:r>
              <w:rPr>
                <w:rFonts w:ascii="Malgun Gothic" w:hAnsi="Malgun Gothic" w:eastAsia="SimSun"/>
                <w:b w:val="0"/>
                <w:i w:val="0"/>
                <w:color w:val="000000"/>
                <w:sz w:val="16"/>
              </w:rPr>
              <w:t xml:space="preserve">10% </w:t>
            </w:r>
          </w:p>
        </w:tc>
        <w:tc>
          <w:tcPr>
            <w:tcW w:type="dxa" w:w="776"/>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54" w:after="0"/>
              <w:ind w:left="156" w:right="0" w:firstLine="0"/>
              <w:jc w:val="left"/>
            </w:pPr>
            <w:r>
              <w:rPr>
                <w:rFonts w:ascii="Malgun Gothic" w:hAnsi="Malgun Gothic" w:eastAsia="SimSun"/>
                <w:b w:val="0"/>
                <w:i w:val="0"/>
                <w:color w:val="000000"/>
                <w:sz w:val="16"/>
              </w:rPr>
              <w:t xml:space="preserve">91,649 </w:t>
            </w:r>
          </w:p>
        </w:tc>
        <w:tc>
          <w:tcPr>
            <w:tcW w:type="dxa" w:w="1100"/>
            <w:tcBorders>
              <w:bottom w:sz="4.0" w:val="single" w:color="#000000"/>
            </w:tcBorders>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imSun"/>
                <w:b w:val="0"/>
                <w:i w:val="0"/>
                <w:color w:val="000000"/>
                <w:sz w:val="16"/>
              </w:rPr>
              <w:t xml:space="preserve"> 146,241 </w:t>
            </w:r>
          </w:p>
        </w:tc>
      </w:tr>
      <w:tr>
        <w:trPr>
          <w:trHeight w:hRule="exact" w:val="140"/>
        </w:trPr>
        <w:tc>
          <w:tcPr>
            <w:tcW w:type="dxa" w:w="2338"/>
            <w:tcBorders>
              <w:top w:sz="4.0" w:val="single" w:color="#000000"/>
            </w:tcBorders>
            <w:tcMar>
              <w:start w:w="0" w:type="dxa"/>
              <w:end w:w="0" w:type="dxa"/>
            </w:tcMar>
          </w:tcPr>
          <w:p/>
        </w:tc>
        <w:tc>
          <w:tcPr>
            <w:tcW w:type="dxa" w:w="108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06" w:after="0"/>
              <w:ind w:left="264" w:right="0" w:firstLine="0"/>
              <w:jc w:val="left"/>
            </w:pPr>
            <w:r>
              <w:rPr>
                <w:rFonts w:ascii="Malgun Gothic" w:hAnsi="Malgun Gothic" w:eastAsia="SimSun"/>
                <w:b w:val="0"/>
                <w:i w:val="0"/>
                <w:color w:val="000000"/>
                <w:sz w:val="16"/>
              </w:rPr>
              <w:t xml:space="preserve">606,824 </w:t>
            </w:r>
          </w:p>
        </w:tc>
        <w:tc>
          <w:tcPr>
            <w:tcW w:type="dxa" w:w="6668"/>
            <w:gridSpan w:val="8"/>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6" w:after="0"/>
              <w:ind w:left="234" w:right="0" w:firstLine="0"/>
              <w:jc w:val="left"/>
            </w:pPr>
            <w:r>
              <w:rPr>
                <w:rFonts w:ascii="Malgun Gothic" w:hAnsi="Malgun Gothic" w:eastAsia="SimSun"/>
                <w:b w:val="0"/>
                <w:i w:val="0"/>
                <w:color w:val="000000"/>
                <w:sz w:val="16"/>
              </w:rPr>
              <w:t xml:space="preserve">443,288 1,127,105  129,520  2,306,737  100%  108,573  2,198,164 </w:t>
            </w:r>
          </w:p>
        </w:tc>
      </w:tr>
      <w:tr>
        <w:trPr>
          <w:trHeight w:hRule="exact" w:val="376"/>
        </w:trPr>
        <w:tc>
          <w:tcPr>
            <w:tcW w:type="dxa" w:w="2338"/>
            <w:tcBorders>
              <w:bottom w:sz="3.199999999999818" w:val="single" w:color="#000000"/>
            </w:tcBorders>
            <w:tcMar>
              <w:start w:w="0" w:type="dxa"/>
              <w:end w:w="0" w:type="dxa"/>
            </w:tcMar>
          </w:tcPr>
          <w:p>
            <w:pPr>
              <w:autoSpaceDN w:val="0"/>
              <w:autoSpaceDE w:val="0"/>
              <w:widowControl/>
              <w:spacing w:line="187" w:lineRule="auto" w:before="136" w:after="0"/>
              <w:ind w:left="54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010"/>
            <w:vMerge/>
            <w:tcBorders>
              <w:top w:sz="4.0" w:val="single" w:color="#000000"/>
              <w:bottom w:sz="3.199999999999818" w:val="single" w:color="#000000"/>
            </w:tcBorders>
          </w:tcPr>
          <w:p/>
        </w:tc>
        <w:tc>
          <w:tcPr>
            <w:tcW w:type="dxa" w:w="8080"/>
            <w:gridSpan w:val="8"/>
            <w:vMerge/>
            <w:tcBorders>
              <w:top w:sz="4.0" w:val="single" w:color="#000000"/>
            </w:tcBorders>
          </w:tcPr>
          <w:p/>
        </w:tc>
      </w:tr>
      <w:tr>
        <w:trPr>
          <w:trHeight w:hRule="exact" w:val="66"/>
        </w:trPr>
        <w:tc>
          <w:tcPr>
            <w:tcW w:type="dxa" w:w="2338"/>
            <w:tcBorders>
              <w:top w:sz="3.199999999999818" w:val="single" w:color="#000000"/>
            </w:tcBorders>
            <w:tcMar>
              <w:start w:w="0" w:type="dxa"/>
              <w:end w:w="0" w:type="dxa"/>
            </w:tcMar>
          </w:tcPr>
          <w:p/>
        </w:tc>
        <w:tc>
          <w:tcPr>
            <w:tcW w:type="dxa" w:w="1080"/>
            <w:tcBorders>
              <w:top w:sz="3.199999999999818" w:val="single" w:color="#000000"/>
            </w:tcBorders>
            <w:tcMar>
              <w:start w:w="0" w:type="dxa"/>
              <w:end w:w="0" w:type="dxa"/>
            </w:tcMar>
          </w:tcPr>
          <w:p/>
        </w:tc>
        <w:tc>
          <w:tcPr>
            <w:tcW w:type="dxa" w:w="8080"/>
            <w:gridSpan w:val="8"/>
            <w:vMerge/>
            <w:tcBorders>
              <w:top w:sz="4.0" w:val="single" w:color="#000000"/>
            </w:tcBorders>
          </w:tcPr>
          <w:p/>
        </w:tc>
      </w:tr>
    </w:tbl>
    <w:p>
      <w:pPr>
        <w:autoSpaceDN w:val="0"/>
        <w:autoSpaceDE w:val="0"/>
        <w:widowControl/>
        <w:spacing w:line="185" w:lineRule="auto" w:before="640" w:after="94"/>
        <w:ind w:left="1258" w:right="0" w:firstLine="0"/>
        <w:jc w:val="left"/>
      </w:pPr>
      <w:r>
        <w:rPr>
          <w:rFonts w:ascii="SimSun" w:hAnsi="SimSun" w:eastAsia="SimSun"/>
          <w:b w:val="0"/>
          <w:i w:val="0"/>
          <w:color w:val="000000"/>
          <w:sz w:val="24"/>
        </w:rPr>
        <w:t>9</w:t>
      </w:r>
      <w:r>
        <w:rPr>
          <w:rFonts w:ascii="STKaiti" w:hAnsi="STKaiti" w:eastAsia="STKaiti"/>
          <w:b w:val="0"/>
          <w:i w:val="0"/>
          <w:color w:val="000000"/>
          <w:sz w:val="24"/>
        </w:rPr>
        <w:t>、买入返售资产</w:t>
      </w:r>
    </w:p>
    <w:tbl>
      <w:tblPr>
        <w:tblW w:type="auto" w:w="0"/>
        <w:tblLayout w:type="fixed"/>
        <w:tblLook w:firstColumn="1" w:firstRow="1" w:lastColumn="0" w:lastRow="0" w:noHBand="0" w:noVBand="1" w:val="04A0"/>
        <w:tblInd w:w="766.0" w:type="dxa"/>
      </w:tblPr>
      <w:tblGrid>
        <w:gridCol w:w="3366"/>
        <w:gridCol w:w="3366"/>
        <w:gridCol w:w="3366"/>
      </w:tblGrid>
      <w:tr>
        <w:trPr>
          <w:trHeight w:hRule="exact" w:val="394"/>
        </w:trPr>
        <w:tc>
          <w:tcPr>
            <w:tcW w:type="dxa" w:w="2920"/>
            <w:tcBorders/>
            <w:tcMar>
              <w:start w:w="0" w:type="dxa"/>
              <w:end w:w="0" w:type="dxa"/>
            </w:tcMar>
          </w:tcPr>
          <w:p>
            <w:pPr>
              <w:autoSpaceDN w:val="0"/>
              <w:autoSpaceDE w:val="0"/>
              <w:widowControl/>
              <w:spacing w:line="185" w:lineRule="auto" w:before="60" w:after="0"/>
              <w:ind w:left="0" w:right="1498"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3460"/>
            <w:tcBorders/>
            <w:tcMar>
              <w:start w:w="0" w:type="dxa"/>
              <w:end w:w="0" w:type="dxa"/>
            </w:tcMar>
          </w:tcPr>
          <w:p>
            <w:pPr>
              <w:autoSpaceDN w:val="0"/>
              <w:autoSpaceDE w:val="0"/>
              <w:widowControl/>
              <w:spacing w:line="185" w:lineRule="auto" w:before="88" w:after="0"/>
              <w:ind w:left="0" w:right="780" w:firstLine="0"/>
              <w:jc w:val="right"/>
            </w:pPr>
            <w:r>
              <w:rPr>
                <w:rFonts w:ascii="Malgun Gothic" w:hAnsi="Malgun Gothic" w:eastAsia="SimSun"/>
                <w:b w:val="0"/>
                <w:i w:val="0"/>
                <w:color w:val="000000"/>
                <w:sz w:val="16"/>
              </w:rPr>
              <w:t xml:space="preserve">2006-12-31 </w:t>
            </w:r>
          </w:p>
        </w:tc>
        <w:tc>
          <w:tcPr>
            <w:tcW w:type="dxa" w:w="2460"/>
            <w:tcBorders/>
            <w:tcMar>
              <w:start w:w="0" w:type="dxa"/>
              <w:end w:w="0" w:type="dxa"/>
            </w:tcMar>
          </w:tcPr>
          <w:p>
            <w:pPr>
              <w:autoSpaceDN w:val="0"/>
              <w:autoSpaceDE w:val="0"/>
              <w:widowControl/>
              <w:spacing w:line="185" w:lineRule="auto" w:before="88" w:after="0"/>
              <w:ind w:left="0" w:right="488" w:firstLine="0"/>
              <w:jc w:val="right"/>
            </w:pPr>
            <w:r>
              <w:rPr>
                <w:rFonts w:ascii="Malgun Gothic" w:hAnsi="Malgun Gothic" w:eastAsia="SimSun"/>
                <w:b w:val="0"/>
                <w:i w:val="0"/>
                <w:color w:val="000000"/>
                <w:sz w:val="16"/>
              </w:rPr>
              <w:t xml:space="preserve">2005-12-31 </w:t>
            </w:r>
          </w:p>
        </w:tc>
      </w:tr>
    </w:tbl>
    <w:p>
      <w:pPr>
        <w:autoSpaceDN w:val="0"/>
        <w:autoSpaceDE w:val="0"/>
        <w:widowControl/>
        <w:spacing w:line="185" w:lineRule="auto" w:before="366" w:after="18"/>
        <w:ind w:left="718"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345.99999999999994" w:type="dxa"/>
      </w:tblPr>
      <w:tblGrid>
        <w:gridCol w:w="3366"/>
        <w:gridCol w:w="3366"/>
        <w:gridCol w:w="3366"/>
      </w:tblGrid>
      <w:tr>
        <w:trPr>
          <w:trHeight w:hRule="exact" w:val="262"/>
        </w:trPr>
        <w:tc>
          <w:tcPr>
            <w:tcW w:type="dxa" w:w="4332"/>
            <w:vMerge w:val="restart"/>
            <w:tcBorders/>
            <w:tcMar>
              <w:start w:w="0" w:type="dxa"/>
              <w:end w:w="0" w:type="dxa"/>
            </w:tcMar>
            <w:tcMar>
              <w:start w:w="0" w:type="dxa"/>
              <w:end w:w="0" w:type="dxa"/>
            </w:tcMar>
          </w:tcPr>
          <w:p>
            <w:pPr>
              <w:autoSpaceDN w:val="0"/>
              <w:autoSpaceDE w:val="0"/>
              <w:widowControl/>
              <w:spacing w:line="185" w:lineRule="auto" w:before="16" w:after="0"/>
              <w:ind w:left="372" w:right="0" w:firstLine="0"/>
              <w:jc w:val="left"/>
            </w:pPr>
            <w:r>
              <w:rPr>
                <w:rFonts w:ascii="Malgun Gothic" w:hAnsi="Malgun Gothic" w:eastAsia="STKaiti"/>
                <w:b w:val="0"/>
                <w:i w:val="0"/>
                <w:color w:val="000000"/>
                <w:sz w:val="16"/>
              </w:rPr>
              <w:t>其他商业银行</w:t>
            </w:r>
          </w:p>
        </w:tc>
        <w:tc>
          <w:tcPr>
            <w:tcW w:type="dxa" w:w="2700"/>
            <w:tcBorders/>
            <w:tcMar>
              <w:start w:w="0" w:type="dxa"/>
              <w:end w:w="0" w:type="dxa"/>
            </w:tcMar>
          </w:tcPr>
          <w:p>
            <w:pPr>
              <w:autoSpaceDN w:val="0"/>
              <w:autoSpaceDE w:val="0"/>
              <w:widowControl/>
              <w:spacing w:line="185" w:lineRule="auto" w:before="42" w:after="0"/>
              <w:ind w:left="640" w:right="0" w:firstLine="0"/>
              <w:jc w:val="left"/>
            </w:pPr>
            <w:r>
              <w:rPr>
                <w:rFonts w:ascii="Malgun Gothic" w:hAnsi="Malgun Gothic" w:eastAsia="SimSun"/>
                <w:b w:val="0"/>
                <w:i w:val="0"/>
                <w:color w:val="000000"/>
                <w:sz w:val="16"/>
              </w:rPr>
              <w:t xml:space="preserve">1,215,908 </w:t>
            </w:r>
          </w:p>
        </w:tc>
        <w:tc>
          <w:tcPr>
            <w:tcW w:type="dxa" w:w="2228"/>
            <w:tcBorders/>
            <w:tcMar>
              <w:start w:w="0" w:type="dxa"/>
              <w:end w:w="0" w:type="dxa"/>
            </w:tcMar>
          </w:tcPr>
          <w:p>
            <w:pPr>
              <w:autoSpaceDN w:val="0"/>
              <w:autoSpaceDE w:val="0"/>
              <w:widowControl/>
              <w:spacing w:line="185" w:lineRule="auto" w:before="42" w:after="0"/>
              <w:ind w:left="0" w:right="488" w:firstLine="0"/>
              <w:jc w:val="right"/>
            </w:pPr>
            <w:r>
              <w:rPr>
                <w:rFonts w:ascii="Malgun Gothic" w:hAnsi="Malgun Gothic" w:eastAsia="SimSun"/>
                <w:b w:val="0"/>
                <w:i w:val="0"/>
                <w:color w:val="000000"/>
                <w:sz w:val="16"/>
              </w:rPr>
              <w:t xml:space="preserve">3,061,736 </w:t>
            </w:r>
          </w:p>
        </w:tc>
      </w:tr>
      <w:tr>
        <w:trPr>
          <w:trHeight w:hRule="exact" w:val="42"/>
        </w:trPr>
        <w:tc>
          <w:tcPr>
            <w:tcW w:type="dxa" w:w="3366"/>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0" w:right="1012" w:firstLine="0"/>
              <w:jc w:val="right"/>
            </w:pPr>
            <w:r>
              <w:rPr>
                <w:rFonts w:ascii="Malgun Gothic" w:hAnsi="Malgun Gothic" w:eastAsia="SimSun"/>
                <w:b w:val="0"/>
                <w:i w:val="0"/>
                <w:color w:val="000000"/>
                <w:sz w:val="16"/>
              </w:rPr>
              <w:t xml:space="preserve">806,916 </w:t>
            </w:r>
          </w:p>
        </w:tc>
        <w:tc>
          <w:tcPr>
            <w:tcW w:type="dxa" w:w="2228"/>
            <w:vMerge w:val="restart"/>
            <w:tcBorders/>
            <w:tcMar>
              <w:start w:w="0" w:type="dxa"/>
              <w:end w:w="0" w:type="dxa"/>
            </w:tcMar>
            <w:tcMar>
              <w:start w:w="0" w:type="dxa"/>
              <w:end w:w="0" w:type="dxa"/>
            </w:tcMar>
          </w:tcPr>
          <w:p>
            <w:pPr>
              <w:autoSpaceDN w:val="0"/>
              <w:autoSpaceDE w:val="0"/>
              <w:widowControl/>
              <w:spacing w:line="185" w:lineRule="auto" w:before="86" w:after="0"/>
              <w:ind w:left="0" w:right="488" w:firstLine="0"/>
              <w:jc w:val="right"/>
            </w:pPr>
            <w:r>
              <w:rPr>
                <w:rFonts w:ascii="Malgun Gothic" w:hAnsi="Malgun Gothic" w:eastAsia="SimSun"/>
                <w:b w:val="0"/>
                <w:i w:val="0"/>
                <w:color w:val="000000"/>
                <w:sz w:val="16"/>
              </w:rPr>
              <w:t xml:space="preserve">402,640 </w:t>
            </w:r>
          </w:p>
        </w:tc>
      </w:tr>
      <w:tr>
        <w:trPr>
          <w:trHeight w:hRule="exact" w:val="258"/>
        </w:trPr>
        <w:tc>
          <w:tcPr>
            <w:tcW w:type="dxa" w:w="4332"/>
            <w:vMerge w:val="restart"/>
            <w:tcBorders/>
            <w:tcMar>
              <w:start w:w="0" w:type="dxa"/>
              <w:end w:w="0" w:type="dxa"/>
            </w:tcMar>
            <w:tcMar>
              <w:start w:w="0" w:type="dxa"/>
              <w:end w:w="0" w:type="dxa"/>
            </w:tcMar>
          </w:tcPr>
          <w:p>
            <w:pPr>
              <w:autoSpaceDN w:val="0"/>
              <w:autoSpaceDE w:val="0"/>
              <w:widowControl/>
              <w:spacing w:line="185" w:lineRule="auto" w:before="18" w:after="0"/>
              <w:ind w:left="372" w:right="0" w:firstLine="0"/>
              <w:jc w:val="left"/>
            </w:pPr>
            <w:r>
              <w:rPr>
                <w:rFonts w:ascii="Malgun Gothic" w:hAnsi="Malgun Gothic" w:eastAsia="STKaiti"/>
                <w:b w:val="0"/>
                <w:i w:val="0"/>
                <w:color w:val="000000"/>
                <w:sz w:val="16"/>
              </w:rPr>
              <w:t>信用社</w:t>
            </w:r>
          </w:p>
        </w:tc>
        <w:tc>
          <w:tcPr>
            <w:tcW w:type="dxa" w:w="3366"/>
            <w:vMerge/>
            <w:tcBorders/>
          </w:tcPr>
          <w:p/>
        </w:tc>
        <w:tc>
          <w:tcPr>
            <w:tcW w:type="dxa" w:w="3366"/>
            <w:vMerge/>
            <w:tcBorders/>
          </w:tcPr>
          <w:p/>
        </w:tc>
      </w:tr>
      <w:tr>
        <w:trPr>
          <w:trHeight w:hRule="exact" w:val="48"/>
        </w:trPr>
        <w:tc>
          <w:tcPr>
            <w:tcW w:type="dxa" w:w="3366"/>
            <w:vMerge/>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90" w:after="0"/>
              <w:ind w:left="0" w:right="1012" w:firstLine="0"/>
              <w:jc w:val="right"/>
            </w:pPr>
            <w:r>
              <w:rPr>
                <w:rFonts w:ascii="Malgun Gothic" w:hAnsi="Malgun Gothic" w:eastAsia="SimSun"/>
                <w:b w:val="0"/>
                <w:i w:val="0"/>
                <w:color w:val="000000"/>
                <w:sz w:val="16"/>
              </w:rPr>
              <w:t xml:space="preserve">- </w:t>
            </w:r>
          </w:p>
        </w:tc>
        <w:tc>
          <w:tcPr>
            <w:tcW w:type="dxa" w:w="222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90" w:after="0"/>
              <w:ind w:left="0" w:right="488" w:firstLine="0"/>
              <w:jc w:val="right"/>
            </w:pPr>
            <w:r>
              <w:rPr>
                <w:rFonts w:ascii="Malgun Gothic" w:hAnsi="Malgun Gothic" w:eastAsia="SimSun"/>
                <w:b w:val="0"/>
                <w:i w:val="0"/>
                <w:color w:val="000000"/>
                <w:sz w:val="16"/>
              </w:rPr>
              <w:t xml:space="preserve">54,000 </w:t>
            </w:r>
          </w:p>
        </w:tc>
      </w:tr>
      <w:tr>
        <w:trPr>
          <w:trHeight w:hRule="exact" w:val="260"/>
        </w:trPr>
        <w:tc>
          <w:tcPr>
            <w:tcW w:type="dxa" w:w="4332"/>
            <w:tcBorders>
              <w:bottom w:sz="4.800000000000182" w:val="single" w:color="#000000"/>
            </w:tcBorders>
            <w:tcMar>
              <w:start w:w="0" w:type="dxa"/>
              <w:end w:w="0" w:type="dxa"/>
            </w:tcMar>
          </w:tcPr>
          <w:p>
            <w:pPr>
              <w:autoSpaceDN w:val="0"/>
              <w:autoSpaceDE w:val="0"/>
              <w:widowControl/>
              <w:spacing w:line="185" w:lineRule="auto" w:before="0" w:after="0"/>
              <w:ind w:left="372" w:right="0" w:firstLine="0"/>
              <w:jc w:val="left"/>
            </w:pPr>
            <w:r>
              <w:rPr>
                <w:rFonts w:ascii="Malgun Gothic" w:hAnsi="Malgun Gothic" w:eastAsia="STKaiti"/>
                <w:b w:val="0"/>
                <w:i w:val="0"/>
                <w:color w:val="000000"/>
                <w:sz w:val="16"/>
              </w:rPr>
              <w:t>财务公司</w:t>
            </w:r>
          </w:p>
        </w:tc>
        <w:tc>
          <w:tcPr>
            <w:tcW w:type="dxa" w:w="3366"/>
            <w:vMerge/>
            <w:tcBorders>
              <w:bottom w:sz="4.800000000000182" w:val="single" w:color="#000000"/>
            </w:tcBorders>
          </w:tcPr>
          <w:p/>
        </w:tc>
        <w:tc>
          <w:tcPr>
            <w:tcW w:type="dxa" w:w="3366"/>
            <w:vMerge/>
            <w:tcBorders>
              <w:bottom w:sz="4.800000000000182" w:val="single" w:color="#000000"/>
            </w:tcBorders>
          </w:tcPr>
          <w:p/>
        </w:tc>
      </w:tr>
      <w:tr>
        <w:trPr>
          <w:trHeight w:hRule="exact" w:val="172"/>
        </w:trPr>
        <w:tc>
          <w:tcPr>
            <w:tcW w:type="dxa" w:w="4332"/>
            <w:tcBorders>
              <w:top w:sz="4.800000000000182" w:val="single" w:color="#000000"/>
            </w:tcBorders>
            <w:tcMar>
              <w:start w:w="0" w:type="dxa"/>
              <w:end w:w="0" w:type="dxa"/>
            </w:tcMar>
          </w:tcPr>
          <w:p/>
        </w:tc>
        <w:tc>
          <w:tcPr>
            <w:tcW w:type="dxa" w:w="2700"/>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2,022,824 </w:t>
            </w:r>
          </w:p>
        </w:tc>
        <w:tc>
          <w:tcPr>
            <w:tcW w:type="dxa" w:w="2228"/>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488" w:firstLine="0"/>
              <w:jc w:val="right"/>
            </w:pPr>
            <w:r>
              <w:rPr>
                <w:rFonts w:ascii="Malgun Gothic" w:hAnsi="Malgun Gothic" w:eastAsia="SimSun"/>
                <w:b w:val="0"/>
                <w:i w:val="0"/>
                <w:color w:val="000000"/>
                <w:sz w:val="16"/>
              </w:rPr>
              <w:t xml:space="preserve">3,518,376 </w:t>
            </w:r>
          </w:p>
        </w:tc>
      </w:tr>
      <w:tr>
        <w:trPr>
          <w:trHeight w:hRule="exact" w:val="496"/>
        </w:trPr>
        <w:tc>
          <w:tcPr>
            <w:tcW w:type="dxa" w:w="4332"/>
            <w:tcBorders/>
            <w:tcMar>
              <w:start w:w="0" w:type="dxa"/>
              <w:end w:w="0" w:type="dxa"/>
            </w:tcMar>
          </w:tcPr>
          <w:p>
            <w:pPr>
              <w:autoSpaceDN w:val="0"/>
              <w:autoSpaceDE w:val="0"/>
              <w:widowControl/>
              <w:spacing w:line="185" w:lineRule="auto" w:before="162" w:after="0"/>
              <w:ind w:left="582" w:right="0" w:firstLine="0"/>
              <w:jc w:val="left"/>
            </w:pPr>
            <w:r>
              <w:rPr>
                <w:rFonts w:ascii="Malgun Gothic" w:hAnsi="Malgun Gothic" w:eastAsia="STKaiti"/>
                <w:b w:val="0"/>
                <w:i w:val="0"/>
                <w:color w:val="000000"/>
                <w:sz w:val="16"/>
              </w:rPr>
              <w:t>买入返售票据合计</w:t>
            </w:r>
          </w:p>
        </w:tc>
        <w:tc>
          <w:tcPr>
            <w:tcW w:type="dxa" w:w="3366"/>
            <w:vMerge/>
            <w:tcBorders>
              <w:top w:sz="4.800000000000182" w:val="single" w:color="#000000"/>
            </w:tcBorders>
          </w:tcPr>
          <w:p/>
        </w:tc>
        <w:tc>
          <w:tcPr>
            <w:tcW w:type="dxa" w:w="3366"/>
            <w:vMerge/>
            <w:tcBorders>
              <w:top w:sz="4.800000000000182" w:val="single" w:color="#000000"/>
            </w:tcBorders>
          </w:tcPr>
          <w:p/>
        </w:tc>
      </w:tr>
    </w:tbl>
    <w:p>
      <w:pPr>
        <w:autoSpaceDN w:val="0"/>
        <w:autoSpaceDE w:val="0"/>
        <w:widowControl/>
        <w:spacing w:line="185" w:lineRule="auto" w:before="774" w:after="0"/>
        <w:ind w:left="0" w:right="5042" w:firstLine="0"/>
        <w:jc w:val="right"/>
      </w:pPr>
      <w:r>
        <w:rPr>
          <w:rFonts w:ascii="SimSun" w:hAnsi="SimSun" w:eastAsia="SimSun"/>
          <w:b w:val="0"/>
          <w:i w:val="0"/>
          <w:color w:val="000000"/>
          <w:sz w:val="18"/>
        </w:rPr>
        <w:t xml:space="preserve">25 </w:t>
      </w:r>
    </w:p>
    <w:p>
      <w:pPr>
        <w:sectPr>
          <w:pgSz w:w="11904" w:h="16840"/>
          <w:pgMar w:top="384" w:right="732" w:bottom="376" w:left="1074" w:header="720" w:footer="720" w:gutter="0"/>
          <w:cols w:space="720" w:num="1" w:equalWidth="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9</w:t>
      </w:r>
      <w:r>
        <w:rPr>
          <w:rFonts w:ascii="STKaiti" w:hAnsi="STKaiti" w:eastAsia="STKaiti"/>
          <w:b w:val="0"/>
          <w:i w:val="0"/>
          <w:color w:val="000000"/>
          <w:sz w:val="24"/>
        </w:rPr>
        <w:t>、买入返售资产（续）</w:t>
      </w:r>
    </w:p>
    <w:tbl>
      <w:tblPr>
        <w:tblW w:type="auto" w:w="0"/>
        <w:tblLayout w:type="fixed"/>
        <w:tblLook w:firstColumn="1" w:firstRow="1" w:lastColumn="0" w:lastRow="0" w:noHBand="0" w:noVBand="1" w:val="04A0"/>
        <w:tblInd w:w="580.0" w:type="dxa"/>
      </w:tblPr>
      <w:tblGrid>
        <w:gridCol w:w="3008"/>
        <w:gridCol w:w="3008"/>
        <w:gridCol w:w="3008"/>
      </w:tblGrid>
      <w:tr>
        <w:trPr>
          <w:trHeight w:hRule="exact" w:val="392"/>
        </w:trPr>
        <w:tc>
          <w:tcPr>
            <w:tcW w:type="dxa" w:w="2740"/>
            <w:tcBorders/>
            <w:tcMar>
              <w:start w:w="0" w:type="dxa"/>
              <w:end w:w="0" w:type="dxa"/>
            </w:tcMar>
          </w:tcPr>
          <w:p>
            <w:pPr>
              <w:autoSpaceDN w:val="0"/>
              <w:autoSpaceDE w:val="0"/>
              <w:widowControl/>
              <w:spacing w:line="185" w:lineRule="auto" w:before="60" w:after="0"/>
              <w:ind w:left="612"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3460"/>
            <w:tcBorders/>
            <w:tcMar>
              <w:start w:w="0" w:type="dxa"/>
              <w:end w:w="0" w:type="dxa"/>
            </w:tcMar>
          </w:tcPr>
          <w:p>
            <w:pPr>
              <w:autoSpaceDN w:val="0"/>
              <w:autoSpaceDE w:val="0"/>
              <w:widowControl/>
              <w:spacing w:line="185" w:lineRule="auto" w:before="86" w:after="0"/>
              <w:ind w:left="0" w:right="780" w:firstLine="0"/>
              <w:jc w:val="right"/>
            </w:pPr>
            <w:r>
              <w:rPr>
                <w:rFonts w:ascii="Malgun Gothic" w:hAnsi="Malgun Gothic" w:eastAsia="SimSun"/>
                <w:b w:val="0"/>
                <w:i w:val="0"/>
                <w:color w:val="000000"/>
                <w:sz w:val="16"/>
              </w:rPr>
              <w:t xml:space="preserve">2006-12-31 </w:t>
            </w:r>
          </w:p>
        </w:tc>
        <w:tc>
          <w:tcPr>
            <w:tcW w:type="dxa" w:w="2100"/>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bl>
    <w:p>
      <w:pPr>
        <w:autoSpaceDN w:val="0"/>
        <w:autoSpaceDE w:val="0"/>
        <w:widowControl/>
        <w:spacing w:line="185" w:lineRule="auto" w:before="94" w:after="16"/>
        <w:ind w:left="352"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52"/>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中国人民银行</w:t>
            </w:r>
          </w:p>
        </w:tc>
        <w:tc>
          <w:tcPr>
            <w:tcW w:type="dxa" w:w="2700"/>
            <w:tcBorders/>
            <w:tcMar>
              <w:start w:w="0" w:type="dxa"/>
              <w:end w:w="0" w:type="dxa"/>
            </w:tcMar>
          </w:tcPr>
          <w:p>
            <w:pPr>
              <w:autoSpaceDN w:val="0"/>
              <w:autoSpaceDE w:val="0"/>
              <w:widowControl/>
              <w:spacing w:line="185" w:lineRule="auto" w:before="42" w:after="0"/>
              <w:ind w:left="0" w:right="1012" w:firstLine="0"/>
              <w:jc w:val="right"/>
            </w:pPr>
            <w:r>
              <w:rPr>
                <w:rFonts w:ascii="Malgun Gothic" w:hAnsi="Malgun Gothic" w:eastAsia="SimSun"/>
                <w:b w:val="0"/>
                <w:i w:val="0"/>
                <w:color w:val="000000"/>
                <w:sz w:val="16"/>
              </w:rPr>
              <w:t xml:space="preserve">- </w:t>
            </w:r>
          </w:p>
        </w:tc>
        <w:tc>
          <w:tcPr>
            <w:tcW w:type="dxa" w:w="1868"/>
            <w:tcBorders/>
            <w:tcMar>
              <w:start w:w="0" w:type="dxa"/>
              <w:end w:w="0" w:type="dxa"/>
            </w:tcMar>
          </w:tcPr>
          <w:p>
            <w:pPr>
              <w:autoSpaceDN w:val="0"/>
              <w:autoSpaceDE w:val="0"/>
              <w:widowControl/>
              <w:spacing w:line="185" w:lineRule="auto" w:before="42" w:after="0"/>
              <w:ind w:left="0" w:right="128" w:firstLine="0"/>
              <w:jc w:val="right"/>
            </w:pPr>
            <w:r>
              <w:rPr>
                <w:rFonts w:ascii="Malgun Gothic" w:hAnsi="Malgun Gothic" w:eastAsia="SimSun"/>
                <w:b w:val="0"/>
                <w:i w:val="0"/>
                <w:color w:val="000000"/>
                <w:sz w:val="16"/>
              </w:rPr>
              <w:t xml:space="preserve">5,700,000 </w:t>
            </w:r>
          </w:p>
        </w:tc>
      </w:tr>
      <w:tr>
        <w:trPr>
          <w:trHeight w:hRule="exact" w:val="54"/>
        </w:trPr>
        <w:tc>
          <w:tcPr>
            <w:tcW w:type="dxa" w:w="3008"/>
            <w:vMerge/>
            <w:tcBorders/>
          </w:tcPr>
          <w:p/>
        </w:tc>
        <w:tc>
          <w:tcPr>
            <w:tcW w:type="dxa" w:w="2700"/>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96" w:after="0"/>
              <w:ind w:left="640" w:right="0" w:firstLine="0"/>
              <w:jc w:val="left"/>
            </w:pPr>
            <w:r>
              <w:rPr>
                <w:rFonts w:ascii="Malgun Gothic" w:hAnsi="Malgun Gothic" w:eastAsia="SimSun"/>
                <w:b w:val="0"/>
                <w:i w:val="0"/>
                <w:color w:val="000000"/>
                <w:sz w:val="16"/>
              </w:rPr>
              <w:t xml:space="preserve">9,373,300 </w:t>
            </w:r>
          </w:p>
        </w:tc>
        <w:tc>
          <w:tcPr>
            <w:tcW w:type="dxa" w:w="1868"/>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7,604,000 </w:t>
            </w:r>
          </w:p>
        </w:tc>
      </w:tr>
      <w:tr>
        <w:trPr>
          <w:trHeight w:hRule="exact" w:val="260"/>
        </w:trPr>
        <w:tc>
          <w:tcPr>
            <w:tcW w:type="dxa" w:w="4152"/>
            <w:tcBorders>
              <w:bottom w:sz="4.7999999999999545"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其他商业银行</w:t>
            </w:r>
          </w:p>
        </w:tc>
        <w:tc>
          <w:tcPr>
            <w:tcW w:type="dxa" w:w="3008"/>
            <w:vMerge/>
            <w:tcBorders>
              <w:bottom w:sz="4.7999999999999545" w:val="single" w:color="#000000"/>
            </w:tcBorders>
          </w:tcPr>
          <w:p/>
        </w:tc>
        <w:tc>
          <w:tcPr>
            <w:tcW w:type="dxa" w:w="3008"/>
            <w:vMerge/>
            <w:tcBorders>
              <w:bottom w:sz="4.7999999999999545" w:val="single" w:color="#000000"/>
            </w:tcBorders>
          </w:tcPr>
          <w:p/>
        </w:tc>
      </w:tr>
      <w:tr>
        <w:trPr>
          <w:trHeight w:hRule="exact" w:val="166"/>
        </w:trPr>
        <w:tc>
          <w:tcPr>
            <w:tcW w:type="dxa" w:w="4152"/>
            <w:tcBorders>
              <w:top w:sz="4.7999999999999545" w:val="single" w:color="#000000"/>
            </w:tcBorders>
            <w:tcMar>
              <w:start w:w="0" w:type="dxa"/>
              <w:end w:w="0" w:type="dxa"/>
            </w:tcMar>
          </w:tcPr>
          <w:p/>
        </w:tc>
        <w:tc>
          <w:tcPr>
            <w:tcW w:type="dxa" w:w="2700"/>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9,373,300 </w:t>
            </w:r>
          </w:p>
        </w:tc>
        <w:tc>
          <w:tcPr>
            <w:tcW w:type="dxa" w:w="1868"/>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13,304,000 </w:t>
            </w:r>
          </w:p>
        </w:tc>
      </w:tr>
      <w:tr>
        <w:trPr>
          <w:trHeight w:hRule="exact" w:val="502"/>
        </w:trPr>
        <w:tc>
          <w:tcPr>
            <w:tcW w:type="dxa" w:w="4152"/>
            <w:tcBorders/>
            <w:tcMar>
              <w:start w:w="0" w:type="dxa"/>
              <w:end w:w="0" w:type="dxa"/>
            </w:tcMar>
          </w:tcPr>
          <w:p>
            <w:pPr>
              <w:autoSpaceDN w:val="0"/>
              <w:autoSpaceDE w:val="0"/>
              <w:widowControl/>
              <w:spacing w:line="185" w:lineRule="auto" w:before="168" w:after="0"/>
              <w:ind w:left="402" w:right="0" w:firstLine="0"/>
              <w:jc w:val="left"/>
            </w:pPr>
            <w:r>
              <w:rPr>
                <w:rFonts w:ascii="Malgun Gothic" w:hAnsi="Malgun Gothic" w:eastAsia="STKaiti"/>
                <w:b w:val="0"/>
                <w:i w:val="0"/>
                <w:color w:val="000000"/>
                <w:sz w:val="16"/>
              </w:rPr>
              <w:t>买入返售证券合计</w:t>
            </w:r>
          </w:p>
        </w:tc>
        <w:tc>
          <w:tcPr>
            <w:tcW w:type="dxa" w:w="3008"/>
            <w:vMerge/>
            <w:tcBorders>
              <w:top w:sz="4.7999999999999545" w:val="single" w:color="#000000"/>
            </w:tcBorders>
          </w:tcPr>
          <w:p/>
        </w:tc>
        <w:tc>
          <w:tcPr>
            <w:tcW w:type="dxa" w:w="3008"/>
            <w:vMerge/>
            <w:tcBorders>
              <w:top w:sz="4.7999999999999545" w:val="single" w:color="#000000"/>
            </w:tcBorders>
          </w:tcPr>
          <w:p/>
        </w:tc>
      </w:tr>
    </w:tbl>
    <w:p>
      <w:pPr>
        <w:autoSpaceDN w:val="0"/>
        <w:autoSpaceDE w:val="0"/>
        <w:widowControl/>
        <w:spacing w:line="185" w:lineRule="auto" w:before="244" w:after="16"/>
        <w:ind w:left="352"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64"/>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其他商业银行</w:t>
            </w:r>
          </w:p>
        </w:tc>
        <w:tc>
          <w:tcPr>
            <w:tcW w:type="dxa" w:w="2700"/>
            <w:tcBorders/>
            <w:tcMar>
              <w:start w:w="0" w:type="dxa"/>
              <w:end w:w="0" w:type="dxa"/>
            </w:tcMar>
          </w:tcPr>
          <w:p>
            <w:pPr>
              <w:autoSpaceDN w:val="0"/>
              <w:autoSpaceDE w:val="0"/>
              <w:widowControl/>
              <w:spacing w:line="185" w:lineRule="auto" w:before="44" w:after="0"/>
              <w:ind w:left="0" w:right="1012" w:firstLine="0"/>
              <w:jc w:val="right"/>
            </w:pPr>
            <w:r>
              <w:rPr>
                <w:rFonts w:ascii="Malgun Gothic" w:hAnsi="Malgun Gothic" w:eastAsia="SimSun"/>
                <w:b w:val="0"/>
                <w:i w:val="0"/>
                <w:color w:val="000000"/>
                <w:sz w:val="16"/>
              </w:rPr>
              <w:t xml:space="preserve">- </w:t>
            </w:r>
          </w:p>
        </w:tc>
        <w:tc>
          <w:tcPr>
            <w:tcW w:type="dxa" w:w="1868"/>
            <w:tcBorders/>
            <w:tcMar>
              <w:start w:w="0" w:type="dxa"/>
              <w:end w:w="0" w:type="dxa"/>
            </w:tcMar>
          </w:tcPr>
          <w:p>
            <w:pPr>
              <w:autoSpaceDN w:val="0"/>
              <w:autoSpaceDE w:val="0"/>
              <w:widowControl/>
              <w:spacing w:line="185" w:lineRule="auto" w:before="44" w:after="0"/>
              <w:ind w:left="0" w:right="128" w:firstLine="0"/>
              <w:jc w:val="right"/>
            </w:pPr>
            <w:r>
              <w:rPr>
                <w:rFonts w:ascii="Malgun Gothic" w:hAnsi="Malgun Gothic" w:eastAsia="SimSun"/>
                <w:b w:val="0"/>
                <w:i w:val="0"/>
                <w:color w:val="000000"/>
                <w:sz w:val="16"/>
              </w:rPr>
              <w:t xml:space="preserve">500,000 </w:t>
            </w: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4" w:after="0"/>
              <w:ind w:left="640" w:right="0" w:firstLine="0"/>
              <w:jc w:val="left"/>
            </w:pPr>
            <w:r>
              <w:rPr>
                <w:rFonts w:ascii="Malgun Gothic" w:hAnsi="Malgun Gothic" w:eastAsia="SimSun"/>
                <w:b w:val="0"/>
                <w:i w:val="0"/>
                <w:color w:val="000000"/>
                <w:sz w:val="16"/>
              </w:rPr>
              <w:t xml:space="preserve">1,874,000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4" w:after="0"/>
              <w:ind w:left="0" w:right="128" w:firstLine="0"/>
              <w:jc w:val="right"/>
            </w:pPr>
            <w:r>
              <w:rPr>
                <w:rFonts w:ascii="Malgun Gothic" w:hAnsi="Malgun Gothic" w:eastAsia="SimSun"/>
                <w:b w:val="0"/>
                <w:i w:val="0"/>
                <w:color w:val="000000"/>
                <w:sz w:val="16"/>
              </w:rPr>
              <w:t xml:space="preserve">2,466,000 </w:t>
            </w:r>
          </w:p>
        </w:tc>
      </w:tr>
      <w:tr>
        <w:trPr>
          <w:trHeight w:hRule="exact" w:val="258"/>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财务公司</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0" w:right="1012" w:firstLine="0"/>
              <w:jc w:val="right"/>
            </w:pPr>
            <w:r>
              <w:rPr>
                <w:rFonts w:ascii="Malgun Gothic" w:hAnsi="Malgun Gothic" w:eastAsia="SimSun"/>
                <w:b w:val="0"/>
                <w:i w:val="0"/>
                <w:color w:val="000000"/>
                <w:sz w:val="16"/>
              </w:rPr>
              <w:t xml:space="preserve">216,000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243,500 </w:t>
            </w:r>
          </w:p>
        </w:tc>
      </w:tr>
      <w:tr>
        <w:trPr>
          <w:trHeight w:hRule="exact" w:val="252"/>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信托投资公司</w:t>
            </w:r>
          </w:p>
        </w:tc>
        <w:tc>
          <w:tcPr>
            <w:tcW w:type="dxa" w:w="3008"/>
            <w:vMerge/>
            <w:tcBorders/>
          </w:tcPr>
          <w:p/>
        </w:tc>
        <w:tc>
          <w:tcPr>
            <w:tcW w:type="dxa" w:w="3008"/>
            <w:vMerge/>
            <w:tcBorders/>
          </w:tcPr>
          <w:p/>
        </w:tc>
      </w:tr>
      <w:tr>
        <w:trPr>
          <w:trHeight w:hRule="exact" w:val="52"/>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6" w:after="0"/>
              <w:ind w:left="0" w:right="1012" w:firstLine="0"/>
              <w:jc w:val="right"/>
            </w:pPr>
            <w:r>
              <w:rPr>
                <w:rFonts w:ascii="Malgun Gothic" w:hAnsi="Malgun Gothic" w:eastAsia="SimSun"/>
                <w:b w:val="0"/>
                <w:i w:val="0"/>
                <w:color w:val="000000"/>
                <w:sz w:val="16"/>
              </w:rPr>
              <w:t xml:space="preserve">300,000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300,000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金融有限责任公司</w:t>
            </w:r>
          </w:p>
        </w:tc>
        <w:tc>
          <w:tcPr>
            <w:tcW w:type="dxa" w:w="3008"/>
            <w:vMerge/>
            <w:tcBorders>
              <w:bottom w:sz="4.0" w:val="single" w:color="#000000"/>
            </w:tcBorders>
          </w:tcPr>
          <w:p/>
        </w:tc>
        <w:tc>
          <w:tcPr>
            <w:tcW w:type="dxa" w:w="3008"/>
            <w:vMerge/>
            <w:tcBorders>
              <w:bottom w:sz="4.0" w:val="single" w:color="#000000"/>
            </w:tcBorders>
          </w:tcPr>
          <w:p/>
        </w:tc>
      </w:tr>
      <w:tr>
        <w:trPr>
          <w:trHeight w:hRule="exact" w:val="128"/>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84" w:after="0"/>
              <w:ind w:left="630" w:right="0" w:firstLine="0"/>
              <w:jc w:val="left"/>
            </w:pPr>
            <w:r>
              <w:rPr>
                <w:rFonts w:ascii="Malgun Gothic" w:hAnsi="Malgun Gothic" w:eastAsia="SimSun"/>
                <w:b w:val="0"/>
                <w:i w:val="0"/>
                <w:color w:val="000000"/>
                <w:sz w:val="16"/>
              </w:rPr>
              <w:t xml:space="preserve">2,390,000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84" w:after="0"/>
              <w:ind w:left="0" w:right="128" w:firstLine="0"/>
              <w:jc w:val="right"/>
            </w:pPr>
            <w:r>
              <w:rPr>
                <w:rFonts w:ascii="Malgun Gothic" w:hAnsi="Malgun Gothic" w:eastAsia="SimSun"/>
                <w:b w:val="0"/>
                <w:i w:val="0"/>
                <w:color w:val="000000"/>
                <w:sz w:val="16"/>
              </w:rPr>
              <w:t xml:space="preserve">3,509,500 </w:t>
            </w:r>
          </w:p>
        </w:tc>
      </w:tr>
      <w:tr>
        <w:trPr>
          <w:trHeight w:hRule="exact" w:val="378"/>
        </w:trPr>
        <w:tc>
          <w:tcPr>
            <w:tcW w:type="dxa" w:w="4152"/>
            <w:tcBorders>
              <w:bottom w:sz="4.0" w:val="single" w:color="#000000"/>
            </w:tcBorders>
            <w:tcMar>
              <w:start w:w="0" w:type="dxa"/>
              <w:end w:w="0" w:type="dxa"/>
            </w:tcMar>
          </w:tcPr>
          <w:p>
            <w:pPr>
              <w:autoSpaceDN w:val="0"/>
              <w:autoSpaceDE w:val="0"/>
              <w:widowControl/>
              <w:spacing w:line="185" w:lineRule="auto" w:before="98" w:after="0"/>
              <w:ind w:left="402" w:right="0" w:firstLine="0"/>
              <w:jc w:val="left"/>
            </w:pPr>
            <w:r>
              <w:rPr>
                <w:rFonts w:ascii="Malgun Gothic" w:hAnsi="Malgun Gothic" w:eastAsia="STKaiti"/>
                <w:b w:val="0"/>
                <w:i w:val="0"/>
                <w:color w:val="000000"/>
                <w:sz w:val="16"/>
              </w:rPr>
              <w:t>买入返售贷款合计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142"/>
        </w:trPr>
        <w:tc>
          <w:tcPr>
            <w:tcW w:type="dxa" w:w="4152"/>
            <w:tcBorders>
              <w:top w:sz="4.0" w:val="single" w:color="#000000"/>
            </w:tcBorders>
            <w:tcMar>
              <w:start w:w="0" w:type="dxa"/>
              <w:end w:w="0" w:type="dxa"/>
            </w:tcMar>
          </w:tcPr>
          <w:p/>
        </w:tc>
        <w:tc>
          <w:tcPr>
            <w:tcW w:type="dxa" w:w="2700"/>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286" w:after="0"/>
              <w:ind w:left="526" w:right="0" w:firstLine="0"/>
              <w:jc w:val="left"/>
            </w:pPr>
            <w:r>
              <w:rPr>
                <w:rFonts w:ascii="Malgun Gothic" w:hAnsi="Malgun Gothic" w:eastAsia="SimSun"/>
                <w:b w:val="0"/>
                <w:i w:val="0"/>
                <w:color w:val="000000"/>
                <w:sz w:val="16"/>
              </w:rPr>
              <w:t xml:space="preserve">13,786,124 </w:t>
            </w:r>
          </w:p>
        </w:tc>
        <w:tc>
          <w:tcPr>
            <w:tcW w:type="dxa" w:w="1868"/>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286" w:after="0"/>
              <w:ind w:left="0" w:right="234" w:firstLine="0"/>
              <w:jc w:val="right"/>
            </w:pPr>
            <w:r>
              <w:rPr>
                <w:rFonts w:ascii="Malgun Gothic" w:hAnsi="Malgun Gothic" w:eastAsia="SimSun"/>
                <w:b w:val="0"/>
                <w:i w:val="0"/>
                <w:color w:val="000000"/>
                <w:sz w:val="16"/>
              </w:rPr>
              <w:t>20,331,876</w:t>
            </w:r>
          </w:p>
        </w:tc>
      </w:tr>
      <w:tr>
        <w:trPr>
          <w:trHeight w:hRule="exact" w:val="388"/>
        </w:trPr>
        <w:tc>
          <w:tcPr>
            <w:tcW w:type="dxa" w:w="4152"/>
            <w:tcBorders>
              <w:bottom w:sz="4.799999999999727" w:val="single" w:color="#000000"/>
            </w:tcBorders>
            <w:tcMar>
              <w:start w:w="0" w:type="dxa"/>
              <w:end w:w="0" w:type="dxa"/>
            </w:tcMar>
          </w:tcPr>
          <w:p>
            <w:pPr>
              <w:autoSpaceDN w:val="0"/>
              <w:autoSpaceDE w:val="0"/>
              <w:widowControl/>
              <w:spacing w:line="185" w:lineRule="auto" w:before="110" w:after="0"/>
              <w:ind w:left="402" w:right="0" w:firstLine="0"/>
              <w:jc w:val="left"/>
            </w:pPr>
            <w:r>
              <w:rPr>
                <w:rFonts w:ascii="Malgun Gothic" w:hAnsi="Malgun Gothic" w:eastAsia="STKaiti"/>
                <w:b w:val="0"/>
                <w:i w:val="0"/>
                <w:color w:val="000000"/>
                <w:sz w:val="16"/>
              </w:rPr>
              <w:t>买入返售资产总计</w:t>
            </w:r>
          </w:p>
        </w:tc>
        <w:tc>
          <w:tcPr>
            <w:tcW w:type="dxa" w:w="3008"/>
            <w:vMerge/>
            <w:tcBorders>
              <w:top w:sz="4.0" w:val="single" w:color="#000000"/>
              <w:bottom w:sz="4.799999999999727" w:val="single" w:color="#000000"/>
            </w:tcBorders>
          </w:tcPr>
          <w:p/>
        </w:tc>
        <w:tc>
          <w:tcPr>
            <w:tcW w:type="dxa" w:w="3008"/>
            <w:vMerge/>
            <w:tcBorders>
              <w:top w:sz="4.0" w:val="single" w:color="#000000"/>
              <w:bottom w:sz="4.799999999999727" w:val="single" w:color="#000000"/>
            </w:tcBorders>
          </w:tcPr>
          <w:p/>
        </w:tc>
      </w:tr>
      <w:tr>
        <w:trPr>
          <w:trHeight w:hRule="exact" w:val="66"/>
        </w:trPr>
        <w:tc>
          <w:tcPr>
            <w:tcW w:type="dxa" w:w="4152"/>
            <w:tcBorders>
              <w:top w:sz="4.799999999999727" w:val="single" w:color="#000000"/>
            </w:tcBorders>
            <w:tcMar>
              <w:start w:w="0" w:type="dxa"/>
              <w:end w:w="0" w:type="dxa"/>
            </w:tcMar>
          </w:tcPr>
          <w:p/>
        </w:tc>
        <w:tc>
          <w:tcPr>
            <w:tcW w:type="dxa" w:w="2700"/>
            <w:tcBorders>
              <w:top w:sz="4.799999999999727" w:val="single" w:color="#000000"/>
            </w:tcBorders>
            <w:tcMar>
              <w:start w:w="0" w:type="dxa"/>
              <w:end w:w="0" w:type="dxa"/>
            </w:tcMar>
          </w:tcPr>
          <w:p/>
        </w:tc>
        <w:tc>
          <w:tcPr>
            <w:tcW w:type="dxa" w:w="1868"/>
            <w:tcBorders>
              <w:top w:sz="4.799999999999727" w:val="single" w:color="#000000"/>
            </w:tcBorders>
            <w:tcMar>
              <w:start w:w="0" w:type="dxa"/>
              <w:end w:w="0" w:type="dxa"/>
            </w:tcMar>
          </w:tcPr>
          <w:p/>
        </w:tc>
      </w:tr>
    </w:tbl>
    <w:p>
      <w:pPr>
        <w:autoSpaceDN w:val="0"/>
        <w:autoSpaceDE w:val="0"/>
        <w:widowControl/>
        <w:spacing w:line="185" w:lineRule="auto" w:before="286" w:after="94"/>
        <w:ind w:left="892" w:right="0" w:firstLine="0"/>
        <w:jc w:val="left"/>
      </w:pPr>
      <w:r>
        <w:rPr>
          <w:rFonts w:ascii="SimSun" w:hAnsi="SimSun" w:eastAsia="SimSun"/>
          <w:b w:val="0"/>
          <w:i w:val="0"/>
          <w:color w:val="000000"/>
          <w:sz w:val="24"/>
        </w:rPr>
        <w:t>10</w:t>
      </w:r>
      <w:r>
        <w:rPr>
          <w:rFonts w:ascii="STKaiti" w:hAnsi="STKaiti" w:eastAsia="STKaiti"/>
          <w:b w:val="0"/>
          <w:i w:val="0"/>
          <w:color w:val="000000"/>
          <w:sz w:val="24"/>
        </w:rPr>
        <w:t>、交易性证券</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2"/>
        </w:trPr>
        <w:tc>
          <w:tcPr>
            <w:tcW w:type="dxa" w:w="4152"/>
            <w:tcBorders/>
            <w:tcMar>
              <w:start w:w="0" w:type="dxa"/>
              <w:end w:w="0" w:type="dxa"/>
            </w:tcMar>
          </w:tcPr>
          <w:p>
            <w:pPr>
              <w:autoSpaceDN w:val="0"/>
              <w:autoSpaceDE w:val="0"/>
              <w:widowControl/>
              <w:spacing w:line="185" w:lineRule="auto" w:before="4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420"/>
        </w:trPr>
        <w:tc>
          <w:tcPr>
            <w:tcW w:type="dxa" w:w="4152"/>
            <w:vMerge w:val="restart"/>
            <w:tcBorders/>
            <w:tcMar>
              <w:start w:w="0" w:type="dxa"/>
              <w:end w:w="0" w:type="dxa"/>
            </w:tcMar>
            <w:tcMar>
              <w:start w:w="0" w:type="dxa"/>
              <w:end w:w="0" w:type="dxa"/>
            </w:tcMar>
          </w:tcPr>
          <w:p>
            <w:pPr>
              <w:autoSpaceDN w:val="0"/>
              <w:autoSpaceDE w:val="0"/>
              <w:widowControl/>
              <w:spacing w:line="185" w:lineRule="auto" w:before="174" w:after="0"/>
              <w:ind w:left="192" w:right="0" w:firstLine="0"/>
              <w:jc w:val="left"/>
            </w:pPr>
            <w:r>
              <w:rPr>
                <w:rFonts w:ascii="Malgun Gothic" w:hAnsi="Malgun Gothic" w:eastAsia="STKaiti"/>
                <w:b w:val="0"/>
                <w:i w:val="0"/>
                <w:color w:val="000000"/>
                <w:sz w:val="16"/>
              </w:rPr>
              <w:t>人民币国库券投资</w:t>
            </w:r>
          </w:p>
        </w:tc>
        <w:tc>
          <w:tcPr>
            <w:tcW w:type="dxa" w:w="2700"/>
            <w:tcBorders/>
            <w:tcMar>
              <w:start w:w="0" w:type="dxa"/>
              <w:end w:w="0" w:type="dxa"/>
            </w:tcMar>
          </w:tcPr>
          <w:p>
            <w:pPr>
              <w:autoSpaceDN w:val="0"/>
              <w:autoSpaceDE w:val="0"/>
              <w:widowControl/>
              <w:spacing w:line="185" w:lineRule="auto" w:before="200" w:after="0"/>
              <w:ind w:left="640" w:right="0" w:firstLine="0"/>
              <w:jc w:val="left"/>
            </w:pPr>
            <w:r>
              <w:rPr>
                <w:rFonts w:ascii="Malgun Gothic" w:hAnsi="Malgun Gothic" w:eastAsia="SimSun"/>
                <w:b w:val="0"/>
                <w:i w:val="0"/>
                <w:color w:val="000000"/>
                <w:sz w:val="16"/>
              </w:rPr>
              <w:t xml:space="preserve">4,551,352 </w:t>
            </w:r>
          </w:p>
        </w:tc>
        <w:tc>
          <w:tcPr>
            <w:tcW w:type="dxa" w:w="1868"/>
            <w:tcBorders/>
            <w:tcMar>
              <w:start w:w="0" w:type="dxa"/>
              <w:end w:w="0" w:type="dxa"/>
            </w:tcMar>
          </w:tcPr>
          <w:p>
            <w:pPr>
              <w:autoSpaceDN w:val="0"/>
              <w:autoSpaceDE w:val="0"/>
              <w:widowControl/>
              <w:spacing w:line="185" w:lineRule="auto" w:before="200" w:after="0"/>
              <w:ind w:left="0" w:right="128" w:firstLine="0"/>
              <w:jc w:val="right"/>
            </w:pPr>
            <w:r>
              <w:rPr>
                <w:rFonts w:ascii="Malgun Gothic" w:hAnsi="Malgun Gothic" w:eastAsia="SimSun"/>
                <w:b w:val="0"/>
                <w:i w:val="0"/>
                <w:color w:val="000000"/>
                <w:sz w:val="16"/>
              </w:rPr>
              <w:t xml:space="preserve">2,509,436 </w:t>
            </w: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534" w:right="0" w:firstLine="0"/>
              <w:jc w:val="left"/>
            </w:pPr>
            <w:r>
              <w:rPr>
                <w:rFonts w:ascii="Malgun Gothic" w:hAnsi="Malgun Gothic" w:eastAsia="SimSun"/>
                <w:b w:val="0"/>
                <w:i w:val="0"/>
                <w:color w:val="000000"/>
                <w:sz w:val="16"/>
              </w:rPr>
              <w:t xml:space="preserve">42,187,779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42,269,690 </w:t>
            </w:r>
          </w:p>
        </w:tc>
      </w:tr>
      <w:tr>
        <w:trPr>
          <w:trHeight w:hRule="exact" w:val="258"/>
        </w:trPr>
        <w:tc>
          <w:tcPr>
            <w:tcW w:type="dxa" w:w="4152"/>
            <w:vMerge w:val="restart"/>
            <w:tcBorders/>
            <w:tcMar>
              <w:start w:w="0" w:type="dxa"/>
              <w:end w:w="0" w:type="dxa"/>
            </w:tcMar>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中央银行票据</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2" w:after="0"/>
              <w:ind w:left="640" w:right="0" w:firstLine="0"/>
              <w:jc w:val="left"/>
            </w:pPr>
            <w:r>
              <w:rPr>
                <w:rFonts w:ascii="Malgun Gothic" w:hAnsi="Malgun Gothic" w:eastAsia="SimSun"/>
                <w:b w:val="0"/>
                <w:i w:val="0"/>
                <w:color w:val="000000"/>
                <w:sz w:val="16"/>
              </w:rPr>
              <w:t xml:space="preserve">2,279,043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2" w:after="0"/>
              <w:ind w:left="0" w:right="128" w:firstLine="0"/>
              <w:jc w:val="right"/>
            </w:pPr>
            <w:r>
              <w:rPr>
                <w:rFonts w:ascii="Malgun Gothic" w:hAnsi="Malgun Gothic" w:eastAsia="SimSun"/>
                <w:b w:val="0"/>
                <w:i w:val="0"/>
                <w:color w:val="000000"/>
                <w:sz w:val="16"/>
              </w:rPr>
              <w:t xml:space="preserve">4,038,331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其他人民币金融债券投资</w:t>
            </w:r>
          </w:p>
        </w:tc>
        <w:tc>
          <w:tcPr>
            <w:tcW w:type="dxa" w:w="3008"/>
            <w:vMerge/>
            <w:tcBorders/>
          </w:tcPr>
          <w:p/>
        </w:tc>
        <w:tc>
          <w:tcPr>
            <w:tcW w:type="dxa" w:w="3008"/>
            <w:vMerge/>
            <w:tcBorders/>
          </w:tcPr>
          <w:p/>
        </w:tc>
      </w:tr>
      <w:tr>
        <w:trPr>
          <w:trHeight w:hRule="exact" w:val="294"/>
        </w:trPr>
        <w:tc>
          <w:tcPr>
            <w:tcW w:type="dxa" w:w="4152"/>
            <w:tcBorders>
              <w:bottom w:sz="4.800000000000182" w:val="single" w:color="#000000"/>
            </w:tcBorders>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外币结构性债券</w:t>
            </w:r>
          </w:p>
        </w:tc>
        <w:tc>
          <w:tcPr>
            <w:tcW w:type="dxa" w:w="2700"/>
            <w:tcBorders>
              <w:bottom w:sz="4.800000000000182" w:val="single" w:color="#000000"/>
            </w:tcBorders>
            <w:tcMar>
              <w:start w:w="0" w:type="dxa"/>
              <w:end w:w="0" w:type="dxa"/>
            </w:tcMar>
          </w:tcPr>
          <w:p>
            <w:pPr>
              <w:autoSpaceDN w:val="0"/>
              <w:autoSpaceDE w:val="0"/>
              <w:widowControl/>
              <w:spacing w:line="185" w:lineRule="auto" w:before="76" w:after="0"/>
              <w:ind w:left="0" w:right="1012" w:firstLine="0"/>
              <w:jc w:val="right"/>
            </w:pPr>
            <w:r>
              <w:rPr>
                <w:rFonts w:ascii="Malgun Gothic" w:hAnsi="Malgun Gothic" w:eastAsia="SimSun"/>
                <w:b w:val="0"/>
                <w:i w:val="0"/>
                <w:color w:val="000000"/>
                <w:sz w:val="16"/>
              </w:rPr>
              <w:t xml:space="preserve">- </w:t>
            </w:r>
          </w:p>
        </w:tc>
        <w:tc>
          <w:tcPr>
            <w:tcW w:type="dxa" w:w="1868"/>
            <w:tcBorders>
              <w:bottom w:sz="4.800000000000182" w:val="single" w:color="#000000"/>
            </w:tcBorders>
            <w:tcMar>
              <w:start w:w="0" w:type="dxa"/>
              <w:end w:w="0" w:type="dxa"/>
            </w:tcMar>
          </w:tcPr>
          <w:p>
            <w:pPr>
              <w:autoSpaceDN w:val="0"/>
              <w:autoSpaceDE w:val="0"/>
              <w:widowControl/>
              <w:spacing w:line="185" w:lineRule="auto" w:before="76" w:after="0"/>
              <w:ind w:left="0" w:right="232" w:firstLine="0"/>
              <w:jc w:val="right"/>
            </w:pPr>
            <w:r>
              <w:rPr>
                <w:rFonts w:ascii="Malgun Gothic" w:hAnsi="Malgun Gothic" w:eastAsia="SimSun"/>
                <w:b w:val="0"/>
                <w:i w:val="0"/>
                <w:color w:val="000000"/>
                <w:sz w:val="16"/>
              </w:rPr>
              <w:t>80,680</w:t>
            </w:r>
          </w:p>
        </w:tc>
      </w:tr>
      <w:tr>
        <w:trPr>
          <w:trHeight w:hRule="exact" w:val="166"/>
        </w:trPr>
        <w:tc>
          <w:tcPr>
            <w:tcW w:type="dxa" w:w="4152"/>
            <w:tcBorders>
              <w:top w:sz="4.800000000000182" w:val="single" w:color="#000000"/>
            </w:tcBorders>
            <w:tcMar>
              <w:start w:w="0" w:type="dxa"/>
              <w:end w:w="0" w:type="dxa"/>
            </w:tcMar>
          </w:tcP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526" w:right="0" w:firstLine="0"/>
              <w:jc w:val="left"/>
            </w:pPr>
            <w:r>
              <w:rPr>
                <w:rFonts w:ascii="Malgun Gothic" w:hAnsi="Malgun Gothic" w:eastAsia="SimSun"/>
                <w:b w:val="0"/>
                <w:i w:val="0"/>
                <w:color w:val="000000"/>
                <w:sz w:val="16"/>
              </w:rPr>
              <w:t xml:space="preserve">49,018,174 </w:t>
            </w:r>
          </w:p>
        </w:tc>
        <w:tc>
          <w:tcPr>
            <w:tcW w:type="dxa" w:w="186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48,898,137 </w:t>
            </w:r>
          </w:p>
        </w:tc>
      </w:tr>
      <w:tr>
        <w:trPr>
          <w:trHeight w:hRule="exact" w:val="436"/>
        </w:trPr>
        <w:tc>
          <w:tcPr>
            <w:tcW w:type="dxa" w:w="4152"/>
            <w:tcBorders>
              <w:bottom w:sz="4.0" w:val="single" w:color="#000000"/>
            </w:tcBorders>
            <w:tcMar>
              <w:start w:w="0" w:type="dxa"/>
              <w:end w:w="0" w:type="dxa"/>
            </w:tcMar>
          </w:tcPr>
          <w:p>
            <w:pPr>
              <w:autoSpaceDN w:val="0"/>
              <w:autoSpaceDE w:val="0"/>
              <w:widowControl/>
              <w:spacing w:line="185" w:lineRule="auto" w:before="156" w:after="0"/>
              <w:ind w:left="0" w:right="217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0" w:val="single" w:color="#000000"/>
            </w:tcBorders>
          </w:tcPr>
          <w:p/>
        </w:tc>
        <w:tc>
          <w:tcPr>
            <w:tcW w:type="dxa" w:w="3008"/>
            <w:vMerge/>
            <w:tcBorders>
              <w:top w:sz="4.800000000000182" w:val="single" w:color="#000000"/>
              <w:bottom w:sz="4.0" w:val="single" w:color="#000000"/>
            </w:tcBorders>
          </w:tcPr>
          <w:p/>
        </w:tc>
      </w:tr>
      <w:tr>
        <w:trPr>
          <w:trHeight w:hRule="exact" w:val="66"/>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286" w:after="18"/>
        <w:ind w:left="892" w:right="0" w:firstLine="0"/>
        <w:jc w:val="left"/>
      </w:pPr>
      <w:r>
        <w:rPr>
          <w:rFonts w:ascii="SimSun" w:hAnsi="SimSun" w:eastAsia="SimSun"/>
          <w:b w:val="0"/>
          <w:i w:val="0"/>
          <w:color w:val="000000"/>
          <w:sz w:val="24"/>
        </w:rPr>
        <w:t>11</w:t>
      </w:r>
      <w:r>
        <w:rPr>
          <w:rFonts w:ascii="STKaiti" w:hAnsi="STKaiti" w:eastAsia="STKaiti"/>
          <w:b w:val="0"/>
          <w:i w:val="0"/>
          <w:color w:val="000000"/>
          <w:sz w:val="24"/>
        </w:rPr>
        <w:t>、证券投资</w:t>
      </w:r>
    </w:p>
    <w:tbl>
      <w:tblPr>
        <w:tblW w:type="auto" w:w="0"/>
        <w:tblLayout w:type="fixed"/>
        <w:tblLook w:firstColumn="1" w:firstRow="1" w:lastColumn="0" w:lastRow="0" w:noHBand="0" w:noVBand="1" w:val="04A0"/>
        <w:tblInd w:w="640.0" w:type="dxa"/>
      </w:tblPr>
      <w:tblGrid>
        <w:gridCol w:w="3008"/>
        <w:gridCol w:w="3008"/>
        <w:gridCol w:w="3008"/>
      </w:tblGrid>
      <w:tr>
        <w:trPr>
          <w:trHeight w:hRule="exact" w:val="306"/>
        </w:trPr>
        <w:tc>
          <w:tcPr>
            <w:tcW w:type="dxa" w:w="2740"/>
            <w:tcBorders/>
            <w:tcMar>
              <w:start w:w="0" w:type="dxa"/>
              <w:end w:w="0" w:type="dxa"/>
            </w:tcMar>
          </w:tcPr>
          <w:p>
            <w:pPr>
              <w:autoSpaceDN w:val="0"/>
              <w:autoSpaceDE w:val="0"/>
              <w:widowControl/>
              <w:spacing w:line="185" w:lineRule="auto" w:before="18" w:after="0"/>
              <w:ind w:left="658" w:right="0" w:firstLine="0"/>
              <w:jc w:val="lef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3400"/>
            <w:tcBorders/>
            <w:tcMar>
              <w:start w:w="0" w:type="dxa"/>
              <w:end w:w="0" w:type="dxa"/>
            </w:tcMar>
          </w:tcPr>
          <w:p>
            <w:pPr>
              <w:autoSpaceDN w:val="0"/>
              <w:autoSpaceDE w:val="0"/>
              <w:widowControl/>
              <w:spacing w:line="185" w:lineRule="auto" w:before="44" w:after="0"/>
              <w:ind w:left="0" w:right="780" w:firstLine="0"/>
              <w:jc w:val="right"/>
            </w:pPr>
            <w:r>
              <w:rPr>
                <w:rFonts w:ascii="Malgun Gothic" w:hAnsi="Malgun Gothic" w:eastAsia="SimSun"/>
                <w:b w:val="0"/>
                <w:i w:val="0"/>
                <w:color w:val="000000"/>
                <w:sz w:val="16"/>
              </w:rPr>
              <w:t xml:space="preserve">2006-12-31 </w:t>
            </w:r>
          </w:p>
        </w:tc>
        <w:tc>
          <w:tcPr>
            <w:tcW w:type="dxa" w:w="2100"/>
            <w:tcBorders/>
            <w:tcMar>
              <w:start w:w="0" w:type="dxa"/>
              <w:end w:w="0" w:type="dxa"/>
            </w:tcMar>
          </w:tcPr>
          <w:p>
            <w:pPr>
              <w:autoSpaceDN w:val="0"/>
              <w:autoSpaceDE w:val="0"/>
              <w:widowControl/>
              <w:spacing w:line="185" w:lineRule="auto" w:before="44" w:after="0"/>
              <w:ind w:left="0" w:right="128" w:firstLine="0"/>
              <w:jc w:val="right"/>
            </w:pPr>
            <w:r>
              <w:rPr>
                <w:rFonts w:ascii="Malgun Gothic" w:hAnsi="Malgun Gothic" w:eastAsia="SimSun"/>
                <w:b w:val="0"/>
                <w:i w:val="0"/>
                <w:color w:val="000000"/>
                <w:sz w:val="16"/>
              </w:rPr>
              <w:t xml:space="preserve">2005-12-31 </w:t>
            </w:r>
          </w:p>
        </w:tc>
      </w:tr>
    </w:tbl>
    <w:p>
      <w:pPr>
        <w:autoSpaceDN w:val="0"/>
        <w:autoSpaceDE w:val="0"/>
        <w:widowControl/>
        <w:spacing w:line="185" w:lineRule="auto" w:before="16" w:after="16"/>
        <w:ind w:left="352" w:right="0" w:firstLine="0"/>
        <w:jc w:val="left"/>
      </w:pPr>
      <w:r>
        <w:rPr>
          <w:rFonts w:ascii="STKaiti" w:hAnsi="STKaiti" w:eastAsia="STKaiti"/>
          <w:b w:val="0"/>
          <w:i w:val="0"/>
          <w:color w:val="000000"/>
          <w:sz w:val="21"/>
        </w:rPr>
        <w:t>可供出售的债券投资：</w:t>
      </w:r>
    </w:p>
    <w:tbl>
      <w:tblPr>
        <w:tblW w:type="auto" w:w="0"/>
        <w:tblLayout w:type="fixed"/>
        <w:tblLook w:firstColumn="1" w:firstRow="1" w:lastColumn="0" w:lastRow="0" w:noHBand="0" w:noVBand="1" w:val="04A0"/>
        <w:tblInd w:w="340.0" w:type="dxa"/>
      </w:tblPr>
      <w:tblGrid>
        <w:gridCol w:w="3008"/>
        <w:gridCol w:w="3008"/>
        <w:gridCol w:w="3008"/>
      </w:tblGrid>
      <w:tr>
        <w:trPr>
          <w:trHeight w:hRule="exact" w:val="270"/>
        </w:trPr>
        <w:tc>
          <w:tcPr>
            <w:tcW w:type="dxa" w:w="3972"/>
            <w:tcBorders/>
            <w:tcMar>
              <w:start w:w="0" w:type="dxa"/>
              <w:end w:w="0" w:type="dxa"/>
            </w:tcMar>
          </w:tcPr>
          <w:p>
            <w:pPr>
              <w:autoSpaceDN w:val="0"/>
              <w:autoSpaceDE w:val="0"/>
              <w:widowControl/>
              <w:spacing w:line="185" w:lineRule="auto" w:before="0" w:after="0"/>
              <w:ind w:left="370" w:right="0" w:firstLine="0"/>
              <w:jc w:val="left"/>
            </w:pPr>
            <w:r>
              <w:rPr>
                <w:rFonts w:ascii="Malgun Gothic" w:hAnsi="Malgun Gothic" w:eastAsia="STKaiti"/>
                <w:b w:val="0"/>
                <w:i w:val="0"/>
                <w:color w:val="000000"/>
                <w:sz w:val="16"/>
              </w:rPr>
              <w:t>人民币国库券投资</w:t>
            </w:r>
          </w:p>
        </w:tc>
        <w:tc>
          <w:tcPr>
            <w:tcW w:type="dxa" w:w="2700"/>
            <w:tcBorders/>
            <w:tcMar>
              <w:start w:w="0" w:type="dxa"/>
              <w:end w:w="0" w:type="dxa"/>
            </w:tcMar>
          </w:tcPr>
          <w:p>
            <w:pPr>
              <w:autoSpaceDN w:val="0"/>
              <w:autoSpaceDE w:val="0"/>
              <w:widowControl/>
              <w:spacing w:line="185" w:lineRule="auto" w:before="44" w:after="0"/>
              <w:ind w:left="534" w:right="0" w:firstLine="0"/>
              <w:jc w:val="left"/>
            </w:pPr>
            <w:r>
              <w:rPr>
                <w:rFonts w:ascii="Malgun Gothic" w:hAnsi="Malgun Gothic" w:eastAsia="SimSun"/>
                <w:b w:val="0"/>
                <w:i w:val="0"/>
                <w:color w:val="000000"/>
                <w:sz w:val="16"/>
              </w:rPr>
              <w:t xml:space="preserve">21,570,143 </w:t>
            </w:r>
          </w:p>
        </w:tc>
        <w:tc>
          <w:tcPr>
            <w:tcW w:type="dxa" w:w="1868"/>
            <w:tcBorders/>
            <w:tcMar>
              <w:start w:w="0" w:type="dxa"/>
              <w:end w:w="0" w:type="dxa"/>
            </w:tcMar>
          </w:tcPr>
          <w:p>
            <w:pPr>
              <w:autoSpaceDN w:val="0"/>
              <w:autoSpaceDE w:val="0"/>
              <w:widowControl/>
              <w:spacing w:line="185" w:lineRule="auto" w:before="44" w:after="0"/>
              <w:ind w:left="0" w:right="128" w:firstLine="0"/>
              <w:jc w:val="right"/>
            </w:pPr>
            <w:r>
              <w:rPr>
                <w:rFonts w:ascii="Malgun Gothic" w:hAnsi="Malgun Gothic" w:eastAsia="SimSun"/>
                <w:b w:val="0"/>
                <w:i w:val="0"/>
                <w:color w:val="000000"/>
                <w:sz w:val="16"/>
              </w:rPr>
              <w:t xml:space="preserve">23,656,176 </w:t>
            </w:r>
          </w:p>
        </w:tc>
      </w:tr>
      <w:tr>
        <w:trPr>
          <w:trHeight w:hRule="exact" w:val="300"/>
        </w:trPr>
        <w:tc>
          <w:tcPr>
            <w:tcW w:type="dxa" w:w="3972"/>
            <w:vMerge w:val="restart"/>
            <w:tcBorders/>
            <w:tcMar>
              <w:start w:w="0" w:type="dxa"/>
              <w:end w:w="0" w:type="dxa"/>
            </w:tcMar>
            <w:tcMar>
              <w:start w:w="0" w:type="dxa"/>
              <w:end w:w="0" w:type="dxa"/>
            </w:tcMar>
          </w:tcPr>
          <w:p>
            <w:pPr>
              <w:autoSpaceDN w:val="0"/>
              <w:autoSpaceDE w:val="0"/>
              <w:widowControl/>
              <w:spacing w:line="185" w:lineRule="auto" w:before="52" w:after="0"/>
              <w:ind w:left="370" w:right="0" w:firstLine="0"/>
              <w:jc w:val="left"/>
            </w:pPr>
            <w:r>
              <w:rPr>
                <w:rFonts w:ascii="Malgun Gothic" w:hAnsi="Malgun Gothic" w:eastAsia="STKaiti"/>
                <w:b w:val="0"/>
                <w:i w:val="0"/>
                <w:color w:val="000000"/>
                <w:sz w:val="16"/>
              </w:rPr>
              <w:t>外币国库券投资</w:t>
            </w:r>
          </w:p>
        </w:tc>
        <w:tc>
          <w:tcPr>
            <w:tcW w:type="dxa" w:w="2700"/>
            <w:tcBorders/>
            <w:tcMar>
              <w:start w:w="0" w:type="dxa"/>
              <w:end w:w="0" w:type="dxa"/>
            </w:tcMar>
          </w:tcPr>
          <w:p>
            <w:pPr>
              <w:autoSpaceDN w:val="0"/>
              <w:autoSpaceDE w:val="0"/>
              <w:widowControl/>
              <w:spacing w:line="185" w:lineRule="auto" w:before="78" w:after="0"/>
              <w:ind w:left="0" w:right="1012" w:firstLine="0"/>
              <w:jc w:val="right"/>
            </w:pPr>
            <w:r>
              <w:rPr>
                <w:rFonts w:ascii="Malgun Gothic" w:hAnsi="Malgun Gothic" w:eastAsia="SimSun"/>
                <w:b w:val="0"/>
                <w:i w:val="0"/>
                <w:color w:val="000000"/>
                <w:sz w:val="16"/>
              </w:rPr>
              <w:t xml:space="preserve">285,031 </w:t>
            </w:r>
          </w:p>
        </w:tc>
        <w:tc>
          <w:tcPr>
            <w:tcW w:type="dxa" w:w="1868"/>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423,310 </w:t>
            </w: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4" w:after="0"/>
              <w:ind w:left="640" w:right="0" w:firstLine="0"/>
              <w:jc w:val="left"/>
            </w:pPr>
            <w:r>
              <w:rPr>
                <w:rFonts w:ascii="Malgun Gothic" w:hAnsi="Malgun Gothic" w:eastAsia="SimSun"/>
                <w:b w:val="0"/>
                <w:i w:val="0"/>
                <w:color w:val="000000"/>
                <w:sz w:val="16"/>
              </w:rPr>
              <w:t xml:space="preserve">3,206,876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4" w:after="0"/>
              <w:ind w:left="0" w:right="128" w:firstLine="0"/>
              <w:jc w:val="right"/>
            </w:pPr>
            <w:r>
              <w:rPr>
                <w:rFonts w:ascii="Malgun Gothic" w:hAnsi="Malgun Gothic" w:eastAsia="SimSun"/>
                <w:b w:val="0"/>
                <w:i w:val="0"/>
                <w:color w:val="000000"/>
                <w:sz w:val="16"/>
              </w:rPr>
              <w:t xml:space="preserve">2,633,193 </w:t>
            </w:r>
          </w:p>
        </w:tc>
      </w:tr>
      <w:tr>
        <w:trPr>
          <w:trHeight w:hRule="exact" w:val="258"/>
        </w:trPr>
        <w:tc>
          <w:tcPr>
            <w:tcW w:type="dxa" w:w="3972"/>
            <w:vMerge w:val="restart"/>
            <w:tcBorders/>
            <w:tcMar>
              <w:start w:w="0" w:type="dxa"/>
              <w:end w:w="0" w:type="dxa"/>
            </w:tcMar>
            <w:tcMar>
              <w:start w:w="0" w:type="dxa"/>
              <w:end w:w="0" w:type="dxa"/>
            </w:tcMar>
          </w:tcPr>
          <w:p>
            <w:pPr>
              <w:autoSpaceDN w:val="0"/>
              <w:autoSpaceDE w:val="0"/>
              <w:widowControl/>
              <w:spacing w:line="185" w:lineRule="auto" w:before="16" w:after="0"/>
              <w:ind w:left="370" w:right="0" w:firstLine="0"/>
              <w:jc w:val="left"/>
            </w:pPr>
            <w:r>
              <w:rPr>
                <w:rFonts w:ascii="Malgun Gothic" w:hAnsi="Malgun Gothic" w:eastAsia="STKaiti"/>
                <w:b w:val="0"/>
                <w:i w:val="0"/>
                <w:color w:val="000000"/>
                <w:sz w:val="16"/>
              </w:rPr>
              <w:t>中央银行票据</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640" w:right="0" w:firstLine="0"/>
              <w:jc w:val="left"/>
            </w:pPr>
            <w:r>
              <w:rPr>
                <w:rFonts w:ascii="Malgun Gothic" w:hAnsi="Malgun Gothic" w:eastAsia="SimSun"/>
                <w:b w:val="0"/>
                <w:i w:val="0"/>
                <w:color w:val="000000"/>
                <w:sz w:val="16"/>
              </w:rPr>
              <w:t xml:space="preserve">9,144,889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9,075,892 </w:t>
            </w:r>
          </w:p>
        </w:tc>
      </w:tr>
      <w:tr>
        <w:trPr>
          <w:trHeight w:hRule="exact" w:val="252"/>
        </w:trPr>
        <w:tc>
          <w:tcPr>
            <w:tcW w:type="dxa" w:w="3972"/>
            <w:vMerge w:val="restart"/>
            <w:tcBorders/>
            <w:tcMar>
              <w:start w:w="0" w:type="dxa"/>
              <w:end w:w="0" w:type="dxa"/>
            </w:tcMar>
            <w:tcMar>
              <w:start w:w="0" w:type="dxa"/>
              <w:end w:w="0" w:type="dxa"/>
            </w:tcMar>
          </w:tcPr>
          <w:p>
            <w:pPr>
              <w:autoSpaceDN w:val="0"/>
              <w:autoSpaceDE w:val="0"/>
              <w:widowControl/>
              <w:spacing w:line="185" w:lineRule="auto" w:before="16" w:after="0"/>
              <w:ind w:left="370" w:right="0" w:firstLine="0"/>
              <w:jc w:val="left"/>
            </w:pPr>
            <w:r>
              <w:rPr>
                <w:rFonts w:ascii="Malgun Gothic" w:hAnsi="Malgun Gothic" w:eastAsia="STKaiti"/>
                <w:b w:val="0"/>
                <w:i w:val="0"/>
                <w:color w:val="000000"/>
                <w:sz w:val="16"/>
              </w:rPr>
              <w:t>其他人民币金融债券投资</w:t>
            </w:r>
          </w:p>
        </w:tc>
        <w:tc>
          <w:tcPr>
            <w:tcW w:type="dxa" w:w="3008"/>
            <w:vMerge/>
            <w:tcBorders/>
          </w:tcPr>
          <w:p/>
        </w:tc>
        <w:tc>
          <w:tcPr>
            <w:tcW w:type="dxa" w:w="3008"/>
            <w:vMerge/>
            <w:tcBorders/>
          </w:tcPr>
          <w:p/>
        </w:tc>
      </w:tr>
      <w:tr>
        <w:trPr>
          <w:trHeight w:hRule="exact" w:val="54"/>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6" w:after="0"/>
              <w:ind w:left="640" w:right="0" w:firstLine="0"/>
              <w:jc w:val="left"/>
            </w:pPr>
            <w:r>
              <w:rPr>
                <w:rFonts w:ascii="Malgun Gothic" w:hAnsi="Malgun Gothic" w:eastAsia="SimSun"/>
                <w:b w:val="0"/>
                <w:i w:val="0"/>
                <w:color w:val="000000"/>
                <w:sz w:val="16"/>
              </w:rPr>
              <w:t xml:space="preserve">1,449,165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2,305,849 </w:t>
            </w:r>
          </w:p>
        </w:tc>
      </w:tr>
      <w:tr>
        <w:trPr>
          <w:trHeight w:hRule="exact" w:val="258"/>
        </w:trPr>
        <w:tc>
          <w:tcPr>
            <w:tcW w:type="dxa" w:w="3972"/>
            <w:tcBorders>
              <w:bottom w:sz="4.0" w:val="single" w:color="#000000"/>
            </w:tcBorders>
            <w:tcMar>
              <w:start w:w="0" w:type="dxa"/>
              <w:end w:w="0" w:type="dxa"/>
            </w:tcMar>
          </w:tcPr>
          <w:p>
            <w:pPr>
              <w:autoSpaceDN w:val="0"/>
              <w:autoSpaceDE w:val="0"/>
              <w:widowControl/>
              <w:spacing w:line="185" w:lineRule="auto" w:before="0" w:after="0"/>
              <w:ind w:left="370" w:right="0" w:firstLine="0"/>
              <w:jc w:val="left"/>
            </w:pPr>
            <w:r>
              <w:rPr>
                <w:rFonts w:ascii="Malgun Gothic" w:hAnsi="Malgun Gothic" w:eastAsia="STKaiti"/>
                <w:b w:val="0"/>
                <w:i w:val="0"/>
                <w:color w:val="000000"/>
                <w:sz w:val="16"/>
              </w:rPr>
              <w:t>外币结构性债券及其他</w:t>
            </w:r>
          </w:p>
        </w:tc>
        <w:tc>
          <w:tcPr>
            <w:tcW w:type="dxa" w:w="3008"/>
            <w:vMerge/>
            <w:tcBorders>
              <w:bottom w:sz="4.0" w:val="single" w:color="#000000"/>
            </w:tcBorders>
          </w:tcPr>
          <w:p/>
        </w:tc>
        <w:tc>
          <w:tcPr>
            <w:tcW w:type="dxa" w:w="3008"/>
            <w:vMerge/>
            <w:tcBorders>
              <w:bottom w:sz="4.0" w:val="single" w:color="#000000"/>
            </w:tcBorders>
          </w:tcPr>
          <w:p/>
        </w:tc>
      </w:tr>
      <w:tr>
        <w:trPr>
          <w:trHeight w:hRule="exact" w:val="88"/>
        </w:trPr>
        <w:tc>
          <w:tcPr>
            <w:tcW w:type="dxa" w:w="3972"/>
            <w:tcBorders>
              <w:top w:sz="4.0" w:val="single" w:color="#000000"/>
            </w:tcBorders>
            <w:tcMar>
              <w:start w:w="0" w:type="dxa"/>
              <w:end w:w="0" w:type="dxa"/>
            </w:tcMar>
          </w:tcPr>
          <w:p/>
        </w:tc>
        <w:tc>
          <w:tcPr>
            <w:tcW w:type="dxa" w:w="2700"/>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04" w:after="0"/>
              <w:ind w:left="526" w:right="0" w:firstLine="0"/>
              <w:jc w:val="left"/>
            </w:pPr>
            <w:r>
              <w:rPr>
                <w:rFonts w:ascii="Malgun Gothic" w:hAnsi="Malgun Gothic" w:eastAsia="SimSun"/>
                <w:b w:val="0"/>
                <w:i w:val="0"/>
                <w:color w:val="000000"/>
                <w:sz w:val="16"/>
              </w:rPr>
              <w:t xml:space="preserve">35,656,104 </w:t>
            </w:r>
          </w:p>
        </w:tc>
        <w:tc>
          <w:tcPr>
            <w:tcW w:type="dxa" w:w="1868"/>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04" w:after="0"/>
              <w:ind w:left="0" w:right="128" w:firstLine="0"/>
              <w:jc w:val="right"/>
            </w:pPr>
            <w:r>
              <w:rPr>
                <w:rFonts w:ascii="Malgun Gothic" w:hAnsi="Malgun Gothic" w:eastAsia="SimSun"/>
                <w:b w:val="0"/>
                <w:i w:val="0"/>
                <w:color w:val="000000"/>
                <w:sz w:val="16"/>
              </w:rPr>
              <w:t xml:space="preserve">38,094,420 </w:t>
            </w:r>
          </w:p>
        </w:tc>
      </w:tr>
      <w:tr>
        <w:trPr>
          <w:trHeight w:hRule="exact" w:val="362"/>
        </w:trPr>
        <w:tc>
          <w:tcPr>
            <w:tcW w:type="dxa" w:w="3972"/>
            <w:tcBorders>
              <w:bottom w:sz="4.800000000000182" w:val="single" w:color="#000000"/>
            </w:tcBorders>
            <w:tcMar>
              <w:start w:w="0" w:type="dxa"/>
              <w:end w:w="0" w:type="dxa"/>
            </w:tcMar>
          </w:tcPr>
          <w:p>
            <w:pPr>
              <w:autoSpaceDN w:val="0"/>
              <w:autoSpaceDE w:val="0"/>
              <w:widowControl/>
              <w:spacing w:line="185" w:lineRule="auto" w:before="84" w:after="0"/>
              <w:ind w:left="95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800000000000182" w:val="single" w:color="#000000"/>
            </w:tcBorders>
          </w:tcPr>
          <w:p/>
        </w:tc>
        <w:tc>
          <w:tcPr>
            <w:tcW w:type="dxa" w:w="3008"/>
            <w:vMerge/>
            <w:tcBorders>
              <w:top w:sz="4.0" w:val="single" w:color="#000000"/>
              <w:bottom w:sz="4.800000000000182" w:val="single" w:color="#000000"/>
            </w:tcBorders>
          </w:tcPr>
          <w:p/>
        </w:tc>
      </w:tr>
      <w:tr>
        <w:trPr>
          <w:trHeight w:hRule="exact" w:val="66"/>
        </w:trPr>
        <w:tc>
          <w:tcPr>
            <w:tcW w:type="dxa" w:w="397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868"/>
            <w:tcBorders>
              <w:top w:sz="4.800000000000182" w:val="single" w:color="#000000"/>
            </w:tcBorders>
            <w:tcMar>
              <w:start w:w="0" w:type="dxa"/>
              <w:end w:w="0" w:type="dxa"/>
            </w:tcMar>
          </w:tcPr>
          <w:p/>
        </w:tc>
      </w:tr>
    </w:tbl>
    <w:p>
      <w:pPr>
        <w:autoSpaceDN w:val="0"/>
        <w:autoSpaceDE w:val="0"/>
        <w:widowControl/>
        <w:spacing w:line="185" w:lineRule="auto" w:before="1382" w:after="0"/>
        <w:ind w:left="0" w:right="4334" w:firstLine="0"/>
        <w:jc w:val="right"/>
      </w:pPr>
      <w:r>
        <w:rPr>
          <w:rFonts w:ascii="SimSun" w:hAnsi="SimSun" w:eastAsia="SimSun"/>
          <w:b w:val="0"/>
          <w:i w:val="0"/>
          <w:color w:val="000000"/>
          <w:sz w:val="18"/>
        </w:rPr>
        <w:t xml:space="preserve">26 </w:t>
      </w:r>
    </w:p>
    <w:p>
      <w:pPr>
        <w:sectPr>
          <w:pgSz w:w="11904" w:h="16840"/>
          <w:pgMar w:top="384" w:right="1440" w:bottom="376" w:left="1440" w:header="720" w:footer="720" w:gutter="0"/>
          <w:cols w:space="720" w:num="1" w:equalWidth="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2940" w:firstLine="0"/>
        <w:jc w:val="right"/>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3540" w:firstLine="0"/>
        <w:jc w:val="right"/>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4170" w:firstLine="0"/>
        <w:jc w:val="right"/>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4022"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11</w:t>
      </w:r>
      <w:r>
        <w:rPr>
          <w:rFonts w:ascii="STKaiti" w:hAnsi="STKaiti" w:eastAsia="STKaiti"/>
          <w:b w:val="0"/>
          <w:i w:val="0"/>
          <w:color w:val="000000"/>
          <w:sz w:val="24"/>
        </w:rPr>
        <w:t>、证券投资（续）</w:t>
      </w:r>
    </w:p>
    <w:p>
      <w:pPr>
        <w:autoSpaceDN w:val="0"/>
        <w:autoSpaceDE w:val="0"/>
        <w:widowControl/>
        <w:spacing w:line="245" w:lineRule="auto" w:before="154" w:after="0"/>
        <w:ind w:left="352" w:right="540" w:firstLine="472"/>
        <w:jc w:val="both"/>
      </w:pPr>
      <w:r>
        <w:rPr>
          <w:rFonts w:ascii="STKaiti" w:hAnsi="STKaiti" w:eastAsia="STKaiti"/>
          <w:b w:val="0"/>
          <w:i w:val="0"/>
          <w:color w:val="000000"/>
          <w:sz w:val="21"/>
        </w:rPr>
        <w:t>注</w:t>
      </w:r>
      <w:r>
        <w:rPr>
          <w:rFonts w:ascii="SimSun" w:hAnsi="SimSun" w:eastAsia="SimSun"/>
          <w:b w:val="0"/>
          <w:i w:val="0"/>
          <w:color w:val="000000"/>
          <w:sz w:val="21"/>
        </w:rPr>
        <w:t>1</w:t>
      </w:r>
      <w:r>
        <w:rPr>
          <w:rFonts w:ascii="STKaiti" w:hAnsi="STKaiti" w:eastAsia="STKaiti"/>
          <w:b w:val="0"/>
          <w:i w:val="0"/>
          <w:color w:val="000000"/>
          <w:sz w:val="21"/>
        </w:rPr>
        <w:t>：截至</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12</w:t>
      </w:r>
      <w:r>
        <w:rPr>
          <w:rFonts w:ascii="STKaiti" w:hAnsi="STKaiti" w:eastAsia="STKaiti"/>
          <w:b w:val="0"/>
          <w:i w:val="0"/>
          <w:color w:val="000000"/>
          <w:sz w:val="21"/>
        </w:rPr>
        <w:t>月</w:t>
      </w:r>
      <w:r>
        <w:rPr>
          <w:rFonts w:ascii="SimSun" w:hAnsi="SimSun" w:eastAsia="SimSun"/>
          <w:b w:val="0"/>
          <w:i w:val="0"/>
          <w:color w:val="000000"/>
          <w:sz w:val="21"/>
        </w:rPr>
        <w:t>31</w:t>
      </w:r>
      <w:r>
        <w:rPr>
          <w:rFonts w:ascii="STKaiti" w:hAnsi="STKaiti" w:eastAsia="STKaiti"/>
          <w:b w:val="0"/>
          <w:i w:val="0"/>
          <w:color w:val="000000"/>
          <w:sz w:val="21"/>
        </w:rPr>
        <w:t>日可供出售的证券投资中包括面值人民币</w:t>
      </w:r>
      <w:r>
        <w:rPr>
          <w:rFonts w:ascii="SimSun" w:hAnsi="SimSun" w:eastAsia="SimSun"/>
          <w:b w:val="0"/>
          <w:i w:val="0"/>
          <w:color w:val="000000"/>
          <w:sz w:val="21"/>
        </w:rPr>
        <w:t>807,399</w:t>
      </w:r>
      <w:r>
        <w:rPr>
          <w:rFonts w:ascii="STKaiti" w:hAnsi="STKaiti" w:eastAsia="STKaiti"/>
          <w:b w:val="0"/>
          <w:i w:val="0"/>
          <w:color w:val="000000"/>
          <w:sz w:val="21"/>
        </w:rPr>
        <w:t>千元（</w:t>
      </w:r>
      <w:r>
        <w:rPr>
          <w:rFonts w:ascii="SimSun" w:hAnsi="SimSun" w:eastAsia="SimSun"/>
          <w:b w:val="0"/>
          <w:i w:val="0"/>
          <w:color w:val="000000"/>
          <w:sz w:val="21"/>
        </w:rPr>
        <w:t xml:space="preserve">2005 </w:t>
      </w:r>
      <w:r>
        <w:rPr>
          <w:rFonts w:ascii="STKaiti" w:hAnsi="STKaiti" w:eastAsia="STKaiti"/>
          <w:b w:val="0"/>
          <w:i w:val="0"/>
          <w:color w:val="000000"/>
          <w:sz w:val="21"/>
        </w:rPr>
        <w:t>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日为人民币</w:t>
      </w:r>
      <w:r>
        <w:rPr>
          <w:rFonts w:ascii="SimSun" w:hAnsi="SimSun" w:eastAsia="SimSun"/>
          <w:b w:val="0"/>
          <w:i w:val="0"/>
          <w:color w:val="000000"/>
          <w:sz w:val="21"/>
        </w:rPr>
        <w:t xml:space="preserve"> 1,346,374</w:t>
      </w:r>
      <w:r>
        <w:rPr>
          <w:rFonts w:ascii="STKaiti" w:hAnsi="STKaiti" w:eastAsia="STKaiti"/>
          <w:b w:val="0"/>
          <w:i w:val="0"/>
          <w:color w:val="000000"/>
          <w:sz w:val="21"/>
        </w:rPr>
        <w:t xml:space="preserve"> 千元）的含有嵌入式衍生金融工具的结构性债券，所有的 </w:t>
      </w:r>
      <w:r>
        <w:rPr>
          <w:rFonts w:ascii="STKaiti" w:hAnsi="STKaiti" w:eastAsia="STKaiti"/>
          <w:b w:val="0"/>
          <w:i w:val="0"/>
          <w:color w:val="000000"/>
          <w:sz w:val="21"/>
        </w:rPr>
        <w:t>结构性债券中的嵌入式衍生金融工具被认定为与主合同在经济特征上有密切联系。</w:t>
      </w:r>
    </w:p>
    <w:p>
      <w:pPr>
        <w:autoSpaceDN w:val="0"/>
        <w:tabs>
          <w:tab w:pos="824" w:val="left"/>
        </w:tabs>
        <w:autoSpaceDE w:val="0"/>
        <w:widowControl/>
        <w:spacing w:line="245" w:lineRule="auto" w:before="32" w:after="0"/>
        <w:ind w:left="352" w:right="432"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日，归类为证券投资的国债抵押于卖出回购协议的余额为 </w:t>
      </w:r>
      <w:r>
        <w:rPr>
          <w:rFonts w:ascii="STKaiti" w:hAnsi="STKaiti" w:eastAsia="STKaiti"/>
          <w:b w:val="0"/>
          <w:i w:val="0"/>
          <w:color w:val="000000"/>
          <w:sz w:val="21"/>
        </w:rPr>
        <w:t>人民币</w:t>
      </w:r>
      <w:r>
        <w:rPr>
          <w:rFonts w:ascii="SimSun" w:hAnsi="SimSun" w:eastAsia="SimSun"/>
          <w:b w:val="0"/>
          <w:i w:val="0"/>
          <w:color w:val="000000"/>
          <w:sz w:val="21"/>
        </w:rPr>
        <w:t xml:space="preserve"> 770,000</w:t>
      </w:r>
      <w:r>
        <w:rPr>
          <w:rFonts w:ascii="STKaiti" w:hAnsi="STKaiti" w:eastAsia="STKaiti"/>
          <w:b w:val="0"/>
          <w:i w:val="0"/>
          <w:color w:val="000000"/>
          <w:sz w:val="21"/>
        </w:rPr>
        <w:t xml:space="preserve"> 千元（</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日为人民币</w:t>
      </w:r>
      <w:r>
        <w:rPr>
          <w:rFonts w:ascii="SimSun" w:hAnsi="SimSun" w:eastAsia="SimSun"/>
          <w:b w:val="0"/>
          <w:i w:val="0"/>
          <w:color w:val="000000"/>
          <w:sz w:val="21"/>
        </w:rPr>
        <w:t xml:space="preserve"> 1,000,000</w:t>
      </w:r>
      <w:r>
        <w:rPr>
          <w:rFonts w:ascii="STKaiti" w:hAnsi="STKaiti" w:eastAsia="STKaiti"/>
          <w:b w:val="0"/>
          <w:i w:val="0"/>
          <w:color w:val="000000"/>
          <w:sz w:val="21"/>
        </w:rPr>
        <w:t xml:space="preserve"> 千元）。</w:t>
      </w:r>
    </w:p>
    <w:p>
      <w:pPr>
        <w:autoSpaceDN w:val="0"/>
        <w:tabs>
          <w:tab w:pos="824" w:val="left"/>
        </w:tabs>
        <w:autoSpaceDE w:val="0"/>
        <w:widowControl/>
        <w:spacing w:line="245" w:lineRule="auto" w:before="32" w:after="0"/>
        <w:ind w:left="350" w:right="432"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3</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日，归类为证券投资的国债质押于人民银行办理小额支付 </w:t>
      </w:r>
      <w:r>
        <w:rPr>
          <w:rFonts w:ascii="STKaiti" w:hAnsi="STKaiti" w:eastAsia="STKaiti"/>
          <w:b w:val="0"/>
          <w:i w:val="0"/>
          <w:color w:val="000000"/>
          <w:sz w:val="21"/>
        </w:rPr>
        <w:t>系统质押业务的面值为人民币</w:t>
      </w:r>
      <w:r>
        <w:rPr>
          <w:rFonts w:ascii="SimSun" w:hAnsi="SimSun" w:eastAsia="SimSun"/>
          <w:b w:val="0"/>
          <w:i w:val="0"/>
          <w:color w:val="000000"/>
          <w:sz w:val="21"/>
        </w:rPr>
        <w:t xml:space="preserve"> 1,100,000</w:t>
      </w:r>
      <w:r>
        <w:rPr>
          <w:rFonts w:ascii="STKaiti" w:hAnsi="STKaiti" w:eastAsia="STKaiti"/>
          <w:b w:val="0"/>
          <w:i w:val="0"/>
          <w:color w:val="000000"/>
          <w:sz w:val="21"/>
        </w:rPr>
        <w:t xml:space="preserve"> 千元。</w:t>
      </w:r>
    </w:p>
    <w:p>
      <w:pPr>
        <w:autoSpaceDN w:val="0"/>
        <w:autoSpaceDE w:val="0"/>
        <w:widowControl/>
        <w:spacing w:line="185" w:lineRule="auto" w:before="346" w:after="0"/>
        <w:ind w:left="892" w:right="0" w:firstLine="0"/>
        <w:jc w:val="left"/>
      </w:pPr>
      <w:r>
        <w:rPr>
          <w:rFonts w:ascii="SimSun" w:hAnsi="SimSun" w:eastAsia="SimSun"/>
          <w:b w:val="0"/>
          <w:i w:val="0"/>
          <w:color w:val="000000"/>
          <w:sz w:val="24"/>
        </w:rPr>
        <w:t>12</w:t>
      </w:r>
      <w:r>
        <w:rPr>
          <w:rFonts w:ascii="STKaiti" w:hAnsi="STKaiti" w:eastAsia="STKaiti"/>
          <w:b w:val="0"/>
          <w:i w:val="0"/>
          <w:color w:val="000000"/>
          <w:sz w:val="24"/>
        </w:rPr>
        <w:t>、股权投资</w:t>
      </w:r>
    </w:p>
    <w:p>
      <w:pPr>
        <w:autoSpaceDN w:val="0"/>
        <w:autoSpaceDE w:val="0"/>
        <w:widowControl/>
        <w:spacing w:line="185" w:lineRule="auto" w:before="156" w:after="116"/>
        <w:ind w:left="878"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）明细内容如下：</w:t>
      </w:r>
    </w:p>
    <w:tbl>
      <w:tblPr>
        <w:tblW w:type="auto" w:w="0"/>
        <w:tblLayout w:type="fixed"/>
        <w:tblLook w:firstColumn="1" w:firstRow="1" w:lastColumn="0" w:lastRow="0" w:noHBand="0" w:noVBand="1" w:val="04A0"/>
        <w:tblInd w:w="160.0" w:type="dxa"/>
      </w:tblPr>
      <w:tblGrid>
        <w:gridCol w:w="1313"/>
        <w:gridCol w:w="1313"/>
        <w:gridCol w:w="1313"/>
        <w:gridCol w:w="1313"/>
        <w:gridCol w:w="1313"/>
        <w:gridCol w:w="1313"/>
        <w:gridCol w:w="1313"/>
      </w:tblGrid>
      <w:tr>
        <w:trPr>
          <w:trHeight w:hRule="exact" w:val="276"/>
        </w:trPr>
        <w:tc>
          <w:tcPr>
            <w:tcW w:type="dxa" w:w="1452"/>
            <w:tcBorders>
              <w:bottom w:sz="4.0" w:val="single" w:color="#000000"/>
            </w:tcBorders>
            <w:tcMar>
              <w:start w:w="0" w:type="dxa"/>
              <w:end w:w="0" w:type="dxa"/>
            </w:tcMar>
          </w:tcPr>
          <w:p/>
        </w:tc>
        <w:tc>
          <w:tcPr>
            <w:tcW w:type="dxa" w:w="1260"/>
            <w:tcBorders>
              <w:bottom w:sz="4.0" w:val="single" w:color="#000000"/>
            </w:tcBorders>
            <w:tcMar>
              <w:start w:w="0" w:type="dxa"/>
              <w:end w:w="0" w:type="dxa"/>
            </w:tcMar>
          </w:tcPr>
          <w:p/>
        </w:tc>
        <w:tc>
          <w:tcPr>
            <w:tcW w:type="dxa" w:w="1440"/>
            <w:tcBorders>
              <w:bottom w:sz="4.0" w:val="single" w:color="#000000"/>
            </w:tcBorders>
            <w:tcMar>
              <w:start w:w="0" w:type="dxa"/>
              <w:end w:w="0" w:type="dxa"/>
            </w:tcMar>
          </w:tcPr>
          <w:p>
            <w:pPr>
              <w:autoSpaceDN w:val="0"/>
              <w:autoSpaceDE w:val="0"/>
              <w:widowControl/>
              <w:spacing w:line="185" w:lineRule="auto" w:before="60" w:after="0"/>
              <w:ind w:left="10" w:right="0" w:firstLine="0"/>
              <w:jc w:val="left"/>
            </w:pPr>
            <w:r>
              <w:rPr>
                <w:rFonts w:ascii="Malgun Gothic" w:hAnsi="Malgun Gothic" w:eastAsia="SimSun"/>
                <w:b w:val="0"/>
                <w:i w:val="0"/>
                <w:color w:val="000000"/>
                <w:sz w:val="16"/>
              </w:rPr>
              <w:t xml:space="preserve">2006-12-31 </w:t>
            </w:r>
          </w:p>
        </w:tc>
        <w:tc>
          <w:tcPr>
            <w:tcW w:type="dxa" w:w="1260"/>
            <w:tcBorders>
              <w:bottom w:sz="4.0" w:val="single" w:color="#000000"/>
            </w:tcBorders>
            <w:tcMar>
              <w:start w:w="0" w:type="dxa"/>
              <w:end w:w="0" w:type="dxa"/>
            </w:tcMar>
          </w:tcPr>
          <w:p/>
        </w:tc>
        <w:tc>
          <w:tcPr>
            <w:tcW w:type="dxa" w:w="1128"/>
            <w:tcBorders>
              <w:bottom w:sz="4.0" w:val="single" w:color="#000000"/>
            </w:tcBorders>
            <w:tcMar>
              <w:start w:w="0" w:type="dxa"/>
              <w:end w:w="0" w:type="dxa"/>
            </w:tcMar>
          </w:tcPr>
          <w:p/>
        </w:tc>
        <w:tc>
          <w:tcPr>
            <w:tcW w:type="dxa" w:w="1572"/>
            <w:tcBorders>
              <w:bottom w:sz="4.0" w:val="single" w:color="#000000"/>
            </w:tcBorders>
            <w:tcMar>
              <w:start w:w="0" w:type="dxa"/>
              <w:end w:w="0" w:type="dxa"/>
            </w:tcMar>
          </w:tcPr>
          <w:p>
            <w:pPr>
              <w:autoSpaceDN w:val="0"/>
              <w:autoSpaceDE w:val="0"/>
              <w:widowControl/>
              <w:spacing w:line="185" w:lineRule="auto" w:before="60" w:after="0"/>
              <w:ind w:left="142" w:right="0" w:firstLine="0"/>
              <w:jc w:val="left"/>
            </w:pPr>
            <w:r>
              <w:rPr>
                <w:rFonts w:ascii="Malgun Gothic" w:hAnsi="Malgun Gothic" w:eastAsia="SimSun"/>
                <w:b w:val="0"/>
                <w:i w:val="0"/>
                <w:color w:val="000000"/>
                <w:sz w:val="16"/>
              </w:rPr>
              <w:t xml:space="preserve">2005-12-31 </w:t>
            </w:r>
          </w:p>
        </w:tc>
        <w:tc>
          <w:tcPr>
            <w:tcW w:type="dxa" w:w="908"/>
            <w:tcBorders>
              <w:bottom w:sz="4.0" w:val="single" w:color="#000000"/>
            </w:tcBorders>
            <w:tcMar>
              <w:start w:w="0" w:type="dxa"/>
              <w:end w:w="0" w:type="dxa"/>
            </w:tcMar>
          </w:tcPr>
          <w:p/>
        </w:tc>
      </w:tr>
      <w:tr>
        <w:trPr>
          <w:trHeight w:hRule="exact" w:val="318"/>
        </w:trPr>
        <w:tc>
          <w:tcPr>
            <w:tcW w:type="dxa" w:w="1452"/>
            <w:tcBorders>
              <w:top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1260"/>
            <w:tcBorders>
              <w:top w:sz="4.0" w:val="single" w:color="#000000"/>
            </w:tcBorders>
            <w:tcMar>
              <w:start w:w="0" w:type="dxa"/>
              <w:end w:w="0" w:type="dxa"/>
            </w:tcMar>
          </w:tcPr>
          <w:p>
            <w:pPr>
              <w:autoSpaceDN w:val="0"/>
              <w:autoSpaceDE w:val="0"/>
              <w:widowControl/>
              <w:spacing w:line="185" w:lineRule="auto" w:before="28" w:after="0"/>
              <w:ind w:left="0" w:right="360" w:firstLine="0"/>
              <w:jc w:val="right"/>
            </w:pPr>
            <w:r>
              <w:rPr>
                <w:rFonts w:ascii="Malgun Gothic" w:hAnsi="Malgun Gothic" w:eastAsia="STKaiti"/>
                <w:b w:val="0"/>
                <w:i w:val="0"/>
                <w:color w:val="000000"/>
                <w:sz w:val="16"/>
              </w:rPr>
              <w:t>原值</w:t>
            </w:r>
          </w:p>
        </w:tc>
        <w:tc>
          <w:tcPr>
            <w:tcW w:type="dxa" w:w="1440"/>
            <w:tcBorders>
              <w:top w:sz="4.0" w:val="single" w:color="#000000"/>
            </w:tcBorders>
            <w:tcMar>
              <w:start w:w="0" w:type="dxa"/>
              <w:end w:w="0" w:type="dxa"/>
            </w:tcMar>
          </w:tcPr>
          <w:p>
            <w:pPr>
              <w:autoSpaceDN w:val="0"/>
              <w:autoSpaceDE w:val="0"/>
              <w:widowControl/>
              <w:spacing w:line="185" w:lineRule="auto" w:before="28" w:after="0"/>
              <w:ind w:left="138" w:right="0" w:firstLine="0"/>
              <w:jc w:val="left"/>
            </w:pPr>
            <w:r>
              <w:rPr>
                <w:rFonts w:ascii="Malgun Gothic" w:hAnsi="Malgun Gothic" w:eastAsia="STKaiti"/>
                <w:b w:val="0"/>
                <w:i w:val="0"/>
                <w:color w:val="000000"/>
                <w:sz w:val="16"/>
              </w:rPr>
              <w:t>长期投资</w:t>
            </w:r>
          </w:p>
        </w:tc>
        <w:tc>
          <w:tcPr>
            <w:tcW w:type="dxa" w:w="1260"/>
            <w:tcBorders>
              <w:top w:sz="4.0" w:val="single" w:color="#000000"/>
            </w:tcBorders>
            <w:tcMar>
              <w:start w:w="0" w:type="dxa"/>
              <w:end w:w="0" w:type="dxa"/>
            </w:tcMar>
          </w:tcPr>
          <w:p>
            <w:pPr>
              <w:autoSpaceDN w:val="0"/>
              <w:autoSpaceDE w:val="0"/>
              <w:widowControl/>
              <w:spacing w:line="185" w:lineRule="auto" w:before="28" w:after="0"/>
              <w:ind w:left="0" w:right="360" w:firstLine="0"/>
              <w:jc w:val="right"/>
            </w:pPr>
            <w:r>
              <w:rPr>
                <w:rFonts w:ascii="Malgun Gothic" w:hAnsi="Malgun Gothic" w:eastAsia="STKaiti"/>
                <w:b w:val="0"/>
                <w:i w:val="0"/>
                <w:color w:val="000000"/>
                <w:sz w:val="16"/>
              </w:rPr>
              <w:t>净值</w:t>
            </w:r>
          </w:p>
        </w:tc>
        <w:tc>
          <w:tcPr>
            <w:tcW w:type="dxa" w:w="1128"/>
            <w:tcBorders>
              <w:top w:sz="4.0" w:val="single" w:color="#000000"/>
            </w:tcBorders>
            <w:tcMar>
              <w:start w:w="0" w:type="dxa"/>
              <w:end w:w="0" w:type="dxa"/>
            </w:tcMar>
          </w:tcPr>
          <w:p>
            <w:pPr>
              <w:autoSpaceDN w:val="0"/>
              <w:autoSpaceDE w:val="0"/>
              <w:widowControl/>
              <w:spacing w:line="185" w:lineRule="auto" w:before="28" w:after="0"/>
              <w:ind w:left="0" w:right="228" w:firstLine="0"/>
              <w:jc w:val="right"/>
            </w:pPr>
            <w:r>
              <w:rPr>
                <w:rFonts w:ascii="Malgun Gothic" w:hAnsi="Malgun Gothic" w:eastAsia="STKaiti"/>
                <w:b w:val="0"/>
                <w:i w:val="0"/>
                <w:color w:val="000000"/>
                <w:sz w:val="16"/>
              </w:rPr>
              <w:t>原值</w:t>
            </w:r>
          </w:p>
        </w:tc>
        <w:tc>
          <w:tcPr>
            <w:tcW w:type="dxa" w:w="1572"/>
            <w:tcBorders>
              <w:top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TKaiti"/>
                <w:b w:val="0"/>
                <w:i w:val="0"/>
                <w:color w:val="000000"/>
                <w:sz w:val="16"/>
              </w:rPr>
              <w:t>长期投资</w:t>
            </w:r>
          </w:p>
        </w:tc>
        <w:tc>
          <w:tcPr>
            <w:tcW w:type="dxa" w:w="908"/>
            <w:tcBorders>
              <w:top w:sz="4.0" w:val="single" w:color="#000000"/>
            </w:tcBorders>
            <w:tcMar>
              <w:start w:w="0" w:type="dxa"/>
              <w:end w:w="0" w:type="dxa"/>
            </w:tcMar>
          </w:tcPr>
          <w:p>
            <w:pPr>
              <w:autoSpaceDN w:val="0"/>
              <w:autoSpaceDE w:val="0"/>
              <w:widowControl/>
              <w:spacing w:line="185" w:lineRule="auto" w:before="28" w:after="0"/>
              <w:ind w:left="0" w:right="114" w:firstLine="0"/>
              <w:jc w:val="right"/>
            </w:pPr>
            <w:r>
              <w:rPr>
                <w:rFonts w:ascii="Malgun Gothic" w:hAnsi="Malgun Gothic" w:eastAsia="STKaiti"/>
                <w:b w:val="0"/>
                <w:i w:val="0"/>
                <w:color w:val="000000"/>
                <w:sz w:val="16"/>
              </w:rPr>
              <w:t>净值</w:t>
            </w:r>
          </w:p>
        </w:tc>
      </w:tr>
      <w:tr>
        <w:trPr>
          <w:trHeight w:hRule="exact" w:val="460"/>
        </w:trPr>
        <w:tc>
          <w:tcPr>
            <w:tcW w:type="dxa" w:w="2712"/>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0" w:after="0"/>
              <w:ind w:left="0" w:right="0" w:firstLine="0"/>
              <w:jc w:val="center"/>
            </w:pPr>
            <w:r>
              <w:rPr>
                <w:rFonts w:ascii="Malgun Gothic" w:hAnsi="Malgun Gothic" w:eastAsia="STKaiti"/>
                <w:b w:val="0"/>
                <w:i w:val="0"/>
                <w:color w:val="000000"/>
                <w:sz w:val="16"/>
              </w:rPr>
              <w:t>无重大影响</w:t>
            </w:r>
            <w:r>
              <w:rPr>
                <w:rFonts w:ascii="Malgun Gothic" w:hAnsi="Malgun Gothic" w:eastAsia="SimSun"/>
                <w:b w:val="0"/>
                <w:i w:val="0"/>
                <w:color w:val="000000"/>
                <w:sz w:val="16"/>
              </w:rPr>
              <w:t xml:space="preserve">  447,858 </w:t>
            </w:r>
          </w:p>
        </w:tc>
        <w:tc>
          <w:tcPr>
            <w:tcW w:type="dxa" w:w="1440"/>
            <w:tcBorders/>
            <w:tcMar>
              <w:start w:w="0" w:type="dxa"/>
              <w:end w:w="0" w:type="dxa"/>
            </w:tcMar>
          </w:tcPr>
          <w:p>
            <w:pPr>
              <w:autoSpaceDN w:val="0"/>
              <w:autoSpaceDE w:val="0"/>
              <w:widowControl/>
              <w:spacing w:line="185" w:lineRule="auto" w:before="22" w:after="0"/>
              <w:ind w:left="124" w:right="0" w:firstLine="0"/>
              <w:jc w:val="left"/>
            </w:pPr>
            <w:r>
              <w:rPr>
                <w:rFonts w:ascii="Malgun Gothic" w:hAnsi="Malgun Gothic" w:eastAsia="STKaiti"/>
                <w:b w:val="0"/>
                <w:i w:val="0"/>
                <w:color w:val="000000"/>
                <w:sz w:val="16"/>
              </w:rPr>
              <w:t>减值准备</w:t>
            </w:r>
          </w:p>
        </w:tc>
        <w:tc>
          <w:tcPr>
            <w:tcW w:type="dxa" w:w="12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626" w:after="0"/>
              <w:ind w:left="0" w:right="0" w:firstLine="0"/>
              <w:jc w:val="left"/>
            </w:pPr>
            <w:r>
              <w:rPr>
                <w:rFonts w:ascii="Malgun Gothic" w:hAnsi="Malgun Gothic" w:eastAsia="SimSun"/>
                <w:b w:val="0"/>
                <w:i w:val="0"/>
                <w:color w:val="000000"/>
                <w:sz w:val="16"/>
              </w:rPr>
              <w:t xml:space="preserve"> 443,299 </w:t>
            </w:r>
          </w:p>
        </w:tc>
        <w:tc>
          <w:tcPr>
            <w:tcW w:type="dxa" w:w="112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626" w:after="0"/>
              <w:ind w:left="0" w:right="0" w:firstLine="0"/>
              <w:jc w:val="left"/>
            </w:pPr>
            <w:r>
              <w:rPr>
                <w:rFonts w:ascii="Malgun Gothic" w:hAnsi="Malgun Gothic" w:eastAsia="SimSun"/>
                <w:b w:val="0"/>
                <w:i w:val="0"/>
                <w:color w:val="000000"/>
                <w:sz w:val="16"/>
              </w:rPr>
              <w:t xml:space="preserve"> 450,555 </w:t>
            </w:r>
          </w:p>
        </w:tc>
        <w:tc>
          <w:tcPr>
            <w:tcW w:type="dxa" w:w="1572"/>
            <w:tcBorders/>
            <w:tcMar>
              <w:start w:w="0" w:type="dxa"/>
              <w:end w:w="0" w:type="dxa"/>
            </w:tcMar>
          </w:tcPr>
          <w:p>
            <w:pPr>
              <w:autoSpaceDN w:val="0"/>
              <w:autoSpaceDE w:val="0"/>
              <w:widowControl/>
              <w:spacing w:line="185" w:lineRule="auto" w:before="22" w:after="0"/>
              <w:ind w:left="0" w:right="0" w:firstLine="0"/>
              <w:jc w:val="center"/>
            </w:pPr>
            <w:r>
              <w:rPr>
                <w:rFonts w:ascii="Malgun Gothic" w:hAnsi="Malgun Gothic" w:eastAsia="STKaiti"/>
                <w:b w:val="0"/>
                <w:i w:val="0"/>
                <w:color w:val="000000"/>
                <w:sz w:val="16"/>
              </w:rPr>
              <w:t>减值准备</w:t>
            </w:r>
          </w:p>
        </w:tc>
        <w:tc>
          <w:tcPr>
            <w:tcW w:type="dxa" w:w="90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626" w:after="0"/>
              <w:ind w:left="0" w:right="0" w:firstLine="0"/>
              <w:jc w:val="center"/>
            </w:pPr>
            <w:r>
              <w:rPr>
                <w:rFonts w:ascii="Malgun Gothic" w:hAnsi="Malgun Gothic" w:eastAsia="SimSun"/>
                <w:b w:val="0"/>
                <w:i w:val="0"/>
                <w:color w:val="000000"/>
                <w:sz w:val="16"/>
              </w:rPr>
              <w:t xml:space="preserve"> 445,996 </w:t>
            </w:r>
          </w:p>
        </w:tc>
      </w:tr>
      <w:tr>
        <w:trPr>
          <w:trHeight w:hRule="exact" w:val="408"/>
        </w:trPr>
        <w:tc>
          <w:tcPr>
            <w:tcW w:type="dxa" w:w="2626"/>
            <w:gridSpan w:val="2"/>
            <w:vMerge/>
            <w:tcBorders/>
          </w:tcPr>
          <w:p/>
        </w:tc>
        <w:tc>
          <w:tcPr>
            <w:tcW w:type="dxa" w:w="1440"/>
            <w:tcBorders>
              <w:bottom w:sz="4.0" w:val="single" w:color="#000000"/>
            </w:tcBorders>
            <w:tcMar>
              <w:start w:w="0" w:type="dxa"/>
              <w:end w:w="0" w:type="dxa"/>
            </w:tcMar>
          </w:tcPr>
          <w:p>
            <w:pPr>
              <w:autoSpaceDN w:val="0"/>
              <w:autoSpaceDE w:val="0"/>
              <w:widowControl/>
              <w:spacing w:line="185" w:lineRule="auto" w:before="166" w:after="0"/>
              <w:ind w:left="0" w:right="354" w:firstLine="0"/>
              <w:jc w:val="right"/>
            </w:pPr>
            <w:r>
              <w:rPr>
                <w:rFonts w:ascii="Malgun Gothic" w:hAnsi="Malgun Gothic" w:eastAsia="SimSun"/>
                <w:b w:val="0"/>
                <w:i w:val="0"/>
                <w:color w:val="000000"/>
                <w:sz w:val="16"/>
              </w:rPr>
              <w:t xml:space="preserve">4,559 </w:t>
            </w:r>
          </w:p>
        </w:tc>
        <w:tc>
          <w:tcPr>
            <w:tcW w:type="dxa" w:w="1313"/>
            <w:vMerge/>
            <w:tcBorders>
              <w:bottom w:sz="4.0" w:val="single" w:color="#000000"/>
            </w:tcBorders>
          </w:tcPr>
          <w:p/>
        </w:tc>
        <w:tc>
          <w:tcPr>
            <w:tcW w:type="dxa" w:w="1313"/>
            <w:vMerge/>
            <w:tcBorders>
              <w:bottom w:sz="4.0" w:val="single" w:color="#000000"/>
            </w:tcBorders>
          </w:tcPr>
          <w:p/>
        </w:tc>
        <w:tc>
          <w:tcPr>
            <w:tcW w:type="dxa" w:w="1572"/>
            <w:tcBorders>
              <w:bottom w:sz="4.0" w:val="single" w:color="#000000"/>
            </w:tcBorders>
            <w:tcMar>
              <w:start w:w="0" w:type="dxa"/>
              <w:end w:w="0" w:type="dxa"/>
            </w:tcMar>
          </w:tcPr>
          <w:p>
            <w:pPr>
              <w:autoSpaceDN w:val="0"/>
              <w:autoSpaceDE w:val="0"/>
              <w:widowControl/>
              <w:spacing w:line="185" w:lineRule="auto" w:before="166" w:after="0"/>
              <w:ind w:left="0" w:right="256" w:firstLine="0"/>
              <w:jc w:val="right"/>
            </w:pPr>
            <w:r>
              <w:rPr>
                <w:rFonts w:ascii="Malgun Gothic" w:hAnsi="Malgun Gothic" w:eastAsia="SimSun"/>
                <w:b w:val="0"/>
                <w:i w:val="0"/>
                <w:color w:val="000000"/>
                <w:sz w:val="16"/>
              </w:rPr>
              <w:t xml:space="preserve">4,559 </w:t>
            </w:r>
          </w:p>
        </w:tc>
        <w:tc>
          <w:tcPr>
            <w:tcW w:type="dxa" w:w="1313"/>
            <w:vMerge/>
            <w:tcBorders>
              <w:bottom w:sz="4.0" w:val="single" w:color="#000000"/>
            </w:tcBorders>
          </w:tcPr>
          <w:p/>
        </w:tc>
      </w:tr>
      <w:tr>
        <w:trPr>
          <w:trHeight w:hRule="exact" w:val="66"/>
        </w:trPr>
        <w:tc>
          <w:tcPr>
            <w:tcW w:type="dxa" w:w="2626"/>
            <w:gridSpan w:val="2"/>
            <w:vMerge/>
            <w:tcBorders/>
          </w:tcPr>
          <w:p/>
        </w:tc>
        <w:tc>
          <w:tcPr>
            <w:tcW w:type="dxa" w:w="144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128"/>
            <w:tcBorders>
              <w:top w:sz="4.0" w:val="single" w:color="#000000"/>
            </w:tcBorders>
            <w:tcMar>
              <w:start w:w="0" w:type="dxa"/>
              <w:end w:w="0" w:type="dxa"/>
            </w:tcMar>
          </w:tcPr>
          <w:p/>
        </w:tc>
        <w:tc>
          <w:tcPr>
            <w:tcW w:type="dxa" w:w="1572"/>
            <w:tcBorders>
              <w:top w:sz="4.0" w:val="single" w:color="#000000"/>
            </w:tcBorders>
            <w:tcMar>
              <w:start w:w="0" w:type="dxa"/>
              <w:end w:w="0" w:type="dxa"/>
            </w:tcMar>
          </w:tcPr>
          <w:p/>
        </w:tc>
        <w:tc>
          <w:tcPr>
            <w:tcW w:type="dxa" w:w="908"/>
            <w:tcBorders>
              <w:top w:sz="4.0" w:val="single" w:color="#000000"/>
            </w:tcBorders>
            <w:tcMar>
              <w:start w:w="0" w:type="dxa"/>
              <w:end w:w="0" w:type="dxa"/>
            </w:tcMar>
          </w:tcPr>
          <w:p/>
        </w:tc>
      </w:tr>
    </w:tbl>
    <w:p>
      <w:pPr>
        <w:autoSpaceDN w:val="0"/>
        <w:tabs>
          <w:tab w:pos="878" w:val="left"/>
        </w:tabs>
        <w:autoSpaceDE w:val="0"/>
        <w:widowControl/>
        <w:spacing w:line="245" w:lineRule="auto" w:before="214" w:after="94"/>
        <w:ind w:left="352" w:right="432" w:firstLine="0"/>
        <w:jc w:val="left"/>
      </w:pPr>
      <w:r>
        <w:tab/>
      </w: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）持股比例在</w:t>
      </w:r>
      <w:r>
        <w:rPr>
          <w:rFonts w:ascii="SimSun" w:hAnsi="SimSun" w:eastAsia="SimSun"/>
          <w:b w:val="0"/>
          <w:i w:val="0"/>
          <w:color w:val="000000"/>
          <w:sz w:val="24"/>
        </w:rPr>
        <w:t xml:space="preserve"> 20%</w:t>
      </w:r>
      <w:r>
        <w:rPr>
          <w:rFonts w:ascii="STKaiti" w:hAnsi="STKaiti" w:eastAsia="STKaiti"/>
          <w:b w:val="0"/>
          <w:i w:val="0"/>
          <w:color w:val="000000"/>
          <w:sz w:val="24"/>
        </w:rPr>
        <w:t>以下，及虽在</w:t>
      </w:r>
      <w:r>
        <w:rPr>
          <w:rFonts w:ascii="SimSun" w:hAnsi="SimSun" w:eastAsia="SimSun"/>
          <w:b w:val="0"/>
          <w:i w:val="0"/>
          <w:color w:val="000000"/>
          <w:sz w:val="24"/>
        </w:rPr>
        <w:t xml:space="preserve"> 20%</w:t>
      </w:r>
      <w:r>
        <w:rPr>
          <w:rFonts w:ascii="STKaiti" w:hAnsi="STKaiti" w:eastAsia="STKaiti"/>
          <w:b w:val="0"/>
          <w:i w:val="0"/>
          <w:color w:val="000000"/>
          <w:sz w:val="24"/>
        </w:rPr>
        <w:t>（含</w:t>
      </w:r>
      <w:r>
        <w:rPr>
          <w:rFonts w:ascii="SimSun" w:hAnsi="SimSun" w:eastAsia="SimSun"/>
          <w:b w:val="0"/>
          <w:i w:val="0"/>
          <w:color w:val="000000"/>
          <w:sz w:val="24"/>
        </w:rPr>
        <w:t xml:space="preserve"> 20%</w:t>
      </w:r>
      <w:r>
        <w:rPr>
          <w:rFonts w:ascii="STKaiti" w:hAnsi="STKaiti" w:eastAsia="STKaiti"/>
          <w:b w:val="0"/>
          <w:i w:val="0"/>
          <w:color w:val="000000"/>
          <w:sz w:val="24"/>
        </w:rPr>
        <w:t xml:space="preserve">）以上，但对其没有重大影 </w:t>
      </w:r>
      <w:r>
        <w:rPr>
          <w:rFonts w:ascii="STKaiti" w:hAnsi="STKaiti" w:eastAsia="STKaiti"/>
          <w:b w:val="0"/>
          <w:i w:val="0"/>
          <w:color w:val="000000"/>
          <w:sz w:val="24"/>
        </w:rPr>
        <w:t>响的被投资单位有：</w:t>
      </w:r>
    </w:p>
    <w:tbl>
      <w:tblPr>
        <w:tblW w:type="auto" w:w="0"/>
        <w:tblLayout w:type="fixed"/>
        <w:tblLook w:firstColumn="1" w:firstRow="1" w:lastColumn="0" w:lastRow="0" w:noHBand="0" w:noVBand="1" w:val="04A0"/>
        <w:tblInd w:w="160.0" w:type="dxa"/>
      </w:tblPr>
      <w:tblGrid>
        <w:gridCol w:w="1838"/>
        <w:gridCol w:w="1838"/>
        <w:gridCol w:w="1838"/>
        <w:gridCol w:w="1838"/>
        <w:gridCol w:w="1838"/>
      </w:tblGrid>
      <w:tr>
        <w:trPr>
          <w:trHeight w:hRule="exact" w:val="316"/>
        </w:trPr>
        <w:tc>
          <w:tcPr>
            <w:tcW w:type="dxa" w:w="2600"/>
            <w:tcBorders/>
            <w:tcMar>
              <w:start w:w="0" w:type="dxa"/>
              <w:end w:w="0" w:type="dxa"/>
            </w:tcMar>
          </w:tcPr>
          <w:p>
            <w:pPr>
              <w:autoSpaceDN w:val="0"/>
              <w:autoSpaceDE w:val="0"/>
              <w:widowControl/>
              <w:spacing w:line="185" w:lineRule="auto" w:before="42" w:after="0"/>
              <w:ind w:left="192" w:right="0" w:firstLine="0"/>
              <w:jc w:val="left"/>
            </w:pPr>
            <w:r>
              <w:rPr>
                <w:rFonts w:ascii="Malgun Gothic" w:hAnsi="Malgun Gothic" w:eastAsia="STKaiti"/>
                <w:b w:val="0"/>
                <w:i w:val="0"/>
                <w:color w:val="000000"/>
                <w:sz w:val="16"/>
              </w:rPr>
              <w:t>被投资单位名称</w:t>
            </w:r>
          </w:p>
        </w:tc>
        <w:tc>
          <w:tcPr>
            <w:tcW w:type="dxa" w:w="146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TKaiti"/>
                <w:b w:val="0"/>
                <w:i w:val="0"/>
                <w:color w:val="000000"/>
                <w:sz w:val="16"/>
              </w:rPr>
              <w:t>投资期限</w:t>
            </w:r>
          </w:p>
        </w:tc>
        <w:tc>
          <w:tcPr>
            <w:tcW w:type="dxa" w:w="2012"/>
            <w:tcBorders/>
            <w:tcMar>
              <w:start w:w="0" w:type="dxa"/>
              <w:end w:w="0" w:type="dxa"/>
            </w:tcMar>
          </w:tcPr>
          <w:p>
            <w:pPr>
              <w:autoSpaceDN w:val="0"/>
              <w:autoSpaceDE w:val="0"/>
              <w:widowControl/>
              <w:spacing w:line="185" w:lineRule="auto" w:before="42" w:after="0"/>
              <w:ind w:left="330" w:right="0" w:firstLine="0"/>
              <w:jc w:val="left"/>
            </w:pPr>
            <w:r>
              <w:rPr>
                <w:rFonts w:ascii="Malgun Gothic" w:hAnsi="Malgun Gothic" w:eastAsia="STKaiti"/>
                <w:b w:val="0"/>
                <w:i w:val="0"/>
                <w:color w:val="000000"/>
                <w:sz w:val="16"/>
              </w:rPr>
              <w:t>本公司持股比例</w:t>
            </w:r>
          </w:p>
        </w:tc>
        <w:tc>
          <w:tcPr>
            <w:tcW w:type="dxa" w:w="1470"/>
            <w:tcBorders/>
            <w:tcMar>
              <w:start w:w="0" w:type="dxa"/>
              <w:end w:w="0" w:type="dxa"/>
            </w:tcMar>
          </w:tcPr>
          <w:p>
            <w:pPr>
              <w:autoSpaceDN w:val="0"/>
              <w:autoSpaceDE w:val="0"/>
              <w:widowControl/>
              <w:spacing w:line="185" w:lineRule="auto" w:before="88" w:after="0"/>
              <w:ind w:left="98" w:right="0" w:firstLine="0"/>
              <w:jc w:val="left"/>
            </w:pPr>
            <w:r>
              <w:rPr>
                <w:rFonts w:ascii="Malgun Gothic" w:hAnsi="Malgun Gothic" w:eastAsia="SimSun"/>
                <w:b w:val="0"/>
                <w:i w:val="0"/>
                <w:color w:val="000000"/>
                <w:sz w:val="16"/>
              </w:rPr>
              <w:t xml:space="preserve">2006-12-31 </w:t>
            </w:r>
          </w:p>
        </w:tc>
        <w:tc>
          <w:tcPr>
            <w:tcW w:type="dxa" w:w="1418"/>
            <w:tcBorders/>
            <w:tcMar>
              <w:start w:w="0" w:type="dxa"/>
              <w:end w:w="0" w:type="dxa"/>
            </w:tcMar>
          </w:tcPr>
          <w:p>
            <w:pPr>
              <w:autoSpaceDN w:val="0"/>
              <w:autoSpaceDE w:val="0"/>
              <w:widowControl/>
              <w:spacing w:line="185" w:lineRule="auto" w:before="88" w:after="0"/>
              <w:ind w:left="202" w:right="0" w:firstLine="0"/>
              <w:jc w:val="left"/>
            </w:pPr>
            <w:r>
              <w:rPr>
                <w:rFonts w:ascii="Malgun Gothic" w:hAnsi="Malgun Gothic" w:eastAsia="SimSun"/>
                <w:b w:val="0"/>
                <w:i w:val="0"/>
                <w:color w:val="000000"/>
                <w:sz w:val="16"/>
              </w:rPr>
              <w:t xml:space="preserve">2005-12-31 </w:t>
            </w:r>
          </w:p>
        </w:tc>
      </w:tr>
      <w:tr>
        <w:trPr>
          <w:trHeight w:hRule="exact" w:val="450"/>
        </w:trPr>
        <w:tc>
          <w:tcPr>
            <w:tcW w:type="dxa" w:w="2600"/>
            <w:tcBorders/>
            <w:tcMar>
              <w:start w:w="0" w:type="dxa"/>
              <w:end w:w="0" w:type="dxa"/>
            </w:tcMar>
          </w:tcPr>
          <w:p>
            <w:pPr>
              <w:autoSpaceDN w:val="0"/>
              <w:autoSpaceDE w:val="0"/>
              <w:widowControl/>
              <w:spacing w:line="185" w:lineRule="auto" w:before="170" w:after="0"/>
              <w:ind w:left="192" w:right="0" w:firstLine="0"/>
              <w:jc w:val="left"/>
            </w:pPr>
            <w:r>
              <w:rPr>
                <w:rFonts w:ascii="Malgun Gothic" w:hAnsi="Malgun Gothic" w:eastAsia="STKaiti"/>
                <w:b w:val="0"/>
                <w:i w:val="0"/>
                <w:color w:val="000000"/>
                <w:sz w:val="16"/>
              </w:rPr>
              <w:t>华一银行</w:t>
            </w:r>
          </w:p>
        </w:tc>
        <w:tc>
          <w:tcPr>
            <w:tcW w:type="dxa" w:w="1460"/>
            <w:tcBorders/>
            <w:tcMar>
              <w:start w:w="0" w:type="dxa"/>
              <w:end w:w="0" w:type="dxa"/>
            </w:tcMar>
          </w:tcPr>
          <w:p>
            <w:pPr>
              <w:autoSpaceDN w:val="0"/>
              <w:autoSpaceDE w:val="0"/>
              <w:widowControl/>
              <w:spacing w:line="185" w:lineRule="auto" w:before="170" w:after="0"/>
              <w:ind w:left="0" w:right="296" w:firstLine="0"/>
              <w:jc w:val="right"/>
            </w:pPr>
            <w:r>
              <w:rPr>
                <w:rFonts w:ascii="Malgun Gothic" w:hAnsi="Malgun Gothic" w:eastAsia="SimSun"/>
                <w:b w:val="0"/>
                <w:i w:val="0"/>
                <w:color w:val="000000"/>
                <w:sz w:val="16"/>
              </w:rPr>
              <w:t>30</w:t>
            </w:r>
            <w:r>
              <w:rPr>
                <w:rFonts w:ascii="Malgun Gothic" w:hAnsi="Malgun Gothic" w:eastAsia="STKaiti"/>
                <w:b w:val="0"/>
                <w:i w:val="0"/>
                <w:color w:val="000000"/>
                <w:sz w:val="16"/>
              </w:rPr>
              <w:t xml:space="preserve"> 年</w:t>
            </w:r>
          </w:p>
        </w:tc>
        <w:tc>
          <w:tcPr>
            <w:tcW w:type="dxa" w:w="2012"/>
            <w:tcBorders/>
            <w:tcMar>
              <w:start w:w="0" w:type="dxa"/>
              <w:end w:w="0" w:type="dxa"/>
            </w:tcMar>
          </w:tcPr>
          <w:p>
            <w:pPr>
              <w:autoSpaceDN w:val="0"/>
              <w:autoSpaceDE w:val="0"/>
              <w:widowControl/>
              <w:spacing w:line="185" w:lineRule="auto" w:before="198" w:after="0"/>
              <w:ind w:left="0" w:right="106" w:firstLine="0"/>
              <w:jc w:val="right"/>
            </w:pPr>
            <w:r>
              <w:rPr>
                <w:rFonts w:ascii="Malgun Gothic" w:hAnsi="Malgun Gothic" w:eastAsia="SimSun"/>
                <w:b w:val="0"/>
                <w:i w:val="0"/>
                <w:color w:val="000000"/>
                <w:sz w:val="16"/>
              </w:rPr>
              <w:t xml:space="preserve">10% </w:t>
            </w:r>
          </w:p>
        </w:tc>
        <w:tc>
          <w:tcPr>
            <w:tcW w:type="dxa" w:w="1470"/>
            <w:tcBorders/>
            <w:tcMar>
              <w:start w:w="0" w:type="dxa"/>
              <w:end w:w="0" w:type="dxa"/>
            </w:tcMar>
          </w:tcPr>
          <w:p>
            <w:pPr>
              <w:autoSpaceDN w:val="0"/>
              <w:autoSpaceDE w:val="0"/>
              <w:widowControl/>
              <w:spacing w:line="185" w:lineRule="auto" w:before="198" w:after="0"/>
              <w:ind w:left="0" w:right="210" w:firstLine="0"/>
              <w:jc w:val="right"/>
            </w:pPr>
            <w:r>
              <w:rPr>
                <w:rFonts w:ascii="Malgun Gothic" w:hAnsi="Malgun Gothic" w:eastAsia="SimSun"/>
                <w:b w:val="0"/>
                <w:i w:val="0"/>
                <w:color w:val="000000"/>
                <w:sz w:val="16"/>
              </w:rPr>
              <w:t xml:space="preserve">79,555 </w:t>
            </w:r>
          </w:p>
        </w:tc>
        <w:tc>
          <w:tcPr>
            <w:tcW w:type="dxa" w:w="1418"/>
            <w:tcBorders/>
            <w:tcMar>
              <w:start w:w="0" w:type="dxa"/>
              <w:end w:w="0" w:type="dxa"/>
            </w:tcMar>
          </w:tcPr>
          <w:p>
            <w:pPr>
              <w:autoSpaceDN w:val="0"/>
              <w:autoSpaceDE w:val="0"/>
              <w:widowControl/>
              <w:spacing w:line="185" w:lineRule="auto" w:before="198" w:after="0"/>
              <w:ind w:left="0" w:right="54" w:firstLine="0"/>
              <w:jc w:val="right"/>
            </w:pPr>
            <w:r>
              <w:rPr>
                <w:rFonts w:ascii="Malgun Gothic" w:hAnsi="Malgun Gothic" w:eastAsia="SimSun"/>
                <w:b w:val="0"/>
                <w:i w:val="0"/>
                <w:color w:val="000000"/>
                <w:sz w:val="16"/>
              </w:rPr>
              <w:t xml:space="preserve">82,252 </w:t>
            </w:r>
          </w:p>
        </w:tc>
      </w:tr>
      <w:tr>
        <w:trPr>
          <w:trHeight w:hRule="exact" w:val="270"/>
        </w:trPr>
        <w:tc>
          <w:tcPr>
            <w:tcW w:type="dxa" w:w="2600"/>
            <w:vMerge w:val="restart"/>
            <w:tcBorders/>
            <w:tcMar>
              <w:start w:w="0" w:type="dxa"/>
              <w:end w:w="0" w:type="dxa"/>
            </w:tcMar>
            <w:tcMar>
              <w:start w:w="0" w:type="dxa"/>
              <w:end w:w="0" w:type="dxa"/>
            </w:tcMar>
          </w:tcPr>
          <w:p>
            <w:pPr>
              <w:autoSpaceDN w:val="0"/>
              <w:autoSpaceDE w:val="0"/>
              <w:widowControl/>
              <w:spacing w:line="185" w:lineRule="auto" w:before="26" w:after="0"/>
              <w:ind w:left="192" w:right="0" w:firstLine="0"/>
              <w:jc w:val="left"/>
            </w:pPr>
            <w:r>
              <w:rPr>
                <w:rFonts w:ascii="Malgun Gothic" w:hAnsi="Malgun Gothic" w:eastAsia="STKaiti"/>
                <w:b w:val="0"/>
                <w:i w:val="0"/>
                <w:color w:val="000000"/>
                <w:sz w:val="16"/>
              </w:rPr>
              <w:t>申联国际投资有限公司</w:t>
            </w: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26" w:after="0"/>
              <w:ind w:left="0" w:right="298" w:firstLine="0"/>
              <w:jc w:val="right"/>
            </w:pPr>
            <w:r>
              <w:rPr>
                <w:rFonts w:ascii="Malgun Gothic" w:hAnsi="Malgun Gothic" w:eastAsia="STKaiti"/>
                <w:b w:val="0"/>
                <w:i w:val="0"/>
                <w:color w:val="000000"/>
                <w:sz w:val="16"/>
              </w:rPr>
              <w:t>无</w:t>
            </w:r>
          </w:p>
        </w:tc>
        <w:tc>
          <w:tcPr>
            <w:tcW w:type="dxa" w:w="2012"/>
            <w:tcBorders/>
            <w:tcMar>
              <w:start w:w="0" w:type="dxa"/>
              <w:end w:w="0" w:type="dxa"/>
            </w:tcMar>
          </w:tcPr>
          <w:p>
            <w:pPr>
              <w:autoSpaceDN w:val="0"/>
              <w:autoSpaceDE w:val="0"/>
              <w:widowControl/>
              <w:spacing w:line="185" w:lineRule="auto" w:before="54" w:after="0"/>
              <w:ind w:left="0" w:right="106" w:firstLine="0"/>
              <w:jc w:val="right"/>
            </w:pPr>
            <w:r>
              <w:rPr>
                <w:rFonts w:ascii="Malgun Gothic" w:hAnsi="Malgun Gothic" w:eastAsia="SimSun"/>
                <w:b w:val="0"/>
                <w:i w:val="0"/>
                <w:color w:val="000000"/>
                <w:sz w:val="16"/>
              </w:rPr>
              <w:t xml:space="preserve">16.5% </w:t>
            </w:r>
          </w:p>
        </w:tc>
        <w:tc>
          <w:tcPr>
            <w:tcW w:type="dxa" w:w="1470"/>
            <w:tcBorders/>
            <w:tcMar>
              <w:start w:w="0" w:type="dxa"/>
              <w:end w:w="0" w:type="dxa"/>
            </w:tcMar>
          </w:tcPr>
          <w:p>
            <w:pPr>
              <w:autoSpaceDN w:val="0"/>
              <w:autoSpaceDE w:val="0"/>
              <w:widowControl/>
              <w:spacing w:line="185" w:lineRule="auto" w:before="54" w:after="0"/>
              <w:ind w:left="0" w:right="210" w:firstLine="0"/>
              <w:jc w:val="right"/>
            </w:pPr>
            <w:r>
              <w:rPr>
                <w:rFonts w:ascii="Malgun Gothic" w:hAnsi="Malgun Gothic" w:eastAsia="SimSun"/>
                <w:b w:val="0"/>
                <w:i w:val="0"/>
                <w:color w:val="000000"/>
                <w:sz w:val="16"/>
              </w:rPr>
              <w:t xml:space="preserve">288,303 </w:t>
            </w:r>
          </w:p>
        </w:tc>
        <w:tc>
          <w:tcPr>
            <w:tcW w:type="dxa" w:w="1418"/>
            <w:tcBorders/>
            <w:tcMar>
              <w:start w:w="0" w:type="dxa"/>
              <w:end w:w="0" w:type="dxa"/>
            </w:tcMar>
          </w:tcPr>
          <w:p>
            <w:pPr>
              <w:autoSpaceDN w:val="0"/>
              <w:autoSpaceDE w:val="0"/>
              <w:widowControl/>
              <w:spacing w:line="185" w:lineRule="auto" w:before="54" w:after="0"/>
              <w:ind w:left="0" w:right="54" w:firstLine="0"/>
              <w:jc w:val="right"/>
            </w:pPr>
            <w:r>
              <w:rPr>
                <w:rFonts w:ascii="Malgun Gothic" w:hAnsi="Malgun Gothic" w:eastAsia="SimSun"/>
                <w:b w:val="0"/>
                <w:i w:val="0"/>
                <w:color w:val="000000"/>
                <w:sz w:val="16"/>
              </w:rPr>
              <w:t xml:space="preserve">288,303 </w:t>
            </w:r>
          </w:p>
        </w:tc>
      </w:tr>
      <w:tr>
        <w:trPr>
          <w:trHeight w:hRule="exact" w:val="46"/>
        </w:trPr>
        <w:tc>
          <w:tcPr>
            <w:tcW w:type="dxa" w:w="1838"/>
            <w:vMerge/>
            <w:tcBorders/>
          </w:tcPr>
          <w:p/>
        </w:tc>
        <w:tc>
          <w:tcPr>
            <w:tcW w:type="dxa" w:w="1838"/>
            <w:vMerge/>
            <w:tcBorders/>
          </w:tcPr>
          <w:p/>
        </w:tc>
        <w:tc>
          <w:tcPr>
            <w:tcW w:type="dxa" w:w="2012"/>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106" w:firstLine="0"/>
              <w:jc w:val="right"/>
            </w:pPr>
            <w:r>
              <w:rPr>
                <w:rFonts w:ascii="Malgun Gothic" w:hAnsi="Malgun Gothic" w:eastAsia="SimSun"/>
                <w:b w:val="0"/>
                <w:i w:val="0"/>
                <w:color w:val="000000"/>
                <w:sz w:val="16"/>
              </w:rPr>
              <w:t xml:space="preserve">4.85% </w:t>
            </w:r>
          </w:p>
        </w:tc>
        <w:tc>
          <w:tcPr>
            <w:tcW w:type="dxa" w:w="147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210" w:firstLine="0"/>
              <w:jc w:val="right"/>
            </w:pPr>
            <w:r>
              <w:rPr>
                <w:rFonts w:ascii="Malgun Gothic" w:hAnsi="Malgun Gothic" w:eastAsia="SimSun"/>
                <w:b w:val="0"/>
                <w:i w:val="0"/>
                <w:color w:val="000000"/>
                <w:sz w:val="16"/>
              </w:rPr>
              <w:t xml:space="preserve">80,000 </w:t>
            </w:r>
          </w:p>
        </w:tc>
        <w:tc>
          <w:tcPr>
            <w:tcW w:type="dxa" w:w="141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54" w:firstLine="0"/>
              <w:jc w:val="right"/>
            </w:pPr>
            <w:r>
              <w:rPr>
                <w:rFonts w:ascii="Malgun Gothic" w:hAnsi="Malgun Gothic" w:eastAsia="SimSun"/>
                <w:b w:val="0"/>
                <w:i w:val="0"/>
                <w:color w:val="000000"/>
                <w:sz w:val="16"/>
              </w:rPr>
              <w:t xml:space="preserve">80,000 </w:t>
            </w:r>
          </w:p>
        </w:tc>
      </w:tr>
      <w:tr>
        <w:trPr>
          <w:trHeight w:hRule="exact" w:val="258"/>
        </w:trPr>
        <w:tc>
          <w:tcPr>
            <w:tcW w:type="dxa" w:w="2600"/>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中国银联股份有限公司</w:t>
            </w:r>
          </w:p>
        </w:tc>
        <w:tc>
          <w:tcPr>
            <w:tcW w:type="dxa" w:w="1460"/>
            <w:tcBorders>
              <w:bottom w:sz="4.0" w:val="single" w:color="#000000"/>
            </w:tcBorders>
            <w:tcMar>
              <w:start w:w="0" w:type="dxa"/>
              <w:end w:w="0" w:type="dxa"/>
            </w:tcMar>
          </w:tcPr>
          <w:p>
            <w:pPr>
              <w:autoSpaceDN w:val="0"/>
              <w:autoSpaceDE w:val="0"/>
              <w:widowControl/>
              <w:spacing w:line="185" w:lineRule="auto" w:before="0" w:after="0"/>
              <w:ind w:left="0" w:right="298" w:firstLine="0"/>
              <w:jc w:val="right"/>
            </w:pPr>
            <w:r>
              <w:rPr>
                <w:rFonts w:ascii="Malgun Gothic" w:hAnsi="Malgun Gothic" w:eastAsia="STKaiti"/>
                <w:b w:val="0"/>
                <w:i w:val="0"/>
                <w:color w:val="000000"/>
                <w:sz w:val="16"/>
              </w:rPr>
              <w:t>无</w:t>
            </w:r>
          </w:p>
        </w:tc>
        <w:tc>
          <w:tcPr>
            <w:tcW w:type="dxa" w:w="1838"/>
            <w:vMerge/>
            <w:tcBorders>
              <w:bottom w:sz="4.0" w:val="single" w:color="#000000"/>
            </w:tcBorders>
          </w:tcPr>
          <w:p/>
        </w:tc>
        <w:tc>
          <w:tcPr>
            <w:tcW w:type="dxa" w:w="1838"/>
            <w:vMerge/>
            <w:tcBorders>
              <w:bottom w:sz="4.0" w:val="single" w:color="#000000"/>
            </w:tcBorders>
          </w:tcPr>
          <w:p/>
        </w:tc>
        <w:tc>
          <w:tcPr>
            <w:tcW w:type="dxa" w:w="1838"/>
            <w:vMerge/>
            <w:tcBorders>
              <w:bottom w:sz="4.0" w:val="single" w:color="#000000"/>
            </w:tcBorders>
          </w:tcPr>
          <w:p/>
        </w:tc>
      </w:tr>
      <w:tr>
        <w:trPr>
          <w:trHeight w:hRule="exact" w:val="176"/>
        </w:trPr>
        <w:tc>
          <w:tcPr>
            <w:tcW w:type="dxa" w:w="2600"/>
            <w:tcBorders>
              <w:top w:sz="4.0" w:val="single" w:color="#000000"/>
            </w:tcBorders>
            <w:tcMar>
              <w:start w:w="0" w:type="dxa"/>
              <w:end w:w="0" w:type="dxa"/>
            </w:tcMar>
          </w:tcPr>
          <w:p/>
        </w:tc>
        <w:tc>
          <w:tcPr>
            <w:tcW w:type="dxa" w:w="1460"/>
            <w:vMerge w:val="restart"/>
            <w:tcBorders>
              <w:top w:sz="4.0" w:val="single" w:color="#000000"/>
              <w:bottom w:sz="4.800000000000182" w:val="single" w:color="#000000"/>
            </w:tcBorders>
            <w:tcMar>
              <w:start w:w="0" w:type="dxa"/>
              <w:end w:w="0" w:type="dxa"/>
            </w:tcMar>
            <w:tcMar>
              <w:start w:w="0" w:type="dxa"/>
              <w:end w:w="0" w:type="dxa"/>
            </w:tcMar>
          </w:tcPr>
          <w:p/>
        </w:tc>
        <w:tc>
          <w:tcPr>
            <w:tcW w:type="dxa" w:w="2012"/>
            <w:vMerge w:val="restart"/>
            <w:tcBorders>
              <w:top w:sz="4.0" w:val="single" w:color="#000000"/>
              <w:bottom w:sz="4.800000000000182" w:val="single" w:color="#000000"/>
            </w:tcBorders>
            <w:tcMar>
              <w:start w:w="0" w:type="dxa"/>
              <w:end w:w="0" w:type="dxa"/>
            </w:tcMar>
            <w:tcMar>
              <w:start w:w="0" w:type="dxa"/>
              <w:end w:w="0" w:type="dxa"/>
            </w:tcMar>
          </w:tcPr>
          <w:p/>
        </w:tc>
        <w:tc>
          <w:tcPr>
            <w:tcW w:type="dxa" w:w="1470"/>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226" w:firstLine="0"/>
              <w:jc w:val="right"/>
            </w:pPr>
            <w:r>
              <w:rPr>
                <w:rFonts w:ascii="Malgun Gothic" w:hAnsi="Malgun Gothic" w:eastAsia="SimSun"/>
                <w:b w:val="0"/>
                <w:i w:val="0"/>
                <w:color w:val="000000"/>
                <w:sz w:val="16"/>
              </w:rPr>
              <w:t xml:space="preserve">447,858 </w:t>
            </w:r>
          </w:p>
        </w:tc>
        <w:tc>
          <w:tcPr>
            <w:tcW w:type="dxa" w:w="1418"/>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54" w:firstLine="0"/>
              <w:jc w:val="right"/>
            </w:pPr>
            <w:r>
              <w:rPr>
                <w:rFonts w:ascii="Malgun Gothic" w:hAnsi="Malgun Gothic" w:eastAsia="SimSun"/>
                <w:b w:val="0"/>
                <w:i w:val="0"/>
                <w:color w:val="000000"/>
                <w:sz w:val="16"/>
              </w:rPr>
              <w:t xml:space="preserve">450,555 </w:t>
            </w:r>
          </w:p>
        </w:tc>
      </w:tr>
      <w:tr>
        <w:trPr>
          <w:trHeight w:hRule="exact" w:val="426"/>
        </w:trPr>
        <w:tc>
          <w:tcPr>
            <w:tcW w:type="dxa" w:w="2600"/>
            <w:tcBorders>
              <w:bottom w:sz="4.800000000000182" w:val="single" w:color="#000000"/>
            </w:tcBorders>
            <w:tcMar>
              <w:start w:w="0" w:type="dxa"/>
              <w:end w:w="0" w:type="dxa"/>
            </w:tcMar>
          </w:tcPr>
          <w:p>
            <w:pPr>
              <w:autoSpaceDN w:val="0"/>
              <w:autoSpaceDE w:val="0"/>
              <w:widowControl/>
              <w:spacing w:line="185" w:lineRule="auto" w:before="148" w:after="0"/>
              <w:ind w:left="37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838"/>
            <w:vMerge/>
            <w:tcBorders>
              <w:top w:sz="4.0" w:val="single" w:color="#000000"/>
              <w:bottom w:sz="4.800000000000182" w:val="single" w:color="#000000"/>
            </w:tcBorders>
          </w:tcPr>
          <w:p/>
        </w:tc>
        <w:tc>
          <w:tcPr>
            <w:tcW w:type="dxa" w:w="1838"/>
            <w:vMerge/>
            <w:tcBorders>
              <w:top w:sz="4.0" w:val="single" w:color="#000000"/>
              <w:bottom w:sz="4.800000000000182" w:val="single" w:color="#000000"/>
            </w:tcBorders>
          </w:tcPr>
          <w:p/>
        </w:tc>
        <w:tc>
          <w:tcPr>
            <w:tcW w:type="dxa" w:w="1838"/>
            <w:vMerge/>
            <w:tcBorders>
              <w:top w:sz="4.0" w:val="single" w:color="#000000"/>
              <w:bottom w:sz="4.800000000000182" w:val="single" w:color="#000000"/>
            </w:tcBorders>
          </w:tcPr>
          <w:p/>
        </w:tc>
        <w:tc>
          <w:tcPr>
            <w:tcW w:type="dxa" w:w="1838"/>
            <w:vMerge/>
            <w:tcBorders>
              <w:top w:sz="4.0" w:val="single" w:color="#000000"/>
              <w:bottom w:sz="4.800000000000182" w:val="single" w:color="#000000"/>
            </w:tcBorders>
          </w:tcPr>
          <w:p/>
        </w:tc>
      </w:tr>
      <w:tr>
        <w:trPr>
          <w:trHeight w:hRule="exact" w:val="66"/>
        </w:trPr>
        <w:tc>
          <w:tcPr>
            <w:tcW w:type="dxa" w:w="2600"/>
            <w:tcBorders>
              <w:top w:sz="4.800000000000182" w:val="single" w:color="#000000"/>
            </w:tcBorders>
            <w:tcMar>
              <w:start w:w="0" w:type="dxa"/>
              <w:end w:w="0" w:type="dxa"/>
            </w:tcMar>
          </w:tcPr>
          <w:p/>
        </w:tc>
        <w:tc>
          <w:tcPr>
            <w:tcW w:type="dxa" w:w="1460"/>
            <w:tcBorders>
              <w:top w:sz="4.800000000000182" w:val="single" w:color="#000000"/>
            </w:tcBorders>
            <w:tcMar>
              <w:start w:w="0" w:type="dxa"/>
              <w:end w:w="0" w:type="dxa"/>
            </w:tcMar>
          </w:tcPr>
          <w:p/>
        </w:tc>
        <w:tc>
          <w:tcPr>
            <w:tcW w:type="dxa" w:w="2012"/>
            <w:tcBorders>
              <w:top w:sz="4.800000000000182" w:val="single" w:color="#000000"/>
            </w:tcBorders>
            <w:tcMar>
              <w:start w:w="0" w:type="dxa"/>
              <w:end w:w="0" w:type="dxa"/>
            </w:tcMar>
          </w:tcPr>
          <w:p/>
        </w:tc>
        <w:tc>
          <w:tcPr>
            <w:tcW w:type="dxa" w:w="1470"/>
            <w:tcBorders>
              <w:top w:sz="4.800000000000182" w:val="single" w:color="#000000"/>
            </w:tcBorders>
            <w:tcMar>
              <w:start w:w="0" w:type="dxa"/>
              <w:end w:w="0" w:type="dxa"/>
            </w:tcMar>
          </w:tcPr>
          <w:p/>
        </w:tc>
        <w:tc>
          <w:tcPr>
            <w:tcW w:type="dxa" w:w="1418"/>
            <w:tcBorders>
              <w:top w:sz="4.800000000000182" w:val="single" w:color="#000000"/>
            </w:tcBorders>
            <w:tcMar>
              <w:start w:w="0" w:type="dxa"/>
              <w:end w:w="0" w:type="dxa"/>
            </w:tcMar>
          </w:tcPr>
          <w:p/>
        </w:tc>
      </w:tr>
    </w:tbl>
    <w:p>
      <w:pPr>
        <w:autoSpaceDN w:val="0"/>
        <w:autoSpaceDE w:val="0"/>
        <w:widowControl/>
        <w:spacing w:line="185" w:lineRule="auto" w:before="216" w:after="118"/>
        <w:ind w:left="878" w:right="0" w:firstLine="0"/>
        <w:jc w:val="left"/>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）长期投资减值准备：系按上述长期股权投资原始出资额的</w:t>
      </w:r>
      <w:r>
        <w:rPr>
          <w:rFonts w:ascii="SimSun" w:hAnsi="SimSun" w:eastAsia="SimSun"/>
          <w:b w:val="0"/>
          <w:i w:val="0"/>
          <w:color w:val="000000"/>
          <w:sz w:val="24"/>
        </w:rPr>
        <w:t xml:space="preserve"> 1%</w:t>
      </w:r>
      <w:r>
        <w:rPr>
          <w:rFonts w:ascii="STKaiti" w:hAnsi="STKaiti" w:eastAsia="STKaiti"/>
          <w:b w:val="0"/>
          <w:i w:val="0"/>
          <w:color w:val="000000"/>
          <w:sz w:val="24"/>
        </w:rPr>
        <w:t>计提。</w:t>
      </w:r>
    </w:p>
    <w:tbl>
      <w:tblPr>
        <w:tblW w:type="auto" w:w="0"/>
        <w:tblLayout w:type="fixed"/>
        <w:tblLook w:firstColumn="1" w:firstRow="1" w:lastColumn="0" w:lastRow="0" w:noHBand="0" w:noVBand="1" w:val="04A0"/>
        <w:tblInd w:w="160.0" w:type="dxa"/>
      </w:tblPr>
      <w:tblGrid>
        <w:gridCol w:w="3064"/>
        <w:gridCol w:w="3064"/>
        <w:gridCol w:w="3064"/>
      </w:tblGrid>
      <w:tr>
        <w:trPr>
          <w:trHeight w:hRule="exact" w:val="362"/>
        </w:trPr>
        <w:tc>
          <w:tcPr>
            <w:tcW w:type="dxa" w:w="4332"/>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418" w:after="0"/>
              <w:ind w:left="192" w:right="0" w:firstLine="0"/>
              <w:jc w:val="left"/>
            </w:pPr>
            <w:r>
              <w:rPr>
                <w:rFonts w:ascii="Malgun Gothic" w:hAnsi="Malgun Gothic" w:eastAsia="STKaiti"/>
                <w:b w:val="0"/>
                <w:i w:val="0"/>
                <w:color w:val="000000"/>
                <w:sz w:val="16"/>
              </w:rPr>
              <w:t>股权投资减值准备</w:t>
            </w:r>
          </w:p>
        </w:tc>
        <w:tc>
          <w:tcPr>
            <w:tcW w:type="dxa" w:w="2700"/>
            <w:tcBorders/>
            <w:tcMar>
              <w:start w:w="0" w:type="dxa"/>
              <w:end w:w="0" w:type="dxa"/>
            </w:tcMar>
          </w:tcPr>
          <w:p>
            <w:pPr>
              <w:autoSpaceDN w:val="0"/>
              <w:autoSpaceDE w:val="0"/>
              <w:widowControl/>
              <w:spacing w:line="185" w:lineRule="auto" w:before="60" w:after="0"/>
              <w:ind w:left="346" w:right="0" w:firstLine="0"/>
              <w:jc w:val="left"/>
            </w:pPr>
            <w:r>
              <w:rPr>
                <w:rFonts w:ascii="Malgun Gothic" w:hAnsi="Malgun Gothic" w:eastAsia="SimSun"/>
                <w:b w:val="0"/>
                <w:i w:val="0"/>
                <w:color w:val="000000"/>
                <w:sz w:val="16"/>
              </w:rPr>
              <w:t>2006-12-31</w:t>
            </w:r>
          </w:p>
        </w:tc>
        <w:tc>
          <w:tcPr>
            <w:tcW w:type="dxa" w:w="1768"/>
            <w:tcBorders/>
            <w:tcMar>
              <w:start w:w="0" w:type="dxa"/>
              <w:end w:w="0" w:type="dxa"/>
            </w:tcMar>
          </w:tcPr>
          <w:p>
            <w:pPr>
              <w:autoSpaceDN w:val="0"/>
              <w:autoSpaceDE w:val="0"/>
              <w:widowControl/>
              <w:spacing w:line="185" w:lineRule="auto" w:before="60" w:after="0"/>
              <w:ind w:left="396" w:right="0" w:firstLine="0"/>
              <w:jc w:val="left"/>
            </w:pPr>
            <w:r>
              <w:rPr>
                <w:rFonts w:ascii="Malgun Gothic" w:hAnsi="Malgun Gothic" w:eastAsia="SimSun"/>
                <w:b w:val="0"/>
                <w:i w:val="0"/>
                <w:color w:val="000000"/>
                <w:sz w:val="16"/>
              </w:rPr>
              <w:t xml:space="preserve">2005-12-31 </w:t>
            </w:r>
          </w:p>
        </w:tc>
      </w:tr>
      <w:tr>
        <w:trPr>
          <w:trHeight w:hRule="exact" w:val="334"/>
        </w:trPr>
        <w:tc>
          <w:tcPr>
            <w:tcW w:type="dxa" w:w="3064"/>
            <w:vMerge/>
            <w:tcBorders>
              <w:bottom w:sz="4.800000000000182" w:val="single" w:color="#000000"/>
            </w:tcBorders>
          </w:tcPr>
          <w:p/>
        </w:tc>
        <w:tc>
          <w:tcPr>
            <w:tcW w:type="dxa" w:w="2700"/>
            <w:tcBorders>
              <w:bottom w:sz="4.800000000000182" w:val="single" w:color="#000000"/>
            </w:tcBorders>
            <w:tcMar>
              <w:start w:w="0" w:type="dxa"/>
              <w:end w:w="0" w:type="dxa"/>
            </w:tcMar>
          </w:tcPr>
          <w:p>
            <w:pPr>
              <w:autoSpaceDN w:val="0"/>
              <w:autoSpaceDE w:val="0"/>
              <w:widowControl/>
              <w:spacing w:line="185" w:lineRule="auto" w:before="94" w:after="0"/>
              <w:ind w:left="0" w:right="1192" w:firstLine="0"/>
              <w:jc w:val="right"/>
            </w:pPr>
            <w:r>
              <w:rPr>
                <w:rFonts w:ascii="Malgun Gothic" w:hAnsi="Malgun Gothic" w:eastAsia="SimSun"/>
                <w:b w:val="0"/>
                <w:i w:val="0"/>
                <w:color w:val="000000"/>
                <w:sz w:val="16"/>
              </w:rPr>
              <w:t xml:space="preserve">4,559 </w:t>
            </w:r>
          </w:p>
        </w:tc>
        <w:tc>
          <w:tcPr>
            <w:tcW w:type="dxa" w:w="1768"/>
            <w:tcBorders>
              <w:bottom w:sz="4.800000000000182" w:val="single" w:color="#000000"/>
            </w:tcBorders>
            <w:tcMar>
              <w:start w:w="0" w:type="dxa"/>
              <w:end w:w="0" w:type="dxa"/>
            </w:tcMar>
          </w:tcPr>
          <w:p>
            <w:pPr>
              <w:autoSpaceDN w:val="0"/>
              <w:autoSpaceDE w:val="0"/>
              <w:widowControl/>
              <w:spacing w:line="185" w:lineRule="auto" w:before="94" w:after="0"/>
              <w:ind w:left="0" w:right="314" w:firstLine="0"/>
              <w:jc w:val="right"/>
            </w:pPr>
            <w:r>
              <w:rPr>
                <w:rFonts w:ascii="Malgun Gothic" w:hAnsi="Malgun Gothic" w:eastAsia="SimSun"/>
                <w:b w:val="0"/>
                <w:i w:val="0"/>
                <w:color w:val="000000"/>
                <w:sz w:val="16"/>
              </w:rPr>
              <w:t>4,559</w:t>
            </w:r>
          </w:p>
        </w:tc>
      </w:tr>
      <w:tr>
        <w:trPr>
          <w:trHeight w:hRule="exact" w:val="66"/>
        </w:trPr>
        <w:tc>
          <w:tcPr>
            <w:tcW w:type="dxa" w:w="433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768"/>
            <w:tcBorders>
              <w:top w:sz="4.800000000000182" w:val="single" w:color="#000000"/>
            </w:tcBorders>
            <w:tcMar>
              <w:start w:w="0" w:type="dxa"/>
              <w:end w:w="0" w:type="dxa"/>
            </w:tcMar>
          </w:tcPr>
          <w:p/>
        </w:tc>
      </w:tr>
    </w:tbl>
    <w:p>
      <w:pPr>
        <w:autoSpaceDN w:val="0"/>
        <w:autoSpaceDE w:val="0"/>
        <w:widowControl/>
        <w:spacing w:line="185" w:lineRule="auto" w:before="368" w:after="18"/>
        <w:ind w:left="892" w:right="0" w:firstLine="0"/>
        <w:jc w:val="left"/>
      </w:pPr>
      <w:r>
        <w:rPr>
          <w:rFonts w:ascii="SimSun" w:hAnsi="SimSun" w:eastAsia="SimSun"/>
          <w:b w:val="0"/>
          <w:i w:val="0"/>
          <w:color w:val="000000"/>
          <w:sz w:val="24"/>
        </w:rPr>
        <w:t>13</w:t>
      </w:r>
      <w:r>
        <w:rPr>
          <w:rFonts w:ascii="STKaiti" w:hAnsi="STKaiti" w:eastAsia="STKaiti"/>
          <w:b w:val="0"/>
          <w:i w:val="0"/>
          <w:color w:val="000000"/>
          <w:sz w:val="24"/>
        </w:rPr>
        <w:t>、待摊利息</w:t>
      </w:r>
    </w:p>
    <w:tbl>
      <w:tblPr>
        <w:tblW w:type="auto" w:w="0"/>
        <w:tblLayout w:type="fixed"/>
        <w:tblLook w:firstColumn="1" w:firstRow="1" w:lastColumn="0" w:lastRow="0" w:noHBand="0" w:noVBand="1" w:val="04A0"/>
        <w:tblInd w:w="160.0" w:type="dxa"/>
      </w:tblPr>
      <w:tblGrid>
        <w:gridCol w:w="3064"/>
        <w:gridCol w:w="3064"/>
        <w:gridCol w:w="3064"/>
      </w:tblGrid>
      <w:tr>
        <w:trPr>
          <w:trHeight w:hRule="exact" w:val="262"/>
        </w:trPr>
        <w:tc>
          <w:tcPr>
            <w:tcW w:type="dxa" w:w="4332"/>
            <w:vMerge w:val="restart"/>
            <w:tcBorders/>
            <w:tcMar>
              <w:start w:w="0" w:type="dxa"/>
              <w:end w:w="0" w:type="dxa"/>
            </w:tcMar>
            <w:tcMar>
              <w:start w:w="0" w:type="dxa"/>
              <w:end w:w="0" w:type="dxa"/>
            </w:tcMar>
          </w:tcPr>
          <w:p>
            <w:pPr>
              <w:autoSpaceDN w:val="0"/>
              <w:autoSpaceDE w:val="0"/>
              <w:widowControl/>
              <w:spacing w:line="185" w:lineRule="auto" w:before="16" w:after="0"/>
              <w:ind w:left="0" w:right="256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44" w:after="0"/>
              <w:ind w:left="346" w:right="0" w:firstLine="0"/>
              <w:jc w:val="left"/>
            </w:pPr>
            <w:r>
              <w:rPr>
                <w:rFonts w:ascii="Malgun Gothic" w:hAnsi="Malgun Gothic" w:eastAsia="SimSun"/>
                <w:b w:val="0"/>
                <w:i w:val="0"/>
                <w:color w:val="000000"/>
                <w:sz w:val="16"/>
              </w:rPr>
              <w:t>2006-12-31</w:t>
            </w:r>
          </w:p>
        </w:tc>
        <w:tc>
          <w:tcPr>
            <w:tcW w:type="dxa" w:w="1768"/>
            <w:tcBorders/>
            <w:tcMar>
              <w:start w:w="0" w:type="dxa"/>
              <w:end w:w="0" w:type="dxa"/>
            </w:tcMar>
          </w:tcPr>
          <w:p>
            <w:pPr>
              <w:autoSpaceDN w:val="0"/>
              <w:autoSpaceDE w:val="0"/>
              <w:widowControl/>
              <w:spacing w:line="185" w:lineRule="auto" w:before="44" w:after="0"/>
              <w:ind w:left="396" w:right="0" w:firstLine="0"/>
              <w:jc w:val="left"/>
            </w:pPr>
            <w:r>
              <w:rPr>
                <w:rFonts w:ascii="Malgun Gothic" w:hAnsi="Malgun Gothic" w:eastAsia="SimSun"/>
                <w:b w:val="0"/>
                <w:i w:val="0"/>
                <w:color w:val="000000"/>
                <w:sz w:val="16"/>
              </w:rPr>
              <w:t xml:space="preserve">2005-12-31 </w:t>
            </w:r>
          </w:p>
        </w:tc>
      </w:tr>
      <w:tr>
        <w:trPr>
          <w:trHeight w:hRule="exact" w:val="104"/>
        </w:trPr>
        <w:tc>
          <w:tcPr>
            <w:tcW w:type="dxa" w:w="3064"/>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208" w:after="0"/>
              <w:ind w:left="0" w:right="1192" w:firstLine="0"/>
              <w:jc w:val="right"/>
            </w:pPr>
            <w:r>
              <w:rPr>
                <w:rFonts w:ascii="Malgun Gothic" w:hAnsi="Malgun Gothic" w:eastAsia="SimSun"/>
                <w:b w:val="0"/>
                <w:i w:val="0"/>
                <w:color w:val="000000"/>
                <w:sz w:val="16"/>
              </w:rPr>
              <w:t xml:space="preserve">15,335 </w:t>
            </w:r>
          </w:p>
        </w:tc>
        <w:tc>
          <w:tcPr>
            <w:tcW w:type="dxa" w:w="1768"/>
            <w:vMerge w:val="restart"/>
            <w:tcBorders/>
            <w:tcMar>
              <w:start w:w="0" w:type="dxa"/>
              <w:end w:w="0" w:type="dxa"/>
            </w:tcMar>
            <w:tcMar>
              <w:start w:w="0" w:type="dxa"/>
              <w:end w:w="0" w:type="dxa"/>
            </w:tcMar>
          </w:tcPr>
          <w:p>
            <w:pPr>
              <w:autoSpaceDN w:val="0"/>
              <w:autoSpaceDE w:val="0"/>
              <w:widowControl/>
              <w:spacing w:line="185" w:lineRule="auto" w:before="208" w:after="0"/>
              <w:ind w:left="0" w:right="208" w:firstLine="0"/>
              <w:jc w:val="right"/>
            </w:pPr>
            <w:r>
              <w:rPr>
                <w:rFonts w:ascii="Malgun Gothic" w:hAnsi="Malgun Gothic" w:eastAsia="SimSun"/>
                <w:b w:val="0"/>
                <w:i w:val="0"/>
                <w:color w:val="000000"/>
                <w:sz w:val="16"/>
              </w:rPr>
              <w:t xml:space="preserve">4,074 </w:t>
            </w:r>
          </w:p>
        </w:tc>
      </w:tr>
      <w:tr>
        <w:trPr>
          <w:trHeight w:hRule="exact" w:val="316"/>
        </w:trPr>
        <w:tc>
          <w:tcPr>
            <w:tcW w:type="dxa" w:w="4332"/>
            <w:vMerge w:val="restart"/>
            <w:tcBorders/>
            <w:tcMar>
              <w:start w:w="0" w:type="dxa"/>
              <w:end w:w="0" w:type="dxa"/>
            </w:tcMar>
            <w:tcMar>
              <w:start w:w="0" w:type="dxa"/>
              <w:end w:w="0" w:type="dxa"/>
            </w:tcMar>
          </w:tcPr>
          <w:p>
            <w:pPr>
              <w:autoSpaceDN w:val="0"/>
              <w:autoSpaceDE w:val="0"/>
              <w:widowControl/>
              <w:spacing w:line="185" w:lineRule="auto" w:before="78" w:after="0"/>
              <w:ind w:left="192" w:right="0" w:firstLine="0"/>
              <w:jc w:val="left"/>
            </w:pPr>
            <w:r>
              <w:rPr>
                <w:rFonts w:ascii="Malgun Gothic" w:hAnsi="Malgun Gothic" w:eastAsia="STKaiti"/>
                <w:b w:val="0"/>
                <w:i w:val="0"/>
                <w:color w:val="000000"/>
                <w:sz w:val="16"/>
              </w:rPr>
              <w:t>待摊卖出回购票据利息</w:t>
            </w:r>
          </w:p>
        </w:tc>
        <w:tc>
          <w:tcPr>
            <w:tcW w:type="dxa" w:w="3064"/>
            <w:vMerge/>
            <w:tcBorders/>
          </w:tcPr>
          <w:p/>
        </w:tc>
        <w:tc>
          <w:tcPr>
            <w:tcW w:type="dxa" w:w="3064"/>
            <w:vMerge/>
            <w:tcBorders/>
          </w:tcPr>
          <w:p/>
        </w:tc>
      </w:tr>
      <w:tr>
        <w:trPr>
          <w:trHeight w:hRule="exact" w:val="50"/>
        </w:trPr>
        <w:tc>
          <w:tcPr>
            <w:tcW w:type="dxa" w:w="3064"/>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192" w:firstLine="0"/>
              <w:jc w:val="right"/>
            </w:pPr>
            <w:r>
              <w:rPr>
                <w:rFonts w:ascii="Malgun Gothic" w:hAnsi="Malgun Gothic" w:eastAsia="SimSun"/>
                <w:b w:val="0"/>
                <w:i w:val="0"/>
                <w:color w:val="000000"/>
                <w:sz w:val="16"/>
              </w:rPr>
              <w:t xml:space="preserve">3,422 </w:t>
            </w:r>
          </w:p>
        </w:tc>
        <w:tc>
          <w:tcPr>
            <w:tcW w:type="dxa" w:w="17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208" w:firstLine="0"/>
              <w:jc w:val="right"/>
            </w:pPr>
            <w:r>
              <w:rPr>
                <w:rFonts w:ascii="Malgun Gothic" w:hAnsi="Malgun Gothic" w:eastAsia="SimSun"/>
                <w:b w:val="0"/>
                <w:i w:val="0"/>
                <w:color w:val="000000"/>
                <w:sz w:val="16"/>
              </w:rPr>
              <w:t xml:space="preserve">3,670 </w:t>
            </w:r>
          </w:p>
        </w:tc>
      </w:tr>
      <w:tr>
        <w:trPr>
          <w:trHeight w:hRule="exact" w:val="275"/>
        </w:trPr>
        <w:tc>
          <w:tcPr>
            <w:tcW w:type="dxa" w:w="433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待摊转贴现</w:t>
            </w:r>
            <w:r>
              <w:rPr>
                <w:rFonts w:ascii="Malgun Gothic" w:hAnsi="Malgun Gothic" w:eastAsia="SimSun"/>
                <w:b w:val="0"/>
                <w:i w:val="0"/>
                <w:color w:val="000000"/>
                <w:sz w:val="16"/>
              </w:rPr>
              <w:t>/</w:t>
            </w:r>
            <w:r>
              <w:rPr>
                <w:rFonts w:ascii="Malgun Gothic" w:hAnsi="Malgun Gothic" w:eastAsia="STKaiti"/>
                <w:b w:val="0"/>
                <w:i w:val="0"/>
                <w:color w:val="000000"/>
                <w:sz w:val="16"/>
              </w:rPr>
              <w:t>再贴现利息</w:t>
            </w:r>
          </w:p>
        </w:tc>
        <w:tc>
          <w:tcPr>
            <w:tcW w:type="dxa" w:w="3064"/>
            <w:vMerge/>
            <w:tcBorders>
              <w:bottom w:sz="4.0" w:val="single" w:color="#000000"/>
            </w:tcBorders>
          </w:tcPr>
          <w:p/>
        </w:tc>
        <w:tc>
          <w:tcPr>
            <w:tcW w:type="dxa" w:w="3064"/>
            <w:vMerge/>
            <w:tcBorders>
              <w:bottom w:sz="4.0" w:val="single" w:color="#000000"/>
            </w:tcBorders>
          </w:tcPr>
          <w:p/>
        </w:tc>
      </w:tr>
      <w:tr>
        <w:trPr>
          <w:trHeight w:hRule="exact" w:val="313"/>
        </w:trPr>
        <w:tc>
          <w:tcPr>
            <w:tcW w:type="dxa" w:w="4332"/>
            <w:tcBorders>
              <w:top w:sz="4.0" w:val="single" w:color="#000000"/>
              <w:bottom w:sz="4.800000000000182" w:val="single" w:color="#000000"/>
            </w:tcBorders>
            <w:tcMar>
              <w:start w:w="0" w:type="dxa"/>
              <w:end w:w="0" w:type="dxa"/>
            </w:tcMar>
          </w:tcPr>
          <w:p>
            <w:pPr>
              <w:autoSpaceDN w:val="0"/>
              <w:autoSpaceDE w:val="0"/>
              <w:widowControl/>
              <w:spacing w:line="185" w:lineRule="auto" w:before="30" w:after="0"/>
              <w:ind w:left="0" w:right="256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700"/>
            <w:tcBorders>
              <w:top w:sz="4.0" w:val="single" w:color="#000000"/>
              <w:bottom w:sz="4.800000000000182" w:val="single" w:color="#000000"/>
            </w:tcBorders>
            <w:tcMar>
              <w:start w:w="0" w:type="dxa"/>
              <w:end w:w="0" w:type="dxa"/>
            </w:tcMar>
          </w:tcPr>
          <w:p>
            <w:pPr>
              <w:autoSpaceDN w:val="0"/>
              <w:autoSpaceDE w:val="0"/>
              <w:widowControl/>
              <w:spacing w:line="185" w:lineRule="auto" w:before="68" w:after="0"/>
              <w:ind w:left="0" w:right="1192" w:firstLine="0"/>
              <w:jc w:val="right"/>
            </w:pPr>
            <w:r>
              <w:rPr>
                <w:rFonts w:ascii="Malgun Gothic" w:hAnsi="Malgun Gothic" w:eastAsia="SimSun"/>
                <w:b w:val="0"/>
                <w:i w:val="0"/>
                <w:color w:val="000000"/>
                <w:sz w:val="16"/>
              </w:rPr>
              <w:t xml:space="preserve">18,757 </w:t>
            </w:r>
          </w:p>
        </w:tc>
        <w:tc>
          <w:tcPr>
            <w:tcW w:type="dxa" w:w="1768"/>
            <w:tcBorders>
              <w:top w:sz="4.0" w:val="single" w:color="#000000"/>
              <w:bottom w:sz="4.800000000000182" w:val="single" w:color="#000000"/>
            </w:tcBorders>
            <w:tcMar>
              <w:start w:w="0" w:type="dxa"/>
              <w:end w:w="0" w:type="dxa"/>
            </w:tcMar>
          </w:tcPr>
          <w:p>
            <w:pPr>
              <w:autoSpaceDN w:val="0"/>
              <w:autoSpaceDE w:val="0"/>
              <w:widowControl/>
              <w:spacing w:line="185" w:lineRule="auto" w:before="68" w:after="0"/>
              <w:ind w:left="0" w:right="208" w:firstLine="0"/>
              <w:jc w:val="right"/>
            </w:pPr>
            <w:r>
              <w:rPr>
                <w:rFonts w:ascii="Malgun Gothic" w:hAnsi="Malgun Gothic" w:eastAsia="SimSun"/>
                <w:b w:val="0"/>
                <w:i w:val="0"/>
                <w:color w:val="000000"/>
                <w:sz w:val="16"/>
              </w:rPr>
              <w:t xml:space="preserve">7,744 </w:t>
            </w:r>
          </w:p>
        </w:tc>
      </w:tr>
      <w:tr>
        <w:trPr>
          <w:trHeight w:hRule="exact" w:val="66"/>
        </w:trPr>
        <w:tc>
          <w:tcPr>
            <w:tcW w:type="dxa" w:w="433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768"/>
            <w:tcBorders>
              <w:top w:sz="4.800000000000182" w:val="single" w:color="#000000"/>
            </w:tcBorders>
            <w:tcMar>
              <w:start w:w="0" w:type="dxa"/>
              <w:end w:w="0" w:type="dxa"/>
            </w:tcMar>
          </w:tcPr>
          <w:p/>
        </w:tc>
      </w:tr>
    </w:tbl>
    <w:p>
      <w:pPr>
        <w:autoSpaceDN w:val="0"/>
        <w:autoSpaceDE w:val="0"/>
        <w:widowControl/>
        <w:spacing w:line="185" w:lineRule="auto" w:before="1026" w:after="0"/>
        <w:ind w:left="0" w:right="4502" w:firstLine="0"/>
        <w:jc w:val="right"/>
      </w:pPr>
      <w:r>
        <w:rPr>
          <w:rFonts w:ascii="SimSun" w:hAnsi="SimSun" w:eastAsia="SimSun"/>
          <w:b w:val="0"/>
          <w:i w:val="0"/>
          <w:color w:val="000000"/>
          <w:sz w:val="18"/>
        </w:rPr>
        <w:t xml:space="preserve">27 </w:t>
      </w:r>
    </w:p>
    <w:p>
      <w:pPr>
        <w:sectPr>
          <w:pgSz w:w="11904" w:h="16840"/>
          <w:pgMar w:top="384" w:right="1272" w:bottom="376" w:left="1440" w:header="720" w:footer="720" w:gutter="0"/>
          <w:cols w:space="720" w:num="1" w:equalWidth="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50"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02" w:after="0"/>
        <w:ind w:left="892" w:right="0" w:firstLine="0"/>
        <w:jc w:val="left"/>
      </w:pPr>
      <w:r>
        <w:rPr>
          <w:rFonts w:ascii="SimSun" w:hAnsi="SimSun" w:eastAsia="SimSun"/>
          <w:b w:val="0"/>
          <w:i w:val="0"/>
          <w:color w:val="000000"/>
          <w:sz w:val="24"/>
        </w:rPr>
        <w:t>14</w:t>
      </w:r>
      <w:r>
        <w:rPr>
          <w:rFonts w:ascii="STKaiti" w:hAnsi="STKaiti" w:eastAsia="STKaiti"/>
          <w:b w:val="0"/>
          <w:i w:val="0"/>
          <w:color w:val="000000"/>
          <w:sz w:val="24"/>
        </w:rPr>
        <w:t>、固定资产、累计折旧及固定资产减值准备</w:t>
      </w:r>
    </w:p>
    <w:p>
      <w:pPr>
        <w:autoSpaceDN w:val="0"/>
        <w:autoSpaceDE w:val="0"/>
        <w:widowControl/>
        <w:spacing w:line="185" w:lineRule="auto" w:before="156" w:after="16"/>
        <w:ind w:left="0" w:right="2912" w:firstLine="0"/>
        <w:jc w:val="right"/>
      </w:pPr>
      <w:r>
        <w:rPr>
          <w:rFonts w:ascii="STKaiti" w:hAnsi="STKaiti" w:eastAsia="STKaiti"/>
          <w:b w:val="0"/>
          <w:i w:val="0"/>
          <w:color w:val="000000"/>
          <w:sz w:val="21"/>
        </w:rPr>
        <w:t>原值</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266"/>
        </w:trPr>
        <w:tc>
          <w:tcPr>
            <w:tcW w:type="dxa" w:w="2712"/>
            <w:vMerge w:val="restart"/>
            <w:tcBorders/>
            <w:tcMar>
              <w:start w:w="0" w:type="dxa"/>
              <w:end w:w="0" w:type="dxa"/>
            </w:tcMar>
            <w:tcMar>
              <w:start w:w="0" w:type="dxa"/>
              <w:end w:w="0" w:type="dxa"/>
            </w:tcMar>
          </w:tcPr>
          <w:p>
            <w:pPr>
              <w:autoSpaceDN w:val="0"/>
              <w:autoSpaceDE w:val="0"/>
              <w:widowControl/>
              <w:spacing w:line="185" w:lineRule="auto" w:before="14" w:after="0"/>
              <w:ind w:left="402" w:right="0" w:firstLine="0"/>
              <w:jc w:val="left"/>
            </w:pPr>
            <w:r>
              <w:rPr>
                <w:rFonts w:ascii="Malgun Gothic" w:hAnsi="Malgun Gothic" w:eastAsia="STKaiti"/>
                <w:b w:val="0"/>
                <w:i w:val="0"/>
                <w:color w:val="000000"/>
                <w:sz w:val="16"/>
              </w:rPr>
              <w:t>资产类别</w:t>
            </w:r>
          </w:p>
        </w:tc>
        <w:tc>
          <w:tcPr>
            <w:tcW w:type="dxa" w:w="162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2005-12-31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本期增加</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14" w:after="0"/>
              <w:ind w:left="222" w:right="0" w:firstLine="0"/>
              <w:jc w:val="left"/>
            </w:pPr>
            <w:r>
              <w:rPr>
                <w:rFonts w:ascii="Malgun Gothic" w:hAnsi="Malgun Gothic" w:eastAsia="STKaiti"/>
                <w:b w:val="0"/>
                <w:i w:val="0"/>
                <w:color w:val="000000"/>
                <w:sz w:val="16"/>
              </w:rPr>
              <w:t>本期减少</w:t>
            </w:r>
          </w:p>
        </w:tc>
        <w:tc>
          <w:tcPr>
            <w:tcW w:type="dxa" w:w="1328"/>
            <w:tcBorders/>
            <w:tcMar>
              <w:start w:w="0" w:type="dxa"/>
              <w:end w:w="0" w:type="dxa"/>
            </w:tcMar>
          </w:tcPr>
          <w:p>
            <w:pPr>
              <w:autoSpaceDN w:val="0"/>
              <w:autoSpaceDE w:val="0"/>
              <w:widowControl/>
              <w:spacing w:line="185" w:lineRule="auto" w:before="42" w:after="0"/>
              <w:ind w:left="22" w:right="0" w:firstLine="0"/>
              <w:jc w:val="left"/>
            </w:pPr>
            <w:r>
              <w:rPr>
                <w:rFonts w:ascii="Malgun Gothic" w:hAnsi="Malgun Gothic" w:eastAsia="SimSun"/>
                <w:b w:val="0"/>
                <w:i w:val="0"/>
                <w:color w:val="000000"/>
                <w:sz w:val="16"/>
              </w:rPr>
              <w:t xml:space="preserve">2006-12-31 </w:t>
            </w:r>
          </w:p>
        </w:tc>
      </w:tr>
      <w:tr>
        <w:trPr>
          <w:trHeight w:hRule="exact" w:val="185"/>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354" w:after="0"/>
              <w:ind w:left="0" w:right="0" w:firstLine="0"/>
              <w:jc w:val="center"/>
            </w:pPr>
            <w:r>
              <w:rPr>
                <w:rFonts w:ascii="Malgun Gothic" w:hAnsi="Malgun Gothic" w:eastAsia="SimSun"/>
                <w:b w:val="0"/>
                <w:i w:val="0"/>
                <w:color w:val="000000"/>
                <w:sz w:val="16"/>
              </w:rPr>
              <w:t xml:space="preserve">5,079,421 </w:t>
            </w:r>
          </w:p>
        </w:tc>
        <w:tc>
          <w:tcPr>
            <w:tcW w:type="dxa" w:w="1805"/>
            <w:vMerge/>
            <w:tcBorders/>
          </w:tcPr>
          <w:p/>
        </w:tc>
        <w:tc>
          <w:tcPr>
            <w:tcW w:type="dxa" w:w="1805"/>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5,213,077 </w:t>
            </w:r>
          </w:p>
        </w:tc>
      </w:tr>
      <w:tr>
        <w:trPr>
          <w:trHeight w:hRule="exact" w:val="395"/>
        </w:trPr>
        <w:tc>
          <w:tcPr>
            <w:tcW w:type="dxa" w:w="2712"/>
            <w:tcBorders/>
            <w:tcMar>
              <w:start w:w="0" w:type="dxa"/>
              <w:end w:w="0" w:type="dxa"/>
            </w:tcMar>
          </w:tcPr>
          <w:p>
            <w:pPr>
              <w:autoSpaceDN w:val="0"/>
              <w:autoSpaceDE w:val="0"/>
              <w:widowControl/>
              <w:spacing w:line="185" w:lineRule="auto" w:before="124" w:after="0"/>
              <w:ind w:left="192" w:right="0" w:firstLine="0"/>
              <w:jc w:val="left"/>
            </w:pPr>
            <w:r>
              <w:rPr>
                <w:rFonts w:ascii="Malgun Gothic" w:hAnsi="Malgun Gothic" w:eastAsia="STKaiti"/>
                <w:b w:val="0"/>
                <w:i w:val="0"/>
                <w:color w:val="000000"/>
                <w:sz w:val="16"/>
              </w:rPr>
              <w:t>房屋、建筑物</w:t>
            </w:r>
          </w:p>
        </w:tc>
        <w:tc>
          <w:tcPr>
            <w:tcW w:type="dxa" w:w="1805"/>
            <w:vMerge/>
            <w:tcBorders/>
          </w:tcPr>
          <w:p/>
        </w:tc>
        <w:tc>
          <w:tcPr>
            <w:tcW w:type="dxa" w:w="1636"/>
            <w:tcBorders/>
            <w:tcMar>
              <w:start w:w="0" w:type="dxa"/>
              <w:end w:w="0" w:type="dxa"/>
            </w:tcMar>
          </w:tcPr>
          <w:p>
            <w:pPr>
              <w:autoSpaceDN w:val="0"/>
              <w:autoSpaceDE w:val="0"/>
              <w:widowControl/>
              <w:spacing w:line="185" w:lineRule="auto" w:before="170" w:after="0"/>
              <w:ind w:left="0" w:right="316" w:firstLine="0"/>
              <w:jc w:val="right"/>
            </w:pPr>
            <w:r>
              <w:rPr>
                <w:rFonts w:ascii="Malgun Gothic" w:hAnsi="Malgun Gothic" w:eastAsia="SimSun"/>
                <w:b w:val="0"/>
                <w:i w:val="0"/>
                <w:color w:val="000000"/>
                <w:sz w:val="16"/>
              </w:rPr>
              <w:t xml:space="preserve">133,656 </w:t>
            </w:r>
          </w:p>
        </w:tc>
        <w:tc>
          <w:tcPr>
            <w:tcW w:type="dxa" w:w="1424"/>
            <w:tcBorders/>
            <w:tcMar>
              <w:start w:w="0" w:type="dxa"/>
              <w:end w:w="0" w:type="dxa"/>
            </w:tcMar>
          </w:tcPr>
          <w:p>
            <w:pPr>
              <w:autoSpaceDN w:val="0"/>
              <w:autoSpaceDE w:val="0"/>
              <w:widowControl/>
              <w:spacing w:line="185" w:lineRule="auto" w:before="170" w:after="0"/>
              <w:ind w:left="0" w:right="256" w:firstLine="0"/>
              <w:jc w:val="right"/>
            </w:pPr>
            <w:r>
              <w:rPr>
                <w:rFonts w:ascii="Malgun Gothic" w:hAnsi="Malgun Gothic" w:eastAsia="SimSun"/>
                <w:b w:val="0"/>
                <w:i w:val="0"/>
                <w:color w:val="000000"/>
                <w:sz w:val="16"/>
              </w:rPr>
              <w:t xml:space="preserve">- </w:t>
            </w:r>
          </w:p>
        </w:tc>
        <w:tc>
          <w:tcPr>
            <w:tcW w:type="dxa" w:w="1805"/>
            <w:vMerge/>
            <w:tcBorders/>
          </w:tcPr>
          <w:p/>
        </w:tc>
      </w:tr>
      <w:tr>
        <w:trPr>
          <w:trHeight w:hRule="exact" w:val="300"/>
        </w:trPr>
        <w:tc>
          <w:tcPr>
            <w:tcW w:type="dxa" w:w="2712"/>
            <w:vMerge w:val="restart"/>
            <w:tcBorders/>
            <w:tcMar>
              <w:start w:w="0" w:type="dxa"/>
              <w:end w:w="0" w:type="dxa"/>
            </w:tcMar>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TKaiti"/>
                <w:b w:val="0"/>
                <w:i w:val="0"/>
                <w:color w:val="000000"/>
                <w:sz w:val="16"/>
              </w:rPr>
              <w:t>运输工具</w:t>
            </w:r>
          </w:p>
        </w:tc>
        <w:tc>
          <w:tcPr>
            <w:tcW w:type="dxa" w:w="1620"/>
            <w:tcBorders/>
            <w:tcMar>
              <w:start w:w="0" w:type="dxa"/>
              <w:end w:w="0" w:type="dxa"/>
            </w:tcMar>
          </w:tcPr>
          <w:p>
            <w:pPr>
              <w:autoSpaceDN w:val="0"/>
              <w:autoSpaceDE w:val="0"/>
              <w:widowControl/>
              <w:spacing w:line="185" w:lineRule="auto" w:before="80" w:after="0"/>
              <w:ind w:left="0" w:right="256" w:firstLine="0"/>
              <w:jc w:val="right"/>
            </w:pPr>
            <w:r>
              <w:rPr>
                <w:rFonts w:ascii="Malgun Gothic" w:hAnsi="Malgun Gothic" w:eastAsia="SimSun"/>
                <w:b w:val="0"/>
                <w:i w:val="0"/>
                <w:color w:val="000000"/>
                <w:sz w:val="16"/>
              </w:rPr>
              <w:t xml:space="preserve">195,216 </w:t>
            </w:r>
          </w:p>
        </w:tc>
        <w:tc>
          <w:tcPr>
            <w:tcW w:type="dxa" w:w="1636"/>
            <w:tcBorders/>
            <w:tcMar>
              <w:start w:w="0" w:type="dxa"/>
              <w:end w:w="0" w:type="dxa"/>
            </w:tcMar>
          </w:tcPr>
          <w:p>
            <w:pPr>
              <w:autoSpaceDN w:val="0"/>
              <w:autoSpaceDE w:val="0"/>
              <w:widowControl/>
              <w:spacing w:line="185" w:lineRule="auto" w:before="80" w:after="0"/>
              <w:ind w:left="0" w:right="316" w:firstLine="0"/>
              <w:jc w:val="right"/>
            </w:pPr>
            <w:r>
              <w:rPr>
                <w:rFonts w:ascii="Malgun Gothic" w:hAnsi="Malgun Gothic" w:eastAsia="SimSun"/>
                <w:b w:val="0"/>
                <w:i w:val="0"/>
                <w:color w:val="000000"/>
                <w:sz w:val="16"/>
              </w:rPr>
              <w:t xml:space="preserve">35,161 </w:t>
            </w:r>
          </w:p>
        </w:tc>
        <w:tc>
          <w:tcPr>
            <w:tcW w:type="dxa" w:w="1424"/>
            <w:tcBorders/>
            <w:tcMar>
              <w:start w:w="0" w:type="dxa"/>
              <w:end w:w="0" w:type="dxa"/>
            </w:tcMar>
          </w:tcPr>
          <w:p>
            <w:pPr>
              <w:autoSpaceDN w:val="0"/>
              <w:autoSpaceDE w:val="0"/>
              <w:widowControl/>
              <w:spacing w:line="185" w:lineRule="auto" w:before="80" w:after="0"/>
              <w:ind w:left="0" w:right="254" w:firstLine="0"/>
              <w:jc w:val="right"/>
            </w:pPr>
            <w:r>
              <w:rPr>
                <w:rFonts w:ascii="Malgun Gothic" w:hAnsi="Malgun Gothic" w:eastAsia="SimSun"/>
                <w:b w:val="0"/>
                <w:i w:val="0"/>
                <w:color w:val="000000"/>
                <w:sz w:val="16"/>
              </w:rPr>
              <w:t xml:space="preserve">21,155 </w:t>
            </w:r>
          </w:p>
        </w:tc>
        <w:tc>
          <w:tcPr>
            <w:tcW w:type="dxa" w:w="1328"/>
            <w:tcBorders/>
            <w:tcMar>
              <w:start w:w="0" w:type="dxa"/>
              <w:end w:w="0" w:type="dxa"/>
            </w:tcMar>
          </w:tcPr>
          <w:p>
            <w:pPr>
              <w:autoSpaceDN w:val="0"/>
              <w:autoSpaceDE w:val="0"/>
              <w:widowControl/>
              <w:spacing w:line="185" w:lineRule="auto" w:before="80" w:after="0"/>
              <w:ind w:left="0" w:right="142" w:firstLine="0"/>
              <w:jc w:val="right"/>
            </w:pPr>
            <w:r>
              <w:rPr>
                <w:rFonts w:ascii="Malgun Gothic" w:hAnsi="Malgun Gothic" w:eastAsia="SimSun"/>
                <w:b w:val="0"/>
                <w:i w:val="0"/>
                <w:color w:val="000000"/>
                <w:sz w:val="16"/>
              </w:rPr>
              <w:t xml:space="preserve">209,222 </w:t>
            </w:r>
          </w:p>
        </w:tc>
      </w:tr>
      <w:tr>
        <w:trPr>
          <w:trHeight w:hRule="exact" w:val="44"/>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1,394,711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86" w:after="0"/>
              <w:ind w:left="0" w:right="316" w:firstLine="0"/>
              <w:jc w:val="right"/>
            </w:pPr>
            <w:r>
              <w:rPr>
                <w:rFonts w:ascii="Malgun Gothic" w:hAnsi="Malgun Gothic" w:eastAsia="SimSun"/>
                <w:b w:val="0"/>
                <w:i w:val="0"/>
                <w:color w:val="000000"/>
                <w:sz w:val="16"/>
              </w:rPr>
              <w:t xml:space="preserve">312,007 </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86" w:after="0"/>
              <w:ind w:left="0" w:right="254" w:firstLine="0"/>
              <w:jc w:val="right"/>
            </w:pPr>
            <w:r>
              <w:rPr>
                <w:rFonts w:ascii="Malgun Gothic" w:hAnsi="Malgun Gothic" w:eastAsia="SimSun"/>
                <w:b w:val="0"/>
                <w:i w:val="0"/>
                <w:color w:val="000000"/>
                <w:sz w:val="16"/>
              </w:rPr>
              <w:t xml:space="preserve">86,972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86" w:after="0"/>
              <w:ind w:left="0" w:right="0" w:firstLine="0"/>
              <w:jc w:val="left"/>
            </w:pPr>
            <w:r>
              <w:rPr>
                <w:rFonts w:ascii="Malgun Gothic" w:hAnsi="Malgun Gothic" w:eastAsia="SimSun"/>
                <w:b w:val="0"/>
                <w:i w:val="0"/>
                <w:color w:val="000000"/>
                <w:sz w:val="16"/>
              </w:rPr>
              <w:t xml:space="preserve"> 1,619,746 </w:t>
            </w:r>
          </w:p>
        </w:tc>
      </w:tr>
      <w:tr>
        <w:trPr>
          <w:trHeight w:hRule="exact" w:val="256"/>
        </w:trPr>
        <w:tc>
          <w:tcPr>
            <w:tcW w:type="dxa" w:w="271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电子计算机</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48"/>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92" w:after="0"/>
              <w:ind w:left="0" w:right="256" w:firstLine="0"/>
              <w:jc w:val="right"/>
            </w:pPr>
            <w:r>
              <w:rPr>
                <w:rFonts w:ascii="Malgun Gothic" w:hAnsi="Malgun Gothic" w:eastAsia="SimSun"/>
                <w:b w:val="0"/>
                <w:i w:val="0"/>
                <w:color w:val="000000"/>
                <w:sz w:val="16"/>
              </w:rPr>
              <w:t xml:space="preserve">137,711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92" w:after="0"/>
              <w:ind w:left="0" w:right="316" w:firstLine="0"/>
              <w:jc w:val="right"/>
            </w:pPr>
            <w:r>
              <w:rPr>
                <w:rFonts w:ascii="Malgun Gothic" w:hAnsi="Malgun Gothic" w:eastAsia="SimSun"/>
                <w:b w:val="0"/>
                <w:i w:val="0"/>
                <w:color w:val="000000"/>
                <w:sz w:val="16"/>
              </w:rPr>
              <w:t xml:space="preserve">27,949 </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92" w:after="0"/>
              <w:ind w:left="0" w:right="254" w:firstLine="0"/>
              <w:jc w:val="right"/>
            </w:pPr>
            <w:r>
              <w:rPr>
                <w:rFonts w:ascii="Malgun Gothic" w:hAnsi="Malgun Gothic" w:eastAsia="SimSun"/>
                <w:b w:val="0"/>
                <w:i w:val="0"/>
                <w:color w:val="000000"/>
                <w:sz w:val="16"/>
              </w:rPr>
              <w:t xml:space="preserve">7,832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92" w:after="0"/>
              <w:ind w:left="0" w:right="142" w:firstLine="0"/>
              <w:jc w:val="right"/>
            </w:pPr>
            <w:r>
              <w:rPr>
                <w:rFonts w:ascii="Malgun Gothic" w:hAnsi="Malgun Gothic" w:eastAsia="SimSun"/>
                <w:b w:val="0"/>
                <w:i w:val="0"/>
                <w:color w:val="000000"/>
                <w:sz w:val="16"/>
              </w:rPr>
              <w:t xml:space="preserve">157,828 </w:t>
            </w:r>
          </w:p>
        </w:tc>
      </w:tr>
      <w:tr>
        <w:trPr>
          <w:trHeight w:hRule="exact" w:val="272"/>
        </w:trPr>
        <w:tc>
          <w:tcPr>
            <w:tcW w:type="dxa" w:w="271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电器设备</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320"/>
        </w:trPr>
        <w:tc>
          <w:tcPr>
            <w:tcW w:type="dxa" w:w="2712"/>
            <w:tcBorders/>
            <w:tcMar>
              <w:start w:w="0" w:type="dxa"/>
              <w:end w:w="0" w:type="dxa"/>
            </w:tcMar>
          </w:tcPr>
          <w:p>
            <w:pPr>
              <w:autoSpaceDN w:val="0"/>
              <w:autoSpaceDE w:val="0"/>
              <w:widowControl/>
              <w:spacing w:line="185" w:lineRule="auto" w:before="46" w:after="0"/>
              <w:ind w:left="192" w:right="0" w:firstLine="0"/>
              <w:jc w:val="left"/>
            </w:pPr>
            <w:r>
              <w:rPr>
                <w:rFonts w:ascii="Malgun Gothic" w:hAnsi="Malgun Gothic" w:eastAsia="STKaiti"/>
                <w:b w:val="0"/>
                <w:i w:val="0"/>
                <w:color w:val="000000"/>
                <w:sz w:val="16"/>
              </w:rPr>
              <w:t>办公设备</w:t>
            </w:r>
          </w:p>
        </w:tc>
        <w:tc>
          <w:tcPr>
            <w:tcW w:type="dxa" w:w="1620"/>
            <w:tcBorders/>
            <w:tcMar>
              <w:start w:w="0" w:type="dxa"/>
              <w:end w:w="0" w:type="dxa"/>
            </w:tcMar>
          </w:tcPr>
          <w:p>
            <w:pPr>
              <w:autoSpaceDN w:val="0"/>
              <w:autoSpaceDE w:val="0"/>
              <w:widowControl/>
              <w:spacing w:line="185" w:lineRule="auto" w:before="76" w:after="0"/>
              <w:ind w:left="0" w:right="256" w:firstLine="0"/>
              <w:jc w:val="right"/>
            </w:pPr>
            <w:r>
              <w:rPr>
                <w:rFonts w:ascii="Malgun Gothic" w:hAnsi="Malgun Gothic" w:eastAsia="SimSun"/>
                <w:b w:val="0"/>
                <w:i w:val="0"/>
                <w:color w:val="000000"/>
                <w:sz w:val="16"/>
              </w:rPr>
              <w:t xml:space="preserve">154,052 </w:t>
            </w:r>
          </w:p>
        </w:tc>
        <w:tc>
          <w:tcPr>
            <w:tcW w:type="dxa" w:w="1636"/>
            <w:tcBorders/>
            <w:tcMar>
              <w:start w:w="0" w:type="dxa"/>
              <w:end w:w="0" w:type="dxa"/>
            </w:tcMar>
          </w:tcPr>
          <w:p>
            <w:pPr>
              <w:autoSpaceDN w:val="0"/>
              <w:autoSpaceDE w:val="0"/>
              <w:widowControl/>
              <w:spacing w:line="185" w:lineRule="auto" w:before="76" w:after="0"/>
              <w:ind w:left="0" w:right="316" w:firstLine="0"/>
              <w:jc w:val="right"/>
            </w:pPr>
            <w:r>
              <w:rPr>
                <w:rFonts w:ascii="Malgun Gothic" w:hAnsi="Malgun Gothic" w:eastAsia="SimSun"/>
                <w:b w:val="0"/>
                <w:i w:val="0"/>
                <w:color w:val="000000"/>
                <w:sz w:val="16"/>
              </w:rPr>
              <w:t xml:space="preserve">43,090 </w:t>
            </w:r>
          </w:p>
        </w:tc>
        <w:tc>
          <w:tcPr>
            <w:tcW w:type="dxa" w:w="1424"/>
            <w:tcBorders/>
            <w:tcMar>
              <w:start w:w="0" w:type="dxa"/>
              <w:end w:w="0" w:type="dxa"/>
            </w:tcMar>
          </w:tcPr>
          <w:p>
            <w:pPr>
              <w:autoSpaceDN w:val="0"/>
              <w:autoSpaceDE w:val="0"/>
              <w:widowControl/>
              <w:spacing w:line="185" w:lineRule="auto" w:before="76" w:after="0"/>
              <w:ind w:left="0" w:right="254" w:firstLine="0"/>
              <w:jc w:val="right"/>
            </w:pPr>
            <w:r>
              <w:rPr>
                <w:rFonts w:ascii="Malgun Gothic" w:hAnsi="Malgun Gothic" w:eastAsia="SimSun"/>
                <w:b w:val="0"/>
                <w:i w:val="0"/>
                <w:color w:val="000000"/>
                <w:sz w:val="16"/>
              </w:rPr>
              <w:t xml:space="preserve">9,495 </w:t>
            </w:r>
          </w:p>
        </w:tc>
        <w:tc>
          <w:tcPr>
            <w:tcW w:type="dxa" w:w="1328"/>
            <w:tcBorders/>
            <w:tcMar>
              <w:start w:w="0" w:type="dxa"/>
              <w:end w:w="0" w:type="dxa"/>
            </w:tcMar>
          </w:tcPr>
          <w:p>
            <w:pPr>
              <w:autoSpaceDN w:val="0"/>
              <w:autoSpaceDE w:val="0"/>
              <w:widowControl/>
              <w:spacing w:line="185" w:lineRule="auto" w:before="76" w:after="0"/>
              <w:ind w:left="0" w:right="142" w:firstLine="0"/>
              <w:jc w:val="right"/>
            </w:pPr>
            <w:r>
              <w:rPr>
                <w:rFonts w:ascii="Malgun Gothic" w:hAnsi="Malgun Gothic" w:eastAsia="SimSun"/>
                <w:b w:val="0"/>
                <w:i w:val="0"/>
                <w:color w:val="000000"/>
                <w:sz w:val="16"/>
              </w:rPr>
              <w:t xml:space="preserve">187,647 </w:t>
            </w:r>
          </w:p>
        </w:tc>
      </w:tr>
      <w:tr>
        <w:trPr>
          <w:trHeight w:hRule="exact" w:val="280"/>
        </w:trPr>
        <w:tc>
          <w:tcPr>
            <w:tcW w:type="dxa" w:w="2712"/>
            <w:tcBorders>
              <w:bottom w:sz="4.800000000000182" w:val="single" w:color="#000000"/>
            </w:tcBorders>
            <w:tcMar>
              <w:start w:w="0" w:type="dxa"/>
              <w:end w:w="0" w:type="dxa"/>
            </w:tcMar>
          </w:tcPr>
          <w:p>
            <w:pPr>
              <w:autoSpaceDN w:val="0"/>
              <w:autoSpaceDE w:val="0"/>
              <w:widowControl/>
              <w:spacing w:line="185" w:lineRule="auto" w:before="2" w:after="0"/>
              <w:ind w:left="192" w:right="0" w:firstLine="0"/>
              <w:jc w:val="left"/>
            </w:pPr>
            <w:r>
              <w:rPr>
                <w:rFonts w:ascii="Malgun Gothic" w:hAnsi="Malgun Gothic" w:eastAsia="STKaiti"/>
                <w:b w:val="0"/>
                <w:i w:val="0"/>
                <w:color w:val="000000"/>
                <w:sz w:val="16"/>
              </w:rPr>
              <w:t>固定资产改良支出</w:t>
            </w:r>
          </w:p>
        </w:tc>
        <w:tc>
          <w:tcPr>
            <w:tcW w:type="dxa" w:w="1620"/>
            <w:tcBorders>
              <w:bottom w:sz="4.800000000000182" w:val="single" w:color="#00000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1,001,445 </w:t>
            </w:r>
          </w:p>
        </w:tc>
        <w:tc>
          <w:tcPr>
            <w:tcW w:type="dxa" w:w="1636"/>
            <w:tcBorders>
              <w:bottom w:sz="4.800000000000182" w:val="single" w:color="#000000"/>
            </w:tcBorders>
            <w:tcMar>
              <w:start w:w="0" w:type="dxa"/>
              <w:end w:w="0" w:type="dxa"/>
            </w:tcMar>
          </w:tcPr>
          <w:p>
            <w:pPr>
              <w:autoSpaceDN w:val="0"/>
              <w:autoSpaceDE w:val="0"/>
              <w:widowControl/>
              <w:spacing w:line="185" w:lineRule="auto" w:before="62" w:after="0"/>
              <w:ind w:left="0" w:right="316" w:firstLine="0"/>
              <w:jc w:val="right"/>
            </w:pPr>
            <w:r>
              <w:rPr>
                <w:rFonts w:ascii="Malgun Gothic" w:hAnsi="Malgun Gothic" w:eastAsia="SimSun"/>
                <w:b w:val="0"/>
                <w:i w:val="0"/>
                <w:color w:val="000000"/>
                <w:sz w:val="16"/>
              </w:rPr>
              <w:t xml:space="preserve">231,299 </w:t>
            </w:r>
          </w:p>
        </w:tc>
        <w:tc>
          <w:tcPr>
            <w:tcW w:type="dxa" w:w="1424"/>
            <w:tcBorders>
              <w:bottom w:sz="4.800000000000182" w:val="single" w:color="#000000"/>
            </w:tcBorders>
            <w:tcMar>
              <w:start w:w="0" w:type="dxa"/>
              <w:end w:w="0" w:type="dxa"/>
            </w:tcMar>
          </w:tcPr>
          <w:p>
            <w:pPr>
              <w:autoSpaceDN w:val="0"/>
              <w:autoSpaceDE w:val="0"/>
              <w:widowControl/>
              <w:spacing w:line="185" w:lineRule="auto" w:before="62" w:after="0"/>
              <w:ind w:left="0" w:right="256" w:firstLine="0"/>
              <w:jc w:val="right"/>
            </w:pPr>
            <w:r>
              <w:rPr>
                <w:rFonts w:ascii="Malgun Gothic" w:hAnsi="Malgun Gothic" w:eastAsia="SimSun"/>
                <w:b w:val="0"/>
                <w:i w:val="0"/>
                <w:color w:val="000000"/>
                <w:sz w:val="16"/>
              </w:rPr>
              <w:t xml:space="preserve">1,003 </w:t>
            </w:r>
          </w:p>
        </w:tc>
        <w:tc>
          <w:tcPr>
            <w:tcW w:type="dxa" w:w="1328"/>
            <w:tcBorders>
              <w:bottom w:sz="4.800000000000182" w:val="single" w:color="#000000"/>
            </w:tcBorders>
            <w:tcMar>
              <w:start w:w="0" w:type="dxa"/>
              <w:end w:w="0" w:type="dxa"/>
            </w:tcMar>
          </w:tcPr>
          <w:p>
            <w:pPr>
              <w:autoSpaceDN w:val="0"/>
              <w:autoSpaceDE w:val="0"/>
              <w:widowControl/>
              <w:spacing w:line="185" w:lineRule="auto" w:before="62" w:after="0"/>
              <w:ind w:left="0" w:right="0" w:firstLine="0"/>
              <w:jc w:val="left"/>
            </w:pPr>
            <w:r>
              <w:rPr>
                <w:rFonts w:ascii="Malgun Gothic" w:hAnsi="Malgun Gothic" w:eastAsia="SimSun"/>
                <w:b w:val="0"/>
                <w:i w:val="0"/>
                <w:color w:val="000000"/>
                <w:sz w:val="16"/>
              </w:rPr>
              <w:t xml:space="preserve"> 1,231,741 </w:t>
            </w:r>
          </w:p>
        </w:tc>
      </w:tr>
      <w:tr>
        <w:trPr>
          <w:trHeight w:hRule="exact" w:val="180"/>
        </w:trPr>
        <w:tc>
          <w:tcPr>
            <w:tcW w:type="dxa" w:w="2712"/>
            <w:tcBorders>
              <w:top w:sz="4.800000000000182" w:val="single" w:color="#000000"/>
            </w:tcBorders>
            <w:tcMar>
              <w:start w:w="0" w:type="dxa"/>
              <w:end w:w="0" w:type="dxa"/>
            </w:tcMar>
          </w:tcPr>
          <w:p/>
        </w:tc>
        <w:tc>
          <w:tcPr>
            <w:tcW w:type="dxa" w:w="162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7,962,556 </w:t>
            </w:r>
          </w:p>
        </w:tc>
        <w:tc>
          <w:tcPr>
            <w:tcW w:type="dxa" w:w="1636"/>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316" w:firstLine="0"/>
              <w:jc w:val="right"/>
            </w:pPr>
            <w:r>
              <w:rPr>
                <w:rFonts w:ascii="Malgun Gothic" w:hAnsi="Malgun Gothic" w:eastAsia="SimSun"/>
                <w:b w:val="0"/>
                <w:i w:val="0"/>
                <w:color w:val="000000"/>
                <w:sz w:val="16"/>
              </w:rPr>
              <w:t xml:space="preserve">783,162 </w:t>
            </w:r>
          </w:p>
        </w:tc>
        <w:tc>
          <w:tcPr>
            <w:tcW w:type="dxa" w:w="1424"/>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126,457 </w:t>
            </w:r>
          </w:p>
        </w:tc>
        <w:tc>
          <w:tcPr>
            <w:tcW w:type="dxa" w:w="132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8,619,261 </w:t>
            </w:r>
          </w:p>
        </w:tc>
      </w:tr>
      <w:tr>
        <w:trPr>
          <w:trHeight w:hRule="exact" w:val="422"/>
        </w:trPr>
        <w:tc>
          <w:tcPr>
            <w:tcW w:type="dxa" w:w="2712"/>
            <w:tcBorders>
              <w:bottom w:sz="4.0" w:val="single" w:color="#000000"/>
            </w:tcBorders>
            <w:tcMar>
              <w:start w:w="0" w:type="dxa"/>
              <w:end w:w="0" w:type="dxa"/>
            </w:tcMar>
          </w:tcPr>
          <w:p>
            <w:pPr>
              <w:autoSpaceDN w:val="0"/>
              <w:autoSpaceDE w:val="0"/>
              <w:widowControl/>
              <w:spacing w:line="185" w:lineRule="auto" w:before="144" w:after="0"/>
              <w:ind w:left="55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r>
      <w:tr>
        <w:trPr>
          <w:trHeight w:hRule="exact" w:val="66"/>
        </w:trPr>
        <w:tc>
          <w:tcPr>
            <w:tcW w:type="dxa" w:w="2712"/>
            <w:tcBorders>
              <w:top w:sz="4.0" w:val="single" w:color="#000000"/>
            </w:tcBorders>
            <w:tcMar>
              <w:start w:w="0" w:type="dxa"/>
              <w:end w:w="0" w:type="dxa"/>
            </w:tcMar>
          </w:tcPr>
          <w:p/>
        </w:tc>
        <w:tc>
          <w:tcPr>
            <w:tcW w:type="dxa" w:w="1620"/>
            <w:tcBorders>
              <w:top w:sz="4.0" w:val="single" w:color="#000000"/>
            </w:tcBorders>
            <w:tcMar>
              <w:start w:w="0" w:type="dxa"/>
              <w:end w:w="0" w:type="dxa"/>
            </w:tcMar>
          </w:tcPr>
          <w:p/>
        </w:tc>
        <w:tc>
          <w:tcPr>
            <w:tcW w:type="dxa" w:w="1636"/>
            <w:tcBorders>
              <w:top w:sz="4.0" w:val="single" w:color="#000000"/>
            </w:tcBorders>
            <w:tcMar>
              <w:start w:w="0" w:type="dxa"/>
              <w:end w:w="0" w:type="dxa"/>
            </w:tcMar>
          </w:tcPr>
          <w:p/>
        </w:tc>
        <w:tc>
          <w:tcPr>
            <w:tcW w:type="dxa" w:w="1424"/>
            <w:tcBorders>
              <w:top w:sz="4.0" w:val="single" w:color="#000000"/>
            </w:tcBorders>
            <w:tcMar>
              <w:start w:w="0" w:type="dxa"/>
              <w:end w:w="0" w:type="dxa"/>
            </w:tcMar>
          </w:tcPr>
          <w:p/>
        </w:tc>
        <w:tc>
          <w:tcPr>
            <w:tcW w:type="dxa" w:w="1328"/>
            <w:tcBorders>
              <w:top w:sz="4.0" w:val="single" w:color="#000000"/>
            </w:tcBorders>
            <w:tcMar>
              <w:start w:w="0" w:type="dxa"/>
              <w:end w:w="0" w:type="dxa"/>
            </w:tcMar>
          </w:tcPr>
          <w:p/>
        </w:tc>
      </w:tr>
    </w:tbl>
    <w:p>
      <w:pPr>
        <w:autoSpaceDN w:val="0"/>
        <w:autoSpaceDE w:val="0"/>
        <w:widowControl/>
        <w:spacing w:line="185" w:lineRule="auto" w:before="244" w:after="16"/>
        <w:ind w:left="0" w:right="2732" w:firstLine="0"/>
        <w:jc w:val="right"/>
      </w:pPr>
      <w:r>
        <w:rPr>
          <w:rFonts w:ascii="STKaiti" w:hAnsi="STKaiti" w:eastAsia="STKaiti"/>
          <w:b w:val="0"/>
          <w:i w:val="0"/>
          <w:color w:val="000000"/>
          <w:sz w:val="21"/>
        </w:rPr>
        <w:t>累计折旧</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258"/>
        </w:trPr>
        <w:tc>
          <w:tcPr>
            <w:tcW w:type="dxa" w:w="2712"/>
            <w:vMerge w:val="restart"/>
            <w:tcBorders/>
            <w:tcMar>
              <w:start w:w="0" w:type="dxa"/>
              <w:end w:w="0" w:type="dxa"/>
            </w:tcMar>
            <w:tcMar>
              <w:start w:w="0" w:type="dxa"/>
              <w:end w:w="0" w:type="dxa"/>
            </w:tcMar>
          </w:tcPr>
          <w:p>
            <w:pPr>
              <w:autoSpaceDN w:val="0"/>
              <w:autoSpaceDE w:val="0"/>
              <w:widowControl/>
              <w:spacing w:line="185" w:lineRule="auto" w:before="16" w:after="0"/>
              <w:ind w:left="402" w:right="0" w:firstLine="0"/>
              <w:jc w:val="left"/>
            </w:pPr>
            <w:r>
              <w:rPr>
                <w:rFonts w:ascii="Malgun Gothic" w:hAnsi="Malgun Gothic" w:eastAsia="STKaiti"/>
                <w:b w:val="0"/>
                <w:i w:val="0"/>
                <w:color w:val="000000"/>
                <w:sz w:val="16"/>
              </w:rPr>
              <w:t>资产类别</w:t>
            </w:r>
          </w:p>
        </w:tc>
        <w:tc>
          <w:tcPr>
            <w:tcW w:type="dxa" w:w="162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2005-12-31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16" w:after="0"/>
              <w:ind w:left="0" w:right="0" w:firstLine="0"/>
              <w:jc w:val="center"/>
            </w:pPr>
            <w:r>
              <w:rPr>
                <w:rFonts w:ascii="Malgun Gothic" w:hAnsi="Malgun Gothic" w:eastAsia="STKaiti"/>
                <w:b w:val="0"/>
                <w:i w:val="0"/>
                <w:color w:val="000000"/>
                <w:sz w:val="16"/>
              </w:rPr>
              <w:t>本期增加</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16" w:after="0"/>
              <w:ind w:left="222" w:right="0" w:firstLine="0"/>
              <w:jc w:val="left"/>
            </w:pPr>
            <w:r>
              <w:rPr>
                <w:rFonts w:ascii="Malgun Gothic" w:hAnsi="Malgun Gothic" w:eastAsia="STKaiti"/>
                <w:b w:val="0"/>
                <w:i w:val="0"/>
                <w:color w:val="000000"/>
                <w:sz w:val="16"/>
              </w:rPr>
              <w:t>本期减少</w:t>
            </w:r>
          </w:p>
        </w:tc>
        <w:tc>
          <w:tcPr>
            <w:tcW w:type="dxa" w:w="1328"/>
            <w:tcBorders/>
            <w:tcMar>
              <w:start w:w="0" w:type="dxa"/>
              <w:end w:w="0" w:type="dxa"/>
            </w:tcMar>
          </w:tcPr>
          <w:p>
            <w:pPr>
              <w:autoSpaceDN w:val="0"/>
              <w:autoSpaceDE w:val="0"/>
              <w:widowControl/>
              <w:spacing w:line="185" w:lineRule="auto" w:before="42" w:after="0"/>
              <w:ind w:left="22" w:right="0" w:firstLine="0"/>
              <w:jc w:val="left"/>
            </w:pPr>
            <w:r>
              <w:rPr>
                <w:rFonts w:ascii="Malgun Gothic" w:hAnsi="Malgun Gothic" w:eastAsia="SimSun"/>
                <w:b w:val="0"/>
                <w:i w:val="0"/>
                <w:color w:val="000000"/>
                <w:sz w:val="16"/>
              </w:rPr>
              <w:t xml:space="preserve">2006-12-31 </w:t>
            </w:r>
          </w:p>
        </w:tc>
      </w:tr>
      <w:tr>
        <w:trPr>
          <w:trHeight w:hRule="exact" w:val="192"/>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362" w:after="0"/>
              <w:ind w:left="0" w:right="256" w:firstLine="0"/>
              <w:jc w:val="right"/>
            </w:pPr>
            <w:r>
              <w:rPr>
                <w:rFonts w:ascii="Malgun Gothic" w:hAnsi="Malgun Gothic" w:eastAsia="SimSun"/>
                <w:b w:val="0"/>
                <w:i w:val="0"/>
                <w:color w:val="000000"/>
                <w:sz w:val="16"/>
              </w:rPr>
              <w:t xml:space="preserve">653,127 </w:t>
            </w:r>
          </w:p>
        </w:tc>
        <w:tc>
          <w:tcPr>
            <w:tcW w:type="dxa" w:w="1805"/>
            <w:vMerge/>
            <w:tcBorders/>
          </w:tcPr>
          <w:p/>
        </w:tc>
        <w:tc>
          <w:tcPr>
            <w:tcW w:type="dxa" w:w="1805"/>
            <w:vMerge/>
            <w:tcBorders/>
          </w:tcP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362" w:after="0"/>
              <w:ind w:left="0" w:right="144" w:firstLine="0"/>
              <w:jc w:val="right"/>
            </w:pPr>
            <w:r>
              <w:rPr>
                <w:rFonts w:ascii="Malgun Gothic" w:hAnsi="Malgun Gothic" w:eastAsia="SimSun"/>
                <w:b w:val="0"/>
                <w:i w:val="0"/>
                <w:color w:val="000000"/>
                <w:sz w:val="16"/>
              </w:rPr>
              <w:t xml:space="preserve">816,944 </w:t>
            </w:r>
          </w:p>
        </w:tc>
      </w:tr>
      <w:tr>
        <w:trPr>
          <w:trHeight w:hRule="exact" w:val="387"/>
        </w:trPr>
        <w:tc>
          <w:tcPr>
            <w:tcW w:type="dxa" w:w="2712"/>
            <w:vMerge w:val="restart"/>
            <w:tcBorders/>
            <w:tcMar>
              <w:start w:w="0" w:type="dxa"/>
              <w:end w:w="0" w:type="dxa"/>
            </w:tcMar>
            <w:tcMar>
              <w:start w:w="0" w:type="dxa"/>
              <w:end w:w="0" w:type="dxa"/>
            </w:tcMar>
          </w:tcPr>
          <w:p>
            <w:pPr>
              <w:autoSpaceDN w:val="0"/>
              <w:autoSpaceDE w:val="0"/>
              <w:widowControl/>
              <w:spacing w:line="185" w:lineRule="auto" w:before="144" w:after="0"/>
              <w:ind w:left="192" w:right="0" w:firstLine="0"/>
              <w:jc w:val="left"/>
            </w:pPr>
            <w:r>
              <w:rPr>
                <w:rFonts w:ascii="Malgun Gothic" w:hAnsi="Malgun Gothic" w:eastAsia="STKaiti"/>
                <w:b w:val="0"/>
                <w:i w:val="0"/>
                <w:color w:val="000000"/>
                <w:sz w:val="16"/>
              </w:rPr>
              <w:t>房屋、建筑物</w:t>
            </w:r>
          </w:p>
        </w:tc>
        <w:tc>
          <w:tcPr>
            <w:tcW w:type="dxa" w:w="1805"/>
            <w:vMerge/>
            <w:tcBorders/>
          </w:tcPr>
          <w:p/>
        </w:tc>
        <w:tc>
          <w:tcPr>
            <w:tcW w:type="dxa" w:w="1636"/>
            <w:tcBorders/>
            <w:tcMar>
              <w:start w:w="0" w:type="dxa"/>
              <w:end w:w="0" w:type="dxa"/>
            </w:tcMar>
          </w:tcPr>
          <w:p>
            <w:pPr>
              <w:autoSpaceDN w:val="0"/>
              <w:autoSpaceDE w:val="0"/>
              <w:widowControl/>
              <w:spacing w:line="185" w:lineRule="auto" w:before="170" w:after="0"/>
              <w:ind w:left="0" w:right="316" w:firstLine="0"/>
              <w:jc w:val="right"/>
            </w:pPr>
            <w:r>
              <w:rPr>
                <w:rFonts w:ascii="Malgun Gothic" w:hAnsi="Malgun Gothic" w:eastAsia="SimSun"/>
                <w:b w:val="0"/>
                <w:i w:val="0"/>
                <w:color w:val="000000"/>
                <w:sz w:val="16"/>
              </w:rPr>
              <w:t xml:space="preserve">163,817 </w:t>
            </w:r>
          </w:p>
        </w:tc>
        <w:tc>
          <w:tcPr>
            <w:tcW w:type="dxa" w:w="1424"/>
            <w:tcBorders/>
            <w:tcMar>
              <w:start w:w="0" w:type="dxa"/>
              <w:end w:w="0" w:type="dxa"/>
            </w:tcMar>
          </w:tcPr>
          <w:p>
            <w:pPr>
              <w:autoSpaceDN w:val="0"/>
              <w:autoSpaceDE w:val="0"/>
              <w:widowControl/>
              <w:spacing w:line="185" w:lineRule="auto" w:before="170" w:after="0"/>
              <w:ind w:left="0" w:right="256" w:firstLine="0"/>
              <w:jc w:val="right"/>
            </w:pPr>
            <w:r>
              <w:rPr>
                <w:rFonts w:ascii="Malgun Gothic" w:hAnsi="Malgun Gothic" w:eastAsia="SimSun"/>
                <w:b w:val="0"/>
                <w:i w:val="0"/>
                <w:color w:val="000000"/>
                <w:sz w:val="16"/>
              </w:rPr>
              <w:t xml:space="preserve">- </w:t>
            </w:r>
          </w:p>
        </w:tc>
        <w:tc>
          <w:tcPr>
            <w:tcW w:type="dxa" w:w="1805"/>
            <w:vMerge/>
            <w:tcBorders/>
          </w:tcPr>
          <w:p/>
        </w:tc>
      </w:tr>
      <w:tr>
        <w:trPr>
          <w:trHeight w:hRule="exact" w:val="46"/>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88" w:after="0"/>
              <w:ind w:left="0" w:right="256" w:firstLine="0"/>
              <w:jc w:val="right"/>
            </w:pPr>
            <w:r>
              <w:rPr>
                <w:rFonts w:ascii="Malgun Gothic" w:hAnsi="Malgun Gothic" w:eastAsia="SimSun"/>
                <w:b w:val="0"/>
                <w:i w:val="0"/>
                <w:color w:val="000000"/>
                <w:sz w:val="16"/>
              </w:rPr>
              <w:t xml:space="preserve">134,871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88" w:after="0"/>
              <w:ind w:left="0" w:right="316" w:firstLine="0"/>
              <w:jc w:val="right"/>
            </w:pPr>
            <w:r>
              <w:rPr>
                <w:rFonts w:ascii="Malgun Gothic" w:hAnsi="Malgun Gothic" w:eastAsia="SimSun"/>
                <w:b w:val="0"/>
                <w:i w:val="0"/>
                <w:color w:val="000000"/>
                <w:sz w:val="16"/>
              </w:rPr>
              <w:t xml:space="preserve">22,038 </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88" w:after="0"/>
              <w:ind w:left="0" w:right="254" w:firstLine="0"/>
              <w:jc w:val="right"/>
            </w:pPr>
            <w:r>
              <w:rPr>
                <w:rFonts w:ascii="Malgun Gothic" w:hAnsi="Malgun Gothic" w:eastAsia="SimSun"/>
                <w:b w:val="0"/>
                <w:i w:val="0"/>
                <w:color w:val="000000"/>
                <w:sz w:val="16"/>
              </w:rPr>
              <w:t xml:space="preserve">20,295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88" w:after="0"/>
              <w:ind w:left="0" w:right="142" w:firstLine="0"/>
              <w:jc w:val="right"/>
            </w:pPr>
            <w:r>
              <w:rPr>
                <w:rFonts w:ascii="Malgun Gothic" w:hAnsi="Malgun Gothic" w:eastAsia="SimSun"/>
                <w:b w:val="0"/>
                <w:i w:val="0"/>
                <w:color w:val="000000"/>
                <w:sz w:val="16"/>
              </w:rPr>
              <w:t xml:space="preserve">136,614 </w:t>
            </w:r>
          </w:p>
        </w:tc>
      </w:tr>
      <w:tr>
        <w:trPr>
          <w:trHeight w:hRule="exact" w:val="254"/>
        </w:trPr>
        <w:tc>
          <w:tcPr>
            <w:tcW w:type="dxa" w:w="271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运输工具</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52"/>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94" w:after="0"/>
              <w:ind w:left="0" w:right="256" w:firstLine="0"/>
              <w:jc w:val="right"/>
            </w:pPr>
            <w:r>
              <w:rPr>
                <w:rFonts w:ascii="Malgun Gothic" w:hAnsi="Malgun Gothic" w:eastAsia="SimSun"/>
                <w:b w:val="0"/>
                <w:i w:val="0"/>
                <w:color w:val="000000"/>
                <w:sz w:val="16"/>
              </w:rPr>
              <w:t xml:space="preserve">791,497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94" w:after="0"/>
              <w:ind w:left="0" w:right="316" w:firstLine="0"/>
              <w:jc w:val="right"/>
            </w:pPr>
            <w:r>
              <w:rPr>
                <w:rFonts w:ascii="Malgun Gothic" w:hAnsi="Malgun Gothic" w:eastAsia="SimSun"/>
                <w:b w:val="0"/>
                <w:i w:val="0"/>
                <w:color w:val="000000"/>
                <w:sz w:val="16"/>
              </w:rPr>
              <w:t xml:space="preserve">256,552 </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94" w:after="0"/>
              <w:ind w:left="0" w:right="254" w:firstLine="0"/>
              <w:jc w:val="right"/>
            </w:pPr>
            <w:r>
              <w:rPr>
                <w:rFonts w:ascii="Malgun Gothic" w:hAnsi="Malgun Gothic" w:eastAsia="SimSun"/>
                <w:b w:val="0"/>
                <w:i w:val="0"/>
                <w:color w:val="000000"/>
                <w:sz w:val="16"/>
              </w:rPr>
              <w:t xml:space="preserve">80,419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94" w:after="0"/>
              <w:ind w:left="0" w:right="142" w:firstLine="0"/>
              <w:jc w:val="right"/>
            </w:pPr>
            <w:r>
              <w:rPr>
                <w:rFonts w:ascii="Malgun Gothic" w:hAnsi="Malgun Gothic" w:eastAsia="SimSun"/>
                <w:b w:val="0"/>
                <w:i w:val="0"/>
                <w:color w:val="000000"/>
                <w:sz w:val="16"/>
              </w:rPr>
              <w:t xml:space="preserve">967,630 </w:t>
            </w:r>
          </w:p>
        </w:tc>
      </w:tr>
      <w:tr>
        <w:trPr>
          <w:trHeight w:hRule="exact" w:val="287"/>
        </w:trPr>
        <w:tc>
          <w:tcPr>
            <w:tcW w:type="dxa" w:w="2712"/>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TKaiti"/>
                <w:b w:val="0"/>
                <w:i w:val="0"/>
                <w:color w:val="000000"/>
                <w:sz w:val="16"/>
              </w:rPr>
              <w:t>电子计算机</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281"/>
        </w:trPr>
        <w:tc>
          <w:tcPr>
            <w:tcW w:type="dxa" w:w="271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电器设备</w:t>
            </w:r>
          </w:p>
        </w:tc>
        <w:tc>
          <w:tcPr>
            <w:tcW w:type="dxa" w:w="1620"/>
            <w:tcBorders/>
            <w:tcMar>
              <w:start w:w="0" w:type="dxa"/>
              <w:end w:w="0" w:type="dxa"/>
            </w:tcMar>
          </w:tcPr>
          <w:p>
            <w:pPr>
              <w:autoSpaceDN w:val="0"/>
              <w:autoSpaceDE w:val="0"/>
              <w:widowControl/>
              <w:spacing w:line="185" w:lineRule="auto" w:before="62" w:after="0"/>
              <w:ind w:left="0" w:right="256" w:firstLine="0"/>
              <w:jc w:val="right"/>
            </w:pPr>
            <w:r>
              <w:rPr>
                <w:rFonts w:ascii="Malgun Gothic" w:hAnsi="Malgun Gothic" w:eastAsia="SimSun"/>
                <w:b w:val="0"/>
                <w:i w:val="0"/>
                <w:color w:val="000000"/>
                <w:sz w:val="16"/>
              </w:rPr>
              <w:t xml:space="preserve">70,599 </w:t>
            </w:r>
          </w:p>
        </w:tc>
        <w:tc>
          <w:tcPr>
            <w:tcW w:type="dxa" w:w="1636"/>
            <w:tcBorders/>
            <w:tcMar>
              <w:start w:w="0" w:type="dxa"/>
              <w:end w:w="0" w:type="dxa"/>
            </w:tcMar>
          </w:tcPr>
          <w:p>
            <w:pPr>
              <w:autoSpaceDN w:val="0"/>
              <w:autoSpaceDE w:val="0"/>
              <w:widowControl/>
              <w:spacing w:line="185" w:lineRule="auto" w:before="62" w:after="0"/>
              <w:ind w:left="0" w:right="316" w:firstLine="0"/>
              <w:jc w:val="right"/>
            </w:pPr>
            <w:r>
              <w:rPr>
                <w:rFonts w:ascii="Malgun Gothic" w:hAnsi="Malgun Gothic" w:eastAsia="SimSun"/>
                <w:b w:val="0"/>
                <w:i w:val="0"/>
                <w:color w:val="000000"/>
                <w:sz w:val="16"/>
              </w:rPr>
              <w:t xml:space="preserve">19,626 </w:t>
            </w:r>
          </w:p>
        </w:tc>
        <w:tc>
          <w:tcPr>
            <w:tcW w:type="dxa" w:w="1424"/>
            <w:tcBorders/>
            <w:tcMar>
              <w:start w:w="0" w:type="dxa"/>
              <w:end w:w="0" w:type="dxa"/>
            </w:tcMar>
          </w:tcPr>
          <w:p>
            <w:pPr>
              <w:autoSpaceDN w:val="0"/>
              <w:autoSpaceDE w:val="0"/>
              <w:widowControl/>
              <w:spacing w:line="185" w:lineRule="auto" w:before="62" w:after="0"/>
              <w:ind w:left="0" w:right="256" w:firstLine="0"/>
              <w:jc w:val="right"/>
            </w:pPr>
            <w:r>
              <w:rPr>
                <w:rFonts w:ascii="Malgun Gothic" w:hAnsi="Malgun Gothic" w:eastAsia="SimSun"/>
                <w:b w:val="0"/>
                <w:i w:val="0"/>
                <w:color w:val="000000"/>
                <w:sz w:val="16"/>
              </w:rPr>
              <w:t xml:space="preserve">7,061 </w:t>
            </w:r>
          </w:p>
        </w:tc>
        <w:tc>
          <w:tcPr>
            <w:tcW w:type="dxa" w:w="1328"/>
            <w:tcBorders/>
            <w:tcMar>
              <w:start w:w="0" w:type="dxa"/>
              <w:end w:w="0" w:type="dxa"/>
            </w:tcMar>
          </w:tcPr>
          <w:p>
            <w:pPr>
              <w:autoSpaceDN w:val="0"/>
              <w:autoSpaceDE w:val="0"/>
              <w:widowControl/>
              <w:spacing w:line="185" w:lineRule="auto" w:before="62" w:after="0"/>
              <w:ind w:left="0" w:right="144" w:firstLine="0"/>
              <w:jc w:val="right"/>
            </w:pPr>
            <w:r>
              <w:rPr>
                <w:rFonts w:ascii="Malgun Gothic" w:hAnsi="Malgun Gothic" w:eastAsia="SimSun"/>
                <w:b w:val="0"/>
                <w:i w:val="0"/>
                <w:color w:val="000000"/>
                <w:sz w:val="16"/>
              </w:rPr>
              <w:t xml:space="preserve">83,164 </w:t>
            </w:r>
          </w:p>
        </w:tc>
      </w:tr>
      <w:tr>
        <w:trPr>
          <w:trHeight w:hRule="exact" w:val="42"/>
        </w:trPr>
        <w:tc>
          <w:tcPr>
            <w:tcW w:type="dxa" w:w="1805"/>
            <w:vMerge/>
            <w:tcBorders/>
          </w:tcPr>
          <w:p/>
        </w:tc>
        <w:tc>
          <w:tcPr>
            <w:tcW w:type="dxa" w:w="1620"/>
            <w:vMerge w:val="restart"/>
            <w:tcBorders/>
            <w:tcMar>
              <w:start w:w="0" w:type="dxa"/>
              <w:end w:w="0" w:type="dxa"/>
            </w:tcMar>
            <w:tcMar>
              <w:start w:w="0" w:type="dxa"/>
              <w:end w:w="0" w:type="dxa"/>
            </w:tcMar>
          </w:tcPr>
          <w:p>
            <w:pPr>
              <w:autoSpaceDN w:val="0"/>
              <w:autoSpaceDE w:val="0"/>
              <w:widowControl/>
              <w:spacing w:line="185" w:lineRule="auto" w:before="86" w:after="0"/>
              <w:ind w:left="0" w:right="256" w:firstLine="0"/>
              <w:jc w:val="right"/>
            </w:pPr>
            <w:r>
              <w:rPr>
                <w:rFonts w:ascii="Malgun Gothic" w:hAnsi="Malgun Gothic" w:eastAsia="SimSun"/>
                <w:b w:val="0"/>
                <w:i w:val="0"/>
                <w:color w:val="000000"/>
                <w:sz w:val="16"/>
              </w:rPr>
              <w:t xml:space="preserve">71,159 </w:t>
            </w:r>
          </w:p>
        </w:tc>
        <w:tc>
          <w:tcPr>
            <w:tcW w:type="dxa" w:w="1636"/>
            <w:vMerge w:val="restart"/>
            <w:tcBorders/>
            <w:tcMar>
              <w:start w:w="0" w:type="dxa"/>
              <w:end w:w="0" w:type="dxa"/>
            </w:tcMar>
            <w:tcMar>
              <w:start w:w="0" w:type="dxa"/>
              <w:end w:w="0" w:type="dxa"/>
            </w:tcMar>
          </w:tcPr>
          <w:p>
            <w:pPr>
              <w:autoSpaceDN w:val="0"/>
              <w:autoSpaceDE w:val="0"/>
              <w:widowControl/>
              <w:spacing w:line="185" w:lineRule="auto" w:before="86" w:after="0"/>
              <w:ind w:left="0" w:right="316" w:firstLine="0"/>
              <w:jc w:val="right"/>
            </w:pPr>
            <w:r>
              <w:rPr>
                <w:rFonts w:ascii="Malgun Gothic" w:hAnsi="Malgun Gothic" w:eastAsia="SimSun"/>
                <w:b w:val="0"/>
                <w:i w:val="0"/>
                <w:color w:val="000000"/>
                <w:sz w:val="16"/>
              </w:rPr>
              <w:t xml:space="preserve">26,213 </w:t>
            </w:r>
          </w:p>
        </w:tc>
        <w:tc>
          <w:tcPr>
            <w:tcW w:type="dxa" w:w="1424"/>
            <w:vMerge w:val="restart"/>
            <w:tcBorders/>
            <w:tcMar>
              <w:start w:w="0" w:type="dxa"/>
              <w:end w:w="0" w:type="dxa"/>
            </w:tcMar>
            <w:tcMar>
              <w:start w:w="0" w:type="dxa"/>
              <w:end w:w="0" w:type="dxa"/>
            </w:tcMar>
          </w:tcPr>
          <w:p>
            <w:pPr>
              <w:autoSpaceDN w:val="0"/>
              <w:autoSpaceDE w:val="0"/>
              <w:widowControl/>
              <w:spacing w:line="185" w:lineRule="auto" w:before="86" w:after="0"/>
              <w:ind w:left="0" w:right="256" w:firstLine="0"/>
              <w:jc w:val="right"/>
            </w:pPr>
            <w:r>
              <w:rPr>
                <w:rFonts w:ascii="Malgun Gothic" w:hAnsi="Malgun Gothic" w:eastAsia="SimSun"/>
                <w:b w:val="0"/>
                <w:i w:val="0"/>
                <w:color w:val="000000"/>
                <w:sz w:val="16"/>
              </w:rPr>
              <w:t xml:space="preserve">8,991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86" w:after="0"/>
              <w:ind w:left="0" w:right="144" w:firstLine="0"/>
              <w:jc w:val="right"/>
            </w:pPr>
            <w:r>
              <w:rPr>
                <w:rFonts w:ascii="Malgun Gothic" w:hAnsi="Malgun Gothic" w:eastAsia="SimSun"/>
                <w:b w:val="0"/>
                <w:i w:val="0"/>
                <w:color w:val="000000"/>
                <w:sz w:val="16"/>
              </w:rPr>
              <w:t xml:space="preserve">88,381 </w:t>
            </w:r>
          </w:p>
        </w:tc>
      </w:tr>
      <w:tr>
        <w:trPr>
          <w:trHeight w:hRule="exact" w:val="258"/>
        </w:trPr>
        <w:tc>
          <w:tcPr>
            <w:tcW w:type="dxa" w:w="271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办公设备</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48"/>
        </w:trPr>
        <w:tc>
          <w:tcPr>
            <w:tcW w:type="dxa" w:w="1805"/>
            <w:vMerge/>
            <w:tcBorders/>
          </w:tcPr>
          <w:p/>
        </w:tc>
        <w:tc>
          <w:tcPr>
            <w:tcW w:type="dxa" w:w="162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0" w:right="256" w:firstLine="0"/>
              <w:jc w:val="right"/>
            </w:pPr>
            <w:r>
              <w:rPr>
                <w:rFonts w:ascii="Malgun Gothic" w:hAnsi="Malgun Gothic" w:eastAsia="SimSun"/>
                <w:b w:val="0"/>
                <w:i w:val="0"/>
                <w:color w:val="000000"/>
                <w:sz w:val="16"/>
              </w:rPr>
              <w:t xml:space="preserve">652,968 </w:t>
            </w:r>
          </w:p>
        </w:tc>
        <w:tc>
          <w:tcPr>
            <w:tcW w:type="dxa" w:w="1636"/>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0" w:right="316" w:firstLine="0"/>
              <w:jc w:val="right"/>
            </w:pPr>
            <w:r>
              <w:rPr>
                <w:rFonts w:ascii="Malgun Gothic" w:hAnsi="Malgun Gothic" w:eastAsia="SimSun"/>
                <w:b w:val="0"/>
                <w:i w:val="0"/>
                <w:color w:val="000000"/>
                <w:sz w:val="16"/>
              </w:rPr>
              <w:t xml:space="preserve">169,686 </w:t>
            </w:r>
          </w:p>
        </w:tc>
        <w:tc>
          <w:tcPr>
            <w:tcW w:type="dxa" w:w="1424"/>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0" w:right="256" w:firstLine="0"/>
              <w:jc w:val="right"/>
            </w:pPr>
            <w:r>
              <w:rPr>
                <w:rFonts w:ascii="Malgun Gothic" w:hAnsi="Malgun Gothic" w:eastAsia="SimSun"/>
                <w:b w:val="0"/>
                <w:i w:val="0"/>
                <w:color w:val="000000"/>
                <w:sz w:val="16"/>
              </w:rPr>
              <w:t xml:space="preserve">938 </w:t>
            </w:r>
          </w:p>
        </w:tc>
        <w:tc>
          <w:tcPr>
            <w:tcW w:type="dxa" w:w="132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2" w:after="0"/>
              <w:ind w:left="0" w:right="144" w:firstLine="0"/>
              <w:jc w:val="right"/>
            </w:pPr>
            <w:r>
              <w:rPr>
                <w:rFonts w:ascii="Malgun Gothic" w:hAnsi="Malgun Gothic" w:eastAsia="SimSun"/>
                <w:b w:val="0"/>
                <w:i w:val="0"/>
                <w:color w:val="000000"/>
                <w:sz w:val="16"/>
              </w:rPr>
              <w:t xml:space="preserve">821,716 </w:t>
            </w:r>
          </w:p>
        </w:tc>
      </w:tr>
      <w:tr>
        <w:trPr>
          <w:trHeight w:hRule="exact" w:val="260"/>
        </w:trPr>
        <w:tc>
          <w:tcPr>
            <w:tcW w:type="dxa" w:w="271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固定资产改良支出</w:t>
            </w:r>
          </w:p>
        </w:tc>
        <w:tc>
          <w:tcPr>
            <w:tcW w:type="dxa" w:w="1805"/>
            <w:vMerge/>
            <w:tcBorders>
              <w:bottom w:sz="4.0" w:val="single" w:color="#000000"/>
            </w:tcBorders>
          </w:tcPr>
          <w:p/>
        </w:tc>
        <w:tc>
          <w:tcPr>
            <w:tcW w:type="dxa" w:w="1805"/>
            <w:vMerge/>
            <w:tcBorders>
              <w:bottom w:sz="4.0" w:val="single" w:color="#000000"/>
            </w:tcBorders>
          </w:tcPr>
          <w:p/>
        </w:tc>
        <w:tc>
          <w:tcPr>
            <w:tcW w:type="dxa" w:w="1805"/>
            <w:vMerge/>
            <w:tcBorders>
              <w:bottom w:sz="4.0" w:val="single" w:color="#000000"/>
            </w:tcBorders>
          </w:tcPr>
          <w:p/>
        </w:tc>
        <w:tc>
          <w:tcPr>
            <w:tcW w:type="dxa" w:w="1805"/>
            <w:vMerge/>
            <w:tcBorders>
              <w:bottom w:sz="4.0" w:val="single" w:color="#000000"/>
            </w:tcBorders>
          </w:tcPr>
          <w:p/>
        </w:tc>
      </w:tr>
      <w:tr>
        <w:trPr>
          <w:trHeight w:hRule="exact" w:val="172"/>
        </w:trPr>
        <w:tc>
          <w:tcPr>
            <w:tcW w:type="dxa" w:w="2712"/>
            <w:tcBorders>
              <w:top w:sz="4.0" w:val="single" w:color="#000000"/>
            </w:tcBorders>
            <w:tcMar>
              <w:start w:w="0" w:type="dxa"/>
              <w:end w:w="0" w:type="dxa"/>
            </w:tcMar>
          </w:tcPr>
          <w:p/>
        </w:tc>
        <w:tc>
          <w:tcPr>
            <w:tcW w:type="dxa" w:w="1620"/>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0" w:right="0" w:firstLine="0"/>
              <w:jc w:val="center"/>
            </w:pPr>
            <w:r>
              <w:rPr>
                <w:rFonts w:ascii="Malgun Gothic" w:hAnsi="Malgun Gothic" w:eastAsia="SimSun"/>
                <w:b w:val="0"/>
                <w:i w:val="0"/>
                <w:color w:val="000000"/>
                <w:sz w:val="16"/>
              </w:rPr>
              <w:t xml:space="preserve">2,374,221 </w:t>
            </w:r>
          </w:p>
        </w:tc>
        <w:tc>
          <w:tcPr>
            <w:tcW w:type="dxa" w:w="1636"/>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0" w:right="316" w:firstLine="0"/>
              <w:jc w:val="right"/>
            </w:pPr>
            <w:r>
              <w:rPr>
                <w:rFonts w:ascii="Malgun Gothic" w:hAnsi="Malgun Gothic" w:eastAsia="SimSun"/>
                <w:b w:val="0"/>
                <w:i w:val="0"/>
                <w:color w:val="000000"/>
                <w:sz w:val="16"/>
              </w:rPr>
              <w:t xml:space="preserve">657,932 </w:t>
            </w:r>
          </w:p>
        </w:tc>
        <w:tc>
          <w:tcPr>
            <w:tcW w:type="dxa" w:w="1424"/>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0" w:right="0" w:firstLine="0"/>
              <w:jc w:val="center"/>
            </w:pPr>
            <w:r>
              <w:rPr>
                <w:rFonts w:ascii="Malgun Gothic" w:hAnsi="Malgun Gothic" w:eastAsia="SimSun"/>
                <w:b w:val="0"/>
                <w:i w:val="0"/>
                <w:color w:val="000000"/>
                <w:sz w:val="16"/>
              </w:rPr>
              <w:t xml:space="preserve">117,704 </w:t>
            </w:r>
          </w:p>
        </w:tc>
        <w:tc>
          <w:tcPr>
            <w:tcW w:type="dxa" w:w="1328"/>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0" w:right="0" w:firstLine="0"/>
              <w:jc w:val="left"/>
            </w:pPr>
            <w:r>
              <w:rPr>
                <w:rFonts w:ascii="Malgun Gothic" w:hAnsi="Malgun Gothic" w:eastAsia="SimSun"/>
                <w:b w:val="0"/>
                <w:i w:val="0"/>
                <w:color w:val="000000"/>
                <w:sz w:val="16"/>
              </w:rPr>
              <w:t xml:space="preserve"> 2,914,449 </w:t>
            </w:r>
          </w:p>
        </w:tc>
      </w:tr>
      <w:tr>
        <w:trPr>
          <w:trHeight w:hRule="exact" w:val="430"/>
        </w:trPr>
        <w:tc>
          <w:tcPr>
            <w:tcW w:type="dxa" w:w="2712"/>
            <w:tcBorders>
              <w:bottom w:sz="4.800000000000182" w:val="single" w:color="#000000"/>
            </w:tcBorders>
            <w:tcMar>
              <w:start w:w="0" w:type="dxa"/>
              <w:end w:w="0" w:type="dxa"/>
            </w:tcMar>
          </w:tcPr>
          <w:p>
            <w:pPr>
              <w:autoSpaceDN w:val="0"/>
              <w:autoSpaceDE w:val="0"/>
              <w:widowControl/>
              <w:spacing w:line="185" w:lineRule="auto" w:before="152" w:after="0"/>
              <w:ind w:left="55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805"/>
            <w:vMerge/>
            <w:tcBorders>
              <w:top w:sz="4.0" w:val="single" w:color="#000000"/>
              <w:bottom w:sz="4.800000000000182" w:val="single" w:color="#000000"/>
            </w:tcBorders>
          </w:tcPr>
          <w:p/>
        </w:tc>
        <w:tc>
          <w:tcPr>
            <w:tcW w:type="dxa" w:w="1805"/>
            <w:vMerge/>
            <w:tcBorders>
              <w:top w:sz="4.0" w:val="single" w:color="#000000"/>
              <w:bottom w:sz="4.800000000000182" w:val="single" w:color="#000000"/>
            </w:tcBorders>
          </w:tcPr>
          <w:p/>
        </w:tc>
        <w:tc>
          <w:tcPr>
            <w:tcW w:type="dxa" w:w="1805"/>
            <w:vMerge/>
            <w:tcBorders>
              <w:top w:sz="4.0" w:val="single" w:color="#000000"/>
              <w:bottom w:sz="4.800000000000182" w:val="single" w:color="#000000"/>
            </w:tcBorders>
          </w:tcPr>
          <w:p/>
        </w:tc>
        <w:tc>
          <w:tcPr>
            <w:tcW w:type="dxa" w:w="1805"/>
            <w:vMerge/>
            <w:tcBorders>
              <w:top w:sz="4.0" w:val="single" w:color="#000000"/>
              <w:bottom w:sz="4.800000000000182" w:val="single" w:color="#000000"/>
            </w:tcBorders>
          </w:tcPr>
          <w:p/>
        </w:tc>
      </w:tr>
      <w:tr>
        <w:trPr>
          <w:trHeight w:hRule="exact" w:val="66"/>
        </w:trPr>
        <w:tc>
          <w:tcPr>
            <w:tcW w:type="dxa" w:w="2712"/>
            <w:tcBorders>
              <w:top w:sz="4.800000000000182" w:val="single" w:color="#000000"/>
            </w:tcBorders>
            <w:tcMar>
              <w:start w:w="0" w:type="dxa"/>
              <w:end w:w="0" w:type="dxa"/>
            </w:tcMar>
          </w:tcPr>
          <w:p/>
        </w:tc>
        <w:tc>
          <w:tcPr>
            <w:tcW w:type="dxa" w:w="1620"/>
            <w:tcBorders>
              <w:top w:sz="4.800000000000182" w:val="single" w:color="#000000"/>
            </w:tcBorders>
            <w:tcMar>
              <w:start w:w="0" w:type="dxa"/>
              <w:end w:w="0" w:type="dxa"/>
            </w:tcMar>
          </w:tcPr>
          <w:p/>
        </w:tc>
        <w:tc>
          <w:tcPr>
            <w:tcW w:type="dxa" w:w="1636"/>
            <w:tcBorders>
              <w:top w:sz="4.800000000000182" w:val="single" w:color="#000000"/>
            </w:tcBorders>
            <w:tcMar>
              <w:start w:w="0" w:type="dxa"/>
              <w:end w:w="0" w:type="dxa"/>
            </w:tcMar>
          </w:tcPr>
          <w:p/>
        </w:tc>
        <w:tc>
          <w:tcPr>
            <w:tcW w:type="dxa" w:w="1424"/>
            <w:tcBorders>
              <w:top w:sz="4.800000000000182" w:val="single" w:color="#000000"/>
            </w:tcBorders>
            <w:tcMar>
              <w:start w:w="0" w:type="dxa"/>
              <w:end w:w="0" w:type="dxa"/>
            </w:tcMar>
          </w:tcPr>
          <w:p/>
        </w:tc>
        <w:tc>
          <w:tcPr>
            <w:tcW w:type="dxa" w:w="1328"/>
            <w:tcBorders>
              <w:top w:sz="4.800000000000182" w:val="single" w:color="#000000"/>
            </w:tcBorders>
            <w:tcMar>
              <w:start w:w="0" w:type="dxa"/>
              <w:end w:w="0" w:type="dxa"/>
            </w:tcMar>
          </w:tcPr>
          <w:p/>
        </w:tc>
      </w:tr>
    </w:tbl>
    <w:p>
      <w:pPr>
        <w:autoSpaceDN w:val="0"/>
        <w:autoSpaceDE w:val="0"/>
        <w:widowControl/>
        <w:spacing w:line="185" w:lineRule="auto" w:before="246" w:after="16"/>
        <w:ind w:left="0" w:right="2192" w:firstLine="0"/>
        <w:jc w:val="right"/>
      </w:pPr>
      <w:r>
        <w:rPr>
          <w:rFonts w:ascii="STKaiti" w:hAnsi="STKaiti" w:eastAsia="STKaiti"/>
          <w:b w:val="0"/>
          <w:i w:val="0"/>
          <w:color w:val="000000"/>
          <w:sz w:val="21"/>
        </w:rPr>
        <w:t>固定资产净值和净额</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70"/>
        </w:trPr>
        <w:tc>
          <w:tcPr>
            <w:tcW w:type="dxa" w:w="2712"/>
            <w:tcBorders/>
            <w:tcMar>
              <w:start w:w="0" w:type="dxa"/>
              <w:end w:w="0" w:type="dxa"/>
            </w:tcMar>
          </w:tcPr>
          <w:p>
            <w:pPr>
              <w:autoSpaceDN w:val="0"/>
              <w:autoSpaceDE w:val="0"/>
              <w:widowControl/>
              <w:spacing w:line="185" w:lineRule="auto" w:before="0" w:after="0"/>
              <w:ind w:left="402" w:right="0" w:firstLine="0"/>
              <w:jc w:val="left"/>
            </w:pPr>
            <w:r>
              <w:rPr>
                <w:rFonts w:ascii="Malgun Gothic" w:hAnsi="Malgun Gothic" w:eastAsia="STKaiti"/>
                <w:b w:val="0"/>
                <w:i w:val="0"/>
                <w:color w:val="000000"/>
                <w:sz w:val="16"/>
              </w:rPr>
              <w:t>资产类别</w:t>
            </w:r>
          </w:p>
        </w:tc>
        <w:tc>
          <w:tcPr>
            <w:tcW w:type="dxa" w:w="4680"/>
            <w:tcBorders/>
            <w:tcMar>
              <w:start w:w="0" w:type="dxa"/>
              <w:end w:w="0" w:type="dxa"/>
            </w:tcMar>
          </w:tcPr>
          <w:p>
            <w:pPr>
              <w:autoSpaceDN w:val="0"/>
              <w:autoSpaceDE w:val="0"/>
              <w:widowControl/>
              <w:spacing w:line="185" w:lineRule="auto" w:before="44" w:after="0"/>
              <w:ind w:left="202" w:right="0" w:firstLine="0"/>
              <w:jc w:val="left"/>
            </w:pPr>
            <w:r>
              <w:rPr>
                <w:rFonts w:ascii="Malgun Gothic" w:hAnsi="Malgun Gothic" w:eastAsia="SimSun"/>
                <w:b w:val="0"/>
                <w:i w:val="0"/>
                <w:color w:val="000000"/>
                <w:sz w:val="16"/>
              </w:rPr>
              <w:t xml:space="preserve">2005-12-31 </w:t>
            </w:r>
          </w:p>
        </w:tc>
        <w:tc>
          <w:tcPr>
            <w:tcW w:type="dxa" w:w="1328"/>
            <w:tcBorders/>
            <w:tcMar>
              <w:start w:w="0" w:type="dxa"/>
              <w:end w:w="0" w:type="dxa"/>
            </w:tcMar>
          </w:tcPr>
          <w:p>
            <w:pPr>
              <w:autoSpaceDN w:val="0"/>
              <w:autoSpaceDE w:val="0"/>
              <w:widowControl/>
              <w:spacing w:line="185" w:lineRule="auto" w:before="44" w:after="0"/>
              <w:ind w:left="22" w:right="0" w:firstLine="0"/>
              <w:jc w:val="left"/>
            </w:pPr>
            <w:r>
              <w:rPr>
                <w:rFonts w:ascii="Malgun Gothic" w:hAnsi="Malgun Gothic" w:eastAsia="SimSun"/>
                <w:b w:val="0"/>
                <w:i w:val="0"/>
                <w:color w:val="000000"/>
                <w:sz w:val="16"/>
              </w:rPr>
              <w:t xml:space="preserve">2006-12-31 </w:t>
            </w:r>
          </w:p>
        </w:tc>
      </w:tr>
      <w:tr>
        <w:trPr>
          <w:trHeight w:hRule="exact" w:val="580"/>
        </w:trPr>
        <w:tc>
          <w:tcPr>
            <w:tcW w:type="dxa" w:w="2712"/>
            <w:tcBorders/>
            <w:tcMar>
              <w:start w:w="0" w:type="dxa"/>
              <w:end w:w="0" w:type="dxa"/>
            </w:tcMar>
          </w:tcPr>
          <w:p>
            <w:pPr>
              <w:autoSpaceDN w:val="0"/>
              <w:autoSpaceDE w:val="0"/>
              <w:widowControl/>
              <w:spacing w:line="185" w:lineRule="auto" w:before="306" w:after="0"/>
              <w:ind w:left="192" w:right="0" w:firstLine="0"/>
              <w:jc w:val="left"/>
            </w:pPr>
            <w:r>
              <w:rPr>
                <w:rFonts w:ascii="Malgun Gothic" w:hAnsi="Malgun Gothic" w:eastAsia="STKaiti"/>
                <w:b w:val="0"/>
                <w:i w:val="0"/>
                <w:color w:val="000000"/>
                <w:sz w:val="16"/>
              </w:rPr>
              <w:t>房屋、建筑物</w:t>
            </w:r>
          </w:p>
        </w:tc>
        <w:tc>
          <w:tcPr>
            <w:tcW w:type="dxa" w:w="4680"/>
            <w:tcBorders/>
            <w:tcMar>
              <w:start w:w="0" w:type="dxa"/>
              <w:end w:w="0" w:type="dxa"/>
            </w:tcMar>
          </w:tcPr>
          <w:p>
            <w:pPr>
              <w:autoSpaceDN w:val="0"/>
              <w:autoSpaceDE w:val="0"/>
              <w:widowControl/>
              <w:spacing w:line="185" w:lineRule="auto" w:before="352" w:after="0"/>
              <w:ind w:left="316" w:right="0" w:firstLine="0"/>
              <w:jc w:val="left"/>
            </w:pPr>
            <w:r>
              <w:rPr>
                <w:rFonts w:ascii="Malgun Gothic" w:hAnsi="Malgun Gothic" w:eastAsia="SimSun"/>
                <w:b w:val="0"/>
                <w:i w:val="0"/>
                <w:color w:val="000000"/>
                <w:sz w:val="16"/>
              </w:rPr>
              <w:t xml:space="preserve">4,426,294 </w:t>
            </w:r>
          </w:p>
        </w:tc>
        <w:tc>
          <w:tcPr>
            <w:tcW w:type="dxa" w:w="1328"/>
            <w:tcBorders/>
            <w:tcMar>
              <w:start w:w="0" w:type="dxa"/>
              <w:end w:w="0" w:type="dxa"/>
            </w:tcMar>
          </w:tcPr>
          <w:p>
            <w:pPr>
              <w:autoSpaceDN w:val="0"/>
              <w:autoSpaceDE w:val="0"/>
              <w:widowControl/>
              <w:spacing w:line="185" w:lineRule="auto" w:before="352" w:after="0"/>
              <w:ind w:left="0" w:right="0" w:firstLine="0"/>
              <w:jc w:val="left"/>
            </w:pPr>
            <w:r>
              <w:rPr>
                <w:rFonts w:ascii="Malgun Gothic" w:hAnsi="Malgun Gothic" w:eastAsia="SimSun"/>
                <w:b w:val="0"/>
                <w:i w:val="0"/>
                <w:color w:val="000000"/>
                <w:sz w:val="16"/>
              </w:rPr>
              <w:t xml:space="preserve"> 4,396,133 </w:t>
            </w:r>
          </w:p>
        </w:tc>
      </w:tr>
      <w:tr>
        <w:trPr>
          <w:trHeight w:hRule="exact" w:val="320"/>
        </w:trPr>
        <w:tc>
          <w:tcPr>
            <w:tcW w:type="dxa" w:w="2712"/>
            <w:tcBorders/>
            <w:tcMar>
              <w:start w:w="0" w:type="dxa"/>
              <w:end w:w="0" w:type="dxa"/>
            </w:tcMar>
          </w:tcPr>
          <w:p>
            <w:pPr>
              <w:autoSpaceDN w:val="0"/>
              <w:autoSpaceDE w:val="0"/>
              <w:widowControl/>
              <w:spacing w:line="185" w:lineRule="auto" w:before="46" w:after="0"/>
              <w:ind w:left="192" w:right="0" w:firstLine="0"/>
              <w:jc w:val="left"/>
            </w:pPr>
            <w:r>
              <w:rPr>
                <w:rFonts w:ascii="Malgun Gothic" w:hAnsi="Malgun Gothic" w:eastAsia="STKaiti"/>
                <w:b w:val="0"/>
                <w:i w:val="0"/>
                <w:color w:val="000000"/>
                <w:sz w:val="16"/>
              </w:rPr>
              <w:t>运输工具</w:t>
            </w:r>
          </w:p>
        </w:tc>
        <w:tc>
          <w:tcPr>
            <w:tcW w:type="dxa" w:w="4680"/>
            <w:tcBorders/>
            <w:tcMar>
              <w:start w:w="0" w:type="dxa"/>
              <w:end w:w="0" w:type="dxa"/>
            </w:tcMar>
          </w:tcPr>
          <w:p>
            <w:pPr>
              <w:autoSpaceDN w:val="0"/>
              <w:autoSpaceDE w:val="0"/>
              <w:widowControl/>
              <w:spacing w:line="185" w:lineRule="auto" w:before="78" w:after="0"/>
              <w:ind w:left="630" w:right="0" w:firstLine="0"/>
              <w:jc w:val="left"/>
            </w:pPr>
            <w:r>
              <w:rPr>
                <w:rFonts w:ascii="Malgun Gothic" w:hAnsi="Malgun Gothic" w:eastAsia="SimSun"/>
                <w:b w:val="0"/>
                <w:i w:val="0"/>
                <w:color w:val="000000"/>
                <w:sz w:val="16"/>
              </w:rPr>
              <w:t xml:space="preserve">60,345 </w:t>
            </w:r>
          </w:p>
        </w:tc>
        <w:tc>
          <w:tcPr>
            <w:tcW w:type="dxa" w:w="1328"/>
            <w:tcBorders/>
            <w:tcMar>
              <w:start w:w="0" w:type="dxa"/>
              <w:end w:w="0" w:type="dxa"/>
            </w:tcMar>
          </w:tcPr>
          <w:p>
            <w:pPr>
              <w:autoSpaceDN w:val="0"/>
              <w:autoSpaceDE w:val="0"/>
              <w:widowControl/>
              <w:spacing w:line="185" w:lineRule="auto" w:before="78" w:after="0"/>
              <w:ind w:left="0" w:right="144" w:firstLine="0"/>
              <w:jc w:val="right"/>
            </w:pPr>
            <w:r>
              <w:rPr>
                <w:rFonts w:ascii="Malgun Gothic" w:hAnsi="Malgun Gothic" w:eastAsia="SimSun"/>
                <w:b w:val="0"/>
                <w:i w:val="0"/>
                <w:color w:val="000000"/>
                <w:sz w:val="16"/>
              </w:rPr>
              <w:t xml:space="preserve">72,608 </w:t>
            </w:r>
          </w:p>
        </w:tc>
      </w:tr>
      <w:tr>
        <w:trPr>
          <w:trHeight w:hRule="exact" w:val="280"/>
        </w:trPr>
        <w:tc>
          <w:tcPr>
            <w:tcW w:type="dxa" w:w="271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电子计算机</w:t>
            </w:r>
          </w:p>
        </w:tc>
        <w:tc>
          <w:tcPr>
            <w:tcW w:type="dxa" w:w="4680"/>
            <w:tcBorders/>
            <w:tcMar>
              <w:start w:w="0" w:type="dxa"/>
              <w:end w:w="0" w:type="dxa"/>
            </w:tcMar>
          </w:tcPr>
          <w:p>
            <w:pPr>
              <w:autoSpaceDN w:val="0"/>
              <w:autoSpaceDE w:val="0"/>
              <w:widowControl/>
              <w:spacing w:line="185" w:lineRule="auto" w:before="64" w:after="0"/>
              <w:ind w:left="526" w:right="0" w:firstLine="0"/>
              <w:jc w:val="left"/>
            </w:pPr>
            <w:r>
              <w:rPr>
                <w:rFonts w:ascii="Malgun Gothic" w:hAnsi="Malgun Gothic" w:eastAsia="SimSun"/>
                <w:b w:val="0"/>
                <w:i w:val="0"/>
                <w:color w:val="000000"/>
                <w:sz w:val="16"/>
              </w:rPr>
              <w:t xml:space="preserve">603,214 </w:t>
            </w:r>
          </w:p>
        </w:tc>
        <w:tc>
          <w:tcPr>
            <w:tcW w:type="dxa" w:w="1328"/>
            <w:tcBorders/>
            <w:tcMar>
              <w:start w:w="0" w:type="dxa"/>
              <w:end w:w="0" w:type="dxa"/>
            </w:tcMar>
          </w:tcPr>
          <w:p>
            <w:pPr>
              <w:autoSpaceDN w:val="0"/>
              <w:autoSpaceDE w:val="0"/>
              <w:widowControl/>
              <w:spacing w:line="185" w:lineRule="auto" w:before="64" w:after="0"/>
              <w:ind w:left="0" w:right="144" w:firstLine="0"/>
              <w:jc w:val="right"/>
            </w:pPr>
            <w:r>
              <w:rPr>
                <w:rFonts w:ascii="Malgun Gothic" w:hAnsi="Malgun Gothic" w:eastAsia="SimSun"/>
                <w:b w:val="0"/>
                <w:i w:val="0"/>
                <w:color w:val="000000"/>
                <w:sz w:val="16"/>
              </w:rPr>
              <w:t xml:space="preserve">652,116 </w:t>
            </w:r>
          </w:p>
        </w:tc>
      </w:tr>
      <w:tr>
        <w:trPr>
          <w:trHeight w:hRule="exact" w:val="46"/>
        </w:trPr>
        <w:tc>
          <w:tcPr>
            <w:tcW w:type="dxa" w:w="3008"/>
            <w:vMerge/>
            <w:tcBorders/>
          </w:tcPr>
          <w:p/>
        </w:tc>
        <w:tc>
          <w:tcPr>
            <w:tcW w:type="dxa" w:w="4680"/>
            <w:vMerge w:val="restart"/>
            <w:tcBorders/>
            <w:tcMar>
              <w:start w:w="0" w:type="dxa"/>
              <w:end w:w="0" w:type="dxa"/>
            </w:tcMar>
            <w:tcMar>
              <w:start w:w="0" w:type="dxa"/>
              <w:end w:w="0" w:type="dxa"/>
            </w:tcMar>
          </w:tcPr>
          <w:p>
            <w:pPr>
              <w:autoSpaceDN w:val="0"/>
              <w:autoSpaceDE w:val="0"/>
              <w:widowControl/>
              <w:spacing w:line="185" w:lineRule="auto" w:before="90" w:after="0"/>
              <w:ind w:left="630" w:right="0" w:firstLine="0"/>
              <w:jc w:val="left"/>
            </w:pPr>
            <w:r>
              <w:rPr>
                <w:rFonts w:ascii="Malgun Gothic" w:hAnsi="Malgun Gothic" w:eastAsia="SimSun"/>
                <w:b w:val="0"/>
                <w:i w:val="0"/>
                <w:color w:val="000000"/>
                <w:sz w:val="16"/>
              </w:rPr>
              <w:t xml:space="preserve">67,112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90" w:after="0"/>
              <w:ind w:left="0" w:right="144" w:firstLine="0"/>
              <w:jc w:val="right"/>
            </w:pPr>
            <w:r>
              <w:rPr>
                <w:rFonts w:ascii="Malgun Gothic" w:hAnsi="Malgun Gothic" w:eastAsia="SimSun"/>
                <w:b w:val="0"/>
                <w:i w:val="0"/>
                <w:color w:val="000000"/>
                <w:sz w:val="16"/>
              </w:rPr>
              <w:t xml:space="preserve">74,664 </w:t>
            </w:r>
          </w:p>
        </w:tc>
      </w:tr>
      <w:tr>
        <w:trPr>
          <w:trHeight w:hRule="exact" w:val="254"/>
        </w:trPr>
        <w:tc>
          <w:tcPr>
            <w:tcW w:type="dxa" w:w="271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电器设备</w:t>
            </w:r>
          </w:p>
        </w:tc>
        <w:tc>
          <w:tcPr>
            <w:tcW w:type="dxa" w:w="3008"/>
            <w:vMerge/>
            <w:tcBorders/>
          </w:tcPr>
          <w:p/>
        </w:tc>
        <w:tc>
          <w:tcPr>
            <w:tcW w:type="dxa" w:w="3008"/>
            <w:vMerge/>
            <w:tcBorders/>
          </w:tcPr>
          <w:p/>
        </w:tc>
      </w:tr>
      <w:tr>
        <w:trPr>
          <w:trHeight w:hRule="exact" w:val="52"/>
        </w:trPr>
        <w:tc>
          <w:tcPr>
            <w:tcW w:type="dxa" w:w="3008"/>
            <w:vMerge/>
            <w:tcBorders/>
          </w:tcPr>
          <w:p/>
        </w:tc>
        <w:tc>
          <w:tcPr>
            <w:tcW w:type="dxa" w:w="4680"/>
            <w:vMerge w:val="restart"/>
            <w:tcBorders/>
            <w:tcMar>
              <w:start w:w="0" w:type="dxa"/>
              <w:end w:w="0" w:type="dxa"/>
            </w:tcMar>
            <w:tcMar>
              <w:start w:w="0" w:type="dxa"/>
              <w:end w:w="0" w:type="dxa"/>
            </w:tcMar>
          </w:tcPr>
          <w:p>
            <w:pPr>
              <w:autoSpaceDN w:val="0"/>
              <w:autoSpaceDE w:val="0"/>
              <w:widowControl/>
              <w:spacing w:line="185" w:lineRule="auto" w:before="94" w:after="0"/>
              <w:ind w:left="630" w:right="0" w:firstLine="0"/>
              <w:jc w:val="left"/>
            </w:pPr>
            <w:r>
              <w:rPr>
                <w:rFonts w:ascii="Malgun Gothic" w:hAnsi="Malgun Gothic" w:eastAsia="SimSun"/>
                <w:b w:val="0"/>
                <w:i w:val="0"/>
                <w:color w:val="000000"/>
                <w:sz w:val="16"/>
              </w:rPr>
              <w:t xml:space="preserve">82,893 </w:t>
            </w:r>
          </w:p>
        </w:tc>
        <w:tc>
          <w:tcPr>
            <w:tcW w:type="dxa" w:w="1328"/>
            <w:vMerge w:val="restart"/>
            <w:tcBorders/>
            <w:tcMar>
              <w:start w:w="0" w:type="dxa"/>
              <w:end w:w="0" w:type="dxa"/>
            </w:tcMar>
            <w:tcMar>
              <w:start w:w="0" w:type="dxa"/>
              <w:end w:w="0" w:type="dxa"/>
            </w:tcMar>
          </w:tcPr>
          <w:p>
            <w:pPr>
              <w:autoSpaceDN w:val="0"/>
              <w:autoSpaceDE w:val="0"/>
              <w:widowControl/>
              <w:spacing w:line="185" w:lineRule="auto" w:before="94" w:after="0"/>
              <w:ind w:left="0" w:right="144" w:firstLine="0"/>
              <w:jc w:val="right"/>
            </w:pPr>
            <w:r>
              <w:rPr>
                <w:rFonts w:ascii="Malgun Gothic" w:hAnsi="Malgun Gothic" w:eastAsia="SimSun"/>
                <w:b w:val="0"/>
                <w:i w:val="0"/>
                <w:color w:val="000000"/>
                <w:sz w:val="16"/>
              </w:rPr>
              <w:t xml:space="preserve">99,266 </w:t>
            </w:r>
          </w:p>
        </w:tc>
      </w:tr>
      <w:tr>
        <w:trPr>
          <w:trHeight w:hRule="exact" w:val="268"/>
        </w:trPr>
        <w:tc>
          <w:tcPr>
            <w:tcW w:type="dxa" w:w="271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办公设备</w:t>
            </w:r>
          </w:p>
        </w:tc>
        <w:tc>
          <w:tcPr>
            <w:tcW w:type="dxa" w:w="3008"/>
            <w:vMerge/>
            <w:tcBorders/>
          </w:tcPr>
          <w:p/>
        </w:tc>
        <w:tc>
          <w:tcPr>
            <w:tcW w:type="dxa" w:w="3008"/>
            <w:vMerge/>
            <w:tcBorders/>
          </w:tcPr>
          <w:p/>
        </w:tc>
      </w:tr>
      <w:tr>
        <w:trPr>
          <w:trHeight w:hRule="exact" w:val="298"/>
        </w:trPr>
        <w:tc>
          <w:tcPr>
            <w:tcW w:type="dxa" w:w="2712"/>
            <w:tcBorders>
              <w:bottom w:sz="4.0" w:val="single" w:color="#000000"/>
            </w:tcBorders>
            <w:tcMar>
              <w:start w:w="0" w:type="dxa"/>
              <w:end w:w="0" w:type="dxa"/>
            </w:tcMar>
          </w:tcPr>
          <w:p>
            <w:pPr>
              <w:autoSpaceDN w:val="0"/>
              <w:autoSpaceDE w:val="0"/>
              <w:widowControl/>
              <w:spacing w:line="185" w:lineRule="auto" w:before="20" w:after="0"/>
              <w:ind w:left="192" w:right="0" w:firstLine="0"/>
              <w:jc w:val="left"/>
            </w:pPr>
            <w:r>
              <w:rPr>
                <w:rFonts w:ascii="Malgun Gothic" w:hAnsi="Malgun Gothic" w:eastAsia="STKaiti"/>
                <w:b w:val="0"/>
                <w:i w:val="0"/>
                <w:color w:val="000000"/>
                <w:sz w:val="16"/>
              </w:rPr>
              <w:t>固定资产改良支出</w:t>
            </w:r>
          </w:p>
        </w:tc>
        <w:tc>
          <w:tcPr>
            <w:tcW w:type="dxa" w:w="4680"/>
            <w:tcBorders>
              <w:bottom w:sz="4.0" w:val="single" w:color="#000000"/>
            </w:tcBorders>
            <w:tcMar>
              <w:start w:w="0" w:type="dxa"/>
              <w:end w:w="0" w:type="dxa"/>
            </w:tcMar>
          </w:tcPr>
          <w:p>
            <w:pPr>
              <w:autoSpaceDN w:val="0"/>
              <w:autoSpaceDE w:val="0"/>
              <w:widowControl/>
              <w:spacing w:line="185" w:lineRule="auto" w:before="80" w:after="0"/>
              <w:ind w:left="526" w:right="0" w:firstLine="0"/>
              <w:jc w:val="left"/>
            </w:pPr>
            <w:r>
              <w:rPr>
                <w:rFonts w:ascii="Malgun Gothic" w:hAnsi="Malgun Gothic" w:eastAsia="SimSun"/>
                <w:b w:val="0"/>
                <w:i w:val="0"/>
                <w:color w:val="000000"/>
                <w:sz w:val="16"/>
              </w:rPr>
              <w:t xml:space="preserve">348,477 </w:t>
            </w:r>
          </w:p>
        </w:tc>
        <w:tc>
          <w:tcPr>
            <w:tcW w:type="dxa" w:w="1328"/>
            <w:tcBorders>
              <w:bottom w:sz="4.0" w:val="single" w:color="#000000"/>
            </w:tcBorders>
            <w:tcMar>
              <w:start w:w="0" w:type="dxa"/>
              <w:end w:w="0" w:type="dxa"/>
            </w:tcMar>
          </w:tcPr>
          <w:p>
            <w:pPr>
              <w:autoSpaceDN w:val="0"/>
              <w:autoSpaceDE w:val="0"/>
              <w:widowControl/>
              <w:spacing w:line="185" w:lineRule="auto" w:before="80" w:after="0"/>
              <w:ind w:left="0" w:right="144" w:firstLine="0"/>
              <w:jc w:val="right"/>
            </w:pPr>
            <w:r>
              <w:rPr>
                <w:rFonts w:ascii="Malgun Gothic" w:hAnsi="Malgun Gothic" w:eastAsia="SimSun"/>
                <w:b w:val="0"/>
                <w:i w:val="0"/>
                <w:color w:val="000000"/>
                <w:sz w:val="16"/>
              </w:rPr>
              <w:t xml:space="preserve">410,025 </w:t>
            </w:r>
          </w:p>
        </w:tc>
      </w:tr>
      <w:tr>
        <w:trPr>
          <w:trHeight w:hRule="exact" w:val="162"/>
        </w:trPr>
        <w:tc>
          <w:tcPr>
            <w:tcW w:type="dxa" w:w="2712"/>
            <w:tcBorders>
              <w:top w:sz="4.0" w:val="single" w:color="#000000"/>
            </w:tcBorders>
            <w:tcMar>
              <w:start w:w="0" w:type="dxa"/>
              <w:end w:w="0" w:type="dxa"/>
            </w:tcMar>
          </w:tcPr>
          <w:p/>
        </w:tc>
        <w:tc>
          <w:tcPr>
            <w:tcW w:type="dxa" w:w="468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306" w:right="0" w:firstLine="0"/>
              <w:jc w:val="left"/>
            </w:pPr>
            <w:r>
              <w:rPr>
                <w:rFonts w:ascii="Malgun Gothic" w:hAnsi="Malgun Gothic" w:eastAsia="SimSun"/>
                <w:b w:val="0"/>
                <w:i w:val="0"/>
                <w:color w:val="000000"/>
                <w:sz w:val="16"/>
              </w:rPr>
              <w:t xml:space="preserve">5,588,335 </w:t>
            </w:r>
          </w:p>
        </w:tc>
        <w:tc>
          <w:tcPr>
            <w:tcW w:type="dxa" w:w="132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5,704,812 </w:t>
            </w:r>
          </w:p>
        </w:tc>
      </w:tr>
      <w:tr>
        <w:trPr>
          <w:trHeight w:hRule="exact" w:val="440"/>
        </w:trPr>
        <w:tc>
          <w:tcPr>
            <w:tcW w:type="dxa" w:w="2712"/>
            <w:tcBorders>
              <w:bottom w:sz="4.0" w:val="single" w:color="#000000"/>
            </w:tcBorders>
            <w:tcMar>
              <w:start w:w="0" w:type="dxa"/>
              <w:end w:w="0" w:type="dxa"/>
            </w:tcMar>
          </w:tcPr>
          <w:p>
            <w:pPr>
              <w:autoSpaceDN w:val="0"/>
              <w:autoSpaceDE w:val="0"/>
              <w:widowControl/>
              <w:spacing w:line="185" w:lineRule="auto" w:before="162" w:after="0"/>
              <w:ind w:left="550"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42"/>
        </w:trPr>
        <w:tc>
          <w:tcPr>
            <w:tcW w:type="dxa" w:w="2712"/>
            <w:tcBorders>
              <w:top w:sz="4.0" w:val="single" w:color="#000000"/>
            </w:tcBorders>
            <w:tcMar>
              <w:start w:w="0" w:type="dxa"/>
              <w:end w:w="0" w:type="dxa"/>
            </w:tcMar>
          </w:tcPr>
          <w:p/>
        </w:tc>
        <w:tc>
          <w:tcPr>
            <w:tcW w:type="dxa" w:w="4680"/>
            <w:tcBorders>
              <w:top w:sz="4.0" w:val="single" w:color="#000000"/>
            </w:tcBorders>
            <w:tcMar>
              <w:start w:w="0" w:type="dxa"/>
              <w:end w:w="0" w:type="dxa"/>
            </w:tcMar>
          </w:tcPr>
          <w:p/>
        </w:tc>
        <w:tc>
          <w:tcPr>
            <w:tcW w:type="dxa" w:w="1328"/>
            <w:tcBorders>
              <w:top w:sz="4.0" w:val="single" w:color="#000000"/>
            </w:tcBorders>
            <w:tcMar>
              <w:start w:w="0" w:type="dxa"/>
              <w:end w:w="0" w:type="dxa"/>
            </w:tcMar>
          </w:tcPr>
          <w:p/>
        </w:tc>
      </w:tr>
    </w:tbl>
    <w:p>
      <w:pPr>
        <w:autoSpaceDN w:val="0"/>
        <w:autoSpaceDE w:val="0"/>
        <w:widowControl/>
        <w:spacing w:line="185" w:lineRule="auto" w:before="36" w:after="0"/>
        <w:ind w:left="772"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1</w:t>
      </w:r>
      <w:r>
        <w:rPr>
          <w:rFonts w:ascii="STKaiti" w:hAnsi="STKaiti" w:eastAsia="STKaiti"/>
          <w:b w:val="0"/>
          <w:i w:val="0"/>
          <w:color w:val="000000"/>
          <w:sz w:val="21"/>
        </w:rPr>
        <w:t>：其中在建工程本期转入数为人民币</w:t>
      </w:r>
      <w:r>
        <w:rPr>
          <w:rFonts w:ascii="SimSun" w:hAnsi="SimSun" w:eastAsia="SimSun"/>
          <w:b w:val="0"/>
          <w:i w:val="0"/>
          <w:color w:val="000000"/>
          <w:sz w:val="21"/>
        </w:rPr>
        <w:t xml:space="preserve"> 113,588</w:t>
      </w:r>
      <w:r>
        <w:rPr>
          <w:rFonts w:ascii="STKaiti" w:hAnsi="STKaiti" w:eastAsia="STKaiti"/>
          <w:b w:val="0"/>
          <w:i w:val="0"/>
          <w:color w:val="000000"/>
          <w:sz w:val="21"/>
        </w:rPr>
        <w:t xml:space="preserve"> 千元。</w:t>
      </w:r>
    </w:p>
    <w:p>
      <w:pPr>
        <w:autoSpaceDN w:val="0"/>
        <w:autoSpaceDE w:val="0"/>
        <w:widowControl/>
        <w:spacing w:line="185" w:lineRule="auto" w:before="32" w:after="0"/>
        <w:ind w:left="772"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：本公司因无固定资产减值情况，故未计提固定资产减值准备。</w:t>
      </w:r>
    </w:p>
    <w:p>
      <w:pPr>
        <w:autoSpaceDN w:val="0"/>
        <w:autoSpaceDE w:val="0"/>
        <w:widowControl/>
        <w:spacing w:line="245" w:lineRule="auto" w:before="72" w:after="0"/>
        <w:ind w:left="1400" w:right="288" w:hanging="628"/>
        <w:jc w:val="left"/>
      </w:pPr>
      <w:r>
        <w:rPr>
          <w:rFonts w:ascii="STKaiti" w:hAnsi="STKaiti" w:eastAsia="STKaiti"/>
          <w:b w:val="0"/>
          <w:i w:val="0"/>
          <w:color w:val="000000"/>
          <w:sz w:val="21"/>
        </w:rPr>
        <w:t>注</w:t>
      </w:r>
      <w:r>
        <w:rPr>
          <w:rFonts w:ascii="SimSun" w:hAnsi="SimSun" w:eastAsia="SimSun"/>
          <w:b w:val="0"/>
          <w:i w:val="0"/>
          <w:color w:val="000000"/>
          <w:sz w:val="21"/>
        </w:rPr>
        <w:t xml:space="preserve"> 3</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日，原值为人民币</w:t>
      </w:r>
      <w:r>
        <w:rPr>
          <w:rFonts w:ascii="SimSun" w:hAnsi="SimSun" w:eastAsia="SimSun"/>
          <w:b w:val="0"/>
          <w:i w:val="0"/>
          <w:color w:val="000000"/>
          <w:sz w:val="21"/>
        </w:rPr>
        <w:t xml:space="preserve"> 591,230</w:t>
      </w:r>
      <w:r>
        <w:rPr>
          <w:rFonts w:ascii="STKaiti" w:hAnsi="STKaiti" w:eastAsia="STKaiti"/>
          <w:b w:val="0"/>
          <w:i w:val="0"/>
          <w:color w:val="000000"/>
          <w:sz w:val="21"/>
        </w:rPr>
        <w:t xml:space="preserve"> 千元，净值为人民币</w:t>
      </w:r>
      <w:r>
        <w:rPr>
          <w:rFonts w:ascii="SimSun" w:hAnsi="SimSun" w:eastAsia="SimSun"/>
          <w:b w:val="0"/>
          <w:i w:val="0"/>
          <w:color w:val="000000"/>
          <w:sz w:val="21"/>
        </w:rPr>
        <w:t xml:space="preserve"> 548,469 </w:t>
      </w:r>
      <w:r>
        <w:rPr>
          <w:rFonts w:ascii="STKaiti" w:hAnsi="STKaiti" w:eastAsia="STKaiti"/>
          <w:b w:val="0"/>
          <w:i w:val="0"/>
          <w:color w:val="000000"/>
          <w:sz w:val="21"/>
        </w:rPr>
        <w:t>千元（</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日为原值人民币</w:t>
      </w:r>
      <w:r>
        <w:rPr>
          <w:rFonts w:ascii="SimSun" w:hAnsi="SimSun" w:eastAsia="SimSun"/>
          <w:b w:val="0"/>
          <w:i w:val="0"/>
          <w:color w:val="000000"/>
          <w:sz w:val="21"/>
        </w:rPr>
        <w:t xml:space="preserve"> 652,518</w:t>
      </w:r>
      <w:r>
        <w:rPr>
          <w:rFonts w:ascii="STKaiti" w:hAnsi="STKaiti" w:eastAsia="STKaiti"/>
          <w:b w:val="0"/>
          <w:i w:val="0"/>
          <w:color w:val="000000"/>
          <w:sz w:val="21"/>
        </w:rPr>
        <w:t xml:space="preserve"> 千元，净值人民币</w:t>
      </w:r>
      <w:r>
        <w:rPr>
          <w:rFonts w:ascii="SimSun" w:hAnsi="SimSun" w:eastAsia="SimSun"/>
          <w:b w:val="0"/>
          <w:i w:val="0"/>
          <w:color w:val="000000"/>
          <w:sz w:val="21"/>
        </w:rPr>
        <w:t xml:space="preserve"> 608,103</w:t>
      </w:r>
      <w:r>
        <w:rPr>
          <w:rFonts w:ascii="STKaiti" w:hAnsi="STKaiti" w:eastAsia="STKaiti"/>
          <w:b w:val="0"/>
          <w:i w:val="0"/>
          <w:color w:val="000000"/>
          <w:sz w:val="21"/>
        </w:rPr>
        <w:t xml:space="preserve"> 千 </w:t>
      </w:r>
      <w:r>
        <w:rPr>
          <w:rFonts w:ascii="STKaiti" w:hAnsi="STKaiti" w:eastAsia="STKaiti"/>
          <w:b w:val="0"/>
          <w:i w:val="0"/>
          <w:color w:val="000000"/>
          <w:sz w:val="21"/>
        </w:rPr>
        <w:t>元）的房屋、建筑物已在使用但产权登记正在办理中或仍未办理。</w:t>
      </w:r>
    </w:p>
    <w:p>
      <w:pPr>
        <w:autoSpaceDN w:val="0"/>
        <w:autoSpaceDE w:val="0"/>
        <w:widowControl/>
        <w:spacing w:line="185" w:lineRule="auto" w:before="714" w:after="0"/>
        <w:ind w:left="0" w:right="4334" w:firstLine="0"/>
        <w:jc w:val="right"/>
      </w:pPr>
      <w:r>
        <w:rPr>
          <w:rFonts w:ascii="SimSun" w:hAnsi="SimSun" w:eastAsia="SimSun"/>
          <w:b w:val="0"/>
          <w:i w:val="0"/>
          <w:color w:val="000000"/>
          <w:sz w:val="18"/>
        </w:rPr>
        <w:t xml:space="preserve">28 </w:t>
      </w:r>
    </w:p>
    <w:p>
      <w:pPr>
        <w:sectPr>
          <w:pgSz w:w="11904" w:h="16840"/>
          <w:pgMar w:top="384" w:right="1440" w:bottom="376" w:left="1440" w:header="720" w:footer="720" w:gutter="0"/>
          <w:cols w:space="720" w:num="1" w:equalWidth="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14</w:t>
      </w:r>
      <w:r>
        <w:rPr>
          <w:rFonts w:ascii="STKaiti" w:hAnsi="STKaiti" w:eastAsia="STKaiti"/>
          <w:b w:val="0"/>
          <w:i w:val="0"/>
          <w:color w:val="000000"/>
          <w:sz w:val="24"/>
        </w:rPr>
        <w:t>、固定资产、累计折旧及固定资产减值准备（续）</w:t>
      </w:r>
    </w:p>
    <w:p>
      <w:pPr>
        <w:autoSpaceDN w:val="0"/>
        <w:autoSpaceDE w:val="0"/>
        <w:widowControl/>
        <w:spacing w:line="185" w:lineRule="auto" w:before="154" w:after="0"/>
        <w:ind w:left="772"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4</w:t>
      </w:r>
      <w:r>
        <w:rPr>
          <w:rFonts w:ascii="STKaiti" w:hAnsi="STKaiti" w:eastAsia="STKaiti"/>
          <w:b w:val="0"/>
          <w:i w:val="0"/>
          <w:color w:val="000000"/>
          <w:sz w:val="21"/>
        </w:rPr>
        <w:t>：固定资产及累计折旧本期增减变动原因分析</w:t>
      </w:r>
    </w:p>
    <w:p>
      <w:pPr>
        <w:autoSpaceDN w:val="0"/>
        <w:autoSpaceDE w:val="0"/>
        <w:widowControl/>
        <w:spacing w:line="185" w:lineRule="auto" w:before="72" w:after="0"/>
        <w:ind w:left="892" w:right="0" w:firstLine="0"/>
        <w:jc w:val="left"/>
      </w:pPr>
      <w:r>
        <w:rPr>
          <w:rFonts w:ascii="SimSun" w:hAnsi="SimSun" w:eastAsia="SimSun"/>
          <w:b w:val="0"/>
          <w:i w:val="0"/>
          <w:color w:val="000000"/>
          <w:sz w:val="21"/>
        </w:rPr>
        <w:t>a.</w:t>
      </w:r>
      <w:r>
        <w:rPr>
          <w:rFonts w:ascii="STKaiti" w:hAnsi="STKaiti" w:eastAsia="STKaiti"/>
          <w:b w:val="0"/>
          <w:i w:val="0"/>
          <w:color w:val="000000"/>
          <w:sz w:val="21"/>
        </w:rPr>
        <w:t>固定资产原值：</w:t>
      </w:r>
    </w:p>
    <w:p>
      <w:pPr>
        <w:autoSpaceDN w:val="0"/>
        <w:tabs>
          <w:tab w:pos="7686" w:val="left"/>
        </w:tabs>
        <w:autoSpaceDE w:val="0"/>
        <w:widowControl/>
        <w:spacing w:line="185" w:lineRule="auto" w:before="184" w:after="0"/>
        <w:ind w:left="1252" w:right="0" w:firstLine="0"/>
        <w:jc w:val="left"/>
      </w:pPr>
      <w:r>
        <w:rPr>
          <w:rFonts w:ascii="STKaiti" w:hAnsi="STKaiti" w:eastAsia="STKaiti"/>
          <w:b w:val="0"/>
          <w:i w:val="0"/>
          <w:color w:val="000000"/>
          <w:sz w:val="21"/>
        </w:rPr>
        <w:t xml:space="preserve">期初数 </w:t>
      </w:r>
      <w:r>
        <w:tab/>
      </w:r>
      <w:r>
        <w:rPr>
          <w:rFonts w:ascii="SimSun" w:hAnsi="SimSun" w:eastAsia="SimSun"/>
          <w:b w:val="0"/>
          <w:i w:val="0"/>
          <w:color w:val="000000"/>
          <w:sz w:val="21"/>
        </w:rPr>
        <w:t xml:space="preserve">7,962,556 </w:t>
      </w:r>
    </w:p>
    <w:p>
      <w:pPr>
        <w:autoSpaceDN w:val="0"/>
        <w:autoSpaceDE w:val="0"/>
        <w:widowControl/>
        <w:spacing w:line="185" w:lineRule="auto" w:before="34" w:after="18"/>
        <w:ind w:left="1252" w:right="0" w:firstLine="0"/>
        <w:jc w:val="left"/>
      </w:pPr>
      <w:r>
        <w:rPr>
          <w:rFonts w:ascii="STKaiti" w:hAnsi="STKaiti" w:eastAsia="STKaiti"/>
          <w:b w:val="0"/>
          <w:i w:val="0"/>
          <w:color w:val="000000"/>
          <w:sz w:val="21"/>
        </w:rPr>
        <w:t>本期增加</w:t>
      </w:r>
    </w:p>
    <w:tbl>
      <w:tblPr>
        <w:tblW w:type="auto" w:w="0"/>
        <w:tblLayout w:type="fixed"/>
        <w:tblLook w:firstColumn="1" w:firstRow="1" w:lastColumn="0" w:lastRow="0" w:noHBand="0" w:noVBand="1" w:val="04A0"/>
        <w:tblInd w:w="620.0" w:type="dxa"/>
      </w:tblPr>
      <w:tblGrid>
        <w:gridCol w:w="4519"/>
        <w:gridCol w:w="4519"/>
      </w:tblGrid>
      <w:tr>
        <w:trPr>
          <w:trHeight w:hRule="exact" w:val="564"/>
        </w:trPr>
        <w:tc>
          <w:tcPr>
            <w:tcW w:type="dxa" w:w="6572"/>
            <w:tcBorders>
              <w:bottom w:sz="4.0" w:val="single" w:color="#000000"/>
            </w:tcBorders>
            <w:tcMar>
              <w:start w:w="0" w:type="dxa"/>
              <w:end w:w="0" w:type="dxa"/>
            </w:tcMar>
          </w:tcPr>
          <w:p>
            <w:pPr>
              <w:autoSpaceDN w:val="0"/>
              <w:autoSpaceDE w:val="0"/>
              <w:widowControl/>
              <w:spacing w:line="245" w:lineRule="auto" w:before="0" w:after="0"/>
              <w:ind w:left="1048" w:right="2880" w:firstLine="0"/>
              <w:jc w:val="left"/>
            </w:pPr>
            <w:r>
              <w:rPr>
                <w:rFonts w:ascii="Malgun Gothic" w:hAnsi="Malgun Gothic" w:eastAsia="STKaiti"/>
                <w:b w:val="0"/>
                <w:i w:val="0"/>
                <w:color w:val="000000"/>
                <w:sz w:val="16"/>
              </w:rPr>
              <w:t xml:space="preserve">外购 </w:t>
            </w:r>
            <w:r>
              <w:rPr>
                <w:rFonts w:ascii="Malgun Gothic" w:hAnsi="Malgun Gothic"/>
                <w:sz w:val="16"/>
              </w:rPr>
              <w:br/>
            </w:r>
            <w:r>
              <w:rPr>
                <w:rFonts w:ascii="Malgun Gothic" w:hAnsi="Malgun Gothic" w:eastAsia="STKaiti"/>
                <w:b w:val="0"/>
                <w:i w:val="0"/>
                <w:color w:val="000000"/>
                <w:sz w:val="16"/>
              </w:rPr>
              <w:t>自行建造（在建工程转入）</w:t>
            </w:r>
          </w:p>
        </w:tc>
        <w:tc>
          <w:tcPr>
            <w:tcW w:type="dxa" w:w="1688"/>
            <w:tcBorders>
              <w:bottom w:sz="4.0" w:val="single" w:color="#000000"/>
            </w:tcBorders>
            <w:tcMar>
              <w:start w:w="0" w:type="dxa"/>
              <w:end w:w="0" w:type="dxa"/>
            </w:tcMar>
          </w:tcPr>
          <w:p>
            <w:pPr>
              <w:autoSpaceDN w:val="0"/>
              <w:autoSpaceDE w:val="0"/>
              <w:widowControl/>
              <w:spacing w:line="245" w:lineRule="auto" w:before="42" w:after="0"/>
              <w:ind w:left="576" w:right="144" w:firstLine="0"/>
              <w:jc w:val="right"/>
            </w:pPr>
            <w:r>
              <w:rPr>
                <w:rFonts w:ascii="Malgun Gothic" w:hAnsi="Malgun Gothic" w:eastAsia="SimSun"/>
                <w:b w:val="0"/>
                <w:i w:val="0"/>
                <w:color w:val="000000"/>
                <w:sz w:val="16"/>
              </w:rPr>
              <w:t xml:space="preserve">669,574 </w:t>
            </w:r>
            <w:r>
              <w:rPr>
                <w:rFonts w:ascii="Malgun Gothic" w:hAnsi="Malgun Gothic"/>
                <w:sz w:val="16"/>
              </w:rPr>
              <w:br/>
            </w:r>
            <w:r>
              <w:rPr>
                <w:rFonts w:ascii="Malgun Gothic" w:hAnsi="Malgun Gothic" w:eastAsia="SimSun"/>
                <w:b w:val="0"/>
                <w:i w:val="0"/>
                <w:color w:val="000000"/>
                <w:sz w:val="16"/>
              </w:rPr>
              <w:t xml:space="preserve">113,588 </w:t>
            </w:r>
          </w:p>
        </w:tc>
      </w:tr>
      <w:tr>
        <w:trPr>
          <w:trHeight w:hRule="exact" w:val="612"/>
        </w:trPr>
        <w:tc>
          <w:tcPr>
            <w:tcW w:type="dxa" w:w="6572"/>
            <w:tcBorders>
              <w:top w:sz="4.0" w:val="single" w:color="#000000"/>
              <w:bottom w:sz="4.800000000000182" w:val="single" w:color="#000000"/>
            </w:tcBorders>
            <w:tcMar>
              <w:start w:w="0" w:type="dxa"/>
              <w:end w:w="0" w:type="dxa"/>
            </w:tcMar>
          </w:tcPr>
          <w:p>
            <w:pPr>
              <w:autoSpaceDN w:val="0"/>
              <w:autoSpaceDE w:val="0"/>
              <w:widowControl/>
              <w:spacing w:line="245" w:lineRule="auto" w:before="22" w:after="0"/>
              <w:ind w:left="632" w:right="3744" w:firstLine="0"/>
              <w:jc w:val="left"/>
            </w:pPr>
            <w:r>
              <w:rPr>
                <w:rFonts w:ascii="Malgun Gothic" w:hAnsi="Malgun Gothic" w:eastAsia="STKaiti"/>
                <w:b w:val="0"/>
                <w:i w:val="0"/>
                <w:color w:val="000000"/>
                <w:sz w:val="16"/>
              </w:rPr>
              <w:t xml:space="preserve">本期增加小计 </w:t>
            </w:r>
            <w:r>
              <w:rPr>
                <w:rFonts w:ascii="Malgun Gothic" w:hAnsi="Malgun Gothic"/>
                <w:sz w:val="16"/>
              </w:rPr>
              <w:br/>
            </w:r>
            <w:r>
              <w:rPr>
                <w:rFonts w:ascii="Malgun Gothic" w:hAnsi="Malgun Gothic" w:eastAsia="STKaiti"/>
                <w:b w:val="0"/>
                <w:i w:val="0"/>
                <w:color w:val="000000"/>
                <w:sz w:val="16"/>
              </w:rPr>
              <w:t>本期减少：报废和出售</w:t>
            </w:r>
          </w:p>
        </w:tc>
        <w:tc>
          <w:tcPr>
            <w:tcW w:type="dxa" w:w="1688"/>
            <w:tcBorders>
              <w:top w:sz="4.0" w:val="single" w:color="#000000"/>
              <w:bottom w:sz="4.800000000000182" w:val="single" w:color="#000000"/>
            </w:tcBorders>
            <w:tcMar>
              <w:start w:w="0" w:type="dxa"/>
              <w:end w:w="0" w:type="dxa"/>
            </w:tcMar>
          </w:tcPr>
          <w:p>
            <w:pPr>
              <w:autoSpaceDN w:val="0"/>
              <w:autoSpaceDE w:val="0"/>
              <w:widowControl/>
              <w:spacing w:line="245" w:lineRule="auto" w:before="84" w:after="0"/>
              <w:ind w:left="576" w:right="144" w:firstLine="0"/>
              <w:jc w:val="right"/>
            </w:pPr>
            <w:r>
              <w:rPr>
                <w:rFonts w:ascii="Malgun Gothic" w:hAnsi="Malgun Gothic" w:eastAsia="SimSun"/>
                <w:b w:val="0"/>
                <w:i w:val="0"/>
                <w:color w:val="000000"/>
                <w:sz w:val="16"/>
              </w:rPr>
              <w:t xml:space="preserve">783,162 </w:t>
            </w:r>
            <w:r>
              <w:rPr>
                <w:rFonts w:ascii="Malgun Gothic" w:hAnsi="Malgun Gothic"/>
                <w:sz w:val="16"/>
              </w:rPr>
              <w:br/>
            </w:r>
            <w:r>
              <w:rPr>
                <w:rFonts w:ascii="Malgun Gothic" w:hAnsi="Malgun Gothic" w:eastAsia="SimSun"/>
                <w:b w:val="0"/>
                <w:i w:val="0"/>
                <w:color w:val="000000"/>
                <w:sz w:val="16"/>
              </w:rPr>
              <w:t xml:space="preserve">126,457 </w:t>
            </w:r>
          </w:p>
        </w:tc>
      </w:tr>
      <w:tr>
        <w:trPr>
          <w:trHeight w:hRule="exact" w:val="340"/>
        </w:trPr>
        <w:tc>
          <w:tcPr>
            <w:tcW w:type="dxa" w:w="6572"/>
            <w:tcBorders>
              <w:top w:sz="4.800000000000182" w:val="single" w:color="#000000"/>
              <w:bottom w:sz="4.0" w:val="single" w:color="#000000"/>
            </w:tcBorders>
            <w:tcMar>
              <w:start w:w="0" w:type="dxa"/>
              <w:end w:w="0" w:type="dxa"/>
            </w:tcMar>
          </w:tcPr>
          <w:p>
            <w:pPr>
              <w:autoSpaceDN w:val="0"/>
              <w:autoSpaceDE w:val="0"/>
              <w:widowControl/>
              <w:spacing w:line="185" w:lineRule="auto" w:before="54" w:after="0"/>
              <w:ind w:left="632" w:right="0" w:firstLine="0"/>
              <w:jc w:val="left"/>
            </w:pPr>
            <w:r>
              <w:rPr>
                <w:rFonts w:ascii="Malgun Gothic" w:hAnsi="Malgun Gothic" w:eastAsia="STKaiti"/>
                <w:b w:val="0"/>
                <w:i w:val="0"/>
                <w:color w:val="000000"/>
                <w:sz w:val="16"/>
              </w:rPr>
              <w:t>期末数</w:t>
            </w:r>
          </w:p>
        </w:tc>
        <w:tc>
          <w:tcPr>
            <w:tcW w:type="dxa" w:w="1688"/>
            <w:tcBorders>
              <w:top w:sz="4.800000000000182" w:val="single" w:color="#000000"/>
            </w:tcBorders>
            <w:tcMar>
              <w:start w:w="0" w:type="dxa"/>
              <w:end w:w="0" w:type="dxa"/>
            </w:tcMar>
          </w:tcPr>
          <w:p>
            <w:pPr>
              <w:autoSpaceDN w:val="0"/>
              <w:autoSpaceDE w:val="0"/>
              <w:widowControl/>
              <w:spacing w:line="185" w:lineRule="auto" w:before="82" w:after="0"/>
              <w:ind w:left="0" w:right="144" w:firstLine="0"/>
              <w:jc w:val="right"/>
            </w:pPr>
            <w:r>
              <w:rPr>
                <w:rFonts w:ascii="Malgun Gothic" w:hAnsi="Malgun Gothic" w:eastAsia="SimSun"/>
                <w:b w:val="0"/>
                <w:i w:val="0"/>
                <w:color w:val="000000"/>
                <w:sz w:val="16"/>
              </w:rPr>
              <w:t xml:space="preserve">8,619,261 </w:t>
            </w:r>
          </w:p>
        </w:tc>
      </w:tr>
    </w:tbl>
    <w:p>
      <w:pPr>
        <w:autoSpaceDN w:val="0"/>
        <w:autoSpaceDE w:val="0"/>
        <w:widowControl/>
        <w:spacing w:line="185" w:lineRule="auto" w:before="30" w:after="124"/>
        <w:ind w:left="892" w:right="0" w:firstLine="0"/>
        <w:jc w:val="left"/>
      </w:pPr>
      <w:r>
        <w:rPr>
          <w:rFonts w:ascii="SimSun" w:hAnsi="SimSun" w:eastAsia="SimSun"/>
          <w:b w:val="0"/>
          <w:i w:val="0"/>
          <w:color w:val="000000"/>
          <w:sz w:val="21"/>
        </w:rPr>
        <w:t>b.</w:t>
      </w:r>
      <w:r>
        <w:rPr>
          <w:rFonts w:ascii="STKaiti" w:hAnsi="STKaiti" w:eastAsia="STKaiti"/>
          <w:b w:val="0"/>
          <w:i w:val="0"/>
          <w:color w:val="000000"/>
          <w:sz w:val="21"/>
        </w:rPr>
        <w:t>累计折旧：</w:t>
      </w:r>
    </w:p>
    <w:tbl>
      <w:tblPr>
        <w:tblW w:type="auto" w:w="0"/>
        <w:tblLayout w:type="fixed"/>
        <w:tblLook w:firstColumn="1" w:firstRow="1" w:lastColumn="0" w:lastRow="0" w:noHBand="0" w:noVBand="1" w:val="04A0"/>
        <w:tblInd w:w="620.0" w:type="dxa"/>
      </w:tblPr>
      <w:tblGrid>
        <w:gridCol w:w="4519"/>
        <w:gridCol w:w="4519"/>
      </w:tblGrid>
      <w:tr>
        <w:trPr>
          <w:trHeight w:hRule="exact" w:val="916"/>
        </w:trPr>
        <w:tc>
          <w:tcPr>
            <w:tcW w:type="dxa" w:w="6572"/>
            <w:tcBorders>
              <w:bottom w:sz="4.799999999999727" w:val="single" w:color="#000000"/>
            </w:tcBorders>
            <w:tcMar>
              <w:start w:w="0" w:type="dxa"/>
              <w:end w:w="0" w:type="dxa"/>
            </w:tcMar>
          </w:tcPr>
          <w:p>
            <w:pPr>
              <w:autoSpaceDN w:val="0"/>
              <w:autoSpaceDE w:val="0"/>
              <w:widowControl/>
              <w:spacing w:line="245" w:lineRule="auto" w:before="24" w:after="0"/>
              <w:ind w:left="632" w:right="3744" w:firstLine="0"/>
              <w:jc w:val="left"/>
            </w:pPr>
            <w:r>
              <w:rPr>
                <w:rFonts w:ascii="Malgun Gothic" w:hAnsi="Malgun Gothic" w:eastAsia="STKaiti"/>
                <w:b w:val="0"/>
                <w:i w:val="0"/>
                <w:color w:val="000000"/>
                <w:sz w:val="16"/>
              </w:rPr>
              <w:t xml:space="preserve">期初数 </w:t>
            </w:r>
            <w:r>
              <w:rPr>
                <w:rFonts w:ascii="Malgun Gothic" w:hAnsi="Malgun Gothic"/>
                <w:sz w:val="16"/>
              </w:rPr>
              <w:br/>
            </w:r>
            <w:r>
              <w:rPr>
                <w:rFonts w:ascii="Malgun Gothic" w:hAnsi="Malgun Gothic" w:eastAsia="STKaiti"/>
                <w:b w:val="0"/>
                <w:i w:val="0"/>
                <w:color w:val="000000"/>
                <w:sz w:val="16"/>
              </w:rPr>
              <w:t xml:space="preserve">本期增加：计提 </w:t>
            </w:r>
            <w:r>
              <w:rPr>
                <w:rFonts w:ascii="Malgun Gothic" w:hAnsi="Malgun Gothic"/>
                <w:sz w:val="16"/>
              </w:rPr>
              <w:br/>
            </w:r>
            <w:r>
              <w:rPr>
                <w:rFonts w:ascii="Malgun Gothic" w:hAnsi="Malgun Gothic" w:eastAsia="STKaiti"/>
                <w:b w:val="0"/>
                <w:i w:val="0"/>
                <w:color w:val="000000"/>
                <w:sz w:val="16"/>
              </w:rPr>
              <w:t>本期减少：报废和出售</w:t>
            </w:r>
          </w:p>
        </w:tc>
        <w:tc>
          <w:tcPr>
            <w:tcW w:type="dxa" w:w="1688"/>
            <w:tcBorders>
              <w:bottom w:sz="4.799999999999727" w:val="single" w:color="#000000"/>
            </w:tcBorders>
            <w:tcMar>
              <w:start w:w="0" w:type="dxa"/>
              <w:end w:w="0" w:type="dxa"/>
            </w:tcMar>
          </w:tcPr>
          <w:p>
            <w:pPr>
              <w:autoSpaceDN w:val="0"/>
              <w:autoSpaceDE w:val="0"/>
              <w:widowControl/>
              <w:spacing w:line="245" w:lineRule="auto" w:before="88" w:after="0"/>
              <w:ind w:left="704" w:right="144" w:hanging="210"/>
              <w:jc w:val="both"/>
            </w:pPr>
            <w:r>
              <w:rPr>
                <w:rFonts w:ascii="Malgun Gothic" w:hAnsi="Malgun Gothic" w:eastAsia="SimSun"/>
                <w:b w:val="0"/>
                <w:i w:val="0"/>
                <w:color w:val="000000"/>
                <w:sz w:val="16"/>
              </w:rPr>
              <w:t xml:space="preserve">2,374,221 </w:t>
            </w:r>
            <w:r>
              <w:rPr>
                <w:rFonts w:ascii="Malgun Gothic" w:hAnsi="Malgun Gothic" w:eastAsia="SimSun"/>
                <w:b w:val="0"/>
                <w:i w:val="0"/>
                <w:color w:val="000000"/>
                <w:sz w:val="16"/>
              </w:rPr>
              <w:t xml:space="preserve">657,932 </w:t>
            </w:r>
            <w:r>
              <w:rPr>
                <w:rFonts w:ascii="Malgun Gothic" w:hAnsi="Malgun Gothic" w:eastAsia="SimSun"/>
                <w:b w:val="0"/>
                <w:i w:val="0"/>
                <w:color w:val="000000"/>
                <w:sz w:val="16"/>
              </w:rPr>
              <w:t xml:space="preserve">117,704 </w:t>
            </w:r>
          </w:p>
        </w:tc>
      </w:tr>
      <w:tr>
        <w:trPr>
          <w:trHeight w:hRule="exact" w:val="328"/>
        </w:trPr>
        <w:tc>
          <w:tcPr>
            <w:tcW w:type="dxa" w:w="6572"/>
            <w:tcBorders>
              <w:top w:sz="4.799999999999727" w:val="single" w:color="#000000"/>
              <w:bottom w:sz="4.800000000000182" w:val="single" w:color="#000000"/>
            </w:tcBorders>
            <w:tcMar>
              <w:start w:w="0" w:type="dxa"/>
              <w:end w:w="0" w:type="dxa"/>
            </w:tcMar>
          </w:tcPr>
          <w:p>
            <w:pPr>
              <w:autoSpaceDN w:val="0"/>
              <w:autoSpaceDE w:val="0"/>
              <w:widowControl/>
              <w:spacing w:line="185" w:lineRule="auto" w:before="44" w:after="0"/>
              <w:ind w:left="632" w:right="0" w:firstLine="0"/>
              <w:jc w:val="left"/>
            </w:pPr>
            <w:r>
              <w:rPr>
                <w:rFonts w:ascii="Malgun Gothic" w:hAnsi="Malgun Gothic" w:eastAsia="STKaiti"/>
                <w:b w:val="0"/>
                <w:i w:val="0"/>
                <w:color w:val="000000"/>
                <w:sz w:val="16"/>
              </w:rPr>
              <w:t>期末数</w:t>
            </w:r>
          </w:p>
        </w:tc>
        <w:tc>
          <w:tcPr>
            <w:tcW w:type="dxa" w:w="1688"/>
            <w:tcBorders>
              <w:top w:sz="4.799999999999727" w:val="single" w:color="#000000"/>
              <w:bottom w:sz="4.800000000000182" w:val="single" w:color="#000000"/>
            </w:tcBorders>
            <w:tcMar>
              <w:start w:w="0" w:type="dxa"/>
              <w:end w:w="0" w:type="dxa"/>
            </w:tcMar>
          </w:tcPr>
          <w:p>
            <w:pPr>
              <w:autoSpaceDN w:val="0"/>
              <w:autoSpaceDE w:val="0"/>
              <w:widowControl/>
              <w:spacing w:line="185" w:lineRule="auto" w:before="82" w:after="0"/>
              <w:ind w:left="0" w:right="144" w:firstLine="0"/>
              <w:jc w:val="right"/>
            </w:pPr>
            <w:r>
              <w:rPr>
                <w:rFonts w:ascii="Malgun Gothic" w:hAnsi="Malgun Gothic" w:eastAsia="SimSun"/>
                <w:b w:val="0"/>
                <w:i w:val="0"/>
                <w:color w:val="000000"/>
                <w:sz w:val="16"/>
              </w:rPr>
              <w:t xml:space="preserve">2,914,449 </w:t>
            </w:r>
          </w:p>
        </w:tc>
      </w:tr>
      <w:tr>
        <w:trPr>
          <w:trHeight w:hRule="exact" w:val="66"/>
        </w:trPr>
        <w:tc>
          <w:tcPr>
            <w:tcW w:type="dxa" w:w="6572"/>
            <w:tcBorders>
              <w:top w:sz="4.800000000000182" w:val="single" w:color="#000000"/>
            </w:tcBorders>
            <w:tcMar>
              <w:start w:w="0" w:type="dxa"/>
              <w:end w:w="0" w:type="dxa"/>
            </w:tcMar>
          </w:tcPr>
          <w:p/>
        </w:tc>
        <w:tc>
          <w:tcPr>
            <w:tcW w:type="dxa" w:w="1688"/>
            <w:tcBorders>
              <w:top w:sz="4.800000000000182" w:val="single" w:color="#000000"/>
            </w:tcBorders>
            <w:tcMar>
              <w:start w:w="0" w:type="dxa"/>
              <w:end w:w="0" w:type="dxa"/>
            </w:tcMar>
          </w:tcPr>
          <w:p/>
        </w:tc>
      </w:tr>
    </w:tbl>
    <w:p>
      <w:pPr>
        <w:autoSpaceDN w:val="0"/>
        <w:autoSpaceDE w:val="0"/>
        <w:widowControl/>
        <w:spacing w:line="185" w:lineRule="auto" w:before="528" w:after="0"/>
        <w:ind w:left="892" w:right="0" w:firstLine="0"/>
        <w:jc w:val="left"/>
      </w:pPr>
      <w:r>
        <w:rPr>
          <w:rFonts w:ascii="SimSun" w:hAnsi="SimSun" w:eastAsia="SimSun"/>
          <w:b w:val="0"/>
          <w:i w:val="0"/>
          <w:color w:val="000000"/>
          <w:sz w:val="24"/>
        </w:rPr>
        <w:t>15</w:t>
      </w:r>
      <w:r>
        <w:rPr>
          <w:rFonts w:ascii="STKaiti" w:hAnsi="STKaiti" w:eastAsia="STKaiti"/>
          <w:b w:val="0"/>
          <w:i w:val="0"/>
          <w:color w:val="000000"/>
          <w:sz w:val="24"/>
        </w:rPr>
        <w:t>、在建工程</w:t>
      </w:r>
    </w:p>
    <w:p>
      <w:pPr>
        <w:autoSpaceDN w:val="0"/>
        <w:tabs>
          <w:tab w:pos="2802" w:val="left"/>
        </w:tabs>
        <w:autoSpaceDE w:val="0"/>
        <w:widowControl/>
        <w:spacing w:line="245" w:lineRule="auto" w:before="154" w:after="244"/>
        <w:ind w:left="562" w:right="0" w:firstLine="0"/>
        <w:jc w:val="left"/>
      </w:pPr>
      <w:r>
        <w:rPr>
          <w:rFonts w:ascii="STKaiti" w:hAnsi="STKaiti" w:eastAsia="STKaiti"/>
          <w:b w:val="0"/>
          <w:i w:val="0"/>
          <w:color w:val="000000"/>
          <w:sz w:val="21"/>
        </w:rPr>
        <w:t>工程项目名称</w:t>
      </w:r>
      <w:r>
        <w:rPr>
          <w:rFonts w:ascii="STKaiti" w:hAnsi="STKaiti" w:eastAsia="STKaiti"/>
          <w:b w:val="0"/>
          <w:i w:val="0"/>
          <w:color w:val="000000"/>
          <w:sz w:val="21"/>
        </w:rPr>
        <w:t>预算数</w:t>
      </w:r>
      <w:r>
        <w:rPr>
          <w:rFonts w:ascii="STKaiti" w:hAnsi="STKaiti" w:eastAsia="STKaiti"/>
          <w:b w:val="0"/>
          <w:i w:val="0"/>
          <w:color w:val="000000"/>
          <w:sz w:val="21"/>
        </w:rPr>
        <w:t>工程投入量</w:t>
      </w:r>
      <w:r>
        <w:rPr>
          <w:rFonts w:ascii="STKaiti" w:hAnsi="STKaiti" w:eastAsia="STKaiti"/>
          <w:b w:val="0"/>
          <w:i w:val="0"/>
          <w:color w:val="000000"/>
          <w:sz w:val="21"/>
        </w:rPr>
        <w:t>资金来源</w:t>
      </w:r>
      <w:r>
        <w:rPr>
          <w:rFonts w:ascii="SimSun" w:hAnsi="SimSun" w:eastAsia="SimSun"/>
          <w:b w:val="0"/>
          <w:i w:val="0"/>
          <w:color w:val="000000"/>
          <w:sz w:val="21"/>
        </w:rPr>
        <w:t xml:space="preserve"> 2005-12-31 </w:t>
      </w:r>
      <w:r>
        <w:rPr>
          <w:rFonts w:ascii="STKaiti" w:hAnsi="STKaiti" w:eastAsia="STKaiti"/>
          <w:b w:val="0"/>
          <w:i w:val="0"/>
          <w:color w:val="000000"/>
          <w:sz w:val="21"/>
        </w:rPr>
        <w:t>本期增加</w:t>
      </w:r>
      <w:r>
        <w:rPr>
          <w:rFonts w:ascii="STKaiti" w:hAnsi="STKaiti" w:eastAsia="STKaiti"/>
          <w:b w:val="0"/>
          <w:i w:val="0"/>
          <w:color w:val="000000"/>
          <w:sz w:val="21"/>
        </w:rPr>
        <w:t>本期减少</w:t>
      </w:r>
      <w:r>
        <w:rPr>
          <w:rFonts w:ascii="SimSun" w:hAnsi="SimSun" w:eastAsia="SimSun"/>
          <w:b w:val="0"/>
          <w:i w:val="0"/>
          <w:color w:val="000000"/>
          <w:sz w:val="21"/>
        </w:rPr>
        <w:t xml:space="preserve">2006-12-31 </w:t>
      </w:r>
      <w:r>
        <w:tab/>
      </w:r>
      <w:r>
        <w:rPr>
          <w:rFonts w:ascii="STKaiti" w:hAnsi="STKaiti" w:eastAsia="STKaiti"/>
          <w:b w:val="0"/>
          <w:i w:val="0"/>
          <w:color w:val="000000"/>
          <w:sz w:val="21"/>
        </w:rPr>
        <w:t>占预算比例</w:t>
      </w:r>
    </w:p>
    <w:tbl>
      <w:tblPr>
        <w:tblW w:type="auto" w:w="0"/>
        <w:tblLayout w:type="fixed"/>
        <w:tblLook w:firstColumn="1" w:firstRow="1" w:lastColumn="0" w:lastRow="0" w:noHBand="0" w:noVBand="1" w:val="04A0"/>
        <w:tblInd w:w="160.0" w:type="dxa"/>
      </w:tblPr>
      <w:tblGrid>
        <w:gridCol w:w="1291"/>
        <w:gridCol w:w="1291"/>
        <w:gridCol w:w="1291"/>
        <w:gridCol w:w="1291"/>
        <w:gridCol w:w="1291"/>
        <w:gridCol w:w="1291"/>
        <w:gridCol w:w="1291"/>
      </w:tblGrid>
      <w:tr>
        <w:trPr>
          <w:trHeight w:hRule="exact" w:val="348"/>
        </w:trPr>
        <w:tc>
          <w:tcPr>
            <w:tcW w:type="dxa" w:w="282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628</w:t>
            </w:r>
            <w:r>
              <w:rPr>
                <w:rFonts w:ascii="Malgun Gothic" w:hAnsi="Malgun Gothic" w:eastAsia="STKaiti"/>
                <w:b w:val="0"/>
                <w:i w:val="0"/>
                <w:color w:val="000000"/>
                <w:sz w:val="16"/>
              </w:rPr>
              <w:t xml:space="preserve"> 项目（注</w:t>
            </w: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w:t>
            </w:r>
            <w:r>
              <w:rPr>
                <w:rFonts w:ascii="Malgun Gothic" w:hAnsi="Malgun Gothic" w:eastAsia="SimSun"/>
                <w:b w:val="0"/>
                <w:i w:val="0"/>
                <w:color w:val="000000"/>
                <w:sz w:val="16"/>
              </w:rPr>
              <w:t xml:space="preserve"> 134,120 </w:t>
            </w:r>
          </w:p>
        </w:tc>
        <w:tc>
          <w:tcPr>
            <w:tcW w:type="dxa" w:w="122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72.81% </w:t>
            </w:r>
          </w:p>
        </w:tc>
        <w:tc>
          <w:tcPr>
            <w:tcW w:type="dxa" w:w="86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自筹</w:t>
            </w:r>
          </w:p>
        </w:tc>
        <w:tc>
          <w:tcPr>
            <w:tcW w:type="dxa" w:w="112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15,809 </w:t>
            </w:r>
          </w:p>
        </w:tc>
        <w:tc>
          <w:tcPr>
            <w:tcW w:type="dxa" w:w="92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7,623 </w:t>
            </w:r>
          </w:p>
        </w:tc>
        <w:tc>
          <w:tcPr>
            <w:tcW w:type="dxa" w:w="104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14,991 </w:t>
            </w:r>
          </w:p>
        </w:tc>
        <w:tc>
          <w:tcPr>
            <w:tcW w:type="dxa" w:w="860"/>
            <w:tcBorders/>
            <w:tcMar>
              <w:start w:w="0" w:type="dxa"/>
              <w:end w:w="0" w:type="dxa"/>
            </w:tcMar>
          </w:tcPr>
          <w:p>
            <w:pPr>
              <w:autoSpaceDN w:val="0"/>
              <w:autoSpaceDE w:val="0"/>
              <w:widowControl/>
              <w:spacing w:line="185" w:lineRule="auto" w:before="86" w:after="0"/>
              <w:ind w:left="192" w:right="0" w:firstLine="0"/>
              <w:jc w:val="left"/>
            </w:pPr>
            <w:r>
              <w:rPr>
                <w:rFonts w:ascii="Malgun Gothic" w:hAnsi="Malgun Gothic" w:eastAsia="SimSun"/>
                <w:b w:val="0"/>
                <w:i w:val="0"/>
                <w:color w:val="000000"/>
                <w:sz w:val="16"/>
              </w:rPr>
              <w:t xml:space="preserve">8,441 </w:t>
            </w:r>
          </w:p>
        </w:tc>
      </w:tr>
    </w:tbl>
    <w:p>
      <w:pPr>
        <w:autoSpaceDN w:val="0"/>
        <w:autoSpaceDE w:val="0"/>
        <w:widowControl/>
        <w:spacing w:line="185" w:lineRule="auto" w:before="18" w:after="18"/>
        <w:ind w:left="352" w:right="0" w:firstLine="0"/>
        <w:jc w:val="left"/>
      </w:pPr>
      <w:r>
        <w:rPr>
          <w:rFonts w:ascii="STKaiti" w:hAnsi="STKaiti" w:eastAsia="STKaiti"/>
          <w:b w:val="0"/>
          <w:i w:val="0"/>
          <w:color w:val="000000"/>
          <w:sz w:val="21"/>
        </w:rPr>
        <w:t>郑州分行</w:t>
      </w:r>
    </w:p>
    <w:tbl>
      <w:tblPr>
        <w:tblW w:type="auto" w:w="0"/>
        <w:tblLayout w:type="fixed"/>
        <w:tblLook w:firstColumn="1" w:firstRow="1" w:lastColumn="0" w:lastRow="0" w:noHBand="0" w:noVBand="1" w:val="04A0"/>
        <w:tblInd w:w="160.0" w:type="dxa"/>
      </w:tblPr>
      <w:tblGrid>
        <w:gridCol w:w="1130"/>
        <w:gridCol w:w="1130"/>
        <w:gridCol w:w="1130"/>
        <w:gridCol w:w="1130"/>
        <w:gridCol w:w="1130"/>
        <w:gridCol w:w="1130"/>
        <w:gridCol w:w="1130"/>
        <w:gridCol w:w="1130"/>
      </w:tblGrid>
      <w:tr>
        <w:trPr>
          <w:trHeight w:hRule="exact" w:val="260"/>
        </w:trPr>
        <w:tc>
          <w:tcPr>
            <w:tcW w:type="dxa" w:w="160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办公用房</w:t>
            </w:r>
          </w:p>
        </w:tc>
        <w:tc>
          <w:tcPr>
            <w:tcW w:type="dxa" w:w="134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90,870 </w:t>
            </w:r>
          </w:p>
        </w:tc>
        <w:tc>
          <w:tcPr>
            <w:tcW w:type="dxa" w:w="1100"/>
            <w:tcBorders/>
            <w:tcMar>
              <w:start w:w="0" w:type="dxa"/>
              <w:end w:w="0" w:type="dxa"/>
            </w:tcMar>
          </w:tcPr>
          <w:p>
            <w:pPr>
              <w:autoSpaceDN w:val="0"/>
              <w:autoSpaceDE w:val="0"/>
              <w:widowControl/>
              <w:spacing w:line="185" w:lineRule="auto" w:before="42" w:after="0"/>
              <w:ind w:left="0" w:right="242" w:firstLine="0"/>
              <w:jc w:val="right"/>
            </w:pPr>
            <w:r>
              <w:rPr>
                <w:rFonts w:ascii="Malgun Gothic" w:hAnsi="Malgun Gothic" w:eastAsia="SimSun"/>
                <w:b w:val="0"/>
                <w:i w:val="0"/>
                <w:color w:val="000000"/>
                <w:sz w:val="16"/>
              </w:rPr>
              <w:t xml:space="preserve">100% </w:t>
            </w:r>
          </w:p>
        </w:tc>
        <w:tc>
          <w:tcPr>
            <w:tcW w:type="dxa" w:w="832"/>
            <w:vMerge w:val="restart"/>
            <w:tcBorders/>
            <w:tcMar>
              <w:start w:w="0" w:type="dxa"/>
              <w:end w:w="0" w:type="dxa"/>
            </w:tcMar>
            <w:tcMar>
              <w:start w:w="0" w:type="dxa"/>
              <w:end w:w="0" w:type="dxa"/>
            </w:tcMar>
          </w:tcPr>
          <w:p>
            <w:pPr>
              <w:autoSpaceDN w:val="0"/>
              <w:autoSpaceDE w:val="0"/>
              <w:widowControl/>
              <w:spacing w:line="185" w:lineRule="auto" w:before="16" w:after="0"/>
              <w:ind w:left="0" w:right="164" w:firstLine="0"/>
              <w:jc w:val="right"/>
            </w:pPr>
            <w:r>
              <w:rPr>
                <w:rFonts w:ascii="Malgun Gothic" w:hAnsi="Malgun Gothic" w:eastAsia="STKaiti"/>
                <w:b w:val="0"/>
                <w:i w:val="0"/>
                <w:color w:val="000000"/>
                <w:sz w:val="16"/>
              </w:rPr>
              <w:t>自筹</w:t>
            </w:r>
          </w:p>
        </w:tc>
        <w:tc>
          <w:tcPr>
            <w:tcW w:type="dxa" w:w="1088"/>
            <w:tcBorders/>
            <w:tcMar>
              <w:start w:w="0" w:type="dxa"/>
              <w:end w:w="0" w:type="dxa"/>
            </w:tcMar>
          </w:tcPr>
          <w:p>
            <w:pPr>
              <w:autoSpaceDN w:val="0"/>
              <w:autoSpaceDE w:val="0"/>
              <w:widowControl/>
              <w:spacing w:line="185" w:lineRule="auto" w:before="42" w:after="0"/>
              <w:ind w:left="256" w:right="0" w:firstLine="0"/>
              <w:jc w:val="left"/>
            </w:pPr>
            <w:r>
              <w:rPr>
                <w:rFonts w:ascii="Malgun Gothic" w:hAnsi="Malgun Gothic" w:eastAsia="SimSun"/>
                <w:b w:val="0"/>
                <w:i w:val="0"/>
                <w:color w:val="000000"/>
                <w:sz w:val="16"/>
              </w:rPr>
              <w:t xml:space="preserve">30,245 </w:t>
            </w:r>
          </w:p>
        </w:tc>
        <w:tc>
          <w:tcPr>
            <w:tcW w:type="dxa" w:w="1072"/>
            <w:tcBorders/>
            <w:tcMar>
              <w:start w:w="0" w:type="dxa"/>
              <w:end w:w="0" w:type="dxa"/>
            </w:tcMar>
          </w:tcPr>
          <w:p>
            <w:pPr>
              <w:autoSpaceDN w:val="0"/>
              <w:autoSpaceDE w:val="0"/>
              <w:widowControl/>
              <w:spacing w:line="185" w:lineRule="auto" w:before="42" w:after="0"/>
              <w:ind w:left="126" w:right="0" w:firstLine="0"/>
              <w:jc w:val="left"/>
            </w:pPr>
            <w:r>
              <w:rPr>
                <w:rFonts w:ascii="Malgun Gothic" w:hAnsi="Malgun Gothic" w:eastAsia="SimSun"/>
                <w:b w:val="0"/>
                <w:i w:val="0"/>
                <w:color w:val="000000"/>
                <w:sz w:val="16"/>
              </w:rPr>
              <w:t xml:space="preserve">62,107 </w:t>
            </w:r>
          </w:p>
        </w:tc>
        <w:tc>
          <w:tcPr>
            <w:tcW w:type="dxa" w:w="1148"/>
            <w:tcBorders/>
            <w:tcMar>
              <w:start w:w="0" w:type="dxa"/>
              <w:end w:w="0" w:type="dxa"/>
            </w:tcMar>
          </w:tcPr>
          <w:p>
            <w:pPr>
              <w:autoSpaceDN w:val="0"/>
              <w:autoSpaceDE w:val="0"/>
              <w:widowControl/>
              <w:spacing w:line="185" w:lineRule="auto" w:before="42" w:after="0"/>
              <w:ind w:left="32" w:right="0" w:firstLine="0"/>
              <w:jc w:val="left"/>
            </w:pPr>
            <w:r>
              <w:rPr>
                <w:rFonts w:ascii="Malgun Gothic" w:hAnsi="Malgun Gothic" w:eastAsia="SimSun"/>
                <w:b w:val="0"/>
                <w:i w:val="0"/>
                <w:color w:val="000000"/>
                <w:sz w:val="16"/>
              </w:rPr>
              <w:t xml:space="preserve">92,352 </w:t>
            </w:r>
          </w:p>
        </w:tc>
        <w:tc>
          <w:tcPr>
            <w:tcW w:type="dxa" w:w="660"/>
            <w:tcBorders/>
            <w:tcMar>
              <w:start w:w="0" w:type="dxa"/>
              <w:end w:w="0" w:type="dxa"/>
            </w:tcMar>
          </w:tcPr>
          <w:p>
            <w:pPr>
              <w:autoSpaceDN w:val="0"/>
              <w:autoSpaceDE w:val="0"/>
              <w:widowControl/>
              <w:spacing w:line="185" w:lineRule="auto" w:before="42" w:after="0"/>
              <w:ind w:left="0" w:right="36" w:firstLine="0"/>
              <w:jc w:val="right"/>
            </w:pPr>
            <w:r>
              <w:rPr>
                <w:rFonts w:ascii="Malgun Gothic" w:hAnsi="Malgun Gothic" w:eastAsia="SimSun"/>
                <w:b w:val="0"/>
                <w:i w:val="0"/>
                <w:color w:val="000000"/>
                <w:sz w:val="16"/>
              </w:rPr>
              <w:t xml:space="preserve">- </w:t>
            </w:r>
          </w:p>
        </w:tc>
      </w:tr>
      <w:tr>
        <w:trPr>
          <w:trHeight w:hRule="exact" w:val="44"/>
        </w:trPr>
        <w:tc>
          <w:tcPr>
            <w:tcW w:type="dxa" w:w="1130"/>
            <w:vMerge/>
            <w:tcBorders/>
          </w:tcPr>
          <w:p/>
        </w:tc>
        <w:tc>
          <w:tcPr>
            <w:tcW w:type="dxa" w:w="134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10,315 </w:t>
            </w:r>
          </w:p>
        </w:tc>
        <w:tc>
          <w:tcPr>
            <w:tcW w:type="dxa" w:w="11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242" w:firstLine="0"/>
              <w:jc w:val="right"/>
            </w:pPr>
            <w:r>
              <w:rPr>
                <w:rFonts w:ascii="Malgun Gothic" w:hAnsi="Malgun Gothic" w:eastAsia="SimSun"/>
                <w:b w:val="0"/>
                <w:i w:val="0"/>
                <w:color w:val="000000"/>
                <w:sz w:val="16"/>
              </w:rPr>
              <w:t xml:space="preserve">50% </w:t>
            </w:r>
          </w:p>
        </w:tc>
        <w:tc>
          <w:tcPr>
            <w:tcW w:type="dxa" w:w="1130"/>
            <w:vMerge/>
            <w:tcBorders/>
          </w:tcPr>
          <w:p/>
        </w:tc>
        <w:tc>
          <w:tcPr>
            <w:tcW w:type="dxa" w:w="2160"/>
            <w:gridSpan w:val="2"/>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362" w:right="0" w:firstLine="0"/>
              <w:jc w:val="left"/>
            </w:pPr>
            <w:r>
              <w:rPr>
                <w:rFonts w:ascii="Malgun Gothic" w:hAnsi="Malgun Gothic" w:eastAsia="SimSun"/>
                <w:b w:val="0"/>
                <w:i w:val="0"/>
                <w:color w:val="000000"/>
                <w:sz w:val="16"/>
              </w:rPr>
              <w:t xml:space="preserve">6,147  7,358 </w:t>
            </w:r>
          </w:p>
        </w:tc>
        <w:tc>
          <w:tcPr>
            <w:tcW w:type="dxa" w:w="1808"/>
            <w:gridSpan w:val="2"/>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10,255  3,250 </w:t>
            </w:r>
          </w:p>
        </w:tc>
      </w:tr>
      <w:tr>
        <w:trPr>
          <w:trHeight w:hRule="exact" w:val="260"/>
        </w:trPr>
        <w:tc>
          <w:tcPr>
            <w:tcW w:type="dxa" w:w="1600"/>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w:t>
            </w:r>
          </w:p>
        </w:tc>
        <w:tc>
          <w:tcPr>
            <w:tcW w:type="dxa" w:w="1130"/>
            <w:vMerge/>
            <w:tcBorders>
              <w:bottom w:sz="4.0" w:val="single" w:color="#000000"/>
            </w:tcBorders>
          </w:tcPr>
          <w:p/>
        </w:tc>
        <w:tc>
          <w:tcPr>
            <w:tcW w:type="dxa" w:w="1130"/>
            <w:vMerge/>
            <w:tcBorders>
              <w:bottom w:sz="4.0" w:val="single" w:color="#000000"/>
            </w:tcBorders>
          </w:tcPr>
          <w:p/>
        </w:tc>
        <w:tc>
          <w:tcPr>
            <w:tcW w:type="dxa" w:w="832"/>
            <w:tcBorders>
              <w:bottom w:sz="4.0"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自筹</w:t>
            </w:r>
          </w:p>
        </w:tc>
        <w:tc>
          <w:tcPr>
            <w:tcW w:type="dxa" w:w="2260"/>
            <w:gridSpan w:val="2"/>
            <w:vMerge/>
            <w:tcBorders>
              <w:bottom w:sz="4.0" w:val="single" w:color="#000000"/>
            </w:tcBorders>
          </w:tcPr>
          <w:p/>
        </w:tc>
        <w:tc>
          <w:tcPr>
            <w:tcW w:type="dxa" w:w="2260"/>
            <w:gridSpan w:val="2"/>
            <w:vMerge/>
            <w:tcBorders>
              <w:bottom w:sz="4.0" w:val="single" w:color="#000000"/>
            </w:tcBorders>
          </w:tcPr>
          <w:p/>
        </w:tc>
      </w:tr>
      <w:tr>
        <w:trPr>
          <w:trHeight w:hRule="exact" w:val="176"/>
        </w:trPr>
        <w:tc>
          <w:tcPr>
            <w:tcW w:type="dxa" w:w="1600"/>
            <w:tcBorders>
              <w:top w:sz="4.0" w:val="single" w:color="#000000"/>
            </w:tcBorders>
            <w:tcMar>
              <w:start w:w="0" w:type="dxa"/>
              <w:end w:w="0" w:type="dxa"/>
            </w:tcMar>
          </w:tcPr>
          <w:p/>
        </w:tc>
        <w:tc>
          <w:tcPr>
            <w:tcW w:type="dxa" w:w="1340"/>
            <w:vMerge w:val="restart"/>
            <w:tcBorders>
              <w:top w:sz="4.0" w:val="single" w:color="#000000"/>
              <w:bottom w:sz="4.0" w:val="single" w:color="#000000"/>
            </w:tcBorders>
            <w:tcMar>
              <w:start w:w="0" w:type="dxa"/>
              <w:end w:w="0" w:type="dxa"/>
            </w:tcMar>
            <w:tcMar>
              <w:start w:w="0" w:type="dxa"/>
              <w:end w:w="0" w:type="dxa"/>
            </w:tcMar>
          </w:tcPr>
          <w:p/>
        </w:tc>
        <w:tc>
          <w:tcPr>
            <w:tcW w:type="dxa" w:w="1100"/>
            <w:vMerge w:val="restart"/>
            <w:tcBorders>
              <w:top w:sz="4.0" w:val="single" w:color="#000000"/>
              <w:bottom w:sz="4.0" w:val="single" w:color="#000000"/>
            </w:tcBorders>
            <w:tcMar>
              <w:start w:w="0" w:type="dxa"/>
              <w:end w:w="0" w:type="dxa"/>
            </w:tcMar>
            <w:tcMar>
              <w:start w:w="0" w:type="dxa"/>
              <w:end w:w="0" w:type="dxa"/>
            </w:tcMar>
          </w:tcPr>
          <w:p/>
        </w:tc>
        <w:tc>
          <w:tcPr>
            <w:tcW w:type="dxa" w:w="832"/>
            <w:vMerge w:val="restart"/>
            <w:tcBorders>
              <w:top w:sz="4.0" w:val="single" w:color="#000000"/>
              <w:bottom w:sz="4.0" w:val="single" w:color="#000000"/>
            </w:tcBorders>
            <w:tcMar>
              <w:start w:w="0" w:type="dxa"/>
              <w:end w:w="0" w:type="dxa"/>
            </w:tcMar>
            <w:tcMar>
              <w:start w:w="0" w:type="dxa"/>
              <w:end w:w="0" w:type="dxa"/>
            </w:tcMar>
          </w:tcPr>
          <w:p/>
        </w:tc>
        <w:tc>
          <w:tcPr>
            <w:tcW w:type="dxa" w:w="2160"/>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52,201  77,088 </w:t>
            </w:r>
          </w:p>
        </w:tc>
        <w:tc>
          <w:tcPr>
            <w:tcW w:type="dxa" w:w="1808"/>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117,598  11,691 </w:t>
            </w:r>
          </w:p>
        </w:tc>
      </w:tr>
      <w:tr>
        <w:trPr>
          <w:trHeight w:hRule="exact" w:val="424"/>
        </w:trPr>
        <w:tc>
          <w:tcPr>
            <w:tcW w:type="dxa" w:w="1600"/>
            <w:tcBorders>
              <w:bottom w:sz="4.0" w:val="single" w:color="#000000"/>
            </w:tcBorders>
            <w:tcMar>
              <w:start w:w="0" w:type="dxa"/>
              <w:end w:w="0" w:type="dxa"/>
            </w:tcMar>
          </w:tcPr>
          <w:p>
            <w:pPr>
              <w:autoSpaceDN w:val="0"/>
              <w:autoSpaceDE w:val="0"/>
              <w:widowControl/>
              <w:spacing w:line="185" w:lineRule="auto" w:before="146" w:after="0"/>
              <w:ind w:left="0" w:right="238"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130"/>
            <w:vMerge/>
            <w:tcBorders>
              <w:top w:sz="4.0" w:val="single" w:color="#000000"/>
              <w:bottom w:sz="4.0" w:val="single" w:color="#000000"/>
            </w:tcBorders>
          </w:tcPr>
          <w:p/>
        </w:tc>
        <w:tc>
          <w:tcPr>
            <w:tcW w:type="dxa" w:w="1130"/>
            <w:vMerge/>
            <w:tcBorders>
              <w:top w:sz="4.0" w:val="single" w:color="#000000"/>
              <w:bottom w:sz="4.0" w:val="single" w:color="#000000"/>
            </w:tcBorders>
          </w:tcPr>
          <w:p/>
        </w:tc>
        <w:tc>
          <w:tcPr>
            <w:tcW w:type="dxa" w:w="1130"/>
            <w:vMerge/>
            <w:tcBorders>
              <w:top w:sz="4.0" w:val="single" w:color="#000000"/>
              <w:bottom w:sz="4.0" w:val="single" w:color="#000000"/>
            </w:tcBorders>
          </w:tcPr>
          <w:p/>
        </w:tc>
        <w:tc>
          <w:tcPr>
            <w:tcW w:type="dxa" w:w="2260"/>
            <w:gridSpan w:val="2"/>
            <w:vMerge/>
            <w:tcBorders>
              <w:top w:sz="4.0" w:val="single" w:color="#000000"/>
            </w:tcBorders>
          </w:tcPr>
          <w:p/>
        </w:tc>
        <w:tc>
          <w:tcPr>
            <w:tcW w:type="dxa" w:w="2260"/>
            <w:gridSpan w:val="2"/>
            <w:vMerge/>
            <w:tcBorders>
              <w:top w:sz="4.0" w:val="single" w:color="#000000"/>
            </w:tcBorders>
          </w:tcPr>
          <w:p/>
        </w:tc>
      </w:tr>
      <w:tr>
        <w:trPr>
          <w:trHeight w:hRule="exact" w:val="68"/>
        </w:trPr>
        <w:tc>
          <w:tcPr>
            <w:tcW w:type="dxa" w:w="1600"/>
            <w:tcBorders>
              <w:top w:sz="4.0" w:val="single" w:color="#000000"/>
            </w:tcBorders>
            <w:tcMar>
              <w:start w:w="0" w:type="dxa"/>
              <w:end w:w="0" w:type="dxa"/>
            </w:tcMar>
          </w:tcPr>
          <w:p/>
        </w:tc>
        <w:tc>
          <w:tcPr>
            <w:tcW w:type="dxa" w:w="1340"/>
            <w:tcBorders>
              <w:top w:sz="4.0" w:val="single" w:color="#000000"/>
            </w:tcBorders>
            <w:tcMar>
              <w:start w:w="0" w:type="dxa"/>
              <w:end w:w="0" w:type="dxa"/>
            </w:tcMar>
          </w:tcPr>
          <w:p/>
        </w:tc>
        <w:tc>
          <w:tcPr>
            <w:tcW w:type="dxa" w:w="1100"/>
            <w:tcBorders>
              <w:top w:sz="4.0" w:val="single" w:color="#000000"/>
            </w:tcBorders>
            <w:tcMar>
              <w:start w:w="0" w:type="dxa"/>
              <w:end w:w="0" w:type="dxa"/>
            </w:tcMar>
          </w:tcPr>
          <w:p/>
        </w:tc>
        <w:tc>
          <w:tcPr>
            <w:tcW w:type="dxa" w:w="832"/>
            <w:tcBorders>
              <w:top w:sz="4.0" w:val="single" w:color="#000000"/>
            </w:tcBorders>
            <w:tcMar>
              <w:start w:w="0" w:type="dxa"/>
              <w:end w:w="0" w:type="dxa"/>
            </w:tcMar>
          </w:tcPr>
          <w:p/>
        </w:tc>
        <w:tc>
          <w:tcPr>
            <w:tcW w:type="dxa" w:w="2260"/>
            <w:gridSpan w:val="2"/>
            <w:vMerge/>
            <w:tcBorders>
              <w:top w:sz="4.0" w:val="single" w:color="#000000"/>
            </w:tcBorders>
          </w:tcPr>
          <w:p/>
        </w:tc>
        <w:tc>
          <w:tcPr>
            <w:tcW w:type="dxa" w:w="2260"/>
            <w:gridSpan w:val="2"/>
            <w:vMerge/>
            <w:tcBorders>
              <w:top w:sz="4.0" w:val="single" w:color="#000000"/>
            </w:tcBorders>
          </w:tcPr>
          <w:p/>
        </w:tc>
      </w:tr>
    </w:tbl>
    <w:p>
      <w:pPr>
        <w:autoSpaceDN w:val="0"/>
        <w:tabs>
          <w:tab w:pos="1430" w:val="left"/>
        </w:tabs>
        <w:autoSpaceDE w:val="0"/>
        <w:widowControl/>
        <w:spacing w:line="245" w:lineRule="auto" w:before="434" w:after="0"/>
        <w:ind w:left="816" w:right="288"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1</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日，此项目共投入了人民币</w:t>
      </w:r>
      <w:r>
        <w:rPr>
          <w:rFonts w:ascii="SimSun" w:hAnsi="SimSun" w:eastAsia="SimSun"/>
          <w:b w:val="0"/>
          <w:i w:val="0"/>
          <w:color w:val="000000"/>
          <w:sz w:val="21"/>
        </w:rPr>
        <w:t xml:space="preserve"> 97,655</w:t>
      </w:r>
      <w:r>
        <w:rPr>
          <w:rFonts w:ascii="STKaiti" w:hAnsi="STKaiti" w:eastAsia="STKaiti"/>
          <w:b w:val="0"/>
          <w:i w:val="0"/>
          <w:color w:val="000000"/>
          <w:sz w:val="21"/>
        </w:rPr>
        <w:t xml:space="preserve"> 千元，其中人民币</w:t>
      </w:r>
      <w:r>
        <w:rPr>
          <w:rFonts w:ascii="SimSun" w:hAnsi="SimSun" w:eastAsia="SimSun"/>
          <w:b w:val="0"/>
          <w:i w:val="0"/>
          <w:color w:val="000000"/>
          <w:sz w:val="21"/>
        </w:rPr>
        <w:t xml:space="preserve"> 74,223 </w:t>
      </w:r>
      <w:r>
        <w:tab/>
      </w:r>
      <w:r>
        <w:rPr>
          <w:rFonts w:ascii="STKaiti" w:hAnsi="STKaiti" w:eastAsia="STKaiti"/>
          <w:b w:val="0"/>
          <w:i w:val="0"/>
          <w:color w:val="000000"/>
          <w:sz w:val="21"/>
        </w:rPr>
        <w:t>千元已于</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日前转入固定资产。</w:t>
      </w:r>
    </w:p>
    <w:p>
      <w:pPr>
        <w:autoSpaceDN w:val="0"/>
        <w:autoSpaceDE w:val="0"/>
        <w:widowControl/>
        <w:spacing w:line="185" w:lineRule="auto" w:before="32" w:after="0"/>
        <w:ind w:left="786"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：本期减少中转入固定资产数为人民币</w:t>
      </w:r>
      <w:r>
        <w:rPr>
          <w:rFonts w:ascii="SimSun" w:hAnsi="SimSun" w:eastAsia="SimSun"/>
          <w:b w:val="0"/>
          <w:i w:val="0"/>
          <w:color w:val="000000"/>
          <w:sz w:val="21"/>
        </w:rPr>
        <w:t xml:space="preserve"> 113,588</w:t>
      </w:r>
      <w:r>
        <w:rPr>
          <w:rFonts w:ascii="STKaiti" w:hAnsi="STKaiti" w:eastAsia="STKaiti"/>
          <w:b w:val="0"/>
          <w:i w:val="0"/>
          <w:color w:val="000000"/>
          <w:sz w:val="21"/>
        </w:rPr>
        <w:t xml:space="preserve"> 千元。</w:t>
      </w:r>
    </w:p>
    <w:p>
      <w:pPr>
        <w:autoSpaceDN w:val="0"/>
        <w:autoSpaceDE w:val="0"/>
        <w:widowControl/>
        <w:spacing w:line="185" w:lineRule="auto" w:before="32" w:after="0"/>
        <w:ind w:left="786"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3</w:t>
      </w:r>
      <w:r>
        <w:rPr>
          <w:rFonts w:ascii="STKaiti" w:hAnsi="STKaiti" w:eastAsia="STKaiti"/>
          <w:b w:val="0"/>
          <w:i w:val="0"/>
          <w:color w:val="000000"/>
          <w:sz w:val="21"/>
        </w:rPr>
        <w:t>：在建工程中无利息资本化支出。</w:t>
      </w:r>
    </w:p>
    <w:p>
      <w:pPr>
        <w:autoSpaceDN w:val="0"/>
        <w:autoSpaceDE w:val="0"/>
        <w:widowControl/>
        <w:spacing w:line="185" w:lineRule="auto" w:before="34" w:after="0"/>
        <w:ind w:left="786" w:right="0" w:firstLine="0"/>
        <w:jc w:val="left"/>
      </w:pPr>
      <w:r>
        <w:rPr>
          <w:rFonts w:ascii="STKaiti" w:hAnsi="STKaiti" w:eastAsia="STKaiti"/>
          <w:b w:val="0"/>
          <w:i w:val="0"/>
          <w:color w:val="000000"/>
          <w:sz w:val="21"/>
        </w:rPr>
        <w:t>注</w:t>
      </w:r>
      <w:r>
        <w:rPr>
          <w:rFonts w:ascii="SimSun" w:hAnsi="SimSun" w:eastAsia="SimSun"/>
          <w:b w:val="0"/>
          <w:i w:val="0"/>
          <w:color w:val="000000"/>
          <w:sz w:val="21"/>
        </w:rPr>
        <w:t xml:space="preserve"> 4</w:t>
      </w:r>
      <w:r>
        <w:rPr>
          <w:rFonts w:ascii="STKaiti" w:hAnsi="STKaiti" w:eastAsia="STKaiti"/>
          <w:b w:val="0"/>
          <w:i w:val="0"/>
          <w:color w:val="000000"/>
          <w:sz w:val="21"/>
        </w:rPr>
        <w:t>：本公司无在建工程减值情况，故未计提在建工程减值准备。</w:t>
      </w:r>
    </w:p>
    <w:p>
      <w:pPr>
        <w:autoSpaceDN w:val="0"/>
        <w:autoSpaceDE w:val="0"/>
        <w:widowControl/>
        <w:spacing w:line="185" w:lineRule="auto" w:before="2090" w:after="0"/>
        <w:ind w:left="0" w:right="0" w:firstLine="0"/>
        <w:jc w:val="center"/>
      </w:pPr>
      <w:r>
        <w:rPr>
          <w:rFonts w:ascii="SimSun" w:hAnsi="SimSun" w:eastAsia="SimSun"/>
          <w:b w:val="0"/>
          <w:i w:val="0"/>
          <w:color w:val="000000"/>
          <w:sz w:val="18"/>
        </w:rPr>
        <w:t xml:space="preserve">29 </w:t>
      </w:r>
    </w:p>
    <w:p>
      <w:pPr>
        <w:sectPr>
          <w:pgSz w:w="11904" w:h="16840"/>
          <w:pgMar w:top="384" w:right="1426" w:bottom="376" w:left="1440" w:header="720" w:footer="720" w:gutter="0"/>
          <w:cols w:space="720" w:num="1" w:equalWidth="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278" w:after="94"/>
        <w:ind w:left="892" w:right="0" w:firstLine="0"/>
        <w:jc w:val="left"/>
      </w:pPr>
      <w:r>
        <w:rPr>
          <w:rFonts w:ascii="SimSun" w:hAnsi="SimSun" w:eastAsia="SimSun"/>
          <w:b w:val="0"/>
          <w:i w:val="0"/>
          <w:color w:val="000000"/>
          <w:sz w:val="24"/>
        </w:rPr>
        <w:t>16</w:t>
      </w:r>
      <w:r>
        <w:rPr>
          <w:rFonts w:ascii="STKaiti" w:hAnsi="STKaiti" w:eastAsia="STKaiti"/>
          <w:b w:val="0"/>
          <w:i w:val="0"/>
          <w:color w:val="000000"/>
          <w:sz w:val="24"/>
        </w:rPr>
        <w:t>、无形资产</w:t>
      </w:r>
    </w:p>
    <w:tbl>
      <w:tblPr>
        <w:tblW w:type="auto" w:w="0"/>
        <w:tblLayout w:type="fixed"/>
        <w:tblLook w:firstColumn="1" w:firstRow="1" w:lastColumn="0" w:lastRow="0" w:noHBand="0" w:noVBand="1" w:val="04A0"/>
        <w:tblInd w:w="80.0" w:type="dxa"/>
      </w:tblPr>
      <w:tblGrid>
        <w:gridCol w:w="1128"/>
        <w:gridCol w:w="1128"/>
        <w:gridCol w:w="1128"/>
        <w:gridCol w:w="1128"/>
        <w:gridCol w:w="1128"/>
        <w:gridCol w:w="1128"/>
        <w:gridCol w:w="1128"/>
        <w:gridCol w:w="1128"/>
      </w:tblGrid>
      <w:tr>
        <w:trPr>
          <w:trHeight w:hRule="exact" w:val="306"/>
        </w:trPr>
        <w:tc>
          <w:tcPr>
            <w:tcW w:type="dxa" w:w="90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类别</w:t>
            </w:r>
          </w:p>
        </w:tc>
        <w:tc>
          <w:tcPr>
            <w:tcW w:type="dxa" w:w="812"/>
            <w:tcBorders/>
            <w:tcMar>
              <w:start w:w="0" w:type="dxa"/>
              <w:end w:w="0" w:type="dxa"/>
            </w:tcMar>
          </w:tcPr>
          <w:p>
            <w:pPr>
              <w:autoSpaceDN w:val="0"/>
              <w:autoSpaceDE w:val="0"/>
              <w:widowControl/>
              <w:spacing w:line="185" w:lineRule="auto" w:before="60" w:after="0"/>
              <w:ind w:left="0" w:right="180" w:firstLine="0"/>
              <w:jc w:val="right"/>
            </w:pPr>
            <w:r>
              <w:rPr>
                <w:rFonts w:ascii="Malgun Gothic" w:hAnsi="Malgun Gothic" w:eastAsia="STKaiti"/>
                <w:b w:val="0"/>
                <w:i w:val="0"/>
                <w:color w:val="000000"/>
                <w:sz w:val="16"/>
              </w:rPr>
              <w:t>取得</w:t>
            </w:r>
          </w:p>
        </w:tc>
        <w:tc>
          <w:tcPr>
            <w:tcW w:type="dxa" w:w="928"/>
            <w:tcBorders/>
            <w:tcMar>
              <w:start w:w="0" w:type="dxa"/>
              <w:end w:w="0" w:type="dxa"/>
            </w:tcMar>
          </w:tcPr>
          <w:p>
            <w:pPr>
              <w:autoSpaceDN w:val="0"/>
              <w:autoSpaceDE w:val="0"/>
              <w:widowControl/>
              <w:spacing w:line="185" w:lineRule="auto" w:before="60" w:after="0"/>
              <w:ind w:left="0" w:right="208" w:firstLine="0"/>
              <w:jc w:val="right"/>
            </w:pPr>
            <w:r>
              <w:rPr>
                <w:rFonts w:ascii="Malgun Gothic" w:hAnsi="Malgun Gothic" w:eastAsia="STKaiti"/>
                <w:b w:val="0"/>
                <w:i w:val="0"/>
                <w:color w:val="000000"/>
                <w:sz w:val="16"/>
              </w:rPr>
              <w:t>原值</w:t>
            </w:r>
          </w:p>
        </w:tc>
        <w:tc>
          <w:tcPr>
            <w:tcW w:type="dxa" w:w="62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2005-12-31</w:t>
            </w:r>
            <w:r>
              <w:rPr>
                <w:rFonts w:ascii="Malgun Gothic" w:hAnsi="Malgun Gothic" w:eastAsia="STKaiti"/>
                <w:b w:val="0"/>
                <w:i w:val="0"/>
                <w:color w:val="000000"/>
                <w:sz w:val="16"/>
              </w:rPr>
              <w:t>本期增加额</w:t>
            </w:r>
            <w:r>
              <w:rPr>
                <w:rFonts w:ascii="Malgun Gothic" w:hAnsi="Malgun Gothic" w:eastAsia="STKaiti"/>
                <w:b w:val="0"/>
                <w:i w:val="0"/>
                <w:color w:val="000000"/>
                <w:sz w:val="16"/>
              </w:rPr>
              <w:t>本期摊销额</w:t>
            </w:r>
            <w:r>
              <w:rPr>
                <w:rFonts w:ascii="Malgun Gothic" w:hAnsi="Malgun Gothic" w:eastAsia="STKaiti"/>
                <w:b w:val="0"/>
                <w:i w:val="0"/>
                <w:color w:val="000000"/>
                <w:sz w:val="16"/>
              </w:rPr>
              <w:t>累计摊销额</w:t>
            </w:r>
            <w:r>
              <w:rPr>
                <w:rFonts w:ascii="Malgun Gothic" w:hAnsi="Malgun Gothic" w:eastAsia="SimSun"/>
                <w:b w:val="0"/>
                <w:i w:val="0"/>
                <w:color w:val="000000"/>
                <w:sz w:val="16"/>
              </w:rPr>
              <w:t>2006-12-31</w:t>
            </w:r>
            <w:r>
              <w:rPr>
                <w:rFonts w:ascii="Malgun Gothic" w:hAnsi="Malgun Gothic" w:eastAsia="STKaiti"/>
                <w:b w:val="0"/>
                <w:i w:val="0"/>
                <w:color w:val="000000"/>
                <w:sz w:val="16"/>
              </w:rPr>
              <w:t>剩余摊销</w:t>
            </w:r>
          </w:p>
        </w:tc>
      </w:tr>
      <w:tr>
        <w:trPr>
          <w:trHeight w:hRule="exact" w:val="382"/>
        </w:trPr>
        <w:tc>
          <w:tcPr>
            <w:tcW w:type="dxa" w:w="1712"/>
            <w:gridSpan w:val="2"/>
            <w:tcBorders/>
            <w:tcMar>
              <w:start w:w="0" w:type="dxa"/>
              <w:end w:w="0" w:type="dxa"/>
            </w:tcMar>
            <w:tcMar>
              <w:start w:w="0" w:type="dxa"/>
              <w:end w:w="0" w:type="dxa"/>
            </w:tcMar>
          </w:tcPr>
          <w:p>
            <w:pPr>
              <w:autoSpaceDN w:val="0"/>
              <w:autoSpaceDE w:val="0"/>
              <w:widowControl/>
              <w:spacing w:line="185" w:lineRule="auto" w:before="16" w:after="0"/>
              <w:ind w:left="0" w:right="180" w:firstLine="0"/>
              <w:jc w:val="right"/>
            </w:pPr>
            <w:r>
              <w:rPr>
                <w:rFonts w:ascii="Malgun Gothic" w:hAnsi="Malgun Gothic" w:eastAsia="STKaiti"/>
                <w:b w:val="0"/>
                <w:i w:val="0"/>
                <w:color w:val="000000"/>
                <w:sz w:val="16"/>
              </w:rPr>
              <w:t>方式</w:t>
            </w:r>
          </w:p>
        </w:tc>
        <w:tc>
          <w:tcPr>
            <w:tcW w:type="dxa" w:w="928"/>
            <w:vMerge w:val="restart"/>
            <w:tcBorders/>
            <w:tcMar>
              <w:start w:w="0" w:type="dxa"/>
              <w:end w:w="0" w:type="dxa"/>
            </w:tcMar>
            <w:tcMar>
              <w:start w:w="0" w:type="dxa"/>
              <w:end w:w="0" w:type="dxa"/>
            </w:tcMar>
          </w:tcPr>
          <w:p>
            <w:pPr>
              <w:autoSpaceDN w:val="0"/>
              <w:autoSpaceDE w:val="0"/>
              <w:widowControl/>
              <w:spacing w:line="185" w:lineRule="auto" w:before="534" w:after="0"/>
              <w:ind w:left="0" w:right="0" w:firstLine="0"/>
              <w:jc w:val="center"/>
            </w:pPr>
            <w:r>
              <w:rPr>
                <w:rFonts w:ascii="Malgun Gothic" w:hAnsi="Malgun Gothic" w:eastAsia="SimSun"/>
                <w:b w:val="0"/>
                <w:i w:val="0"/>
                <w:color w:val="000000"/>
                <w:sz w:val="16"/>
              </w:rPr>
              <w:t xml:space="preserve">165,340 </w:t>
            </w:r>
          </w:p>
        </w:tc>
        <w:tc>
          <w:tcPr>
            <w:tcW w:type="dxa" w:w="62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 w:after="0"/>
              <w:ind w:left="0" w:right="150" w:firstLine="0"/>
              <w:jc w:val="right"/>
            </w:pPr>
            <w:r>
              <w:rPr>
                <w:rFonts w:ascii="Malgun Gothic" w:hAnsi="Malgun Gothic" w:eastAsia="STKaiti"/>
                <w:b w:val="0"/>
                <w:i w:val="0"/>
                <w:color w:val="000000"/>
                <w:sz w:val="16"/>
              </w:rPr>
              <w:t>年限</w:t>
            </w:r>
          </w:p>
        </w:tc>
      </w:tr>
      <w:tr>
        <w:trPr>
          <w:trHeight w:hRule="exact" w:val="368"/>
        </w:trPr>
        <w:tc>
          <w:tcPr>
            <w:tcW w:type="dxa" w:w="1712"/>
            <w:gridSpan w:val="2"/>
            <w:tcBorders/>
            <w:tcMar>
              <w:start w:w="0" w:type="dxa"/>
              <w:end w:w="0" w:type="dxa"/>
            </w:tcMar>
            <w:tcMar>
              <w:start w:w="0" w:type="dxa"/>
              <w:end w:w="0" w:type="dxa"/>
            </w:tcMar>
          </w:tcPr>
          <w:p>
            <w:pPr>
              <w:autoSpaceDN w:val="0"/>
              <w:autoSpaceDE w:val="0"/>
              <w:widowControl/>
              <w:spacing w:line="185" w:lineRule="auto" w:before="130" w:after="0"/>
              <w:ind w:left="94" w:right="0" w:firstLine="0"/>
              <w:jc w:val="left"/>
            </w:pPr>
            <w:r>
              <w:rPr>
                <w:rFonts w:ascii="Malgun Gothic" w:hAnsi="Malgun Gothic" w:eastAsia="STKaiti"/>
                <w:b w:val="0"/>
                <w:i w:val="0"/>
                <w:color w:val="000000"/>
                <w:sz w:val="16"/>
              </w:rPr>
              <w:t>房屋使用权</w:t>
            </w:r>
            <w:r>
              <w:rPr>
                <w:rFonts w:ascii="Malgun Gothic" w:hAnsi="Malgun Gothic" w:eastAsia="STKaiti"/>
                <w:b w:val="0"/>
                <w:i w:val="0"/>
                <w:color w:val="000000"/>
                <w:sz w:val="16"/>
              </w:rPr>
              <w:t>外购</w:t>
            </w:r>
          </w:p>
        </w:tc>
        <w:tc>
          <w:tcPr>
            <w:tcW w:type="dxa" w:w="1128"/>
            <w:vMerge/>
            <w:tcBorders/>
          </w:tcPr>
          <w:p/>
        </w:tc>
        <w:tc>
          <w:tcPr>
            <w:tcW w:type="dxa" w:w="1260"/>
            <w:tcBorders/>
            <w:tcMar>
              <w:start w:w="0" w:type="dxa"/>
              <w:end w:w="0" w:type="dxa"/>
            </w:tcMar>
          </w:tcPr>
          <w:p>
            <w:pPr>
              <w:autoSpaceDN w:val="0"/>
              <w:autoSpaceDE w:val="0"/>
              <w:widowControl/>
              <w:spacing w:line="185" w:lineRule="auto" w:before="152" w:after="0"/>
              <w:ind w:left="0" w:right="118" w:firstLine="0"/>
              <w:jc w:val="right"/>
            </w:pPr>
            <w:r>
              <w:rPr>
                <w:rFonts w:ascii="Malgun Gothic" w:hAnsi="Malgun Gothic" w:eastAsia="SimSun"/>
                <w:b w:val="0"/>
                <w:i w:val="0"/>
                <w:color w:val="000000"/>
                <w:sz w:val="16"/>
              </w:rPr>
              <w:t xml:space="preserve">116,089 </w:t>
            </w:r>
          </w:p>
        </w:tc>
        <w:tc>
          <w:tcPr>
            <w:tcW w:type="dxa" w:w="1080"/>
            <w:tcBorders/>
            <w:tcMar>
              <w:start w:w="0" w:type="dxa"/>
              <w:end w:w="0" w:type="dxa"/>
            </w:tcMar>
          </w:tcPr>
          <w:p>
            <w:pPr>
              <w:autoSpaceDN w:val="0"/>
              <w:autoSpaceDE w:val="0"/>
              <w:widowControl/>
              <w:spacing w:line="185" w:lineRule="auto" w:before="152" w:after="0"/>
              <w:ind w:left="0" w:right="118" w:firstLine="0"/>
              <w:jc w:val="right"/>
            </w:pPr>
            <w:r>
              <w:rPr>
                <w:rFonts w:ascii="Malgun Gothic" w:hAnsi="Malgun Gothic" w:eastAsia="SimSun"/>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152" w:after="0"/>
              <w:ind w:left="0" w:right="118" w:firstLine="0"/>
              <w:jc w:val="right"/>
            </w:pPr>
            <w:r>
              <w:rPr>
                <w:rFonts w:ascii="Malgun Gothic" w:hAnsi="Malgun Gothic" w:eastAsia="SimSun"/>
                <w:b w:val="0"/>
                <w:i w:val="0"/>
                <w:color w:val="000000"/>
                <w:sz w:val="16"/>
              </w:rPr>
              <w:t xml:space="preserve">8,004 </w:t>
            </w:r>
          </w:p>
        </w:tc>
        <w:tc>
          <w:tcPr>
            <w:tcW w:type="dxa" w:w="1040"/>
            <w:tcBorders/>
            <w:tcMar>
              <w:start w:w="0" w:type="dxa"/>
              <w:end w:w="0" w:type="dxa"/>
            </w:tcMar>
          </w:tcPr>
          <w:p>
            <w:pPr>
              <w:autoSpaceDN w:val="0"/>
              <w:autoSpaceDE w:val="0"/>
              <w:widowControl/>
              <w:spacing w:line="185" w:lineRule="auto" w:before="152" w:after="0"/>
              <w:ind w:left="0" w:right="78" w:firstLine="0"/>
              <w:jc w:val="right"/>
            </w:pPr>
            <w:r>
              <w:rPr>
                <w:rFonts w:ascii="Malgun Gothic" w:hAnsi="Malgun Gothic" w:eastAsia="SimSun"/>
                <w:b w:val="0"/>
                <w:i w:val="0"/>
                <w:color w:val="000000"/>
                <w:sz w:val="16"/>
              </w:rPr>
              <w:t xml:space="preserve">57,255 </w:t>
            </w:r>
          </w:p>
        </w:tc>
        <w:tc>
          <w:tcPr>
            <w:tcW w:type="dxa" w:w="1780"/>
            <w:tcBorders/>
            <w:tcMar>
              <w:start w:w="0" w:type="dxa"/>
              <w:end w:w="0" w:type="dxa"/>
            </w:tcMar>
          </w:tcPr>
          <w:p>
            <w:pPr>
              <w:autoSpaceDN w:val="0"/>
              <w:autoSpaceDE w:val="0"/>
              <w:widowControl/>
              <w:spacing w:line="185" w:lineRule="auto" w:before="130" w:after="0"/>
              <w:ind w:left="156" w:right="0" w:firstLine="0"/>
              <w:jc w:val="left"/>
            </w:pPr>
            <w:r>
              <w:rPr>
                <w:rFonts w:ascii="Malgun Gothic" w:hAnsi="Malgun Gothic" w:eastAsia="SimSun"/>
                <w:b w:val="0"/>
                <w:i w:val="0"/>
                <w:color w:val="000000"/>
                <w:sz w:val="16"/>
              </w:rPr>
              <w:t>108,085 18~23.5</w:t>
            </w:r>
            <w:r>
              <w:rPr>
                <w:rFonts w:ascii="Malgun Gothic" w:hAnsi="Malgun Gothic" w:eastAsia="STKaiti"/>
                <w:b w:val="0"/>
                <w:i w:val="0"/>
                <w:color w:val="000000"/>
                <w:sz w:val="16"/>
              </w:rPr>
              <w:t xml:space="preserve"> 年</w:t>
            </w:r>
          </w:p>
        </w:tc>
      </w:tr>
      <w:tr>
        <w:trPr>
          <w:trHeight w:hRule="exact" w:val="230"/>
        </w:trPr>
        <w:tc>
          <w:tcPr>
            <w:tcW w:type="dxa" w:w="171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4" w:after="0"/>
              <w:ind w:left="94" w:right="0" w:firstLine="0"/>
              <w:jc w:val="left"/>
            </w:pPr>
            <w:r>
              <w:rPr>
                <w:rFonts w:ascii="Malgun Gothic" w:hAnsi="Malgun Gothic" w:eastAsia="STKaiti"/>
                <w:b w:val="0"/>
                <w:i w:val="0"/>
                <w:color w:val="000000"/>
                <w:sz w:val="16"/>
              </w:rPr>
              <w:t>特许经营权</w:t>
            </w:r>
            <w:r>
              <w:rPr>
                <w:rFonts w:ascii="Malgun Gothic" w:hAnsi="Malgun Gothic" w:eastAsia="STKaiti"/>
                <w:b w:val="0"/>
                <w:i w:val="0"/>
                <w:color w:val="000000"/>
                <w:sz w:val="16"/>
              </w:rPr>
              <w:t>外购</w:t>
            </w:r>
          </w:p>
        </w:tc>
        <w:tc>
          <w:tcPr>
            <w:tcW w:type="dxa" w:w="928"/>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38,411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46" w:after="0"/>
              <w:ind w:left="0" w:right="118" w:firstLine="0"/>
              <w:jc w:val="right"/>
            </w:pPr>
            <w:r>
              <w:rPr>
                <w:rFonts w:ascii="Malgun Gothic" w:hAnsi="Malgun Gothic" w:eastAsia="SimSun"/>
                <w:b w:val="0"/>
                <w:i w:val="0"/>
                <w:color w:val="000000"/>
                <w:sz w:val="16"/>
              </w:rPr>
              <w:t xml:space="preserve">8,054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46" w:after="0"/>
              <w:ind w:left="0" w:right="118" w:firstLine="0"/>
              <w:jc w:val="right"/>
            </w:pPr>
            <w:r>
              <w:rPr>
                <w:rFonts w:ascii="Malgun Gothic" w:hAnsi="Malgun Gothic" w:eastAsia="SimSun"/>
                <w:b w:val="0"/>
                <w:i w:val="0"/>
                <w:color w:val="000000"/>
                <w:sz w:val="16"/>
              </w:rPr>
              <w:t xml:space="preserve">-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46" w:after="0"/>
              <w:ind w:left="0" w:right="118" w:firstLine="0"/>
              <w:jc w:val="right"/>
            </w:pPr>
            <w:r>
              <w:rPr>
                <w:rFonts w:ascii="Malgun Gothic" w:hAnsi="Malgun Gothic" w:eastAsia="SimSun"/>
                <w:b w:val="0"/>
                <w:i w:val="0"/>
                <w:color w:val="000000"/>
                <w:sz w:val="16"/>
              </w:rPr>
              <w:t xml:space="preserve">6,389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46" w:after="0"/>
              <w:ind w:left="0" w:right="78" w:firstLine="0"/>
              <w:jc w:val="right"/>
            </w:pPr>
            <w:r>
              <w:rPr>
                <w:rFonts w:ascii="Malgun Gothic" w:hAnsi="Malgun Gothic" w:eastAsia="SimSun"/>
                <w:b w:val="0"/>
                <w:i w:val="0"/>
                <w:color w:val="000000"/>
                <w:sz w:val="16"/>
              </w:rPr>
              <w:t xml:space="preserve">36,745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24" w:after="0"/>
              <w:ind w:left="336" w:right="0" w:firstLine="0"/>
              <w:jc w:val="left"/>
            </w:pPr>
            <w:r>
              <w:rPr>
                <w:rFonts w:ascii="Malgun Gothic" w:hAnsi="Malgun Gothic" w:eastAsia="SimSun"/>
                <w:b w:val="0"/>
                <w:i w:val="0"/>
                <w:color w:val="000000"/>
                <w:sz w:val="16"/>
              </w:rPr>
              <w:t>1,665 0~0.5</w:t>
            </w:r>
            <w:r>
              <w:rPr>
                <w:rFonts w:ascii="Malgun Gothic" w:hAnsi="Malgun Gothic" w:eastAsia="STKaiti"/>
                <w:b w:val="0"/>
                <w:i w:val="0"/>
                <w:color w:val="000000"/>
                <w:sz w:val="16"/>
              </w:rPr>
              <w:t xml:space="preserve"> 年</w:t>
            </w:r>
          </w:p>
        </w:tc>
      </w:tr>
      <w:tr>
        <w:trPr>
          <w:trHeight w:hRule="exact" w:val="42"/>
        </w:trPr>
        <w:tc>
          <w:tcPr>
            <w:tcW w:type="dxa" w:w="2256"/>
            <w:gridSpan w:val="2"/>
            <w:vMerge/>
            <w:tcBorders/>
          </w:tcPr>
          <w:p/>
        </w:tc>
        <w:tc>
          <w:tcPr>
            <w:tcW w:type="dxa" w:w="928"/>
            <w:vMerge w:val="restart"/>
            <w:tcBorders/>
            <w:tcMar>
              <w:start w:w="0" w:type="dxa"/>
              <w:end w:w="0" w:type="dxa"/>
            </w:tcMar>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36,100 </w:t>
            </w:r>
          </w:p>
        </w:tc>
        <w:tc>
          <w:tcPr>
            <w:tcW w:type="dxa" w:w="1128"/>
            <w:vMerge/>
            <w:tcBorders/>
          </w:tcPr>
          <w:p/>
        </w:tc>
        <w:tc>
          <w:tcPr>
            <w:tcW w:type="dxa" w:w="1128"/>
            <w:vMerge/>
            <w:tcBorders/>
          </w:tcPr>
          <w:p/>
        </w:tc>
        <w:tc>
          <w:tcPr>
            <w:tcW w:type="dxa" w:w="1128"/>
            <w:vMerge/>
            <w:tcBorders/>
          </w:tcPr>
          <w:p/>
        </w:tc>
        <w:tc>
          <w:tcPr>
            <w:tcW w:type="dxa" w:w="1128"/>
            <w:vMerge/>
            <w:tcBorders/>
          </w:tcPr>
          <w:p/>
        </w:tc>
        <w:tc>
          <w:tcPr>
            <w:tcW w:type="dxa" w:w="1128"/>
            <w:vMerge/>
            <w:tcBorders/>
          </w:tcPr>
          <w:p/>
        </w:tc>
      </w:tr>
      <w:tr>
        <w:trPr>
          <w:trHeight w:hRule="exact" w:val="218"/>
        </w:trPr>
        <w:tc>
          <w:tcPr>
            <w:tcW w:type="dxa" w:w="171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94" w:right="0" w:firstLine="0"/>
              <w:jc w:val="left"/>
            </w:pPr>
            <w:r>
              <w:rPr>
                <w:rFonts w:ascii="Malgun Gothic" w:hAnsi="Malgun Gothic" w:eastAsia="STKaiti"/>
                <w:b w:val="0"/>
                <w:i w:val="0"/>
                <w:color w:val="000000"/>
                <w:sz w:val="16"/>
              </w:rPr>
              <w:t>土地使用权</w:t>
            </w:r>
            <w:r>
              <w:rPr>
                <w:rFonts w:ascii="Malgun Gothic" w:hAnsi="Malgun Gothic" w:eastAsia="STKaiti"/>
                <w:b w:val="0"/>
                <w:i w:val="0"/>
                <w:color w:val="000000"/>
                <w:sz w:val="16"/>
              </w:rPr>
              <w:t>外购</w:t>
            </w:r>
          </w:p>
        </w:tc>
        <w:tc>
          <w:tcPr>
            <w:tcW w:type="dxa" w:w="1128"/>
            <w:vMerge/>
            <w:tcBorders/>
          </w:tcP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31,070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877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36" w:after="0"/>
              <w:ind w:left="0" w:right="78" w:firstLine="0"/>
              <w:jc w:val="right"/>
            </w:pPr>
            <w:r>
              <w:rPr>
                <w:rFonts w:ascii="Malgun Gothic" w:hAnsi="Malgun Gothic" w:eastAsia="SimSun"/>
                <w:b w:val="0"/>
                <w:i w:val="0"/>
                <w:color w:val="000000"/>
                <w:sz w:val="16"/>
              </w:rPr>
              <w:t xml:space="preserve">5,907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14" w:after="0"/>
              <w:ind w:left="246" w:right="0" w:firstLine="0"/>
              <w:jc w:val="left"/>
            </w:pPr>
            <w:r>
              <w:rPr>
                <w:rFonts w:ascii="Malgun Gothic" w:hAnsi="Malgun Gothic" w:eastAsia="SimSun"/>
                <w:b w:val="0"/>
                <w:i w:val="0"/>
                <w:color w:val="000000"/>
                <w:sz w:val="16"/>
              </w:rPr>
              <w:t>30,193 41~42</w:t>
            </w:r>
            <w:r>
              <w:rPr>
                <w:rFonts w:ascii="Malgun Gothic" w:hAnsi="Malgun Gothic" w:eastAsia="STKaiti"/>
                <w:b w:val="0"/>
                <w:i w:val="0"/>
                <w:color w:val="000000"/>
                <w:sz w:val="16"/>
              </w:rPr>
              <w:t xml:space="preserve"> 年</w:t>
            </w:r>
          </w:p>
        </w:tc>
      </w:tr>
      <w:tr>
        <w:trPr>
          <w:trHeight w:hRule="exact" w:val="44"/>
        </w:trPr>
        <w:tc>
          <w:tcPr>
            <w:tcW w:type="dxa" w:w="2256"/>
            <w:gridSpan w:val="2"/>
            <w:vMerge/>
            <w:tcBorders/>
          </w:tcPr>
          <w:p/>
        </w:tc>
        <w:tc>
          <w:tcPr>
            <w:tcW w:type="dxa" w:w="928"/>
            <w:vMerge w:val="restart"/>
            <w:tcBorders/>
            <w:tcMar>
              <w:start w:w="0" w:type="dxa"/>
              <w:end w:w="0" w:type="dxa"/>
            </w:tcMar>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 xml:space="preserve">188,250 </w:t>
            </w:r>
          </w:p>
        </w:tc>
        <w:tc>
          <w:tcPr>
            <w:tcW w:type="dxa" w:w="1128"/>
            <w:vMerge/>
            <w:tcBorders/>
          </w:tcPr>
          <w:p/>
        </w:tc>
        <w:tc>
          <w:tcPr>
            <w:tcW w:type="dxa" w:w="1128"/>
            <w:vMerge/>
            <w:tcBorders/>
          </w:tcPr>
          <w:p/>
        </w:tc>
        <w:tc>
          <w:tcPr>
            <w:tcW w:type="dxa" w:w="1128"/>
            <w:vMerge/>
            <w:tcBorders/>
          </w:tcPr>
          <w:p/>
        </w:tc>
        <w:tc>
          <w:tcPr>
            <w:tcW w:type="dxa" w:w="1128"/>
            <w:vMerge/>
            <w:tcBorders/>
          </w:tcPr>
          <w:p/>
        </w:tc>
        <w:tc>
          <w:tcPr>
            <w:tcW w:type="dxa" w:w="1128"/>
            <w:vMerge/>
            <w:tcBorders/>
          </w:tcPr>
          <w:p/>
        </w:tc>
      </w:tr>
      <w:tr>
        <w:trPr>
          <w:trHeight w:hRule="exact" w:val="216"/>
        </w:trPr>
        <w:tc>
          <w:tcPr>
            <w:tcW w:type="dxa" w:w="900"/>
            <w:vMerge w:val="restart"/>
            <w:tcBorders/>
            <w:tcMar>
              <w:start w:w="0" w:type="dxa"/>
              <w:end w:w="0" w:type="dxa"/>
            </w:tcMar>
            <w:tcMar>
              <w:start w:w="0" w:type="dxa"/>
              <w:end w:w="0" w:type="dxa"/>
            </w:tcMar>
          </w:tcPr>
          <w:p>
            <w:pPr>
              <w:autoSpaceDN w:val="0"/>
              <w:autoSpaceDE w:val="0"/>
              <w:widowControl/>
              <w:spacing w:line="185" w:lineRule="auto" w:before="14" w:after="0"/>
              <w:ind w:left="94" w:right="0" w:firstLine="0"/>
              <w:jc w:val="left"/>
            </w:pPr>
            <w:r>
              <w:rPr>
                <w:rFonts w:ascii="Malgun Gothic" w:hAnsi="Malgun Gothic" w:eastAsia="STKaiti"/>
                <w:b w:val="0"/>
                <w:i w:val="0"/>
                <w:color w:val="000000"/>
                <w:sz w:val="16"/>
              </w:rPr>
              <w:t>软件</w:t>
            </w:r>
          </w:p>
        </w:tc>
        <w:tc>
          <w:tcPr>
            <w:tcW w:type="dxa" w:w="812"/>
            <w:vMerge w:val="restart"/>
            <w:tcBorders/>
            <w:tcMar>
              <w:start w:w="0" w:type="dxa"/>
              <w:end w:w="0" w:type="dxa"/>
            </w:tcMar>
            <w:tcMar>
              <w:start w:w="0" w:type="dxa"/>
              <w:end w:w="0" w:type="dxa"/>
            </w:tcMar>
          </w:tcPr>
          <w:p>
            <w:pPr>
              <w:autoSpaceDN w:val="0"/>
              <w:autoSpaceDE w:val="0"/>
              <w:widowControl/>
              <w:spacing w:line="185" w:lineRule="auto" w:before="14" w:after="0"/>
              <w:ind w:left="0" w:right="180" w:firstLine="0"/>
              <w:jc w:val="right"/>
            </w:pPr>
            <w:r>
              <w:rPr>
                <w:rFonts w:ascii="Malgun Gothic" w:hAnsi="Malgun Gothic" w:eastAsia="STKaiti"/>
                <w:b w:val="0"/>
                <w:i w:val="0"/>
                <w:color w:val="000000"/>
                <w:sz w:val="16"/>
              </w:rPr>
              <w:t>外购</w:t>
            </w:r>
          </w:p>
        </w:tc>
        <w:tc>
          <w:tcPr>
            <w:tcW w:type="dxa" w:w="1128"/>
            <w:vMerge/>
            <w:tcBorders/>
          </w:tcP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74,412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47,304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35,589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36" w:after="0"/>
              <w:ind w:left="242" w:right="0" w:firstLine="0"/>
              <w:jc w:val="left"/>
            </w:pPr>
            <w:r>
              <w:rPr>
                <w:rFonts w:ascii="Malgun Gothic" w:hAnsi="Malgun Gothic" w:eastAsia="SimSun"/>
                <w:b w:val="0"/>
                <w:i w:val="0"/>
                <w:color w:val="000000"/>
                <w:sz w:val="16"/>
              </w:rPr>
              <w:t xml:space="preserve">102,122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14" w:after="0"/>
              <w:ind w:left="246" w:right="0" w:firstLine="0"/>
              <w:jc w:val="left"/>
            </w:pPr>
            <w:r>
              <w:rPr>
                <w:rFonts w:ascii="Malgun Gothic" w:hAnsi="Malgun Gothic" w:eastAsia="SimSun"/>
                <w:b w:val="0"/>
                <w:i w:val="0"/>
                <w:color w:val="000000"/>
                <w:sz w:val="16"/>
              </w:rPr>
              <w:t>86,127 0.5~5</w:t>
            </w:r>
            <w:r>
              <w:rPr>
                <w:rFonts w:ascii="Malgun Gothic" w:hAnsi="Malgun Gothic" w:eastAsia="STKaiti"/>
                <w:b w:val="0"/>
                <w:i w:val="0"/>
                <w:color w:val="000000"/>
                <w:sz w:val="16"/>
              </w:rPr>
              <w:t xml:space="preserve"> 年</w:t>
            </w:r>
          </w:p>
        </w:tc>
      </w:tr>
      <w:tr>
        <w:trPr>
          <w:trHeight w:hRule="exact" w:val="46"/>
        </w:trPr>
        <w:tc>
          <w:tcPr>
            <w:tcW w:type="dxa" w:w="1128"/>
            <w:vMerge/>
            <w:tcBorders/>
          </w:tcPr>
          <w:p/>
        </w:tc>
        <w:tc>
          <w:tcPr>
            <w:tcW w:type="dxa" w:w="1128"/>
            <w:vMerge/>
            <w:tcBorders/>
          </w:tcPr>
          <w:p/>
        </w:tc>
        <w:tc>
          <w:tcPr>
            <w:tcW w:type="dxa" w:w="928"/>
            <w:vMerge w:val="restart"/>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82" w:after="0"/>
              <w:ind w:left="0" w:right="118" w:firstLine="0"/>
              <w:jc w:val="right"/>
            </w:pPr>
            <w:r>
              <w:rPr>
                <w:rFonts w:ascii="Malgun Gothic" w:hAnsi="Malgun Gothic" w:eastAsia="SimSun"/>
                <w:b w:val="0"/>
                <w:i w:val="0"/>
                <w:color w:val="000000"/>
                <w:sz w:val="16"/>
              </w:rPr>
              <w:t xml:space="preserve">3,132 </w:t>
            </w:r>
          </w:p>
        </w:tc>
        <w:tc>
          <w:tcPr>
            <w:tcW w:type="dxa" w:w="1128"/>
            <w:vMerge/>
            <w:tcBorders/>
          </w:tcPr>
          <w:p/>
        </w:tc>
        <w:tc>
          <w:tcPr>
            <w:tcW w:type="dxa" w:w="1128"/>
            <w:vMerge/>
            <w:tcBorders/>
          </w:tcPr>
          <w:p/>
        </w:tc>
        <w:tc>
          <w:tcPr>
            <w:tcW w:type="dxa" w:w="1128"/>
            <w:vMerge/>
            <w:tcBorders/>
          </w:tcPr>
          <w:p/>
        </w:tc>
        <w:tc>
          <w:tcPr>
            <w:tcW w:type="dxa" w:w="1128"/>
            <w:vMerge/>
            <w:tcBorders/>
          </w:tcPr>
          <w:p/>
        </w:tc>
        <w:tc>
          <w:tcPr>
            <w:tcW w:type="dxa" w:w="1128"/>
            <w:vMerge/>
            <w:tcBorders/>
          </w:tcPr>
          <w:p/>
        </w:tc>
      </w:tr>
      <w:tr>
        <w:trPr>
          <w:trHeight w:hRule="exact" w:val="224"/>
        </w:trPr>
        <w:tc>
          <w:tcPr>
            <w:tcW w:type="dxa" w:w="900"/>
            <w:vMerge w:val="restart"/>
            <w:tcBorders/>
            <w:tcMar>
              <w:start w:w="0" w:type="dxa"/>
              <w:end w:w="0" w:type="dxa"/>
            </w:tcMar>
            <w:tcMar>
              <w:start w:w="0" w:type="dxa"/>
              <w:end w:w="0" w:type="dxa"/>
            </w:tcMar>
          </w:tcPr>
          <w:p>
            <w:pPr>
              <w:autoSpaceDN w:val="0"/>
              <w:autoSpaceDE w:val="0"/>
              <w:widowControl/>
              <w:spacing w:line="185" w:lineRule="auto" w:before="14" w:after="0"/>
              <w:ind w:left="94" w:right="0" w:firstLine="0"/>
              <w:jc w:val="left"/>
            </w:pPr>
            <w:r>
              <w:rPr>
                <w:rFonts w:ascii="Malgun Gothic" w:hAnsi="Malgun Gothic" w:eastAsia="STKaiti"/>
                <w:b w:val="0"/>
                <w:i w:val="0"/>
                <w:color w:val="000000"/>
                <w:sz w:val="16"/>
              </w:rPr>
              <w:t>其他</w:t>
            </w:r>
          </w:p>
        </w:tc>
        <w:tc>
          <w:tcPr>
            <w:tcW w:type="dxa" w:w="812"/>
            <w:vMerge w:val="restart"/>
            <w:tcBorders/>
            <w:tcMar>
              <w:start w:w="0" w:type="dxa"/>
              <w:end w:w="0" w:type="dxa"/>
            </w:tcMar>
            <w:tcMar>
              <w:start w:w="0" w:type="dxa"/>
              <w:end w:w="0" w:type="dxa"/>
            </w:tcMar>
          </w:tcPr>
          <w:p>
            <w:pPr>
              <w:autoSpaceDN w:val="0"/>
              <w:autoSpaceDE w:val="0"/>
              <w:widowControl/>
              <w:spacing w:line="185" w:lineRule="auto" w:before="14" w:after="0"/>
              <w:ind w:left="0" w:right="180" w:firstLine="0"/>
              <w:jc w:val="right"/>
            </w:pPr>
            <w:r>
              <w:rPr>
                <w:rFonts w:ascii="Malgun Gothic" w:hAnsi="Malgun Gothic" w:eastAsia="STKaiti"/>
                <w:b w:val="0"/>
                <w:i w:val="0"/>
                <w:color w:val="000000"/>
                <w:sz w:val="16"/>
              </w:rPr>
              <w:t>外购</w:t>
            </w:r>
          </w:p>
        </w:tc>
        <w:tc>
          <w:tcPr>
            <w:tcW w:type="dxa" w:w="1128"/>
            <w:vMerge/>
            <w:tcBorders>
              <w:bottom w:sz="3.199999999999818" w:val="single" w:color="#000000"/>
            </w:tcBorders>
          </w:tcPr>
          <w:p/>
        </w:tc>
        <w:tc>
          <w:tcPr>
            <w:tcW w:type="dxa" w:w="1260"/>
            <w:tcBorders>
              <w:bottom w:sz="3.199999999999818" w:val="single" w:color="#000000"/>
            </w:tcBorders>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1,083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1,369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36" w:after="0"/>
              <w:ind w:left="0" w:right="118" w:firstLine="0"/>
              <w:jc w:val="right"/>
            </w:pPr>
            <w:r>
              <w:rPr>
                <w:rFonts w:ascii="Malgun Gothic" w:hAnsi="Malgun Gothic" w:eastAsia="SimSun"/>
                <w:b w:val="0"/>
                <w:i w:val="0"/>
                <w:color w:val="000000"/>
                <w:sz w:val="16"/>
              </w:rPr>
              <w:t xml:space="preserve">1,589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36" w:after="0"/>
              <w:ind w:left="0" w:right="78" w:firstLine="0"/>
              <w:jc w:val="right"/>
            </w:pPr>
            <w:r>
              <w:rPr>
                <w:rFonts w:ascii="Malgun Gothic" w:hAnsi="Malgun Gothic" w:eastAsia="SimSun"/>
                <w:b w:val="0"/>
                <w:i w:val="0"/>
                <w:color w:val="000000"/>
                <w:sz w:val="16"/>
              </w:rPr>
              <w:t xml:space="preserve">2,271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14" w:after="0"/>
              <w:ind w:left="0" w:right="148" w:firstLine="0"/>
              <w:jc w:val="right"/>
            </w:pPr>
            <w:r>
              <w:rPr>
                <w:rFonts w:ascii="Malgun Gothic" w:hAnsi="Malgun Gothic" w:eastAsia="SimSun"/>
                <w:b w:val="0"/>
                <w:i w:val="0"/>
                <w:color w:val="000000"/>
                <w:sz w:val="16"/>
              </w:rPr>
              <w:t>863 1~4.5</w:t>
            </w:r>
            <w:r>
              <w:rPr>
                <w:rFonts w:ascii="Malgun Gothic" w:hAnsi="Malgun Gothic" w:eastAsia="STKaiti"/>
                <w:b w:val="0"/>
                <w:i w:val="0"/>
                <w:color w:val="000000"/>
                <w:sz w:val="16"/>
              </w:rPr>
              <w:t xml:space="preserve"> 年</w:t>
            </w:r>
          </w:p>
        </w:tc>
      </w:tr>
      <w:tr>
        <w:trPr>
          <w:trHeight w:hRule="exact" w:val="150"/>
        </w:trPr>
        <w:tc>
          <w:tcPr>
            <w:tcW w:type="dxa" w:w="1128"/>
            <w:vMerge/>
            <w:tcBorders/>
          </w:tcPr>
          <w:p/>
        </w:tc>
        <w:tc>
          <w:tcPr>
            <w:tcW w:type="dxa" w:w="1128"/>
            <w:vMerge/>
            <w:tcBorders/>
          </w:tcPr>
          <w:p/>
        </w:tc>
        <w:tc>
          <w:tcPr>
            <w:tcW w:type="dxa" w:w="928"/>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0" w:right="0" w:firstLine="0"/>
              <w:jc w:val="left"/>
            </w:pPr>
            <w:r>
              <w:rPr>
                <w:rFonts w:ascii="Malgun Gothic" w:hAnsi="Malgun Gothic" w:eastAsia="SimSun"/>
                <w:b w:val="0"/>
                <w:i w:val="0"/>
                <w:color w:val="000000"/>
                <w:sz w:val="16"/>
              </w:rPr>
              <w:t xml:space="preserve"> 431,233 </w:t>
            </w:r>
          </w:p>
        </w:tc>
        <w:tc>
          <w:tcPr>
            <w:tcW w:type="dxa" w:w="1260"/>
            <w:tcBorders>
              <w:top w:sz="3.199999999999818" w:val="single" w:color="#000000"/>
            </w:tcBorders>
            <w:tcMar>
              <w:start w:w="0" w:type="dxa"/>
              <w:end w:w="0" w:type="dxa"/>
            </w:tcMar>
          </w:tcPr>
          <w:p/>
        </w:tc>
        <w:tc>
          <w:tcPr>
            <w:tcW w:type="dxa" w:w="1128"/>
            <w:vMerge/>
            <w:tcBorders/>
          </w:tcPr>
          <w:p/>
        </w:tc>
        <w:tc>
          <w:tcPr>
            <w:tcW w:type="dxa" w:w="1128"/>
            <w:vMerge/>
            <w:tcBorders/>
          </w:tcPr>
          <w:p/>
        </w:tc>
        <w:tc>
          <w:tcPr>
            <w:tcW w:type="dxa" w:w="1128"/>
            <w:vMerge/>
            <w:tcBorders/>
          </w:tcPr>
          <w:p/>
        </w:tc>
        <w:tc>
          <w:tcPr>
            <w:tcW w:type="dxa" w:w="1128"/>
            <w:vMerge/>
            <w:tcBorders/>
          </w:tcPr>
          <w:p/>
        </w:tc>
      </w:tr>
      <w:tr>
        <w:trPr>
          <w:trHeight w:hRule="exact" w:val="364"/>
        </w:trPr>
        <w:tc>
          <w:tcPr>
            <w:tcW w:type="dxa" w:w="171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272" w:right="0" w:firstLine="0"/>
              <w:jc w:val="left"/>
            </w:pPr>
            <w:r>
              <w:rPr>
                <w:rFonts w:ascii="Malgun Gothic" w:hAnsi="Malgun Gothic" w:eastAsia="STKaiti"/>
                <w:b w:val="0"/>
                <w:i w:val="0"/>
                <w:color w:val="000000"/>
                <w:sz w:val="16"/>
              </w:rPr>
              <w:t>合计</w:t>
            </w:r>
          </w:p>
        </w:tc>
        <w:tc>
          <w:tcPr>
            <w:tcW w:type="dxa" w:w="1128"/>
            <w:vMerge/>
            <w:tcBorders>
              <w:top w:sz="3.199999999999818" w:val="single" w:color="#000000"/>
              <w:bottom w:sz="4.0" w:val="single" w:color="#000000"/>
            </w:tcBorders>
          </w:tcPr>
          <w:p/>
        </w:tc>
        <w:tc>
          <w:tcPr>
            <w:tcW w:type="dxa" w:w="1260"/>
            <w:tcBorders>
              <w:bottom w:sz="4.0" w:val="single" w:color="#000000"/>
            </w:tcBorders>
            <w:tcMar>
              <w:start w:w="0" w:type="dxa"/>
              <w:end w:w="0" w:type="dxa"/>
            </w:tcMar>
          </w:tcPr>
          <w:p>
            <w:pPr>
              <w:autoSpaceDN w:val="0"/>
              <w:autoSpaceDE w:val="0"/>
              <w:widowControl/>
              <w:spacing w:line="185" w:lineRule="auto" w:before="158" w:after="0"/>
              <w:ind w:left="0" w:right="118" w:firstLine="0"/>
              <w:jc w:val="right"/>
            </w:pPr>
            <w:r>
              <w:rPr>
                <w:rFonts w:ascii="Malgun Gothic" w:hAnsi="Malgun Gothic" w:eastAsia="SimSun"/>
                <w:b w:val="0"/>
                <w:i w:val="0"/>
                <w:color w:val="000000"/>
                <w:sz w:val="16"/>
              </w:rPr>
              <w:t xml:space="preserve"> 230,708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158" w:after="0"/>
              <w:ind w:left="0" w:right="0" w:firstLine="0"/>
              <w:jc w:val="center"/>
            </w:pPr>
            <w:r>
              <w:rPr>
                <w:rFonts w:ascii="Malgun Gothic" w:hAnsi="Malgun Gothic" w:eastAsia="SimSun"/>
                <w:b w:val="0"/>
                <w:i w:val="0"/>
                <w:color w:val="000000"/>
                <w:sz w:val="16"/>
              </w:rPr>
              <w:t xml:space="preserve"> 48,673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158" w:after="0"/>
              <w:ind w:left="0" w:right="0" w:firstLine="0"/>
              <w:jc w:val="center"/>
            </w:pPr>
            <w:r>
              <w:rPr>
                <w:rFonts w:ascii="Malgun Gothic" w:hAnsi="Malgun Gothic" w:eastAsia="SimSun"/>
                <w:b w:val="0"/>
                <w:i w:val="0"/>
                <w:color w:val="000000"/>
                <w:sz w:val="16"/>
              </w:rPr>
              <w:t xml:space="preserve"> 52,448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58" w:after="0"/>
              <w:ind w:left="0" w:right="0" w:firstLine="0"/>
              <w:jc w:val="center"/>
            </w:pPr>
            <w:r>
              <w:rPr>
                <w:rFonts w:ascii="Malgun Gothic" w:hAnsi="Malgun Gothic" w:eastAsia="SimSun"/>
                <w:b w:val="0"/>
                <w:i w:val="0"/>
                <w:color w:val="000000"/>
                <w:sz w:val="16"/>
              </w:rPr>
              <w:t xml:space="preserve"> 204,300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158" w:after="0"/>
              <w:ind w:left="88" w:right="0" w:firstLine="0"/>
              <w:jc w:val="left"/>
            </w:pPr>
            <w:r>
              <w:rPr>
                <w:rFonts w:ascii="Malgun Gothic" w:hAnsi="Malgun Gothic" w:eastAsia="SimSun"/>
                <w:b w:val="0"/>
                <w:i w:val="0"/>
                <w:color w:val="000000"/>
                <w:sz w:val="16"/>
              </w:rPr>
              <w:t xml:space="preserve"> 226,933 </w:t>
            </w:r>
          </w:p>
        </w:tc>
      </w:tr>
      <w:tr>
        <w:trPr>
          <w:trHeight w:hRule="exact" w:val="66"/>
        </w:trPr>
        <w:tc>
          <w:tcPr>
            <w:tcW w:type="dxa" w:w="2256"/>
            <w:gridSpan w:val="2"/>
            <w:vMerge/>
            <w:tcBorders/>
          </w:tcPr>
          <w:p/>
        </w:tc>
        <w:tc>
          <w:tcPr>
            <w:tcW w:type="dxa" w:w="928"/>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128"/>
            <w:vMerge/>
            <w:tcBorders/>
          </w:tcPr>
          <w:p/>
        </w:tc>
        <w:tc>
          <w:tcPr>
            <w:tcW w:type="dxa" w:w="1128"/>
            <w:vMerge/>
            <w:tcBorders/>
          </w:tcPr>
          <w:p/>
        </w:tc>
        <w:tc>
          <w:tcPr>
            <w:tcW w:type="dxa" w:w="1128"/>
            <w:vMerge/>
            <w:tcBorders/>
          </w:tcPr>
          <w:p/>
        </w:tc>
        <w:tc>
          <w:tcPr>
            <w:tcW w:type="dxa" w:w="1128"/>
            <w:vMerge/>
            <w:tcBorders/>
          </w:tcPr>
          <w:p/>
        </w:tc>
      </w:tr>
    </w:tbl>
    <w:p>
      <w:pPr>
        <w:autoSpaceDN w:val="0"/>
        <w:autoSpaceDE w:val="0"/>
        <w:widowControl/>
        <w:spacing w:line="185" w:lineRule="auto" w:before="338" w:after="0"/>
        <w:ind w:left="772" w:right="0" w:firstLine="0"/>
        <w:jc w:val="left"/>
      </w:pPr>
      <w:r>
        <w:rPr>
          <w:rFonts w:ascii="STKaiti" w:hAnsi="STKaiti" w:eastAsia="STKaiti"/>
          <w:b w:val="0"/>
          <w:i w:val="0"/>
          <w:color w:val="000000"/>
          <w:sz w:val="21"/>
        </w:rPr>
        <w:t>注：本公司无无形资产减值情况，故未计提无形资产减值准备。</w:t>
      </w:r>
    </w:p>
    <w:p>
      <w:pPr>
        <w:autoSpaceDN w:val="0"/>
        <w:autoSpaceDE w:val="0"/>
        <w:widowControl/>
        <w:spacing w:line="185" w:lineRule="auto" w:before="588" w:after="0"/>
        <w:ind w:left="892" w:right="0" w:firstLine="0"/>
        <w:jc w:val="left"/>
      </w:pPr>
      <w:r>
        <w:rPr>
          <w:rFonts w:ascii="SimSun" w:hAnsi="SimSun" w:eastAsia="SimSun"/>
          <w:b w:val="0"/>
          <w:i w:val="0"/>
          <w:color w:val="000000"/>
          <w:sz w:val="24"/>
        </w:rPr>
        <w:t>17</w:t>
      </w:r>
      <w:r>
        <w:rPr>
          <w:rFonts w:ascii="STKaiti" w:hAnsi="STKaiti" w:eastAsia="STKaiti"/>
          <w:b w:val="0"/>
          <w:i w:val="0"/>
          <w:color w:val="000000"/>
          <w:sz w:val="24"/>
        </w:rPr>
        <w:t>、长期待摊费用</w:t>
      </w:r>
    </w:p>
    <w:p>
      <w:pPr>
        <w:autoSpaceDN w:val="0"/>
        <w:autoSpaceDE w:val="0"/>
        <w:widowControl/>
        <w:spacing w:line="185" w:lineRule="auto" w:before="154" w:after="208"/>
        <w:ind w:left="530" w:right="0" w:firstLine="0"/>
        <w:jc w:val="left"/>
      </w:pPr>
      <w:r>
        <w:rPr>
          <w:rFonts w:ascii="STKaiti" w:hAnsi="STKaiti" w:eastAsia="STKaiti"/>
          <w:b w:val="0"/>
          <w:i w:val="0"/>
          <w:color w:val="000000"/>
          <w:sz w:val="18"/>
        </w:rPr>
        <w:t>项目</w:t>
      </w:r>
      <w:r>
        <w:rPr>
          <w:rFonts w:ascii="STKaiti" w:hAnsi="STKaiti" w:eastAsia="STKaiti"/>
          <w:b w:val="0"/>
          <w:i w:val="0"/>
          <w:color w:val="000000"/>
          <w:sz w:val="18"/>
        </w:rPr>
        <w:t>原始发生额</w:t>
      </w:r>
      <w:r>
        <w:rPr>
          <w:rFonts w:ascii="SimSun" w:hAnsi="SimSun" w:eastAsia="SimSun"/>
          <w:b w:val="0"/>
          <w:i w:val="0"/>
          <w:color w:val="000000"/>
          <w:sz w:val="18"/>
        </w:rPr>
        <w:t>2005-12-31</w:t>
      </w:r>
      <w:r>
        <w:rPr>
          <w:rFonts w:ascii="STKaiti" w:hAnsi="STKaiti" w:eastAsia="STKaiti"/>
          <w:b w:val="0"/>
          <w:i w:val="0"/>
          <w:color w:val="000000"/>
          <w:sz w:val="18"/>
        </w:rPr>
        <w:t>本期增加额</w:t>
      </w:r>
      <w:r>
        <w:rPr>
          <w:rFonts w:ascii="STKaiti" w:hAnsi="STKaiti" w:eastAsia="STKaiti"/>
          <w:b w:val="0"/>
          <w:i w:val="0"/>
          <w:color w:val="000000"/>
          <w:sz w:val="18"/>
        </w:rPr>
        <w:t>本期摊销额</w:t>
      </w:r>
      <w:r>
        <w:rPr>
          <w:rFonts w:ascii="STKaiti" w:hAnsi="STKaiti" w:eastAsia="STKaiti"/>
          <w:b w:val="0"/>
          <w:i w:val="0"/>
          <w:color w:val="000000"/>
          <w:sz w:val="18"/>
        </w:rPr>
        <w:t>累计摊销额</w:t>
      </w:r>
      <w:r>
        <w:rPr>
          <w:rFonts w:ascii="SimSun" w:hAnsi="SimSun" w:eastAsia="SimSun"/>
          <w:b w:val="0"/>
          <w:i w:val="0"/>
          <w:color w:val="000000"/>
          <w:sz w:val="18"/>
        </w:rPr>
        <w:t>2006-12-31</w:t>
      </w:r>
      <w:r>
        <w:rPr>
          <w:rFonts w:ascii="STKaiti" w:hAnsi="STKaiti" w:eastAsia="STKaiti"/>
          <w:b w:val="0"/>
          <w:i w:val="0"/>
          <w:color w:val="000000"/>
          <w:sz w:val="18"/>
        </w:rPr>
        <w:t>剩余摊销年限</w:t>
      </w:r>
    </w:p>
    <w:tbl>
      <w:tblPr>
        <w:tblW w:type="auto" w:w="0"/>
        <w:tblLayout w:type="fixed"/>
        <w:tblLook w:firstColumn="1" w:firstRow="1" w:lastColumn="0" w:lastRow="0" w:noHBand="0" w:noVBand="1" w:val="04A0"/>
        <w:tblInd w:w="160.0" w:type="dxa"/>
      </w:tblPr>
      <w:tblGrid>
        <w:gridCol w:w="1128"/>
        <w:gridCol w:w="1128"/>
        <w:gridCol w:w="1128"/>
        <w:gridCol w:w="1128"/>
        <w:gridCol w:w="1128"/>
        <w:gridCol w:w="1128"/>
        <w:gridCol w:w="1128"/>
        <w:gridCol w:w="1128"/>
      </w:tblGrid>
      <w:tr>
        <w:trPr>
          <w:trHeight w:hRule="exact" w:val="262"/>
        </w:trPr>
        <w:tc>
          <w:tcPr>
            <w:tcW w:type="dxa" w:w="900"/>
            <w:vMerge w:val="restart"/>
            <w:tcBorders/>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租赁费</w:t>
            </w:r>
          </w:p>
        </w:tc>
        <w:tc>
          <w:tcPr>
            <w:tcW w:type="dxa" w:w="1272"/>
            <w:vMerge w:val="restart"/>
            <w:tcBorders/>
            <w:tcMar>
              <w:start w:w="0" w:type="dxa"/>
              <w:end w:w="0" w:type="dxa"/>
            </w:tcMar>
            <w:tcMar>
              <w:start w:w="0" w:type="dxa"/>
              <w:end w:w="0" w:type="dxa"/>
            </w:tcMar>
          </w:tcPr>
          <w:p>
            <w:pPr>
              <w:autoSpaceDN w:val="0"/>
              <w:autoSpaceDE w:val="0"/>
              <w:widowControl/>
              <w:spacing w:line="185" w:lineRule="auto" w:before="82" w:after="0"/>
              <w:ind w:left="0" w:right="270" w:firstLine="0"/>
              <w:jc w:val="right"/>
            </w:pPr>
            <w:r>
              <w:rPr>
                <w:rFonts w:ascii="Malgun Gothic" w:hAnsi="Malgun Gothic" w:eastAsia="SimSun"/>
                <w:b w:val="0"/>
                <w:i w:val="0"/>
                <w:color w:val="000000"/>
                <w:sz w:val="16"/>
              </w:rPr>
              <w:t xml:space="preserve">48,505 </w:t>
            </w:r>
          </w:p>
        </w:tc>
        <w:tc>
          <w:tcPr>
            <w:tcW w:type="dxa" w:w="1080"/>
            <w:tcBorders/>
            <w:tcMar>
              <w:start w:w="0" w:type="dxa"/>
              <w:end w:w="0" w:type="dxa"/>
            </w:tcMar>
          </w:tcPr>
          <w:p>
            <w:pPr>
              <w:autoSpaceDN w:val="0"/>
              <w:autoSpaceDE w:val="0"/>
              <w:widowControl/>
              <w:spacing w:line="185" w:lineRule="auto" w:before="82" w:after="0"/>
              <w:ind w:left="180" w:right="0" w:firstLine="0"/>
              <w:jc w:val="left"/>
            </w:pPr>
            <w:r>
              <w:rPr>
                <w:rFonts w:ascii="Malgun Gothic" w:hAnsi="Malgun Gothic" w:eastAsia="SimSun"/>
                <w:b w:val="0"/>
                <w:i w:val="0"/>
                <w:color w:val="000000"/>
                <w:sz w:val="16"/>
              </w:rPr>
              <w:t xml:space="preserve">13,269 </w:t>
            </w:r>
          </w:p>
        </w:tc>
        <w:tc>
          <w:tcPr>
            <w:tcW w:type="dxa" w:w="1080"/>
            <w:tcBorders/>
            <w:tcMar>
              <w:start w:w="0" w:type="dxa"/>
              <w:end w:w="0" w:type="dxa"/>
            </w:tcMar>
          </w:tcPr>
          <w:p>
            <w:pPr>
              <w:autoSpaceDN w:val="0"/>
              <w:autoSpaceDE w:val="0"/>
              <w:widowControl/>
              <w:spacing w:line="185" w:lineRule="auto" w:before="82" w:after="0"/>
              <w:ind w:left="180" w:right="0" w:firstLine="0"/>
              <w:jc w:val="left"/>
            </w:pPr>
            <w:r>
              <w:rPr>
                <w:rFonts w:ascii="Malgun Gothic" w:hAnsi="Malgun Gothic" w:eastAsia="SimSun"/>
                <w:b w:val="0"/>
                <w:i w:val="0"/>
                <w:color w:val="000000"/>
                <w:sz w:val="16"/>
              </w:rPr>
              <w:t xml:space="preserve">10,417 </w:t>
            </w:r>
          </w:p>
        </w:tc>
        <w:tc>
          <w:tcPr>
            <w:tcW w:type="dxa" w:w="108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8,637 </w:t>
            </w:r>
          </w:p>
        </w:tc>
        <w:tc>
          <w:tcPr>
            <w:tcW w:type="dxa" w:w="1080"/>
            <w:tcBorders/>
            <w:tcMar>
              <w:start w:w="0" w:type="dxa"/>
              <w:end w:w="0" w:type="dxa"/>
            </w:tcMar>
          </w:tcPr>
          <w:p>
            <w:pPr>
              <w:autoSpaceDN w:val="0"/>
              <w:autoSpaceDE w:val="0"/>
              <w:widowControl/>
              <w:spacing w:line="185" w:lineRule="auto" w:before="82" w:after="0"/>
              <w:ind w:left="180" w:right="0" w:firstLine="0"/>
              <w:jc w:val="left"/>
            </w:pPr>
            <w:r>
              <w:rPr>
                <w:rFonts w:ascii="Malgun Gothic" w:hAnsi="Malgun Gothic" w:eastAsia="SimSun"/>
                <w:b w:val="0"/>
                <w:i w:val="0"/>
                <w:color w:val="000000"/>
                <w:sz w:val="16"/>
              </w:rPr>
              <w:t xml:space="preserve">33,456 </w:t>
            </w:r>
          </w:p>
        </w:tc>
        <w:tc>
          <w:tcPr>
            <w:tcW w:type="dxa" w:w="908"/>
            <w:tcBorders/>
            <w:tcMar>
              <w:start w:w="0" w:type="dxa"/>
              <w:end w:w="0" w:type="dxa"/>
            </w:tcMar>
          </w:tcPr>
          <w:p>
            <w:pPr>
              <w:autoSpaceDN w:val="0"/>
              <w:autoSpaceDE w:val="0"/>
              <w:widowControl/>
              <w:spacing w:line="185" w:lineRule="auto" w:before="82" w:after="0"/>
              <w:ind w:left="180" w:right="0" w:firstLine="0"/>
              <w:jc w:val="left"/>
            </w:pPr>
            <w:r>
              <w:rPr>
                <w:rFonts w:ascii="Malgun Gothic" w:hAnsi="Malgun Gothic" w:eastAsia="SimSun"/>
                <w:b w:val="0"/>
                <w:i w:val="0"/>
                <w:color w:val="000000"/>
                <w:sz w:val="16"/>
              </w:rPr>
              <w:t xml:space="preserve">15,049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0.5~7.5</w:t>
            </w:r>
            <w:r>
              <w:rPr>
                <w:rFonts w:ascii="Malgun Gothic" w:hAnsi="Malgun Gothic" w:eastAsia="STKaiti"/>
                <w:b w:val="0"/>
                <w:i w:val="0"/>
                <w:color w:val="000000"/>
                <w:sz w:val="16"/>
              </w:rPr>
              <w:t xml:space="preserve"> 年</w:t>
            </w:r>
          </w:p>
        </w:tc>
      </w:tr>
      <w:tr>
        <w:trPr>
          <w:trHeight w:hRule="exact" w:val="46"/>
        </w:trPr>
        <w:tc>
          <w:tcPr>
            <w:tcW w:type="dxa" w:w="1128"/>
            <w:vMerge/>
            <w:tcBorders/>
          </w:tcPr>
          <w:p/>
        </w:tc>
        <w:tc>
          <w:tcPr>
            <w:tcW w:type="dxa" w:w="1128"/>
            <w:vMerge/>
            <w:tcBorders/>
          </w:tcPr>
          <w:p/>
        </w:tc>
        <w:tc>
          <w:tcPr>
            <w:tcW w:type="dxa" w:w="108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2,933 </w:t>
            </w:r>
          </w:p>
        </w:tc>
        <w:tc>
          <w:tcPr>
            <w:tcW w:type="dxa" w:w="108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5,935 </w:t>
            </w:r>
          </w:p>
        </w:tc>
        <w:tc>
          <w:tcPr>
            <w:tcW w:type="dxa" w:w="108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2,553 </w:t>
            </w:r>
          </w:p>
        </w:tc>
        <w:tc>
          <w:tcPr>
            <w:tcW w:type="dxa" w:w="108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0" w:right="0" w:firstLine="0"/>
              <w:jc w:val="left"/>
            </w:pPr>
            <w:r>
              <w:rPr>
                <w:rFonts w:ascii="Malgun Gothic" w:hAnsi="Malgun Gothic" w:eastAsia="SimSun"/>
                <w:b w:val="0"/>
                <w:i w:val="0"/>
                <w:color w:val="000000"/>
                <w:sz w:val="16"/>
              </w:rPr>
              <w:t xml:space="preserve"> 17,360 </w:t>
            </w:r>
          </w:p>
        </w:tc>
        <w:tc>
          <w:tcPr>
            <w:tcW w:type="dxa" w:w="90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4" w:after="0"/>
              <w:ind w:left="0" w:right="98" w:firstLine="0"/>
              <w:jc w:val="right"/>
            </w:pPr>
            <w:r>
              <w:rPr>
                <w:rFonts w:ascii="Malgun Gothic" w:hAnsi="Malgun Gothic" w:eastAsia="SimSun"/>
                <w:b w:val="0"/>
                <w:i w:val="0"/>
                <w:color w:val="000000"/>
                <w:sz w:val="16"/>
              </w:rPr>
              <w:t xml:space="preserve">6,315 </w:t>
            </w:r>
          </w:p>
        </w:tc>
        <w:tc>
          <w:tcPr>
            <w:tcW w:type="dxa" w:w="1128"/>
            <w:vMerge/>
            <w:tcBorders/>
          </w:tcPr>
          <w:p/>
        </w:tc>
      </w:tr>
      <w:tr>
        <w:trPr>
          <w:trHeight w:hRule="exact" w:val="226"/>
        </w:trPr>
        <w:tc>
          <w:tcPr>
            <w:tcW w:type="dxa" w:w="900"/>
            <w:vMerge w:val="restart"/>
            <w:tcBorders/>
            <w:tcMar>
              <w:start w:w="0" w:type="dxa"/>
              <w:end w:w="0" w:type="dxa"/>
            </w:tcMar>
            <w:tcMar>
              <w:start w:w="0" w:type="dxa"/>
              <w:end w:w="0" w:type="dxa"/>
            </w:tcMar>
          </w:tcPr>
          <w:p>
            <w:pPr>
              <w:autoSpaceDN w:val="0"/>
              <w:autoSpaceDE w:val="0"/>
              <w:widowControl/>
              <w:spacing w:line="187" w:lineRule="auto" w:before="14" w:after="0"/>
              <w:ind w:left="192" w:right="0" w:firstLine="0"/>
              <w:jc w:val="left"/>
            </w:pPr>
            <w:r>
              <w:rPr>
                <w:rFonts w:ascii="Malgun Gothic" w:hAnsi="Malgun Gothic" w:eastAsia="STKaiti"/>
                <w:b w:val="0"/>
                <w:i w:val="0"/>
                <w:color w:val="000000"/>
                <w:sz w:val="16"/>
              </w:rPr>
              <w:t>其他</w:t>
            </w:r>
          </w:p>
        </w:tc>
        <w:tc>
          <w:tcPr>
            <w:tcW w:type="dxa" w:w="1272"/>
            <w:vMerge w:val="restart"/>
            <w:tcBorders/>
            <w:tcMar>
              <w:start w:w="0" w:type="dxa"/>
              <w:end w:w="0" w:type="dxa"/>
            </w:tcMar>
            <w:tcMar>
              <w:start w:w="0" w:type="dxa"/>
              <w:end w:w="0" w:type="dxa"/>
            </w:tcMar>
          </w:tcPr>
          <w:p>
            <w:pPr>
              <w:autoSpaceDN w:val="0"/>
              <w:autoSpaceDE w:val="0"/>
              <w:widowControl/>
              <w:spacing w:line="185" w:lineRule="auto" w:before="38" w:after="0"/>
              <w:ind w:left="192" w:right="0" w:firstLine="0"/>
              <w:jc w:val="left"/>
            </w:pPr>
            <w:r>
              <w:rPr>
                <w:rFonts w:ascii="Malgun Gothic" w:hAnsi="Malgun Gothic" w:eastAsia="SimSun"/>
                <w:b w:val="0"/>
                <w:i w:val="0"/>
                <w:color w:val="000000"/>
                <w:sz w:val="16"/>
              </w:rPr>
              <w:t xml:space="preserve"> 23,675 </w:t>
            </w:r>
          </w:p>
        </w:tc>
        <w:tc>
          <w:tcPr>
            <w:tcW w:type="dxa" w:w="1128"/>
            <w:vMerge/>
            <w:tcBorders>
              <w:bottom w:sz="4.0" w:val="single" w:color="#000000"/>
            </w:tcBorders>
          </w:tcPr>
          <w:p/>
        </w:tc>
        <w:tc>
          <w:tcPr>
            <w:tcW w:type="dxa" w:w="1128"/>
            <w:vMerge/>
            <w:tcBorders>
              <w:bottom w:sz="4.0" w:val="single" w:color="#000000"/>
            </w:tcBorders>
          </w:tcPr>
          <w:p/>
        </w:tc>
        <w:tc>
          <w:tcPr>
            <w:tcW w:type="dxa" w:w="1128"/>
            <w:vMerge/>
            <w:tcBorders>
              <w:bottom w:sz="4.0" w:val="single" w:color="#000000"/>
            </w:tcBorders>
          </w:tcPr>
          <w:p/>
        </w:tc>
        <w:tc>
          <w:tcPr>
            <w:tcW w:type="dxa" w:w="1128"/>
            <w:vMerge/>
            <w:tcBorders>
              <w:bottom w:sz="4.0" w:val="single" w:color="#000000"/>
            </w:tcBorders>
          </w:tcPr>
          <w:p/>
        </w:tc>
        <w:tc>
          <w:tcPr>
            <w:tcW w:type="dxa" w:w="1128"/>
            <w:vMerge/>
            <w:tcBorders>
              <w:bottom w:sz="4.0" w:val="single" w:color="#000000"/>
            </w:tcBorders>
          </w:tcPr>
          <w:p/>
        </w:tc>
        <w:tc>
          <w:tcPr>
            <w:tcW w:type="dxa" w:w="1260"/>
            <w:tcBorders>
              <w:bottom w:sz="4.0" w:val="single" w:color="#000000"/>
            </w:tcBorders>
            <w:tcMar>
              <w:start w:w="0" w:type="dxa"/>
              <w:end w:w="0" w:type="dxa"/>
            </w:tcMar>
          </w:tcPr>
          <w:p>
            <w:pPr>
              <w:autoSpaceDN w:val="0"/>
              <w:autoSpaceDE w:val="0"/>
              <w:widowControl/>
              <w:spacing w:line="187" w:lineRule="auto" w:before="0" w:after="0"/>
              <w:ind w:left="0" w:right="0" w:firstLine="0"/>
              <w:jc w:val="center"/>
            </w:pPr>
            <w:r>
              <w:rPr>
                <w:rFonts w:ascii="Malgun Gothic" w:hAnsi="Malgun Gothic" w:eastAsia="SimSun"/>
                <w:b w:val="0"/>
                <w:i w:val="0"/>
                <w:color w:val="000000"/>
                <w:sz w:val="16"/>
              </w:rPr>
              <w:t>0.5~5.75</w:t>
            </w:r>
            <w:r>
              <w:rPr>
                <w:rFonts w:ascii="Malgun Gothic" w:hAnsi="Malgun Gothic" w:eastAsia="STKaiti"/>
                <w:b w:val="0"/>
                <w:i w:val="0"/>
                <w:color w:val="000000"/>
                <w:sz w:val="16"/>
              </w:rPr>
              <w:t xml:space="preserve"> 年</w:t>
            </w:r>
          </w:p>
        </w:tc>
      </w:tr>
      <w:tr>
        <w:trPr>
          <w:trHeight w:hRule="exact" w:val="168"/>
        </w:trPr>
        <w:tc>
          <w:tcPr>
            <w:tcW w:type="dxa" w:w="1128"/>
            <w:vMerge/>
            <w:tcBorders/>
          </w:tcPr>
          <w:p/>
        </w:tc>
        <w:tc>
          <w:tcPr>
            <w:tcW w:type="dxa" w:w="1128"/>
            <w:vMerge/>
            <w:tcBorders/>
          </w:tcPr>
          <w:p/>
        </w:tc>
        <w:tc>
          <w:tcPr>
            <w:tcW w:type="dxa" w:w="108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40" w:after="0"/>
              <w:ind w:left="0" w:right="0" w:firstLine="0"/>
              <w:jc w:val="left"/>
            </w:pPr>
            <w:r>
              <w:rPr>
                <w:rFonts w:ascii="Malgun Gothic" w:hAnsi="Malgun Gothic" w:eastAsia="SimSun"/>
                <w:b w:val="0"/>
                <w:i w:val="0"/>
                <w:color w:val="000000"/>
                <w:sz w:val="16"/>
              </w:rPr>
              <w:t xml:space="preserve"> 16,202 </w:t>
            </w:r>
          </w:p>
        </w:tc>
        <w:tc>
          <w:tcPr>
            <w:tcW w:type="dxa" w:w="108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40" w:after="0"/>
              <w:ind w:left="0" w:right="0" w:firstLine="0"/>
              <w:jc w:val="left"/>
            </w:pPr>
            <w:r>
              <w:rPr>
                <w:rFonts w:ascii="Malgun Gothic" w:hAnsi="Malgun Gothic" w:eastAsia="SimSun"/>
                <w:b w:val="0"/>
                <w:i w:val="0"/>
                <w:color w:val="000000"/>
                <w:sz w:val="16"/>
              </w:rPr>
              <w:t xml:space="preserve"> 16,352 </w:t>
            </w:r>
          </w:p>
        </w:tc>
        <w:tc>
          <w:tcPr>
            <w:tcW w:type="dxa" w:w="108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40" w:after="0"/>
              <w:ind w:left="0" w:right="0" w:firstLine="0"/>
              <w:jc w:val="left"/>
            </w:pPr>
            <w:r>
              <w:rPr>
                <w:rFonts w:ascii="Malgun Gothic" w:hAnsi="Malgun Gothic" w:eastAsia="SimSun"/>
                <w:b w:val="0"/>
                <w:i w:val="0"/>
                <w:color w:val="000000"/>
                <w:sz w:val="16"/>
              </w:rPr>
              <w:t xml:space="preserve"> 11,190 </w:t>
            </w:r>
          </w:p>
        </w:tc>
        <w:tc>
          <w:tcPr>
            <w:tcW w:type="dxa" w:w="1080"/>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40" w:after="0"/>
              <w:ind w:left="0" w:right="0" w:firstLine="0"/>
              <w:jc w:val="left"/>
            </w:pPr>
            <w:r>
              <w:rPr>
                <w:rFonts w:ascii="Malgun Gothic" w:hAnsi="Malgun Gothic" w:eastAsia="SimSun"/>
                <w:b w:val="0"/>
                <w:i w:val="0"/>
                <w:color w:val="000000"/>
                <w:sz w:val="16"/>
              </w:rPr>
              <w:t xml:space="preserve"> 50,816 </w:t>
            </w:r>
          </w:p>
        </w:tc>
        <w:tc>
          <w:tcPr>
            <w:tcW w:type="dxa" w:w="908"/>
            <w:vMerge w:val="restart"/>
            <w:tcBorders>
              <w:top w:sz="4.0"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40" w:after="0"/>
              <w:ind w:left="0" w:right="0" w:firstLine="0"/>
              <w:jc w:val="left"/>
            </w:pPr>
            <w:r>
              <w:rPr>
                <w:rFonts w:ascii="Malgun Gothic" w:hAnsi="Malgun Gothic" w:eastAsia="SimSun"/>
                <w:b w:val="0"/>
                <w:i w:val="0"/>
                <w:color w:val="000000"/>
                <w:sz w:val="16"/>
              </w:rPr>
              <w:t xml:space="preserve"> 21,364 </w:t>
            </w:r>
          </w:p>
        </w:tc>
        <w:tc>
          <w:tcPr>
            <w:tcW w:type="dxa" w:w="1260"/>
            <w:vMerge w:val="restart"/>
            <w:tcBorders>
              <w:top w:sz="4.0" w:val="single" w:color="#000000"/>
              <w:bottom w:sz="3.199999999999818" w:val="single" w:color="#000000"/>
            </w:tcBorders>
            <w:tcMar>
              <w:start w:w="0" w:type="dxa"/>
              <w:end w:w="0" w:type="dxa"/>
            </w:tcMar>
            <w:tcMar>
              <w:start w:w="0" w:type="dxa"/>
              <w:end w:w="0" w:type="dxa"/>
            </w:tcMar>
          </w:tcPr>
          <w:p/>
        </w:tc>
      </w:tr>
      <w:tr>
        <w:trPr>
          <w:trHeight w:hRule="exact" w:val="384"/>
        </w:trPr>
        <w:tc>
          <w:tcPr>
            <w:tcW w:type="dxa" w:w="217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154" w:after="0"/>
              <w:ind w:left="370" w:right="0" w:firstLine="0"/>
              <w:jc w:val="left"/>
            </w:pPr>
            <w:r>
              <w:rPr>
                <w:rFonts w:ascii="Malgun Gothic" w:hAnsi="Malgun Gothic" w:eastAsia="STKaiti"/>
                <w:b w:val="0"/>
                <w:i w:val="0"/>
                <w:color w:val="000000"/>
                <w:sz w:val="16"/>
              </w:rPr>
              <w:t>合计</w:t>
            </w:r>
            <w:r>
              <w:rPr>
                <w:rFonts w:ascii="Malgun Gothic" w:hAnsi="Malgun Gothic" w:eastAsia="SimSun"/>
                <w:b w:val="0"/>
                <w:i w:val="0"/>
                <w:color w:val="000000"/>
                <w:sz w:val="16"/>
              </w:rPr>
              <w:t xml:space="preserve">   72,180 </w:t>
            </w:r>
          </w:p>
        </w:tc>
        <w:tc>
          <w:tcPr>
            <w:tcW w:type="dxa" w:w="1128"/>
            <w:vMerge/>
            <w:tcBorders>
              <w:top w:sz="4.0" w:val="single" w:color="#000000"/>
              <w:bottom w:sz="3.199999999999818" w:val="single" w:color="#000000"/>
            </w:tcBorders>
          </w:tcPr>
          <w:p/>
        </w:tc>
        <w:tc>
          <w:tcPr>
            <w:tcW w:type="dxa" w:w="1128"/>
            <w:vMerge/>
            <w:tcBorders>
              <w:top w:sz="4.0" w:val="single" w:color="#000000"/>
              <w:bottom w:sz="3.199999999999818" w:val="single" w:color="#000000"/>
            </w:tcBorders>
          </w:tcPr>
          <w:p/>
        </w:tc>
        <w:tc>
          <w:tcPr>
            <w:tcW w:type="dxa" w:w="1128"/>
            <w:vMerge/>
            <w:tcBorders>
              <w:top w:sz="4.0" w:val="single" w:color="#000000"/>
              <w:bottom w:sz="3.199999999999818" w:val="single" w:color="#000000"/>
            </w:tcBorders>
          </w:tcPr>
          <w:p/>
        </w:tc>
        <w:tc>
          <w:tcPr>
            <w:tcW w:type="dxa" w:w="1128"/>
            <w:vMerge/>
            <w:tcBorders>
              <w:top w:sz="4.0" w:val="single" w:color="#000000"/>
              <w:bottom w:sz="3.199999999999818" w:val="single" w:color="#000000"/>
            </w:tcBorders>
          </w:tcPr>
          <w:p/>
        </w:tc>
        <w:tc>
          <w:tcPr>
            <w:tcW w:type="dxa" w:w="1128"/>
            <w:vMerge/>
            <w:tcBorders>
              <w:top w:sz="4.0" w:val="single" w:color="#000000"/>
              <w:bottom w:sz="3.199999999999818" w:val="single" w:color="#000000"/>
            </w:tcBorders>
          </w:tcPr>
          <w:p/>
        </w:tc>
        <w:tc>
          <w:tcPr>
            <w:tcW w:type="dxa" w:w="1128"/>
            <w:vMerge/>
            <w:tcBorders>
              <w:top w:sz="4.0" w:val="single" w:color="#000000"/>
              <w:bottom w:sz="3.199999999999818" w:val="single" w:color="#000000"/>
            </w:tcBorders>
          </w:tcPr>
          <w:p/>
        </w:tc>
      </w:tr>
      <w:tr>
        <w:trPr>
          <w:trHeight w:hRule="exact" w:val="66"/>
        </w:trPr>
        <w:tc>
          <w:tcPr>
            <w:tcW w:type="dxa" w:w="2256"/>
            <w:gridSpan w:val="2"/>
            <w:vMerge/>
            <w:tcBorders/>
          </w:tcPr>
          <w:p/>
        </w:tc>
        <w:tc>
          <w:tcPr>
            <w:tcW w:type="dxa" w:w="1080"/>
            <w:tcBorders>
              <w:top w:sz="3.199999999999818" w:val="single" w:color="#000000"/>
            </w:tcBorders>
            <w:tcMar>
              <w:start w:w="0" w:type="dxa"/>
              <w:end w:w="0" w:type="dxa"/>
            </w:tcMar>
          </w:tcPr>
          <w:p/>
        </w:tc>
        <w:tc>
          <w:tcPr>
            <w:tcW w:type="dxa" w:w="1080"/>
            <w:tcBorders>
              <w:top w:sz="3.199999999999818" w:val="single" w:color="#000000"/>
            </w:tcBorders>
            <w:tcMar>
              <w:start w:w="0" w:type="dxa"/>
              <w:end w:w="0" w:type="dxa"/>
            </w:tcMar>
          </w:tcPr>
          <w:p/>
        </w:tc>
        <w:tc>
          <w:tcPr>
            <w:tcW w:type="dxa" w:w="1080"/>
            <w:tcBorders>
              <w:top w:sz="3.199999999999818" w:val="single" w:color="#000000"/>
            </w:tcBorders>
            <w:tcMar>
              <w:start w:w="0" w:type="dxa"/>
              <w:end w:w="0" w:type="dxa"/>
            </w:tcMar>
          </w:tcPr>
          <w:p/>
        </w:tc>
        <w:tc>
          <w:tcPr>
            <w:tcW w:type="dxa" w:w="1080"/>
            <w:tcBorders>
              <w:top w:sz="3.199999999999818" w:val="single" w:color="#000000"/>
            </w:tcBorders>
            <w:tcMar>
              <w:start w:w="0" w:type="dxa"/>
              <w:end w:w="0" w:type="dxa"/>
            </w:tcMar>
          </w:tcPr>
          <w:p/>
        </w:tc>
        <w:tc>
          <w:tcPr>
            <w:tcW w:type="dxa" w:w="908"/>
            <w:tcBorders>
              <w:top w:sz="3.199999999999818" w:val="single" w:color="#000000"/>
            </w:tcBorders>
            <w:tcMar>
              <w:start w:w="0" w:type="dxa"/>
              <w:end w:w="0" w:type="dxa"/>
            </w:tcMar>
          </w:tcPr>
          <w:p/>
        </w:tc>
        <w:tc>
          <w:tcPr>
            <w:tcW w:type="dxa" w:w="1260"/>
            <w:tcBorders>
              <w:top w:sz="3.199999999999818" w:val="single" w:color="#000000"/>
            </w:tcBorders>
            <w:tcMar>
              <w:start w:w="0" w:type="dxa"/>
              <w:end w:w="0" w:type="dxa"/>
            </w:tcMar>
          </w:tcPr>
          <w:p/>
        </w:tc>
      </w:tr>
    </w:tbl>
    <w:p>
      <w:pPr>
        <w:autoSpaceDN w:val="0"/>
        <w:autoSpaceDE w:val="0"/>
        <w:widowControl/>
        <w:spacing w:line="185" w:lineRule="auto" w:before="520" w:after="118"/>
        <w:ind w:left="892" w:right="0" w:firstLine="0"/>
        <w:jc w:val="left"/>
      </w:pPr>
      <w:r>
        <w:rPr>
          <w:rFonts w:ascii="SimSun" w:hAnsi="SimSun" w:eastAsia="SimSun"/>
          <w:b w:val="0"/>
          <w:i w:val="0"/>
          <w:color w:val="000000"/>
          <w:sz w:val="24"/>
        </w:rPr>
        <w:t>18</w:t>
      </w:r>
      <w:r>
        <w:rPr>
          <w:rFonts w:ascii="STKaiti" w:hAnsi="STKaiti" w:eastAsia="STKaiti"/>
          <w:b w:val="0"/>
          <w:i w:val="0"/>
          <w:color w:val="000000"/>
          <w:sz w:val="24"/>
        </w:rPr>
        <w:t>、待处理抵债资产</w:t>
      </w:r>
    </w:p>
    <w:tbl>
      <w:tblPr>
        <w:tblW w:type="auto" w:w="0"/>
        <w:tblLayout w:type="fixed"/>
        <w:tblLook w:firstColumn="1" w:firstRow="1" w:lastColumn="0" w:lastRow="0" w:noHBand="0" w:noVBand="1" w:val="04A0"/>
        <w:tblInd w:w="160.0" w:type="dxa"/>
      </w:tblPr>
      <w:tblGrid>
        <w:gridCol w:w="1128"/>
        <w:gridCol w:w="1128"/>
        <w:gridCol w:w="1128"/>
        <w:gridCol w:w="1128"/>
        <w:gridCol w:w="1128"/>
        <w:gridCol w:w="1128"/>
        <w:gridCol w:w="1128"/>
        <w:gridCol w:w="1128"/>
      </w:tblGrid>
      <w:tr>
        <w:trPr>
          <w:trHeight w:hRule="exact" w:val="278"/>
        </w:trPr>
        <w:tc>
          <w:tcPr>
            <w:tcW w:type="dxa" w:w="127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10" w:after="0"/>
              <w:ind w:left="0" w:right="240"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1440"/>
            <w:tcBorders>
              <w:bottom w:sz="4.0" w:val="single" w:color="#000000"/>
            </w:tcBorders>
            <w:tcMar>
              <w:start w:w="0" w:type="dxa"/>
              <w:end w:w="0" w:type="dxa"/>
            </w:tcMar>
          </w:tcPr>
          <w:p/>
        </w:tc>
        <w:tc>
          <w:tcPr>
            <w:tcW w:type="dxa" w:w="1260"/>
            <w:tcBorders>
              <w:bottom w:sz="4.0" w:val="single" w:color="#00000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 xml:space="preserve">2006-12-31 </w:t>
            </w:r>
          </w:p>
        </w:tc>
        <w:tc>
          <w:tcPr>
            <w:tcW w:type="dxa" w:w="1260"/>
            <w:tcBorders>
              <w:bottom w:sz="4.0" w:val="single" w:color="#000000"/>
            </w:tcBorders>
            <w:tcMar>
              <w:start w:w="0" w:type="dxa"/>
              <w:end w:w="0" w:type="dxa"/>
            </w:tcMar>
          </w:tcPr>
          <w:p/>
        </w:tc>
        <w:tc>
          <w:tcPr>
            <w:tcW w:type="dxa" w:w="1260"/>
            <w:tcBorders>
              <w:bottom w:sz="4.0" w:val="single" w:color="#000000"/>
            </w:tcBorders>
            <w:tcMar>
              <w:start w:w="0" w:type="dxa"/>
              <w:end w:w="0" w:type="dxa"/>
            </w:tcMar>
          </w:tcPr>
          <w:p/>
        </w:tc>
        <w:tc>
          <w:tcPr>
            <w:tcW w:type="dxa" w:w="2308"/>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60" w:after="0"/>
              <w:ind w:left="190" w:right="0" w:firstLine="0"/>
              <w:jc w:val="left"/>
            </w:pPr>
            <w:r>
              <w:rPr>
                <w:rFonts w:ascii="Malgun Gothic" w:hAnsi="Malgun Gothic" w:eastAsia="SimSun"/>
                <w:b w:val="0"/>
                <w:i w:val="0"/>
                <w:color w:val="000000"/>
                <w:sz w:val="16"/>
              </w:rPr>
              <w:t xml:space="preserve">2005-12-31 </w:t>
            </w:r>
          </w:p>
        </w:tc>
      </w:tr>
      <w:tr>
        <w:trPr>
          <w:trHeight w:hRule="exact" w:val="442"/>
        </w:trPr>
        <w:tc>
          <w:tcPr>
            <w:tcW w:type="dxa" w:w="2256"/>
            <w:gridSpan w:val="2"/>
            <w:vMerge/>
            <w:tcBorders/>
          </w:tcPr>
          <w:p/>
        </w:tc>
        <w:tc>
          <w:tcPr>
            <w:tcW w:type="dxa" w:w="1440"/>
            <w:tcBorders>
              <w:top w:sz="4.0" w:val="single" w:color="#0000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TKaiti"/>
                <w:b w:val="0"/>
                <w:i w:val="0"/>
                <w:color w:val="000000"/>
                <w:sz w:val="16"/>
              </w:rPr>
              <w:t>原值</w:t>
            </w:r>
          </w:p>
        </w:tc>
        <w:tc>
          <w:tcPr>
            <w:tcW w:type="dxa" w:w="1260"/>
            <w:tcBorders>
              <w:top w:sz="4.0" w:val="single" w:color="#000000"/>
            </w:tcBorders>
            <w:tcMar>
              <w:start w:w="0" w:type="dxa"/>
              <w:end w:w="0" w:type="dxa"/>
            </w:tcMar>
          </w:tcPr>
          <w:p>
            <w:pPr>
              <w:autoSpaceDN w:val="0"/>
              <w:autoSpaceDE w:val="0"/>
              <w:widowControl/>
              <w:spacing w:line="185" w:lineRule="auto" w:before="28" w:after="0"/>
              <w:ind w:left="58" w:right="0" w:firstLine="0"/>
              <w:jc w:val="left"/>
            </w:pPr>
            <w:r>
              <w:rPr>
                <w:rFonts w:ascii="Malgun Gothic" w:hAnsi="Malgun Gothic" w:eastAsia="STKaiti"/>
                <w:b w:val="0"/>
                <w:i w:val="0"/>
                <w:color w:val="000000"/>
                <w:sz w:val="16"/>
              </w:rPr>
              <w:t>减值准备</w:t>
            </w:r>
          </w:p>
        </w:tc>
        <w:tc>
          <w:tcPr>
            <w:tcW w:type="dxa" w:w="1260"/>
            <w:tcBorders>
              <w:top w:sz="4.0" w:val="single" w:color="#000000"/>
            </w:tcBorders>
            <w:tcMar>
              <w:start w:w="0" w:type="dxa"/>
              <w:end w:w="0" w:type="dxa"/>
            </w:tcMar>
          </w:tcPr>
          <w:p>
            <w:pPr>
              <w:autoSpaceDN w:val="0"/>
              <w:autoSpaceDE w:val="0"/>
              <w:widowControl/>
              <w:spacing w:line="185" w:lineRule="auto" w:before="28" w:after="0"/>
              <w:ind w:left="0" w:right="360" w:firstLine="0"/>
              <w:jc w:val="right"/>
            </w:pPr>
            <w:r>
              <w:rPr>
                <w:rFonts w:ascii="Malgun Gothic" w:hAnsi="Malgun Gothic" w:eastAsia="STKaiti"/>
                <w:b w:val="0"/>
                <w:i w:val="0"/>
                <w:color w:val="000000"/>
                <w:sz w:val="16"/>
              </w:rPr>
              <w:t>净值</w:t>
            </w:r>
          </w:p>
        </w:tc>
        <w:tc>
          <w:tcPr>
            <w:tcW w:type="dxa" w:w="1260"/>
            <w:tcBorders>
              <w:top w:sz="4.0" w:val="single" w:color="#000000"/>
            </w:tcBorders>
            <w:tcMar>
              <w:start w:w="0" w:type="dxa"/>
              <w:end w:w="0" w:type="dxa"/>
            </w:tcMar>
          </w:tcPr>
          <w:p>
            <w:pPr>
              <w:autoSpaceDN w:val="0"/>
              <w:autoSpaceDE w:val="0"/>
              <w:widowControl/>
              <w:spacing w:line="185" w:lineRule="auto" w:before="28" w:after="0"/>
              <w:ind w:left="0" w:right="360" w:firstLine="0"/>
              <w:jc w:val="right"/>
            </w:pPr>
            <w:r>
              <w:rPr>
                <w:rFonts w:ascii="Malgun Gothic" w:hAnsi="Malgun Gothic" w:eastAsia="STKaiti"/>
                <w:b w:val="0"/>
                <w:i w:val="0"/>
                <w:color w:val="000000"/>
                <w:sz w:val="16"/>
              </w:rPr>
              <w:t>原值</w:t>
            </w:r>
          </w:p>
        </w:tc>
        <w:tc>
          <w:tcPr>
            <w:tcW w:type="dxa" w:w="1128"/>
            <w:tcBorders>
              <w:top w:sz="4.0" w:val="single" w:color="#000000"/>
            </w:tcBorders>
            <w:tcMar>
              <w:start w:w="0" w:type="dxa"/>
              <w:end w:w="0" w:type="dxa"/>
            </w:tcMar>
          </w:tcPr>
          <w:p>
            <w:pPr>
              <w:autoSpaceDN w:val="0"/>
              <w:autoSpaceDE w:val="0"/>
              <w:widowControl/>
              <w:spacing w:line="185" w:lineRule="auto" w:before="28" w:after="0"/>
              <w:ind w:left="58" w:right="0" w:firstLine="0"/>
              <w:jc w:val="left"/>
            </w:pPr>
            <w:r>
              <w:rPr>
                <w:rFonts w:ascii="Malgun Gothic" w:hAnsi="Malgun Gothic" w:eastAsia="STKaiti"/>
                <w:b w:val="0"/>
                <w:i w:val="0"/>
                <w:color w:val="000000"/>
                <w:sz w:val="16"/>
              </w:rPr>
              <w:t>减值准备</w:t>
            </w:r>
          </w:p>
        </w:tc>
        <w:tc>
          <w:tcPr>
            <w:tcW w:type="dxa" w:w="1180"/>
            <w:tcBorders>
              <w:top w:sz="4.0" w:val="single" w:color="#000000"/>
            </w:tcBorders>
            <w:tcMar>
              <w:start w:w="0" w:type="dxa"/>
              <w:end w:w="0" w:type="dxa"/>
            </w:tcMar>
          </w:tcPr>
          <w:p>
            <w:pPr>
              <w:autoSpaceDN w:val="0"/>
              <w:autoSpaceDE w:val="0"/>
              <w:widowControl/>
              <w:spacing w:line="185" w:lineRule="auto" w:before="28" w:after="0"/>
              <w:ind w:left="0" w:right="150" w:firstLine="0"/>
              <w:jc w:val="right"/>
            </w:pPr>
            <w:r>
              <w:rPr>
                <w:rFonts w:ascii="Malgun Gothic" w:hAnsi="Malgun Gothic" w:eastAsia="STKaiti"/>
                <w:b w:val="0"/>
                <w:i w:val="0"/>
                <w:color w:val="000000"/>
                <w:sz w:val="16"/>
              </w:rPr>
              <w:t>净值</w:t>
            </w:r>
          </w:p>
        </w:tc>
      </w:tr>
      <w:tr>
        <w:trPr>
          <w:trHeight w:hRule="exact" w:val="420"/>
        </w:trPr>
        <w:tc>
          <w:tcPr>
            <w:tcW w:type="dxa" w:w="1040"/>
            <w:tcBorders/>
            <w:tcMar>
              <w:start w:w="0" w:type="dxa"/>
              <w:end w:w="0" w:type="dxa"/>
            </w:tcMar>
          </w:tcPr>
          <w:p>
            <w:pPr>
              <w:autoSpaceDN w:val="0"/>
              <w:autoSpaceDE w:val="0"/>
              <w:widowControl/>
              <w:spacing w:line="185" w:lineRule="auto" w:before="148" w:after="0"/>
              <w:ind w:left="0" w:right="0" w:firstLine="0"/>
              <w:jc w:val="center"/>
            </w:pPr>
            <w:r>
              <w:rPr>
                <w:rFonts w:ascii="Malgun Gothic" w:hAnsi="Malgun Gothic" w:eastAsia="STKaiti"/>
                <w:b w:val="0"/>
                <w:i w:val="0"/>
                <w:color w:val="000000"/>
                <w:sz w:val="16"/>
              </w:rPr>
              <w:t>房地产</w:t>
            </w:r>
          </w:p>
        </w:tc>
        <w:tc>
          <w:tcPr>
            <w:tcW w:type="dxa" w:w="1672"/>
            <w:gridSpan w:val="2"/>
            <w:tcBorders/>
            <w:tcMar>
              <w:start w:w="0" w:type="dxa"/>
              <w:end w:w="0" w:type="dxa"/>
            </w:tcMar>
            <w:tcMar>
              <w:start w:w="0" w:type="dxa"/>
              <w:end w:w="0" w:type="dxa"/>
            </w:tcMar>
          </w:tcPr>
          <w:p>
            <w:pPr>
              <w:autoSpaceDN w:val="0"/>
              <w:autoSpaceDE w:val="0"/>
              <w:widowControl/>
              <w:spacing w:line="185" w:lineRule="auto" w:before="194" w:after="0"/>
              <w:ind w:left="232" w:right="0" w:firstLine="0"/>
              <w:jc w:val="left"/>
            </w:pPr>
            <w:r>
              <w:rPr>
                <w:rFonts w:ascii="Malgun Gothic" w:hAnsi="Malgun Gothic" w:eastAsia="SimSun"/>
                <w:b w:val="0"/>
                <w:i w:val="0"/>
                <w:color w:val="000000"/>
                <w:sz w:val="16"/>
              </w:rPr>
              <w:t xml:space="preserve">1,345,390 </w:t>
            </w:r>
          </w:p>
        </w:tc>
        <w:tc>
          <w:tcPr>
            <w:tcW w:type="dxa" w:w="1260"/>
            <w:tcBorders/>
            <w:tcMar>
              <w:start w:w="0" w:type="dxa"/>
              <w:end w:w="0" w:type="dxa"/>
            </w:tcMar>
          </w:tcPr>
          <w:p>
            <w:pPr>
              <w:autoSpaceDN w:val="0"/>
              <w:autoSpaceDE w:val="0"/>
              <w:widowControl/>
              <w:spacing w:line="185" w:lineRule="auto" w:before="194" w:after="0"/>
              <w:ind w:left="0" w:right="0" w:firstLine="0"/>
              <w:jc w:val="left"/>
            </w:pPr>
            <w:r>
              <w:rPr>
                <w:rFonts w:ascii="Malgun Gothic" w:hAnsi="Malgun Gothic" w:eastAsia="SimSun"/>
                <w:b w:val="0"/>
                <w:i w:val="0"/>
                <w:color w:val="000000"/>
                <w:sz w:val="16"/>
              </w:rPr>
              <w:t xml:space="preserve"> 786,568 </w:t>
            </w:r>
          </w:p>
        </w:tc>
        <w:tc>
          <w:tcPr>
            <w:tcW w:type="dxa" w:w="1260"/>
            <w:tcBorders/>
            <w:tcMar>
              <w:start w:w="0" w:type="dxa"/>
              <w:end w:w="0" w:type="dxa"/>
            </w:tcMar>
          </w:tcPr>
          <w:p>
            <w:pPr>
              <w:autoSpaceDN w:val="0"/>
              <w:autoSpaceDE w:val="0"/>
              <w:widowControl/>
              <w:spacing w:line="185" w:lineRule="auto" w:before="194" w:after="0"/>
              <w:ind w:left="0" w:right="0" w:firstLine="0"/>
              <w:jc w:val="left"/>
            </w:pPr>
            <w:r>
              <w:rPr>
                <w:rFonts w:ascii="Malgun Gothic" w:hAnsi="Malgun Gothic" w:eastAsia="SimSun"/>
                <w:b w:val="0"/>
                <w:i w:val="0"/>
                <w:color w:val="000000"/>
                <w:sz w:val="16"/>
              </w:rPr>
              <w:t xml:space="preserve"> 558,822 </w:t>
            </w:r>
          </w:p>
        </w:tc>
        <w:tc>
          <w:tcPr>
            <w:tcW w:type="dxa" w:w="1260"/>
            <w:tcBorders/>
            <w:tcMar>
              <w:start w:w="0" w:type="dxa"/>
              <w:end w:w="0" w:type="dxa"/>
            </w:tcMar>
          </w:tcPr>
          <w:p>
            <w:pPr>
              <w:autoSpaceDN w:val="0"/>
              <w:autoSpaceDE w:val="0"/>
              <w:widowControl/>
              <w:spacing w:line="185" w:lineRule="auto" w:before="194" w:after="0"/>
              <w:ind w:left="0" w:right="0" w:firstLine="0"/>
              <w:jc w:val="left"/>
            </w:pPr>
            <w:r>
              <w:rPr>
                <w:rFonts w:ascii="Malgun Gothic" w:hAnsi="Malgun Gothic" w:eastAsia="SimSun"/>
                <w:b w:val="0"/>
                <w:i w:val="0"/>
                <w:color w:val="000000"/>
                <w:sz w:val="16"/>
              </w:rPr>
              <w:t xml:space="preserve">1,127,699 </w:t>
            </w:r>
          </w:p>
        </w:tc>
        <w:tc>
          <w:tcPr>
            <w:tcW w:type="dxa" w:w="1128"/>
            <w:tcBorders/>
            <w:tcMar>
              <w:start w:w="0" w:type="dxa"/>
              <w:end w:w="0" w:type="dxa"/>
            </w:tcMar>
          </w:tcPr>
          <w:p>
            <w:pPr>
              <w:autoSpaceDN w:val="0"/>
              <w:autoSpaceDE w:val="0"/>
              <w:widowControl/>
              <w:spacing w:line="185" w:lineRule="auto" w:before="194" w:after="0"/>
              <w:ind w:left="0" w:right="0" w:firstLine="0"/>
              <w:jc w:val="left"/>
            </w:pPr>
            <w:r>
              <w:rPr>
                <w:rFonts w:ascii="Malgun Gothic" w:hAnsi="Malgun Gothic" w:eastAsia="SimSun"/>
                <w:b w:val="0"/>
                <w:i w:val="0"/>
                <w:color w:val="000000"/>
                <w:sz w:val="16"/>
              </w:rPr>
              <w:t xml:space="preserve"> 731,907 </w:t>
            </w:r>
          </w:p>
        </w:tc>
        <w:tc>
          <w:tcPr>
            <w:tcW w:type="dxa" w:w="1180"/>
            <w:tcBorders/>
            <w:tcMar>
              <w:start w:w="0" w:type="dxa"/>
              <w:end w:w="0" w:type="dxa"/>
            </w:tcMar>
          </w:tcPr>
          <w:p>
            <w:pPr>
              <w:autoSpaceDN w:val="0"/>
              <w:autoSpaceDE w:val="0"/>
              <w:widowControl/>
              <w:spacing w:line="185" w:lineRule="auto" w:before="194" w:after="0"/>
              <w:ind w:left="132" w:right="0" w:firstLine="0"/>
              <w:jc w:val="left"/>
            </w:pPr>
            <w:r>
              <w:rPr>
                <w:rFonts w:ascii="Malgun Gothic" w:hAnsi="Malgun Gothic" w:eastAsia="SimSun"/>
                <w:b w:val="0"/>
                <w:i w:val="0"/>
                <w:color w:val="000000"/>
                <w:sz w:val="16"/>
              </w:rPr>
              <w:t xml:space="preserve"> 395,792 </w:t>
            </w:r>
          </w:p>
        </w:tc>
      </w:tr>
      <w:tr>
        <w:trPr>
          <w:trHeight w:hRule="exact" w:val="300"/>
        </w:trPr>
        <w:tc>
          <w:tcPr>
            <w:tcW w:type="dxa" w:w="1040"/>
            <w:vMerge w:val="restart"/>
            <w:tcBorders/>
            <w:tcMar>
              <w:start w:w="0" w:type="dxa"/>
              <w:end w:w="0" w:type="dxa"/>
            </w:tcMar>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TKaiti"/>
                <w:b w:val="0"/>
                <w:i w:val="0"/>
                <w:color w:val="000000"/>
                <w:sz w:val="16"/>
              </w:rPr>
              <w:t>法人股</w:t>
            </w:r>
          </w:p>
        </w:tc>
        <w:tc>
          <w:tcPr>
            <w:tcW w:type="dxa" w:w="167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232" w:right="0" w:firstLine="0"/>
              <w:jc w:val="left"/>
            </w:pPr>
            <w:r>
              <w:rPr>
                <w:rFonts w:ascii="Malgun Gothic" w:hAnsi="Malgun Gothic" w:eastAsia="SimSun"/>
                <w:b w:val="0"/>
                <w:i w:val="0"/>
                <w:color w:val="000000"/>
                <w:sz w:val="16"/>
              </w:rPr>
              <w:t xml:space="preserve"> 25,797 </w:t>
            </w:r>
          </w:p>
        </w:tc>
        <w:tc>
          <w:tcPr>
            <w:tcW w:type="dxa" w:w="1260"/>
            <w:tcBorders/>
            <w:tcMar>
              <w:start w:w="0" w:type="dxa"/>
              <w:end w:w="0" w:type="dxa"/>
            </w:tcMar>
          </w:tcPr>
          <w:p>
            <w:pPr>
              <w:autoSpaceDN w:val="0"/>
              <w:autoSpaceDE w:val="0"/>
              <w:widowControl/>
              <w:spacing w:line="185" w:lineRule="auto" w:before="78" w:after="0"/>
              <w:ind w:left="0" w:right="0" w:firstLine="0"/>
              <w:jc w:val="left"/>
            </w:pPr>
            <w:r>
              <w:rPr>
                <w:rFonts w:ascii="Malgun Gothic" w:hAnsi="Malgun Gothic" w:eastAsia="SimSun"/>
                <w:b w:val="0"/>
                <w:i w:val="0"/>
                <w:color w:val="000000"/>
                <w:sz w:val="16"/>
              </w:rPr>
              <w:t xml:space="preserve"> 10,841 </w:t>
            </w:r>
          </w:p>
        </w:tc>
        <w:tc>
          <w:tcPr>
            <w:tcW w:type="dxa" w:w="1260"/>
            <w:tcBorders/>
            <w:tcMar>
              <w:start w:w="0" w:type="dxa"/>
              <w:end w:w="0" w:type="dxa"/>
            </w:tcMar>
          </w:tcPr>
          <w:p>
            <w:pPr>
              <w:autoSpaceDN w:val="0"/>
              <w:autoSpaceDE w:val="0"/>
              <w:widowControl/>
              <w:spacing w:line="185" w:lineRule="auto" w:before="78" w:after="0"/>
              <w:ind w:left="0" w:right="0" w:firstLine="0"/>
              <w:jc w:val="left"/>
            </w:pPr>
            <w:r>
              <w:rPr>
                <w:rFonts w:ascii="Malgun Gothic" w:hAnsi="Malgun Gothic" w:eastAsia="SimSun"/>
                <w:b w:val="0"/>
                <w:i w:val="0"/>
                <w:color w:val="000000"/>
                <w:sz w:val="16"/>
              </w:rPr>
              <w:t xml:space="preserve"> 14,956 </w:t>
            </w:r>
          </w:p>
        </w:tc>
        <w:tc>
          <w:tcPr>
            <w:tcW w:type="dxa" w:w="1260"/>
            <w:tcBorders/>
            <w:tcMar>
              <w:start w:w="0" w:type="dxa"/>
              <w:end w:w="0" w:type="dxa"/>
            </w:tcMar>
          </w:tcPr>
          <w:p>
            <w:pPr>
              <w:autoSpaceDN w:val="0"/>
              <w:autoSpaceDE w:val="0"/>
              <w:widowControl/>
              <w:spacing w:line="185" w:lineRule="auto" w:before="78" w:after="0"/>
              <w:ind w:left="0" w:right="256" w:firstLine="0"/>
              <w:jc w:val="right"/>
            </w:pPr>
            <w:r>
              <w:rPr>
                <w:rFonts w:ascii="Malgun Gothic" w:hAnsi="Malgun Gothic" w:eastAsia="SimSun"/>
                <w:b w:val="0"/>
                <w:i w:val="0"/>
                <w:color w:val="000000"/>
                <w:sz w:val="16"/>
              </w:rPr>
              <w:t xml:space="preserve">3,078 </w:t>
            </w:r>
          </w:p>
        </w:tc>
        <w:tc>
          <w:tcPr>
            <w:tcW w:type="dxa" w:w="1128"/>
            <w:tcBorders/>
            <w:tcMar>
              <w:start w:w="0" w:type="dxa"/>
              <w:end w:w="0" w:type="dxa"/>
            </w:tcMar>
          </w:tcPr>
          <w:p>
            <w:pPr>
              <w:autoSpaceDN w:val="0"/>
              <w:autoSpaceDE w:val="0"/>
              <w:widowControl/>
              <w:spacing w:line="185" w:lineRule="auto" w:before="78" w:after="0"/>
              <w:ind w:left="0" w:right="124" w:firstLine="0"/>
              <w:jc w:val="right"/>
            </w:pPr>
            <w:r>
              <w:rPr>
                <w:rFonts w:ascii="Malgun Gothic" w:hAnsi="Malgun Gothic" w:eastAsia="SimSun"/>
                <w:b w:val="0"/>
                <w:i w:val="0"/>
                <w:color w:val="000000"/>
                <w:sz w:val="16"/>
              </w:rPr>
              <w:t xml:space="preserve">3,078 </w:t>
            </w:r>
          </w:p>
        </w:tc>
        <w:tc>
          <w:tcPr>
            <w:tcW w:type="dxa" w:w="1180"/>
            <w:tcBorders/>
            <w:tcMar>
              <w:start w:w="0" w:type="dxa"/>
              <w:end w:w="0" w:type="dxa"/>
            </w:tcMar>
          </w:tcPr>
          <w:p>
            <w:pPr>
              <w:autoSpaceDN w:val="0"/>
              <w:autoSpaceDE w:val="0"/>
              <w:widowControl/>
              <w:spacing w:line="185" w:lineRule="auto" w:before="78" w:after="0"/>
              <w:ind w:left="0" w:right="44" w:firstLine="0"/>
              <w:jc w:val="right"/>
            </w:pPr>
            <w:r>
              <w:rPr>
                <w:rFonts w:ascii="Malgun Gothic" w:hAnsi="Malgun Gothic" w:eastAsia="SimSun"/>
                <w:b w:val="0"/>
                <w:i w:val="0"/>
                <w:color w:val="000000"/>
                <w:sz w:val="16"/>
              </w:rPr>
              <w:t xml:space="preserve">- </w:t>
            </w:r>
          </w:p>
        </w:tc>
      </w:tr>
      <w:tr>
        <w:trPr>
          <w:trHeight w:hRule="exact" w:val="42"/>
        </w:trPr>
        <w:tc>
          <w:tcPr>
            <w:tcW w:type="dxa" w:w="1128"/>
            <w:vMerge/>
            <w:tcBorders/>
          </w:tcPr>
          <w:p/>
        </w:tc>
        <w:tc>
          <w:tcPr>
            <w:tcW w:type="dxa" w:w="2256"/>
            <w:gridSpan w:val="2"/>
            <w:vMerge/>
            <w:tcBorders/>
          </w:tcP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0" w:firstLine="0"/>
              <w:jc w:val="left"/>
            </w:pPr>
            <w:r>
              <w:rPr>
                <w:rFonts w:ascii="Malgun Gothic" w:hAnsi="Malgun Gothic" w:eastAsia="SimSun"/>
                <w:b w:val="0"/>
                <w:i w:val="0"/>
                <w:color w:val="000000"/>
                <w:sz w:val="16"/>
              </w:rPr>
              <w:t xml:space="preserve"> 11,854 </w:t>
            </w: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256" w:firstLine="0"/>
              <w:jc w:val="right"/>
            </w:pPr>
            <w:r>
              <w:rPr>
                <w:rFonts w:ascii="Malgun Gothic" w:hAnsi="Malgun Gothic" w:eastAsia="SimSun"/>
                <w:b w:val="0"/>
                <w:i w:val="0"/>
                <w:color w:val="000000"/>
                <w:sz w:val="16"/>
              </w:rPr>
              <w:t xml:space="preserve">9,362 </w:t>
            </w: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0" w:firstLine="0"/>
              <w:jc w:val="left"/>
            </w:pPr>
            <w:r>
              <w:rPr>
                <w:rFonts w:ascii="Malgun Gothic" w:hAnsi="Malgun Gothic" w:eastAsia="SimSun"/>
                <w:b w:val="0"/>
                <w:i w:val="0"/>
                <w:color w:val="000000"/>
                <w:sz w:val="16"/>
              </w:rPr>
              <w:t xml:space="preserve"> 12,652 </w:t>
            </w:r>
          </w:p>
        </w:tc>
        <w:tc>
          <w:tcPr>
            <w:tcW w:type="dxa" w:w="112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124" w:firstLine="0"/>
              <w:jc w:val="right"/>
            </w:pPr>
            <w:r>
              <w:rPr>
                <w:rFonts w:ascii="Malgun Gothic" w:hAnsi="Malgun Gothic" w:eastAsia="SimSun"/>
                <w:b w:val="0"/>
                <w:i w:val="0"/>
                <w:color w:val="000000"/>
                <w:sz w:val="16"/>
              </w:rPr>
              <w:t xml:space="preserve">8,856 </w:t>
            </w:r>
          </w:p>
        </w:tc>
        <w:tc>
          <w:tcPr>
            <w:tcW w:type="dxa" w:w="118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44" w:firstLine="0"/>
              <w:jc w:val="right"/>
            </w:pPr>
            <w:r>
              <w:rPr>
                <w:rFonts w:ascii="Malgun Gothic" w:hAnsi="Malgun Gothic" w:eastAsia="SimSun"/>
                <w:b w:val="0"/>
                <w:i w:val="0"/>
                <w:color w:val="000000"/>
                <w:sz w:val="16"/>
              </w:rPr>
              <w:t xml:space="preserve">3,796 </w:t>
            </w:r>
          </w:p>
        </w:tc>
      </w:tr>
      <w:tr>
        <w:trPr>
          <w:trHeight w:hRule="exact" w:val="260"/>
        </w:trPr>
        <w:tc>
          <w:tcPr>
            <w:tcW w:type="dxa" w:w="104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w:t>
            </w:r>
          </w:p>
        </w:tc>
        <w:tc>
          <w:tcPr>
            <w:tcW w:type="dxa" w:w="167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42" w:after="0"/>
              <w:ind w:left="232" w:right="0" w:firstLine="0"/>
              <w:jc w:val="left"/>
            </w:pPr>
            <w:r>
              <w:rPr>
                <w:rFonts w:ascii="Malgun Gothic" w:hAnsi="Malgun Gothic" w:eastAsia="SimSun"/>
                <w:b w:val="0"/>
                <w:i w:val="0"/>
                <w:color w:val="000000"/>
                <w:sz w:val="16"/>
              </w:rPr>
              <w:t xml:space="preserve"> 21,216 </w:t>
            </w:r>
          </w:p>
        </w:tc>
        <w:tc>
          <w:tcPr>
            <w:tcW w:type="dxa" w:w="1128"/>
            <w:vMerge/>
            <w:tcBorders>
              <w:bottom w:sz="4.800000000000182" w:val="single" w:color="#000000"/>
            </w:tcBorders>
          </w:tcPr>
          <w:p/>
        </w:tc>
        <w:tc>
          <w:tcPr>
            <w:tcW w:type="dxa" w:w="1128"/>
            <w:vMerge/>
            <w:tcBorders>
              <w:bottom w:sz="4.800000000000182" w:val="single" w:color="#000000"/>
            </w:tcBorders>
          </w:tcPr>
          <w:p/>
        </w:tc>
        <w:tc>
          <w:tcPr>
            <w:tcW w:type="dxa" w:w="1128"/>
            <w:vMerge/>
            <w:tcBorders>
              <w:bottom w:sz="4.800000000000182" w:val="single" w:color="#000000"/>
            </w:tcBorders>
          </w:tcPr>
          <w:p/>
        </w:tc>
        <w:tc>
          <w:tcPr>
            <w:tcW w:type="dxa" w:w="1128"/>
            <w:vMerge/>
            <w:tcBorders>
              <w:bottom w:sz="4.800000000000182" w:val="single" w:color="#000000"/>
            </w:tcBorders>
          </w:tcPr>
          <w:p/>
        </w:tc>
        <w:tc>
          <w:tcPr>
            <w:tcW w:type="dxa" w:w="1128"/>
            <w:vMerge/>
            <w:tcBorders>
              <w:bottom w:sz="4.800000000000182" w:val="single" w:color="#000000"/>
            </w:tcBorders>
          </w:tcPr>
          <w:p/>
        </w:tc>
      </w:tr>
      <w:tr>
        <w:trPr>
          <w:trHeight w:hRule="exact" w:val="178"/>
        </w:trPr>
        <w:tc>
          <w:tcPr>
            <w:tcW w:type="dxa" w:w="1128"/>
            <w:vMerge/>
            <w:tcBorders/>
          </w:tcPr>
          <w:p/>
        </w:tc>
        <w:tc>
          <w:tcPr>
            <w:tcW w:type="dxa" w:w="2256"/>
            <w:gridSpan w:val="2"/>
            <w:vMerge/>
            <w:tcBorders/>
          </w:tcPr>
          <w:p/>
        </w:tc>
        <w:tc>
          <w:tcPr>
            <w:tcW w:type="dxa" w:w="126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809,263 </w:t>
            </w:r>
          </w:p>
        </w:tc>
        <w:tc>
          <w:tcPr>
            <w:tcW w:type="dxa" w:w="126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583,140 </w:t>
            </w:r>
          </w:p>
        </w:tc>
        <w:tc>
          <w:tcPr>
            <w:tcW w:type="dxa" w:w="126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1,143,429 </w:t>
            </w:r>
          </w:p>
        </w:tc>
        <w:tc>
          <w:tcPr>
            <w:tcW w:type="dxa" w:w="1128"/>
            <w:vMerge w:val="restart"/>
            <w:tcBorders>
              <w:top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743,841 </w:t>
            </w:r>
          </w:p>
        </w:tc>
        <w:tc>
          <w:tcPr>
            <w:tcW w:type="dxa" w:w="1180"/>
            <w:vMerge w:val="restart"/>
            <w:tcBorders>
              <w:top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132" w:right="0" w:firstLine="0"/>
              <w:jc w:val="left"/>
            </w:pPr>
            <w:r>
              <w:rPr>
                <w:rFonts w:ascii="Malgun Gothic" w:hAnsi="Malgun Gothic" w:eastAsia="SimSun"/>
                <w:b w:val="0"/>
                <w:i w:val="0"/>
                <w:color w:val="000000"/>
                <w:sz w:val="16"/>
              </w:rPr>
              <w:t xml:space="preserve"> 399,588 </w:t>
            </w:r>
          </w:p>
        </w:tc>
      </w:tr>
      <w:tr>
        <w:trPr>
          <w:trHeight w:hRule="exact" w:val="422"/>
        </w:trPr>
        <w:tc>
          <w:tcPr>
            <w:tcW w:type="dxa" w:w="271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56" w:after="0"/>
              <w:ind w:left="0" w:right="0" w:firstLine="0"/>
              <w:jc w:val="center"/>
            </w:pPr>
            <w:r>
              <w:rPr>
                <w:rFonts w:ascii="Malgun Gothic" w:hAnsi="Malgun Gothic" w:eastAsia="STKaiti"/>
                <w:b w:val="0"/>
                <w:i w:val="0"/>
                <w:color w:val="000000"/>
                <w:sz w:val="16"/>
              </w:rPr>
              <w:t>合</w:t>
            </w:r>
            <w:r>
              <w:rPr>
                <w:rFonts w:ascii="Malgun Gothic" w:hAnsi="Malgun Gothic" w:eastAsia="STKaiti"/>
                <w:b w:val="0"/>
                <w:i w:val="0"/>
                <w:color w:val="000000"/>
                <w:sz w:val="16"/>
              </w:rPr>
              <w:t>计</w:t>
            </w:r>
            <w:r>
              <w:rPr>
                <w:rFonts w:ascii="Malgun Gothic" w:hAnsi="Malgun Gothic" w:eastAsia="SimSun"/>
                <w:b w:val="0"/>
                <w:i w:val="0"/>
                <w:color w:val="000000"/>
                <w:sz w:val="16"/>
              </w:rPr>
              <w:t xml:space="preserve"> 1,392,403 </w:t>
            </w:r>
          </w:p>
        </w:tc>
        <w:tc>
          <w:tcPr>
            <w:tcW w:type="dxa" w:w="1128"/>
            <w:vMerge/>
            <w:tcBorders>
              <w:top w:sz="4.800000000000182" w:val="single" w:color="#000000"/>
              <w:bottom w:sz="4.0" w:val="single" w:color="#000000"/>
            </w:tcBorders>
          </w:tcPr>
          <w:p/>
        </w:tc>
        <w:tc>
          <w:tcPr>
            <w:tcW w:type="dxa" w:w="1128"/>
            <w:vMerge/>
            <w:tcBorders>
              <w:top w:sz="4.800000000000182" w:val="single" w:color="#000000"/>
              <w:bottom w:sz="4.0" w:val="single" w:color="#000000"/>
            </w:tcBorders>
          </w:tcPr>
          <w:p/>
        </w:tc>
        <w:tc>
          <w:tcPr>
            <w:tcW w:type="dxa" w:w="1128"/>
            <w:vMerge/>
            <w:tcBorders>
              <w:top w:sz="4.800000000000182" w:val="single" w:color="#000000"/>
              <w:bottom w:sz="4.0" w:val="single" w:color="#000000"/>
            </w:tcBorders>
          </w:tcPr>
          <w:p/>
        </w:tc>
        <w:tc>
          <w:tcPr>
            <w:tcW w:type="dxa" w:w="1128"/>
            <w:vMerge/>
            <w:tcBorders>
              <w:top w:sz="4.800000000000182" w:val="single" w:color="#000000"/>
            </w:tcBorders>
          </w:tcPr>
          <w:p/>
        </w:tc>
        <w:tc>
          <w:tcPr>
            <w:tcW w:type="dxa" w:w="1128"/>
            <w:vMerge/>
            <w:tcBorders>
              <w:top w:sz="4.800000000000182" w:val="single" w:color="#000000"/>
            </w:tcBorders>
          </w:tcPr>
          <w:p/>
        </w:tc>
      </w:tr>
      <w:tr>
        <w:trPr>
          <w:trHeight w:hRule="exact" w:val="68"/>
        </w:trPr>
        <w:tc>
          <w:tcPr>
            <w:tcW w:type="dxa" w:w="3384"/>
            <w:gridSpan w:val="3"/>
            <w:vMerge/>
            <w:tcBorders/>
          </w:tcPr>
          <w:p/>
        </w:tc>
        <w:tc>
          <w:tcPr>
            <w:tcW w:type="dxa" w:w="126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128"/>
            <w:vMerge/>
            <w:tcBorders>
              <w:top w:sz="4.800000000000182" w:val="single" w:color="#000000"/>
            </w:tcBorders>
          </w:tcPr>
          <w:p/>
        </w:tc>
        <w:tc>
          <w:tcPr>
            <w:tcW w:type="dxa" w:w="1128"/>
            <w:vMerge/>
            <w:tcBorders>
              <w:top w:sz="4.800000000000182" w:val="single" w:color="#000000"/>
            </w:tcBorders>
          </w:tcPr>
          <w:p/>
        </w:tc>
      </w:tr>
    </w:tbl>
    <w:p>
      <w:pPr>
        <w:autoSpaceDN w:val="0"/>
        <w:autoSpaceDE w:val="0"/>
        <w:widowControl/>
        <w:spacing w:line="185" w:lineRule="auto" w:before="3040" w:after="0"/>
        <w:ind w:left="0" w:right="4334" w:firstLine="0"/>
        <w:jc w:val="right"/>
      </w:pPr>
      <w:r>
        <w:rPr>
          <w:rFonts w:ascii="SimSun" w:hAnsi="SimSun" w:eastAsia="SimSun"/>
          <w:b w:val="0"/>
          <w:i w:val="0"/>
          <w:color w:val="000000"/>
          <w:sz w:val="18"/>
        </w:rPr>
        <w:t xml:space="preserve">30 </w:t>
      </w:r>
    </w:p>
    <w:p>
      <w:pPr>
        <w:sectPr>
          <w:pgSz w:w="11904" w:h="16840"/>
          <w:pgMar w:top="384" w:right="1440" w:bottom="376" w:left="1440" w:header="720" w:footer="720" w:gutter="0"/>
          <w:cols w:space="720" w:num="1" w:equalWidth="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278" w:after="94"/>
        <w:ind w:left="892" w:right="0" w:firstLine="0"/>
        <w:jc w:val="left"/>
      </w:pPr>
      <w:r>
        <w:rPr>
          <w:rFonts w:ascii="SimSun" w:hAnsi="SimSun" w:eastAsia="SimSun"/>
          <w:b w:val="0"/>
          <w:i w:val="0"/>
          <w:color w:val="000000"/>
          <w:sz w:val="24"/>
        </w:rPr>
        <w:t>19</w:t>
      </w:r>
      <w:r>
        <w:rPr>
          <w:rFonts w:ascii="STKaiti" w:hAnsi="STKaiti" w:eastAsia="STKaiti"/>
          <w:b w:val="0"/>
          <w:i w:val="0"/>
          <w:color w:val="000000"/>
          <w:sz w:val="24"/>
        </w:rPr>
        <w:t>、递延税款借项</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306"/>
        </w:trPr>
        <w:tc>
          <w:tcPr>
            <w:tcW w:type="dxa" w:w="2800"/>
            <w:vMerge w:val="restart"/>
            <w:tcBorders/>
            <w:tcMar>
              <w:start w:w="0" w:type="dxa"/>
              <w:end w:w="0" w:type="dxa"/>
            </w:tcMar>
            <w:tcMar>
              <w:start w:w="0" w:type="dxa"/>
              <w:end w:w="0" w:type="dxa"/>
            </w:tcMar>
          </w:tcPr>
          <w:p>
            <w:pPr>
              <w:autoSpaceDN w:val="0"/>
              <w:autoSpaceDE w:val="0"/>
              <w:widowControl/>
              <w:spacing w:line="185" w:lineRule="auto" w:before="60" w:after="0"/>
              <w:ind w:left="0" w:right="1438" w:firstLine="0"/>
              <w:jc w:val="right"/>
            </w:pPr>
            <w:r>
              <w:rPr>
                <w:rFonts w:ascii="Malgun Gothic" w:hAnsi="Malgun Gothic" w:eastAsia="STKaiti"/>
                <w:b w:val="0"/>
                <w:i w:val="0"/>
                <w:color w:val="000000"/>
                <w:sz w:val="16"/>
              </w:rPr>
              <w:t>内</w:t>
            </w:r>
            <w:r>
              <w:rPr>
                <w:rFonts w:ascii="Malgun Gothic" w:hAnsi="Malgun Gothic" w:eastAsia="STKaiti"/>
                <w:b w:val="0"/>
                <w:i w:val="0"/>
                <w:color w:val="000000"/>
                <w:sz w:val="16"/>
              </w:rPr>
              <w:t>容</w:t>
            </w:r>
          </w:p>
        </w:tc>
        <w:tc>
          <w:tcPr>
            <w:tcW w:type="dxa" w:w="1600"/>
            <w:tcBorders/>
            <w:tcMar>
              <w:start w:w="0" w:type="dxa"/>
              <w:end w:w="0" w:type="dxa"/>
            </w:tcMar>
          </w:tcPr>
          <w:p>
            <w:pPr>
              <w:autoSpaceDN w:val="0"/>
              <w:autoSpaceDE w:val="0"/>
              <w:widowControl/>
              <w:spacing w:line="185" w:lineRule="auto" w:before="86" w:after="0"/>
              <w:ind w:left="114" w:right="0" w:firstLine="0"/>
              <w:jc w:val="left"/>
            </w:pPr>
            <w:r>
              <w:rPr>
                <w:rFonts w:ascii="Malgun Gothic" w:hAnsi="Malgun Gothic" w:eastAsia="SimSun"/>
                <w:b w:val="0"/>
                <w:i w:val="0"/>
                <w:color w:val="000000"/>
                <w:sz w:val="16"/>
              </w:rPr>
              <w:t xml:space="preserve">2005-12-31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60" w:after="0"/>
              <w:ind w:left="306" w:right="0" w:firstLine="0"/>
              <w:jc w:val="left"/>
            </w:pPr>
            <w:r>
              <w:rPr>
                <w:rFonts w:ascii="Malgun Gothic" w:hAnsi="Malgun Gothic" w:eastAsia="STKaiti"/>
                <w:b w:val="0"/>
                <w:i w:val="0"/>
                <w:color w:val="000000"/>
                <w:sz w:val="16"/>
              </w:rPr>
              <w:t>本期增加</w:t>
            </w: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本期转销</w:t>
            </w:r>
          </w:p>
        </w:tc>
        <w:tc>
          <w:tcPr>
            <w:tcW w:type="dxa" w:w="1460"/>
            <w:tcBorders/>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2006-12-31 </w:t>
            </w:r>
          </w:p>
        </w:tc>
      </w:tr>
      <w:tr>
        <w:trPr>
          <w:trHeight w:hRule="exact" w:val="156"/>
        </w:trPr>
        <w:tc>
          <w:tcPr>
            <w:tcW w:type="dxa" w:w="1805"/>
            <w:vMerge/>
            <w:tcBorders/>
          </w:tcPr>
          <w:p/>
        </w:tc>
        <w:tc>
          <w:tcPr>
            <w:tcW w:type="dxa" w:w="1600"/>
            <w:vMerge w:val="restart"/>
            <w:tcBorders/>
            <w:tcMar>
              <w:start w:w="0" w:type="dxa"/>
              <w:end w:w="0" w:type="dxa"/>
            </w:tcMar>
            <w:tcMar>
              <w:start w:w="0" w:type="dxa"/>
              <w:end w:w="0" w:type="dxa"/>
            </w:tcMar>
          </w:tcPr>
          <w:p>
            <w:pPr>
              <w:autoSpaceDN w:val="0"/>
              <w:autoSpaceDE w:val="0"/>
              <w:widowControl/>
              <w:spacing w:line="185" w:lineRule="auto" w:before="294" w:after="0"/>
              <w:ind w:left="228" w:right="0" w:firstLine="0"/>
              <w:jc w:val="left"/>
            </w:pPr>
            <w:r>
              <w:rPr>
                <w:rFonts w:ascii="Malgun Gothic" w:hAnsi="Malgun Gothic" w:eastAsia="SimSun"/>
                <w:b w:val="0"/>
                <w:i w:val="0"/>
                <w:color w:val="000000"/>
                <w:sz w:val="16"/>
              </w:rPr>
              <w:t xml:space="preserve">2,531,808 </w:t>
            </w:r>
          </w:p>
        </w:tc>
        <w:tc>
          <w:tcPr>
            <w:tcW w:type="dxa" w:w="1805"/>
            <w:vMerge/>
            <w:tcBorders/>
          </w:tcPr>
          <w:p/>
        </w:tc>
        <w:tc>
          <w:tcPr>
            <w:tcW w:type="dxa" w:w="1805"/>
            <w:vMerge/>
            <w:tcBorders/>
          </w:tcP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294" w:after="0"/>
              <w:ind w:left="0" w:right="0" w:firstLine="0"/>
              <w:jc w:val="center"/>
            </w:pPr>
            <w:r>
              <w:rPr>
                <w:rFonts w:ascii="Malgun Gothic" w:hAnsi="Malgun Gothic" w:eastAsia="SimSun"/>
                <w:b w:val="0"/>
                <w:i w:val="0"/>
                <w:color w:val="000000"/>
                <w:sz w:val="16"/>
              </w:rPr>
              <w:t xml:space="preserve"> 3,087,841 </w:t>
            </w:r>
          </w:p>
        </w:tc>
      </w:tr>
      <w:tr>
        <w:trPr>
          <w:trHeight w:hRule="exact" w:val="363"/>
        </w:trPr>
        <w:tc>
          <w:tcPr>
            <w:tcW w:type="dxa" w:w="2800"/>
            <w:tcBorders/>
            <w:tcMar>
              <w:start w:w="0" w:type="dxa"/>
              <w:end w:w="0" w:type="dxa"/>
            </w:tcMar>
          </w:tcPr>
          <w:p>
            <w:pPr>
              <w:autoSpaceDN w:val="0"/>
              <w:autoSpaceDE w:val="0"/>
              <w:widowControl/>
              <w:spacing w:line="185" w:lineRule="auto" w:before="90" w:after="0"/>
              <w:ind w:left="192" w:right="0" w:firstLine="0"/>
              <w:jc w:val="left"/>
            </w:pPr>
            <w:r>
              <w:rPr>
                <w:rFonts w:ascii="Malgun Gothic" w:hAnsi="Malgun Gothic" w:eastAsia="STKaiti"/>
                <w:b w:val="0"/>
                <w:i w:val="0"/>
                <w:color w:val="000000"/>
                <w:sz w:val="16"/>
              </w:rPr>
              <w:t>贷款呆账准备</w:t>
            </w:r>
          </w:p>
        </w:tc>
        <w:tc>
          <w:tcPr>
            <w:tcW w:type="dxa" w:w="1805"/>
            <w:vMerge/>
            <w:tcBorders/>
          </w:tcPr>
          <w:p/>
        </w:tc>
        <w:tc>
          <w:tcPr>
            <w:tcW w:type="dxa" w:w="1540"/>
            <w:tcBorders/>
            <w:tcMar>
              <w:start w:w="0" w:type="dxa"/>
              <w:end w:w="0" w:type="dxa"/>
            </w:tcMar>
          </w:tcPr>
          <w:p>
            <w:pPr>
              <w:autoSpaceDN w:val="0"/>
              <w:autoSpaceDE w:val="0"/>
              <w:widowControl/>
              <w:spacing w:line="185" w:lineRule="auto" w:before="138" w:after="0"/>
              <w:ind w:left="0" w:right="288" w:firstLine="0"/>
              <w:jc w:val="right"/>
            </w:pPr>
            <w:r>
              <w:rPr>
                <w:rFonts w:ascii="Malgun Gothic" w:hAnsi="Malgun Gothic" w:eastAsia="SimSun"/>
                <w:b w:val="0"/>
                <w:i w:val="0"/>
                <w:color w:val="000000"/>
                <w:sz w:val="16"/>
              </w:rPr>
              <w:t xml:space="preserve">830,114 </w:t>
            </w:r>
          </w:p>
        </w:tc>
        <w:tc>
          <w:tcPr>
            <w:tcW w:type="dxa" w:w="1320"/>
            <w:tcBorders/>
            <w:tcMar>
              <w:start w:w="0" w:type="dxa"/>
              <w:end w:w="0" w:type="dxa"/>
            </w:tcMar>
          </w:tcPr>
          <w:p>
            <w:pPr>
              <w:autoSpaceDN w:val="0"/>
              <w:autoSpaceDE w:val="0"/>
              <w:widowControl/>
              <w:spacing w:line="185" w:lineRule="auto" w:before="138" w:after="0"/>
              <w:ind w:left="0" w:right="122" w:firstLine="0"/>
              <w:jc w:val="right"/>
            </w:pPr>
            <w:r>
              <w:rPr>
                <w:rFonts w:ascii="Malgun Gothic" w:hAnsi="Malgun Gothic" w:eastAsia="SimSun"/>
                <w:b w:val="0"/>
                <w:i w:val="0"/>
                <w:color w:val="000000"/>
                <w:sz w:val="16"/>
              </w:rPr>
              <w:t xml:space="preserve">274,081 </w:t>
            </w:r>
          </w:p>
        </w:tc>
        <w:tc>
          <w:tcPr>
            <w:tcW w:type="dxa" w:w="1805"/>
            <w:vMerge/>
            <w:tcBorders/>
          </w:tcPr>
          <w:p/>
        </w:tc>
      </w:tr>
      <w:tr>
        <w:trPr>
          <w:trHeight w:hRule="exact" w:val="300"/>
        </w:trPr>
        <w:tc>
          <w:tcPr>
            <w:tcW w:type="dxa" w:w="2800"/>
            <w:vMerge w:val="restart"/>
            <w:tcBorders/>
            <w:tcMar>
              <w:start w:w="0" w:type="dxa"/>
              <w:end w:w="0" w:type="dxa"/>
            </w:tcMar>
            <w:tcMar>
              <w:start w:w="0" w:type="dxa"/>
              <w:end w:w="0" w:type="dxa"/>
            </w:tcMar>
          </w:tcPr>
          <w:p>
            <w:pPr>
              <w:autoSpaceDN w:val="0"/>
              <w:autoSpaceDE w:val="0"/>
              <w:widowControl/>
              <w:spacing w:line="185" w:lineRule="auto" w:before="52" w:after="0"/>
              <w:ind w:left="192" w:right="0" w:firstLine="0"/>
              <w:jc w:val="left"/>
            </w:pPr>
            <w:r>
              <w:rPr>
                <w:rFonts w:ascii="Malgun Gothic" w:hAnsi="Malgun Gothic" w:eastAsia="STKaiti"/>
                <w:b w:val="0"/>
                <w:i w:val="0"/>
                <w:color w:val="000000"/>
                <w:sz w:val="16"/>
              </w:rPr>
              <w:t>坏账准备</w:t>
            </w:r>
          </w:p>
        </w:tc>
        <w:tc>
          <w:tcPr>
            <w:tcW w:type="dxa" w:w="1600"/>
            <w:tcBorders/>
            <w:tcMar>
              <w:start w:w="0" w:type="dxa"/>
              <w:end w:w="0" w:type="dxa"/>
            </w:tcMar>
          </w:tcPr>
          <w:p>
            <w:pPr>
              <w:autoSpaceDN w:val="0"/>
              <w:autoSpaceDE w:val="0"/>
              <w:widowControl/>
              <w:spacing w:line="185" w:lineRule="auto" w:before="78" w:after="0"/>
              <w:ind w:left="0" w:right="324" w:firstLine="0"/>
              <w:jc w:val="right"/>
            </w:pPr>
            <w:r>
              <w:rPr>
                <w:rFonts w:ascii="Malgun Gothic" w:hAnsi="Malgun Gothic" w:eastAsia="SimSun"/>
                <w:b w:val="0"/>
                <w:i w:val="0"/>
                <w:color w:val="000000"/>
                <w:sz w:val="16"/>
              </w:rPr>
              <w:t xml:space="preserve">98,464 </w:t>
            </w:r>
          </w:p>
        </w:tc>
        <w:tc>
          <w:tcPr>
            <w:tcW w:type="dxa" w:w="1540"/>
            <w:tcBorders/>
            <w:tcMar>
              <w:start w:w="0" w:type="dxa"/>
              <w:end w:w="0" w:type="dxa"/>
            </w:tcMar>
          </w:tcPr>
          <w:p>
            <w:pPr>
              <w:autoSpaceDN w:val="0"/>
              <w:autoSpaceDE w:val="0"/>
              <w:widowControl/>
              <w:spacing w:line="185" w:lineRule="auto" w:before="78" w:after="0"/>
              <w:ind w:left="0" w:right="288" w:firstLine="0"/>
              <w:jc w:val="right"/>
            </w:pPr>
            <w:r>
              <w:rPr>
                <w:rFonts w:ascii="Malgun Gothic" w:hAnsi="Malgun Gothic" w:eastAsia="SimSun"/>
                <w:b w:val="0"/>
                <w:i w:val="0"/>
                <w:color w:val="000000"/>
                <w:sz w:val="16"/>
              </w:rPr>
              <w:t xml:space="preserve">70,530 </w:t>
            </w:r>
          </w:p>
        </w:tc>
        <w:tc>
          <w:tcPr>
            <w:tcW w:type="dxa" w:w="1320"/>
            <w:tcBorders/>
            <w:tcMar>
              <w:start w:w="0" w:type="dxa"/>
              <w:end w:w="0" w:type="dxa"/>
            </w:tcMar>
          </w:tcPr>
          <w:p>
            <w:pPr>
              <w:autoSpaceDN w:val="0"/>
              <w:autoSpaceDE w:val="0"/>
              <w:widowControl/>
              <w:spacing w:line="185" w:lineRule="auto" w:before="78" w:after="0"/>
              <w:ind w:left="0" w:right="124" w:firstLine="0"/>
              <w:jc w:val="right"/>
            </w:pPr>
            <w:r>
              <w:rPr>
                <w:rFonts w:ascii="Malgun Gothic" w:hAnsi="Malgun Gothic" w:eastAsia="SimSun"/>
                <w:b w:val="0"/>
                <w:i w:val="0"/>
                <w:color w:val="000000"/>
                <w:sz w:val="16"/>
              </w:rPr>
              <w:t xml:space="preserve">4,987 </w:t>
            </w:r>
          </w:p>
        </w:tc>
        <w:tc>
          <w:tcPr>
            <w:tcW w:type="dxa" w:w="1460"/>
            <w:tcBorders/>
            <w:tcMar>
              <w:start w:w="0" w:type="dxa"/>
              <w:end w:w="0" w:type="dxa"/>
            </w:tcMar>
          </w:tcPr>
          <w:p>
            <w:pPr>
              <w:autoSpaceDN w:val="0"/>
              <w:autoSpaceDE w:val="0"/>
              <w:widowControl/>
              <w:spacing w:line="185" w:lineRule="auto" w:before="78" w:after="0"/>
              <w:ind w:left="0" w:right="144" w:firstLine="0"/>
              <w:jc w:val="right"/>
            </w:pPr>
            <w:r>
              <w:rPr>
                <w:rFonts w:ascii="Malgun Gothic" w:hAnsi="Malgun Gothic" w:eastAsia="SimSun"/>
                <w:b w:val="0"/>
                <w:i w:val="0"/>
                <w:color w:val="000000"/>
                <w:sz w:val="16"/>
              </w:rPr>
              <w:t xml:space="preserve">164,007 </w:t>
            </w:r>
          </w:p>
        </w:tc>
      </w:tr>
      <w:tr>
        <w:trPr>
          <w:trHeight w:hRule="exact" w:val="42"/>
        </w:trPr>
        <w:tc>
          <w:tcPr>
            <w:tcW w:type="dxa" w:w="1805"/>
            <w:vMerge/>
            <w:tcBorders/>
          </w:tcPr>
          <w:p/>
        </w:tc>
        <w:tc>
          <w:tcPr>
            <w:tcW w:type="dxa" w:w="1600"/>
            <w:vMerge w:val="restart"/>
            <w:tcBorders/>
            <w:tcMar>
              <w:start w:w="0" w:type="dxa"/>
              <w:end w:w="0" w:type="dxa"/>
            </w:tcMar>
            <w:tcMar>
              <w:start w:w="0" w:type="dxa"/>
              <w:end w:w="0" w:type="dxa"/>
            </w:tcMar>
          </w:tcPr>
          <w:p>
            <w:pPr>
              <w:autoSpaceDN w:val="0"/>
              <w:autoSpaceDE w:val="0"/>
              <w:widowControl/>
              <w:spacing w:line="185" w:lineRule="auto" w:before="84" w:after="0"/>
              <w:ind w:left="0" w:right="324" w:firstLine="0"/>
              <w:jc w:val="right"/>
            </w:pPr>
            <w:r>
              <w:rPr>
                <w:rFonts w:ascii="Malgun Gothic" w:hAnsi="Malgun Gothic" w:eastAsia="SimSun"/>
                <w:b w:val="0"/>
                <w:i w:val="0"/>
                <w:color w:val="000000"/>
                <w:sz w:val="16"/>
              </w:rPr>
              <w:t xml:space="preserve">243,013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84" w:after="0"/>
              <w:ind w:left="0" w:right="288" w:firstLine="0"/>
              <w:jc w:val="right"/>
            </w:pPr>
            <w:r>
              <w:rPr>
                <w:rFonts w:ascii="Malgun Gothic" w:hAnsi="Malgun Gothic" w:eastAsia="SimSun"/>
                <w:b w:val="0"/>
                <w:i w:val="0"/>
                <w:color w:val="000000"/>
                <w:sz w:val="16"/>
              </w:rPr>
              <w:t xml:space="preserve">58,393 </w:t>
            </w: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84" w:after="0"/>
              <w:ind w:left="0" w:right="122" w:firstLine="0"/>
              <w:jc w:val="right"/>
            </w:pPr>
            <w:r>
              <w:rPr>
                <w:rFonts w:ascii="Malgun Gothic" w:hAnsi="Malgun Gothic" w:eastAsia="SimSun"/>
                <w:b w:val="0"/>
                <w:i w:val="0"/>
                <w:color w:val="000000"/>
                <w:sz w:val="16"/>
              </w:rPr>
              <w:t xml:space="preserve">38,944 </w:t>
            </w: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84" w:after="0"/>
              <w:ind w:left="0" w:right="142" w:firstLine="0"/>
              <w:jc w:val="right"/>
            </w:pPr>
            <w:r>
              <w:rPr>
                <w:rFonts w:ascii="Malgun Gothic" w:hAnsi="Malgun Gothic" w:eastAsia="SimSun"/>
                <w:b w:val="0"/>
                <w:i w:val="0"/>
                <w:color w:val="000000"/>
                <w:sz w:val="16"/>
              </w:rPr>
              <w:t xml:space="preserve">262,462 </w:t>
            </w:r>
          </w:p>
        </w:tc>
      </w:tr>
      <w:tr>
        <w:trPr>
          <w:trHeight w:hRule="exact" w:val="258"/>
        </w:trPr>
        <w:tc>
          <w:tcPr>
            <w:tcW w:type="dxa" w:w="280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抵债资产损失准备</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46"/>
        </w:trPr>
        <w:tc>
          <w:tcPr>
            <w:tcW w:type="dxa" w:w="1805"/>
            <w:vMerge/>
            <w:tcBorders/>
          </w:tcPr>
          <w:p/>
        </w:tc>
        <w:tc>
          <w:tcPr>
            <w:tcW w:type="dxa" w:w="1600"/>
            <w:vMerge w:val="restart"/>
            <w:tcBorders/>
            <w:tcMar>
              <w:start w:w="0" w:type="dxa"/>
              <w:end w:w="0" w:type="dxa"/>
            </w:tcMar>
            <w:tcMar>
              <w:start w:w="0" w:type="dxa"/>
              <w:end w:w="0" w:type="dxa"/>
            </w:tcMar>
          </w:tcPr>
          <w:p>
            <w:pPr>
              <w:autoSpaceDN w:val="0"/>
              <w:autoSpaceDE w:val="0"/>
              <w:widowControl/>
              <w:spacing w:line="185" w:lineRule="auto" w:before="90" w:after="0"/>
              <w:ind w:left="0" w:right="324" w:firstLine="0"/>
              <w:jc w:val="right"/>
            </w:pPr>
            <w:r>
              <w:rPr>
                <w:rFonts w:ascii="Malgun Gothic" w:hAnsi="Malgun Gothic" w:eastAsia="SimSun"/>
                <w:b w:val="0"/>
                <w:i w:val="0"/>
                <w:color w:val="000000"/>
                <w:sz w:val="16"/>
              </w:rPr>
              <w:t xml:space="preserve">8,294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90" w:after="0"/>
              <w:ind w:left="0" w:right="288" w:firstLine="0"/>
              <w:jc w:val="right"/>
            </w:pPr>
            <w:r>
              <w:rPr>
                <w:rFonts w:ascii="Malgun Gothic" w:hAnsi="Malgun Gothic" w:eastAsia="SimSun"/>
                <w:b w:val="0"/>
                <w:i w:val="0"/>
                <w:color w:val="000000"/>
                <w:sz w:val="16"/>
              </w:rPr>
              <w:t xml:space="preserve">1,934 </w:t>
            </w: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90" w:after="0"/>
              <w:ind w:left="0" w:right="124" w:firstLine="0"/>
              <w:jc w:val="right"/>
            </w:pPr>
            <w:r>
              <w:rPr>
                <w:rFonts w:ascii="Malgun Gothic" w:hAnsi="Malgun Gothic" w:eastAsia="SimSun"/>
                <w:b w:val="0"/>
                <w:i w:val="0"/>
                <w:color w:val="000000"/>
                <w:sz w:val="16"/>
              </w:rPr>
              <w:t xml:space="preserve">3,651 </w:t>
            </w: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90" w:after="0"/>
              <w:ind w:left="0" w:right="142" w:firstLine="0"/>
              <w:jc w:val="right"/>
            </w:pPr>
            <w:r>
              <w:rPr>
                <w:rFonts w:ascii="Malgun Gothic" w:hAnsi="Malgun Gothic" w:eastAsia="SimSun"/>
                <w:b w:val="0"/>
                <w:i w:val="0"/>
                <w:color w:val="000000"/>
                <w:sz w:val="16"/>
              </w:rPr>
              <w:t xml:space="preserve">6,577 </w:t>
            </w:r>
          </w:p>
        </w:tc>
      </w:tr>
      <w:tr>
        <w:trPr>
          <w:trHeight w:hRule="exact" w:val="254"/>
        </w:trPr>
        <w:tc>
          <w:tcPr>
            <w:tcW w:type="dxa" w:w="2800"/>
            <w:vMerge w:val="restart"/>
            <w:tcBorders/>
            <w:tcMar>
              <w:start w:w="0" w:type="dxa"/>
              <w:end w:w="0" w:type="dxa"/>
            </w:tcMar>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开办费摊销</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52"/>
        </w:trPr>
        <w:tc>
          <w:tcPr>
            <w:tcW w:type="dxa" w:w="1805"/>
            <w:vMerge/>
            <w:tcBorders/>
          </w:tcPr>
          <w:p/>
        </w:tc>
        <w:tc>
          <w:tcPr>
            <w:tcW w:type="dxa" w:w="1600"/>
            <w:vMerge w:val="restart"/>
            <w:tcBorders/>
            <w:tcMar>
              <w:start w:w="0" w:type="dxa"/>
              <w:end w:w="0" w:type="dxa"/>
            </w:tcMar>
            <w:tcMar>
              <w:start w:w="0" w:type="dxa"/>
              <w:end w:w="0" w:type="dxa"/>
            </w:tcMar>
          </w:tcPr>
          <w:p>
            <w:pPr>
              <w:autoSpaceDN w:val="0"/>
              <w:autoSpaceDE w:val="0"/>
              <w:widowControl/>
              <w:spacing w:line="185" w:lineRule="auto" w:before="96" w:after="0"/>
              <w:ind w:left="0" w:right="324" w:firstLine="0"/>
              <w:jc w:val="right"/>
            </w:pPr>
            <w:r>
              <w:rPr>
                <w:rFonts w:ascii="Malgun Gothic" w:hAnsi="Malgun Gothic" w:eastAsia="SimSun"/>
                <w:b w:val="0"/>
                <w:i w:val="0"/>
                <w:color w:val="000000"/>
                <w:sz w:val="16"/>
              </w:rPr>
              <w:t xml:space="preserve">4,375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96" w:after="0"/>
              <w:ind w:left="0" w:right="288" w:firstLine="0"/>
              <w:jc w:val="right"/>
            </w:pPr>
            <w:r>
              <w:rPr>
                <w:rFonts w:ascii="Malgun Gothic" w:hAnsi="Malgun Gothic" w:eastAsia="SimSun"/>
                <w:b w:val="0"/>
                <w:i w:val="0"/>
                <w:color w:val="000000"/>
                <w:sz w:val="16"/>
              </w:rPr>
              <w:t xml:space="preserve">5,114 </w:t>
            </w: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96" w:after="0"/>
              <w:ind w:left="0" w:right="124" w:firstLine="0"/>
              <w:jc w:val="right"/>
            </w:pPr>
            <w:r>
              <w:rPr>
                <w:rFonts w:ascii="Malgun Gothic" w:hAnsi="Malgun Gothic" w:eastAsia="SimSun"/>
                <w:b w:val="0"/>
                <w:i w:val="0"/>
                <w:color w:val="000000"/>
                <w:sz w:val="16"/>
              </w:rPr>
              <w:t xml:space="preserve">2,182 </w:t>
            </w: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96" w:after="0"/>
              <w:ind w:left="0" w:right="142" w:firstLine="0"/>
              <w:jc w:val="right"/>
            </w:pPr>
            <w:r>
              <w:rPr>
                <w:rFonts w:ascii="Malgun Gothic" w:hAnsi="Malgun Gothic" w:eastAsia="SimSun"/>
                <w:b w:val="0"/>
                <w:i w:val="0"/>
                <w:color w:val="000000"/>
                <w:sz w:val="16"/>
              </w:rPr>
              <w:t xml:space="preserve">7,307 </w:t>
            </w:r>
          </w:p>
        </w:tc>
      </w:tr>
      <w:tr>
        <w:trPr>
          <w:trHeight w:hRule="exact" w:val="288"/>
        </w:trPr>
        <w:tc>
          <w:tcPr>
            <w:tcW w:type="dxa" w:w="28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固定资产折旧</w:t>
            </w:r>
          </w:p>
        </w:tc>
        <w:tc>
          <w:tcPr>
            <w:tcW w:type="dxa" w:w="1805"/>
            <w:vMerge/>
            <w:tcBorders/>
          </w:tcPr>
          <w:p/>
        </w:tc>
        <w:tc>
          <w:tcPr>
            <w:tcW w:type="dxa" w:w="1805"/>
            <w:vMerge/>
            <w:tcBorders/>
          </w:tcPr>
          <w:p/>
        </w:tc>
        <w:tc>
          <w:tcPr>
            <w:tcW w:type="dxa" w:w="1805"/>
            <w:vMerge/>
            <w:tcBorders/>
          </w:tcPr>
          <w:p/>
        </w:tc>
        <w:tc>
          <w:tcPr>
            <w:tcW w:type="dxa" w:w="1805"/>
            <w:vMerge/>
            <w:tcBorders/>
          </w:tcPr>
          <w:p/>
        </w:tc>
      </w:tr>
      <w:tr>
        <w:trPr>
          <w:trHeight w:hRule="exact" w:val="280"/>
        </w:trPr>
        <w:tc>
          <w:tcPr>
            <w:tcW w:type="dxa" w:w="2800"/>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长期资产摊销</w:t>
            </w:r>
          </w:p>
        </w:tc>
        <w:tc>
          <w:tcPr>
            <w:tcW w:type="dxa" w:w="1600"/>
            <w:tcBorders/>
            <w:tcMar>
              <w:start w:w="0" w:type="dxa"/>
              <w:end w:w="0" w:type="dxa"/>
            </w:tcMar>
          </w:tcPr>
          <w:p>
            <w:pPr>
              <w:autoSpaceDN w:val="0"/>
              <w:autoSpaceDE w:val="0"/>
              <w:widowControl/>
              <w:spacing w:line="185" w:lineRule="auto" w:before="62" w:after="0"/>
              <w:ind w:left="0" w:right="324" w:firstLine="0"/>
              <w:jc w:val="right"/>
            </w:pPr>
            <w:r>
              <w:rPr>
                <w:rFonts w:ascii="Malgun Gothic" w:hAnsi="Malgun Gothic" w:eastAsia="SimSun"/>
                <w:b w:val="0"/>
                <w:i w:val="0"/>
                <w:color w:val="000000"/>
                <w:sz w:val="16"/>
              </w:rPr>
              <w:t xml:space="preserve">5,009 </w:t>
            </w:r>
          </w:p>
        </w:tc>
        <w:tc>
          <w:tcPr>
            <w:tcW w:type="dxa" w:w="1540"/>
            <w:tcBorders/>
            <w:tcMar>
              <w:start w:w="0" w:type="dxa"/>
              <w:end w:w="0" w:type="dxa"/>
            </w:tcMar>
          </w:tcPr>
          <w:p>
            <w:pPr>
              <w:autoSpaceDN w:val="0"/>
              <w:autoSpaceDE w:val="0"/>
              <w:widowControl/>
              <w:spacing w:line="185" w:lineRule="auto" w:before="62" w:after="0"/>
              <w:ind w:left="0" w:right="288" w:firstLine="0"/>
              <w:jc w:val="right"/>
            </w:pPr>
            <w:r>
              <w:rPr>
                <w:rFonts w:ascii="Malgun Gothic" w:hAnsi="Malgun Gothic" w:eastAsia="SimSun"/>
                <w:b w:val="0"/>
                <w:i w:val="0"/>
                <w:color w:val="000000"/>
                <w:sz w:val="16"/>
              </w:rPr>
              <w:t xml:space="preserve">470 </w:t>
            </w:r>
          </w:p>
        </w:tc>
        <w:tc>
          <w:tcPr>
            <w:tcW w:type="dxa" w:w="1320"/>
            <w:tcBorders/>
            <w:tcMar>
              <w:start w:w="0" w:type="dxa"/>
              <w:end w:w="0" w:type="dxa"/>
            </w:tcMar>
          </w:tcPr>
          <w:p>
            <w:pPr>
              <w:autoSpaceDN w:val="0"/>
              <w:autoSpaceDE w:val="0"/>
              <w:widowControl/>
              <w:spacing w:line="185" w:lineRule="auto" w:before="62" w:after="0"/>
              <w:ind w:left="0" w:right="124" w:firstLine="0"/>
              <w:jc w:val="right"/>
            </w:pPr>
            <w:r>
              <w:rPr>
                <w:rFonts w:ascii="Malgun Gothic" w:hAnsi="Malgun Gothic" w:eastAsia="SimSun"/>
                <w:b w:val="0"/>
                <w:i w:val="0"/>
                <w:color w:val="000000"/>
                <w:sz w:val="16"/>
              </w:rPr>
              <w:t xml:space="preserve">760 </w:t>
            </w:r>
          </w:p>
        </w:tc>
        <w:tc>
          <w:tcPr>
            <w:tcW w:type="dxa" w:w="1460"/>
            <w:tcBorders/>
            <w:tcMar>
              <w:start w:w="0" w:type="dxa"/>
              <w:end w:w="0" w:type="dxa"/>
            </w:tcMar>
          </w:tcPr>
          <w:p>
            <w:pPr>
              <w:autoSpaceDN w:val="0"/>
              <w:autoSpaceDE w:val="0"/>
              <w:widowControl/>
              <w:spacing w:line="185" w:lineRule="auto" w:before="62" w:after="0"/>
              <w:ind w:left="0" w:right="144" w:firstLine="0"/>
              <w:jc w:val="right"/>
            </w:pPr>
            <w:r>
              <w:rPr>
                <w:rFonts w:ascii="Malgun Gothic" w:hAnsi="Malgun Gothic" w:eastAsia="SimSun"/>
                <w:b w:val="0"/>
                <w:i w:val="0"/>
                <w:color w:val="000000"/>
                <w:sz w:val="16"/>
              </w:rPr>
              <w:t xml:space="preserve">4,719 </w:t>
            </w:r>
          </w:p>
        </w:tc>
      </w:tr>
      <w:tr>
        <w:trPr>
          <w:trHeight w:hRule="exact" w:val="44"/>
        </w:trPr>
        <w:tc>
          <w:tcPr>
            <w:tcW w:type="dxa" w:w="1805"/>
            <w:vMerge/>
            <w:tcBorders/>
          </w:tcPr>
          <w:p/>
        </w:tc>
        <w:tc>
          <w:tcPr>
            <w:tcW w:type="dxa" w:w="1600"/>
            <w:vMerge w:val="restart"/>
            <w:tcBorders/>
            <w:tcMar>
              <w:start w:w="0" w:type="dxa"/>
              <w:end w:w="0" w:type="dxa"/>
            </w:tcMar>
            <w:tcMar>
              <w:start w:w="0" w:type="dxa"/>
              <w:end w:w="0" w:type="dxa"/>
            </w:tcMar>
          </w:tcPr>
          <w:p>
            <w:pPr>
              <w:autoSpaceDN w:val="0"/>
              <w:autoSpaceDE w:val="0"/>
              <w:widowControl/>
              <w:spacing w:line="185" w:lineRule="auto" w:before="86" w:after="0"/>
              <w:ind w:left="374" w:right="0" w:firstLine="0"/>
              <w:jc w:val="left"/>
            </w:pPr>
            <w:r>
              <w:rPr>
                <w:rFonts w:ascii="Malgun Gothic" w:hAnsi="Malgun Gothic" w:eastAsia="SimSun"/>
                <w:b w:val="0"/>
                <w:i w:val="0"/>
                <w:color w:val="000000"/>
                <w:sz w:val="16"/>
              </w:rPr>
              <w:t xml:space="preserve">-118,869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86" w:after="0"/>
              <w:ind w:left="0" w:right="244" w:firstLine="0"/>
              <w:jc w:val="right"/>
            </w:pPr>
            <w:r>
              <w:rPr>
                <w:rFonts w:ascii="Malgun Gothic" w:hAnsi="Malgun Gothic" w:eastAsia="SimSun"/>
                <w:b w:val="0"/>
                <w:i w:val="0"/>
                <w:color w:val="000000"/>
                <w:sz w:val="16"/>
              </w:rPr>
              <w:t xml:space="preserve">-13,335 </w:t>
            </w: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86" w:after="0"/>
              <w:ind w:left="0" w:right="122" w:firstLine="0"/>
              <w:jc w:val="right"/>
            </w:pPr>
            <w:r>
              <w:rPr>
                <w:rFonts w:ascii="Malgun Gothic" w:hAnsi="Malgun Gothic" w:eastAsia="SimSun"/>
                <w:b w:val="0"/>
                <w:i w:val="0"/>
                <w:color w:val="000000"/>
                <w:sz w:val="16"/>
              </w:rPr>
              <w:t xml:space="preserve">-20,926 </w:t>
            </w:r>
          </w:p>
        </w:tc>
        <w:tc>
          <w:tcPr>
            <w:tcW w:type="dxa" w:w="1460"/>
            <w:vMerge w:val="restart"/>
            <w:tcBorders/>
            <w:tcMar>
              <w:start w:w="0" w:type="dxa"/>
              <w:end w:w="0" w:type="dxa"/>
            </w:tcMar>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 -111,278 </w:t>
            </w:r>
          </w:p>
        </w:tc>
      </w:tr>
      <w:tr>
        <w:trPr>
          <w:trHeight w:hRule="exact" w:val="306"/>
        </w:trPr>
        <w:tc>
          <w:tcPr>
            <w:tcW w:type="dxa" w:w="28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可供出售类投资未实现损益</w:t>
            </w:r>
          </w:p>
        </w:tc>
        <w:tc>
          <w:tcPr>
            <w:tcW w:type="dxa" w:w="1805"/>
            <w:vMerge/>
            <w:tcBorders/>
          </w:tcPr>
          <w:p/>
        </w:tc>
        <w:tc>
          <w:tcPr>
            <w:tcW w:type="dxa" w:w="1805"/>
            <w:vMerge/>
            <w:tcBorders/>
          </w:tcPr>
          <w:p/>
        </w:tc>
        <w:tc>
          <w:tcPr>
            <w:tcW w:type="dxa" w:w="1805"/>
            <w:vMerge/>
            <w:tcBorders/>
          </w:tcPr>
          <w:p/>
        </w:tc>
        <w:tc>
          <w:tcPr>
            <w:tcW w:type="dxa" w:w="1805"/>
            <w:vMerge/>
            <w:tcBorders/>
          </w:tcPr>
          <w:p/>
        </w:tc>
      </w:tr>
    </w:tbl>
    <w:p>
      <w:pPr>
        <w:autoSpaceDN w:val="0"/>
        <w:autoSpaceDE w:val="0"/>
        <w:widowControl/>
        <w:spacing w:line="185" w:lineRule="auto" w:before="16" w:after="16"/>
        <w:ind w:left="352" w:right="0" w:firstLine="0"/>
        <w:jc w:val="left"/>
      </w:pPr>
      <w:r>
        <w:rPr>
          <w:rFonts w:ascii="STKaiti" w:hAnsi="STKaiti" w:eastAsia="STKaiti"/>
          <w:b w:val="0"/>
          <w:i w:val="0"/>
          <w:color w:val="000000"/>
          <w:sz w:val="21"/>
        </w:rPr>
        <w:t>交易性证券及衍生金融工具</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260"/>
        </w:trPr>
        <w:tc>
          <w:tcPr>
            <w:tcW w:type="dxa" w:w="2892"/>
            <w:tcBorders>
              <w:bottom w:sz="4.80000000000018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公允价值</w:t>
            </w:r>
          </w:p>
        </w:tc>
        <w:tc>
          <w:tcPr>
            <w:tcW w:type="dxa" w:w="1620"/>
            <w:tcBorders>
              <w:bottom w:sz="4.800000000000182" w:val="single" w:color="#000000"/>
            </w:tcBorders>
            <w:tcMar>
              <w:start w:w="0" w:type="dxa"/>
              <w:end w:w="0" w:type="dxa"/>
            </w:tcMar>
          </w:tcPr>
          <w:p>
            <w:pPr>
              <w:autoSpaceDN w:val="0"/>
              <w:autoSpaceDE w:val="0"/>
              <w:widowControl/>
              <w:spacing w:line="187" w:lineRule="auto" w:before="42" w:after="0"/>
              <w:ind w:left="0" w:right="0" w:firstLine="0"/>
              <w:jc w:val="center"/>
            </w:pPr>
            <w:r>
              <w:rPr>
                <w:rFonts w:ascii="Malgun Gothic" w:hAnsi="Malgun Gothic" w:eastAsia="SimSun"/>
                <w:b w:val="0"/>
                <w:i w:val="0"/>
                <w:color w:val="000000"/>
                <w:sz w:val="16"/>
              </w:rPr>
              <w:t xml:space="preserve">-99,592 </w:t>
            </w:r>
          </w:p>
        </w:tc>
        <w:tc>
          <w:tcPr>
            <w:tcW w:type="dxa" w:w="1440"/>
            <w:tcBorders>
              <w:bottom w:sz="4.800000000000182" w:val="single" w:color="#000000"/>
            </w:tcBorders>
            <w:tcMar>
              <w:start w:w="0" w:type="dxa"/>
              <w:end w:w="0" w:type="dxa"/>
            </w:tcMar>
          </w:tcPr>
          <w:p>
            <w:pPr>
              <w:autoSpaceDN w:val="0"/>
              <w:autoSpaceDE w:val="0"/>
              <w:widowControl/>
              <w:spacing w:line="185" w:lineRule="auto" w:before="44" w:after="0"/>
              <w:ind w:left="0" w:right="300" w:firstLine="0"/>
              <w:jc w:val="right"/>
            </w:pPr>
            <w:r>
              <w:rPr>
                <w:rFonts w:ascii="Malgun Gothic" w:hAnsi="Malgun Gothic" w:eastAsia="SimSun"/>
                <w:b w:val="0"/>
                <w:i w:val="0"/>
                <w:color w:val="000000"/>
                <w:sz w:val="16"/>
              </w:rPr>
              <w:t xml:space="preserve">- </w:t>
            </w:r>
          </w:p>
        </w:tc>
        <w:tc>
          <w:tcPr>
            <w:tcW w:type="dxa" w:w="1440"/>
            <w:tcBorders>
              <w:bottom w:sz="4.800000000000182" w:val="single" w:color="#000000"/>
            </w:tcBorders>
            <w:tcMar>
              <w:start w:w="0" w:type="dxa"/>
              <w:end w:w="0" w:type="dxa"/>
            </w:tcMar>
          </w:tcPr>
          <w:p>
            <w:pPr>
              <w:autoSpaceDN w:val="0"/>
              <w:autoSpaceDE w:val="0"/>
              <w:widowControl/>
              <w:spacing w:line="185" w:lineRule="auto" w:before="44" w:after="0"/>
              <w:ind w:left="346" w:right="0" w:firstLine="0"/>
              <w:jc w:val="left"/>
            </w:pPr>
            <w:r>
              <w:rPr>
                <w:rFonts w:ascii="Malgun Gothic" w:hAnsi="Malgun Gothic" w:eastAsia="SimSun"/>
                <w:b w:val="0"/>
                <w:i w:val="0"/>
                <w:color w:val="000000"/>
                <w:sz w:val="16"/>
              </w:rPr>
              <w:t xml:space="preserve">-86,075 </w:t>
            </w:r>
          </w:p>
        </w:tc>
        <w:tc>
          <w:tcPr>
            <w:tcW w:type="dxa" w:w="1328"/>
            <w:tcBorders>
              <w:bottom w:sz="4.800000000000182" w:val="single" w:color="#000000"/>
            </w:tcBorders>
            <w:tcMar>
              <w:start w:w="0" w:type="dxa"/>
              <w:end w:w="0" w:type="dxa"/>
            </w:tcMar>
          </w:tcPr>
          <w:p>
            <w:pPr>
              <w:autoSpaceDN w:val="0"/>
              <w:autoSpaceDE w:val="0"/>
              <w:widowControl/>
              <w:spacing w:line="185" w:lineRule="auto" w:before="44" w:after="0"/>
              <w:ind w:left="0" w:right="144" w:firstLine="0"/>
              <w:jc w:val="right"/>
            </w:pPr>
            <w:r>
              <w:rPr>
                <w:rFonts w:ascii="Malgun Gothic" w:hAnsi="Malgun Gothic" w:eastAsia="SimSun"/>
                <w:b w:val="0"/>
                <w:i w:val="0"/>
                <w:color w:val="000000"/>
                <w:sz w:val="16"/>
              </w:rPr>
              <w:t xml:space="preserve">-13,517 </w:t>
            </w:r>
          </w:p>
        </w:tc>
      </w:tr>
      <w:tr>
        <w:trPr>
          <w:trHeight w:hRule="exact" w:val="144"/>
        </w:trPr>
        <w:tc>
          <w:tcPr>
            <w:tcW w:type="dxa" w:w="2892"/>
            <w:tcBorders>
              <w:top w:sz="4.800000000000182" w:val="single" w:color="#000000"/>
            </w:tcBorders>
            <w:tcMar>
              <w:start w:w="0" w:type="dxa"/>
              <w:end w:w="0" w:type="dxa"/>
            </w:tcMar>
          </w:tcPr>
          <w:p/>
        </w:tc>
        <w:tc>
          <w:tcPr>
            <w:tcW w:type="dxa" w:w="162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0" w:right="0" w:firstLine="0"/>
              <w:jc w:val="left"/>
            </w:pPr>
            <w:r>
              <w:rPr>
                <w:rFonts w:ascii="Malgun Gothic" w:hAnsi="Malgun Gothic" w:eastAsia="SimSun"/>
                <w:b w:val="0"/>
                <w:i w:val="0"/>
                <w:color w:val="000000"/>
                <w:sz w:val="16"/>
              </w:rPr>
              <w:t xml:space="preserve"> 2,672,502 </w:t>
            </w:r>
          </w:p>
        </w:tc>
        <w:tc>
          <w:tcPr>
            <w:tcW w:type="dxa" w:w="144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0" w:right="0" w:firstLine="0"/>
              <w:jc w:val="center"/>
            </w:pPr>
            <w:r>
              <w:rPr>
                <w:rFonts w:ascii="Malgun Gothic" w:hAnsi="Malgun Gothic" w:eastAsia="SimSun"/>
                <w:b w:val="0"/>
                <w:i w:val="0"/>
                <w:color w:val="000000"/>
                <w:sz w:val="16"/>
              </w:rPr>
              <w:t xml:space="preserve">953,220 </w:t>
            </w:r>
          </w:p>
        </w:tc>
        <w:tc>
          <w:tcPr>
            <w:tcW w:type="dxa" w:w="144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340" w:right="0" w:firstLine="0"/>
              <w:jc w:val="left"/>
            </w:pPr>
            <w:r>
              <w:rPr>
                <w:rFonts w:ascii="Malgun Gothic" w:hAnsi="Malgun Gothic" w:eastAsia="SimSun"/>
                <w:b w:val="0"/>
                <w:i w:val="0"/>
                <w:color w:val="000000"/>
                <w:sz w:val="16"/>
              </w:rPr>
              <w:t xml:space="preserve">217,604 </w:t>
            </w:r>
          </w:p>
        </w:tc>
        <w:tc>
          <w:tcPr>
            <w:tcW w:type="dxa" w:w="132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0" w:right="0" w:firstLine="0"/>
              <w:jc w:val="left"/>
            </w:pPr>
            <w:r>
              <w:rPr>
                <w:rFonts w:ascii="Malgun Gothic" w:hAnsi="Malgun Gothic" w:eastAsia="SimSun"/>
                <w:b w:val="0"/>
                <w:i w:val="0"/>
                <w:color w:val="000000"/>
                <w:sz w:val="16"/>
              </w:rPr>
              <w:t xml:space="preserve"> 3,408,118 </w:t>
            </w:r>
          </w:p>
        </w:tc>
      </w:tr>
      <w:tr>
        <w:trPr>
          <w:trHeight w:hRule="exact" w:val="392"/>
        </w:trPr>
        <w:tc>
          <w:tcPr>
            <w:tcW w:type="dxa" w:w="2892"/>
            <w:tcBorders>
              <w:bottom w:sz="4.0" w:val="single" w:color="#000000"/>
            </w:tcBorders>
            <w:tcMar>
              <w:start w:w="0" w:type="dxa"/>
              <w:end w:w="0" w:type="dxa"/>
            </w:tcMar>
          </w:tcPr>
          <w:p>
            <w:pPr>
              <w:autoSpaceDN w:val="0"/>
              <w:autoSpaceDE w:val="0"/>
              <w:widowControl/>
              <w:spacing w:line="185" w:lineRule="auto" w:before="114" w:after="0"/>
              <w:ind w:left="0" w:right="1530"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c>
          <w:tcPr>
            <w:tcW w:type="dxa" w:w="1805"/>
            <w:vMerge/>
            <w:tcBorders>
              <w:top w:sz="4.800000000000182" w:val="single" w:color="#000000"/>
              <w:bottom w:sz="4.0" w:val="single" w:color="#000000"/>
            </w:tcBorders>
          </w:tcPr>
          <w:p/>
        </w:tc>
      </w:tr>
      <w:tr>
        <w:trPr>
          <w:trHeight w:hRule="exact" w:val="68"/>
        </w:trPr>
        <w:tc>
          <w:tcPr>
            <w:tcW w:type="dxa" w:w="2892"/>
            <w:tcBorders>
              <w:top w:sz="4.0" w:val="single" w:color="#000000"/>
            </w:tcBorders>
            <w:tcMar>
              <w:start w:w="0" w:type="dxa"/>
              <w:end w:w="0" w:type="dxa"/>
            </w:tcMar>
          </w:tcPr>
          <w:p/>
        </w:tc>
        <w:tc>
          <w:tcPr>
            <w:tcW w:type="dxa" w:w="1620"/>
            <w:tcBorders>
              <w:top w:sz="4.0" w:val="single" w:color="#000000"/>
            </w:tcBorders>
            <w:tcMar>
              <w:start w:w="0" w:type="dxa"/>
              <w:end w:w="0" w:type="dxa"/>
            </w:tcMar>
          </w:tcPr>
          <w:p/>
        </w:tc>
        <w:tc>
          <w:tcPr>
            <w:tcW w:type="dxa" w:w="1440"/>
            <w:tcBorders>
              <w:top w:sz="4.0" w:val="single" w:color="#000000"/>
            </w:tcBorders>
            <w:tcMar>
              <w:start w:w="0" w:type="dxa"/>
              <w:end w:w="0" w:type="dxa"/>
            </w:tcMar>
          </w:tcPr>
          <w:p/>
        </w:tc>
        <w:tc>
          <w:tcPr>
            <w:tcW w:type="dxa" w:w="1440"/>
            <w:tcBorders>
              <w:top w:sz="4.0" w:val="single" w:color="#000000"/>
            </w:tcBorders>
            <w:tcMar>
              <w:start w:w="0" w:type="dxa"/>
              <w:end w:w="0" w:type="dxa"/>
            </w:tcMar>
          </w:tcPr>
          <w:p/>
        </w:tc>
        <w:tc>
          <w:tcPr>
            <w:tcW w:type="dxa" w:w="1328"/>
            <w:tcBorders>
              <w:top w:sz="4.0" w:val="single" w:color="#000000"/>
            </w:tcBorders>
            <w:tcMar>
              <w:start w:w="0" w:type="dxa"/>
              <w:end w:w="0" w:type="dxa"/>
            </w:tcMar>
          </w:tcPr>
          <w:p/>
        </w:tc>
      </w:tr>
    </w:tbl>
    <w:p>
      <w:pPr>
        <w:autoSpaceDN w:val="0"/>
        <w:autoSpaceDE w:val="0"/>
        <w:widowControl/>
        <w:spacing w:line="185" w:lineRule="auto" w:before="422" w:after="94"/>
        <w:ind w:left="892" w:right="0" w:firstLine="0"/>
        <w:jc w:val="left"/>
      </w:pPr>
      <w:r>
        <w:rPr>
          <w:rFonts w:ascii="SimSun" w:hAnsi="SimSun" w:eastAsia="SimSun"/>
          <w:b w:val="0"/>
          <w:i w:val="0"/>
          <w:color w:val="000000"/>
          <w:sz w:val="24"/>
        </w:rPr>
        <w:t>20</w:t>
      </w:r>
      <w:r>
        <w:rPr>
          <w:rFonts w:ascii="STKaiti" w:hAnsi="STKaiti" w:eastAsia="STKaiti"/>
          <w:b w:val="0"/>
          <w:i w:val="0"/>
          <w:color w:val="000000"/>
          <w:sz w:val="24"/>
        </w:rPr>
        <w:t>、客户存款</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2"/>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1032" w:right="0" w:firstLine="0"/>
              <w:jc w:val="left"/>
            </w:pPr>
            <w:r>
              <w:rPr>
                <w:rFonts w:ascii="Malgun Gothic" w:hAnsi="Malgun Gothic" w:eastAsia="STKaiti"/>
                <w:b w:val="0"/>
                <w:i w:val="0"/>
                <w:color w:val="000000"/>
                <w:sz w:val="16"/>
              </w:rPr>
              <w:t>款项内容</w:t>
            </w:r>
          </w:p>
        </w:tc>
        <w:tc>
          <w:tcPr>
            <w:tcW w:type="dxa" w:w="2700"/>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26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528" w:after="0"/>
              <w:ind w:left="430" w:right="0" w:firstLine="0"/>
              <w:jc w:val="left"/>
            </w:pPr>
            <w:r>
              <w:rPr>
                <w:rFonts w:ascii="Malgun Gothic" w:hAnsi="Malgun Gothic" w:eastAsia="SimSun"/>
                <w:b w:val="0"/>
                <w:i w:val="0"/>
                <w:color w:val="000000"/>
                <w:sz w:val="16"/>
              </w:rPr>
              <w:t xml:space="preserve">245,633,439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528" w:after="0"/>
              <w:ind w:left="0" w:right="128" w:firstLine="0"/>
              <w:jc w:val="right"/>
            </w:pPr>
            <w:r>
              <w:rPr>
                <w:rFonts w:ascii="Malgun Gothic" w:hAnsi="Malgun Gothic" w:eastAsia="SimSun"/>
                <w:b w:val="0"/>
                <w:i w:val="0"/>
                <w:color w:val="000000"/>
                <w:sz w:val="16"/>
              </w:rPr>
              <w:t xml:space="preserve">202,679,778 </w:t>
            </w:r>
          </w:p>
        </w:tc>
      </w:tr>
      <w:tr>
        <w:trPr>
          <w:trHeight w:hRule="exact" w:val="478"/>
        </w:trPr>
        <w:tc>
          <w:tcPr>
            <w:tcW w:type="dxa" w:w="4152"/>
            <w:vMerge w:val="restart"/>
            <w:tcBorders/>
            <w:tcMar>
              <w:start w:w="0" w:type="dxa"/>
              <w:end w:w="0" w:type="dxa"/>
            </w:tcMar>
            <w:tcMar>
              <w:start w:w="0" w:type="dxa"/>
              <w:end w:w="0" w:type="dxa"/>
            </w:tcMar>
          </w:tcPr>
          <w:p>
            <w:pPr>
              <w:autoSpaceDN w:val="0"/>
              <w:autoSpaceDE w:val="0"/>
              <w:widowControl/>
              <w:spacing w:line="185" w:lineRule="auto" w:before="240" w:after="0"/>
              <w:ind w:left="192" w:right="0" w:firstLine="0"/>
              <w:jc w:val="left"/>
            </w:pPr>
            <w:r>
              <w:rPr>
                <w:rFonts w:ascii="Malgun Gothic" w:hAnsi="Malgun Gothic" w:eastAsia="STKaiti"/>
                <w:b w:val="0"/>
                <w:i w:val="0"/>
                <w:color w:val="000000"/>
                <w:sz w:val="16"/>
              </w:rPr>
              <w:t>活期存款</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430" w:right="0" w:firstLine="0"/>
              <w:jc w:val="left"/>
            </w:pPr>
            <w:r>
              <w:rPr>
                <w:rFonts w:ascii="Malgun Gothic" w:hAnsi="Malgun Gothic" w:eastAsia="SimSun"/>
                <w:b w:val="0"/>
                <w:i w:val="0"/>
                <w:color w:val="000000"/>
                <w:sz w:val="16"/>
              </w:rPr>
              <w:t xml:space="preserve">165,847,856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142,178,157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定期存款</w:t>
            </w:r>
          </w:p>
        </w:tc>
        <w:tc>
          <w:tcPr>
            <w:tcW w:type="dxa" w:w="3008"/>
            <w:vMerge/>
            <w:tcBorders/>
          </w:tcPr>
          <w:p/>
        </w:tc>
        <w:tc>
          <w:tcPr>
            <w:tcW w:type="dxa" w:w="3008"/>
            <w:vMerge/>
            <w:tcBorders/>
          </w:tcPr>
          <w:p/>
        </w:tc>
      </w:tr>
      <w:tr>
        <w:trPr>
          <w:trHeight w:hRule="exact" w:val="300"/>
        </w:trPr>
        <w:tc>
          <w:tcPr>
            <w:tcW w:type="dxa" w:w="4152"/>
            <w:vMerge w:val="restart"/>
            <w:tcBorders/>
            <w:tcMar>
              <w:start w:w="0" w:type="dxa"/>
              <w:end w:w="0" w:type="dxa"/>
            </w:tcMar>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TKaiti"/>
                <w:b w:val="0"/>
                <w:i w:val="0"/>
                <w:color w:val="000000"/>
                <w:sz w:val="16"/>
              </w:rPr>
              <w:t>活期储蓄存款</w:t>
            </w:r>
          </w:p>
        </w:tc>
        <w:tc>
          <w:tcPr>
            <w:tcW w:type="dxa" w:w="2700"/>
            <w:tcBorders/>
            <w:tcMar>
              <w:start w:w="0" w:type="dxa"/>
              <w:end w:w="0" w:type="dxa"/>
            </w:tcMar>
          </w:tcPr>
          <w:p>
            <w:pPr>
              <w:autoSpaceDN w:val="0"/>
              <w:autoSpaceDE w:val="0"/>
              <w:widowControl/>
              <w:spacing w:line="185" w:lineRule="auto" w:before="80" w:after="0"/>
              <w:ind w:left="534" w:right="0" w:firstLine="0"/>
              <w:jc w:val="left"/>
            </w:pPr>
            <w:r>
              <w:rPr>
                <w:rFonts w:ascii="Malgun Gothic" w:hAnsi="Malgun Gothic" w:eastAsia="SimSun"/>
                <w:b w:val="0"/>
                <w:i w:val="0"/>
                <w:color w:val="000000"/>
                <w:sz w:val="16"/>
              </w:rPr>
              <w:t xml:space="preserve">30,321,052 </w:t>
            </w:r>
          </w:p>
        </w:tc>
        <w:tc>
          <w:tcPr>
            <w:tcW w:type="dxa" w:w="1868"/>
            <w:tcBorders/>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23,359,432 </w:t>
            </w: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534" w:right="0" w:firstLine="0"/>
              <w:jc w:val="left"/>
            </w:pPr>
            <w:r>
              <w:rPr>
                <w:rFonts w:ascii="Malgun Gothic" w:hAnsi="Malgun Gothic" w:eastAsia="SimSun"/>
                <w:b w:val="0"/>
                <w:i w:val="0"/>
                <w:color w:val="000000"/>
                <w:sz w:val="16"/>
              </w:rPr>
              <w:t xml:space="preserve">61,678,178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47,154,344 </w:t>
            </w:r>
          </w:p>
        </w:tc>
      </w:tr>
      <w:tr>
        <w:trPr>
          <w:trHeight w:hRule="exact" w:val="258"/>
        </w:trPr>
        <w:tc>
          <w:tcPr>
            <w:tcW w:type="dxa" w:w="4152"/>
            <w:vMerge w:val="restart"/>
            <w:tcBorders/>
            <w:tcMar>
              <w:start w:w="0" w:type="dxa"/>
              <w:end w:w="0" w:type="dxa"/>
            </w:tcMar>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定期储蓄存款</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534" w:right="0" w:firstLine="0"/>
              <w:jc w:val="left"/>
            </w:pPr>
            <w:r>
              <w:rPr>
                <w:rFonts w:ascii="Malgun Gothic" w:hAnsi="Malgun Gothic" w:eastAsia="SimSun"/>
                <w:b w:val="0"/>
                <w:i w:val="0"/>
                <w:color w:val="000000"/>
                <w:sz w:val="16"/>
              </w:rPr>
              <w:t xml:space="preserve">91,742,638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89,007,998 </w:t>
            </w:r>
          </w:p>
        </w:tc>
      </w:tr>
      <w:tr>
        <w:trPr>
          <w:trHeight w:hRule="exact" w:val="252"/>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保证金</w:t>
            </w:r>
          </w:p>
        </w:tc>
        <w:tc>
          <w:tcPr>
            <w:tcW w:type="dxa" w:w="3008"/>
            <w:vMerge/>
            <w:tcBorders/>
          </w:tcPr>
          <w:p/>
        </w:tc>
        <w:tc>
          <w:tcPr>
            <w:tcW w:type="dxa" w:w="3008"/>
            <w:vMerge/>
            <w:tcBorders/>
          </w:tcPr>
          <w:p/>
        </w:tc>
      </w:tr>
      <w:tr>
        <w:trPr>
          <w:trHeight w:hRule="exact" w:val="54"/>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6" w:after="0"/>
              <w:ind w:left="0" w:right="1012" w:firstLine="0"/>
              <w:jc w:val="right"/>
            </w:pPr>
            <w:r>
              <w:rPr>
                <w:rFonts w:ascii="Malgun Gothic" w:hAnsi="Malgun Gothic" w:eastAsia="SimSun"/>
                <w:b w:val="0"/>
                <w:i w:val="0"/>
                <w:color w:val="000000"/>
                <w:sz w:val="16"/>
              </w:rPr>
              <w:t xml:space="preserve">458,078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102,302 </w:t>
            </w:r>
          </w:p>
        </w:tc>
      </w:tr>
      <w:tr>
        <w:trPr>
          <w:trHeight w:hRule="exact" w:val="286"/>
        </w:trPr>
        <w:tc>
          <w:tcPr>
            <w:tcW w:type="dxa" w:w="4152"/>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TKaiti"/>
                <w:b w:val="0"/>
                <w:i w:val="0"/>
                <w:color w:val="000000"/>
                <w:sz w:val="16"/>
              </w:rPr>
              <w:t>财政性存款</w:t>
            </w:r>
          </w:p>
        </w:tc>
        <w:tc>
          <w:tcPr>
            <w:tcW w:type="dxa" w:w="3008"/>
            <w:vMerge/>
            <w:tcBorders/>
          </w:tcPr>
          <w:p/>
        </w:tc>
        <w:tc>
          <w:tcPr>
            <w:tcW w:type="dxa" w:w="3008"/>
            <w:vMerge/>
            <w:tcBorders/>
          </w:tcPr>
          <w:p/>
        </w:tc>
      </w:tr>
      <w:tr>
        <w:trPr>
          <w:trHeight w:hRule="exact" w:val="280"/>
        </w:trPr>
        <w:tc>
          <w:tcPr>
            <w:tcW w:type="dxa" w:w="4152"/>
            <w:tcBorders>
              <w:bottom w:sz="4.79999999999927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委托资金（注</w:t>
            </w:r>
            <w:r>
              <w:rPr>
                <w:rFonts w:ascii="Malgun Gothic" w:hAnsi="Malgun Gothic" w:eastAsia="SimSun"/>
                <w:b w:val="0"/>
                <w:i w:val="0"/>
                <w:color w:val="000000"/>
                <w:sz w:val="16"/>
              </w:rPr>
              <w:t xml:space="preserve"> 2</w:t>
            </w:r>
            <w:r>
              <w:rPr>
                <w:rFonts w:ascii="Malgun Gothic" w:hAnsi="Malgun Gothic" w:eastAsia="STKaiti"/>
                <w:b w:val="0"/>
                <w:i w:val="0"/>
                <w:color w:val="000000"/>
                <w:sz w:val="16"/>
              </w:rPr>
              <w:t>）</w:t>
            </w:r>
          </w:p>
        </w:tc>
        <w:tc>
          <w:tcPr>
            <w:tcW w:type="dxa" w:w="2700"/>
            <w:tcBorders>
              <w:bottom w:sz="4.799999999999272" w:val="single" w:color="#00000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23,697 </w:t>
            </w:r>
          </w:p>
        </w:tc>
        <w:tc>
          <w:tcPr>
            <w:tcW w:type="dxa" w:w="1868"/>
            <w:tcBorders>
              <w:bottom w:sz="4.799999999999272" w:val="single" w:color="#000000"/>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23,569 </w:t>
            </w:r>
          </w:p>
        </w:tc>
      </w:tr>
      <w:tr>
        <w:trPr>
          <w:trHeight w:hRule="exact" w:val="140"/>
        </w:trPr>
        <w:tc>
          <w:tcPr>
            <w:tcW w:type="dxa" w:w="4152"/>
            <w:tcBorders>
              <w:top w:sz="4.799999999999272" w:val="single" w:color="#000000"/>
            </w:tcBorders>
            <w:tcMar>
              <w:start w:w="0" w:type="dxa"/>
              <w:end w:w="0" w:type="dxa"/>
            </w:tcMar>
          </w:tcPr>
          <w:p/>
        </w:tc>
        <w:tc>
          <w:tcPr>
            <w:tcW w:type="dxa" w:w="2700"/>
            <w:vMerge w:val="restart"/>
            <w:tcBorders>
              <w:top w:sz="4.79999999999927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90" w:after="0"/>
              <w:ind w:left="420" w:right="0" w:firstLine="0"/>
              <w:jc w:val="left"/>
            </w:pPr>
            <w:r>
              <w:rPr>
                <w:rFonts w:ascii="Malgun Gothic" w:hAnsi="Malgun Gothic" w:eastAsia="SimSun"/>
                <w:b w:val="0"/>
                <w:i w:val="0"/>
                <w:color w:val="000000"/>
                <w:sz w:val="16"/>
              </w:rPr>
              <w:t xml:space="preserve">595,704,938 </w:t>
            </w:r>
          </w:p>
        </w:tc>
        <w:tc>
          <w:tcPr>
            <w:tcW w:type="dxa" w:w="1868"/>
            <w:vMerge w:val="restart"/>
            <w:tcBorders>
              <w:top w:sz="4.79999999999927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90" w:after="0"/>
              <w:ind w:left="0" w:right="128" w:firstLine="0"/>
              <w:jc w:val="right"/>
            </w:pPr>
            <w:r>
              <w:rPr>
                <w:rFonts w:ascii="Malgun Gothic" w:hAnsi="Malgun Gothic" w:eastAsia="SimSun"/>
                <w:b w:val="0"/>
                <w:i w:val="0"/>
                <w:color w:val="000000"/>
                <w:sz w:val="16"/>
              </w:rPr>
              <w:t xml:space="preserve">504,505,580 </w:t>
            </w:r>
          </w:p>
        </w:tc>
      </w:tr>
      <w:tr>
        <w:trPr>
          <w:trHeight w:hRule="exact" w:val="396"/>
        </w:trPr>
        <w:tc>
          <w:tcPr>
            <w:tcW w:type="dxa" w:w="4152"/>
            <w:tcBorders>
              <w:bottom w:sz="4.800000000000182" w:val="single" w:color="#000000"/>
            </w:tcBorders>
            <w:tcMar>
              <w:start w:w="0" w:type="dxa"/>
              <w:end w:w="0" w:type="dxa"/>
            </w:tcMar>
          </w:tcPr>
          <w:p>
            <w:pPr>
              <w:autoSpaceDN w:val="0"/>
              <w:autoSpaceDE w:val="0"/>
              <w:widowControl/>
              <w:spacing w:line="185" w:lineRule="auto" w:before="118"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799999999999272" w:val="single" w:color="#000000"/>
              <w:bottom w:sz="4.800000000000182" w:val="single" w:color="#000000"/>
            </w:tcBorders>
          </w:tcPr>
          <w:p/>
        </w:tc>
        <w:tc>
          <w:tcPr>
            <w:tcW w:type="dxa" w:w="3008"/>
            <w:vMerge/>
            <w:tcBorders>
              <w:top w:sz="4.799999999999272" w:val="single" w:color="#000000"/>
              <w:bottom w:sz="4.800000000000182" w:val="single" w:color="#000000"/>
            </w:tcBorders>
          </w:tcPr>
          <w:p/>
        </w:tc>
      </w:tr>
      <w:tr>
        <w:trPr>
          <w:trHeight w:hRule="exact" w:val="66"/>
        </w:trPr>
        <w:tc>
          <w:tcPr>
            <w:tcW w:type="dxa" w:w="415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868"/>
            <w:tcBorders>
              <w:top w:sz="4.800000000000182" w:val="single" w:color="#000000"/>
            </w:tcBorders>
            <w:tcMar>
              <w:start w:w="0" w:type="dxa"/>
              <w:end w:w="0" w:type="dxa"/>
            </w:tcMar>
          </w:tcPr>
          <w:p/>
        </w:tc>
      </w:tr>
    </w:tbl>
    <w:p>
      <w:pPr>
        <w:autoSpaceDN w:val="0"/>
        <w:autoSpaceDE w:val="0"/>
        <w:widowControl/>
        <w:spacing w:line="245" w:lineRule="auto" w:before="422" w:after="0"/>
        <w:ind w:left="352" w:right="288" w:firstLine="472"/>
        <w:jc w:val="left"/>
      </w:pPr>
      <w:r>
        <w:rPr>
          <w:rFonts w:ascii="STKaiti" w:hAnsi="STKaiti" w:eastAsia="STKaiti"/>
          <w:b w:val="0"/>
          <w:i w:val="0"/>
          <w:color w:val="000000"/>
          <w:sz w:val="21"/>
        </w:rPr>
        <w:t>注</w:t>
      </w:r>
      <w:r>
        <w:rPr>
          <w:rFonts w:ascii="SimSun" w:hAnsi="SimSun" w:eastAsia="SimSun"/>
          <w:b w:val="0"/>
          <w:i w:val="0"/>
          <w:color w:val="000000"/>
          <w:sz w:val="21"/>
        </w:rPr>
        <w:t xml:space="preserve"> 1</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日，本公司客户存款中包含的结构性存款金额为人民币 </w:t>
      </w:r>
      <w:r>
        <w:rPr>
          <w:rFonts w:ascii="SimSun" w:hAnsi="SimSun" w:eastAsia="SimSun"/>
          <w:b w:val="0"/>
          <w:i w:val="0"/>
          <w:color w:val="000000"/>
          <w:sz w:val="21"/>
        </w:rPr>
        <w:t>3,216,128</w:t>
      </w:r>
      <w:r>
        <w:rPr>
          <w:rFonts w:ascii="STKaiti" w:hAnsi="STKaiti" w:eastAsia="STKaiti"/>
          <w:b w:val="0"/>
          <w:i w:val="0"/>
          <w:color w:val="000000"/>
          <w:sz w:val="21"/>
        </w:rPr>
        <w:t xml:space="preserve"> 千元（</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日为人民币</w:t>
      </w:r>
      <w:r>
        <w:rPr>
          <w:rFonts w:ascii="SimSun" w:hAnsi="SimSun" w:eastAsia="SimSun"/>
          <w:b w:val="0"/>
          <w:i w:val="0"/>
          <w:color w:val="000000"/>
          <w:sz w:val="21"/>
        </w:rPr>
        <w:t xml:space="preserve"> 806,353</w:t>
      </w:r>
      <w:r>
        <w:rPr>
          <w:rFonts w:ascii="STKaiti" w:hAnsi="STKaiti" w:eastAsia="STKaiti"/>
          <w:b w:val="0"/>
          <w:i w:val="0"/>
          <w:color w:val="000000"/>
          <w:sz w:val="21"/>
        </w:rPr>
        <w:t xml:space="preserve"> 千元）。这些结构性存款中嵌入了衍 </w:t>
      </w:r>
      <w:r>
        <w:rPr>
          <w:rFonts w:ascii="STKaiti" w:hAnsi="STKaiti" w:eastAsia="STKaiti"/>
          <w:b w:val="0"/>
          <w:i w:val="0"/>
          <w:color w:val="000000"/>
          <w:sz w:val="21"/>
        </w:rPr>
        <w:t>生金融工具，主要为利率掉期、提前赎回期权与金融资产价格挂钩期权及汇率挂钩期权。</w:t>
      </w:r>
    </w:p>
    <w:p>
      <w:pPr>
        <w:autoSpaceDN w:val="0"/>
        <w:autoSpaceDE w:val="0"/>
        <w:widowControl/>
        <w:spacing w:line="185" w:lineRule="auto" w:before="2822" w:after="0"/>
        <w:ind w:left="0" w:right="4334" w:firstLine="0"/>
        <w:jc w:val="right"/>
      </w:pPr>
      <w:r>
        <w:rPr>
          <w:rFonts w:ascii="SimSun" w:hAnsi="SimSun" w:eastAsia="SimSun"/>
          <w:b w:val="0"/>
          <w:i w:val="0"/>
          <w:color w:val="000000"/>
          <w:sz w:val="18"/>
        </w:rPr>
        <w:t xml:space="preserve">31 </w:t>
      </w:r>
    </w:p>
    <w:p>
      <w:pPr>
        <w:sectPr>
          <w:pgSz w:w="11904" w:h="16840"/>
          <w:pgMar w:top="384" w:right="1440" w:bottom="376" w:left="1440" w:header="720" w:footer="720" w:gutter="0"/>
          <w:cols w:space="720" w:num="1" w:equalWidth="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82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20</w:t>
      </w:r>
      <w:r>
        <w:rPr>
          <w:rFonts w:ascii="STKaiti" w:hAnsi="STKaiti" w:eastAsia="STKaiti"/>
          <w:b w:val="0"/>
          <w:i w:val="0"/>
          <w:color w:val="000000"/>
          <w:sz w:val="24"/>
        </w:rPr>
        <w:t>、客户存款（续）</w:t>
      </w:r>
    </w:p>
    <w:p>
      <w:pPr>
        <w:autoSpaceDN w:val="0"/>
        <w:tabs>
          <w:tab w:pos="710" w:val="left"/>
        </w:tabs>
        <w:autoSpaceDE w:val="0"/>
        <w:widowControl/>
        <w:spacing w:line="245" w:lineRule="auto" w:before="154" w:after="0"/>
        <w:ind w:left="352" w:right="288"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日，本公司委托存款余额为人民币</w:t>
      </w:r>
      <w:r>
        <w:rPr>
          <w:rFonts w:ascii="SimSun" w:hAnsi="SimSun" w:eastAsia="SimSun"/>
          <w:b w:val="0"/>
          <w:i w:val="0"/>
          <w:color w:val="000000"/>
          <w:sz w:val="21"/>
        </w:rPr>
        <w:t xml:space="preserve"> 33,389,711</w:t>
      </w:r>
      <w:r>
        <w:rPr>
          <w:rFonts w:ascii="STKaiti" w:hAnsi="STKaiti" w:eastAsia="STKaiti"/>
          <w:b w:val="0"/>
          <w:i w:val="0"/>
          <w:color w:val="000000"/>
          <w:sz w:val="21"/>
        </w:rPr>
        <w:t xml:space="preserve"> 千元，委托 </w:t>
      </w:r>
      <w:r>
        <w:rPr>
          <w:rFonts w:ascii="STKaiti" w:hAnsi="STKaiti" w:eastAsia="STKaiti"/>
          <w:b w:val="0"/>
          <w:i w:val="0"/>
          <w:color w:val="000000"/>
          <w:sz w:val="21"/>
        </w:rPr>
        <w:t>贷款余额为人民币</w:t>
      </w:r>
      <w:r>
        <w:rPr>
          <w:rFonts w:ascii="SimSun" w:hAnsi="SimSun" w:eastAsia="SimSun"/>
          <w:b w:val="0"/>
          <w:i w:val="0"/>
          <w:color w:val="000000"/>
          <w:sz w:val="21"/>
        </w:rPr>
        <w:t xml:space="preserve"> 33,366,014</w:t>
      </w:r>
      <w:r>
        <w:rPr>
          <w:rFonts w:ascii="STKaiti" w:hAnsi="STKaiti" w:eastAsia="STKaiti"/>
          <w:b w:val="0"/>
          <w:i w:val="0"/>
          <w:color w:val="000000"/>
          <w:sz w:val="21"/>
        </w:rPr>
        <w:t xml:space="preserve"> 千元，委托资金净额为人民币</w:t>
      </w:r>
      <w:r>
        <w:rPr>
          <w:rFonts w:ascii="SimSun" w:hAnsi="SimSun" w:eastAsia="SimSun"/>
          <w:b w:val="0"/>
          <w:i w:val="0"/>
          <w:color w:val="000000"/>
          <w:sz w:val="21"/>
        </w:rPr>
        <w:t xml:space="preserve"> 23,697</w:t>
      </w:r>
      <w:r>
        <w:rPr>
          <w:rFonts w:ascii="STKaiti" w:hAnsi="STKaiti" w:eastAsia="STKaiti"/>
          <w:b w:val="0"/>
          <w:i w:val="0"/>
          <w:color w:val="000000"/>
          <w:sz w:val="21"/>
        </w:rPr>
        <w:t xml:space="preserve"> 千元。</w:t>
      </w:r>
    </w:p>
    <w:p>
      <w:pPr>
        <w:autoSpaceDN w:val="0"/>
        <w:autoSpaceDE w:val="0"/>
        <w:widowControl/>
        <w:spacing w:line="245" w:lineRule="auto" w:before="152" w:after="0"/>
        <w:ind w:left="350" w:right="288" w:firstLine="360"/>
        <w:jc w:val="left"/>
      </w:pPr>
      <w:r>
        <w:rPr>
          <w:rFonts w:ascii="STKaiti" w:hAnsi="STKaiti" w:eastAsia="STKaiti"/>
          <w:b w:val="0"/>
          <w:i w:val="0"/>
          <w:color w:val="000000"/>
          <w:sz w:val="21"/>
        </w:rPr>
        <w:t>注</w:t>
      </w:r>
      <w:r>
        <w:rPr>
          <w:rFonts w:ascii="SimSun" w:hAnsi="SimSun" w:eastAsia="SimSun"/>
          <w:b w:val="0"/>
          <w:i w:val="0"/>
          <w:color w:val="000000"/>
          <w:sz w:val="21"/>
        </w:rPr>
        <w:t xml:space="preserve"> 3</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日，本公司托管的证券投资基金有国泰基金管理有限公司管 </w:t>
      </w:r>
      <w:r>
        <w:rPr>
          <w:rFonts w:ascii="STKaiti" w:hAnsi="STKaiti" w:eastAsia="STKaiti"/>
          <w:b w:val="0"/>
          <w:i w:val="0"/>
          <w:color w:val="000000"/>
          <w:sz w:val="21"/>
        </w:rPr>
        <w:t xml:space="preserve">理的国泰金龙系列证券投资基金、天治基金管理有限公司管理的天治财富增长证券投资基 </w:t>
      </w:r>
      <w:r>
        <w:rPr>
          <w:rFonts w:ascii="STKaiti" w:hAnsi="STKaiti" w:eastAsia="STKaiti"/>
          <w:b w:val="0"/>
          <w:i w:val="0"/>
          <w:color w:val="000000"/>
          <w:sz w:val="21"/>
        </w:rPr>
        <w:t xml:space="preserve">金、嘉实基金管理有限公司管理的嘉实浦安保本混合型开放式证券投资基金、广发基金管理 </w:t>
      </w:r>
      <w:r>
        <w:rPr>
          <w:rFonts w:ascii="STKaiti" w:hAnsi="STKaiti" w:eastAsia="STKaiti"/>
          <w:b w:val="0"/>
          <w:i w:val="0"/>
          <w:color w:val="000000"/>
          <w:sz w:val="21"/>
        </w:rPr>
        <w:t xml:space="preserve">有限公司管理的广发小盘基金、汇添富基金管理有限公司管理的汇添富货币市场基金和长信 </w:t>
      </w:r>
      <w:r>
        <w:rPr>
          <w:rFonts w:ascii="STKaiti" w:hAnsi="STKaiti" w:eastAsia="STKaiti"/>
          <w:b w:val="0"/>
          <w:i w:val="0"/>
          <w:color w:val="000000"/>
          <w:sz w:val="21"/>
        </w:rPr>
        <w:t>基金管理有限公司管理的长信金利趋势基金。</w:t>
      </w:r>
    </w:p>
    <w:p>
      <w:pPr>
        <w:autoSpaceDN w:val="0"/>
        <w:autoSpaceDE w:val="0"/>
        <w:widowControl/>
        <w:spacing w:line="185" w:lineRule="auto" w:before="586" w:after="94"/>
        <w:ind w:left="892" w:right="0" w:firstLine="0"/>
        <w:jc w:val="left"/>
      </w:pPr>
      <w:r>
        <w:rPr>
          <w:rFonts w:ascii="SimSun" w:hAnsi="SimSun" w:eastAsia="SimSun"/>
          <w:b w:val="0"/>
          <w:i w:val="0"/>
          <w:color w:val="000000"/>
          <w:sz w:val="24"/>
        </w:rPr>
        <w:t>21</w:t>
      </w:r>
      <w:r>
        <w:rPr>
          <w:rFonts w:ascii="STKaiti" w:hAnsi="STKaiti" w:eastAsia="STKaiti"/>
          <w:b w:val="0"/>
          <w:i w:val="0"/>
          <w:color w:val="000000"/>
          <w:sz w:val="24"/>
        </w:rPr>
        <w:t>、同业存款</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24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478" w:after="0"/>
              <w:ind w:left="640" w:right="0" w:firstLine="0"/>
              <w:jc w:val="left"/>
            </w:pPr>
            <w:r>
              <w:rPr>
                <w:rFonts w:ascii="Malgun Gothic" w:hAnsi="Malgun Gothic" w:eastAsia="SimSun"/>
                <w:b w:val="0"/>
                <w:i w:val="0"/>
                <w:color w:val="000000"/>
                <w:sz w:val="16"/>
              </w:rPr>
              <w:t xml:space="preserve">3,254,141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478" w:after="0"/>
              <w:ind w:left="0" w:right="128" w:firstLine="0"/>
              <w:jc w:val="right"/>
            </w:pPr>
            <w:r>
              <w:rPr>
                <w:rFonts w:ascii="Malgun Gothic" w:hAnsi="Malgun Gothic" w:eastAsia="SimSun"/>
                <w:b w:val="0"/>
                <w:i w:val="0"/>
                <w:color w:val="000000"/>
                <w:sz w:val="16"/>
              </w:rPr>
              <w:t xml:space="preserve">6,223,206 </w:t>
            </w:r>
          </w:p>
        </w:tc>
      </w:tr>
      <w:tr>
        <w:trPr>
          <w:trHeight w:hRule="exact" w:val="460"/>
        </w:trPr>
        <w:tc>
          <w:tcPr>
            <w:tcW w:type="dxa" w:w="4152"/>
            <w:vMerge w:val="restart"/>
            <w:tcBorders/>
            <w:tcMar>
              <w:start w:w="0" w:type="dxa"/>
              <w:end w:w="0" w:type="dxa"/>
            </w:tcMar>
            <w:tcMar>
              <w:start w:w="0" w:type="dxa"/>
              <w:end w:w="0" w:type="dxa"/>
            </w:tcMar>
          </w:tcPr>
          <w:p>
            <w:pPr>
              <w:autoSpaceDN w:val="0"/>
              <w:autoSpaceDE w:val="0"/>
              <w:widowControl/>
              <w:spacing w:line="185" w:lineRule="auto" w:before="212" w:after="0"/>
              <w:ind w:left="192" w:right="0" w:firstLine="0"/>
              <w:jc w:val="left"/>
            </w:pPr>
            <w:r>
              <w:rPr>
                <w:rFonts w:ascii="Malgun Gothic" w:hAnsi="Malgun Gothic" w:eastAsia="STKaiti"/>
                <w:b w:val="0"/>
                <w:i w:val="0"/>
                <w:color w:val="000000"/>
                <w:sz w:val="16"/>
              </w:rPr>
              <w:t>银行同业</w:t>
            </w:r>
          </w:p>
        </w:tc>
        <w:tc>
          <w:tcPr>
            <w:tcW w:type="dxa" w:w="3008"/>
            <w:vMerge/>
            <w:tcBorders/>
          </w:tcPr>
          <w:p/>
        </w:tc>
        <w:tc>
          <w:tcPr>
            <w:tcW w:type="dxa" w:w="3008"/>
            <w:vMerge/>
            <w:tcBorders/>
          </w:tcP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4" w:after="0"/>
              <w:ind w:left="534" w:right="0" w:firstLine="0"/>
              <w:jc w:val="left"/>
            </w:pPr>
            <w:r>
              <w:rPr>
                <w:rFonts w:ascii="Malgun Gothic" w:hAnsi="Malgun Gothic" w:eastAsia="SimSun"/>
                <w:b w:val="0"/>
                <w:i w:val="0"/>
                <w:color w:val="000000"/>
                <w:sz w:val="16"/>
              </w:rPr>
              <w:t xml:space="preserve">13,088,187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4" w:after="0"/>
              <w:ind w:left="0" w:right="128" w:firstLine="0"/>
              <w:jc w:val="right"/>
            </w:pPr>
            <w:r>
              <w:rPr>
                <w:rFonts w:ascii="Malgun Gothic" w:hAnsi="Malgun Gothic" w:eastAsia="SimSun"/>
                <w:b w:val="0"/>
                <w:i w:val="0"/>
                <w:color w:val="000000"/>
                <w:sz w:val="16"/>
              </w:rPr>
              <w:t xml:space="preserve">6,632,211 </w:t>
            </w:r>
          </w:p>
        </w:tc>
      </w:tr>
      <w:tr>
        <w:trPr>
          <w:trHeight w:hRule="exact" w:val="258"/>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证券公司</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0" w:after="0"/>
              <w:ind w:left="534" w:right="0" w:firstLine="0"/>
              <w:jc w:val="left"/>
            </w:pPr>
            <w:r>
              <w:rPr>
                <w:rFonts w:ascii="Malgun Gothic" w:hAnsi="Malgun Gothic" w:eastAsia="SimSun"/>
                <w:b w:val="0"/>
                <w:i w:val="0"/>
                <w:color w:val="000000"/>
                <w:sz w:val="16"/>
              </w:rPr>
              <w:t xml:space="preserve">14,512,709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7,722,464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其他非银行金融机构</w:t>
            </w:r>
          </w:p>
        </w:tc>
        <w:tc>
          <w:tcPr>
            <w:tcW w:type="dxa" w:w="3008"/>
            <w:vMerge/>
            <w:tcBorders>
              <w:bottom w:sz="4.0" w:val="single" w:color="#000000"/>
            </w:tcBorders>
          </w:tcPr>
          <w:p/>
        </w:tc>
        <w:tc>
          <w:tcPr>
            <w:tcW w:type="dxa" w:w="3008"/>
            <w:vMerge/>
            <w:tcBorders>
              <w:bottom w:sz="4.0" w:val="single" w:color="#000000"/>
            </w:tcBorders>
          </w:tcPr>
          <w:p/>
        </w:tc>
      </w:tr>
      <w:tr>
        <w:trPr>
          <w:trHeight w:hRule="exact" w:val="172"/>
        </w:trPr>
        <w:tc>
          <w:tcPr>
            <w:tcW w:type="dxa" w:w="4152"/>
            <w:tcBorders>
              <w:top w:sz="4.0" w:val="single" w:color="#000000"/>
            </w:tcBorders>
            <w:tcMar>
              <w:start w:w="0" w:type="dxa"/>
              <w:end w:w="0" w:type="dxa"/>
            </w:tcMar>
          </w:tcPr>
          <w:p/>
        </w:tc>
        <w:tc>
          <w:tcPr>
            <w:tcW w:type="dxa" w:w="2700"/>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526" w:right="0" w:firstLine="0"/>
              <w:jc w:val="left"/>
            </w:pPr>
            <w:r>
              <w:rPr>
                <w:rFonts w:ascii="Malgun Gothic" w:hAnsi="Malgun Gothic" w:eastAsia="SimSun"/>
                <w:b w:val="0"/>
                <w:i w:val="0"/>
                <w:color w:val="000000"/>
                <w:sz w:val="16"/>
              </w:rPr>
              <w:t xml:space="preserve">30,855,037 </w:t>
            </w:r>
          </w:p>
        </w:tc>
        <w:tc>
          <w:tcPr>
            <w:tcW w:type="dxa" w:w="1868"/>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20,577,881 </w:t>
            </w:r>
          </w:p>
        </w:tc>
      </w:tr>
      <w:tr>
        <w:trPr>
          <w:trHeight w:hRule="exact" w:val="428"/>
        </w:trPr>
        <w:tc>
          <w:tcPr>
            <w:tcW w:type="dxa" w:w="4152"/>
            <w:tcBorders>
              <w:bottom w:sz="4.799999999999727" w:val="single" w:color="#000000"/>
            </w:tcBorders>
            <w:tcMar>
              <w:start w:w="0" w:type="dxa"/>
              <w:end w:w="0" w:type="dxa"/>
            </w:tcMar>
          </w:tcPr>
          <w:p>
            <w:pPr>
              <w:autoSpaceDN w:val="0"/>
              <w:autoSpaceDE w:val="0"/>
              <w:widowControl/>
              <w:spacing w:line="185" w:lineRule="auto" w:before="150"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799999999999727" w:val="single" w:color="#000000"/>
            </w:tcBorders>
          </w:tcPr>
          <w:p/>
        </w:tc>
        <w:tc>
          <w:tcPr>
            <w:tcW w:type="dxa" w:w="3008"/>
            <w:vMerge/>
            <w:tcBorders>
              <w:top w:sz="4.0" w:val="single" w:color="#000000"/>
              <w:bottom w:sz="4.799999999999727" w:val="single" w:color="#000000"/>
            </w:tcBorders>
          </w:tcPr>
          <w:p/>
        </w:tc>
      </w:tr>
      <w:tr>
        <w:trPr>
          <w:trHeight w:hRule="exact" w:val="66"/>
        </w:trPr>
        <w:tc>
          <w:tcPr>
            <w:tcW w:type="dxa" w:w="4152"/>
            <w:tcBorders>
              <w:top w:sz="4.799999999999727" w:val="single" w:color="#000000"/>
            </w:tcBorders>
            <w:tcMar>
              <w:start w:w="0" w:type="dxa"/>
              <w:end w:w="0" w:type="dxa"/>
            </w:tcMar>
          </w:tcPr>
          <w:p/>
        </w:tc>
        <w:tc>
          <w:tcPr>
            <w:tcW w:type="dxa" w:w="2700"/>
            <w:tcBorders>
              <w:top w:sz="4.799999999999727" w:val="single" w:color="#000000"/>
            </w:tcBorders>
            <w:tcMar>
              <w:start w:w="0" w:type="dxa"/>
              <w:end w:w="0" w:type="dxa"/>
            </w:tcMar>
          </w:tcPr>
          <w:p/>
        </w:tc>
        <w:tc>
          <w:tcPr>
            <w:tcW w:type="dxa" w:w="1868"/>
            <w:tcBorders>
              <w:top w:sz="4.799999999999727" w:val="single" w:color="#000000"/>
            </w:tcBorders>
            <w:tcMar>
              <w:start w:w="0" w:type="dxa"/>
              <w:end w:w="0" w:type="dxa"/>
            </w:tcMar>
          </w:tcPr>
          <w:p/>
        </w:tc>
      </w:tr>
    </w:tbl>
    <w:p>
      <w:pPr>
        <w:autoSpaceDN w:val="0"/>
        <w:autoSpaceDE w:val="0"/>
        <w:widowControl/>
        <w:spacing w:line="185" w:lineRule="auto" w:before="408" w:after="94"/>
        <w:ind w:left="892" w:right="0" w:firstLine="0"/>
        <w:jc w:val="left"/>
      </w:pPr>
      <w:r>
        <w:rPr>
          <w:rFonts w:ascii="SimSun" w:hAnsi="SimSun" w:eastAsia="SimSun"/>
          <w:b w:val="0"/>
          <w:i w:val="0"/>
          <w:color w:val="000000"/>
          <w:sz w:val="24"/>
        </w:rPr>
        <w:t>22</w:t>
      </w:r>
      <w:r>
        <w:rPr>
          <w:rFonts w:ascii="STKaiti" w:hAnsi="STKaiti" w:eastAsia="STKaiti"/>
          <w:b w:val="0"/>
          <w:i w:val="0"/>
          <w:color w:val="000000"/>
          <w:sz w:val="24"/>
        </w:rPr>
        <w:t>、同业拆入</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2"/>
        </w:trPr>
        <w:tc>
          <w:tcPr>
            <w:tcW w:type="dxa" w:w="4152"/>
            <w:tcBorders/>
            <w:tcMar>
              <w:start w:w="0" w:type="dxa"/>
              <w:end w:w="0" w:type="dxa"/>
            </w:tcMar>
          </w:tcPr>
          <w:p>
            <w:pPr>
              <w:autoSpaceDN w:val="0"/>
              <w:autoSpaceDE w:val="0"/>
              <w:widowControl/>
              <w:spacing w:line="185" w:lineRule="auto" w:before="40" w:after="0"/>
              <w:ind w:left="0" w:right="2174" w:firstLine="0"/>
              <w:jc w:val="right"/>
            </w:pPr>
            <w:r>
              <w:rPr>
                <w:rFonts w:ascii="Malgun Gothic" w:hAnsi="Malgun Gothic" w:eastAsia="STKaiti"/>
                <w:b w:val="0"/>
                <w:i w:val="0"/>
                <w:color w:val="000000"/>
                <w:sz w:val="16"/>
              </w:rPr>
              <w:t>拆入对象</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700"/>
        </w:trPr>
        <w:tc>
          <w:tcPr>
            <w:tcW w:type="dxa" w:w="4152"/>
            <w:tcBorders/>
            <w:tcMar>
              <w:start w:w="0" w:type="dxa"/>
              <w:end w:w="0" w:type="dxa"/>
            </w:tcMar>
          </w:tcPr>
          <w:p>
            <w:pPr>
              <w:autoSpaceDN w:val="0"/>
              <w:autoSpaceDE w:val="0"/>
              <w:widowControl/>
              <w:spacing w:line="185" w:lineRule="auto" w:before="426" w:after="0"/>
              <w:ind w:left="192" w:right="0" w:firstLine="0"/>
              <w:jc w:val="left"/>
            </w:pPr>
            <w:r>
              <w:rPr>
                <w:rFonts w:ascii="Malgun Gothic" w:hAnsi="Malgun Gothic" w:eastAsia="STKaiti"/>
                <w:b w:val="0"/>
                <w:i w:val="0"/>
                <w:color w:val="000000"/>
                <w:sz w:val="16"/>
              </w:rPr>
              <w:t>境内同业拆入</w:t>
            </w:r>
          </w:p>
        </w:tc>
        <w:tc>
          <w:tcPr>
            <w:tcW w:type="dxa" w:w="2700"/>
            <w:tcBorders/>
            <w:tcMar>
              <w:start w:w="0" w:type="dxa"/>
              <w:end w:w="0" w:type="dxa"/>
            </w:tcMar>
          </w:tcPr>
          <w:p>
            <w:pPr>
              <w:autoSpaceDN w:val="0"/>
              <w:autoSpaceDE w:val="0"/>
              <w:widowControl/>
              <w:spacing w:line="185" w:lineRule="auto" w:before="472" w:after="0"/>
              <w:ind w:left="640" w:right="0" w:firstLine="0"/>
              <w:jc w:val="left"/>
            </w:pPr>
            <w:r>
              <w:rPr>
                <w:rFonts w:ascii="Malgun Gothic" w:hAnsi="Malgun Gothic" w:eastAsia="SimSun"/>
                <w:b w:val="0"/>
                <w:i w:val="0"/>
                <w:color w:val="000000"/>
                <w:sz w:val="16"/>
              </w:rPr>
              <w:t xml:space="preserve">1,192,360 </w:t>
            </w:r>
          </w:p>
        </w:tc>
        <w:tc>
          <w:tcPr>
            <w:tcW w:type="dxa" w:w="1868"/>
            <w:tcBorders/>
            <w:tcMar>
              <w:start w:w="0" w:type="dxa"/>
              <w:end w:w="0" w:type="dxa"/>
            </w:tcMar>
          </w:tcPr>
          <w:p>
            <w:pPr>
              <w:autoSpaceDN w:val="0"/>
              <w:autoSpaceDE w:val="0"/>
              <w:widowControl/>
              <w:spacing w:line="185" w:lineRule="auto" w:before="472" w:after="0"/>
              <w:ind w:left="0" w:right="128" w:firstLine="0"/>
              <w:jc w:val="right"/>
            </w:pPr>
            <w:r>
              <w:rPr>
                <w:rFonts w:ascii="Malgun Gothic" w:hAnsi="Malgun Gothic" w:eastAsia="SimSun"/>
                <w:b w:val="0"/>
                <w:i w:val="0"/>
                <w:color w:val="000000"/>
                <w:sz w:val="16"/>
              </w:rPr>
              <w:t xml:space="preserve">17,424 </w:t>
            </w:r>
          </w:p>
        </w:tc>
      </w:tr>
      <w:tr>
        <w:trPr>
          <w:trHeight w:hRule="exact" w:val="296"/>
        </w:trPr>
        <w:tc>
          <w:tcPr>
            <w:tcW w:type="dxa" w:w="4152"/>
            <w:tcBorders>
              <w:bottom w:sz="4.800000000000182" w:val="single" w:color="#0000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境外同业拆入</w:t>
            </w:r>
          </w:p>
        </w:tc>
        <w:tc>
          <w:tcPr>
            <w:tcW w:type="dxa" w:w="2700"/>
            <w:tcBorders>
              <w:bottom w:sz="4.800000000000182" w:val="single" w:color="#000000"/>
            </w:tcBorders>
            <w:tcMar>
              <w:start w:w="0" w:type="dxa"/>
              <w:end w:w="0" w:type="dxa"/>
            </w:tcMar>
          </w:tcPr>
          <w:p>
            <w:pPr>
              <w:autoSpaceDN w:val="0"/>
              <w:autoSpaceDE w:val="0"/>
              <w:widowControl/>
              <w:spacing w:line="185" w:lineRule="auto" w:before="78" w:after="0"/>
              <w:ind w:left="0" w:right="1012" w:firstLine="0"/>
              <w:jc w:val="right"/>
            </w:pPr>
            <w:r>
              <w:rPr>
                <w:rFonts w:ascii="Malgun Gothic" w:hAnsi="Malgun Gothic" w:eastAsia="SimSun"/>
                <w:b w:val="0"/>
                <w:i w:val="0"/>
                <w:color w:val="000000"/>
                <w:sz w:val="16"/>
              </w:rPr>
              <w:t xml:space="preserve">- </w:t>
            </w:r>
          </w:p>
        </w:tc>
        <w:tc>
          <w:tcPr>
            <w:tcW w:type="dxa" w:w="1868"/>
            <w:tcBorders>
              <w:bottom w:sz="4.800000000000182" w:val="single" w:color="#000000"/>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403,500 </w:t>
            </w:r>
          </w:p>
        </w:tc>
      </w:tr>
      <w:tr>
        <w:trPr>
          <w:trHeight w:hRule="exact" w:val="164"/>
        </w:trPr>
        <w:tc>
          <w:tcPr>
            <w:tcW w:type="dxa" w:w="4152"/>
            <w:tcBorders>
              <w:top w:sz="4.800000000000182" w:val="single" w:color="#000000"/>
            </w:tcBorders>
            <w:tcMar>
              <w:start w:w="0" w:type="dxa"/>
              <w:end w:w="0" w:type="dxa"/>
            </w:tcMar>
          </w:tcP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1,192,360 </w:t>
            </w:r>
          </w:p>
        </w:tc>
        <w:tc>
          <w:tcPr>
            <w:tcW w:type="dxa" w:w="186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420,924 </w:t>
            </w:r>
          </w:p>
        </w:tc>
      </w:tr>
      <w:tr>
        <w:trPr>
          <w:trHeight w:hRule="exact" w:val="438"/>
        </w:trPr>
        <w:tc>
          <w:tcPr>
            <w:tcW w:type="dxa" w:w="4152"/>
            <w:tcBorders>
              <w:bottom w:sz="4.0" w:val="single" w:color="#000000"/>
            </w:tcBorders>
            <w:tcMar>
              <w:start w:w="0" w:type="dxa"/>
              <w:end w:w="0" w:type="dxa"/>
            </w:tcMar>
          </w:tcPr>
          <w:p>
            <w:pPr>
              <w:autoSpaceDN w:val="0"/>
              <w:autoSpaceDE w:val="0"/>
              <w:widowControl/>
              <w:spacing w:line="185" w:lineRule="auto" w:before="158"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0" w:val="single" w:color="#000000"/>
            </w:tcBorders>
          </w:tcPr>
          <w:p/>
        </w:tc>
        <w:tc>
          <w:tcPr>
            <w:tcW w:type="dxa" w:w="3008"/>
            <w:vMerge/>
            <w:tcBorders>
              <w:top w:sz="4.800000000000182" w:val="single" w:color="#000000"/>
              <w:bottom w:sz="4.0" w:val="single" w:color="#000000"/>
            </w:tcBorders>
          </w:tcPr>
          <w:p/>
        </w:tc>
      </w:tr>
      <w:tr>
        <w:trPr>
          <w:trHeight w:hRule="exact" w:val="66"/>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3606" w:after="0"/>
        <w:ind w:left="0" w:right="4334" w:firstLine="0"/>
        <w:jc w:val="right"/>
      </w:pPr>
      <w:r>
        <w:rPr>
          <w:rFonts w:ascii="SimSun" w:hAnsi="SimSun" w:eastAsia="SimSun"/>
          <w:b w:val="0"/>
          <w:i w:val="0"/>
          <w:color w:val="000000"/>
          <w:sz w:val="18"/>
        </w:rPr>
        <w:t xml:space="preserve">32 </w:t>
      </w:r>
    </w:p>
    <w:p>
      <w:pPr>
        <w:sectPr>
          <w:pgSz w:w="11904" w:h="16840"/>
          <w:pgMar w:top="384" w:right="1440" w:bottom="376" w:left="1440" w:header="720" w:footer="720" w:gutter="0"/>
          <w:cols w:space="720" w:num="1" w:equalWidth="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23</w:t>
      </w:r>
      <w:r>
        <w:rPr>
          <w:rFonts w:ascii="STKaiti" w:hAnsi="STKaiti" w:eastAsia="STKaiti"/>
          <w:b w:val="0"/>
          <w:i w:val="0"/>
          <w:color w:val="000000"/>
          <w:sz w:val="24"/>
        </w:rPr>
        <w:t>、卖出回购资产款</w:t>
      </w:r>
    </w:p>
    <w:tbl>
      <w:tblPr>
        <w:tblW w:type="auto" w:w="0"/>
        <w:tblLayout w:type="fixed"/>
        <w:tblLook w:firstColumn="1" w:firstRow="1" w:lastColumn="0" w:lastRow="0" w:noHBand="0" w:noVBand="1" w:val="04A0"/>
        <w:tblInd w:w="580.0" w:type="dxa"/>
      </w:tblPr>
      <w:tblGrid>
        <w:gridCol w:w="3008"/>
        <w:gridCol w:w="3008"/>
        <w:gridCol w:w="3008"/>
      </w:tblGrid>
      <w:tr>
        <w:trPr>
          <w:trHeight w:hRule="exact" w:val="392"/>
        </w:trPr>
        <w:tc>
          <w:tcPr>
            <w:tcW w:type="dxa" w:w="2740"/>
            <w:tcBorders/>
            <w:tcMar>
              <w:start w:w="0" w:type="dxa"/>
              <w:end w:w="0" w:type="dxa"/>
            </w:tcMar>
          </w:tcPr>
          <w:p>
            <w:pPr>
              <w:autoSpaceDN w:val="0"/>
              <w:autoSpaceDE w:val="0"/>
              <w:widowControl/>
              <w:spacing w:line="185" w:lineRule="auto" w:before="60" w:after="0"/>
              <w:ind w:left="612" w:right="0" w:firstLine="0"/>
              <w:jc w:val="lef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3460"/>
            <w:tcBorders/>
            <w:tcMar>
              <w:start w:w="0" w:type="dxa"/>
              <w:end w:w="0" w:type="dxa"/>
            </w:tcMar>
          </w:tcPr>
          <w:p>
            <w:pPr>
              <w:autoSpaceDN w:val="0"/>
              <w:autoSpaceDE w:val="0"/>
              <w:widowControl/>
              <w:spacing w:line="185" w:lineRule="auto" w:before="86" w:after="0"/>
              <w:ind w:left="0" w:right="780" w:firstLine="0"/>
              <w:jc w:val="right"/>
            </w:pPr>
            <w:r>
              <w:rPr>
                <w:rFonts w:ascii="Malgun Gothic" w:hAnsi="Malgun Gothic" w:eastAsia="SimSun"/>
                <w:b w:val="0"/>
                <w:i w:val="0"/>
                <w:color w:val="000000"/>
                <w:sz w:val="16"/>
              </w:rPr>
              <w:t xml:space="preserve">2006-12-31 </w:t>
            </w:r>
          </w:p>
        </w:tc>
        <w:tc>
          <w:tcPr>
            <w:tcW w:type="dxa" w:w="2100"/>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bl>
    <w:p>
      <w:pPr>
        <w:autoSpaceDN w:val="0"/>
        <w:autoSpaceDE w:val="0"/>
        <w:widowControl/>
        <w:spacing w:line="185" w:lineRule="auto" w:before="404" w:after="16"/>
        <w:ind w:left="352"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60"/>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其他商业银行</w:t>
            </w:r>
          </w:p>
        </w:tc>
        <w:tc>
          <w:tcPr>
            <w:tcW w:type="dxa" w:w="2700"/>
            <w:tcBorders/>
            <w:tcMar>
              <w:start w:w="0" w:type="dxa"/>
              <w:end w:w="0" w:type="dxa"/>
            </w:tcMar>
          </w:tcPr>
          <w:p>
            <w:pPr>
              <w:autoSpaceDN w:val="0"/>
              <w:autoSpaceDE w:val="0"/>
              <w:widowControl/>
              <w:spacing w:line="185" w:lineRule="auto" w:before="42" w:after="0"/>
              <w:ind w:left="660" w:right="0" w:firstLine="0"/>
              <w:jc w:val="left"/>
            </w:pPr>
            <w:r>
              <w:rPr>
                <w:rFonts w:ascii="Malgun Gothic" w:hAnsi="Malgun Gothic" w:eastAsia="SimSun"/>
                <w:b w:val="0"/>
                <w:i w:val="0"/>
                <w:color w:val="000000"/>
                <w:sz w:val="16"/>
              </w:rPr>
              <w:t xml:space="preserve">2,103,450 </w:t>
            </w:r>
          </w:p>
        </w:tc>
        <w:tc>
          <w:tcPr>
            <w:tcW w:type="dxa" w:w="1868"/>
            <w:tcBorders/>
            <w:tcMar>
              <w:start w:w="0" w:type="dxa"/>
              <w:end w:w="0" w:type="dxa"/>
            </w:tcMar>
          </w:tcPr>
          <w:p>
            <w:pPr>
              <w:autoSpaceDN w:val="0"/>
              <w:autoSpaceDE w:val="0"/>
              <w:widowControl/>
              <w:spacing w:line="185" w:lineRule="auto" w:before="42" w:after="0"/>
              <w:ind w:left="0" w:right="128" w:firstLine="0"/>
              <w:jc w:val="right"/>
            </w:pPr>
            <w:r>
              <w:rPr>
                <w:rFonts w:ascii="Malgun Gothic" w:hAnsi="Malgun Gothic" w:eastAsia="SimSun"/>
                <w:b w:val="0"/>
                <w:i w:val="0"/>
                <w:color w:val="000000"/>
                <w:sz w:val="16"/>
              </w:rPr>
              <w:t xml:space="preserve">498,330 </w:t>
            </w:r>
          </w:p>
        </w:tc>
      </w:tr>
      <w:tr>
        <w:trPr>
          <w:trHeight w:hRule="exact" w:val="46"/>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8" w:after="0"/>
              <w:ind w:left="0" w:right="990" w:firstLine="0"/>
              <w:jc w:val="right"/>
            </w:pPr>
            <w:r>
              <w:rPr>
                <w:rFonts w:ascii="Malgun Gothic" w:hAnsi="Malgun Gothic" w:eastAsia="SimSun"/>
                <w:b w:val="0"/>
                <w:i w:val="0"/>
                <w:color w:val="000000"/>
                <w:sz w:val="16"/>
              </w:rPr>
              <w:t xml:space="preserve">281,051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 </w:t>
            </w:r>
          </w:p>
        </w:tc>
      </w:tr>
      <w:tr>
        <w:trPr>
          <w:trHeight w:hRule="exact" w:val="254"/>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信用社</w:t>
            </w:r>
          </w:p>
        </w:tc>
        <w:tc>
          <w:tcPr>
            <w:tcW w:type="dxa" w:w="3008"/>
            <w:vMerge/>
            <w:tcBorders/>
          </w:tcPr>
          <w:p/>
        </w:tc>
        <w:tc>
          <w:tcPr>
            <w:tcW w:type="dxa" w:w="3008"/>
            <w:vMerge/>
            <w:tcBorders/>
          </w:tcPr>
          <w:p/>
        </w:tc>
      </w:tr>
      <w:tr>
        <w:trPr>
          <w:trHeight w:hRule="exact" w:val="52"/>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990" w:firstLine="0"/>
              <w:jc w:val="right"/>
            </w:pPr>
            <w:r>
              <w:rPr>
                <w:rFonts w:ascii="Malgun Gothic" w:hAnsi="Malgun Gothic" w:eastAsia="SimSun"/>
                <w:b w:val="0"/>
                <w:i w:val="0"/>
                <w:color w:val="000000"/>
                <w:sz w:val="16"/>
              </w:rPr>
              <w:t xml:space="preserve">-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28,400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财务公司</w:t>
            </w:r>
          </w:p>
        </w:tc>
        <w:tc>
          <w:tcPr>
            <w:tcW w:type="dxa" w:w="3008"/>
            <w:vMerge/>
            <w:tcBorders>
              <w:bottom w:sz="4.0" w:val="single" w:color="#000000"/>
            </w:tcBorders>
          </w:tcPr>
          <w:p/>
        </w:tc>
        <w:tc>
          <w:tcPr>
            <w:tcW w:type="dxa" w:w="3008"/>
            <w:vMerge/>
            <w:tcBorders>
              <w:bottom w:sz="4.0" w:val="single" w:color="#000000"/>
            </w:tcBorders>
          </w:tcPr>
          <w:p/>
        </w:tc>
      </w:tr>
      <w:tr>
        <w:trPr>
          <w:trHeight w:hRule="exact" w:val="168"/>
        </w:trPr>
        <w:tc>
          <w:tcPr>
            <w:tcW w:type="dxa" w:w="4152"/>
            <w:tcBorders>
              <w:top w:sz="4.0" w:val="single" w:color="#000000"/>
            </w:tcBorders>
            <w:tcMar>
              <w:start w:w="0" w:type="dxa"/>
              <w:end w:w="0" w:type="dxa"/>
            </w:tcMar>
          </w:tcPr>
          <w:p/>
        </w:tc>
        <w:tc>
          <w:tcPr>
            <w:tcW w:type="dxa" w:w="270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4" w:after="0"/>
              <w:ind w:left="652" w:right="0" w:firstLine="0"/>
              <w:jc w:val="left"/>
            </w:pPr>
            <w:r>
              <w:rPr>
                <w:rFonts w:ascii="Malgun Gothic" w:hAnsi="Malgun Gothic" w:eastAsia="SimSun"/>
                <w:b w:val="0"/>
                <w:i w:val="0"/>
                <w:color w:val="000000"/>
                <w:sz w:val="16"/>
              </w:rPr>
              <w:t xml:space="preserve">2,384,501 </w:t>
            </w:r>
          </w:p>
        </w:tc>
        <w:tc>
          <w:tcPr>
            <w:tcW w:type="dxa" w:w="186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526,730 </w:t>
            </w:r>
          </w:p>
        </w:tc>
      </w:tr>
      <w:tr>
        <w:trPr>
          <w:trHeight w:hRule="exact" w:val="498"/>
        </w:trPr>
        <w:tc>
          <w:tcPr>
            <w:tcW w:type="dxa" w:w="4152"/>
            <w:tcBorders/>
            <w:tcMar>
              <w:start w:w="0" w:type="dxa"/>
              <w:end w:w="0" w:type="dxa"/>
            </w:tcMar>
          </w:tcPr>
          <w:p>
            <w:pPr>
              <w:autoSpaceDN w:val="0"/>
              <w:autoSpaceDE w:val="0"/>
              <w:widowControl/>
              <w:spacing w:line="185" w:lineRule="auto" w:before="166" w:after="0"/>
              <w:ind w:left="402" w:right="0" w:firstLine="0"/>
              <w:jc w:val="left"/>
            </w:pPr>
            <w:r>
              <w:rPr>
                <w:rFonts w:ascii="Malgun Gothic" w:hAnsi="Malgun Gothic" w:eastAsia="STKaiti"/>
                <w:b w:val="0"/>
                <w:i w:val="0"/>
                <w:color w:val="000000"/>
                <w:sz w:val="16"/>
              </w:rPr>
              <w:t>卖出回购票据合计</w:t>
            </w:r>
          </w:p>
        </w:tc>
        <w:tc>
          <w:tcPr>
            <w:tcW w:type="dxa" w:w="3008"/>
            <w:vMerge/>
            <w:tcBorders>
              <w:top w:sz="4.0" w:val="single" w:color="#000000"/>
            </w:tcBorders>
          </w:tcPr>
          <w:p/>
        </w:tc>
        <w:tc>
          <w:tcPr>
            <w:tcW w:type="dxa" w:w="3008"/>
            <w:vMerge/>
            <w:tcBorders>
              <w:top w:sz="4.0" w:val="single" w:color="#000000"/>
            </w:tcBorders>
          </w:tcPr>
          <w:p/>
        </w:tc>
      </w:tr>
    </w:tbl>
    <w:p>
      <w:pPr>
        <w:autoSpaceDN w:val="0"/>
        <w:autoSpaceDE w:val="0"/>
        <w:widowControl/>
        <w:spacing w:line="185" w:lineRule="auto" w:before="246" w:after="16"/>
        <w:ind w:left="352"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其他商业银行</w:t>
            </w:r>
          </w:p>
        </w:tc>
        <w:tc>
          <w:tcPr>
            <w:tcW w:type="dxa" w:w="2700"/>
            <w:tcBorders>
              <w:bottom w:sz="4.0" w:val="single" w:color="#000000"/>
            </w:tcBorders>
            <w:tcMar>
              <w:start w:w="0" w:type="dxa"/>
              <w:end w:w="0" w:type="dxa"/>
            </w:tcMar>
          </w:tcPr>
          <w:p>
            <w:pPr>
              <w:autoSpaceDN w:val="0"/>
              <w:autoSpaceDE w:val="0"/>
              <w:widowControl/>
              <w:spacing w:line="185" w:lineRule="auto" w:before="44" w:after="0"/>
              <w:ind w:left="0" w:right="990" w:firstLine="0"/>
              <w:jc w:val="right"/>
            </w:pPr>
            <w:r>
              <w:rPr>
                <w:rFonts w:ascii="Malgun Gothic" w:hAnsi="Malgun Gothic" w:eastAsia="SimSun"/>
                <w:b w:val="0"/>
                <w:i w:val="0"/>
                <w:color w:val="000000"/>
                <w:sz w:val="16"/>
              </w:rPr>
              <w:t xml:space="preserve">770,000 </w:t>
            </w:r>
          </w:p>
        </w:tc>
        <w:tc>
          <w:tcPr>
            <w:tcW w:type="dxa" w:w="1868"/>
            <w:tcBorders>
              <w:bottom w:sz="4.0" w:val="single" w:color="#000000"/>
            </w:tcBorders>
            <w:tcMar>
              <w:start w:w="0" w:type="dxa"/>
              <w:end w:w="0" w:type="dxa"/>
            </w:tcMar>
          </w:tcPr>
          <w:p>
            <w:pPr>
              <w:autoSpaceDN w:val="0"/>
              <w:autoSpaceDE w:val="0"/>
              <w:widowControl/>
              <w:spacing w:line="185" w:lineRule="auto" w:before="44" w:after="0"/>
              <w:ind w:left="0" w:right="128" w:firstLine="0"/>
              <w:jc w:val="right"/>
            </w:pPr>
            <w:r>
              <w:rPr>
                <w:rFonts w:ascii="Malgun Gothic" w:hAnsi="Malgun Gothic" w:eastAsia="SimSun"/>
                <w:b w:val="0"/>
                <w:i w:val="0"/>
                <w:color w:val="000000"/>
                <w:sz w:val="16"/>
              </w:rPr>
              <w:t xml:space="preserve">1,000,000 </w:t>
            </w:r>
          </w:p>
        </w:tc>
      </w:tr>
      <w:tr>
        <w:trPr>
          <w:trHeight w:hRule="exact" w:val="168"/>
        </w:trPr>
        <w:tc>
          <w:tcPr>
            <w:tcW w:type="dxa" w:w="4152"/>
            <w:tcBorders>
              <w:top w:sz="4.0" w:val="single" w:color="#000000"/>
            </w:tcBorders>
            <w:tcMar>
              <w:start w:w="0" w:type="dxa"/>
              <w:end w:w="0" w:type="dxa"/>
            </w:tcMar>
          </w:tcPr>
          <w:p/>
        </w:tc>
        <w:tc>
          <w:tcPr>
            <w:tcW w:type="dxa" w:w="270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990" w:firstLine="0"/>
              <w:jc w:val="right"/>
            </w:pPr>
            <w:r>
              <w:rPr>
                <w:rFonts w:ascii="Malgun Gothic" w:hAnsi="Malgun Gothic" w:eastAsia="SimSun"/>
                <w:b w:val="0"/>
                <w:i w:val="0"/>
                <w:color w:val="000000"/>
                <w:sz w:val="16"/>
              </w:rPr>
              <w:t xml:space="preserve">770,000 </w:t>
            </w:r>
          </w:p>
        </w:tc>
        <w:tc>
          <w:tcPr>
            <w:tcW w:type="dxa" w:w="186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1,000,000 </w:t>
            </w:r>
          </w:p>
        </w:tc>
      </w:tr>
      <w:tr>
        <w:trPr>
          <w:trHeight w:hRule="exact" w:val="500"/>
        </w:trPr>
        <w:tc>
          <w:tcPr>
            <w:tcW w:type="dxa" w:w="4152"/>
            <w:tcBorders/>
            <w:tcMar>
              <w:start w:w="0" w:type="dxa"/>
              <w:end w:w="0" w:type="dxa"/>
            </w:tcMar>
          </w:tcPr>
          <w:p>
            <w:pPr>
              <w:autoSpaceDN w:val="0"/>
              <w:autoSpaceDE w:val="0"/>
              <w:widowControl/>
              <w:spacing w:line="185" w:lineRule="auto" w:before="168" w:after="0"/>
              <w:ind w:left="402" w:right="0" w:firstLine="0"/>
              <w:jc w:val="left"/>
            </w:pPr>
            <w:r>
              <w:rPr>
                <w:rFonts w:ascii="Malgun Gothic" w:hAnsi="Malgun Gothic" w:eastAsia="STKaiti"/>
                <w:b w:val="0"/>
                <w:i w:val="0"/>
                <w:color w:val="000000"/>
                <w:sz w:val="16"/>
              </w:rPr>
              <w:t>卖出回购证券合计</w:t>
            </w:r>
          </w:p>
        </w:tc>
        <w:tc>
          <w:tcPr>
            <w:tcW w:type="dxa" w:w="3008"/>
            <w:vMerge/>
            <w:tcBorders>
              <w:top w:sz="4.0" w:val="single" w:color="#000000"/>
            </w:tcBorders>
          </w:tcPr>
          <w:p/>
        </w:tc>
        <w:tc>
          <w:tcPr>
            <w:tcW w:type="dxa" w:w="3008"/>
            <w:vMerge/>
            <w:tcBorders>
              <w:top w:sz="4.0" w:val="single" w:color="#000000"/>
            </w:tcBorders>
          </w:tcPr>
          <w:p/>
        </w:tc>
      </w:tr>
    </w:tbl>
    <w:p>
      <w:pPr>
        <w:autoSpaceDN w:val="0"/>
        <w:autoSpaceDE w:val="0"/>
        <w:widowControl/>
        <w:spacing w:line="185" w:lineRule="auto" w:before="246" w:after="18"/>
        <w:ind w:left="352" w:right="0" w:firstLine="0"/>
        <w:jc w:val="left"/>
      </w:pPr>
      <w:r>
        <w:rPr>
          <w:rFonts w:ascii="STKaiti" w:hAnsi="STKaiti" w:eastAsia="STKaiti"/>
          <w:b w:val="0"/>
          <w:i w:val="0"/>
          <w:color w:val="000000"/>
          <w:sz w:val="21"/>
          <w:u w:val="single"/>
        </w:rPr>
        <w:t>交易对手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84"/>
        </w:trPr>
        <w:tc>
          <w:tcPr>
            <w:tcW w:type="dxa" w:w="4152"/>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TKaiti"/>
                <w:b w:val="0"/>
                <w:i w:val="0"/>
                <w:color w:val="000000"/>
                <w:sz w:val="16"/>
              </w:rPr>
              <w:t>信托投资公司</w:t>
            </w:r>
          </w:p>
        </w:tc>
        <w:tc>
          <w:tcPr>
            <w:tcW w:type="dxa" w:w="2700"/>
            <w:tcBorders/>
            <w:tcMar>
              <w:start w:w="0" w:type="dxa"/>
              <w:end w:w="0" w:type="dxa"/>
            </w:tcMar>
          </w:tcPr>
          <w:p>
            <w:pPr>
              <w:autoSpaceDN w:val="0"/>
              <w:autoSpaceDE w:val="0"/>
              <w:widowControl/>
              <w:spacing w:line="185" w:lineRule="auto" w:before="42" w:after="0"/>
              <w:ind w:left="0" w:right="990" w:firstLine="0"/>
              <w:jc w:val="right"/>
            </w:pPr>
            <w:r>
              <w:rPr>
                <w:rFonts w:ascii="Malgun Gothic" w:hAnsi="Malgun Gothic" w:eastAsia="SimSun"/>
                <w:b w:val="0"/>
                <w:i w:val="0"/>
                <w:color w:val="000000"/>
                <w:sz w:val="16"/>
              </w:rPr>
              <w:t xml:space="preserve">200,000 </w:t>
            </w:r>
          </w:p>
        </w:tc>
        <w:tc>
          <w:tcPr>
            <w:tcW w:type="dxa" w:w="1868"/>
            <w:tcBorders/>
            <w:tcMar>
              <w:start w:w="0" w:type="dxa"/>
              <w:end w:w="0" w:type="dxa"/>
            </w:tcMar>
          </w:tcPr>
          <w:p>
            <w:pPr>
              <w:autoSpaceDN w:val="0"/>
              <w:autoSpaceDE w:val="0"/>
              <w:widowControl/>
              <w:spacing w:line="185" w:lineRule="auto" w:before="42" w:after="0"/>
              <w:ind w:left="0" w:right="128" w:firstLine="0"/>
              <w:jc w:val="right"/>
            </w:pPr>
            <w:r>
              <w:rPr>
                <w:rFonts w:ascii="Malgun Gothic" w:hAnsi="Malgun Gothic" w:eastAsia="SimSun"/>
                <w:b w:val="0"/>
                <w:i w:val="0"/>
                <w:color w:val="000000"/>
                <w:sz w:val="16"/>
              </w:rPr>
              <w:t xml:space="preserve">64,970 </w:t>
            </w:r>
          </w:p>
        </w:tc>
      </w:tr>
      <w:tr>
        <w:trPr>
          <w:trHeight w:hRule="exact" w:val="282"/>
        </w:trPr>
        <w:tc>
          <w:tcPr>
            <w:tcW w:type="dxa" w:w="4152"/>
            <w:tcBorders>
              <w:bottom w:sz="4.0" w:val="single" w:color="#000000"/>
            </w:tcBorders>
            <w:tcMar>
              <w:start w:w="0" w:type="dxa"/>
              <w:end w:w="0" w:type="dxa"/>
            </w:tcMar>
          </w:tcPr>
          <w:p>
            <w:pPr>
              <w:autoSpaceDN w:val="0"/>
              <w:autoSpaceDE w:val="0"/>
              <w:widowControl/>
              <w:spacing w:line="185" w:lineRule="auto" w:before="6" w:after="0"/>
              <w:ind w:left="192" w:right="0" w:firstLine="0"/>
              <w:jc w:val="left"/>
            </w:pPr>
            <w:r>
              <w:rPr>
                <w:rFonts w:ascii="Malgun Gothic" w:hAnsi="Malgun Gothic" w:eastAsia="STKaiti"/>
                <w:b w:val="0"/>
                <w:i w:val="0"/>
                <w:color w:val="000000"/>
                <w:sz w:val="16"/>
              </w:rPr>
              <w:t>其他商业银行</w:t>
            </w:r>
          </w:p>
        </w:tc>
        <w:tc>
          <w:tcPr>
            <w:tcW w:type="dxa" w:w="2700"/>
            <w:tcBorders>
              <w:bottom w:sz="4.0" w:val="single" w:color="#000000"/>
            </w:tcBorders>
            <w:tcMar>
              <w:start w:w="0" w:type="dxa"/>
              <w:end w:w="0" w:type="dxa"/>
            </w:tcMar>
          </w:tcPr>
          <w:p>
            <w:pPr>
              <w:autoSpaceDN w:val="0"/>
              <w:autoSpaceDE w:val="0"/>
              <w:widowControl/>
              <w:spacing w:line="185" w:lineRule="auto" w:before="64" w:after="0"/>
              <w:ind w:left="0" w:right="0" w:firstLine="0"/>
              <w:jc w:val="center"/>
            </w:pPr>
            <w:r>
              <w:rPr>
                <w:rFonts w:ascii="Malgun Gothic" w:hAnsi="Malgun Gothic" w:eastAsia="SimSun"/>
                <w:b w:val="0"/>
                <w:i w:val="0"/>
                <w:color w:val="000000"/>
                <w:sz w:val="16"/>
              </w:rPr>
              <w:t xml:space="preserve">31,207 </w:t>
            </w:r>
          </w:p>
        </w:tc>
        <w:tc>
          <w:tcPr>
            <w:tcW w:type="dxa" w:w="1868"/>
            <w:tcBorders>
              <w:bottom w:sz="4.0" w:val="single" w:color="#000000"/>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48,420 </w:t>
            </w:r>
          </w:p>
        </w:tc>
      </w:tr>
      <w:tr>
        <w:trPr>
          <w:trHeight w:hRule="exact" w:val="178"/>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990" w:firstLine="0"/>
              <w:jc w:val="right"/>
            </w:pPr>
            <w:r>
              <w:rPr>
                <w:rFonts w:ascii="Malgun Gothic" w:hAnsi="Malgun Gothic" w:eastAsia="SimSun"/>
                <w:b w:val="0"/>
                <w:i w:val="0"/>
                <w:color w:val="000000"/>
                <w:sz w:val="16"/>
              </w:rPr>
              <w:t xml:space="preserve">231,207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113,390 </w:t>
            </w:r>
          </w:p>
        </w:tc>
      </w:tr>
      <w:tr>
        <w:trPr>
          <w:trHeight w:hRule="exact" w:val="398"/>
        </w:trPr>
        <w:tc>
          <w:tcPr>
            <w:tcW w:type="dxa" w:w="4152"/>
            <w:tcBorders>
              <w:bottom w:sz="4.0" w:val="single" w:color="#000000"/>
            </w:tcBorders>
            <w:tcMar>
              <w:start w:w="0" w:type="dxa"/>
              <w:end w:w="0" w:type="dxa"/>
            </w:tcMar>
          </w:tcPr>
          <w:p>
            <w:pPr>
              <w:autoSpaceDN w:val="0"/>
              <w:autoSpaceDE w:val="0"/>
              <w:widowControl/>
              <w:spacing w:line="185" w:lineRule="auto" w:before="120" w:after="0"/>
              <w:ind w:left="402" w:right="0" w:firstLine="0"/>
              <w:jc w:val="left"/>
            </w:pPr>
            <w:r>
              <w:rPr>
                <w:rFonts w:ascii="Malgun Gothic" w:hAnsi="Malgun Gothic" w:eastAsia="STKaiti"/>
                <w:b w:val="0"/>
                <w:i w:val="0"/>
                <w:color w:val="000000"/>
                <w:sz w:val="16"/>
              </w:rPr>
              <w:t>卖出回购贷款合计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182"/>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652" w:right="0" w:firstLine="0"/>
              <w:jc w:val="left"/>
            </w:pPr>
            <w:r>
              <w:rPr>
                <w:rFonts w:ascii="Malgun Gothic" w:hAnsi="Malgun Gothic" w:eastAsia="SimSun"/>
                <w:b w:val="0"/>
                <w:i w:val="0"/>
                <w:color w:val="000000"/>
                <w:sz w:val="16"/>
              </w:rPr>
              <w:t xml:space="preserve">3,385,708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8" w:after="0"/>
              <w:ind w:left="0" w:right="128" w:firstLine="0"/>
              <w:jc w:val="right"/>
            </w:pPr>
            <w:r>
              <w:rPr>
                <w:rFonts w:ascii="Malgun Gothic" w:hAnsi="Malgun Gothic" w:eastAsia="SimSun"/>
                <w:b w:val="0"/>
                <w:i w:val="0"/>
                <w:color w:val="000000"/>
                <w:sz w:val="16"/>
              </w:rPr>
              <w:t xml:space="preserve">1,640,120 </w:t>
            </w:r>
          </w:p>
        </w:tc>
      </w:tr>
      <w:tr>
        <w:trPr>
          <w:trHeight w:hRule="exact" w:val="418"/>
        </w:trPr>
        <w:tc>
          <w:tcPr>
            <w:tcW w:type="dxa" w:w="4152"/>
            <w:tcBorders>
              <w:bottom w:sz="4.0" w:val="single" w:color="#000000"/>
            </w:tcBorders>
            <w:tcMar>
              <w:start w:w="0" w:type="dxa"/>
              <w:end w:w="0" w:type="dxa"/>
            </w:tcMar>
          </w:tcPr>
          <w:p>
            <w:pPr>
              <w:autoSpaceDN w:val="0"/>
              <w:autoSpaceDE w:val="0"/>
              <w:widowControl/>
              <w:spacing w:line="185" w:lineRule="auto" w:before="138" w:after="0"/>
              <w:ind w:left="402" w:right="0" w:firstLine="0"/>
              <w:jc w:val="left"/>
            </w:pPr>
            <w:r>
              <w:rPr>
                <w:rFonts w:ascii="Malgun Gothic" w:hAnsi="Malgun Gothic" w:eastAsia="STKaiti"/>
                <w:b w:val="0"/>
                <w:i w:val="0"/>
                <w:color w:val="000000"/>
                <w:sz w:val="16"/>
              </w:rPr>
              <w:t>卖出回购资产款总计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526" w:after="96"/>
        <w:ind w:left="892" w:right="0" w:firstLine="0"/>
        <w:jc w:val="left"/>
      </w:pPr>
      <w:r>
        <w:rPr>
          <w:rFonts w:ascii="SimSun" w:hAnsi="SimSun" w:eastAsia="SimSun"/>
          <w:b w:val="0"/>
          <w:i w:val="0"/>
          <w:color w:val="000000"/>
          <w:sz w:val="24"/>
        </w:rPr>
        <w:t>24</w:t>
      </w:r>
      <w:r>
        <w:rPr>
          <w:rFonts w:ascii="STKaiti" w:hAnsi="STKaiti" w:eastAsia="STKaiti"/>
          <w:b w:val="0"/>
          <w:i w:val="0"/>
          <w:color w:val="000000"/>
          <w:sz w:val="24"/>
        </w:rPr>
        <w:t>、应交税金</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0"/>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912" w:right="0" w:firstLine="0"/>
              <w:jc w:val="left"/>
            </w:pPr>
            <w:r>
              <w:rPr>
                <w:rFonts w:ascii="Malgun Gothic" w:hAnsi="Malgun Gothic" w:eastAsia="STKaiti"/>
                <w:b w:val="0"/>
                <w:i w:val="0"/>
                <w:color w:val="000000"/>
                <w:sz w:val="16"/>
              </w:rPr>
              <w:t>税种</w:t>
            </w:r>
            <w:r>
              <w:rPr>
                <w:rFonts w:ascii="Malgun Gothic" w:hAnsi="Malgun Gothic" w:eastAsia="SimSun"/>
                <w:b w:val="0"/>
                <w:i w:val="0"/>
                <w:color w:val="000000"/>
                <w:sz w:val="16"/>
              </w:rPr>
              <w:t>/</w:t>
            </w:r>
            <w:r>
              <w:rPr>
                <w:rFonts w:ascii="Malgun Gothic" w:hAnsi="Malgun Gothic" w:eastAsia="STKaiti"/>
                <w:b w:val="0"/>
                <w:i w:val="0"/>
                <w:color w:val="000000"/>
                <w:sz w:val="16"/>
              </w:rPr>
              <w:t>费种</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246"/>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484" w:after="0"/>
              <w:ind w:left="0" w:right="1010" w:firstLine="0"/>
              <w:jc w:val="right"/>
            </w:pPr>
            <w:r>
              <w:rPr>
                <w:rFonts w:ascii="Malgun Gothic" w:hAnsi="Malgun Gothic" w:eastAsia="SimSun"/>
                <w:b w:val="0"/>
                <w:i w:val="0"/>
                <w:color w:val="000000"/>
                <w:sz w:val="16"/>
              </w:rPr>
              <w:t xml:space="preserve">397,703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484" w:after="0"/>
              <w:ind w:left="0" w:right="128" w:firstLine="0"/>
              <w:jc w:val="right"/>
            </w:pPr>
            <w:r>
              <w:rPr>
                <w:rFonts w:ascii="Malgun Gothic" w:hAnsi="Malgun Gothic" w:eastAsia="SimSun"/>
                <w:b w:val="0"/>
                <w:i w:val="0"/>
                <w:color w:val="000000"/>
                <w:sz w:val="16"/>
              </w:rPr>
              <w:t xml:space="preserve">301,535 </w:t>
            </w:r>
          </w:p>
        </w:tc>
      </w:tr>
      <w:tr>
        <w:trPr>
          <w:trHeight w:hRule="exact" w:val="454"/>
        </w:trPr>
        <w:tc>
          <w:tcPr>
            <w:tcW w:type="dxa" w:w="4152"/>
            <w:vMerge w:val="restart"/>
            <w:tcBorders/>
            <w:tcMar>
              <w:start w:w="0" w:type="dxa"/>
              <w:end w:w="0" w:type="dxa"/>
            </w:tcMar>
            <w:tcMar>
              <w:start w:w="0" w:type="dxa"/>
              <w:end w:w="0" w:type="dxa"/>
            </w:tcMar>
          </w:tcPr>
          <w:p>
            <w:pPr>
              <w:autoSpaceDN w:val="0"/>
              <w:autoSpaceDE w:val="0"/>
              <w:widowControl/>
              <w:spacing w:line="185" w:lineRule="auto" w:before="212" w:after="0"/>
              <w:ind w:left="192" w:right="0" w:firstLine="0"/>
              <w:jc w:val="left"/>
            </w:pPr>
            <w:r>
              <w:rPr>
                <w:rFonts w:ascii="Malgun Gothic" w:hAnsi="Malgun Gothic" w:eastAsia="STKaiti"/>
                <w:b w:val="0"/>
                <w:i w:val="0"/>
                <w:color w:val="000000"/>
                <w:sz w:val="16"/>
              </w:rPr>
              <w:t>营业税</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0" w:right="0" w:firstLine="0"/>
              <w:jc w:val="center"/>
            </w:pPr>
            <w:r>
              <w:rPr>
                <w:rFonts w:ascii="Malgun Gothic" w:hAnsi="Malgun Gothic" w:eastAsia="SimSun"/>
                <w:b w:val="0"/>
                <w:i w:val="0"/>
                <w:color w:val="000000"/>
                <w:sz w:val="16"/>
              </w:rPr>
              <w:t xml:space="preserve">29,419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19,662 </w:t>
            </w:r>
          </w:p>
        </w:tc>
      </w:tr>
      <w:tr>
        <w:trPr>
          <w:trHeight w:hRule="exact" w:val="252"/>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城建税</w:t>
            </w:r>
          </w:p>
        </w:tc>
        <w:tc>
          <w:tcPr>
            <w:tcW w:type="dxa" w:w="3008"/>
            <w:vMerge/>
            <w:tcBorders/>
          </w:tcPr>
          <w:p/>
        </w:tc>
        <w:tc>
          <w:tcPr>
            <w:tcW w:type="dxa" w:w="3008"/>
            <w:vMerge/>
            <w:tcBorders/>
          </w:tcPr>
          <w:p/>
        </w:tc>
      </w:tr>
      <w:tr>
        <w:trPr>
          <w:trHeight w:hRule="exact" w:val="5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6" w:after="0"/>
              <w:ind w:left="640" w:right="0" w:firstLine="0"/>
              <w:jc w:val="left"/>
            </w:pPr>
            <w:r>
              <w:rPr>
                <w:rFonts w:ascii="Malgun Gothic" w:hAnsi="Malgun Gothic" w:eastAsia="SimSun"/>
                <w:b w:val="0"/>
                <w:i w:val="0"/>
                <w:color w:val="000000"/>
                <w:sz w:val="16"/>
              </w:rPr>
              <w:t xml:space="preserve">2,405,870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1,780,156 </w:t>
            </w:r>
          </w:p>
        </w:tc>
      </w:tr>
      <w:tr>
        <w:trPr>
          <w:trHeight w:hRule="exact" w:val="288"/>
        </w:trPr>
        <w:tc>
          <w:tcPr>
            <w:tcW w:type="dxa" w:w="4152"/>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所得税（注）</w:t>
            </w:r>
          </w:p>
        </w:tc>
        <w:tc>
          <w:tcPr>
            <w:tcW w:type="dxa" w:w="3008"/>
            <w:vMerge/>
            <w:tcBorders/>
          </w:tcPr>
          <w:p/>
        </w:tc>
        <w:tc>
          <w:tcPr>
            <w:tcW w:type="dxa" w:w="3008"/>
            <w:vMerge/>
            <w:tcBorders/>
          </w:tcPr>
          <w:p/>
        </w:tc>
      </w:tr>
      <w:tr>
        <w:trPr>
          <w:trHeight w:hRule="exact" w:val="280"/>
        </w:trPr>
        <w:tc>
          <w:tcPr>
            <w:tcW w:type="dxa" w:w="415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教育费附加</w:t>
            </w:r>
          </w:p>
        </w:tc>
        <w:tc>
          <w:tcPr>
            <w:tcW w:type="dxa" w:w="270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15,785 </w:t>
            </w:r>
          </w:p>
        </w:tc>
        <w:tc>
          <w:tcPr>
            <w:tcW w:type="dxa" w:w="1868"/>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10,925 </w:t>
            </w:r>
          </w:p>
        </w:tc>
      </w:tr>
      <w:tr>
        <w:trPr>
          <w:trHeight w:hRule="exact" w:val="44"/>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21,986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2,855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w:t>
            </w:r>
          </w:p>
        </w:tc>
        <w:tc>
          <w:tcPr>
            <w:tcW w:type="dxa" w:w="3008"/>
            <w:vMerge/>
            <w:tcBorders>
              <w:bottom w:sz="4.0" w:val="single" w:color="#000000"/>
            </w:tcBorders>
          </w:tcPr>
          <w:p/>
        </w:tc>
        <w:tc>
          <w:tcPr>
            <w:tcW w:type="dxa" w:w="3008"/>
            <w:vMerge/>
            <w:tcBorders>
              <w:bottom w:sz="4.0" w:val="single" w:color="#000000"/>
            </w:tcBorders>
          </w:tcPr>
          <w:p/>
        </w:tc>
      </w:tr>
      <w:tr>
        <w:trPr>
          <w:trHeight w:hRule="exact" w:val="176"/>
        </w:trPr>
        <w:tc>
          <w:tcPr>
            <w:tcW w:type="dxa" w:w="4152"/>
            <w:tcBorders>
              <w:top w:sz="4.0" w:val="single" w:color="#000000"/>
            </w:tcBorders>
            <w:tcMar>
              <w:start w:w="0" w:type="dxa"/>
              <w:end w:w="0" w:type="dxa"/>
            </w:tcMar>
          </w:tcPr>
          <w:p/>
        </w:tc>
        <w:tc>
          <w:tcPr>
            <w:tcW w:type="dxa" w:w="270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2,870,763 </w:t>
            </w:r>
          </w:p>
        </w:tc>
        <w:tc>
          <w:tcPr>
            <w:tcW w:type="dxa" w:w="186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2,115,133 </w:t>
            </w:r>
          </w:p>
        </w:tc>
      </w:tr>
      <w:tr>
        <w:trPr>
          <w:trHeight w:hRule="exact" w:val="437"/>
        </w:trPr>
        <w:tc>
          <w:tcPr>
            <w:tcW w:type="dxa" w:w="4152"/>
            <w:tcBorders>
              <w:bottom w:sz="4.0" w:val="single" w:color="#000000"/>
            </w:tcBorders>
            <w:tcMar>
              <w:start w:w="0" w:type="dxa"/>
              <w:end w:w="0" w:type="dxa"/>
            </w:tcMar>
          </w:tcPr>
          <w:p>
            <w:pPr>
              <w:autoSpaceDN w:val="0"/>
              <w:autoSpaceDE w:val="0"/>
              <w:widowControl/>
              <w:spacing w:line="185" w:lineRule="auto" w:before="158"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tcBorders>
          </w:tcPr>
          <w:p/>
        </w:tc>
        <w:tc>
          <w:tcPr>
            <w:tcW w:type="dxa" w:w="3008"/>
            <w:vMerge/>
            <w:tcBorders>
              <w:top w:sz="4.0" w:val="single" w:color="#000000"/>
            </w:tcBorders>
          </w:tcPr>
          <w:p/>
        </w:tc>
      </w:tr>
    </w:tbl>
    <w:p>
      <w:pPr>
        <w:autoSpaceDN w:val="0"/>
        <w:autoSpaceDE w:val="0"/>
        <w:widowControl/>
        <w:spacing w:line="245" w:lineRule="auto" w:before="28" w:after="0"/>
        <w:ind w:left="352" w:right="288" w:firstLine="0"/>
        <w:jc w:val="left"/>
      </w:pPr>
      <w:r>
        <w:rPr>
          <w:rFonts w:ascii="STKaiti" w:hAnsi="STKaiti" w:eastAsia="STKaiti"/>
          <w:b w:val="0"/>
          <w:i w:val="0"/>
          <w:color w:val="000000"/>
          <w:sz w:val="20"/>
        </w:rPr>
        <w:t>注：本公司各异地分支行均在当地独立纳税，其中所得税为预缴</w:t>
      </w:r>
      <w:r>
        <w:rPr>
          <w:rFonts w:ascii="SimSun" w:hAnsi="SimSun" w:eastAsia="SimSun"/>
          <w:b w:val="0"/>
          <w:i w:val="0"/>
          <w:color w:val="000000"/>
          <w:sz w:val="20"/>
        </w:rPr>
        <w:t xml:space="preserve"> 60%</w:t>
      </w:r>
      <w:r>
        <w:rPr>
          <w:rFonts w:ascii="STKaiti" w:hAnsi="STKaiti" w:eastAsia="STKaiti"/>
          <w:b w:val="0"/>
          <w:i w:val="0"/>
          <w:color w:val="000000"/>
          <w:sz w:val="20"/>
        </w:rPr>
        <w:t xml:space="preserve">，并在年末汇总总行集中汇 </w:t>
      </w:r>
      <w:r>
        <w:rPr>
          <w:rFonts w:ascii="STKaiti" w:hAnsi="STKaiti" w:eastAsia="STKaiti"/>
          <w:b w:val="0"/>
          <w:i w:val="0"/>
          <w:color w:val="000000"/>
          <w:sz w:val="20"/>
        </w:rPr>
        <w:t>算清缴。</w:t>
      </w:r>
    </w:p>
    <w:p>
      <w:pPr>
        <w:autoSpaceDN w:val="0"/>
        <w:autoSpaceDE w:val="0"/>
        <w:widowControl/>
        <w:spacing w:line="185" w:lineRule="auto" w:before="1652" w:after="0"/>
        <w:ind w:left="0" w:right="4334" w:firstLine="0"/>
        <w:jc w:val="right"/>
      </w:pPr>
      <w:r>
        <w:rPr>
          <w:rFonts w:ascii="SimSun" w:hAnsi="SimSun" w:eastAsia="SimSun"/>
          <w:b w:val="0"/>
          <w:i w:val="0"/>
          <w:color w:val="000000"/>
          <w:sz w:val="18"/>
        </w:rPr>
        <w:t xml:space="preserve">33 </w:t>
      </w:r>
    </w:p>
    <w:p>
      <w:pPr>
        <w:sectPr>
          <w:pgSz w:w="11904" w:h="16840"/>
          <w:pgMar w:top="384" w:right="1440" w:bottom="376" w:left="1440" w:header="720" w:footer="720" w:gutter="0"/>
          <w:cols w:space="720" w:num="1" w:equalWidth="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25</w:t>
      </w:r>
      <w:r>
        <w:rPr>
          <w:rFonts w:ascii="STKaiti" w:hAnsi="STKaiti" w:eastAsia="STKaiti"/>
          <w:b w:val="0"/>
          <w:i w:val="0"/>
          <w:color w:val="000000"/>
          <w:sz w:val="24"/>
        </w:rPr>
        <w:t>、应付股利</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4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258"/>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16" w:after="0"/>
              <w:ind w:left="0" w:right="0" w:firstLine="0"/>
              <w:jc w:val="center"/>
            </w:pPr>
            <w:r>
              <w:rPr>
                <w:rFonts w:ascii="Malgun Gothic" w:hAnsi="Malgun Gothic" w:eastAsia="SimSun"/>
                <w:b w:val="0"/>
                <w:i w:val="0"/>
                <w:color w:val="000000"/>
                <w:sz w:val="16"/>
              </w:rPr>
              <w:t xml:space="preserve">12,059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16" w:after="0"/>
              <w:ind w:left="0" w:right="128" w:firstLine="0"/>
              <w:jc w:val="right"/>
            </w:pPr>
            <w:r>
              <w:rPr>
                <w:rFonts w:ascii="Malgun Gothic" w:hAnsi="Malgun Gothic" w:eastAsia="SimSun"/>
                <w:b w:val="0"/>
                <w:i w:val="0"/>
                <w:color w:val="000000"/>
                <w:sz w:val="16"/>
              </w:rPr>
              <w:t xml:space="preserve">10,762 </w:t>
            </w:r>
          </w:p>
        </w:tc>
      </w:tr>
      <w:tr>
        <w:trPr>
          <w:trHeight w:hRule="exact" w:val="498"/>
        </w:trPr>
        <w:tc>
          <w:tcPr>
            <w:tcW w:type="dxa" w:w="4152"/>
            <w:tcBorders>
              <w:bottom w:sz="4.0" w:val="single" w:color="#000000"/>
            </w:tcBorders>
            <w:tcMar>
              <w:start w:w="0" w:type="dxa"/>
              <w:end w:w="0" w:type="dxa"/>
            </w:tcMar>
          </w:tcPr>
          <w:p>
            <w:pPr>
              <w:autoSpaceDN w:val="0"/>
              <w:autoSpaceDE w:val="0"/>
              <w:widowControl/>
              <w:spacing w:line="185" w:lineRule="auto" w:before="220" w:after="0"/>
              <w:ind w:left="192" w:right="0" w:firstLine="0"/>
              <w:jc w:val="left"/>
            </w:pPr>
            <w:r>
              <w:rPr>
                <w:rFonts w:ascii="Malgun Gothic" w:hAnsi="Malgun Gothic" w:eastAsia="STKaiti"/>
                <w:b w:val="0"/>
                <w:i w:val="0"/>
                <w:color w:val="000000"/>
                <w:sz w:val="16"/>
              </w:rPr>
              <w:t>未付出的以前年度股利</w:t>
            </w:r>
          </w:p>
        </w:tc>
        <w:tc>
          <w:tcPr>
            <w:tcW w:type="dxa" w:w="3008"/>
            <w:vMerge/>
            <w:tcBorders>
              <w:bottom w:sz="4.0" w:val="single" w:color="#000000"/>
            </w:tcBorders>
          </w:tcPr>
          <w:p/>
        </w:tc>
        <w:tc>
          <w:tcPr>
            <w:tcW w:type="dxa" w:w="3008"/>
            <w:vMerge/>
            <w:tcBorders>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526" w:after="94"/>
        <w:ind w:left="892" w:right="0" w:firstLine="0"/>
        <w:jc w:val="left"/>
      </w:pPr>
      <w:r>
        <w:rPr>
          <w:rFonts w:ascii="SimSun" w:hAnsi="SimSun" w:eastAsia="SimSun"/>
          <w:b w:val="0"/>
          <w:i w:val="0"/>
          <w:color w:val="000000"/>
          <w:sz w:val="24"/>
        </w:rPr>
        <w:t>26</w:t>
      </w:r>
      <w:r>
        <w:rPr>
          <w:rFonts w:ascii="STKaiti" w:hAnsi="STKaiti" w:eastAsia="STKaiti"/>
          <w:b w:val="0"/>
          <w:i w:val="0"/>
          <w:color w:val="000000"/>
          <w:sz w:val="24"/>
        </w:rPr>
        <w:t>、其他应付款</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4"/>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4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30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602" w:after="0"/>
              <w:ind w:left="660" w:right="0" w:firstLine="0"/>
              <w:jc w:val="left"/>
            </w:pPr>
            <w:r>
              <w:rPr>
                <w:rFonts w:ascii="Malgun Gothic" w:hAnsi="Malgun Gothic" w:eastAsia="SimSun"/>
                <w:b w:val="0"/>
                <w:i w:val="0"/>
                <w:color w:val="000000"/>
                <w:sz w:val="16"/>
              </w:rPr>
              <w:t xml:space="preserve">1,953,887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602" w:after="0"/>
              <w:ind w:left="0" w:right="128" w:firstLine="0"/>
              <w:jc w:val="right"/>
            </w:pPr>
            <w:r>
              <w:rPr>
                <w:rFonts w:ascii="Malgun Gothic" w:hAnsi="Malgun Gothic" w:eastAsia="SimSun"/>
                <w:b w:val="0"/>
                <w:i w:val="0"/>
                <w:color w:val="000000"/>
                <w:sz w:val="16"/>
              </w:rPr>
              <w:t xml:space="preserve">3,544,554 </w:t>
            </w:r>
          </w:p>
        </w:tc>
      </w:tr>
      <w:tr>
        <w:trPr>
          <w:trHeight w:hRule="exact" w:val="518"/>
        </w:trPr>
        <w:tc>
          <w:tcPr>
            <w:tcW w:type="dxa" w:w="4152"/>
            <w:vMerge w:val="restart"/>
            <w:tcBorders/>
            <w:tcMar>
              <w:start w:w="0" w:type="dxa"/>
              <w:end w:w="0" w:type="dxa"/>
            </w:tcMar>
            <w:tcMar>
              <w:start w:w="0" w:type="dxa"/>
              <w:end w:w="0" w:type="dxa"/>
            </w:tcMar>
          </w:tcPr>
          <w:p>
            <w:pPr>
              <w:autoSpaceDN w:val="0"/>
              <w:autoSpaceDE w:val="0"/>
              <w:widowControl/>
              <w:spacing w:line="185" w:lineRule="auto" w:before="272" w:after="0"/>
              <w:ind w:left="192" w:right="0" w:firstLine="0"/>
              <w:jc w:val="left"/>
            </w:pPr>
            <w:r>
              <w:rPr>
                <w:rFonts w:ascii="Malgun Gothic" w:hAnsi="Malgun Gothic" w:eastAsia="STKaiti"/>
                <w:b w:val="0"/>
                <w:i w:val="0"/>
                <w:color w:val="000000"/>
                <w:sz w:val="16"/>
              </w:rPr>
              <w:t>本票</w:t>
            </w:r>
          </w:p>
        </w:tc>
        <w:tc>
          <w:tcPr>
            <w:tcW w:type="dxa" w:w="3008"/>
            <w:vMerge/>
            <w:tcBorders/>
          </w:tcPr>
          <w:p/>
        </w:tc>
        <w:tc>
          <w:tcPr>
            <w:tcW w:type="dxa" w:w="3008"/>
            <w:vMerge/>
            <w:tcBorders/>
          </w:tcPr>
          <w:p/>
        </w:tc>
      </w:tr>
      <w:tr>
        <w:trPr>
          <w:trHeight w:hRule="exact" w:val="44"/>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8" w:after="0"/>
              <w:ind w:left="0" w:right="990" w:firstLine="0"/>
              <w:jc w:val="right"/>
            </w:pPr>
            <w:r>
              <w:rPr>
                <w:rFonts w:ascii="Malgun Gothic" w:hAnsi="Malgun Gothic" w:eastAsia="SimSun"/>
                <w:b w:val="0"/>
                <w:i w:val="0"/>
                <w:color w:val="000000"/>
                <w:sz w:val="16"/>
              </w:rPr>
              <w:t xml:space="preserve">301,130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658,319 </w:t>
            </w:r>
          </w:p>
        </w:tc>
      </w:tr>
      <w:tr>
        <w:trPr>
          <w:trHeight w:hRule="exact" w:val="256"/>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待划转结算款项</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0" w:right="990" w:firstLine="0"/>
              <w:jc w:val="right"/>
            </w:pPr>
            <w:r>
              <w:rPr>
                <w:rFonts w:ascii="Malgun Gothic" w:hAnsi="Malgun Gothic" w:eastAsia="SimSun"/>
                <w:b w:val="0"/>
                <w:i w:val="0"/>
                <w:color w:val="000000"/>
                <w:sz w:val="16"/>
              </w:rPr>
              <w:t xml:space="preserve">252,581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267,716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待划转暂收款</w:t>
            </w:r>
          </w:p>
        </w:tc>
        <w:tc>
          <w:tcPr>
            <w:tcW w:type="dxa" w:w="3008"/>
            <w:vMerge/>
            <w:tcBorders/>
          </w:tcPr>
          <w:p/>
        </w:tc>
        <w:tc>
          <w:tcPr>
            <w:tcW w:type="dxa" w:w="3008"/>
            <w:vMerge/>
            <w:tcBorders/>
          </w:tcPr>
          <w:p/>
        </w:tc>
      </w:tr>
      <w:tr>
        <w:trPr>
          <w:trHeight w:hRule="exact" w:val="296"/>
        </w:trPr>
        <w:tc>
          <w:tcPr>
            <w:tcW w:type="dxa" w:w="4152"/>
            <w:tcBorders>
              <w:bottom w:sz="4.800000000000182" w:val="single" w:color="#0000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w:t>
            </w:r>
          </w:p>
        </w:tc>
        <w:tc>
          <w:tcPr>
            <w:tcW w:type="dxa" w:w="2700"/>
            <w:tcBorders>
              <w:bottom w:sz="4.800000000000182" w:val="single" w:color="#000000"/>
            </w:tcBorders>
            <w:tcMar>
              <w:start w:w="0" w:type="dxa"/>
              <w:end w:w="0" w:type="dxa"/>
            </w:tcMar>
          </w:tcPr>
          <w:p>
            <w:pPr>
              <w:autoSpaceDN w:val="0"/>
              <w:autoSpaceDE w:val="0"/>
              <w:widowControl/>
              <w:spacing w:line="185" w:lineRule="auto" w:before="80" w:after="0"/>
              <w:ind w:left="660" w:right="0" w:firstLine="0"/>
              <w:jc w:val="left"/>
            </w:pPr>
            <w:r>
              <w:rPr>
                <w:rFonts w:ascii="Malgun Gothic" w:hAnsi="Malgun Gothic" w:eastAsia="SimSun"/>
                <w:b w:val="0"/>
                <w:i w:val="0"/>
                <w:color w:val="000000"/>
                <w:sz w:val="16"/>
              </w:rPr>
              <w:t xml:space="preserve">4,407,962 </w:t>
            </w:r>
          </w:p>
        </w:tc>
        <w:tc>
          <w:tcPr>
            <w:tcW w:type="dxa" w:w="1868"/>
            <w:tcBorders>
              <w:bottom w:sz="4.800000000000182" w:val="single" w:color="#000000"/>
            </w:tcBorders>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2,860,040 </w:t>
            </w:r>
          </w:p>
        </w:tc>
      </w:tr>
      <w:tr>
        <w:trPr>
          <w:trHeight w:hRule="exact" w:val="164"/>
        </w:trPr>
        <w:tc>
          <w:tcPr>
            <w:tcW w:type="dxa" w:w="4152"/>
            <w:tcBorders>
              <w:top w:sz="4.800000000000182" w:val="single" w:color="#000000"/>
            </w:tcBorders>
            <w:tcMar>
              <w:start w:w="0" w:type="dxa"/>
              <w:end w:w="0" w:type="dxa"/>
            </w:tcMar>
          </w:tcPr>
          <w:p/>
        </w:tc>
        <w:tc>
          <w:tcPr>
            <w:tcW w:type="dxa" w:w="2700"/>
            <w:vMerge w:val="restart"/>
            <w:tcBorders>
              <w:top w:sz="4.80000000000018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652" w:right="0" w:firstLine="0"/>
              <w:jc w:val="left"/>
            </w:pPr>
            <w:r>
              <w:rPr>
                <w:rFonts w:ascii="Malgun Gothic" w:hAnsi="Malgun Gothic" w:eastAsia="SimSun"/>
                <w:b w:val="0"/>
                <w:i w:val="0"/>
                <w:color w:val="000000"/>
                <w:sz w:val="16"/>
              </w:rPr>
              <w:t xml:space="preserve">6,915,560 </w:t>
            </w:r>
          </w:p>
        </w:tc>
        <w:tc>
          <w:tcPr>
            <w:tcW w:type="dxa" w:w="1868"/>
            <w:vMerge w:val="restart"/>
            <w:tcBorders>
              <w:top w:sz="4.800000000000182"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0" w:right="128" w:firstLine="0"/>
              <w:jc w:val="right"/>
            </w:pPr>
            <w:r>
              <w:rPr>
                <w:rFonts w:ascii="Malgun Gothic" w:hAnsi="Malgun Gothic" w:eastAsia="SimSun"/>
                <w:b w:val="0"/>
                <w:i w:val="0"/>
                <w:color w:val="000000"/>
                <w:sz w:val="16"/>
              </w:rPr>
              <w:t xml:space="preserve">7,330,629 </w:t>
            </w:r>
          </w:p>
        </w:tc>
      </w:tr>
      <w:tr>
        <w:trPr>
          <w:trHeight w:hRule="exact" w:val="436"/>
        </w:trPr>
        <w:tc>
          <w:tcPr>
            <w:tcW w:type="dxa" w:w="4152"/>
            <w:tcBorders>
              <w:bottom w:sz="4.800000000000182" w:val="single" w:color="#000000"/>
            </w:tcBorders>
            <w:tcMar>
              <w:start w:w="0" w:type="dxa"/>
              <w:end w:w="0" w:type="dxa"/>
            </w:tcMar>
          </w:tcPr>
          <w:p>
            <w:pPr>
              <w:autoSpaceDN w:val="0"/>
              <w:autoSpaceDE w:val="0"/>
              <w:widowControl/>
              <w:spacing w:line="185" w:lineRule="auto" w:before="158"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800000000000182" w:val="single" w:color="#000000"/>
            </w:tcBorders>
          </w:tcPr>
          <w:p/>
        </w:tc>
        <w:tc>
          <w:tcPr>
            <w:tcW w:type="dxa" w:w="3008"/>
            <w:vMerge/>
            <w:tcBorders>
              <w:top w:sz="4.800000000000182" w:val="single" w:color="#000000"/>
              <w:bottom w:sz="4.800000000000182" w:val="single" w:color="#000000"/>
            </w:tcBorders>
          </w:tcPr>
          <w:p/>
        </w:tc>
      </w:tr>
      <w:tr>
        <w:trPr>
          <w:trHeight w:hRule="exact" w:val="66"/>
        </w:trPr>
        <w:tc>
          <w:tcPr>
            <w:tcW w:type="dxa" w:w="415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868"/>
            <w:tcBorders>
              <w:top w:sz="4.800000000000182" w:val="single" w:color="#000000"/>
            </w:tcBorders>
            <w:tcMar>
              <w:start w:w="0" w:type="dxa"/>
              <w:end w:w="0" w:type="dxa"/>
            </w:tcMar>
          </w:tcPr>
          <w:p/>
        </w:tc>
      </w:tr>
    </w:tbl>
    <w:p>
      <w:pPr>
        <w:autoSpaceDN w:val="0"/>
        <w:autoSpaceDE w:val="0"/>
        <w:widowControl/>
        <w:spacing w:line="185" w:lineRule="auto" w:before="214" w:after="0"/>
        <w:ind w:left="770" w:right="0" w:firstLine="0"/>
        <w:jc w:val="left"/>
      </w:pPr>
      <w:r>
        <w:rPr>
          <w:rFonts w:ascii="STKaiti" w:hAnsi="STKaiti" w:eastAsia="STKaiti"/>
          <w:b w:val="0"/>
          <w:i w:val="0"/>
          <w:color w:val="000000"/>
          <w:sz w:val="20"/>
        </w:rPr>
        <w:t>注：其中无应付给持本公司</w:t>
      </w:r>
      <w:r>
        <w:rPr>
          <w:rFonts w:ascii="SimSun" w:hAnsi="SimSun" w:eastAsia="SimSun"/>
          <w:b w:val="0"/>
          <w:i w:val="0"/>
          <w:color w:val="000000"/>
          <w:sz w:val="20"/>
        </w:rPr>
        <w:t xml:space="preserve"> 5%</w:t>
      </w:r>
      <w:r>
        <w:rPr>
          <w:rFonts w:ascii="STKaiti" w:hAnsi="STKaiti" w:eastAsia="STKaiti"/>
          <w:b w:val="0"/>
          <w:i w:val="0"/>
          <w:color w:val="000000"/>
          <w:sz w:val="20"/>
        </w:rPr>
        <w:t>（含</w:t>
      </w:r>
      <w:r>
        <w:rPr>
          <w:rFonts w:ascii="SimSun" w:hAnsi="SimSun" w:eastAsia="SimSun"/>
          <w:b w:val="0"/>
          <w:i w:val="0"/>
          <w:color w:val="000000"/>
          <w:sz w:val="20"/>
        </w:rPr>
        <w:t xml:space="preserve"> 5%</w:t>
      </w:r>
      <w:r>
        <w:rPr>
          <w:rFonts w:ascii="STKaiti" w:hAnsi="STKaiti" w:eastAsia="STKaiti"/>
          <w:b w:val="0"/>
          <w:i w:val="0"/>
          <w:color w:val="000000"/>
          <w:sz w:val="20"/>
        </w:rPr>
        <w:t>）以上股份的股东单位的款项。</w:t>
      </w:r>
    </w:p>
    <w:p>
      <w:pPr>
        <w:autoSpaceDN w:val="0"/>
        <w:autoSpaceDE w:val="0"/>
        <w:widowControl/>
        <w:spacing w:line="185" w:lineRule="auto" w:before="652" w:after="94"/>
        <w:ind w:left="892" w:right="0" w:firstLine="0"/>
        <w:jc w:val="left"/>
      </w:pPr>
      <w:r>
        <w:rPr>
          <w:rFonts w:ascii="SimSun" w:hAnsi="SimSun" w:eastAsia="SimSun"/>
          <w:b w:val="0"/>
          <w:i w:val="0"/>
          <w:color w:val="000000"/>
          <w:sz w:val="24"/>
        </w:rPr>
        <w:t>27</w:t>
      </w:r>
      <w:r>
        <w:rPr>
          <w:rFonts w:ascii="STKaiti" w:hAnsi="STKaiti" w:eastAsia="STKaiti"/>
          <w:b w:val="0"/>
          <w:i w:val="0"/>
          <w:color w:val="000000"/>
          <w:sz w:val="24"/>
        </w:rPr>
        <w:t>、递延收益</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4"/>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4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30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600" w:after="0"/>
              <w:ind w:left="0" w:right="990" w:firstLine="0"/>
              <w:jc w:val="right"/>
            </w:pPr>
            <w:r>
              <w:rPr>
                <w:rFonts w:ascii="Malgun Gothic" w:hAnsi="Malgun Gothic" w:eastAsia="SimSun"/>
                <w:b w:val="0"/>
                <w:i w:val="0"/>
                <w:color w:val="000000"/>
                <w:sz w:val="16"/>
              </w:rPr>
              <w:t xml:space="preserve">476,149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600" w:after="0"/>
              <w:ind w:left="0" w:right="128" w:firstLine="0"/>
              <w:jc w:val="right"/>
            </w:pPr>
            <w:r>
              <w:rPr>
                <w:rFonts w:ascii="Malgun Gothic" w:hAnsi="Malgun Gothic" w:eastAsia="SimSun"/>
                <w:b w:val="0"/>
                <w:i w:val="0"/>
                <w:color w:val="000000"/>
                <w:sz w:val="16"/>
              </w:rPr>
              <w:t xml:space="preserve">304,897 </w:t>
            </w:r>
          </w:p>
        </w:tc>
      </w:tr>
      <w:tr>
        <w:trPr>
          <w:trHeight w:hRule="exact" w:val="520"/>
        </w:trPr>
        <w:tc>
          <w:tcPr>
            <w:tcW w:type="dxa" w:w="4152"/>
            <w:vMerge w:val="restart"/>
            <w:tcBorders/>
            <w:tcMar>
              <w:start w:w="0" w:type="dxa"/>
              <w:end w:w="0" w:type="dxa"/>
            </w:tcMar>
            <w:tcMar>
              <w:start w:w="0" w:type="dxa"/>
              <w:end w:w="0" w:type="dxa"/>
            </w:tcMar>
          </w:tcPr>
          <w:p>
            <w:pPr>
              <w:autoSpaceDN w:val="0"/>
              <w:autoSpaceDE w:val="0"/>
              <w:widowControl/>
              <w:spacing w:line="185" w:lineRule="auto" w:before="274" w:after="0"/>
              <w:ind w:left="192" w:right="0" w:firstLine="0"/>
              <w:jc w:val="left"/>
            </w:pPr>
            <w:r>
              <w:rPr>
                <w:rFonts w:ascii="Malgun Gothic" w:hAnsi="Malgun Gothic" w:eastAsia="STKaiti"/>
                <w:b w:val="0"/>
                <w:i w:val="0"/>
                <w:color w:val="000000"/>
                <w:sz w:val="16"/>
              </w:rPr>
              <w:t>待摊贴现</w:t>
            </w:r>
            <w:r>
              <w:rPr>
                <w:rFonts w:ascii="Malgun Gothic" w:hAnsi="Malgun Gothic" w:eastAsia="SimSun"/>
                <w:b w:val="0"/>
                <w:i w:val="0"/>
                <w:color w:val="000000"/>
                <w:sz w:val="16"/>
              </w:rPr>
              <w:t>/</w:t>
            </w:r>
            <w:r>
              <w:rPr>
                <w:rFonts w:ascii="Malgun Gothic" w:hAnsi="Malgun Gothic" w:eastAsia="STKaiti"/>
                <w:b w:val="0"/>
                <w:i w:val="0"/>
                <w:color w:val="000000"/>
                <w:sz w:val="16"/>
              </w:rPr>
              <w:t>转贴现利息</w:t>
            </w:r>
          </w:p>
        </w:tc>
        <w:tc>
          <w:tcPr>
            <w:tcW w:type="dxa" w:w="3008"/>
            <w:vMerge/>
            <w:tcBorders/>
          </w:tcPr>
          <w:p/>
        </w:tc>
        <w:tc>
          <w:tcPr>
            <w:tcW w:type="dxa" w:w="3008"/>
            <w:vMerge/>
            <w:tcBorders/>
          </w:tcPr>
          <w:p/>
        </w:tc>
      </w:tr>
      <w:tr>
        <w:trPr>
          <w:trHeight w:hRule="exact" w:val="44"/>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14,176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14,340 </w:t>
            </w:r>
          </w:p>
        </w:tc>
      </w:tr>
      <w:tr>
        <w:trPr>
          <w:trHeight w:hRule="exact" w:val="256"/>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待摊买入返售票据利息收入</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2" w:after="0"/>
              <w:ind w:left="0" w:right="990" w:firstLine="0"/>
              <w:jc w:val="right"/>
            </w:pPr>
            <w:r>
              <w:rPr>
                <w:rFonts w:ascii="Malgun Gothic" w:hAnsi="Malgun Gothic" w:eastAsia="SimSun"/>
                <w:b w:val="0"/>
                <w:i w:val="0"/>
                <w:color w:val="000000"/>
                <w:sz w:val="16"/>
              </w:rPr>
              <w:t xml:space="preserve">3,160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2" w:after="0"/>
              <w:ind w:left="0" w:right="128" w:firstLine="0"/>
              <w:jc w:val="right"/>
            </w:pPr>
            <w:r>
              <w:rPr>
                <w:rFonts w:ascii="Malgun Gothic" w:hAnsi="Malgun Gothic" w:eastAsia="SimSun"/>
                <w:b w:val="0"/>
                <w:i w:val="0"/>
                <w:color w:val="000000"/>
                <w:sz w:val="16"/>
              </w:rPr>
              <w:t xml:space="preserve">3,302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待摊保理利息收入</w:t>
            </w:r>
          </w:p>
        </w:tc>
        <w:tc>
          <w:tcPr>
            <w:tcW w:type="dxa" w:w="3008"/>
            <w:vMerge/>
            <w:tcBorders/>
          </w:tcPr>
          <w:p/>
        </w:tc>
        <w:tc>
          <w:tcPr>
            <w:tcW w:type="dxa" w:w="3008"/>
            <w:vMerge/>
            <w:tcBorders/>
          </w:tcPr>
          <w:p/>
        </w:tc>
      </w:tr>
      <w:tr>
        <w:trPr>
          <w:trHeight w:hRule="exact" w:val="296"/>
        </w:trPr>
        <w:tc>
          <w:tcPr>
            <w:tcW w:type="dxa" w:w="4152"/>
            <w:tcBorders>
              <w:bottom w:sz="4.0" w:val="single" w:color="#0000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w:t>
            </w:r>
          </w:p>
        </w:tc>
        <w:tc>
          <w:tcPr>
            <w:tcW w:type="dxa" w:w="2700"/>
            <w:tcBorders>
              <w:bottom w:sz="4.0" w:val="single" w:color="#000000"/>
            </w:tcBorders>
            <w:tcMar>
              <w:start w:w="0" w:type="dxa"/>
              <w:end w:w="0" w:type="dxa"/>
            </w:tcMar>
          </w:tcPr>
          <w:p>
            <w:pPr>
              <w:autoSpaceDN w:val="0"/>
              <w:autoSpaceDE w:val="0"/>
              <w:widowControl/>
              <w:spacing w:line="185" w:lineRule="auto" w:before="78" w:after="0"/>
              <w:ind w:left="0" w:right="990" w:firstLine="0"/>
              <w:jc w:val="right"/>
            </w:pPr>
            <w:r>
              <w:rPr>
                <w:rFonts w:ascii="Malgun Gothic" w:hAnsi="Malgun Gothic" w:eastAsia="SimSun"/>
                <w:b w:val="0"/>
                <w:i w:val="0"/>
                <w:color w:val="000000"/>
                <w:sz w:val="16"/>
              </w:rPr>
              <w:t xml:space="preserve">8,803 </w:t>
            </w:r>
          </w:p>
        </w:tc>
        <w:tc>
          <w:tcPr>
            <w:tcW w:type="dxa" w:w="1868"/>
            <w:tcBorders>
              <w:bottom w:sz="4.0" w:val="single" w:color="#000000"/>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7,992 </w:t>
            </w:r>
          </w:p>
        </w:tc>
      </w:tr>
      <w:tr>
        <w:trPr>
          <w:trHeight w:hRule="exact" w:val="164"/>
        </w:trPr>
        <w:tc>
          <w:tcPr>
            <w:tcW w:type="dxa" w:w="4152"/>
            <w:tcBorders>
              <w:top w:sz="4.0" w:val="single" w:color="#000000"/>
            </w:tcBorders>
            <w:tcMar>
              <w:start w:w="0" w:type="dxa"/>
              <w:end w:w="0" w:type="dxa"/>
            </w:tcMar>
          </w:tcPr>
          <w:p/>
        </w:tc>
        <w:tc>
          <w:tcPr>
            <w:tcW w:type="dxa" w:w="2700"/>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990" w:firstLine="0"/>
              <w:jc w:val="right"/>
            </w:pPr>
            <w:r>
              <w:rPr>
                <w:rFonts w:ascii="Malgun Gothic" w:hAnsi="Malgun Gothic" w:eastAsia="SimSun"/>
                <w:b w:val="0"/>
                <w:i w:val="0"/>
                <w:color w:val="000000"/>
                <w:sz w:val="16"/>
              </w:rPr>
              <w:t xml:space="preserve">502,288 </w:t>
            </w:r>
          </w:p>
        </w:tc>
        <w:tc>
          <w:tcPr>
            <w:tcW w:type="dxa" w:w="1868"/>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330,531 </w:t>
            </w:r>
          </w:p>
        </w:tc>
      </w:tr>
      <w:tr>
        <w:trPr>
          <w:trHeight w:hRule="exact" w:val="436"/>
        </w:trPr>
        <w:tc>
          <w:tcPr>
            <w:tcW w:type="dxa" w:w="4152"/>
            <w:tcBorders>
              <w:bottom w:sz="4.800000000000182" w:val="single" w:color="#000000"/>
            </w:tcBorders>
            <w:tcMar>
              <w:start w:w="0" w:type="dxa"/>
              <w:end w:w="0" w:type="dxa"/>
            </w:tcMar>
          </w:tcPr>
          <w:p>
            <w:pPr>
              <w:autoSpaceDN w:val="0"/>
              <w:autoSpaceDE w:val="0"/>
              <w:widowControl/>
              <w:spacing w:line="185" w:lineRule="auto" w:before="158"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800000000000182" w:val="single" w:color="#000000"/>
            </w:tcBorders>
          </w:tcPr>
          <w:p/>
        </w:tc>
        <w:tc>
          <w:tcPr>
            <w:tcW w:type="dxa" w:w="3008"/>
            <w:vMerge/>
            <w:tcBorders>
              <w:top w:sz="4.0" w:val="single" w:color="#000000"/>
              <w:bottom w:sz="4.800000000000182" w:val="single" w:color="#000000"/>
            </w:tcBorders>
          </w:tcPr>
          <w:p/>
        </w:tc>
      </w:tr>
      <w:tr>
        <w:trPr>
          <w:trHeight w:hRule="exact" w:val="66"/>
        </w:trPr>
        <w:tc>
          <w:tcPr>
            <w:tcW w:type="dxa" w:w="4152"/>
            <w:tcBorders>
              <w:top w:sz="4.800000000000182" w:val="single" w:color="#000000"/>
            </w:tcBorders>
            <w:tcMar>
              <w:start w:w="0" w:type="dxa"/>
              <w:end w:w="0" w:type="dxa"/>
            </w:tcMar>
          </w:tcPr>
          <w:p/>
        </w:tc>
        <w:tc>
          <w:tcPr>
            <w:tcW w:type="dxa" w:w="2700"/>
            <w:tcBorders>
              <w:top w:sz="4.800000000000182" w:val="single" w:color="#000000"/>
            </w:tcBorders>
            <w:tcMar>
              <w:start w:w="0" w:type="dxa"/>
              <w:end w:w="0" w:type="dxa"/>
            </w:tcMar>
          </w:tcPr>
          <w:p/>
        </w:tc>
        <w:tc>
          <w:tcPr>
            <w:tcW w:type="dxa" w:w="1868"/>
            <w:tcBorders>
              <w:top w:sz="4.800000000000182" w:val="single" w:color="#000000"/>
            </w:tcBorders>
            <w:tcMar>
              <w:start w:w="0" w:type="dxa"/>
              <w:end w:w="0" w:type="dxa"/>
            </w:tcMar>
          </w:tcPr>
          <w:p/>
        </w:tc>
      </w:tr>
    </w:tbl>
    <w:p>
      <w:pPr>
        <w:autoSpaceDN w:val="0"/>
        <w:autoSpaceDE w:val="0"/>
        <w:widowControl/>
        <w:spacing w:line="185" w:lineRule="auto" w:before="3428" w:after="0"/>
        <w:ind w:left="0" w:right="4334" w:firstLine="0"/>
        <w:jc w:val="right"/>
      </w:pPr>
      <w:r>
        <w:rPr>
          <w:rFonts w:ascii="SimSun" w:hAnsi="SimSun" w:eastAsia="SimSun"/>
          <w:b w:val="0"/>
          <w:i w:val="0"/>
          <w:color w:val="000000"/>
          <w:sz w:val="18"/>
        </w:rPr>
        <w:t xml:space="preserve">34 </w:t>
      </w:r>
    </w:p>
    <w:p>
      <w:pPr>
        <w:sectPr>
          <w:pgSz w:w="11904" w:h="16840"/>
          <w:pgMar w:top="384" w:right="1440" w:bottom="376" w:left="1440" w:header="720" w:footer="720" w:gutter="0"/>
          <w:cols w:space="720" w:num="1" w:equalWidth="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28</w:t>
      </w:r>
      <w:r>
        <w:rPr>
          <w:rFonts w:ascii="STKaiti" w:hAnsi="STKaiti" w:eastAsia="STKaiti"/>
          <w:b w:val="0"/>
          <w:i w:val="0"/>
          <w:color w:val="000000"/>
          <w:sz w:val="24"/>
        </w:rPr>
        <w:t>、发行长期债券</w:t>
      </w:r>
    </w:p>
    <w:tbl>
      <w:tblPr>
        <w:tblW w:type="auto" w:w="0"/>
        <w:tblLayout w:type="fixed"/>
        <w:tblLook w:firstColumn="1" w:firstRow="1" w:lastColumn="0" w:lastRow="0" w:noHBand="0" w:noVBand="1" w:val="04A0"/>
        <w:tblInd w:w="160.0" w:type="dxa"/>
      </w:tblPr>
      <w:tblGrid>
        <w:gridCol w:w="1128"/>
        <w:gridCol w:w="1128"/>
        <w:gridCol w:w="1128"/>
        <w:gridCol w:w="1128"/>
        <w:gridCol w:w="1128"/>
        <w:gridCol w:w="1128"/>
        <w:gridCol w:w="1128"/>
        <w:gridCol w:w="1128"/>
      </w:tblGrid>
      <w:tr>
        <w:trPr>
          <w:trHeight w:hRule="exact" w:val="302"/>
        </w:trPr>
        <w:tc>
          <w:tcPr>
            <w:tcW w:type="dxa" w:w="1980"/>
            <w:tcBorders>
              <w:bottom w:sz="4.0" w:val="single" w:color="#000000"/>
            </w:tcBorders>
            <w:tcMar>
              <w:start w:w="0" w:type="dxa"/>
              <w:end w:w="0" w:type="dxa"/>
            </w:tcMar>
          </w:tcPr>
          <w:p>
            <w:pPr>
              <w:autoSpaceDN w:val="0"/>
              <w:autoSpaceDE w:val="0"/>
              <w:widowControl/>
              <w:spacing w:line="185" w:lineRule="auto" w:before="26" w:after="0"/>
              <w:ind w:left="0" w:right="438"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798"/>
            <w:vMerge w:val="restart"/>
            <w:tcBorders/>
            <w:tcMar>
              <w:start w:w="0" w:type="dxa"/>
              <w:end w:w="0" w:type="dxa"/>
            </w:tcMar>
            <w:tcMar>
              <w:start w:w="0" w:type="dxa"/>
              <w:end w:w="0" w:type="dxa"/>
            </w:tcMar>
          </w:tcPr>
          <w:p>
            <w:pPr>
              <w:autoSpaceDN w:val="0"/>
              <w:autoSpaceDE w:val="0"/>
              <w:widowControl/>
              <w:spacing w:line="185" w:lineRule="auto" w:before="60" w:after="0"/>
              <w:ind w:left="132" w:right="0" w:firstLine="0"/>
              <w:jc w:val="left"/>
            </w:pPr>
            <w:r>
              <w:rPr>
                <w:rFonts w:ascii="Malgun Gothic" w:hAnsi="Malgun Gothic" w:eastAsia="STKaiti"/>
                <w:b w:val="0"/>
                <w:i w:val="0"/>
                <w:color w:val="000000"/>
                <w:sz w:val="16"/>
              </w:rPr>
              <w:t>期限</w:t>
            </w:r>
          </w:p>
        </w:tc>
        <w:tc>
          <w:tcPr>
            <w:tcW w:type="dxa" w:w="122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248" w:right="0" w:firstLine="0"/>
              <w:jc w:val="left"/>
            </w:pPr>
            <w:r>
              <w:rPr>
                <w:rFonts w:ascii="Malgun Gothic" w:hAnsi="Malgun Gothic" w:eastAsia="STKaiti"/>
                <w:b w:val="0"/>
                <w:i w:val="0"/>
                <w:color w:val="000000"/>
                <w:sz w:val="16"/>
              </w:rPr>
              <w:t>年利率</w:t>
            </w:r>
          </w:p>
        </w:tc>
        <w:tc>
          <w:tcPr>
            <w:tcW w:type="dxa" w:w="24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6" w:after="0"/>
              <w:ind w:left="354" w:right="0" w:firstLine="0"/>
              <w:jc w:val="left"/>
            </w:pPr>
            <w:r>
              <w:rPr>
                <w:rFonts w:ascii="Malgun Gothic" w:hAnsi="Malgun Gothic" w:eastAsia="SimSun"/>
                <w:b w:val="0"/>
                <w:i w:val="0"/>
                <w:color w:val="000000"/>
                <w:sz w:val="16"/>
              </w:rPr>
              <w:t xml:space="preserve">2006-12-31 </w:t>
            </w:r>
          </w:p>
        </w:tc>
        <w:tc>
          <w:tcPr>
            <w:tcW w:type="dxa" w:w="230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86" w:after="0"/>
              <w:ind w:left="454" w:right="0" w:firstLine="0"/>
              <w:jc w:val="left"/>
            </w:pPr>
            <w:r>
              <w:rPr>
                <w:rFonts w:ascii="Malgun Gothic" w:hAnsi="Malgun Gothic" w:eastAsia="SimSun"/>
                <w:b w:val="0"/>
                <w:i w:val="0"/>
                <w:color w:val="000000"/>
                <w:sz w:val="16"/>
              </w:rPr>
              <w:t xml:space="preserve">2005-12-31 </w:t>
            </w:r>
          </w:p>
        </w:tc>
      </w:tr>
      <w:tr>
        <w:trPr>
          <w:trHeight w:hRule="exact" w:val="44"/>
        </w:trPr>
        <w:tc>
          <w:tcPr>
            <w:tcW w:type="dxa" w:w="1980"/>
            <w:tcBorders>
              <w:top w:sz="4.0" w:val="single" w:color="#000000"/>
            </w:tcBorders>
            <w:tcMar>
              <w:start w:w="0" w:type="dxa"/>
              <w:end w:w="0" w:type="dxa"/>
            </w:tcMar>
          </w:tcPr>
          <w:p/>
        </w:tc>
        <w:tc>
          <w:tcPr>
            <w:tcW w:type="dxa" w:w="1128"/>
            <w:vMerge/>
            <w:tcBorders/>
          </w:tcPr>
          <w:p/>
        </w:tc>
        <w:tc>
          <w:tcPr>
            <w:tcW w:type="dxa" w:w="2256"/>
            <w:gridSpan w:val="2"/>
            <w:vMerge/>
            <w:tcBorders/>
          </w:tcPr>
          <w:p/>
        </w:tc>
        <w:tc>
          <w:tcPr>
            <w:tcW w:type="dxa" w:w="2256"/>
            <w:gridSpan w:val="2"/>
            <w:vMerge/>
            <w:tcBorders/>
          </w:tcPr>
          <w:p/>
        </w:tc>
        <w:tc>
          <w:tcPr>
            <w:tcW w:type="dxa" w:w="134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8" w:after="0"/>
              <w:ind w:left="0" w:right="368" w:firstLine="0"/>
              <w:jc w:val="right"/>
            </w:pPr>
            <w:r>
              <w:rPr>
                <w:rFonts w:ascii="Malgun Gothic" w:hAnsi="Malgun Gothic" w:eastAsia="STKaiti"/>
                <w:b w:val="0"/>
                <w:i w:val="0"/>
                <w:color w:val="000000"/>
                <w:sz w:val="16"/>
              </w:rPr>
              <w:t>面值</w:t>
            </w:r>
          </w:p>
        </w:tc>
        <w:tc>
          <w:tcPr>
            <w:tcW w:type="dxa" w:w="9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8" w:after="0"/>
              <w:ind w:left="0" w:right="228" w:firstLine="0"/>
              <w:jc w:val="right"/>
            </w:pPr>
            <w:r>
              <w:rPr>
                <w:rFonts w:ascii="Malgun Gothic" w:hAnsi="Malgun Gothic" w:eastAsia="STKaiti"/>
                <w:b w:val="0"/>
                <w:i w:val="0"/>
                <w:color w:val="000000"/>
                <w:sz w:val="16"/>
              </w:rPr>
              <w:t>成本</w:t>
            </w:r>
          </w:p>
        </w:tc>
      </w:tr>
      <w:tr>
        <w:trPr>
          <w:trHeight w:hRule="exact" w:val="300"/>
        </w:trPr>
        <w:tc>
          <w:tcPr>
            <w:tcW w:type="dxa" w:w="51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0" w:after="0"/>
              <w:ind w:left="0" w:right="248" w:firstLine="0"/>
              <w:jc w:val="right"/>
            </w:pPr>
            <w:r>
              <w:rPr>
                <w:rFonts w:ascii="Malgun Gothic" w:hAnsi="Malgun Gothic" w:eastAsia="STKaiti"/>
                <w:b w:val="0"/>
                <w:i w:val="0"/>
                <w:color w:val="000000"/>
                <w:sz w:val="16"/>
              </w:rPr>
              <w:t>面值</w:t>
            </w:r>
          </w:p>
        </w:tc>
        <w:tc>
          <w:tcPr>
            <w:tcW w:type="dxa" w:w="1300"/>
            <w:tcBorders/>
            <w:tcMar>
              <w:start w:w="0" w:type="dxa"/>
              <w:end w:w="0" w:type="dxa"/>
            </w:tcMar>
          </w:tcPr>
          <w:p>
            <w:pPr>
              <w:autoSpaceDN w:val="0"/>
              <w:autoSpaceDE w:val="0"/>
              <w:widowControl/>
              <w:spacing w:line="185" w:lineRule="auto" w:before="20" w:after="0"/>
              <w:ind w:left="0" w:right="242" w:firstLine="0"/>
              <w:jc w:val="right"/>
            </w:pPr>
            <w:r>
              <w:rPr>
                <w:rFonts w:ascii="Malgun Gothic" w:hAnsi="Malgun Gothic" w:eastAsia="STKaiti"/>
                <w:b w:val="0"/>
                <w:i w:val="0"/>
                <w:color w:val="000000"/>
                <w:sz w:val="16"/>
              </w:rPr>
              <w:t>成本</w:t>
            </w:r>
          </w:p>
        </w:tc>
        <w:tc>
          <w:tcPr>
            <w:tcW w:type="dxa" w:w="1128"/>
            <w:vMerge/>
            <w:tcBorders>
              <w:top w:sz="4.0" w:val="single" w:color="#000000"/>
            </w:tcBorders>
          </w:tcPr>
          <w:p/>
        </w:tc>
        <w:tc>
          <w:tcPr>
            <w:tcW w:type="dxa" w:w="1128"/>
            <w:vMerge/>
            <w:tcBorders>
              <w:top w:sz="4.0" w:val="single" w:color="#000000"/>
            </w:tcBorders>
          </w:tcPr>
          <w:p/>
        </w:tc>
      </w:tr>
      <w:tr>
        <w:trPr>
          <w:trHeight w:hRule="exact" w:val="380"/>
        </w:trPr>
        <w:tc>
          <w:tcPr>
            <w:tcW w:type="dxa" w:w="1980"/>
            <w:tcBorders/>
            <w:tcMar>
              <w:start w:w="0" w:type="dxa"/>
              <w:end w:w="0" w:type="dxa"/>
            </w:tcMar>
          </w:tcPr>
          <w:p>
            <w:pPr>
              <w:autoSpaceDN w:val="0"/>
              <w:autoSpaceDE w:val="0"/>
              <w:widowControl/>
              <w:spacing w:line="187" w:lineRule="auto" w:before="24" w:after="0"/>
              <w:ind w:left="192" w:right="0" w:firstLine="0"/>
              <w:jc w:val="left"/>
            </w:pPr>
            <w:r>
              <w:rPr>
                <w:rFonts w:ascii="Malgun Gothic" w:hAnsi="Malgun Gothic" w:eastAsia="STKaiti"/>
                <w:b w:val="0"/>
                <w:i w:val="0"/>
                <w:color w:val="000000"/>
                <w:sz w:val="16"/>
              </w:rPr>
              <w:t>金融债券</w:t>
            </w:r>
            <w:r>
              <w:rPr>
                <w:rFonts w:ascii="Malgun Gothic" w:hAnsi="Malgun Gothic" w:eastAsia="SimSun"/>
                <w:b w:val="0"/>
                <w:i w:val="0"/>
                <w:color w:val="000000"/>
                <w:sz w:val="16"/>
              </w:rPr>
              <w:t>(</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1) </w:t>
            </w:r>
          </w:p>
        </w:tc>
        <w:tc>
          <w:tcPr>
            <w:tcW w:type="dxa" w:w="890"/>
            <w:gridSpan w:val="2"/>
            <w:tcBorders/>
            <w:tcMar>
              <w:start w:w="0" w:type="dxa"/>
              <w:end w:w="0" w:type="dxa"/>
            </w:tcMar>
            <w:tcMar>
              <w:start w:w="0" w:type="dxa"/>
              <w:end w:w="0" w:type="dxa"/>
            </w:tcMar>
          </w:tcPr>
          <w:p>
            <w:pPr>
              <w:autoSpaceDN w:val="0"/>
              <w:autoSpaceDE w:val="0"/>
              <w:widowControl/>
              <w:spacing w:line="187" w:lineRule="auto" w:before="24" w:after="0"/>
              <w:ind w:left="0" w:right="338" w:firstLine="0"/>
              <w:jc w:val="right"/>
            </w:pPr>
            <w:r>
              <w:rPr>
                <w:rFonts w:ascii="Malgun Gothic" w:hAnsi="Malgun Gothic" w:eastAsia="SimSun"/>
                <w:b w:val="0"/>
                <w:i w:val="0"/>
                <w:color w:val="000000"/>
                <w:sz w:val="16"/>
              </w:rPr>
              <w:t>3</w:t>
            </w:r>
            <w:r>
              <w:rPr>
                <w:rFonts w:ascii="Malgun Gothic" w:hAnsi="Malgun Gothic" w:eastAsia="STKaiti"/>
                <w:b w:val="0"/>
                <w:i w:val="0"/>
                <w:color w:val="000000"/>
                <w:sz w:val="16"/>
              </w:rPr>
              <w:t xml:space="preserve"> 年</w:t>
            </w:r>
          </w:p>
        </w:tc>
        <w:tc>
          <w:tcPr>
            <w:tcW w:type="dxa" w:w="1130"/>
            <w:tcBorders/>
            <w:tcMar>
              <w:start w:w="0" w:type="dxa"/>
              <w:end w:w="0" w:type="dxa"/>
            </w:tcMar>
          </w:tcPr>
          <w:p>
            <w:pPr>
              <w:autoSpaceDN w:val="0"/>
              <w:autoSpaceDE w:val="0"/>
              <w:widowControl/>
              <w:spacing w:line="185" w:lineRule="auto" w:before="48" w:after="0"/>
              <w:ind w:left="0" w:right="252" w:firstLine="0"/>
              <w:jc w:val="right"/>
            </w:pPr>
            <w:r>
              <w:rPr>
                <w:rFonts w:ascii="Malgun Gothic" w:hAnsi="Malgun Gothic" w:eastAsia="SimSun"/>
                <w:b w:val="0"/>
                <w:i w:val="0"/>
                <w:color w:val="000000"/>
                <w:sz w:val="16"/>
              </w:rPr>
              <w:t xml:space="preserve">2.59% </w:t>
            </w:r>
          </w:p>
        </w:tc>
        <w:tc>
          <w:tcPr>
            <w:tcW w:type="dxa" w:w="1120"/>
            <w:tcBorders/>
            <w:tcMar>
              <w:start w:w="0" w:type="dxa"/>
              <w:end w:w="0" w:type="dxa"/>
            </w:tcMar>
          </w:tcPr>
          <w:p>
            <w:pPr>
              <w:autoSpaceDN w:val="0"/>
              <w:autoSpaceDE w:val="0"/>
              <w:widowControl/>
              <w:spacing w:line="185" w:lineRule="auto" w:before="48" w:after="0"/>
              <w:ind w:left="62" w:right="0" w:firstLine="0"/>
              <w:jc w:val="left"/>
            </w:pPr>
            <w:r>
              <w:rPr>
                <w:rFonts w:ascii="Malgun Gothic" w:hAnsi="Malgun Gothic" w:eastAsia="SimSun"/>
                <w:b w:val="0"/>
                <w:i w:val="0"/>
                <w:color w:val="000000"/>
                <w:sz w:val="16"/>
              </w:rPr>
              <w:t xml:space="preserve">7,000,000 </w:t>
            </w:r>
          </w:p>
        </w:tc>
        <w:tc>
          <w:tcPr>
            <w:tcW w:type="dxa" w:w="13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 xml:space="preserve">7,000,000 </w:t>
            </w:r>
          </w:p>
        </w:tc>
        <w:tc>
          <w:tcPr>
            <w:tcW w:type="dxa" w:w="2300"/>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 xml:space="preserve">7,000,000  7,000,000 </w:t>
            </w:r>
          </w:p>
          <w:p>
            <w:pPr>
              <w:autoSpaceDN w:val="0"/>
              <w:autoSpaceDE w:val="0"/>
              <w:widowControl/>
              <w:spacing w:line="185" w:lineRule="auto" w:before="578" w:after="0"/>
              <w:ind w:left="0" w:right="0" w:firstLine="0"/>
              <w:jc w:val="center"/>
            </w:pPr>
            <w:r>
              <w:rPr>
                <w:rFonts w:ascii="Malgun Gothic" w:hAnsi="Malgun Gothic" w:eastAsia="SimSun"/>
                <w:b w:val="0"/>
                <w:i w:val="0"/>
                <w:color w:val="000000"/>
                <w:sz w:val="16"/>
              </w:rPr>
              <w:t xml:space="preserve">2,000,000  2,000,000 </w:t>
            </w:r>
          </w:p>
        </w:tc>
      </w:tr>
      <w:tr>
        <w:trPr>
          <w:trHeight w:hRule="exact" w:val="380"/>
        </w:trPr>
        <w:tc>
          <w:tcPr>
            <w:tcW w:type="dxa" w:w="1980"/>
            <w:tcBorders/>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年上海浦东发展</w:t>
            </w:r>
          </w:p>
        </w:tc>
        <w:tc>
          <w:tcPr>
            <w:tcW w:type="dxa" w:w="44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852" w:right="0" w:firstLine="0"/>
              <w:jc w:val="left"/>
            </w:pPr>
            <w:r>
              <w:rPr>
                <w:rFonts w:ascii="Malgun Gothic" w:hAnsi="Malgun Gothic" w:eastAsia="STKaiti"/>
                <w:b w:val="0"/>
                <w:i w:val="0"/>
                <w:color w:val="000000"/>
                <w:sz w:val="16"/>
              </w:rPr>
              <w:t>前</w:t>
            </w:r>
            <w:r>
              <w:rPr>
                <w:rFonts w:ascii="Malgun Gothic" w:hAnsi="Malgun Gothic" w:eastAsia="SimSun"/>
                <w:b w:val="0"/>
                <w:i w:val="0"/>
                <w:color w:val="000000"/>
                <w:sz w:val="16"/>
              </w:rPr>
              <w:t xml:space="preserve"> 5</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3.60% </w:t>
            </w:r>
          </w:p>
        </w:tc>
        <w:tc>
          <w:tcPr>
            <w:tcW w:type="dxa" w:w="2256"/>
            <w:gridSpan w:val="2"/>
            <w:vMerge/>
            <w:tcBorders/>
          </w:tcPr>
          <w:p/>
        </w:tc>
      </w:tr>
      <w:tr>
        <w:trPr>
          <w:trHeight w:hRule="exact" w:val="240"/>
        </w:trPr>
        <w:tc>
          <w:tcPr>
            <w:tcW w:type="dxa" w:w="51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银行次级债券</w:t>
            </w:r>
            <w:r>
              <w:rPr>
                <w:rFonts w:ascii="Malgun Gothic" w:hAnsi="Malgun Gothic" w:eastAsia="SimSun"/>
                <w:b w:val="0"/>
                <w:i w:val="0"/>
                <w:color w:val="000000"/>
                <w:sz w:val="16"/>
              </w:rPr>
              <w:t>(</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2)     10</w:t>
            </w:r>
            <w:r>
              <w:rPr>
                <w:rFonts w:ascii="Malgun Gothic" w:hAnsi="Malgun Gothic" w:eastAsia="STKaiti"/>
                <w:b w:val="0"/>
                <w:i w:val="0"/>
                <w:color w:val="000000"/>
                <w:sz w:val="16"/>
              </w:rPr>
              <w:t xml:space="preserve"> 年</w:t>
            </w:r>
            <w:r>
              <w:rPr>
                <w:rFonts w:ascii="Malgun Gothic" w:hAnsi="Malgun Gothic" w:eastAsia="STKaiti"/>
                <w:b w:val="0"/>
                <w:i w:val="0"/>
                <w:color w:val="000000"/>
                <w:sz w:val="16"/>
              </w:rPr>
              <w:t>后</w:t>
            </w:r>
            <w:r>
              <w:rPr>
                <w:rFonts w:ascii="Malgun Gothic" w:hAnsi="Malgun Gothic" w:eastAsia="SimSun"/>
                <w:b w:val="0"/>
                <w:i w:val="0"/>
                <w:color w:val="000000"/>
                <w:sz w:val="16"/>
              </w:rPr>
              <w:t xml:space="preserve"> 5</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6.60% 2,000,000 </w:t>
            </w:r>
          </w:p>
        </w:tc>
        <w:tc>
          <w:tcPr>
            <w:tcW w:type="dxa" w:w="1300"/>
            <w:tcBorders/>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2,000,000 </w:t>
            </w:r>
          </w:p>
        </w:tc>
        <w:tc>
          <w:tcPr>
            <w:tcW w:type="dxa" w:w="2256"/>
            <w:gridSpan w:val="2"/>
            <w:vMerge/>
            <w:tcBorders/>
          </w:tcPr>
          <w:p/>
        </w:tc>
      </w:tr>
      <w:tr>
        <w:trPr>
          <w:trHeight w:hRule="exact" w:val="528"/>
        </w:trPr>
        <w:tc>
          <w:tcPr>
            <w:tcW w:type="dxa" w:w="1980"/>
            <w:tcBorders/>
            <w:tcMar>
              <w:start w:w="0" w:type="dxa"/>
              <w:end w:w="0" w:type="dxa"/>
            </w:tcMar>
          </w:tcPr>
          <w:p>
            <w:pPr>
              <w:autoSpaceDN w:val="0"/>
              <w:autoSpaceDE w:val="0"/>
              <w:widowControl/>
              <w:spacing w:line="187" w:lineRule="auto" w:before="278" w:after="0"/>
              <w:ind w:left="0" w:right="0" w:firstLine="0"/>
              <w:jc w:val="center"/>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年上海浦东发展</w:t>
            </w:r>
          </w:p>
        </w:tc>
        <w:tc>
          <w:tcPr>
            <w:tcW w:type="dxa" w:w="44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278" w:after="0"/>
              <w:ind w:left="854" w:right="0" w:firstLine="0"/>
              <w:jc w:val="left"/>
            </w:pPr>
            <w:r>
              <w:rPr>
                <w:rFonts w:ascii="Malgun Gothic" w:hAnsi="Malgun Gothic" w:eastAsia="STKaiti"/>
                <w:b w:val="0"/>
                <w:i w:val="0"/>
                <w:color w:val="000000"/>
                <w:sz w:val="16"/>
              </w:rPr>
              <w:t>前</w:t>
            </w:r>
            <w:r>
              <w:rPr>
                <w:rFonts w:ascii="Malgun Gothic" w:hAnsi="Malgun Gothic" w:eastAsia="SimSun"/>
                <w:b w:val="0"/>
                <w:i w:val="0"/>
                <w:color w:val="000000"/>
                <w:sz w:val="16"/>
              </w:rPr>
              <w:t xml:space="preserve"> 5</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3.75% </w:t>
            </w:r>
          </w:p>
        </w:tc>
        <w:tc>
          <w:tcPr>
            <w:tcW w:type="dxa" w:w="134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64" w:after="0"/>
              <w:ind w:left="0" w:right="278" w:firstLine="0"/>
              <w:jc w:val="right"/>
            </w:pPr>
            <w:r>
              <w:rPr>
                <w:rFonts w:ascii="Malgun Gothic" w:hAnsi="Malgun Gothic" w:eastAsia="SimSun"/>
                <w:b w:val="0"/>
                <w:i w:val="0"/>
                <w:color w:val="000000"/>
                <w:sz w:val="16"/>
              </w:rPr>
              <w:t xml:space="preserve">- </w:t>
            </w:r>
          </w:p>
        </w:tc>
        <w:tc>
          <w:tcPr>
            <w:tcW w:type="dxa" w:w="9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64" w:after="0"/>
              <w:ind w:left="0" w:right="136" w:firstLine="0"/>
              <w:jc w:val="right"/>
            </w:pPr>
            <w:r>
              <w:rPr>
                <w:rFonts w:ascii="Malgun Gothic" w:hAnsi="Malgun Gothic" w:eastAsia="SimSun"/>
                <w:b w:val="0"/>
                <w:i w:val="0"/>
                <w:color w:val="000000"/>
                <w:sz w:val="16"/>
              </w:rPr>
              <w:t xml:space="preserve">- </w:t>
            </w:r>
          </w:p>
        </w:tc>
      </w:tr>
      <w:tr>
        <w:trPr>
          <w:trHeight w:hRule="exact" w:val="224"/>
        </w:trPr>
        <w:tc>
          <w:tcPr>
            <w:tcW w:type="dxa" w:w="51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银行次级债券</w:t>
            </w:r>
            <w:r>
              <w:rPr>
                <w:rFonts w:ascii="Malgun Gothic" w:hAnsi="Malgun Gothic" w:eastAsia="SimSun"/>
                <w:b w:val="0"/>
                <w:i w:val="0"/>
                <w:color w:val="000000"/>
                <w:sz w:val="16"/>
              </w:rPr>
              <w:t>(</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3)  </w:t>
            </w:r>
            <w:r>
              <w:rPr>
                <w:rFonts w:ascii="Malgun Gothic" w:hAnsi="Malgun Gothic" w:eastAsia="SimSun"/>
                <w:b w:val="0"/>
                <w:i w:val="0"/>
                <w:color w:val="000000"/>
                <w:sz w:val="16"/>
              </w:rPr>
              <w:t xml:space="preserve"> 10</w:t>
            </w:r>
            <w:r>
              <w:rPr>
                <w:rFonts w:ascii="Malgun Gothic" w:hAnsi="Malgun Gothic" w:eastAsia="STKaiti"/>
                <w:b w:val="0"/>
                <w:i w:val="0"/>
                <w:color w:val="000000"/>
                <w:sz w:val="16"/>
              </w:rPr>
              <w:t xml:space="preserve"> 年</w:t>
            </w:r>
            <w:r>
              <w:rPr>
                <w:rFonts w:ascii="Malgun Gothic" w:hAnsi="Malgun Gothic" w:eastAsia="STKaiti"/>
                <w:b w:val="0"/>
                <w:i w:val="0"/>
                <w:color w:val="000000"/>
                <w:sz w:val="16"/>
              </w:rPr>
              <w:t>后</w:t>
            </w:r>
            <w:r>
              <w:rPr>
                <w:rFonts w:ascii="Malgun Gothic" w:hAnsi="Malgun Gothic" w:eastAsia="SimSun"/>
                <w:b w:val="0"/>
                <w:i w:val="0"/>
                <w:color w:val="000000"/>
                <w:sz w:val="16"/>
              </w:rPr>
              <w:t xml:space="preserve"> 5</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6.75%  2,600,000 </w:t>
            </w: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2,600,000 </w:t>
            </w:r>
          </w:p>
        </w:tc>
        <w:tc>
          <w:tcPr>
            <w:tcW w:type="dxa" w:w="1128"/>
            <w:vMerge/>
            <w:tcBorders>
              <w:bottom w:sz="4.0" w:val="single" w:color="#000000"/>
            </w:tcBorders>
          </w:tcPr>
          <w:p/>
        </w:tc>
        <w:tc>
          <w:tcPr>
            <w:tcW w:type="dxa" w:w="1128"/>
            <w:vMerge/>
            <w:tcBorders>
              <w:bottom w:sz="4.0" w:val="single" w:color="#000000"/>
            </w:tcBorders>
          </w:tcPr>
          <w:p/>
        </w:tc>
      </w:tr>
      <w:tr>
        <w:trPr>
          <w:trHeight w:hRule="exact" w:val="148"/>
        </w:trPr>
        <w:tc>
          <w:tcPr>
            <w:tcW w:type="dxa" w:w="5640"/>
            <w:gridSpan w:val="5"/>
            <w:vMerge/>
            <w:tcBorders/>
          </w:tcPr>
          <w:p/>
        </w:tc>
        <w:tc>
          <w:tcPr>
            <w:tcW w:type="dxa" w:w="1128"/>
            <w:vMerge/>
            <w:tcBorders/>
          </w:tcPr>
          <w:p/>
        </w:tc>
        <w:tc>
          <w:tcPr>
            <w:tcW w:type="dxa" w:w="2300"/>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30" w:after="0"/>
              <w:ind w:left="0" w:right="0" w:firstLine="0"/>
              <w:jc w:val="left"/>
            </w:pPr>
            <w:r>
              <w:rPr>
                <w:rFonts w:ascii="Malgun Gothic" w:hAnsi="Malgun Gothic" w:eastAsia="SimSun"/>
                <w:b w:val="0"/>
                <w:i w:val="0"/>
                <w:color w:val="000000"/>
                <w:sz w:val="16"/>
              </w:rPr>
              <w:t xml:space="preserve"> 9,000,000  9,000,000</w:t>
            </w:r>
          </w:p>
        </w:tc>
      </w:tr>
      <w:tr>
        <w:trPr>
          <w:trHeight w:hRule="exact" w:val="468"/>
        </w:trPr>
        <w:tc>
          <w:tcPr>
            <w:tcW w:type="dxa" w:w="1980"/>
            <w:tcBorders/>
            <w:tcMar>
              <w:start w:w="0" w:type="dxa"/>
              <w:end w:w="0" w:type="dxa"/>
            </w:tcMar>
          </w:tcPr>
          <w:p>
            <w:pPr>
              <w:autoSpaceDN w:val="0"/>
              <w:autoSpaceDE w:val="0"/>
              <w:widowControl/>
              <w:spacing w:line="185" w:lineRule="auto" w:before="136" w:after="0"/>
              <w:ind w:left="0" w:right="438"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44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8" w:after="0"/>
              <w:ind w:left="0" w:right="198" w:firstLine="0"/>
              <w:jc w:val="right"/>
            </w:pPr>
            <w:r>
              <w:rPr>
                <w:rFonts w:ascii="Malgun Gothic" w:hAnsi="Malgun Gothic" w:eastAsia="SimSun"/>
                <w:b w:val="0"/>
                <w:i w:val="0"/>
                <w:color w:val="000000"/>
                <w:sz w:val="16"/>
              </w:rPr>
              <w:t xml:space="preserve">11,600,000  11,600,000 </w:t>
            </w:r>
          </w:p>
        </w:tc>
        <w:tc>
          <w:tcPr>
            <w:tcW w:type="dxa" w:w="2256"/>
            <w:gridSpan w:val="2"/>
            <w:vMerge/>
            <w:tcBorders>
              <w:top w:sz="4.0" w:val="single" w:color="#000000"/>
            </w:tcBorders>
          </w:tcPr>
          <w:p/>
        </w:tc>
      </w:tr>
    </w:tbl>
    <w:p>
      <w:pPr>
        <w:autoSpaceDN w:val="0"/>
        <w:autoSpaceDE w:val="0"/>
        <w:widowControl/>
        <w:spacing w:line="245" w:lineRule="auto" w:before="206" w:after="0"/>
        <w:ind w:left="350" w:right="288" w:firstLine="420"/>
        <w:jc w:val="left"/>
      </w:pPr>
      <w:r>
        <w:rPr>
          <w:rFonts w:ascii="STKaiti" w:hAnsi="STKaiti" w:eastAsia="STKaiti"/>
          <w:b w:val="0"/>
          <w:i w:val="0"/>
          <w:color w:val="000000"/>
          <w:sz w:val="20"/>
        </w:rPr>
        <w:t>注</w:t>
      </w:r>
      <w:r>
        <w:rPr>
          <w:rFonts w:ascii="SimSun" w:hAnsi="SimSun" w:eastAsia="SimSun"/>
          <w:b w:val="0"/>
          <w:i w:val="0"/>
          <w:color w:val="000000"/>
          <w:sz w:val="20"/>
        </w:rPr>
        <w:t xml:space="preserve"> 1</w:t>
      </w:r>
      <w:r>
        <w:rPr>
          <w:rFonts w:ascii="STKaiti" w:hAnsi="STKaiti" w:eastAsia="STKaiti"/>
          <w:b w:val="0"/>
          <w:i w:val="0"/>
          <w:color w:val="000000"/>
          <w:sz w:val="20"/>
        </w:rPr>
        <w:t>：</w:t>
      </w:r>
      <w:r>
        <w:rPr>
          <w:rFonts w:ascii="SimSun" w:hAnsi="SimSun" w:eastAsia="SimSun"/>
          <w:b w:val="0"/>
          <w:i w:val="0"/>
          <w:color w:val="000000"/>
          <w:sz w:val="20"/>
        </w:rPr>
        <w:t>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6</w:t>
      </w:r>
      <w:r>
        <w:rPr>
          <w:rFonts w:ascii="STKaiti" w:hAnsi="STKaiti" w:eastAsia="STKaiti"/>
          <w:b w:val="0"/>
          <w:i w:val="0"/>
          <w:color w:val="000000"/>
          <w:sz w:val="20"/>
        </w:rPr>
        <w:t xml:space="preserve"> 月</w:t>
      </w:r>
      <w:r>
        <w:rPr>
          <w:rFonts w:ascii="SimSun" w:hAnsi="SimSun" w:eastAsia="SimSun"/>
          <w:b w:val="0"/>
          <w:i w:val="0"/>
          <w:color w:val="000000"/>
          <w:sz w:val="20"/>
        </w:rPr>
        <w:t xml:space="preserve"> 28</w:t>
      </w:r>
      <w:r>
        <w:rPr>
          <w:rFonts w:ascii="STKaiti" w:hAnsi="STKaiti" w:eastAsia="STKaiti"/>
          <w:b w:val="0"/>
          <w:i w:val="0"/>
          <w:color w:val="000000"/>
          <w:sz w:val="20"/>
        </w:rPr>
        <w:t xml:space="preserve"> 日，经本公司</w:t>
      </w:r>
      <w:r>
        <w:rPr>
          <w:rFonts w:ascii="SimSun" w:hAnsi="SimSun" w:eastAsia="SimSun"/>
          <w:b w:val="0"/>
          <w:i w:val="0"/>
          <w:color w:val="000000"/>
          <w:sz w:val="20"/>
        </w:rPr>
        <w:t xml:space="preserve"> 2005</w:t>
      </w:r>
      <w:r>
        <w:rPr>
          <w:rFonts w:ascii="STKaiti" w:hAnsi="STKaiti" w:eastAsia="STKaiti"/>
          <w:b w:val="0"/>
          <w:i w:val="0"/>
          <w:color w:val="000000"/>
          <w:sz w:val="20"/>
        </w:rPr>
        <w:t xml:space="preserve"> 年第一次临时股东大会批准，决定在银行间债券 </w:t>
      </w:r>
      <w:r>
        <w:rPr>
          <w:rFonts w:ascii="STKaiti" w:hAnsi="STKaiti" w:eastAsia="STKaiti"/>
          <w:b w:val="0"/>
          <w:i w:val="0"/>
          <w:color w:val="000000"/>
          <w:sz w:val="20"/>
        </w:rPr>
        <w:t>市场发行不超过</w:t>
      </w:r>
      <w:r>
        <w:rPr>
          <w:rFonts w:ascii="SimSun" w:hAnsi="SimSun" w:eastAsia="SimSun"/>
          <w:b w:val="0"/>
          <w:i w:val="0"/>
          <w:color w:val="000000"/>
          <w:sz w:val="20"/>
        </w:rPr>
        <w:t xml:space="preserve"> 120</w:t>
      </w:r>
      <w:r>
        <w:rPr>
          <w:rFonts w:ascii="STKaiti" w:hAnsi="STKaiti" w:eastAsia="STKaiti"/>
          <w:b w:val="0"/>
          <w:i w:val="0"/>
          <w:color w:val="000000"/>
          <w:sz w:val="20"/>
        </w:rPr>
        <w:t xml:space="preserve"> 亿元人民币的金融债券。</w:t>
      </w:r>
      <w:r>
        <w:rPr>
          <w:rFonts w:ascii="SimSun" w:hAnsi="SimSun" w:eastAsia="SimSun"/>
          <w:b w:val="0"/>
          <w:i w:val="0"/>
          <w:color w:val="000000"/>
          <w:sz w:val="20"/>
        </w:rPr>
        <w:t>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8</w:t>
      </w:r>
      <w:r>
        <w:rPr>
          <w:rFonts w:ascii="STKaiti" w:hAnsi="STKaiti" w:eastAsia="STKaiti"/>
          <w:b w:val="0"/>
          <w:i w:val="0"/>
          <w:color w:val="000000"/>
          <w:sz w:val="20"/>
        </w:rPr>
        <w:t xml:space="preserve"> 月</w:t>
      </w:r>
      <w:r>
        <w:rPr>
          <w:rFonts w:ascii="SimSun" w:hAnsi="SimSun" w:eastAsia="SimSun"/>
          <w:b w:val="0"/>
          <w:i w:val="0"/>
          <w:color w:val="000000"/>
          <w:sz w:val="20"/>
        </w:rPr>
        <w:t xml:space="preserve"> 12</w:t>
      </w:r>
      <w:r>
        <w:rPr>
          <w:rFonts w:ascii="STKaiti" w:hAnsi="STKaiti" w:eastAsia="STKaiti"/>
          <w:b w:val="0"/>
          <w:i w:val="0"/>
          <w:color w:val="000000"/>
          <w:sz w:val="20"/>
        </w:rPr>
        <w:t xml:space="preserve"> 日，经中国人民银行《关于上海浦 </w:t>
      </w:r>
      <w:r>
        <w:rPr>
          <w:rFonts w:ascii="STKaiti" w:hAnsi="STKaiti" w:eastAsia="STKaiti"/>
          <w:b w:val="0"/>
          <w:i w:val="0"/>
          <w:color w:val="000000"/>
          <w:sz w:val="20"/>
        </w:rPr>
        <w:t>东发展银行发行金融债券的批复》（银复</w:t>
      </w:r>
      <w:r>
        <w:rPr>
          <w:rFonts w:ascii="SimSun" w:hAnsi="SimSun" w:eastAsia="SimSun"/>
          <w:b w:val="0"/>
          <w:i w:val="0"/>
          <w:color w:val="000000"/>
          <w:sz w:val="20"/>
        </w:rPr>
        <w:t>[2005]55</w:t>
      </w:r>
      <w:r>
        <w:rPr>
          <w:rFonts w:ascii="STKaiti" w:hAnsi="STKaiti" w:eastAsia="STKaiti"/>
          <w:b w:val="0"/>
          <w:i w:val="0"/>
          <w:color w:val="000000"/>
          <w:sz w:val="20"/>
        </w:rPr>
        <w:t xml:space="preserve"> 号）和《中国银行业监督管理委员会关于上 </w:t>
      </w:r>
      <w:r>
        <w:rPr>
          <w:rFonts w:ascii="STKaiti" w:hAnsi="STKaiti" w:eastAsia="STKaiti"/>
          <w:b w:val="0"/>
          <w:i w:val="0"/>
          <w:color w:val="000000"/>
          <w:sz w:val="20"/>
        </w:rPr>
        <w:t>海浦东发展银行发行金融债券的批复》（</w:t>
      </w:r>
      <w:r>
        <w:rPr>
          <w:rFonts w:ascii="SimSun" w:hAnsi="SimSun" w:eastAsia="SimSun"/>
          <w:b w:val="0"/>
          <w:i w:val="0"/>
          <w:color w:val="000000"/>
          <w:sz w:val="20"/>
        </w:rPr>
        <w:t>2005</w:t>
      </w:r>
      <w:r>
        <w:rPr>
          <w:rFonts w:ascii="STKaiti" w:hAnsi="STKaiti" w:eastAsia="STKaiti"/>
          <w:b w:val="0"/>
          <w:i w:val="0"/>
          <w:color w:val="000000"/>
          <w:sz w:val="20"/>
        </w:rPr>
        <w:t xml:space="preserve"> 银监复</w:t>
      </w:r>
      <w:r>
        <w:rPr>
          <w:rFonts w:ascii="SimSun" w:hAnsi="SimSun" w:eastAsia="SimSun"/>
          <w:b w:val="0"/>
          <w:i w:val="0"/>
          <w:color w:val="000000"/>
          <w:sz w:val="20"/>
        </w:rPr>
        <w:t>[2005]205</w:t>
      </w:r>
      <w:r>
        <w:rPr>
          <w:rFonts w:ascii="STKaiti" w:hAnsi="STKaiti" w:eastAsia="STKaiti"/>
          <w:b w:val="0"/>
          <w:i w:val="0"/>
          <w:color w:val="000000"/>
          <w:sz w:val="20"/>
        </w:rPr>
        <w:t xml:space="preserve"> 号）核准，本公司通过中国人 </w:t>
      </w:r>
      <w:r>
        <w:rPr>
          <w:rFonts w:ascii="STKaiti" w:hAnsi="STKaiti" w:eastAsia="STKaiti"/>
          <w:b w:val="0"/>
          <w:i w:val="0"/>
          <w:color w:val="000000"/>
          <w:sz w:val="20"/>
        </w:rPr>
        <w:t>民银行债券发行系统公开招标发行总额为</w:t>
      </w:r>
      <w:r>
        <w:rPr>
          <w:rFonts w:ascii="SimSun" w:hAnsi="SimSun" w:eastAsia="SimSun"/>
          <w:b w:val="0"/>
          <w:i w:val="0"/>
          <w:color w:val="000000"/>
          <w:sz w:val="20"/>
        </w:rPr>
        <w:t xml:space="preserve"> 70</w:t>
      </w:r>
      <w:r>
        <w:rPr>
          <w:rFonts w:ascii="STKaiti" w:hAnsi="STKaiti" w:eastAsia="STKaiti"/>
          <w:b w:val="0"/>
          <w:i w:val="0"/>
          <w:color w:val="000000"/>
          <w:sz w:val="20"/>
        </w:rPr>
        <w:t xml:space="preserve"> 亿元人民币的商业银行金融债券。该金融债募集于 </w:t>
      </w:r>
      <w:r>
        <w:rPr>
          <w:rFonts w:ascii="SimSun" w:hAnsi="SimSun" w:eastAsia="SimSun"/>
          <w:b w:val="0"/>
          <w:i w:val="0"/>
          <w:color w:val="000000"/>
          <w:sz w:val="20"/>
        </w:rPr>
        <w:t>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8</w:t>
      </w:r>
      <w:r>
        <w:rPr>
          <w:rFonts w:ascii="STKaiti" w:hAnsi="STKaiti" w:eastAsia="STKaiti"/>
          <w:b w:val="0"/>
          <w:i w:val="0"/>
          <w:color w:val="000000"/>
          <w:sz w:val="20"/>
        </w:rPr>
        <w:t xml:space="preserve"> 月</w:t>
      </w:r>
      <w:r>
        <w:rPr>
          <w:rFonts w:ascii="SimSun" w:hAnsi="SimSun" w:eastAsia="SimSun"/>
          <w:b w:val="0"/>
          <w:i w:val="0"/>
          <w:color w:val="000000"/>
          <w:sz w:val="20"/>
        </w:rPr>
        <w:t xml:space="preserve"> 26</w:t>
      </w:r>
      <w:r>
        <w:rPr>
          <w:rFonts w:ascii="STKaiti" w:hAnsi="STKaiti" w:eastAsia="STKaiti"/>
          <w:b w:val="0"/>
          <w:i w:val="0"/>
          <w:color w:val="000000"/>
          <w:sz w:val="20"/>
        </w:rPr>
        <w:t xml:space="preserve"> 日完成。本期债券为</w:t>
      </w:r>
      <w:r>
        <w:rPr>
          <w:rFonts w:ascii="SimSun" w:hAnsi="SimSun" w:eastAsia="SimSun"/>
          <w:b w:val="0"/>
          <w:i w:val="0"/>
          <w:color w:val="000000"/>
          <w:sz w:val="20"/>
        </w:rPr>
        <w:t xml:space="preserve"> 3</w:t>
      </w:r>
      <w:r>
        <w:rPr>
          <w:rFonts w:ascii="STKaiti" w:hAnsi="STKaiti" w:eastAsia="STKaiti"/>
          <w:b w:val="0"/>
          <w:i w:val="0"/>
          <w:color w:val="000000"/>
          <w:sz w:val="20"/>
        </w:rPr>
        <w:t xml:space="preserve"> 年期、固定利率为</w:t>
      </w:r>
      <w:r>
        <w:rPr>
          <w:rFonts w:ascii="SimSun" w:hAnsi="SimSun" w:eastAsia="SimSun"/>
          <w:b w:val="0"/>
          <w:i w:val="0"/>
          <w:color w:val="000000"/>
          <w:sz w:val="20"/>
        </w:rPr>
        <w:t xml:space="preserve"> 2.59%</w:t>
      </w:r>
      <w:r>
        <w:rPr>
          <w:rFonts w:ascii="STKaiti" w:hAnsi="STKaiti" w:eastAsia="STKaiti"/>
          <w:b w:val="0"/>
          <w:i w:val="0"/>
          <w:color w:val="000000"/>
          <w:sz w:val="20"/>
        </w:rPr>
        <w:t>、无担保、发行人不可赎回债券，</w:t>
      </w:r>
      <w:r>
        <w:rPr>
          <w:rFonts w:ascii="STKaiti" w:hAnsi="STKaiti" w:eastAsia="STKaiti"/>
          <w:b w:val="0"/>
          <w:i w:val="0"/>
          <w:color w:val="000000"/>
          <w:sz w:val="20"/>
        </w:rPr>
        <w:t xml:space="preserve">每年付息一次。本期债券本金和利息的清偿顺序等同于商业银行一般负债，先于商业银行长期 </w:t>
      </w:r>
      <w:r>
        <w:rPr>
          <w:rFonts w:ascii="STKaiti" w:hAnsi="STKaiti" w:eastAsia="STKaiti"/>
          <w:b w:val="0"/>
          <w:i w:val="0"/>
          <w:color w:val="000000"/>
          <w:sz w:val="20"/>
        </w:rPr>
        <w:t>次级债务和股权资本。</w:t>
      </w:r>
    </w:p>
    <w:p>
      <w:pPr>
        <w:autoSpaceDN w:val="0"/>
        <w:autoSpaceDE w:val="0"/>
        <w:widowControl/>
        <w:spacing w:line="245" w:lineRule="auto" w:before="30" w:after="0"/>
        <w:ind w:left="350" w:right="288" w:firstLine="422"/>
        <w:jc w:val="left"/>
      </w:pPr>
      <w:r>
        <w:rPr>
          <w:rFonts w:ascii="STKaiti" w:hAnsi="STKaiti" w:eastAsia="STKaiti"/>
          <w:b w:val="0"/>
          <w:i w:val="0"/>
          <w:color w:val="000000"/>
          <w:sz w:val="20"/>
        </w:rPr>
        <w:t>注</w:t>
      </w:r>
      <w:r>
        <w:rPr>
          <w:rFonts w:ascii="SimSun" w:hAnsi="SimSun" w:eastAsia="SimSun"/>
          <w:b w:val="0"/>
          <w:i w:val="0"/>
          <w:color w:val="000000"/>
          <w:sz w:val="20"/>
        </w:rPr>
        <w:t xml:space="preserve"> 2</w:t>
      </w:r>
      <w:r>
        <w:rPr>
          <w:rFonts w:ascii="STKaiti" w:hAnsi="STKaiti" w:eastAsia="STKaiti"/>
          <w:b w:val="0"/>
          <w:i w:val="0"/>
          <w:color w:val="000000"/>
          <w:sz w:val="20"/>
        </w:rPr>
        <w:t>：</w:t>
      </w:r>
      <w:r>
        <w:rPr>
          <w:rFonts w:ascii="SimSun" w:hAnsi="SimSun" w:eastAsia="SimSun"/>
          <w:b w:val="0"/>
          <w:i w:val="0"/>
          <w:color w:val="000000"/>
          <w:sz w:val="20"/>
        </w:rPr>
        <w:t>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9</w:t>
      </w:r>
      <w:r>
        <w:rPr>
          <w:rFonts w:ascii="STKaiti" w:hAnsi="STKaiti" w:eastAsia="STKaiti"/>
          <w:b w:val="0"/>
          <w:i w:val="0"/>
          <w:color w:val="000000"/>
          <w:sz w:val="20"/>
        </w:rPr>
        <w:t xml:space="preserve"> 月</w:t>
      </w:r>
      <w:r>
        <w:rPr>
          <w:rFonts w:ascii="SimSun" w:hAnsi="SimSun" w:eastAsia="SimSun"/>
          <w:b w:val="0"/>
          <w:i w:val="0"/>
          <w:color w:val="000000"/>
          <w:sz w:val="20"/>
        </w:rPr>
        <w:t xml:space="preserve"> 28</w:t>
      </w:r>
      <w:r>
        <w:rPr>
          <w:rFonts w:ascii="STKaiti" w:hAnsi="STKaiti" w:eastAsia="STKaiti"/>
          <w:b w:val="0"/>
          <w:i w:val="0"/>
          <w:color w:val="000000"/>
          <w:sz w:val="20"/>
        </w:rPr>
        <w:t xml:space="preserve"> 日，经本公司</w:t>
      </w:r>
      <w:r>
        <w:rPr>
          <w:rFonts w:ascii="SimSun" w:hAnsi="SimSun" w:eastAsia="SimSun"/>
          <w:b w:val="0"/>
          <w:i w:val="0"/>
          <w:color w:val="000000"/>
          <w:sz w:val="20"/>
        </w:rPr>
        <w:t xml:space="preserve"> 2005</w:t>
      </w:r>
      <w:r>
        <w:rPr>
          <w:rFonts w:ascii="STKaiti" w:hAnsi="STKaiti" w:eastAsia="STKaiti"/>
          <w:b w:val="0"/>
          <w:i w:val="0"/>
          <w:color w:val="000000"/>
          <w:sz w:val="20"/>
        </w:rPr>
        <w:t xml:space="preserve"> 年第二次临时股东大会批准，决定在银行间债券 </w:t>
      </w:r>
      <w:r>
        <w:rPr>
          <w:rFonts w:ascii="STKaiti" w:hAnsi="STKaiti" w:eastAsia="STKaiti"/>
          <w:b w:val="0"/>
          <w:i w:val="0"/>
          <w:color w:val="000000"/>
          <w:sz w:val="20"/>
        </w:rPr>
        <w:t>市场发行不超过</w:t>
      </w:r>
      <w:r>
        <w:rPr>
          <w:rFonts w:ascii="SimSun" w:hAnsi="SimSun" w:eastAsia="SimSun"/>
          <w:b w:val="0"/>
          <w:i w:val="0"/>
          <w:color w:val="000000"/>
          <w:sz w:val="20"/>
        </w:rPr>
        <w:t xml:space="preserve"> 40</w:t>
      </w:r>
      <w:r>
        <w:rPr>
          <w:rFonts w:ascii="STKaiti" w:hAnsi="STKaiti" w:eastAsia="STKaiti"/>
          <w:b w:val="0"/>
          <w:i w:val="0"/>
          <w:color w:val="000000"/>
          <w:sz w:val="20"/>
        </w:rPr>
        <w:t xml:space="preserve"> 亿元人民币的次级债券。</w:t>
      </w:r>
      <w:r>
        <w:rPr>
          <w:rFonts w:ascii="SimSun" w:hAnsi="SimSun" w:eastAsia="SimSun"/>
          <w:b w:val="0"/>
          <w:i w:val="0"/>
          <w:color w:val="000000"/>
          <w:sz w:val="20"/>
        </w:rPr>
        <w:t>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12</w:t>
      </w:r>
      <w:r>
        <w:rPr>
          <w:rFonts w:ascii="STKaiti" w:hAnsi="STKaiti" w:eastAsia="STKaiti"/>
          <w:b w:val="0"/>
          <w:i w:val="0"/>
          <w:color w:val="000000"/>
          <w:sz w:val="20"/>
        </w:rPr>
        <w:t xml:space="preserve"> 月</w:t>
      </w:r>
      <w:r>
        <w:rPr>
          <w:rFonts w:ascii="SimSun" w:hAnsi="SimSun" w:eastAsia="SimSun"/>
          <w:b w:val="0"/>
          <w:i w:val="0"/>
          <w:color w:val="000000"/>
          <w:sz w:val="20"/>
        </w:rPr>
        <w:t xml:space="preserve"> 26</w:t>
      </w:r>
      <w:r>
        <w:rPr>
          <w:rFonts w:ascii="STKaiti" w:hAnsi="STKaiti" w:eastAsia="STKaiti"/>
          <w:b w:val="0"/>
          <w:i w:val="0"/>
          <w:color w:val="000000"/>
          <w:sz w:val="20"/>
        </w:rPr>
        <w:t xml:space="preserve"> 日，经中国人民银行《关于上海浦 </w:t>
      </w:r>
      <w:r>
        <w:rPr>
          <w:rFonts w:ascii="STKaiti" w:hAnsi="STKaiti" w:eastAsia="STKaiti"/>
          <w:b w:val="0"/>
          <w:i w:val="0"/>
          <w:color w:val="000000"/>
          <w:sz w:val="20"/>
        </w:rPr>
        <w:t>东发展银行股份有限公司发行次级债券的批复》（银复</w:t>
      </w:r>
      <w:r>
        <w:rPr>
          <w:rFonts w:ascii="SimSun" w:hAnsi="SimSun" w:eastAsia="SimSun"/>
          <w:b w:val="0"/>
          <w:i w:val="0"/>
          <w:color w:val="000000"/>
          <w:sz w:val="20"/>
        </w:rPr>
        <w:t>[2005]118</w:t>
      </w:r>
      <w:r>
        <w:rPr>
          <w:rFonts w:ascii="STKaiti" w:hAnsi="STKaiti" w:eastAsia="STKaiti"/>
          <w:b w:val="0"/>
          <w:i w:val="0"/>
          <w:color w:val="000000"/>
          <w:sz w:val="20"/>
        </w:rPr>
        <w:t xml:space="preserve"> 号）和中国银行业监督管理委 </w:t>
      </w:r>
      <w:r>
        <w:rPr>
          <w:rFonts w:ascii="STKaiti" w:hAnsi="STKaiti" w:eastAsia="STKaiti"/>
          <w:b w:val="0"/>
          <w:i w:val="0"/>
          <w:color w:val="000000"/>
          <w:sz w:val="20"/>
        </w:rPr>
        <w:t>员会《关于上海浦东发展银行发行次级债券的批复》（银监复</w:t>
      </w:r>
      <w:r>
        <w:rPr>
          <w:rFonts w:ascii="SimSun" w:hAnsi="SimSun" w:eastAsia="SimSun"/>
          <w:b w:val="0"/>
          <w:i w:val="0"/>
          <w:color w:val="000000"/>
          <w:sz w:val="20"/>
        </w:rPr>
        <w:t>[2005]326</w:t>
      </w:r>
      <w:r>
        <w:rPr>
          <w:rFonts w:ascii="STKaiti" w:hAnsi="STKaiti" w:eastAsia="STKaiti"/>
          <w:b w:val="0"/>
          <w:i w:val="0"/>
          <w:color w:val="000000"/>
          <w:sz w:val="20"/>
        </w:rPr>
        <w:t xml:space="preserve"> 号）核准，本公司在银 </w:t>
      </w:r>
      <w:r>
        <w:rPr>
          <w:rFonts w:ascii="STKaiti" w:hAnsi="STKaiti" w:eastAsia="STKaiti"/>
          <w:b w:val="0"/>
          <w:i w:val="0"/>
          <w:color w:val="000000"/>
          <w:sz w:val="20"/>
        </w:rPr>
        <w:t>行间债券市场私募发行总额为</w:t>
      </w:r>
      <w:r>
        <w:rPr>
          <w:rFonts w:ascii="SimSun" w:hAnsi="SimSun" w:eastAsia="SimSun"/>
          <w:b w:val="0"/>
          <w:i w:val="0"/>
          <w:color w:val="000000"/>
          <w:sz w:val="20"/>
        </w:rPr>
        <w:t xml:space="preserve"> 20</w:t>
      </w:r>
      <w:r>
        <w:rPr>
          <w:rFonts w:ascii="STKaiti" w:hAnsi="STKaiti" w:eastAsia="STKaiti"/>
          <w:b w:val="0"/>
          <w:i w:val="0"/>
          <w:color w:val="000000"/>
          <w:sz w:val="20"/>
        </w:rPr>
        <w:t xml:space="preserve"> 亿元人民币的商业银行次级债券。该金融债募集于</w:t>
      </w:r>
      <w:r>
        <w:rPr>
          <w:rFonts w:ascii="SimSun" w:hAnsi="SimSun" w:eastAsia="SimSun"/>
          <w:b w:val="0"/>
          <w:i w:val="0"/>
          <w:color w:val="000000"/>
          <w:sz w:val="20"/>
        </w:rPr>
        <w:t xml:space="preserve"> 2005</w:t>
      </w:r>
      <w:r>
        <w:rPr>
          <w:rFonts w:ascii="STKaiti" w:hAnsi="STKaiti" w:eastAsia="STKaiti"/>
          <w:b w:val="0"/>
          <w:i w:val="0"/>
          <w:color w:val="000000"/>
          <w:sz w:val="20"/>
        </w:rPr>
        <w:t xml:space="preserve"> 年</w:t>
      </w:r>
      <w:r>
        <w:rPr>
          <w:rFonts w:ascii="SimSun" w:hAnsi="SimSun" w:eastAsia="SimSun"/>
          <w:b w:val="0"/>
          <w:i w:val="0"/>
          <w:color w:val="000000"/>
          <w:sz w:val="20"/>
        </w:rPr>
        <w:t xml:space="preserve"> 12 </w:t>
      </w:r>
      <w:r>
        <w:rPr>
          <w:rFonts w:ascii="STKaiti" w:hAnsi="STKaiti" w:eastAsia="STKaiti"/>
          <w:b w:val="0"/>
          <w:i w:val="0"/>
          <w:color w:val="000000"/>
          <w:sz w:val="20"/>
        </w:rPr>
        <w:t>月</w:t>
      </w:r>
      <w:r>
        <w:rPr>
          <w:rFonts w:ascii="SimSun" w:hAnsi="SimSun" w:eastAsia="SimSun"/>
          <w:b w:val="0"/>
          <w:i w:val="0"/>
          <w:color w:val="000000"/>
          <w:sz w:val="20"/>
        </w:rPr>
        <w:t xml:space="preserve"> 29</w:t>
      </w:r>
      <w:r>
        <w:rPr>
          <w:rFonts w:ascii="STKaiti" w:hAnsi="STKaiti" w:eastAsia="STKaiti"/>
          <w:b w:val="0"/>
          <w:i w:val="0"/>
          <w:color w:val="000000"/>
          <w:sz w:val="20"/>
        </w:rPr>
        <w:t xml:space="preserve"> 日完成。本期债券期限为</w:t>
      </w:r>
      <w:r>
        <w:rPr>
          <w:rFonts w:ascii="SimSun" w:hAnsi="SimSun" w:eastAsia="SimSun"/>
          <w:b w:val="0"/>
          <w:i w:val="0"/>
          <w:color w:val="000000"/>
          <w:sz w:val="20"/>
        </w:rPr>
        <w:t xml:space="preserve"> 10</w:t>
      </w:r>
      <w:r>
        <w:rPr>
          <w:rFonts w:ascii="STKaiti" w:hAnsi="STKaiti" w:eastAsia="STKaiti"/>
          <w:b w:val="0"/>
          <w:i w:val="0"/>
          <w:color w:val="000000"/>
          <w:sz w:val="20"/>
        </w:rPr>
        <w:t xml:space="preserve"> 年，设定一次发行人选择提前赎回的权利，本公司可以选择 </w:t>
      </w:r>
      <w:r>
        <w:rPr>
          <w:rFonts w:ascii="STKaiti" w:hAnsi="STKaiti" w:eastAsia="STKaiti"/>
          <w:b w:val="0"/>
          <w:i w:val="0"/>
          <w:color w:val="000000"/>
          <w:sz w:val="20"/>
        </w:rPr>
        <w:t>在本期债券第五个付息日，按面值赎回全部本期债券。本期债券前</w:t>
      </w:r>
      <w:r>
        <w:rPr>
          <w:rFonts w:ascii="SimSun" w:hAnsi="SimSun" w:eastAsia="SimSun"/>
          <w:b w:val="0"/>
          <w:i w:val="0"/>
          <w:color w:val="000000"/>
          <w:sz w:val="20"/>
        </w:rPr>
        <w:t xml:space="preserve"> 5</w:t>
      </w:r>
      <w:r>
        <w:rPr>
          <w:rFonts w:ascii="STKaiti" w:hAnsi="STKaiti" w:eastAsia="STKaiti"/>
          <w:b w:val="0"/>
          <w:i w:val="0"/>
          <w:color w:val="000000"/>
          <w:sz w:val="20"/>
        </w:rPr>
        <w:t xml:space="preserve"> 个计息年度的固定票面利 </w:t>
      </w:r>
      <w:r>
        <w:rPr>
          <w:rFonts w:ascii="STKaiti" w:hAnsi="STKaiti" w:eastAsia="STKaiti"/>
          <w:b w:val="0"/>
          <w:i w:val="0"/>
          <w:color w:val="000000"/>
          <w:sz w:val="20"/>
        </w:rPr>
        <w:t>率为</w:t>
      </w:r>
      <w:r>
        <w:rPr>
          <w:rFonts w:ascii="SimSun" w:hAnsi="SimSun" w:eastAsia="SimSun"/>
          <w:b w:val="0"/>
          <w:i w:val="0"/>
          <w:color w:val="000000"/>
          <w:sz w:val="20"/>
        </w:rPr>
        <w:t xml:space="preserve"> 3.60%</w:t>
      </w:r>
      <w:r>
        <w:rPr>
          <w:rFonts w:ascii="STKaiti" w:hAnsi="STKaiti" w:eastAsia="STKaiti"/>
          <w:b w:val="0"/>
          <w:i w:val="0"/>
          <w:color w:val="000000"/>
          <w:sz w:val="20"/>
        </w:rPr>
        <w:t>；如果本公司不行使赎回权，则从第</w:t>
      </w:r>
      <w:r>
        <w:rPr>
          <w:rFonts w:ascii="SimSun" w:hAnsi="SimSun" w:eastAsia="SimSun"/>
          <w:b w:val="0"/>
          <w:i w:val="0"/>
          <w:color w:val="000000"/>
          <w:sz w:val="20"/>
        </w:rPr>
        <w:t xml:space="preserve"> 6</w:t>
      </w:r>
      <w:r>
        <w:rPr>
          <w:rFonts w:ascii="STKaiti" w:hAnsi="STKaiti" w:eastAsia="STKaiti"/>
          <w:b w:val="0"/>
          <w:i w:val="0"/>
          <w:color w:val="000000"/>
          <w:sz w:val="20"/>
        </w:rPr>
        <w:t xml:space="preserve"> 个计息年度开始到本期债券到期为止，后</w:t>
      </w:r>
      <w:r>
        <w:rPr>
          <w:rFonts w:ascii="SimSun" w:hAnsi="SimSun" w:eastAsia="SimSun"/>
          <w:b w:val="0"/>
          <w:i w:val="0"/>
          <w:color w:val="000000"/>
          <w:sz w:val="20"/>
        </w:rPr>
        <w:t xml:space="preserve"> 5</w:t>
      </w:r>
      <w:r>
        <w:rPr>
          <w:rFonts w:ascii="STKaiti" w:hAnsi="STKaiti" w:eastAsia="STKaiti"/>
          <w:b w:val="0"/>
          <w:i w:val="0"/>
          <w:color w:val="000000"/>
          <w:sz w:val="20"/>
        </w:rPr>
        <w:t xml:space="preserve"> 个 </w:t>
      </w:r>
      <w:r>
        <w:rPr>
          <w:rFonts w:ascii="STKaiti" w:hAnsi="STKaiti" w:eastAsia="STKaiti"/>
          <w:b w:val="0"/>
          <w:i w:val="0"/>
          <w:color w:val="000000"/>
          <w:sz w:val="20"/>
        </w:rPr>
        <w:t>计息年度内的票面利率为</w:t>
      </w:r>
      <w:r>
        <w:rPr>
          <w:rFonts w:ascii="SimSun" w:hAnsi="SimSun" w:eastAsia="SimSun"/>
          <w:b w:val="0"/>
          <w:i w:val="0"/>
          <w:color w:val="000000"/>
          <w:sz w:val="20"/>
        </w:rPr>
        <w:t xml:space="preserve"> 6.60%</w:t>
      </w:r>
      <w:r>
        <w:rPr>
          <w:rFonts w:ascii="STKaiti" w:hAnsi="STKaiti" w:eastAsia="STKaiti"/>
          <w:b w:val="0"/>
          <w:i w:val="0"/>
          <w:color w:val="000000"/>
          <w:sz w:val="20"/>
        </w:rPr>
        <w:t xml:space="preserve">。本期债券采用单利按年计息，不计复利，逾期不另计利息，每 </w:t>
      </w:r>
      <w:r>
        <w:rPr>
          <w:rFonts w:ascii="STKaiti" w:hAnsi="STKaiti" w:eastAsia="STKaiti"/>
          <w:b w:val="0"/>
          <w:i w:val="0"/>
          <w:color w:val="000000"/>
          <w:sz w:val="20"/>
        </w:rPr>
        <w:t>年付息一次。根据规定，本期债券的募集资金全部计入本公司附属资本。</w:t>
      </w:r>
    </w:p>
    <w:p>
      <w:pPr>
        <w:autoSpaceDN w:val="0"/>
        <w:autoSpaceDE w:val="0"/>
        <w:widowControl/>
        <w:spacing w:line="245" w:lineRule="auto" w:before="152" w:after="0"/>
        <w:ind w:left="350" w:right="288" w:firstLine="448"/>
        <w:jc w:val="left"/>
      </w:pPr>
      <w:r>
        <w:rPr>
          <w:rFonts w:ascii="STKaiti" w:hAnsi="STKaiti" w:eastAsia="STKaiti"/>
          <w:b w:val="0"/>
          <w:i w:val="0"/>
          <w:color w:val="000000"/>
          <w:sz w:val="20"/>
        </w:rPr>
        <w:t>注</w:t>
      </w:r>
      <w:r>
        <w:rPr>
          <w:rFonts w:ascii="SimSun" w:hAnsi="SimSun" w:eastAsia="SimSun"/>
          <w:b w:val="0"/>
          <w:i w:val="0"/>
          <w:color w:val="000000"/>
          <w:sz w:val="20"/>
        </w:rPr>
        <w:t xml:space="preserve"> 3</w:t>
      </w:r>
      <w:r>
        <w:rPr>
          <w:rFonts w:ascii="STKaiti" w:hAnsi="STKaiti" w:eastAsia="STKaiti"/>
          <w:b w:val="0"/>
          <w:i w:val="0"/>
          <w:color w:val="000000"/>
          <w:sz w:val="20"/>
        </w:rPr>
        <w:t>：</w:t>
      </w:r>
      <w:r>
        <w:rPr>
          <w:rFonts w:ascii="SimSun" w:hAnsi="SimSun" w:eastAsia="SimSun"/>
          <w:b w:val="0"/>
          <w:i w:val="0"/>
          <w:color w:val="000000"/>
          <w:sz w:val="20"/>
        </w:rPr>
        <w:t>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6</w:t>
      </w:r>
      <w:r>
        <w:rPr>
          <w:rFonts w:ascii="STKaiti" w:hAnsi="STKaiti" w:eastAsia="STKaiti"/>
          <w:b w:val="0"/>
          <w:i w:val="0"/>
          <w:color w:val="000000"/>
          <w:sz w:val="20"/>
        </w:rPr>
        <w:t xml:space="preserve"> 月</w:t>
      </w:r>
      <w:r>
        <w:rPr>
          <w:rFonts w:ascii="SimSun" w:hAnsi="SimSun" w:eastAsia="SimSun"/>
          <w:b w:val="0"/>
          <w:i w:val="0"/>
          <w:color w:val="000000"/>
          <w:sz w:val="20"/>
        </w:rPr>
        <w:t xml:space="preserve"> 15</w:t>
      </w:r>
      <w:r>
        <w:rPr>
          <w:rFonts w:ascii="STKaiti" w:hAnsi="STKaiti" w:eastAsia="STKaiti"/>
          <w:b w:val="0"/>
          <w:i w:val="0"/>
          <w:color w:val="000000"/>
          <w:sz w:val="20"/>
        </w:rPr>
        <w:t xml:space="preserve"> 日，经本公司</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年第三次临时股东大会批准，决定在银行间债券 </w:t>
      </w:r>
      <w:r>
        <w:rPr>
          <w:rFonts w:ascii="STKaiti" w:hAnsi="STKaiti" w:eastAsia="STKaiti"/>
          <w:b w:val="0"/>
          <w:i w:val="0"/>
          <w:color w:val="000000"/>
          <w:sz w:val="20"/>
        </w:rPr>
        <w:t>市场发行不超过</w:t>
      </w:r>
      <w:r>
        <w:rPr>
          <w:rFonts w:ascii="SimSun" w:hAnsi="SimSun" w:eastAsia="SimSun"/>
          <w:b w:val="0"/>
          <w:i w:val="0"/>
          <w:color w:val="000000"/>
          <w:sz w:val="20"/>
        </w:rPr>
        <w:t xml:space="preserve"> 26</w:t>
      </w:r>
      <w:r>
        <w:rPr>
          <w:rFonts w:ascii="STKaiti" w:hAnsi="STKaiti" w:eastAsia="STKaiti"/>
          <w:b w:val="0"/>
          <w:i w:val="0"/>
          <w:color w:val="000000"/>
          <w:sz w:val="20"/>
        </w:rPr>
        <w:t xml:space="preserve"> 亿元人民币的次级债券。</w:t>
      </w:r>
      <w:r>
        <w:rPr>
          <w:rFonts w:ascii="SimSun" w:hAnsi="SimSun" w:eastAsia="SimSun"/>
          <w:b w:val="0"/>
          <w:i w:val="0"/>
          <w:color w:val="000000"/>
          <w:sz w:val="20"/>
        </w:rPr>
        <w:t>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6</w:t>
      </w:r>
      <w:r>
        <w:rPr>
          <w:rFonts w:ascii="STKaiti" w:hAnsi="STKaiti" w:eastAsia="STKaiti"/>
          <w:b w:val="0"/>
          <w:i w:val="0"/>
          <w:color w:val="000000"/>
          <w:sz w:val="20"/>
        </w:rPr>
        <w:t xml:space="preserve"> 月</w:t>
      </w:r>
      <w:r>
        <w:rPr>
          <w:rFonts w:ascii="SimSun" w:hAnsi="SimSun" w:eastAsia="SimSun"/>
          <w:b w:val="0"/>
          <w:i w:val="0"/>
          <w:color w:val="000000"/>
          <w:sz w:val="20"/>
        </w:rPr>
        <w:t xml:space="preserve"> 30</w:t>
      </w:r>
      <w:r>
        <w:rPr>
          <w:rFonts w:ascii="STKaiti" w:hAnsi="STKaiti" w:eastAsia="STKaiti"/>
          <w:b w:val="0"/>
          <w:i w:val="0"/>
          <w:color w:val="000000"/>
          <w:sz w:val="20"/>
        </w:rPr>
        <w:t xml:space="preserve"> 日，经中国人民银行《中国人民银 </w:t>
      </w:r>
      <w:r>
        <w:rPr>
          <w:rFonts w:ascii="STKaiti" w:hAnsi="STKaiti" w:eastAsia="STKaiti"/>
          <w:b w:val="0"/>
          <w:i w:val="0"/>
          <w:color w:val="000000"/>
          <w:sz w:val="20"/>
        </w:rPr>
        <w:t>行准予行政许可决定书》（银市场许准予字</w:t>
      </w:r>
      <w:r>
        <w:rPr>
          <w:rFonts w:ascii="SimSun" w:hAnsi="SimSun" w:eastAsia="SimSun"/>
          <w:b w:val="0"/>
          <w:i w:val="0"/>
          <w:color w:val="000000"/>
          <w:sz w:val="20"/>
        </w:rPr>
        <w:t>[2006]</w:t>
      </w:r>
      <w:r>
        <w:rPr>
          <w:rFonts w:ascii="STKaiti" w:hAnsi="STKaiti" w:eastAsia="STKaiti"/>
          <w:b w:val="0"/>
          <w:i w:val="0"/>
          <w:color w:val="000000"/>
          <w:sz w:val="20"/>
        </w:rPr>
        <w:t>第</w:t>
      </w:r>
      <w:r>
        <w:rPr>
          <w:rFonts w:ascii="SimSun" w:hAnsi="SimSun" w:eastAsia="SimSun"/>
          <w:b w:val="0"/>
          <w:i w:val="0"/>
          <w:color w:val="000000"/>
          <w:sz w:val="20"/>
        </w:rPr>
        <w:t xml:space="preserve"> 10</w:t>
      </w:r>
      <w:r>
        <w:rPr>
          <w:rFonts w:ascii="STKaiti" w:hAnsi="STKaiti" w:eastAsia="STKaiti"/>
          <w:b w:val="0"/>
          <w:i w:val="0"/>
          <w:color w:val="000000"/>
          <w:sz w:val="20"/>
        </w:rPr>
        <w:t xml:space="preserve"> 号）和中国银行业监督管理委员会《关 </w:t>
      </w:r>
      <w:r>
        <w:rPr>
          <w:rFonts w:ascii="STKaiti" w:hAnsi="STKaiti" w:eastAsia="STKaiti"/>
          <w:b w:val="0"/>
          <w:i w:val="0"/>
          <w:color w:val="000000"/>
          <w:sz w:val="20"/>
        </w:rPr>
        <w:t>于上海浦东发展银行发行次级债券的批复》（银监复</w:t>
      </w:r>
      <w:r>
        <w:rPr>
          <w:rFonts w:ascii="SimSun" w:hAnsi="SimSun" w:eastAsia="SimSun"/>
          <w:b w:val="0"/>
          <w:i w:val="0"/>
          <w:color w:val="000000"/>
          <w:sz w:val="20"/>
        </w:rPr>
        <w:t>[2006]193</w:t>
      </w:r>
      <w:r>
        <w:rPr>
          <w:rFonts w:ascii="STKaiti" w:hAnsi="STKaiti" w:eastAsia="STKaiti"/>
          <w:b w:val="0"/>
          <w:i w:val="0"/>
          <w:color w:val="000000"/>
          <w:sz w:val="20"/>
        </w:rPr>
        <w:t xml:space="preserve"> 号）核准，本公司在银行间债券 </w:t>
      </w:r>
      <w:r>
        <w:rPr>
          <w:rFonts w:ascii="STKaiti" w:hAnsi="STKaiti" w:eastAsia="STKaiti"/>
          <w:b w:val="0"/>
          <w:i w:val="0"/>
          <w:color w:val="000000"/>
          <w:sz w:val="20"/>
        </w:rPr>
        <w:t>市场私募发行总额为</w:t>
      </w:r>
      <w:r>
        <w:rPr>
          <w:rFonts w:ascii="SimSun" w:hAnsi="SimSun" w:eastAsia="SimSun"/>
          <w:b w:val="0"/>
          <w:i w:val="0"/>
          <w:color w:val="000000"/>
          <w:sz w:val="20"/>
        </w:rPr>
        <w:t xml:space="preserve"> 26</w:t>
      </w:r>
      <w:r>
        <w:rPr>
          <w:rFonts w:ascii="STKaiti" w:hAnsi="STKaiti" w:eastAsia="STKaiti"/>
          <w:b w:val="0"/>
          <w:i w:val="0"/>
          <w:color w:val="000000"/>
          <w:sz w:val="20"/>
        </w:rPr>
        <w:t xml:space="preserve"> 亿元人民币的商业银行次级债券。该金融债募集于</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6</w:t>
      </w:r>
      <w:r>
        <w:rPr>
          <w:rFonts w:ascii="STKaiti" w:hAnsi="STKaiti" w:eastAsia="STKaiti"/>
          <w:b w:val="0"/>
          <w:i w:val="0"/>
          <w:color w:val="000000"/>
          <w:sz w:val="20"/>
        </w:rPr>
        <w:t xml:space="preserve"> 月</w:t>
      </w:r>
      <w:r>
        <w:rPr>
          <w:rFonts w:ascii="SimSun" w:hAnsi="SimSun" w:eastAsia="SimSun"/>
          <w:b w:val="0"/>
          <w:i w:val="0"/>
          <w:color w:val="000000"/>
          <w:sz w:val="20"/>
        </w:rPr>
        <w:t xml:space="preserve"> 30</w:t>
      </w:r>
      <w:r>
        <w:rPr>
          <w:rFonts w:ascii="STKaiti" w:hAnsi="STKaiti" w:eastAsia="STKaiti"/>
          <w:b w:val="0"/>
          <w:i w:val="0"/>
          <w:color w:val="000000"/>
          <w:sz w:val="20"/>
        </w:rPr>
        <w:t xml:space="preserve"> 日完 </w:t>
      </w:r>
      <w:r>
        <w:rPr>
          <w:rFonts w:ascii="STKaiti" w:hAnsi="STKaiti" w:eastAsia="STKaiti"/>
          <w:b w:val="0"/>
          <w:i w:val="0"/>
          <w:color w:val="000000"/>
          <w:sz w:val="20"/>
        </w:rPr>
        <w:t>成。本期债券期限为</w:t>
      </w:r>
      <w:r>
        <w:rPr>
          <w:rFonts w:ascii="SimSun" w:hAnsi="SimSun" w:eastAsia="SimSun"/>
          <w:b w:val="0"/>
          <w:i w:val="0"/>
          <w:color w:val="000000"/>
          <w:sz w:val="20"/>
        </w:rPr>
        <w:t xml:space="preserve"> 10</w:t>
      </w:r>
      <w:r>
        <w:rPr>
          <w:rFonts w:ascii="STKaiti" w:hAnsi="STKaiti" w:eastAsia="STKaiti"/>
          <w:b w:val="0"/>
          <w:i w:val="0"/>
          <w:color w:val="000000"/>
          <w:sz w:val="20"/>
        </w:rPr>
        <w:t xml:space="preserve"> 年，本公司具有在第</w:t>
      </w:r>
      <w:r>
        <w:rPr>
          <w:rFonts w:ascii="SimSun" w:hAnsi="SimSun" w:eastAsia="SimSun"/>
          <w:b w:val="0"/>
          <w:i w:val="0"/>
          <w:color w:val="000000"/>
          <w:sz w:val="20"/>
        </w:rPr>
        <w:t xml:space="preserve"> 5</w:t>
      </w:r>
      <w:r>
        <w:rPr>
          <w:rFonts w:ascii="STKaiti" w:hAnsi="STKaiti" w:eastAsia="STKaiti"/>
          <w:b w:val="0"/>
          <w:i w:val="0"/>
          <w:color w:val="000000"/>
          <w:sz w:val="20"/>
        </w:rPr>
        <w:t xml:space="preserve"> 年按面值赎回全部或部分次级债券的选择权，如 </w:t>
      </w:r>
      <w:r>
        <w:rPr>
          <w:rFonts w:ascii="STKaiti" w:hAnsi="STKaiti" w:eastAsia="STKaiti"/>
          <w:b w:val="0"/>
          <w:i w:val="0"/>
          <w:color w:val="000000"/>
          <w:sz w:val="20"/>
        </w:rPr>
        <w:t>本公司行使该选择权，则债券期限为</w:t>
      </w:r>
      <w:r>
        <w:rPr>
          <w:rFonts w:ascii="SimSun" w:hAnsi="SimSun" w:eastAsia="SimSun"/>
          <w:b w:val="0"/>
          <w:i w:val="0"/>
          <w:color w:val="000000"/>
          <w:sz w:val="20"/>
        </w:rPr>
        <w:t xml:space="preserve"> 5</w:t>
      </w:r>
      <w:r>
        <w:rPr>
          <w:rFonts w:ascii="STKaiti" w:hAnsi="STKaiti" w:eastAsia="STKaiti"/>
          <w:b w:val="0"/>
          <w:i w:val="0"/>
          <w:color w:val="000000"/>
          <w:sz w:val="20"/>
        </w:rPr>
        <w:t xml:space="preserve"> 年。此债券采用分段式固定利率，每年付息一次，前</w:t>
      </w:r>
      <w:r>
        <w:rPr>
          <w:rFonts w:ascii="SimSun" w:hAnsi="SimSun" w:eastAsia="SimSun"/>
          <w:b w:val="0"/>
          <w:i w:val="0"/>
          <w:color w:val="000000"/>
          <w:sz w:val="20"/>
        </w:rPr>
        <w:t xml:space="preserve"> 5 </w:t>
      </w:r>
      <w:r>
        <w:rPr>
          <w:rFonts w:ascii="STKaiti" w:hAnsi="STKaiti" w:eastAsia="STKaiti"/>
          <w:b w:val="0"/>
          <w:i w:val="0"/>
          <w:color w:val="000000"/>
          <w:sz w:val="20"/>
        </w:rPr>
        <w:t>个计息年度的票面年利率固定为</w:t>
      </w:r>
      <w:r>
        <w:rPr>
          <w:rFonts w:ascii="SimSun" w:hAnsi="SimSun" w:eastAsia="SimSun"/>
          <w:b w:val="0"/>
          <w:i w:val="0"/>
          <w:color w:val="000000"/>
          <w:sz w:val="20"/>
        </w:rPr>
        <w:t xml:space="preserve"> 3.75%</w:t>
      </w:r>
      <w:r>
        <w:rPr>
          <w:rFonts w:ascii="STKaiti" w:hAnsi="STKaiti" w:eastAsia="STKaiti"/>
          <w:b w:val="0"/>
          <w:i w:val="0"/>
          <w:color w:val="000000"/>
          <w:sz w:val="20"/>
        </w:rPr>
        <w:t>，起息日为</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6</w:t>
      </w:r>
      <w:r>
        <w:rPr>
          <w:rFonts w:ascii="STKaiti" w:hAnsi="STKaiti" w:eastAsia="STKaiti"/>
          <w:b w:val="0"/>
          <w:i w:val="0"/>
          <w:color w:val="000000"/>
          <w:sz w:val="20"/>
        </w:rPr>
        <w:t xml:space="preserve"> 月</w:t>
      </w:r>
      <w:r>
        <w:rPr>
          <w:rFonts w:ascii="SimSun" w:hAnsi="SimSun" w:eastAsia="SimSun"/>
          <w:b w:val="0"/>
          <w:i w:val="0"/>
          <w:color w:val="000000"/>
          <w:sz w:val="20"/>
        </w:rPr>
        <w:t xml:space="preserve"> 30</w:t>
      </w:r>
      <w:r>
        <w:rPr>
          <w:rFonts w:ascii="STKaiti" w:hAnsi="STKaiti" w:eastAsia="STKaiti"/>
          <w:b w:val="0"/>
          <w:i w:val="0"/>
          <w:color w:val="000000"/>
          <w:sz w:val="20"/>
        </w:rPr>
        <w:t xml:space="preserve"> 日。如本公司不行使提前赎回 </w:t>
      </w:r>
      <w:r>
        <w:rPr>
          <w:rFonts w:ascii="STKaiti" w:hAnsi="STKaiti" w:eastAsia="STKaiti"/>
          <w:b w:val="0"/>
          <w:i w:val="0"/>
          <w:color w:val="000000"/>
          <w:sz w:val="20"/>
        </w:rPr>
        <w:t>的选择权，后</w:t>
      </w:r>
      <w:r>
        <w:rPr>
          <w:rFonts w:ascii="SimSun" w:hAnsi="SimSun" w:eastAsia="SimSun"/>
          <w:b w:val="0"/>
          <w:i w:val="0"/>
          <w:color w:val="000000"/>
          <w:sz w:val="20"/>
        </w:rPr>
        <w:t xml:space="preserve"> 5</w:t>
      </w:r>
      <w:r>
        <w:rPr>
          <w:rFonts w:ascii="STKaiti" w:hAnsi="STKaiti" w:eastAsia="STKaiti"/>
          <w:b w:val="0"/>
          <w:i w:val="0"/>
          <w:color w:val="000000"/>
          <w:sz w:val="20"/>
        </w:rPr>
        <w:t xml:space="preserve"> 个计息年度的年利率为</w:t>
      </w:r>
      <w:r>
        <w:rPr>
          <w:rFonts w:ascii="SimSun" w:hAnsi="SimSun" w:eastAsia="SimSun"/>
          <w:b w:val="0"/>
          <w:i w:val="0"/>
          <w:color w:val="000000"/>
          <w:sz w:val="20"/>
        </w:rPr>
        <w:t xml:space="preserve"> 6.75%</w:t>
      </w:r>
      <w:r>
        <w:rPr>
          <w:rFonts w:ascii="STKaiti" w:hAnsi="STKaiti" w:eastAsia="STKaiti"/>
          <w:b w:val="0"/>
          <w:i w:val="0"/>
          <w:color w:val="000000"/>
          <w:sz w:val="20"/>
        </w:rPr>
        <w:t xml:space="preserve">。本期债券采用单利按年计息，不计复利，逾期不 </w:t>
      </w:r>
      <w:r>
        <w:rPr>
          <w:rFonts w:ascii="STKaiti" w:hAnsi="STKaiti" w:eastAsia="STKaiti"/>
          <w:b w:val="0"/>
          <w:i w:val="0"/>
          <w:color w:val="000000"/>
          <w:sz w:val="20"/>
        </w:rPr>
        <w:t xml:space="preserve">另计利息，每年付息一次。此债券的本金和利息偿还次序列于本公司存款及其他负债之后，但优 </w:t>
      </w:r>
      <w:r>
        <w:rPr>
          <w:rFonts w:ascii="STKaiti" w:hAnsi="STKaiti" w:eastAsia="STKaiti"/>
          <w:b w:val="0"/>
          <w:i w:val="0"/>
          <w:color w:val="000000"/>
          <w:sz w:val="20"/>
        </w:rPr>
        <w:t>先于股权资本。</w:t>
      </w:r>
    </w:p>
    <w:p>
      <w:pPr>
        <w:autoSpaceDN w:val="0"/>
        <w:autoSpaceDE w:val="0"/>
        <w:widowControl/>
        <w:spacing w:line="185" w:lineRule="auto" w:before="682" w:after="0"/>
        <w:ind w:left="0" w:right="4334" w:firstLine="0"/>
        <w:jc w:val="right"/>
      </w:pPr>
      <w:r>
        <w:rPr>
          <w:rFonts w:ascii="SimSun" w:hAnsi="SimSun" w:eastAsia="SimSun"/>
          <w:b w:val="0"/>
          <w:i w:val="0"/>
          <w:color w:val="000000"/>
          <w:sz w:val="18"/>
        </w:rPr>
        <w:t xml:space="preserve">35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29</w:t>
      </w:r>
      <w:r>
        <w:rPr>
          <w:rFonts w:ascii="STKaiti" w:hAnsi="STKaiti" w:eastAsia="STKaiti"/>
          <w:b w:val="0"/>
          <w:i w:val="0"/>
          <w:color w:val="000000"/>
          <w:sz w:val="24"/>
        </w:rPr>
        <w:t>、长期应付款</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6" w:after="0"/>
              <w:ind w:left="54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2005-12-31 </w:t>
            </w:r>
          </w:p>
        </w:tc>
      </w:tr>
      <w:tr>
        <w:trPr>
          <w:trHeight w:hRule="exact" w:val="298"/>
        </w:trPr>
        <w:tc>
          <w:tcPr>
            <w:tcW w:type="dxa" w:w="3008"/>
            <w:vMerge/>
            <w:tcBorders/>
          </w:tcPr>
          <w:p/>
        </w:tc>
        <w:tc>
          <w:tcPr>
            <w:tcW w:type="dxa" w:w="2700"/>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598" w:after="0"/>
              <w:ind w:left="652" w:right="0" w:firstLine="0"/>
              <w:jc w:val="left"/>
            </w:pPr>
            <w:r>
              <w:rPr>
                <w:rFonts w:ascii="Malgun Gothic" w:hAnsi="Malgun Gothic" w:eastAsia="SimSun"/>
                <w:b w:val="0"/>
                <w:i w:val="0"/>
                <w:color w:val="000000"/>
                <w:sz w:val="16"/>
              </w:rPr>
              <w:t xml:space="preserve">6,000,000 </w:t>
            </w:r>
          </w:p>
        </w:tc>
        <w:tc>
          <w:tcPr>
            <w:tcW w:type="dxa" w:w="1868"/>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598" w:after="0"/>
              <w:ind w:left="0" w:right="128" w:firstLine="0"/>
              <w:jc w:val="right"/>
            </w:pPr>
            <w:r>
              <w:rPr>
                <w:rFonts w:ascii="Malgun Gothic" w:hAnsi="Malgun Gothic" w:eastAsia="SimSun"/>
                <w:b w:val="0"/>
                <w:i w:val="0"/>
                <w:color w:val="000000"/>
                <w:sz w:val="16"/>
              </w:rPr>
              <w:t xml:space="preserve">6,000,000 </w:t>
            </w:r>
          </w:p>
        </w:tc>
      </w:tr>
      <w:tr>
        <w:trPr>
          <w:trHeight w:hRule="exact" w:val="540"/>
        </w:trPr>
        <w:tc>
          <w:tcPr>
            <w:tcW w:type="dxa" w:w="4152"/>
            <w:tcBorders>
              <w:bottom w:sz="4.7999999999999545" w:val="single" w:color="#000000"/>
            </w:tcBorders>
            <w:tcMar>
              <w:start w:w="0" w:type="dxa"/>
              <w:end w:w="0" w:type="dxa"/>
            </w:tcMar>
          </w:tcPr>
          <w:p>
            <w:pPr>
              <w:autoSpaceDN w:val="0"/>
              <w:autoSpaceDE w:val="0"/>
              <w:widowControl/>
              <w:spacing w:line="185" w:lineRule="auto" w:before="262" w:after="0"/>
              <w:ind w:left="192" w:right="0" w:firstLine="0"/>
              <w:jc w:val="left"/>
            </w:pPr>
            <w:r>
              <w:rPr>
                <w:rFonts w:ascii="Malgun Gothic" w:hAnsi="Malgun Gothic" w:eastAsia="STKaiti"/>
                <w:b w:val="0"/>
                <w:i w:val="0"/>
                <w:color w:val="000000"/>
                <w:sz w:val="16"/>
              </w:rPr>
              <w:t>次级定期债务</w:t>
            </w:r>
          </w:p>
        </w:tc>
        <w:tc>
          <w:tcPr>
            <w:tcW w:type="dxa" w:w="3008"/>
            <w:vMerge/>
            <w:tcBorders>
              <w:bottom w:sz="4.7999999999999545" w:val="single" w:color="#000000"/>
            </w:tcBorders>
          </w:tcPr>
          <w:p/>
        </w:tc>
        <w:tc>
          <w:tcPr>
            <w:tcW w:type="dxa" w:w="3008"/>
            <w:vMerge/>
            <w:tcBorders>
              <w:bottom w:sz="4.7999999999999545" w:val="single" w:color="#000000"/>
            </w:tcBorders>
          </w:tcPr>
          <w:p/>
        </w:tc>
      </w:tr>
      <w:tr>
        <w:trPr>
          <w:trHeight w:hRule="exact" w:val="66"/>
        </w:trPr>
        <w:tc>
          <w:tcPr>
            <w:tcW w:type="dxa" w:w="4152"/>
            <w:tcBorders>
              <w:top w:sz="4.7999999999999545" w:val="single" w:color="#000000"/>
            </w:tcBorders>
            <w:tcMar>
              <w:start w:w="0" w:type="dxa"/>
              <w:end w:w="0" w:type="dxa"/>
            </w:tcMar>
          </w:tcPr>
          <w:p/>
        </w:tc>
        <w:tc>
          <w:tcPr>
            <w:tcW w:type="dxa" w:w="2700"/>
            <w:tcBorders>
              <w:top w:sz="4.7999999999999545" w:val="single" w:color="#000000"/>
            </w:tcBorders>
            <w:tcMar>
              <w:start w:w="0" w:type="dxa"/>
              <w:end w:w="0" w:type="dxa"/>
            </w:tcMar>
          </w:tcPr>
          <w:p/>
        </w:tc>
        <w:tc>
          <w:tcPr>
            <w:tcW w:type="dxa" w:w="1868"/>
            <w:tcBorders>
              <w:top w:sz="4.7999999999999545" w:val="single" w:color="#000000"/>
            </w:tcBorders>
            <w:tcMar>
              <w:start w:w="0" w:type="dxa"/>
              <w:end w:w="0" w:type="dxa"/>
            </w:tcMar>
          </w:tcPr>
          <w:p/>
        </w:tc>
      </w:tr>
    </w:tbl>
    <w:p>
      <w:pPr>
        <w:autoSpaceDN w:val="0"/>
        <w:autoSpaceDE w:val="0"/>
        <w:widowControl/>
        <w:spacing w:line="245" w:lineRule="auto" w:before="246" w:after="0"/>
        <w:ind w:left="352" w:right="288" w:firstLine="420"/>
        <w:jc w:val="left"/>
      </w:pPr>
      <w:r>
        <w:rPr>
          <w:rFonts w:ascii="STKaiti" w:hAnsi="STKaiti" w:eastAsia="STKaiti"/>
          <w:b w:val="0"/>
          <w:i w:val="0"/>
          <w:color w:val="000000"/>
          <w:sz w:val="20"/>
        </w:rPr>
        <w:t>注：根据中国银行业监督管理委员会有关批复，本公司与中国人寿保险（集团）有限公司、</w:t>
      </w:r>
      <w:r>
        <w:rPr>
          <w:rFonts w:ascii="STKaiti" w:hAnsi="STKaiti" w:eastAsia="STKaiti"/>
          <w:b w:val="0"/>
          <w:i w:val="0"/>
          <w:color w:val="000000"/>
          <w:sz w:val="20"/>
        </w:rPr>
        <w:t>中国人寿保险股份有限公司等</w:t>
      </w:r>
      <w:r>
        <w:rPr>
          <w:rFonts w:ascii="SimSun" w:hAnsi="SimSun" w:eastAsia="SimSun"/>
          <w:b w:val="0"/>
          <w:i w:val="0"/>
          <w:color w:val="000000"/>
          <w:sz w:val="20"/>
        </w:rPr>
        <w:t xml:space="preserve"> 8</w:t>
      </w:r>
      <w:r>
        <w:rPr>
          <w:rFonts w:ascii="STKaiti" w:hAnsi="STKaiti" w:eastAsia="STKaiti"/>
          <w:b w:val="0"/>
          <w:i w:val="0"/>
          <w:color w:val="000000"/>
          <w:sz w:val="20"/>
        </w:rPr>
        <w:t xml:space="preserve"> 家机构分别签订了总额为</w:t>
      </w:r>
      <w:r>
        <w:rPr>
          <w:rFonts w:ascii="SimSun" w:hAnsi="SimSun" w:eastAsia="SimSun"/>
          <w:b w:val="0"/>
          <w:i w:val="0"/>
          <w:color w:val="000000"/>
          <w:sz w:val="20"/>
        </w:rPr>
        <w:t xml:space="preserve"> 60</w:t>
      </w:r>
      <w:r>
        <w:rPr>
          <w:rFonts w:ascii="STKaiti" w:hAnsi="STKaiti" w:eastAsia="STKaiti"/>
          <w:b w:val="0"/>
          <w:i w:val="0"/>
          <w:color w:val="000000"/>
          <w:sz w:val="20"/>
        </w:rPr>
        <w:t xml:space="preserve"> 亿元人民币的次级定期债务合同，</w:t>
      </w:r>
      <w:r>
        <w:rPr>
          <w:rFonts w:ascii="STKaiti" w:hAnsi="STKaiti" w:eastAsia="STKaiti"/>
          <w:b w:val="0"/>
          <w:i w:val="0"/>
          <w:color w:val="000000"/>
          <w:sz w:val="20"/>
        </w:rPr>
        <w:t>本次次级定期债务发行期限为</w:t>
      </w:r>
      <w:r>
        <w:rPr>
          <w:rFonts w:ascii="SimSun" w:hAnsi="SimSun" w:eastAsia="SimSun"/>
          <w:b w:val="0"/>
          <w:i w:val="0"/>
          <w:color w:val="000000"/>
          <w:sz w:val="20"/>
        </w:rPr>
        <w:t xml:space="preserve"> 5</w:t>
      </w:r>
      <w:r>
        <w:rPr>
          <w:rFonts w:ascii="STKaiti" w:hAnsi="STKaiti" w:eastAsia="STKaiti"/>
          <w:b w:val="0"/>
          <w:i w:val="0"/>
          <w:color w:val="000000"/>
          <w:sz w:val="20"/>
        </w:rPr>
        <w:t xml:space="preserve"> 年零</w:t>
      </w:r>
      <w:r>
        <w:rPr>
          <w:rFonts w:ascii="SimSun" w:hAnsi="SimSun" w:eastAsia="SimSun"/>
          <w:b w:val="0"/>
          <w:i w:val="0"/>
          <w:color w:val="000000"/>
          <w:sz w:val="20"/>
        </w:rPr>
        <w:t xml:space="preserve"> 1</w:t>
      </w:r>
      <w:r>
        <w:rPr>
          <w:rFonts w:ascii="STKaiti" w:hAnsi="STKaiti" w:eastAsia="STKaiti"/>
          <w:b w:val="0"/>
          <w:i w:val="0"/>
          <w:color w:val="000000"/>
          <w:sz w:val="20"/>
        </w:rPr>
        <w:t xml:space="preserve"> 个月，利率为浮动利率，每年付息一次。截至</w:t>
      </w:r>
      <w:r>
        <w:rPr>
          <w:rFonts w:ascii="SimSun" w:hAnsi="SimSun" w:eastAsia="SimSun"/>
          <w:b w:val="0"/>
          <w:i w:val="0"/>
          <w:color w:val="000000"/>
          <w:sz w:val="20"/>
        </w:rPr>
        <w:t xml:space="preserve"> 2004</w:t>
      </w:r>
      <w:r>
        <w:rPr>
          <w:rFonts w:ascii="STKaiti" w:hAnsi="STKaiti" w:eastAsia="STKaiti"/>
          <w:b w:val="0"/>
          <w:i w:val="0"/>
          <w:color w:val="000000"/>
          <w:sz w:val="20"/>
        </w:rPr>
        <w:t xml:space="preserve"> 年</w:t>
      </w:r>
      <w:r>
        <w:rPr>
          <w:rFonts w:ascii="SimSun" w:hAnsi="SimSun" w:eastAsia="SimSun"/>
          <w:b w:val="0"/>
          <w:i w:val="0"/>
          <w:color w:val="000000"/>
          <w:sz w:val="20"/>
        </w:rPr>
        <w:t xml:space="preserve"> 6 </w:t>
      </w:r>
      <w:r>
        <w:rPr>
          <w:rFonts w:ascii="STKaiti" w:hAnsi="STKaiti" w:eastAsia="STKaiti"/>
          <w:b w:val="0"/>
          <w:i w:val="0"/>
          <w:color w:val="000000"/>
          <w:sz w:val="20"/>
        </w:rPr>
        <w:t>月</w:t>
      </w:r>
      <w:r>
        <w:rPr>
          <w:rFonts w:ascii="SimSun" w:hAnsi="SimSun" w:eastAsia="SimSun"/>
          <w:b w:val="0"/>
          <w:i w:val="0"/>
          <w:color w:val="000000"/>
          <w:sz w:val="20"/>
        </w:rPr>
        <w:t xml:space="preserve"> 9</w:t>
      </w:r>
      <w:r>
        <w:rPr>
          <w:rFonts w:ascii="STKaiti" w:hAnsi="STKaiti" w:eastAsia="STKaiti"/>
          <w:b w:val="0"/>
          <w:i w:val="0"/>
          <w:color w:val="000000"/>
          <w:sz w:val="20"/>
        </w:rPr>
        <w:t xml:space="preserve"> 日，</w:t>
      </w:r>
      <w:r>
        <w:rPr>
          <w:rFonts w:ascii="SimSun" w:hAnsi="SimSun" w:eastAsia="SimSun"/>
          <w:b w:val="0"/>
          <w:i w:val="0"/>
          <w:color w:val="000000"/>
          <w:sz w:val="20"/>
        </w:rPr>
        <w:t>60</w:t>
      </w:r>
      <w:r>
        <w:rPr>
          <w:rFonts w:ascii="STKaiti" w:hAnsi="STKaiti" w:eastAsia="STKaiti"/>
          <w:b w:val="0"/>
          <w:i w:val="0"/>
          <w:color w:val="000000"/>
          <w:sz w:val="20"/>
        </w:rPr>
        <w:t xml:space="preserve"> 亿元次级定期债务资金已全额划入本公司账户，本次次级定期债务募集完毕。根据 </w:t>
      </w:r>
      <w:r>
        <w:rPr>
          <w:rFonts w:ascii="STKaiti" w:hAnsi="STKaiti" w:eastAsia="STKaiti"/>
          <w:b w:val="0"/>
          <w:i w:val="0"/>
          <w:color w:val="000000"/>
          <w:sz w:val="20"/>
        </w:rPr>
        <w:t>有关规定，</w:t>
      </w:r>
      <w:r>
        <w:rPr>
          <w:rFonts w:ascii="SimSun" w:hAnsi="SimSun" w:eastAsia="SimSun"/>
          <w:b w:val="0"/>
          <w:i w:val="0"/>
          <w:color w:val="000000"/>
          <w:sz w:val="20"/>
        </w:rPr>
        <w:t>60</w:t>
      </w:r>
      <w:r>
        <w:rPr>
          <w:rFonts w:ascii="STKaiti" w:hAnsi="STKaiti" w:eastAsia="STKaiti"/>
          <w:b w:val="0"/>
          <w:i w:val="0"/>
          <w:color w:val="000000"/>
          <w:sz w:val="20"/>
        </w:rPr>
        <w:t xml:space="preserve"> 亿元次级定期债务全部计入本公司附属资本。本年度，次级定期债务的年利率为 </w:t>
      </w:r>
      <w:r>
        <w:rPr>
          <w:rFonts w:ascii="SimSun" w:hAnsi="SimSun" w:eastAsia="SimSun"/>
          <w:b w:val="0"/>
          <w:i w:val="0"/>
          <w:color w:val="000000"/>
          <w:sz w:val="20"/>
        </w:rPr>
        <w:t>4.87%-5.14%</w:t>
      </w:r>
      <w:r>
        <w:rPr>
          <w:rFonts w:ascii="STKaiti" w:hAnsi="STKaiti" w:eastAsia="STKaiti"/>
          <w:b w:val="0"/>
          <w:i w:val="0"/>
          <w:color w:val="000000"/>
          <w:sz w:val="20"/>
        </w:rPr>
        <w:t xml:space="preserve">。本次级定期债务的本金和利息偿还次序列于本公司存款及其他负债之后，但优先 </w:t>
      </w:r>
      <w:r>
        <w:rPr>
          <w:rFonts w:ascii="STKaiti" w:hAnsi="STKaiti" w:eastAsia="STKaiti"/>
          <w:b w:val="0"/>
          <w:i w:val="0"/>
          <w:color w:val="000000"/>
          <w:sz w:val="20"/>
        </w:rPr>
        <w:t>于股权资本。</w:t>
      </w:r>
    </w:p>
    <w:p>
      <w:pPr>
        <w:autoSpaceDN w:val="0"/>
        <w:autoSpaceDE w:val="0"/>
        <w:widowControl/>
        <w:spacing w:line="185" w:lineRule="auto" w:before="584" w:after="94"/>
        <w:ind w:left="892" w:right="0" w:firstLine="0"/>
        <w:jc w:val="left"/>
      </w:pPr>
      <w:r>
        <w:rPr>
          <w:rFonts w:ascii="SimSun" w:hAnsi="SimSun" w:eastAsia="SimSun"/>
          <w:b w:val="0"/>
          <w:i w:val="0"/>
          <w:color w:val="000000"/>
          <w:sz w:val="24"/>
        </w:rPr>
        <w:t>30</w:t>
      </w:r>
      <w:r>
        <w:rPr>
          <w:rFonts w:ascii="STKaiti" w:hAnsi="STKaiti" w:eastAsia="STKaiti"/>
          <w:b w:val="0"/>
          <w:i w:val="0"/>
          <w:color w:val="000000"/>
          <w:sz w:val="24"/>
        </w:rPr>
        <w:t>、其他负债</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2"/>
        </w:trPr>
        <w:tc>
          <w:tcPr>
            <w:tcW w:type="dxa" w:w="4152"/>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700"/>
            <w:tcBorders/>
            <w:tcMar>
              <w:start w:w="0" w:type="dxa"/>
              <w:end w:w="0" w:type="dxa"/>
            </w:tcMar>
          </w:tcPr>
          <w:p>
            <w:pPr>
              <w:autoSpaceDN w:val="0"/>
              <w:autoSpaceDE w:val="0"/>
              <w:widowControl/>
              <w:spacing w:line="185" w:lineRule="auto" w:before="88" w:after="0"/>
              <w:ind w:left="546" w:right="0" w:firstLine="0"/>
              <w:jc w:val="left"/>
            </w:pPr>
            <w:r>
              <w:rPr>
                <w:rFonts w:ascii="Malgun Gothic" w:hAnsi="Malgun Gothic" w:eastAsia="SimSun"/>
                <w:b w:val="0"/>
                <w:i w:val="0"/>
                <w:color w:val="000000"/>
                <w:sz w:val="16"/>
              </w:rPr>
              <w:t xml:space="preserve">2006-12-31 </w:t>
            </w:r>
          </w:p>
        </w:tc>
        <w:tc>
          <w:tcPr>
            <w:tcW w:type="dxa" w:w="1868"/>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294"/>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592" w:after="0"/>
              <w:ind w:left="0" w:right="990" w:firstLine="0"/>
              <w:jc w:val="right"/>
            </w:pPr>
            <w:r>
              <w:rPr>
                <w:rFonts w:ascii="Malgun Gothic" w:hAnsi="Malgun Gothic" w:eastAsia="SimSun"/>
                <w:b w:val="0"/>
                <w:i w:val="0"/>
                <w:color w:val="000000"/>
                <w:sz w:val="16"/>
              </w:rPr>
              <w:t xml:space="preserve">65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592" w:after="0"/>
              <w:ind w:left="0" w:right="128" w:firstLine="0"/>
              <w:jc w:val="right"/>
            </w:pPr>
            <w:r>
              <w:rPr>
                <w:rFonts w:ascii="Malgun Gothic" w:hAnsi="Malgun Gothic" w:eastAsia="SimSun"/>
                <w:b w:val="0"/>
                <w:i w:val="0"/>
                <w:color w:val="000000"/>
                <w:sz w:val="16"/>
              </w:rPr>
              <w:t xml:space="preserve">- </w:t>
            </w:r>
          </w:p>
        </w:tc>
      </w:tr>
      <w:tr>
        <w:trPr>
          <w:trHeight w:hRule="exact" w:val="526"/>
        </w:trPr>
        <w:tc>
          <w:tcPr>
            <w:tcW w:type="dxa" w:w="4152"/>
            <w:tcBorders/>
            <w:tcMar>
              <w:start w:w="0" w:type="dxa"/>
              <w:end w:w="0" w:type="dxa"/>
            </w:tcMar>
          </w:tcPr>
          <w:p>
            <w:pPr>
              <w:autoSpaceDN w:val="0"/>
              <w:autoSpaceDE w:val="0"/>
              <w:widowControl/>
              <w:spacing w:line="185" w:lineRule="auto" w:before="252" w:after="0"/>
              <w:ind w:left="192" w:right="0" w:firstLine="0"/>
              <w:jc w:val="left"/>
            </w:pPr>
            <w:r>
              <w:rPr>
                <w:rFonts w:ascii="Malgun Gothic" w:hAnsi="Malgun Gothic" w:eastAsia="STKaiti"/>
                <w:b w:val="0"/>
                <w:i w:val="0"/>
                <w:color w:val="000000"/>
                <w:sz w:val="16"/>
              </w:rPr>
              <w:t>托管基金</w:t>
            </w:r>
          </w:p>
        </w:tc>
        <w:tc>
          <w:tcPr>
            <w:tcW w:type="dxa" w:w="3008"/>
            <w:vMerge/>
            <w:tcBorders/>
          </w:tcPr>
          <w:p/>
        </w:tc>
        <w:tc>
          <w:tcPr>
            <w:tcW w:type="dxa" w:w="3008"/>
            <w:vMerge/>
            <w:tcBorders/>
          </w:tcPr>
          <w:p/>
        </w:tc>
      </w:tr>
      <w:tr>
        <w:trPr>
          <w:trHeight w:hRule="exact" w:val="300"/>
        </w:trPr>
        <w:tc>
          <w:tcPr>
            <w:tcW w:type="dxa" w:w="4152"/>
            <w:vMerge w:val="restart"/>
            <w:tcBorders/>
            <w:tcMar>
              <w:start w:w="0" w:type="dxa"/>
              <w:end w:w="0" w:type="dxa"/>
            </w:tcMar>
            <w:tcMar>
              <w:start w:w="0" w:type="dxa"/>
              <w:end w:w="0" w:type="dxa"/>
            </w:tcMar>
          </w:tcPr>
          <w:p>
            <w:pPr>
              <w:autoSpaceDN w:val="0"/>
              <w:autoSpaceDE w:val="0"/>
              <w:widowControl/>
              <w:spacing w:line="185" w:lineRule="auto" w:before="52" w:after="0"/>
              <w:ind w:left="192" w:right="0" w:firstLine="0"/>
              <w:jc w:val="left"/>
            </w:pPr>
            <w:r>
              <w:rPr>
                <w:rFonts w:ascii="Malgun Gothic" w:hAnsi="Malgun Gothic" w:eastAsia="STKaiti"/>
                <w:b w:val="0"/>
                <w:i w:val="0"/>
                <w:color w:val="000000"/>
                <w:sz w:val="16"/>
              </w:rPr>
              <w:t>代理买卖贵金属款项</w:t>
            </w:r>
          </w:p>
        </w:tc>
        <w:tc>
          <w:tcPr>
            <w:tcW w:type="dxa" w:w="2700"/>
            <w:tcBorders/>
            <w:tcMar>
              <w:start w:w="0" w:type="dxa"/>
              <w:end w:w="0" w:type="dxa"/>
            </w:tcMar>
          </w:tcPr>
          <w:p>
            <w:pPr>
              <w:autoSpaceDN w:val="0"/>
              <w:autoSpaceDE w:val="0"/>
              <w:widowControl/>
              <w:spacing w:line="185" w:lineRule="auto" w:before="78" w:after="0"/>
              <w:ind w:left="0" w:right="990" w:firstLine="0"/>
              <w:jc w:val="right"/>
            </w:pPr>
            <w:r>
              <w:rPr>
                <w:rFonts w:ascii="Malgun Gothic" w:hAnsi="Malgun Gothic" w:eastAsia="SimSun"/>
                <w:b w:val="0"/>
                <w:i w:val="0"/>
                <w:color w:val="000000"/>
                <w:sz w:val="16"/>
              </w:rPr>
              <w:t xml:space="preserve">20 </w:t>
            </w:r>
          </w:p>
        </w:tc>
        <w:tc>
          <w:tcPr>
            <w:tcW w:type="dxa" w:w="1868"/>
            <w:tcBorders/>
            <w:tcMar>
              <w:start w:w="0" w:type="dxa"/>
              <w:end w:w="0" w:type="dxa"/>
            </w:tcMar>
          </w:tcPr>
          <w:p>
            <w:pPr>
              <w:autoSpaceDN w:val="0"/>
              <w:autoSpaceDE w:val="0"/>
              <w:widowControl/>
              <w:spacing w:line="185" w:lineRule="auto" w:before="78" w:after="0"/>
              <w:ind w:left="0" w:right="128" w:firstLine="0"/>
              <w:jc w:val="right"/>
            </w:pPr>
            <w:r>
              <w:rPr>
                <w:rFonts w:ascii="Malgun Gothic" w:hAnsi="Malgun Gothic" w:eastAsia="SimSun"/>
                <w:b w:val="0"/>
                <w:i w:val="0"/>
                <w:color w:val="000000"/>
                <w:sz w:val="16"/>
              </w:rPr>
              <w:t xml:space="preserve">10,183 </w:t>
            </w:r>
          </w:p>
        </w:tc>
      </w:tr>
      <w:tr>
        <w:trPr>
          <w:trHeight w:hRule="exact" w:val="4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21,060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4" w:after="0"/>
              <w:ind w:left="0" w:right="128" w:firstLine="0"/>
              <w:jc w:val="right"/>
            </w:pPr>
            <w:r>
              <w:rPr>
                <w:rFonts w:ascii="Malgun Gothic" w:hAnsi="Malgun Gothic" w:eastAsia="SimSun"/>
                <w:b w:val="0"/>
                <w:i w:val="0"/>
                <w:color w:val="000000"/>
                <w:sz w:val="16"/>
              </w:rPr>
              <w:t xml:space="preserve">688 </w:t>
            </w:r>
          </w:p>
        </w:tc>
      </w:tr>
      <w:tr>
        <w:trPr>
          <w:trHeight w:hRule="exact" w:val="258"/>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代理基金业务款项</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bottom w:sz="4.799999999999727" w:val="single" w:color="#000000"/>
            </w:tcBorders>
            <w:tcMar>
              <w:start w:w="0" w:type="dxa"/>
              <w:end w:w="0" w:type="dxa"/>
            </w:tcMar>
            <w:tcMar>
              <w:start w:w="0" w:type="dxa"/>
              <w:end w:w="0" w:type="dxa"/>
            </w:tcMar>
          </w:tcPr>
          <w:p>
            <w:pPr>
              <w:autoSpaceDN w:val="0"/>
              <w:autoSpaceDE w:val="0"/>
              <w:widowControl/>
              <w:spacing w:line="185" w:lineRule="auto" w:before="90" w:after="0"/>
              <w:ind w:left="0" w:right="990" w:firstLine="0"/>
              <w:jc w:val="right"/>
            </w:pPr>
            <w:r>
              <w:rPr>
                <w:rFonts w:ascii="Malgun Gothic" w:hAnsi="Malgun Gothic" w:eastAsia="SimSun"/>
                <w:b w:val="0"/>
                <w:i w:val="0"/>
                <w:color w:val="000000"/>
                <w:sz w:val="16"/>
              </w:rPr>
              <w:t xml:space="preserve">155,990 </w:t>
            </w:r>
          </w:p>
        </w:tc>
        <w:tc>
          <w:tcPr>
            <w:tcW w:type="dxa" w:w="1868"/>
            <w:vMerge w:val="restart"/>
            <w:tcBorders>
              <w:bottom w:sz="4.799999999999727" w:val="single" w:color="#000000"/>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161,400 </w:t>
            </w:r>
          </w:p>
        </w:tc>
      </w:tr>
      <w:tr>
        <w:trPr>
          <w:trHeight w:hRule="exact" w:val="260"/>
        </w:trPr>
        <w:tc>
          <w:tcPr>
            <w:tcW w:type="dxa" w:w="4152"/>
            <w:tcBorders>
              <w:bottom w:sz="4.799999999999727"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汇理财（注）</w:t>
            </w:r>
          </w:p>
        </w:tc>
        <w:tc>
          <w:tcPr>
            <w:tcW w:type="dxa" w:w="3008"/>
            <w:vMerge/>
            <w:tcBorders>
              <w:bottom w:sz="4.799999999999727" w:val="single" w:color="#000000"/>
            </w:tcBorders>
          </w:tcPr>
          <w:p/>
        </w:tc>
        <w:tc>
          <w:tcPr>
            <w:tcW w:type="dxa" w:w="3008"/>
            <w:vMerge/>
            <w:tcBorders>
              <w:bottom w:sz="4.799999999999727" w:val="single" w:color="#000000"/>
            </w:tcBorders>
          </w:tcPr>
          <w:p/>
        </w:tc>
      </w:tr>
      <w:tr>
        <w:trPr>
          <w:trHeight w:hRule="exact" w:val="172"/>
        </w:trPr>
        <w:tc>
          <w:tcPr>
            <w:tcW w:type="dxa" w:w="4152"/>
            <w:tcBorders>
              <w:top w:sz="4.799999999999727" w:val="single" w:color="#000000"/>
            </w:tcBorders>
            <w:tcMar>
              <w:start w:w="0" w:type="dxa"/>
              <w:end w:w="0" w:type="dxa"/>
            </w:tcMar>
          </w:tcPr>
          <w:p/>
        </w:tc>
        <w:tc>
          <w:tcPr>
            <w:tcW w:type="dxa" w:w="2700"/>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990" w:firstLine="0"/>
              <w:jc w:val="right"/>
            </w:pPr>
            <w:r>
              <w:rPr>
                <w:rFonts w:ascii="Malgun Gothic" w:hAnsi="Malgun Gothic" w:eastAsia="SimSun"/>
                <w:b w:val="0"/>
                <w:i w:val="0"/>
                <w:color w:val="000000"/>
                <w:sz w:val="16"/>
              </w:rPr>
              <w:t xml:space="preserve">177,135 </w:t>
            </w:r>
          </w:p>
        </w:tc>
        <w:tc>
          <w:tcPr>
            <w:tcW w:type="dxa" w:w="1868"/>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172,271 </w:t>
            </w:r>
          </w:p>
        </w:tc>
      </w:tr>
      <w:tr>
        <w:trPr>
          <w:trHeight w:hRule="exact" w:val="430"/>
        </w:trPr>
        <w:tc>
          <w:tcPr>
            <w:tcW w:type="dxa" w:w="4152"/>
            <w:tcBorders>
              <w:bottom w:sz="4.0" w:val="single" w:color="#000000"/>
            </w:tcBorders>
            <w:tcMar>
              <w:start w:w="0" w:type="dxa"/>
              <w:end w:w="0" w:type="dxa"/>
            </w:tcMar>
          </w:tcPr>
          <w:p>
            <w:pPr>
              <w:autoSpaceDN w:val="0"/>
              <w:autoSpaceDE w:val="0"/>
              <w:widowControl/>
              <w:spacing w:line="185" w:lineRule="auto" w:before="150"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799999999999727" w:val="single" w:color="#000000"/>
              <w:bottom w:sz="4.0" w:val="single" w:color="#000000"/>
            </w:tcBorders>
          </w:tcPr>
          <w:p/>
        </w:tc>
        <w:tc>
          <w:tcPr>
            <w:tcW w:type="dxa" w:w="3008"/>
            <w:vMerge/>
            <w:tcBorders>
              <w:top w:sz="4.799999999999727" w:val="single" w:color="#000000"/>
              <w:bottom w:sz="4.0" w:val="single" w:color="#000000"/>
            </w:tcBorders>
          </w:tcPr>
          <w:p/>
        </w:tc>
      </w:tr>
      <w:tr>
        <w:trPr>
          <w:trHeight w:hRule="exact" w:val="66"/>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tabs>
          <w:tab w:pos="772" w:val="left"/>
        </w:tabs>
        <w:autoSpaceDE w:val="0"/>
        <w:widowControl/>
        <w:spacing w:line="245" w:lineRule="auto" w:before="232" w:after="0"/>
        <w:ind w:left="352" w:right="432" w:firstLine="0"/>
        <w:jc w:val="left"/>
      </w:pPr>
      <w:r>
        <w:tab/>
      </w:r>
      <w:r>
        <w:rPr>
          <w:rFonts w:ascii="STKaiti" w:hAnsi="STKaiti" w:eastAsia="STKaiti"/>
          <w:b w:val="0"/>
          <w:i w:val="0"/>
          <w:color w:val="000000"/>
          <w:sz w:val="20"/>
        </w:rPr>
        <w:t xml:space="preserve">注：余额均系投资者购买的与国际市场利率或汇率挂钩的嵌入衍生金融工具的结构性产品 </w:t>
      </w:r>
      <w:r>
        <w:rPr>
          <w:rFonts w:ascii="STKaiti" w:hAnsi="STKaiti" w:eastAsia="STKaiti"/>
          <w:b w:val="0"/>
          <w:i w:val="0"/>
          <w:color w:val="000000"/>
          <w:sz w:val="20"/>
        </w:rPr>
        <w:t>款项。</w:t>
      </w:r>
    </w:p>
    <w:p>
      <w:pPr>
        <w:autoSpaceDN w:val="0"/>
        <w:autoSpaceDE w:val="0"/>
        <w:widowControl/>
        <w:spacing w:line="185" w:lineRule="auto" w:before="4490" w:after="0"/>
        <w:ind w:left="0" w:right="4334" w:firstLine="0"/>
        <w:jc w:val="right"/>
      </w:pPr>
      <w:r>
        <w:rPr>
          <w:rFonts w:ascii="SimSun" w:hAnsi="SimSun" w:eastAsia="SimSun"/>
          <w:b w:val="0"/>
          <w:i w:val="0"/>
          <w:color w:val="000000"/>
          <w:sz w:val="18"/>
        </w:rPr>
        <w:t xml:space="preserve">36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31</w:t>
      </w:r>
      <w:r>
        <w:rPr>
          <w:rFonts w:ascii="STKaiti" w:hAnsi="STKaiti" w:eastAsia="STKaiti"/>
          <w:b w:val="0"/>
          <w:i w:val="0"/>
          <w:color w:val="000000"/>
          <w:sz w:val="24"/>
        </w:rPr>
        <w:t>、股本</w:t>
      </w:r>
    </w:p>
    <w:tbl>
      <w:tblPr>
        <w:tblW w:type="auto" w:w="0"/>
        <w:tblLayout w:type="fixed"/>
        <w:tblLook w:firstColumn="1" w:firstRow="1" w:lastColumn="0" w:lastRow="0" w:noHBand="0" w:noVBand="1" w:val="04A0"/>
        <w:tblInd w:w="1460.0" w:type="dxa"/>
      </w:tblPr>
      <w:tblGrid>
        <w:gridCol w:w="3008"/>
        <w:gridCol w:w="3008"/>
        <w:gridCol w:w="3008"/>
      </w:tblGrid>
      <w:tr>
        <w:trPr>
          <w:trHeight w:hRule="exact" w:val="392"/>
        </w:trPr>
        <w:tc>
          <w:tcPr>
            <w:tcW w:type="dxa" w:w="2840"/>
            <w:tcBorders/>
            <w:tcMar>
              <w:start w:w="0" w:type="dxa"/>
              <w:end w:w="0" w:type="dxa"/>
            </w:tcMar>
          </w:tcPr>
          <w:p>
            <w:pPr>
              <w:autoSpaceDN w:val="0"/>
              <w:autoSpaceDE w:val="0"/>
              <w:widowControl/>
              <w:spacing w:line="185" w:lineRule="auto" w:before="86" w:after="0"/>
              <w:ind w:left="0" w:right="294" w:firstLine="0"/>
              <w:jc w:val="right"/>
            </w:pPr>
            <w:r>
              <w:rPr>
                <w:rFonts w:ascii="Malgun Gothic" w:hAnsi="Malgun Gothic" w:eastAsia="SimSun"/>
                <w:b w:val="0"/>
                <w:i w:val="0"/>
                <w:color w:val="000000"/>
                <w:sz w:val="16"/>
              </w:rPr>
              <w:t>2005-12-31</w:t>
            </w:r>
          </w:p>
        </w:tc>
        <w:tc>
          <w:tcPr>
            <w:tcW w:type="dxa" w:w="362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比例</w:t>
            </w:r>
            <w:r>
              <w:rPr>
                <w:rFonts w:ascii="Malgun Gothic" w:hAnsi="Malgun Gothic" w:eastAsia="STKaiti"/>
                <w:b w:val="0"/>
                <w:i w:val="0"/>
                <w:color w:val="000000"/>
                <w:sz w:val="16"/>
              </w:rPr>
              <w:t>本期增减数</w:t>
            </w:r>
            <w:r>
              <w:rPr>
                <w:rFonts w:ascii="Malgun Gothic" w:hAnsi="Malgun Gothic" w:eastAsia="SimSun"/>
                <w:b w:val="0"/>
                <w:i w:val="0"/>
                <w:color w:val="000000"/>
                <w:sz w:val="16"/>
              </w:rPr>
              <w:t>2006-12-31</w:t>
            </w:r>
          </w:p>
        </w:tc>
        <w:tc>
          <w:tcPr>
            <w:tcW w:type="dxa" w:w="900"/>
            <w:tcBorders/>
            <w:tcMar>
              <w:start w:w="0" w:type="dxa"/>
              <w:end w:w="0" w:type="dxa"/>
            </w:tcMar>
          </w:tcPr>
          <w:p>
            <w:pPr>
              <w:autoSpaceDN w:val="0"/>
              <w:autoSpaceDE w:val="0"/>
              <w:widowControl/>
              <w:spacing w:line="185" w:lineRule="auto" w:before="60" w:after="0"/>
              <w:ind w:left="0" w:right="190" w:firstLine="0"/>
              <w:jc w:val="right"/>
            </w:pPr>
            <w:r>
              <w:rPr>
                <w:rFonts w:ascii="Malgun Gothic" w:hAnsi="Malgun Gothic" w:eastAsia="STKaiti"/>
                <w:b w:val="0"/>
                <w:i w:val="0"/>
                <w:color w:val="000000"/>
                <w:sz w:val="16"/>
              </w:rPr>
              <w:t>比例</w:t>
            </w:r>
          </w:p>
        </w:tc>
      </w:tr>
    </w:tbl>
    <w:p>
      <w:pPr>
        <w:autoSpaceDN w:val="0"/>
        <w:autoSpaceDE w:val="0"/>
        <w:widowControl/>
        <w:spacing w:line="185" w:lineRule="auto" w:before="246" w:after="16"/>
        <w:ind w:left="352" w:right="0" w:firstLine="0"/>
        <w:jc w:val="left"/>
      </w:pPr>
      <w:r>
        <w:rPr>
          <w:rFonts w:ascii="STKaiti" w:hAnsi="STKaiti" w:eastAsia="STKaiti"/>
          <w:b w:val="0"/>
          <w:i w:val="0"/>
          <w:color w:val="000000"/>
          <w:sz w:val="21"/>
        </w:rPr>
        <w:t>一、有限售条件股份</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60"/>
        </w:trPr>
        <w:tc>
          <w:tcPr>
            <w:tcW w:type="dxa" w:w="280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、国家持股</w:t>
            </w:r>
          </w:p>
        </w:tc>
        <w:tc>
          <w:tcPr>
            <w:tcW w:type="dxa" w:w="124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377,160 </w:t>
            </w:r>
          </w:p>
        </w:tc>
        <w:tc>
          <w:tcPr>
            <w:tcW w:type="dxa" w:w="106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9.63% </w:t>
            </w:r>
          </w:p>
        </w:tc>
        <w:tc>
          <w:tcPr>
            <w:tcW w:type="dxa" w:w="128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-224,560 </w:t>
            </w:r>
          </w:p>
        </w:tc>
        <w:tc>
          <w:tcPr>
            <w:tcW w:type="dxa" w:w="138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 152,600 </w:t>
            </w:r>
          </w:p>
        </w:tc>
        <w:tc>
          <w:tcPr>
            <w:tcW w:type="dxa" w:w="96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imSun"/>
                <w:b w:val="0"/>
                <w:i w:val="0"/>
                <w:color w:val="000000"/>
                <w:sz w:val="16"/>
              </w:rPr>
              <w:t xml:space="preserve">3.50% </w:t>
            </w:r>
          </w:p>
        </w:tc>
      </w:tr>
      <w:tr>
        <w:trPr>
          <w:trHeight w:hRule="exact" w:val="46"/>
        </w:trPr>
        <w:tc>
          <w:tcPr>
            <w:tcW w:type="dxa" w:w="1504"/>
            <w:vMerge/>
            <w:tcBorders/>
          </w:tcPr>
          <w:p/>
        </w:tc>
        <w:tc>
          <w:tcPr>
            <w:tcW w:type="dxa" w:w="1240"/>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1,790,040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45.72% </w:t>
            </w:r>
          </w:p>
        </w:tc>
        <w:tc>
          <w:tcPr>
            <w:tcW w:type="dxa" w:w="1280"/>
            <w:vMerge w:val="restart"/>
            <w:tcBorders/>
            <w:tcMar>
              <w:start w:w="0" w:type="dxa"/>
              <w:end w:w="0" w:type="dxa"/>
            </w:tcMar>
            <w:tcMar>
              <w:start w:w="0" w:type="dxa"/>
              <w:end w:w="0" w:type="dxa"/>
            </w:tcMar>
          </w:tcPr>
          <w:p>
            <w:pPr>
              <w:autoSpaceDN w:val="0"/>
              <w:autoSpaceDE w:val="0"/>
              <w:widowControl/>
              <w:spacing w:line="185" w:lineRule="auto" w:before="88" w:after="0"/>
              <w:ind w:left="0" w:right="98" w:firstLine="0"/>
              <w:jc w:val="right"/>
            </w:pPr>
            <w:r>
              <w:rPr>
                <w:rFonts w:ascii="Malgun Gothic" w:hAnsi="Malgun Gothic" w:eastAsia="SimSun"/>
                <w:b w:val="0"/>
                <w:i w:val="0"/>
                <w:color w:val="000000"/>
                <w:sz w:val="16"/>
              </w:rPr>
              <w:t xml:space="preserve">98,993 </w:t>
            </w:r>
          </w:p>
        </w:tc>
        <w:tc>
          <w:tcPr>
            <w:tcW w:type="dxa" w:w="23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1,889,033  43.38% </w:t>
            </w:r>
          </w:p>
        </w:tc>
      </w:tr>
      <w:tr>
        <w:trPr>
          <w:trHeight w:hRule="exact" w:val="254"/>
        </w:trPr>
        <w:tc>
          <w:tcPr>
            <w:tcW w:type="dxa" w:w="280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imSun"/>
                <w:b w:val="0"/>
                <w:i w:val="0"/>
                <w:color w:val="000000"/>
                <w:sz w:val="16"/>
              </w:rPr>
              <w:t xml:space="preserve"> 2</w:t>
            </w:r>
            <w:r>
              <w:rPr>
                <w:rFonts w:ascii="Malgun Gothic" w:hAnsi="Malgun Gothic" w:eastAsia="STKaiti"/>
                <w:b w:val="0"/>
                <w:i w:val="0"/>
                <w:color w:val="000000"/>
                <w:sz w:val="16"/>
              </w:rPr>
              <w:t>、国有法人持股</w:t>
            </w:r>
          </w:p>
        </w:tc>
        <w:tc>
          <w:tcPr>
            <w:tcW w:type="dxa" w:w="1504"/>
            <w:vMerge/>
            <w:tcBorders/>
          </w:tcPr>
          <w:p/>
        </w:tc>
        <w:tc>
          <w:tcPr>
            <w:tcW w:type="dxa" w:w="1504"/>
            <w:vMerge/>
            <w:tcBorders/>
          </w:tcPr>
          <w:p/>
        </w:tc>
        <w:tc>
          <w:tcPr>
            <w:tcW w:type="dxa" w:w="1504"/>
            <w:vMerge/>
            <w:tcBorders/>
          </w:tcPr>
          <w:p/>
        </w:tc>
        <w:tc>
          <w:tcPr>
            <w:tcW w:type="dxa" w:w="3008"/>
            <w:gridSpan w:val="2"/>
            <w:vMerge/>
            <w:tcBorders/>
          </w:tcPr>
          <w:p/>
        </w:tc>
      </w:tr>
      <w:tr>
        <w:trPr>
          <w:trHeight w:hRule="exact" w:val="52"/>
        </w:trPr>
        <w:tc>
          <w:tcPr>
            <w:tcW w:type="dxa" w:w="1504"/>
            <w:vMerge/>
            <w:tcBorders/>
          </w:tcPr>
          <w:p/>
        </w:tc>
        <w:tc>
          <w:tcPr>
            <w:tcW w:type="dxa" w:w="1240"/>
            <w:vMerge w:val="restart"/>
            <w:tcBorders/>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 667,050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 17.04% </w:t>
            </w:r>
          </w:p>
        </w:tc>
        <w:tc>
          <w:tcPr>
            <w:tcW w:type="dxa" w:w="1280"/>
            <w:vMerge w:val="restart"/>
            <w:tcBorders/>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 149,372 </w:t>
            </w:r>
          </w:p>
        </w:tc>
        <w:tc>
          <w:tcPr>
            <w:tcW w:type="dxa" w:w="23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 816,422  18.75% </w:t>
            </w:r>
          </w:p>
        </w:tc>
      </w:tr>
      <w:tr>
        <w:trPr>
          <w:trHeight w:hRule="exact" w:val="287"/>
        </w:trPr>
        <w:tc>
          <w:tcPr>
            <w:tcW w:type="dxa" w:w="2800"/>
            <w:tcBorders/>
            <w:tcMar>
              <w:start w:w="0" w:type="dxa"/>
              <w:end w:w="0" w:type="dxa"/>
            </w:tcMar>
          </w:tcPr>
          <w:p>
            <w:pPr>
              <w:autoSpaceDN w:val="0"/>
              <w:autoSpaceDE w:val="0"/>
              <w:widowControl/>
              <w:spacing w:line="185" w:lineRule="auto" w:before="12" w:after="0"/>
              <w:ind w:left="192" w:right="0" w:firstLine="0"/>
              <w:jc w:val="left"/>
            </w:pP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、其他内资持股</w:t>
            </w:r>
          </w:p>
        </w:tc>
        <w:tc>
          <w:tcPr>
            <w:tcW w:type="dxa" w:w="1504"/>
            <w:vMerge/>
            <w:tcBorders/>
          </w:tcPr>
          <w:p/>
        </w:tc>
        <w:tc>
          <w:tcPr>
            <w:tcW w:type="dxa" w:w="1504"/>
            <w:vMerge/>
            <w:tcBorders/>
          </w:tcPr>
          <w:p/>
        </w:tc>
        <w:tc>
          <w:tcPr>
            <w:tcW w:type="dxa" w:w="1504"/>
            <w:vMerge/>
            <w:tcBorders/>
          </w:tcPr>
          <w:p/>
        </w:tc>
        <w:tc>
          <w:tcPr>
            <w:tcW w:type="dxa" w:w="3008"/>
            <w:gridSpan w:val="2"/>
            <w:vMerge/>
            <w:tcBorders/>
          </w:tcPr>
          <w:p/>
        </w:tc>
      </w:tr>
      <w:tr>
        <w:trPr>
          <w:trHeight w:hRule="exact" w:val="281"/>
        </w:trPr>
        <w:tc>
          <w:tcPr>
            <w:tcW w:type="dxa" w:w="2800"/>
            <w:vMerge w:val="restart"/>
            <w:tcBorders/>
            <w:tcMar>
              <w:start w:w="0" w:type="dxa"/>
              <w:end w:w="0" w:type="dxa"/>
            </w:tcMar>
            <w:tcMar>
              <w:start w:w="0" w:type="dxa"/>
              <w:end w:w="0" w:type="dxa"/>
            </w:tcMar>
          </w:tcPr>
          <w:p>
            <w:pPr>
              <w:autoSpaceDN w:val="0"/>
              <w:autoSpaceDE w:val="0"/>
              <w:widowControl/>
              <w:spacing w:line="185" w:lineRule="auto" w:before="36" w:after="0"/>
              <w:ind w:left="626" w:right="0" w:firstLine="0"/>
              <w:jc w:val="left"/>
            </w:pPr>
            <w:r>
              <w:rPr>
                <w:rFonts w:ascii="Malgun Gothic" w:hAnsi="Malgun Gothic" w:eastAsia="STKaiti"/>
                <w:b w:val="0"/>
                <w:i w:val="0"/>
                <w:color w:val="000000"/>
                <w:sz w:val="16"/>
              </w:rPr>
              <w:t>其中：境内法人持股</w:t>
            </w:r>
          </w:p>
        </w:tc>
        <w:tc>
          <w:tcPr>
            <w:tcW w:type="dxa" w:w="124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667,050 </w:t>
            </w:r>
          </w:p>
        </w:tc>
        <w:tc>
          <w:tcPr>
            <w:tcW w:type="dxa" w:w="106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17.04% </w:t>
            </w:r>
          </w:p>
        </w:tc>
        <w:tc>
          <w:tcPr>
            <w:tcW w:type="dxa" w:w="1280"/>
            <w:tcBorders/>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149,372 </w:t>
            </w:r>
          </w:p>
        </w:tc>
        <w:tc>
          <w:tcPr>
            <w:tcW w:type="dxa" w:w="2340"/>
            <w:gridSpan w:val="2"/>
            <w:tcBorders/>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816,422  18.75% </w:t>
            </w:r>
          </w:p>
        </w:tc>
      </w:tr>
      <w:tr>
        <w:trPr>
          <w:trHeight w:hRule="exact" w:val="44"/>
        </w:trPr>
        <w:tc>
          <w:tcPr>
            <w:tcW w:type="dxa" w:w="1504"/>
            <w:vMerge/>
            <w:tcBorders/>
          </w:tcPr>
          <w:p/>
        </w:tc>
        <w:tc>
          <w:tcPr>
            <w:tcW w:type="dxa" w:w="1240"/>
            <w:vMerge w:val="restart"/>
            <w:tcBorders/>
            <w:tcMar>
              <w:start w:w="0" w:type="dxa"/>
              <w:end w:w="0" w:type="dxa"/>
            </w:tcMar>
            <w:tcMar>
              <w:start w:w="0" w:type="dxa"/>
              <w:end w:w="0" w:type="dxa"/>
            </w:tcMar>
          </w:tcPr>
          <w:p>
            <w:pPr>
              <w:autoSpaceDN w:val="0"/>
              <w:autoSpaceDE w:val="0"/>
              <w:widowControl/>
              <w:spacing w:line="185" w:lineRule="auto" w:before="86" w:after="0"/>
              <w:ind w:left="0" w:right="90" w:firstLine="0"/>
              <w:jc w:val="right"/>
            </w:pPr>
            <w:r>
              <w:rPr>
                <w:rFonts w:ascii="Malgun Gothic" w:hAnsi="Malgun Gothic" w:eastAsia="SimSun"/>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86" w:after="0"/>
              <w:ind w:left="0" w:right="124" w:firstLine="0"/>
              <w:jc w:val="right"/>
            </w:pPr>
            <w:r>
              <w:rPr>
                <w:rFonts w:ascii="Malgun Gothic" w:hAnsi="Malgun Gothic" w:eastAsia="SimSun"/>
                <w:b w:val="0"/>
                <w:i w:val="0"/>
                <w:color w:val="000000"/>
                <w:sz w:val="16"/>
              </w:rPr>
              <w:t xml:space="preserve">- </w:t>
            </w:r>
          </w:p>
        </w:tc>
        <w:tc>
          <w:tcPr>
            <w:tcW w:type="dxa" w:w="1280"/>
            <w:vMerge w:val="restart"/>
            <w:tcBorders/>
            <w:tcMar>
              <w:start w:w="0" w:type="dxa"/>
              <w:end w:w="0" w:type="dxa"/>
            </w:tcMar>
            <w:tcMar>
              <w:start w:w="0" w:type="dxa"/>
              <w:end w:w="0" w:type="dxa"/>
            </w:tcMar>
          </w:tcPr>
          <w:p>
            <w:pPr>
              <w:autoSpaceDN w:val="0"/>
              <w:autoSpaceDE w:val="0"/>
              <w:widowControl/>
              <w:spacing w:line="185" w:lineRule="auto" w:before="86" w:after="0"/>
              <w:ind w:left="0" w:right="98" w:firstLine="0"/>
              <w:jc w:val="right"/>
            </w:pPr>
            <w:r>
              <w:rPr>
                <w:rFonts w:ascii="Malgun Gothic" w:hAnsi="Malgun Gothic" w:eastAsia="SimSun"/>
                <w:b w:val="0"/>
                <w:i w:val="0"/>
                <w:color w:val="000000"/>
                <w:sz w:val="16"/>
              </w:rPr>
              <w:t xml:space="preserve">- </w:t>
            </w:r>
          </w:p>
        </w:tc>
        <w:tc>
          <w:tcPr>
            <w:tcW w:type="dxa" w:w="23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6" w:after="0"/>
              <w:ind w:left="0" w:right="144" w:firstLine="0"/>
              <w:jc w:val="right"/>
            </w:pPr>
            <w:r>
              <w:rPr>
                <w:rFonts w:ascii="Malgun Gothic" w:hAnsi="Malgun Gothic" w:eastAsia="SimSun"/>
                <w:b w:val="0"/>
                <w:i w:val="0"/>
                <w:color w:val="000000"/>
                <w:sz w:val="16"/>
              </w:rPr>
              <w:t xml:space="preserve">- </w:t>
            </w:r>
          </w:p>
        </w:tc>
      </w:tr>
      <w:tr>
        <w:trPr>
          <w:trHeight w:hRule="exact" w:val="256"/>
        </w:trPr>
        <w:tc>
          <w:tcPr>
            <w:tcW w:type="dxa" w:w="2800"/>
            <w:vMerge w:val="restart"/>
            <w:tcBorders/>
            <w:tcMar>
              <w:start w:w="0" w:type="dxa"/>
              <w:end w:w="0" w:type="dxa"/>
            </w:tcMar>
            <w:tcMar>
              <w:start w:w="0" w:type="dxa"/>
              <w:end w:w="0" w:type="dxa"/>
            </w:tcMar>
          </w:tcPr>
          <w:p>
            <w:pPr>
              <w:autoSpaceDN w:val="0"/>
              <w:autoSpaceDE w:val="0"/>
              <w:widowControl/>
              <w:spacing w:line="185" w:lineRule="auto" w:before="16" w:after="0"/>
              <w:ind w:left="0" w:right="60" w:firstLine="0"/>
              <w:jc w:val="right"/>
            </w:pPr>
            <w:r>
              <w:rPr>
                <w:rFonts w:ascii="Malgun Gothic" w:hAnsi="Malgun Gothic" w:eastAsia="STKaiti"/>
                <w:b w:val="0"/>
                <w:i w:val="0"/>
                <w:color w:val="000000"/>
                <w:sz w:val="16"/>
              </w:rPr>
              <w:t>境内自然人持股</w:t>
            </w:r>
          </w:p>
        </w:tc>
        <w:tc>
          <w:tcPr>
            <w:tcW w:type="dxa" w:w="1504"/>
            <w:vMerge/>
            <w:tcBorders/>
          </w:tcPr>
          <w:p/>
        </w:tc>
        <w:tc>
          <w:tcPr>
            <w:tcW w:type="dxa" w:w="1504"/>
            <w:vMerge/>
            <w:tcBorders/>
          </w:tcPr>
          <w:p/>
        </w:tc>
        <w:tc>
          <w:tcPr>
            <w:tcW w:type="dxa" w:w="1504"/>
            <w:vMerge/>
            <w:tcBorders/>
          </w:tcPr>
          <w:p/>
        </w:tc>
        <w:tc>
          <w:tcPr>
            <w:tcW w:type="dxa" w:w="3008"/>
            <w:gridSpan w:val="2"/>
            <w:vMerge/>
            <w:tcBorders/>
          </w:tcPr>
          <w:p/>
        </w:tc>
      </w:tr>
      <w:tr>
        <w:trPr>
          <w:trHeight w:hRule="exact" w:val="48"/>
        </w:trPr>
        <w:tc>
          <w:tcPr>
            <w:tcW w:type="dxa" w:w="1504"/>
            <w:vMerge/>
            <w:tcBorders/>
          </w:tcPr>
          <w:p/>
        </w:tc>
        <w:tc>
          <w:tcPr>
            <w:tcW w:type="dxa" w:w="1240"/>
            <w:vMerge w:val="restart"/>
            <w:tcBorders/>
            <w:tcMar>
              <w:start w:w="0" w:type="dxa"/>
              <w:end w:w="0" w:type="dxa"/>
            </w:tcMar>
            <w:tcMar>
              <w:start w:w="0" w:type="dxa"/>
              <w:end w:w="0" w:type="dxa"/>
            </w:tcMar>
          </w:tcPr>
          <w:p>
            <w:pPr>
              <w:autoSpaceDN w:val="0"/>
              <w:autoSpaceDE w:val="0"/>
              <w:widowControl/>
              <w:spacing w:line="185" w:lineRule="auto" w:before="92" w:after="0"/>
              <w:ind w:left="0" w:right="0" w:firstLine="0"/>
              <w:jc w:val="center"/>
            </w:pPr>
            <w:r>
              <w:rPr>
                <w:rFonts w:ascii="Malgun Gothic" w:hAnsi="Malgun Gothic" w:eastAsia="SimSun"/>
                <w:b w:val="0"/>
                <w:i w:val="0"/>
                <w:color w:val="000000"/>
                <w:sz w:val="16"/>
              </w:rPr>
              <w:t xml:space="preserve"> 180,750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92" w:after="0"/>
              <w:ind w:left="0" w:right="0" w:firstLine="0"/>
              <w:jc w:val="center"/>
            </w:pPr>
            <w:r>
              <w:rPr>
                <w:rFonts w:ascii="Malgun Gothic" w:hAnsi="Malgun Gothic" w:eastAsia="SimSun"/>
                <w:b w:val="0"/>
                <w:i w:val="0"/>
                <w:color w:val="000000"/>
                <w:sz w:val="16"/>
              </w:rPr>
              <w:t xml:space="preserve"> 4.62% </w:t>
            </w:r>
          </w:p>
        </w:tc>
        <w:tc>
          <w:tcPr>
            <w:tcW w:type="dxa" w:w="1280"/>
            <w:vMerge w:val="restart"/>
            <w:tcBorders/>
            <w:tcMar>
              <w:start w:w="0" w:type="dxa"/>
              <w:end w:w="0" w:type="dxa"/>
            </w:tcMar>
            <w:tcMar>
              <w:start w:w="0" w:type="dxa"/>
              <w:end w:w="0" w:type="dxa"/>
            </w:tcMar>
          </w:tcPr>
          <w:p>
            <w:pPr>
              <w:autoSpaceDN w:val="0"/>
              <w:autoSpaceDE w:val="0"/>
              <w:widowControl/>
              <w:spacing w:line="185" w:lineRule="auto" w:before="92" w:after="0"/>
              <w:ind w:left="0" w:right="0" w:firstLine="0"/>
              <w:jc w:val="center"/>
            </w:pPr>
            <w:r>
              <w:rPr>
                <w:rFonts w:ascii="Malgun Gothic" w:hAnsi="Malgun Gothic" w:eastAsia="SimSun"/>
                <w:b w:val="0"/>
                <w:i w:val="0"/>
                <w:color w:val="000000"/>
                <w:sz w:val="16"/>
              </w:rPr>
              <w:t xml:space="preserve"> -16,186 </w:t>
            </w:r>
          </w:p>
        </w:tc>
        <w:tc>
          <w:tcPr>
            <w:tcW w:type="dxa" w:w="1380"/>
            <w:vMerge w:val="restart"/>
            <w:tcBorders/>
            <w:tcMar>
              <w:start w:w="0" w:type="dxa"/>
              <w:end w:w="0" w:type="dxa"/>
            </w:tcMar>
            <w:tcMar>
              <w:start w:w="0" w:type="dxa"/>
              <w:end w:w="0" w:type="dxa"/>
            </w:tcMar>
          </w:tcPr>
          <w:p>
            <w:pPr>
              <w:autoSpaceDN w:val="0"/>
              <w:autoSpaceDE w:val="0"/>
              <w:widowControl/>
              <w:spacing w:line="185" w:lineRule="auto" w:before="92" w:after="0"/>
              <w:ind w:left="0" w:right="0" w:firstLine="0"/>
              <w:jc w:val="center"/>
            </w:pPr>
            <w:r>
              <w:rPr>
                <w:rFonts w:ascii="Malgun Gothic" w:hAnsi="Malgun Gothic" w:eastAsia="SimSun"/>
                <w:b w:val="0"/>
                <w:i w:val="0"/>
                <w:color w:val="000000"/>
                <w:sz w:val="16"/>
              </w:rPr>
              <w:t xml:space="preserve"> 164,564 </w:t>
            </w:r>
          </w:p>
        </w:tc>
        <w:tc>
          <w:tcPr>
            <w:tcW w:type="dxa" w:w="960"/>
            <w:vMerge w:val="restart"/>
            <w:tcBorders/>
            <w:tcMar>
              <w:start w:w="0" w:type="dxa"/>
              <w:end w:w="0" w:type="dxa"/>
            </w:tcMar>
            <w:tcMar>
              <w:start w:w="0" w:type="dxa"/>
              <w:end w:w="0" w:type="dxa"/>
            </w:tcMar>
          </w:tcPr>
          <w:p>
            <w:pPr>
              <w:autoSpaceDN w:val="0"/>
              <w:autoSpaceDE w:val="0"/>
              <w:widowControl/>
              <w:spacing w:line="185" w:lineRule="auto" w:before="92" w:after="0"/>
              <w:ind w:left="0" w:right="0" w:firstLine="0"/>
              <w:jc w:val="center"/>
            </w:pPr>
            <w:r>
              <w:rPr>
                <w:rFonts w:ascii="Malgun Gothic" w:hAnsi="Malgun Gothic" w:eastAsia="SimSun"/>
                <w:b w:val="0"/>
                <w:i w:val="0"/>
                <w:color w:val="000000"/>
                <w:sz w:val="16"/>
              </w:rPr>
              <w:t xml:space="preserve">3.78% </w:t>
            </w:r>
          </w:p>
        </w:tc>
      </w:tr>
      <w:tr>
        <w:trPr>
          <w:trHeight w:hRule="exact" w:val="272"/>
        </w:trPr>
        <w:tc>
          <w:tcPr>
            <w:tcW w:type="dxa" w:w="2800"/>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imSun"/>
                <w:b w:val="0"/>
                <w:i w:val="0"/>
                <w:color w:val="000000"/>
                <w:sz w:val="16"/>
              </w:rPr>
              <w:t xml:space="preserve"> 4</w:t>
            </w:r>
            <w:r>
              <w:rPr>
                <w:rFonts w:ascii="Malgun Gothic" w:hAnsi="Malgun Gothic" w:eastAsia="STKaiti"/>
                <w:b w:val="0"/>
                <w:i w:val="0"/>
                <w:color w:val="000000"/>
                <w:sz w:val="16"/>
              </w:rPr>
              <w:t>、外资持股</w:t>
            </w:r>
          </w:p>
        </w:tc>
        <w:tc>
          <w:tcPr>
            <w:tcW w:type="dxa" w:w="1504"/>
            <w:vMerge/>
            <w:tcBorders/>
          </w:tcPr>
          <w:p/>
        </w:tc>
        <w:tc>
          <w:tcPr>
            <w:tcW w:type="dxa" w:w="1504"/>
            <w:vMerge/>
            <w:tcBorders/>
          </w:tcPr>
          <w:p/>
        </w:tc>
        <w:tc>
          <w:tcPr>
            <w:tcW w:type="dxa" w:w="1504"/>
            <w:vMerge/>
            <w:tcBorders/>
          </w:tcPr>
          <w:p/>
        </w:tc>
        <w:tc>
          <w:tcPr>
            <w:tcW w:type="dxa" w:w="1504"/>
            <w:vMerge/>
            <w:tcBorders/>
          </w:tcPr>
          <w:p/>
        </w:tc>
        <w:tc>
          <w:tcPr>
            <w:tcW w:type="dxa" w:w="1504"/>
            <w:vMerge/>
            <w:tcBorders/>
          </w:tcPr>
          <w:p/>
        </w:tc>
      </w:tr>
      <w:tr>
        <w:trPr>
          <w:trHeight w:hRule="exact" w:val="320"/>
        </w:trPr>
        <w:tc>
          <w:tcPr>
            <w:tcW w:type="dxa" w:w="2800"/>
            <w:tcBorders/>
            <w:tcMar>
              <w:start w:w="0" w:type="dxa"/>
              <w:end w:w="0" w:type="dxa"/>
            </w:tcMar>
          </w:tcPr>
          <w:p>
            <w:pPr>
              <w:autoSpaceDN w:val="0"/>
              <w:autoSpaceDE w:val="0"/>
              <w:widowControl/>
              <w:spacing w:line="185" w:lineRule="auto" w:before="46" w:after="0"/>
              <w:ind w:left="626" w:right="0" w:firstLine="0"/>
              <w:jc w:val="left"/>
            </w:pPr>
            <w:r>
              <w:rPr>
                <w:rFonts w:ascii="Malgun Gothic" w:hAnsi="Malgun Gothic" w:eastAsia="STKaiti"/>
                <w:b w:val="0"/>
                <w:i w:val="0"/>
                <w:color w:val="000000"/>
                <w:sz w:val="16"/>
              </w:rPr>
              <w:t>其中：境外法人持股</w:t>
            </w:r>
          </w:p>
        </w:tc>
        <w:tc>
          <w:tcPr>
            <w:tcW w:type="dxa" w:w="124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 180,750 </w:t>
            </w:r>
          </w:p>
        </w:tc>
        <w:tc>
          <w:tcPr>
            <w:tcW w:type="dxa" w:w="106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 4.62% </w:t>
            </w:r>
          </w:p>
        </w:tc>
        <w:tc>
          <w:tcPr>
            <w:tcW w:type="dxa" w:w="128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 -16,186 </w:t>
            </w:r>
          </w:p>
        </w:tc>
        <w:tc>
          <w:tcPr>
            <w:tcW w:type="dxa" w:w="138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 164,564 </w:t>
            </w:r>
          </w:p>
        </w:tc>
        <w:tc>
          <w:tcPr>
            <w:tcW w:type="dxa" w:w="960"/>
            <w:tcBorders/>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imSun"/>
                <w:b w:val="0"/>
                <w:i w:val="0"/>
                <w:color w:val="000000"/>
                <w:sz w:val="16"/>
              </w:rPr>
              <w:t xml:space="preserve">3.78% </w:t>
            </w:r>
          </w:p>
        </w:tc>
      </w:tr>
      <w:tr>
        <w:trPr>
          <w:trHeight w:hRule="exact" w:val="301"/>
        </w:trPr>
        <w:tc>
          <w:tcPr>
            <w:tcW w:type="dxa" w:w="2800"/>
            <w:tcBorders>
              <w:bottom w:sz="4.0" w:val="single" w:color="#000000"/>
            </w:tcBorders>
            <w:tcMar>
              <w:start w:w="0" w:type="dxa"/>
              <w:end w:w="0" w:type="dxa"/>
            </w:tcMar>
          </w:tcPr>
          <w:p>
            <w:pPr>
              <w:autoSpaceDN w:val="0"/>
              <w:autoSpaceDE w:val="0"/>
              <w:widowControl/>
              <w:spacing w:line="185" w:lineRule="auto" w:before="24" w:after="0"/>
              <w:ind w:left="0" w:right="60" w:firstLine="0"/>
              <w:jc w:val="right"/>
            </w:pPr>
            <w:r>
              <w:rPr>
                <w:rFonts w:ascii="Malgun Gothic" w:hAnsi="Malgun Gothic" w:eastAsia="STKaiti"/>
                <w:b w:val="0"/>
                <w:i w:val="0"/>
                <w:color w:val="000000"/>
                <w:sz w:val="16"/>
              </w:rPr>
              <w:t>境外自然人持股</w:t>
            </w:r>
          </w:p>
        </w:tc>
        <w:tc>
          <w:tcPr>
            <w:tcW w:type="dxa" w:w="1240"/>
            <w:tcBorders>
              <w:bottom w:sz="4.0" w:val="single" w:color="#000000"/>
            </w:tcBorders>
            <w:tcMar>
              <w:start w:w="0" w:type="dxa"/>
              <w:end w:w="0" w:type="dxa"/>
            </w:tcMar>
          </w:tcPr>
          <w:p>
            <w:pPr>
              <w:autoSpaceDN w:val="0"/>
              <w:autoSpaceDE w:val="0"/>
              <w:widowControl/>
              <w:spacing w:line="185" w:lineRule="auto" w:before="64" w:after="0"/>
              <w:ind w:left="0" w:right="90" w:firstLine="0"/>
              <w:jc w:val="right"/>
            </w:pPr>
            <w:r>
              <w:rPr>
                <w:rFonts w:ascii="Malgun Gothic" w:hAnsi="Malgun Gothic" w:eastAsia="SimSun"/>
                <w:b w:val="0"/>
                <w:i w:val="0"/>
                <w:color w:val="000000"/>
                <w:sz w:val="16"/>
              </w:rPr>
              <w:t xml:space="preserve">- </w:t>
            </w:r>
          </w:p>
        </w:tc>
        <w:tc>
          <w:tcPr>
            <w:tcW w:type="dxa" w:w="1060"/>
            <w:tcBorders>
              <w:bottom w:sz="4.0" w:val="single" w:color="#000000"/>
            </w:tcBorders>
            <w:tcMar>
              <w:start w:w="0" w:type="dxa"/>
              <w:end w:w="0" w:type="dxa"/>
            </w:tcMar>
          </w:tcPr>
          <w:p>
            <w:pPr>
              <w:autoSpaceDN w:val="0"/>
              <w:autoSpaceDE w:val="0"/>
              <w:widowControl/>
              <w:spacing w:line="185" w:lineRule="auto" w:before="64" w:after="0"/>
              <w:ind w:left="0" w:right="124" w:firstLine="0"/>
              <w:jc w:val="right"/>
            </w:pPr>
            <w:r>
              <w:rPr>
                <w:rFonts w:ascii="Malgun Gothic" w:hAnsi="Malgun Gothic" w:eastAsia="SimSun"/>
                <w:b w:val="0"/>
                <w:i w:val="0"/>
                <w:color w:val="000000"/>
                <w:sz w:val="16"/>
              </w:rPr>
              <w:t xml:space="preserve">- </w:t>
            </w:r>
          </w:p>
        </w:tc>
        <w:tc>
          <w:tcPr>
            <w:tcW w:type="dxa" w:w="1280"/>
            <w:tcBorders>
              <w:bottom w:sz="4.0" w:val="single" w:color="#000000"/>
            </w:tcBorders>
            <w:tcMar>
              <w:start w:w="0" w:type="dxa"/>
              <w:end w:w="0" w:type="dxa"/>
            </w:tcMar>
          </w:tcPr>
          <w:p>
            <w:pPr>
              <w:autoSpaceDN w:val="0"/>
              <w:autoSpaceDE w:val="0"/>
              <w:widowControl/>
              <w:spacing w:line="185" w:lineRule="auto" w:before="64" w:after="0"/>
              <w:ind w:left="0" w:right="98" w:firstLine="0"/>
              <w:jc w:val="right"/>
            </w:pPr>
            <w:r>
              <w:rPr>
                <w:rFonts w:ascii="Malgun Gothic" w:hAnsi="Malgun Gothic" w:eastAsia="SimSun"/>
                <w:b w:val="0"/>
                <w:i w:val="0"/>
                <w:color w:val="000000"/>
                <w:sz w:val="16"/>
              </w:rPr>
              <w:t xml:space="preserve">- </w:t>
            </w:r>
          </w:p>
        </w:tc>
        <w:tc>
          <w:tcPr>
            <w:tcW w:type="dxa" w:w="234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64" w:after="0"/>
              <w:ind w:left="0" w:right="144" w:firstLine="0"/>
              <w:jc w:val="right"/>
            </w:pPr>
            <w:r>
              <w:rPr>
                <w:rFonts w:ascii="Malgun Gothic" w:hAnsi="Malgun Gothic" w:eastAsia="SimSun"/>
                <w:b w:val="0"/>
                <w:i w:val="0"/>
                <w:color w:val="000000"/>
                <w:sz w:val="16"/>
              </w:rPr>
              <w:t xml:space="preserve">- </w:t>
            </w:r>
          </w:p>
        </w:tc>
      </w:tr>
      <w:tr>
        <w:trPr>
          <w:trHeight w:hRule="exact" w:val="375"/>
        </w:trPr>
        <w:tc>
          <w:tcPr>
            <w:tcW w:type="dxa" w:w="2800"/>
            <w:tcBorders>
              <w:top w:sz="4.0" w:val="single" w:color="#000000"/>
            </w:tcBorders>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有限售条件股份合计</w:t>
            </w:r>
          </w:p>
        </w:tc>
        <w:tc>
          <w:tcPr>
            <w:tcW w:type="dxa" w:w="230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3,015,000  77.01% </w:t>
            </w:r>
          </w:p>
        </w:tc>
        <w:tc>
          <w:tcPr>
            <w:tcW w:type="dxa" w:w="1280"/>
            <w:tcBorders>
              <w:top w:sz="4.0" w:val="single" w:color="#000000"/>
            </w:tcBorders>
            <w:tcMar>
              <w:start w:w="0" w:type="dxa"/>
              <w:end w:w="0" w:type="dxa"/>
            </w:tcMar>
          </w:tcPr>
          <w:p>
            <w:pPr>
              <w:autoSpaceDN w:val="0"/>
              <w:autoSpaceDE w:val="0"/>
              <w:widowControl/>
              <w:spacing w:line="185" w:lineRule="auto" w:before="62" w:after="0"/>
              <w:ind w:left="0" w:right="98" w:firstLine="0"/>
              <w:jc w:val="right"/>
            </w:pPr>
            <w:r>
              <w:rPr>
                <w:rFonts w:ascii="Malgun Gothic" w:hAnsi="Malgun Gothic" w:eastAsia="SimSun"/>
                <w:b w:val="0"/>
                <w:i w:val="0"/>
                <w:color w:val="000000"/>
                <w:sz w:val="16"/>
              </w:rPr>
              <w:t xml:space="preserve">7,619 </w:t>
            </w:r>
          </w:p>
        </w:tc>
        <w:tc>
          <w:tcPr>
            <w:tcW w:type="dxa" w:w="234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62" w:after="0"/>
              <w:ind w:left="0" w:right="0" w:firstLine="0"/>
              <w:jc w:val="center"/>
            </w:pPr>
            <w:r>
              <w:rPr>
                <w:rFonts w:ascii="Malgun Gothic" w:hAnsi="Malgun Gothic" w:eastAsia="SimSun"/>
                <w:b w:val="0"/>
                <w:i w:val="0"/>
                <w:color w:val="000000"/>
                <w:sz w:val="16"/>
              </w:rPr>
              <w:t xml:space="preserve"> 3,022,619  69.41% </w:t>
            </w:r>
          </w:p>
        </w:tc>
      </w:tr>
    </w:tbl>
    <w:p>
      <w:pPr>
        <w:autoSpaceDN w:val="0"/>
        <w:autoSpaceDE w:val="0"/>
        <w:widowControl/>
        <w:spacing w:line="185" w:lineRule="auto" w:before="246" w:after="16"/>
        <w:ind w:left="352" w:right="0" w:firstLine="0"/>
        <w:jc w:val="left"/>
      </w:pPr>
      <w:r>
        <w:rPr>
          <w:rFonts w:ascii="STKaiti" w:hAnsi="STKaiti" w:eastAsia="STKaiti"/>
          <w:b w:val="0"/>
          <w:i w:val="0"/>
          <w:color w:val="000000"/>
          <w:sz w:val="21"/>
        </w:rPr>
        <w:t>二、无限售条件股份</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70"/>
        </w:trPr>
        <w:tc>
          <w:tcPr>
            <w:tcW w:type="dxa" w:w="289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imSun"/>
                <w:b w:val="0"/>
                <w:i w:val="0"/>
                <w:color w:val="000000"/>
                <w:sz w:val="16"/>
              </w:rPr>
              <w:t xml:space="preserve"> 1</w:t>
            </w:r>
            <w:r>
              <w:rPr>
                <w:rFonts w:ascii="Malgun Gothic" w:hAnsi="Malgun Gothic" w:eastAsia="STKaiti"/>
                <w:b w:val="0"/>
                <w:i w:val="0"/>
                <w:color w:val="000000"/>
                <w:sz w:val="16"/>
              </w:rPr>
              <w:t>、人民币普通股</w:t>
            </w:r>
          </w:p>
        </w:tc>
        <w:tc>
          <w:tcPr>
            <w:tcW w:type="dxa" w:w="1148"/>
            <w:tcBorders/>
            <w:tcMar>
              <w:start w:w="0" w:type="dxa"/>
              <w:end w:w="0" w:type="dxa"/>
            </w:tcMar>
          </w:tcPr>
          <w:p>
            <w:pPr>
              <w:autoSpaceDN w:val="0"/>
              <w:autoSpaceDE w:val="0"/>
              <w:widowControl/>
              <w:spacing w:line="185" w:lineRule="auto" w:before="42" w:after="0"/>
              <w:ind w:left="0" w:right="0" w:firstLine="0"/>
              <w:jc w:val="left"/>
            </w:pPr>
            <w:r>
              <w:rPr>
                <w:rFonts w:ascii="Malgun Gothic" w:hAnsi="Malgun Gothic" w:eastAsia="SimSun"/>
                <w:b w:val="0"/>
                <w:i w:val="0"/>
                <w:color w:val="000000"/>
                <w:sz w:val="16"/>
              </w:rPr>
              <w:t xml:space="preserve"> 900,000 </w:t>
            </w:r>
          </w:p>
        </w:tc>
        <w:tc>
          <w:tcPr>
            <w:tcW w:type="dxa" w:w="1192"/>
            <w:tcBorders/>
            <w:tcMar>
              <w:start w:w="0" w:type="dxa"/>
              <w:end w:w="0" w:type="dxa"/>
            </w:tcMar>
          </w:tcPr>
          <w:p>
            <w:pPr>
              <w:autoSpaceDN w:val="0"/>
              <w:autoSpaceDE w:val="0"/>
              <w:widowControl/>
              <w:spacing w:line="185" w:lineRule="auto" w:before="42" w:after="0"/>
              <w:ind w:left="112" w:right="0" w:firstLine="0"/>
              <w:jc w:val="left"/>
            </w:pPr>
            <w:r>
              <w:rPr>
                <w:rFonts w:ascii="Malgun Gothic" w:hAnsi="Malgun Gothic" w:eastAsia="SimSun"/>
                <w:b w:val="0"/>
                <w:i w:val="0"/>
                <w:color w:val="000000"/>
                <w:sz w:val="16"/>
              </w:rPr>
              <w:t xml:space="preserve"> 22.99% </w:t>
            </w:r>
          </w:p>
        </w:tc>
        <w:tc>
          <w:tcPr>
            <w:tcW w:type="dxa" w:w="1260"/>
            <w:tcBorders/>
            <w:tcMar>
              <w:start w:w="0" w:type="dxa"/>
              <w:end w:w="0" w:type="dxa"/>
            </w:tcMar>
          </w:tcPr>
          <w:p>
            <w:pPr>
              <w:autoSpaceDN w:val="0"/>
              <w:autoSpaceDE w:val="0"/>
              <w:widowControl/>
              <w:spacing w:line="185" w:lineRule="auto" w:before="42" w:after="0"/>
              <w:ind w:left="0" w:right="0" w:firstLine="0"/>
              <w:jc w:val="left"/>
            </w:pPr>
            <w:r>
              <w:rPr>
                <w:rFonts w:ascii="Malgun Gothic" w:hAnsi="Malgun Gothic" w:eastAsia="SimSun"/>
                <w:b w:val="0"/>
                <w:i w:val="0"/>
                <w:color w:val="000000"/>
                <w:sz w:val="16"/>
              </w:rPr>
              <w:t xml:space="preserve"> 432,264 </w:t>
            </w:r>
          </w:p>
        </w:tc>
        <w:tc>
          <w:tcPr>
            <w:tcW w:type="dxa" w:w="2228"/>
            <w:gridSpan w:val="2"/>
            <w:tcBorders/>
            <w:tcMar>
              <w:start w:w="0" w:type="dxa"/>
              <w:end w:w="0" w:type="dxa"/>
            </w:tcMar>
            <w:tcMar>
              <w:start w:w="0" w:type="dxa"/>
              <w:end w:w="0" w:type="dxa"/>
            </w:tcMar>
          </w:tcPr>
          <w:p>
            <w:pPr>
              <w:autoSpaceDN w:val="0"/>
              <w:autoSpaceDE w:val="0"/>
              <w:widowControl/>
              <w:spacing w:line="185" w:lineRule="auto" w:before="42" w:after="0"/>
              <w:ind w:left="0" w:right="0" w:firstLine="0"/>
              <w:jc w:val="left"/>
            </w:pPr>
            <w:r>
              <w:rPr>
                <w:rFonts w:ascii="Malgun Gothic" w:hAnsi="Malgun Gothic" w:eastAsia="SimSun"/>
                <w:b w:val="0"/>
                <w:i w:val="0"/>
                <w:color w:val="000000"/>
                <w:sz w:val="16"/>
              </w:rPr>
              <w:t xml:space="preserve"> 1,332,264  30.59% </w:t>
            </w:r>
          </w:p>
        </w:tc>
      </w:tr>
      <w:tr>
        <w:trPr>
          <w:trHeight w:hRule="exact" w:val="300"/>
        </w:trPr>
        <w:tc>
          <w:tcPr>
            <w:tcW w:type="dxa" w:w="2892"/>
            <w:vMerge w:val="restart"/>
            <w:tcBorders/>
            <w:tcMar>
              <w:start w:w="0" w:type="dxa"/>
              <w:end w:w="0" w:type="dxa"/>
            </w:tcMar>
            <w:tcMar>
              <w:start w:w="0" w:type="dxa"/>
              <w:end w:w="0" w:type="dxa"/>
            </w:tcMar>
          </w:tcPr>
          <w:p>
            <w:pPr>
              <w:autoSpaceDN w:val="0"/>
              <w:autoSpaceDE w:val="0"/>
              <w:widowControl/>
              <w:spacing w:line="185" w:lineRule="auto" w:before="52" w:after="0"/>
              <w:ind w:left="192" w:right="0" w:firstLine="0"/>
              <w:jc w:val="left"/>
            </w:pPr>
            <w:r>
              <w:rPr>
                <w:rFonts w:ascii="Malgun Gothic" w:hAnsi="Malgun Gothic" w:eastAsia="SimSun"/>
                <w:b w:val="0"/>
                <w:i w:val="0"/>
                <w:color w:val="000000"/>
                <w:sz w:val="16"/>
              </w:rPr>
              <w:t xml:space="preserve"> 2</w:t>
            </w:r>
            <w:r>
              <w:rPr>
                <w:rFonts w:ascii="Malgun Gothic" w:hAnsi="Malgun Gothic" w:eastAsia="STKaiti"/>
                <w:b w:val="0"/>
                <w:i w:val="0"/>
                <w:color w:val="000000"/>
                <w:sz w:val="16"/>
              </w:rPr>
              <w:t>、境内上市的外资股</w:t>
            </w:r>
          </w:p>
        </w:tc>
        <w:tc>
          <w:tcPr>
            <w:tcW w:type="dxa" w:w="1148"/>
            <w:tcBorders/>
            <w:tcMar>
              <w:start w:w="0" w:type="dxa"/>
              <w:end w:w="0" w:type="dxa"/>
            </w:tcMar>
          </w:tcPr>
          <w:p>
            <w:pPr>
              <w:autoSpaceDN w:val="0"/>
              <w:autoSpaceDE w:val="0"/>
              <w:widowControl/>
              <w:spacing w:line="185" w:lineRule="auto" w:before="78" w:after="0"/>
              <w:ind w:left="0" w:right="90" w:firstLine="0"/>
              <w:jc w:val="right"/>
            </w:pPr>
            <w:r>
              <w:rPr>
                <w:rFonts w:ascii="Malgun Gothic" w:hAnsi="Malgun Gothic" w:eastAsia="SimSun"/>
                <w:b w:val="0"/>
                <w:i w:val="0"/>
                <w:color w:val="000000"/>
                <w:sz w:val="16"/>
              </w:rPr>
              <w:t xml:space="preserve">- </w:t>
            </w:r>
          </w:p>
        </w:tc>
        <w:tc>
          <w:tcPr>
            <w:tcW w:type="dxa" w:w="1192"/>
            <w:tcBorders/>
            <w:tcMar>
              <w:start w:w="0" w:type="dxa"/>
              <w:end w:w="0" w:type="dxa"/>
            </w:tcMar>
          </w:tcPr>
          <w:p>
            <w:pPr>
              <w:autoSpaceDN w:val="0"/>
              <w:autoSpaceDE w:val="0"/>
              <w:widowControl/>
              <w:spacing w:line="185" w:lineRule="auto" w:before="78" w:after="0"/>
              <w:ind w:left="0" w:right="256" w:firstLine="0"/>
              <w:jc w:val="right"/>
            </w:pPr>
            <w:r>
              <w:rPr>
                <w:rFonts w:ascii="Malgun Gothic" w:hAnsi="Malgun Gothic" w:eastAsia="SimSun"/>
                <w:b w:val="0"/>
                <w:i w:val="0"/>
                <w:color w:val="000000"/>
                <w:sz w:val="16"/>
              </w:rPr>
              <w:t xml:space="preserve">- </w:t>
            </w:r>
          </w:p>
        </w:tc>
        <w:tc>
          <w:tcPr>
            <w:tcW w:type="dxa" w:w="1260"/>
            <w:tcBorders/>
            <w:tcMar>
              <w:start w:w="0" w:type="dxa"/>
              <w:end w:w="0" w:type="dxa"/>
            </w:tcMar>
          </w:tcPr>
          <w:p>
            <w:pPr>
              <w:autoSpaceDN w:val="0"/>
              <w:autoSpaceDE w:val="0"/>
              <w:widowControl/>
              <w:spacing w:line="185" w:lineRule="auto" w:before="78" w:after="0"/>
              <w:ind w:left="0" w:right="210" w:firstLine="0"/>
              <w:jc w:val="right"/>
            </w:pPr>
            <w:r>
              <w:rPr>
                <w:rFonts w:ascii="Malgun Gothic" w:hAnsi="Malgun Gothic" w:eastAsia="SimSun"/>
                <w:b w:val="0"/>
                <w:i w:val="0"/>
                <w:color w:val="000000"/>
                <w:sz w:val="16"/>
              </w:rPr>
              <w:t xml:space="preserve">- </w:t>
            </w:r>
          </w:p>
        </w:tc>
        <w:tc>
          <w:tcPr>
            <w:tcW w:type="dxa" w:w="2228"/>
            <w:gridSpan w:val="2"/>
            <w:tcBorders/>
            <w:tcMar>
              <w:start w:w="0" w:type="dxa"/>
              <w:end w:w="0" w:type="dxa"/>
            </w:tcMar>
            <w:tcMar>
              <w:start w:w="0" w:type="dxa"/>
              <w:end w:w="0" w:type="dxa"/>
            </w:tcMar>
          </w:tcPr>
          <w:p>
            <w:pPr>
              <w:autoSpaceDN w:val="0"/>
              <w:autoSpaceDE w:val="0"/>
              <w:widowControl/>
              <w:spacing w:line="185" w:lineRule="auto" w:before="78" w:after="0"/>
              <w:ind w:left="0" w:right="144" w:firstLine="0"/>
              <w:jc w:val="right"/>
            </w:pPr>
            <w:r>
              <w:rPr>
                <w:rFonts w:ascii="Malgun Gothic" w:hAnsi="Malgun Gothic" w:eastAsia="SimSun"/>
                <w:b w:val="0"/>
                <w:i w:val="0"/>
                <w:color w:val="000000"/>
                <w:sz w:val="16"/>
              </w:rPr>
              <w:t xml:space="preserve">- </w:t>
            </w:r>
          </w:p>
        </w:tc>
      </w:tr>
      <w:tr>
        <w:trPr>
          <w:trHeight w:hRule="exact" w:val="42"/>
        </w:trPr>
        <w:tc>
          <w:tcPr>
            <w:tcW w:type="dxa" w:w="1504"/>
            <w:vMerge/>
            <w:tcBorders/>
          </w:tcPr>
          <w:p/>
        </w:tc>
        <w:tc>
          <w:tcPr>
            <w:tcW w:type="dxa" w:w="1148"/>
            <w:vMerge w:val="restart"/>
            <w:tcBorders/>
            <w:tcMar>
              <w:start w:w="0" w:type="dxa"/>
              <w:end w:w="0" w:type="dxa"/>
            </w:tcMar>
            <w:tcMar>
              <w:start w:w="0" w:type="dxa"/>
              <w:end w:w="0" w:type="dxa"/>
            </w:tcMar>
          </w:tcPr>
          <w:p>
            <w:pPr>
              <w:autoSpaceDN w:val="0"/>
              <w:autoSpaceDE w:val="0"/>
              <w:widowControl/>
              <w:spacing w:line="185" w:lineRule="auto" w:before="84" w:after="0"/>
              <w:ind w:left="0" w:right="90" w:firstLine="0"/>
              <w:jc w:val="right"/>
            </w:pPr>
            <w:r>
              <w:rPr>
                <w:rFonts w:ascii="Malgun Gothic" w:hAnsi="Malgun Gothic" w:eastAsia="SimSun"/>
                <w:b w:val="0"/>
                <w:i w:val="0"/>
                <w:color w:val="000000"/>
                <w:sz w:val="16"/>
              </w:rPr>
              <w:t xml:space="preserve">- </w:t>
            </w:r>
          </w:p>
        </w:tc>
        <w:tc>
          <w:tcPr>
            <w:tcW w:type="dxa" w:w="1192"/>
            <w:vMerge w:val="restart"/>
            <w:tcBorders/>
            <w:tcMar>
              <w:start w:w="0" w:type="dxa"/>
              <w:end w:w="0" w:type="dxa"/>
            </w:tcMar>
            <w:tcMar>
              <w:start w:w="0" w:type="dxa"/>
              <w:end w:w="0" w:type="dxa"/>
            </w:tcMar>
          </w:tcPr>
          <w:p>
            <w:pPr>
              <w:autoSpaceDN w:val="0"/>
              <w:autoSpaceDE w:val="0"/>
              <w:widowControl/>
              <w:spacing w:line="185" w:lineRule="auto" w:before="84" w:after="0"/>
              <w:ind w:left="0" w:right="256" w:firstLine="0"/>
              <w:jc w:val="right"/>
            </w:pPr>
            <w:r>
              <w:rPr>
                <w:rFonts w:ascii="Malgun Gothic" w:hAnsi="Malgun Gothic" w:eastAsia="SimSun"/>
                <w:b w:val="0"/>
                <w:i w:val="0"/>
                <w:color w:val="000000"/>
                <w:sz w:val="16"/>
              </w:rPr>
              <w:t xml:space="preserve">-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4" w:after="0"/>
              <w:ind w:left="0" w:right="210" w:firstLine="0"/>
              <w:jc w:val="right"/>
            </w:pPr>
            <w:r>
              <w:rPr>
                <w:rFonts w:ascii="Malgun Gothic" w:hAnsi="Malgun Gothic" w:eastAsia="SimSun"/>
                <w:b w:val="0"/>
                <w:i w:val="0"/>
                <w:color w:val="000000"/>
                <w:sz w:val="16"/>
              </w:rPr>
              <w:t xml:space="preserve">- </w:t>
            </w:r>
          </w:p>
        </w:tc>
        <w:tc>
          <w:tcPr>
            <w:tcW w:type="dxa" w:w="222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144" w:firstLine="0"/>
              <w:jc w:val="right"/>
            </w:pPr>
            <w:r>
              <w:rPr>
                <w:rFonts w:ascii="Malgun Gothic" w:hAnsi="Malgun Gothic" w:eastAsia="SimSun"/>
                <w:b w:val="0"/>
                <w:i w:val="0"/>
                <w:color w:val="000000"/>
                <w:sz w:val="16"/>
              </w:rPr>
              <w:t xml:space="preserve">- </w:t>
            </w:r>
          </w:p>
        </w:tc>
      </w:tr>
      <w:tr>
        <w:trPr>
          <w:trHeight w:hRule="exact" w:val="258"/>
        </w:trPr>
        <w:tc>
          <w:tcPr>
            <w:tcW w:type="dxa" w:w="289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、境外上市的外资股</w:t>
            </w:r>
          </w:p>
        </w:tc>
        <w:tc>
          <w:tcPr>
            <w:tcW w:type="dxa" w:w="1504"/>
            <w:vMerge/>
            <w:tcBorders/>
          </w:tcPr>
          <w:p/>
        </w:tc>
        <w:tc>
          <w:tcPr>
            <w:tcW w:type="dxa" w:w="1504"/>
            <w:vMerge/>
            <w:tcBorders/>
          </w:tcPr>
          <w:p/>
        </w:tc>
        <w:tc>
          <w:tcPr>
            <w:tcW w:type="dxa" w:w="1504"/>
            <w:vMerge/>
            <w:tcBorders/>
          </w:tcPr>
          <w:p/>
        </w:tc>
        <w:tc>
          <w:tcPr>
            <w:tcW w:type="dxa" w:w="3008"/>
            <w:gridSpan w:val="2"/>
            <w:vMerge/>
            <w:tcBorders/>
          </w:tcPr>
          <w:p/>
        </w:tc>
      </w:tr>
      <w:tr>
        <w:trPr>
          <w:trHeight w:hRule="exact" w:val="48"/>
        </w:trPr>
        <w:tc>
          <w:tcPr>
            <w:tcW w:type="dxa" w:w="1504"/>
            <w:vMerge/>
            <w:tcBorders/>
          </w:tcPr>
          <w:p/>
        </w:tc>
        <w:tc>
          <w:tcPr>
            <w:tcW w:type="dxa" w:w="1148"/>
            <w:vMerge w:val="restart"/>
            <w:tcBorders>
              <w:bottom w:sz="4.799999999999727" w:val="single" w:color="#000000"/>
            </w:tcBorders>
            <w:tcMar>
              <w:start w:w="0" w:type="dxa"/>
              <w:end w:w="0" w:type="dxa"/>
            </w:tcMar>
            <w:tcMar>
              <w:start w:w="0" w:type="dxa"/>
              <w:end w:w="0" w:type="dxa"/>
            </w:tcMar>
          </w:tcPr>
          <w:p>
            <w:pPr>
              <w:autoSpaceDN w:val="0"/>
              <w:autoSpaceDE w:val="0"/>
              <w:widowControl/>
              <w:spacing w:line="187" w:lineRule="auto" w:before="90" w:after="0"/>
              <w:ind w:left="0" w:right="90" w:firstLine="0"/>
              <w:jc w:val="right"/>
            </w:pPr>
            <w:r>
              <w:rPr>
                <w:rFonts w:ascii="Malgun Gothic" w:hAnsi="Malgun Gothic" w:eastAsia="SimSun"/>
                <w:b w:val="0"/>
                <w:i w:val="0"/>
                <w:color w:val="000000"/>
                <w:sz w:val="16"/>
              </w:rPr>
              <w:t xml:space="preserve">- </w:t>
            </w:r>
          </w:p>
        </w:tc>
        <w:tc>
          <w:tcPr>
            <w:tcW w:type="dxa" w:w="1192"/>
            <w:vMerge w:val="restart"/>
            <w:tcBorders>
              <w:bottom w:sz="4.799999999999727" w:val="single" w:color="#000000"/>
            </w:tcBorders>
            <w:tcMar>
              <w:start w:w="0" w:type="dxa"/>
              <w:end w:w="0" w:type="dxa"/>
            </w:tcMar>
            <w:tcMar>
              <w:start w:w="0" w:type="dxa"/>
              <w:end w:w="0" w:type="dxa"/>
            </w:tcMar>
          </w:tcPr>
          <w:p>
            <w:pPr>
              <w:autoSpaceDN w:val="0"/>
              <w:autoSpaceDE w:val="0"/>
              <w:widowControl/>
              <w:spacing w:line="185" w:lineRule="auto" w:before="92" w:after="0"/>
              <w:ind w:left="0" w:right="256" w:firstLine="0"/>
              <w:jc w:val="right"/>
            </w:pPr>
            <w:r>
              <w:rPr>
                <w:rFonts w:ascii="Malgun Gothic" w:hAnsi="Malgun Gothic" w:eastAsia="SimSun"/>
                <w:b w:val="0"/>
                <w:i w:val="0"/>
                <w:color w:val="000000"/>
                <w:sz w:val="16"/>
              </w:rPr>
              <w:t xml:space="preserve">- </w:t>
            </w:r>
          </w:p>
        </w:tc>
        <w:tc>
          <w:tcPr>
            <w:tcW w:type="dxa" w:w="1260"/>
            <w:vMerge w:val="restart"/>
            <w:tcBorders>
              <w:bottom w:sz="4.799999999999727" w:val="single" w:color="#000000"/>
            </w:tcBorders>
            <w:tcMar>
              <w:start w:w="0" w:type="dxa"/>
              <w:end w:w="0" w:type="dxa"/>
            </w:tcMar>
            <w:tcMar>
              <w:start w:w="0" w:type="dxa"/>
              <w:end w:w="0" w:type="dxa"/>
            </w:tcMar>
          </w:tcPr>
          <w:p>
            <w:pPr>
              <w:autoSpaceDN w:val="0"/>
              <w:autoSpaceDE w:val="0"/>
              <w:widowControl/>
              <w:spacing w:line="185" w:lineRule="auto" w:before="92" w:after="0"/>
              <w:ind w:left="0" w:right="210" w:firstLine="0"/>
              <w:jc w:val="right"/>
            </w:pPr>
            <w:r>
              <w:rPr>
                <w:rFonts w:ascii="Malgun Gothic" w:hAnsi="Malgun Gothic" w:eastAsia="SimSun"/>
                <w:b w:val="0"/>
                <w:i w:val="0"/>
                <w:color w:val="000000"/>
                <w:sz w:val="16"/>
              </w:rPr>
              <w:t xml:space="preserve">- </w:t>
            </w:r>
          </w:p>
        </w:tc>
        <w:tc>
          <w:tcPr>
            <w:tcW w:type="dxa" w:w="2228"/>
            <w:gridSpan w:val="2"/>
            <w:vMerge w:val="restart"/>
            <w:tcBorders>
              <w:bottom w:sz="4.799999999999727"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2" w:after="0"/>
              <w:ind w:left="0" w:right="144" w:firstLine="0"/>
              <w:jc w:val="right"/>
            </w:pPr>
            <w:r>
              <w:rPr>
                <w:rFonts w:ascii="Malgun Gothic" w:hAnsi="Malgun Gothic" w:eastAsia="SimSun"/>
                <w:b w:val="0"/>
                <w:i w:val="0"/>
                <w:color w:val="000000"/>
                <w:sz w:val="16"/>
              </w:rPr>
              <w:t xml:space="preserve">- </w:t>
            </w:r>
          </w:p>
        </w:tc>
      </w:tr>
      <w:tr>
        <w:trPr>
          <w:trHeight w:hRule="exact" w:val="276"/>
        </w:trPr>
        <w:tc>
          <w:tcPr>
            <w:tcW w:type="dxa" w:w="2892"/>
            <w:tcBorders>
              <w:bottom w:sz="4.799999999999727" w:val="single" w:color="#000000"/>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imSun"/>
                <w:b w:val="0"/>
                <w:i w:val="0"/>
                <w:color w:val="000000"/>
                <w:sz w:val="16"/>
              </w:rPr>
              <w:t xml:space="preserve"> 4</w:t>
            </w:r>
            <w:r>
              <w:rPr>
                <w:rFonts w:ascii="Malgun Gothic" w:hAnsi="Malgun Gothic" w:eastAsia="STKaiti"/>
                <w:b w:val="0"/>
                <w:i w:val="0"/>
                <w:color w:val="000000"/>
                <w:sz w:val="16"/>
              </w:rPr>
              <w:t>、其他</w:t>
            </w:r>
          </w:p>
        </w:tc>
        <w:tc>
          <w:tcPr>
            <w:tcW w:type="dxa" w:w="1504"/>
            <w:vMerge/>
            <w:tcBorders>
              <w:bottom w:sz="4.799999999999727" w:val="single" w:color="#000000"/>
            </w:tcBorders>
          </w:tcPr>
          <w:p/>
        </w:tc>
        <w:tc>
          <w:tcPr>
            <w:tcW w:type="dxa" w:w="1504"/>
            <w:vMerge/>
            <w:tcBorders>
              <w:bottom w:sz="4.799999999999727" w:val="single" w:color="#000000"/>
            </w:tcBorders>
          </w:tcPr>
          <w:p/>
        </w:tc>
        <w:tc>
          <w:tcPr>
            <w:tcW w:type="dxa" w:w="1504"/>
            <w:vMerge/>
            <w:tcBorders>
              <w:bottom w:sz="4.799999999999727" w:val="single" w:color="#000000"/>
            </w:tcBorders>
          </w:tcPr>
          <w:p/>
        </w:tc>
        <w:tc>
          <w:tcPr>
            <w:tcW w:type="dxa" w:w="3008"/>
            <w:gridSpan w:val="2"/>
            <w:vMerge/>
            <w:tcBorders>
              <w:bottom w:sz="4.799999999999727" w:val="single" w:color="#000000"/>
            </w:tcBorders>
          </w:tcPr>
          <w:p/>
        </w:tc>
      </w:tr>
      <w:tr>
        <w:trPr>
          <w:trHeight w:hRule="exact" w:val="296"/>
        </w:trPr>
        <w:tc>
          <w:tcPr>
            <w:tcW w:type="dxa" w:w="2892"/>
            <w:vMerge w:val="restart"/>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40" w:after="0"/>
              <w:ind w:left="192" w:right="0" w:firstLine="0"/>
              <w:jc w:val="left"/>
            </w:pPr>
            <w:r>
              <w:rPr>
                <w:rFonts w:ascii="Malgun Gothic" w:hAnsi="Malgun Gothic" w:eastAsia="STKaiti"/>
                <w:b w:val="0"/>
                <w:i w:val="0"/>
                <w:color w:val="000000"/>
                <w:sz w:val="16"/>
              </w:rPr>
              <w:t>无限售条件股份合计</w:t>
            </w:r>
          </w:p>
        </w:tc>
        <w:tc>
          <w:tcPr>
            <w:tcW w:type="dxa" w:w="2340"/>
            <w:gridSpan w:val="2"/>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68" w:after="0"/>
              <w:ind w:left="0" w:right="0" w:firstLine="0"/>
              <w:jc w:val="left"/>
            </w:pPr>
            <w:r>
              <w:rPr>
                <w:rFonts w:ascii="Malgun Gothic" w:hAnsi="Malgun Gothic" w:eastAsia="SimSun"/>
                <w:b w:val="0"/>
                <w:i w:val="0"/>
                <w:color w:val="000000"/>
                <w:sz w:val="16"/>
              </w:rPr>
              <w:t xml:space="preserve"> 900,000  22.99% </w:t>
            </w:r>
          </w:p>
        </w:tc>
        <w:tc>
          <w:tcPr>
            <w:tcW w:type="dxa" w:w="1260"/>
            <w:tcBorders>
              <w:top w:sz="4.799999999999727" w:val="single" w:color="#000000"/>
            </w:tcBorders>
            <w:tcMar>
              <w:start w:w="0" w:type="dxa"/>
              <w:end w:w="0" w:type="dxa"/>
            </w:tcMar>
          </w:tcPr>
          <w:p>
            <w:pPr>
              <w:autoSpaceDN w:val="0"/>
              <w:autoSpaceDE w:val="0"/>
              <w:widowControl/>
              <w:spacing w:line="185" w:lineRule="auto" w:before="68" w:after="0"/>
              <w:ind w:left="0" w:right="0" w:firstLine="0"/>
              <w:jc w:val="left"/>
            </w:pPr>
            <w:r>
              <w:rPr>
                <w:rFonts w:ascii="Malgun Gothic" w:hAnsi="Malgun Gothic" w:eastAsia="SimSun"/>
                <w:b w:val="0"/>
                <w:i w:val="0"/>
                <w:color w:val="000000"/>
                <w:sz w:val="16"/>
              </w:rPr>
              <w:t xml:space="preserve"> 432,264 </w:t>
            </w:r>
          </w:p>
        </w:tc>
        <w:tc>
          <w:tcPr>
            <w:tcW w:type="dxa" w:w="2228"/>
            <w:gridSpan w:val="2"/>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68" w:after="0"/>
              <w:ind w:left="0" w:right="0" w:firstLine="0"/>
              <w:jc w:val="left"/>
            </w:pPr>
            <w:r>
              <w:rPr>
                <w:rFonts w:ascii="Malgun Gothic" w:hAnsi="Malgun Gothic" w:eastAsia="SimSun"/>
                <w:b w:val="0"/>
                <w:i w:val="0"/>
                <w:color w:val="000000"/>
                <w:sz w:val="16"/>
              </w:rPr>
              <w:t xml:space="preserve"> 1,332,264  30.59% </w:t>
            </w:r>
          </w:p>
        </w:tc>
      </w:tr>
      <w:tr>
        <w:trPr>
          <w:trHeight w:hRule="exact" w:val="176"/>
        </w:trPr>
        <w:tc>
          <w:tcPr>
            <w:tcW w:type="dxa" w:w="1504"/>
            <w:vMerge/>
            <w:tcBorders>
              <w:top w:sz="4.799999999999727" w:val="single" w:color="#000000"/>
            </w:tcBorders>
          </w:tcPr>
          <w:p/>
        </w:tc>
        <w:tc>
          <w:tcPr>
            <w:tcW w:type="dxa" w:w="2340"/>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3,915,000  100.00% </w:t>
            </w:r>
          </w:p>
        </w:tc>
        <w:tc>
          <w:tcPr>
            <w:tcW w:type="dxa" w:w="126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439,883 </w:t>
            </w:r>
          </w:p>
        </w:tc>
        <w:tc>
          <w:tcPr>
            <w:tcW w:type="dxa" w:w="1162"/>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0" w:right="0" w:firstLine="0"/>
              <w:jc w:val="center"/>
            </w:pPr>
            <w:r>
              <w:rPr>
                <w:rFonts w:ascii="Malgun Gothic" w:hAnsi="Malgun Gothic" w:eastAsia="SimSun"/>
                <w:b w:val="0"/>
                <w:i w:val="0"/>
                <w:color w:val="000000"/>
                <w:sz w:val="16"/>
              </w:rPr>
              <w:t xml:space="preserve"> 4,354,883 </w:t>
            </w:r>
          </w:p>
        </w:tc>
        <w:tc>
          <w:tcPr>
            <w:tcW w:type="dxa" w:w="1066"/>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354" w:after="0"/>
              <w:ind w:left="0" w:right="144" w:firstLine="0"/>
              <w:jc w:val="right"/>
            </w:pPr>
            <w:r>
              <w:rPr>
                <w:rFonts w:ascii="Malgun Gothic" w:hAnsi="Malgun Gothic" w:eastAsia="SimSun"/>
                <w:b w:val="0"/>
                <w:i w:val="0"/>
                <w:color w:val="000000"/>
                <w:sz w:val="16"/>
              </w:rPr>
              <w:t xml:space="preserve">100% </w:t>
            </w:r>
          </w:p>
        </w:tc>
      </w:tr>
      <w:tr>
        <w:trPr>
          <w:trHeight w:hRule="exact" w:val="418"/>
        </w:trPr>
        <w:tc>
          <w:tcPr>
            <w:tcW w:type="dxa" w:w="2892"/>
            <w:tcBorders>
              <w:bottom w:sz="4.800000000000182" w:val="single" w:color="#000000"/>
            </w:tcBorders>
            <w:tcMar>
              <w:start w:w="0" w:type="dxa"/>
              <w:end w:w="0" w:type="dxa"/>
            </w:tcMar>
          </w:tcPr>
          <w:p>
            <w:pPr>
              <w:autoSpaceDN w:val="0"/>
              <w:autoSpaceDE w:val="0"/>
              <w:widowControl/>
              <w:spacing w:line="185" w:lineRule="auto" w:before="140" w:after="0"/>
              <w:ind w:left="192" w:right="0" w:firstLine="0"/>
              <w:jc w:val="left"/>
            </w:pPr>
            <w:r>
              <w:rPr>
                <w:rFonts w:ascii="Malgun Gothic" w:hAnsi="Malgun Gothic" w:eastAsia="STKaiti"/>
                <w:b w:val="0"/>
                <w:i w:val="0"/>
                <w:color w:val="000000"/>
                <w:sz w:val="16"/>
              </w:rPr>
              <w:t>三、股份总数</w:t>
            </w:r>
          </w:p>
        </w:tc>
        <w:tc>
          <w:tcPr>
            <w:tcW w:type="dxa" w:w="3008"/>
            <w:gridSpan w:val="2"/>
            <w:vMerge/>
            <w:tcBorders/>
          </w:tcPr>
          <w:p/>
        </w:tc>
        <w:tc>
          <w:tcPr>
            <w:tcW w:type="dxa" w:w="1504"/>
            <w:vMerge/>
            <w:tcBorders>
              <w:bottom w:sz="4.800000000000182" w:val="single" w:color="#000000"/>
            </w:tcBorders>
          </w:tcPr>
          <w:p/>
        </w:tc>
        <w:tc>
          <w:tcPr>
            <w:tcW w:type="dxa" w:w="1504"/>
            <w:vMerge/>
            <w:tcBorders>
              <w:bottom w:sz="4.800000000000182" w:val="single" w:color="#000000"/>
            </w:tcBorders>
          </w:tcPr>
          <w:p/>
        </w:tc>
        <w:tc>
          <w:tcPr>
            <w:tcW w:type="dxa" w:w="1504"/>
            <w:vMerge/>
            <w:tcBorders>
              <w:bottom w:sz="4.800000000000182" w:val="single" w:color="#000000"/>
            </w:tcBorders>
          </w:tcPr>
          <w:p/>
        </w:tc>
      </w:tr>
      <w:tr>
        <w:trPr>
          <w:trHeight w:hRule="exact" w:val="66"/>
        </w:trPr>
        <w:tc>
          <w:tcPr>
            <w:tcW w:type="dxa" w:w="2892"/>
            <w:tcBorders>
              <w:top w:sz="4.800000000000182" w:val="single" w:color="#000000"/>
            </w:tcBorders>
            <w:tcMar>
              <w:start w:w="0" w:type="dxa"/>
              <w:end w:w="0" w:type="dxa"/>
            </w:tcMar>
          </w:tcPr>
          <w:p/>
        </w:tc>
        <w:tc>
          <w:tcPr>
            <w:tcW w:type="dxa" w:w="3008"/>
            <w:gridSpan w:val="2"/>
            <w:vMerge/>
            <w:tcBorders/>
          </w:tcPr>
          <w:p/>
        </w:tc>
        <w:tc>
          <w:tcPr>
            <w:tcW w:type="dxa" w:w="1260"/>
            <w:tcBorders>
              <w:top w:sz="4.800000000000182" w:val="single" w:color="#000000"/>
            </w:tcBorders>
            <w:tcMar>
              <w:start w:w="0" w:type="dxa"/>
              <w:end w:w="0" w:type="dxa"/>
            </w:tcMar>
          </w:tcPr>
          <w:p/>
        </w:tc>
        <w:tc>
          <w:tcPr>
            <w:tcW w:type="dxa" w:w="1162"/>
            <w:tcBorders>
              <w:top w:sz="4.800000000000182" w:val="single" w:color="#000000"/>
            </w:tcBorders>
            <w:tcMar>
              <w:start w:w="0" w:type="dxa"/>
              <w:end w:w="0" w:type="dxa"/>
            </w:tcMar>
          </w:tcPr>
          <w:p/>
        </w:tc>
        <w:tc>
          <w:tcPr>
            <w:tcW w:type="dxa" w:w="1066"/>
            <w:tcBorders>
              <w:top w:sz="4.800000000000182" w:val="single" w:color="#000000"/>
            </w:tcBorders>
            <w:tcMar>
              <w:start w:w="0" w:type="dxa"/>
              <w:end w:w="0" w:type="dxa"/>
            </w:tcMar>
          </w:tcPr>
          <w:p/>
        </w:tc>
      </w:tr>
    </w:tbl>
    <w:p>
      <w:pPr>
        <w:autoSpaceDN w:val="0"/>
        <w:autoSpaceDE w:val="0"/>
        <w:widowControl/>
        <w:spacing w:line="185" w:lineRule="auto" w:before="232" w:after="0"/>
        <w:ind w:left="712" w:right="0" w:firstLine="0"/>
        <w:jc w:val="left"/>
      </w:pPr>
      <w:r>
        <w:rPr>
          <w:rFonts w:ascii="STKaiti" w:hAnsi="STKaiti" w:eastAsia="STKaiti"/>
          <w:b w:val="0"/>
          <w:i w:val="0"/>
          <w:color w:val="000000"/>
          <w:sz w:val="21"/>
        </w:rPr>
        <w:t>注</w:t>
      </w:r>
      <w:r>
        <w:rPr>
          <w:rFonts w:ascii="SimSun" w:hAnsi="SimSun" w:eastAsia="SimSun"/>
          <w:b w:val="0"/>
          <w:i w:val="0"/>
          <w:color w:val="000000"/>
          <w:sz w:val="21"/>
        </w:rPr>
        <w:t>1</w:t>
      </w:r>
      <w:r>
        <w:rPr>
          <w:rFonts w:ascii="STKaiti" w:hAnsi="STKaiti" w:eastAsia="STKaiti"/>
          <w:b w:val="0"/>
          <w:i w:val="0"/>
          <w:color w:val="000000"/>
          <w:sz w:val="21"/>
        </w:rPr>
        <w:t>：截至</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12</w:t>
      </w:r>
      <w:r>
        <w:rPr>
          <w:rFonts w:ascii="STKaiti" w:hAnsi="STKaiti" w:eastAsia="STKaiti"/>
          <w:b w:val="0"/>
          <w:i w:val="0"/>
          <w:color w:val="000000"/>
          <w:sz w:val="21"/>
        </w:rPr>
        <w:t>月</w:t>
      </w:r>
      <w:r>
        <w:rPr>
          <w:rFonts w:ascii="SimSun" w:hAnsi="SimSun" w:eastAsia="SimSun"/>
          <w:b w:val="0"/>
          <w:i w:val="0"/>
          <w:color w:val="000000"/>
          <w:sz w:val="21"/>
        </w:rPr>
        <w:t>31</w:t>
      </w:r>
      <w:r>
        <w:rPr>
          <w:rFonts w:ascii="STKaiti" w:hAnsi="STKaiti" w:eastAsia="STKaiti"/>
          <w:b w:val="0"/>
          <w:i w:val="0"/>
          <w:color w:val="000000"/>
          <w:sz w:val="21"/>
        </w:rPr>
        <w:t>日，持有本公司股份</w:t>
      </w:r>
      <w:r>
        <w:rPr>
          <w:rFonts w:ascii="SimSun" w:hAnsi="SimSun" w:eastAsia="SimSun"/>
          <w:b w:val="0"/>
          <w:i w:val="0"/>
          <w:color w:val="000000"/>
          <w:sz w:val="21"/>
        </w:rPr>
        <w:t>5</w:t>
      </w:r>
      <w:r>
        <w:rPr>
          <w:rFonts w:ascii="STKaiti" w:hAnsi="STKaiti" w:eastAsia="STKaiti"/>
          <w:b w:val="0"/>
          <w:i w:val="0"/>
          <w:color w:val="000000"/>
          <w:sz w:val="21"/>
        </w:rPr>
        <w:t>％以上股东的本年股权转让情况如下：</w:t>
      </w:r>
    </w:p>
    <w:p>
      <w:pPr>
        <w:autoSpaceDN w:val="0"/>
        <w:autoSpaceDE w:val="0"/>
        <w:widowControl/>
        <w:spacing w:line="245" w:lineRule="auto" w:before="154" w:after="16"/>
        <w:ind w:left="352" w:right="144" w:firstLine="420"/>
        <w:jc w:val="left"/>
      </w:pPr>
      <w:r>
        <w:rPr>
          <w:rFonts w:ascii="STKaiti" w:hAnsi="STKaiti" w:eastAsia="STKaiti"/>
          <w:b w:val="0"/>
          <w:i w:val="0"/>
          <w:color w:val="000000"/>
          <w:sz w:val="21"/>
        </w:rPr>
        <w:t xml:space="preserve">上海国际集团有限公司本期在股权分置之前与上海国有资产经营有限公司、上海久事公 </w:t>
      </w:r>
      <w:r>
        <w:rPr>
          <w:rFonts w:ascii="STKaiti" w:hAnsi="STKaiti" w:eastAsia="STKaiti"/>
          <w:b w:val="0"/>
          <w:i w:val="0"/>
          <w:color w:val="000000"/>
          <w:sz w:val="21"/>
        </w:rPr>
        <w:t>司等</w:t>
      </w:r>
      <w:r>
        <w:rPr>
          <w:rFonts w:ascii="SimSun" w:hAnsi="SimSun" w:eastAsia="SimSun"/>
          <w:b w:val="0"/>
          <w:i w:val="0"/>
          <w:color w:val="000000"/>
          <w:sz w:val="21"/>
        </w:rPr>
        <w:t>22</w:t>
      </w:r>
      <w:r>
        <w:rPr>
          <w:rFonts w:ascii="STKaiti" w:hAnsi="STKaiti" w:eastAsia="STKaiti"/>
          <w:b w:val="0"/>
          <w:i w:val="0"/>
          <w:color w:val="000000"/>
          <w:sz w:val="21"/>
        </w:rPr>
        <w:t>家企业签订了《股权转让协议》，前者合计受让本公司股份</w:t>
      </w:r>
      <w:r>
        <w:rPr>
          <w:rFonts w:ascii="SimSun" w:hAnsi="SimSun" w:eastAsia="SimSun"/>
          <w:b w:val="0"/>
          <w:i w:val="0"/>
          <w:color w:val="000000"/>
          <w:sz w:val="21"/>
        </w:rPr>
        <w:t>79,314</w:t>
      </w:r>
      <w:r>
        <w:rPr>
          <w:rFonts w:ascii="STKaiti" w:hAnsi="STKaiti" w:eastAsia="STKaiti"/>
          <w:b w:val="0"/>
          <w:i w:val="0"/>
          <w:color w:val="000000"/>
          <w:sz w:val="21"/>
        </w:rPr>
        <w:t xml:space="preserve">万股，占本公司总 </w:t>
      </w:r>
      <w:r>
        <w:rPr>
          <w:rFonts w:ascii="STKaiti" w:hAnsi="STKaiti" w:eastAsia="STKaiti"/>
          <w:b w:val="0"/>
          <w:i w:val="0"/>
          <w:color w:val="000000"/>
          <w:sz w:val="21"/>
        </w:rPr>
        <w:t>股份</w:t>
      </w:r>
      <w:r>
        <w:rPr>
          <w:rFonts w:ascii="SimSun" w:hAnsi="SimSun" w:eastAsia="SimSun"/>
          <w:b w:val="0"/>
          <w:i w:val="0"/>
          <w:color w:val="000000"/>
          <w:sz w:val="21"/>
        </w:rPr>
        <w:t>20.26%</w:t>
      </w:r>
      <w:r>
        <w:rPr>
          <w:rFonts w:ascii="STKaiti" w:hAnsi="STKaiti" w:eastAsia="STKaiti"/>
          <w:b w:val="0"/>
          <w:i w:val="0"/>
          <w:color w:val="000000"/>
          <w:sz w:val="21"/>
        </w:rPr>
        <w:t>。受让上述股权后，上海国际集团有限公司持有本公司</w:t>
      </w:r>
      <w:r>
        <w:rPr>
          <w:rFonts w:ascii="SimSun" w:hAnsi="SimSun" w:eastAsia="SimSun"/>
          <w:b w:val="0"/>
          <w:i w:val="0"/>
          <w:color w:val="000000"/>
          <w:sz w:val="21"/>
        </w:rPr>
        <w:t>97,849</w:t>
      </w:r>
      <w:r>
        <w:rPr>
          <w:rFonts w:ascii="STKaiti" w:hAnsi="STKaiti" w:eastAsia="STKaiti"/>
          <w:b w:val="0"/>
          <w:i w:val="0"/>
          <w:color w:val="000000"/>
          <w:sz w:val="21"/>
        </w:rPr>
        <w:t xml:space="preserve">万股，占总股本 </w:t>
      </w:r>
      <w:r>
        <w:rPr>
          <w:rFonts w:ascii="SimSun" w:hAnsi="SimSun" w:eastAsia="SimSun"/>
          <w:b w:val="0"/>
          <w:i w:val="0"/>
          <w:color w:val="000000"/>
          <w:sz w:val="21"/>
        </w:rPr>
        <w:t>24.99%</w:t>
      </w:r>
      <w:r>
        <w:rPr>
          <w:rFonts w:ascii="STKaiti" w:hAnsi="STKaiti" w:eastAsia="STKaiti"/>
          <w:b w:val="0"/>
          <w:i w:val="0"/>
          <w:color w:val="000000"/>
          <w:sz w:val="21"/>
        </w:rPr>
        <w:t>，成为本公司第一大股东。在上述转让过程中，出让股份超过总股本</w:t>
      </w:r>
      <w:r>
        <w:rPr>
          <w:rFonts w:ascii="SimSun" w:hAnsi="SimSun" w:eastAsia="SimSun"/>
          <w:b w:val="0"/>
          <w:i w:val="0"/>
          <w:color w:val="000000"/>
          <w:sz w:val="21"/>
        </w:rPr>
        <w:t>1%</w:t>
      </w:r>
      <w:r>
        <w:rPr>
          <w:rFonts w:ascii="STKaiti" w:hAnsi="STKaiti" w:eastAsia="STKaiti"/>
          <w:b w:val="0"/>
          <w:i w:val="0"/>
          <w:color w:val="000000"/>
          <w:sz w:val="21"/>
        </w:rPr>
        <w:t>的公司如下：</w:t>
      </w:r>
    </w:p>
    <w:tbl>
      <w:tblPr>
        <w:tblW w:type="auto" w:w="0"/>
        <w:tblLayout w:type="fixed"/>
        <w:tblLook w:firstColumn="1" w:firstRow="1" w:lastColumn="0" w:lastRow="0" w:noHBand="0" w:noVBand="1" w:val="04A0"/>
        <w:tblInd w:w="520.0" w:type="dxa"/>
      </w:tblPr>
      <w:tblGrid>
        <w:gridCol w:w="3008"/>
        <w:gridCol w:w="3008"/>
        <w:gridCol w:w="3008"/>
      </w:tblGrid>
      <w:tr>
        <w:trPr>
          <w:trHeight w:hRule="exact" w:val="296"/>
        </w:trPr>
        <w:tc>
          <w:tcPr>
            <w:tcW w:type="dxa" w:w="3760"/>
            <w:tcBorders/>
            <w:tcMar>
              <w:start w:w="0" w:type="dxa"/>
              <w:end w:w="0" w:type="dxa"/>
            </w:tcMar>
          </w:tcPr>
          <w:p>
            <w:pPr>
              <w:autoSpaceDN w:val="0"/>
              <w:autoSpaceDE w:val="0"/>
              <w:widowControl/>
              <w:spacing w:line="185" w:lineRule="auto" w:before="18" w:after="0"/>
              <w:ind w:left="0" w:right="0" w:firstLine="0"/>
              <w:jc w:val="center"/>
            </w:pPr>
            <w:r>
              <w:rPr>
                <w:rFonts w:ascii="Malgun Gothic" w:hAnsi="Malgun Gothic" w:eastAsia="STKaiti"/>
                <w:b w:val="0"/>
                <w:i w:val="0"/>
                <w:color w:val="000000"/>
                <w:sz w:val="16"/>
              </w:rPr>
              <w:t>股东名称</w:t>
            </w:r>
          </w:p>
        </w:tc>
        <w:tc>
          <w:tcPr>
            <w:tcW w:type="dxa" w:w="2940"/>
            <w:tcBorders/>
            <w:tcMar>
              <w:start w:w="0" w:type="dxa"/>
              <w:end w:w="0" w:type="dxa"/>
            </w:tcMar>
          </w:tcPr>
          <w:p>
            <w:pPr>
              <w:autoSpaceDN w:val="0"/>
              <w:autoSpaceDE w:val="0"/>
              <w:widowControl/>
              <w:spacing w:line="185" w:lineRule="auto" w:before="18" w:after="0"/>
              <w:ind w:left="726" w:right="0" w:firstLine="0"/>
              <w:jc w:val="left"/>
            </w:pPr>
            <w:r>
              <w:rPr>
                <w:rFonts w:ascii="Malgun Gothic" w:hAnsi="Malgun Gothic" w:eastAsia="STKaiti"/>
                <w:b w:val="0"/>
                <w:i w:val="0"/>
                <w:color w:val="000000"/>
                <w:sz w:val="16"/>
              </w:rPr>
              <w:t>出让股数</w:t>
            </w:r>
            <w:r>
              <w:rPr>
                <w:rFonts w:ascii="Malgun Gothic" w:hAnsi="Malgun Gothic" w:eastAsia="SimSun"/>
                <w:b w:val="0"/>
                <w:i w:val="0"/>
                <w:color w:val="000000"/>
                <w:sz w:val="16"/>
              </w:rPr>
              <w:t>(</w:t>
            </w:r>
            <w:r>
              <w:rPr>
                <w:rFonts w:ascii="Malgun Gothic" w:hAnsi="Malgun Gothic" w:eastAsia="STKaiti"/>
                <w:b w:val="0"/>
                <w:i w:val="0"/>
                <w:color w:val="000000"/>
                <w:sz w:val="16"/>
              </w:rPr>
              <w:t>万股</w:t>
            </w:r>
            <w:r>
              <w:rPr>
                <w:rFonts w:ascii="Malgun Gothic" w:hAnsi="Malgun Gothic" w:eastAsia="SimSun"/>
                <w:b w:val="0"/>
                <w:i w:val="0"/>
                <w:color w:val="000000"/>
                <w:sz w:val="16"/>
              </w:rPr>
              <w:t xml:space="preserve">) </w:t>
            </w:r>
          </w:p>
        </w:tc>
        <w:tc>
          <w:tcPr>
            <w:tcW w:type="dxa" w:w="1540"/>
            <w:tcBorders/>
            <w:tcMar>
              <w:start w:w="0" w:type="dxa"/>
              <w:end w:w="0" w:type="dxa"/>
            </w:tcMar>
          </w:tcPr>
          <w:p>
            <w:pPr>
              <w:autoSpaceDN w:val="0"/>
              <w:autoSpaceDE w:val="0"/>
              <w:widowControl/>
              <w:spacing w:line="185" w:lineRule="auto" w:before="18" w:after="0"/>
              <w:ind w:left="0" w:right="452" w:firstLine="0"/>
              <w:jc w:val="right"/>
            </w:pPr>
            <w:r>
              <w:rPr>
                <w:rFonts w:ascii="Malgun Gothic" w:hAnsi="Malgun Gothic" w:eastAsia="STKaiti"/>
                <w:b w:val="0"/>
                <w:i w:val="0"/>
                <w:color w:val="000000"/>
                <w:sz w:val="16"/>
              </w:rPr>
              <w:t>占比</w:t>
            </w:r>
          </w:p>
        </w:tc>
      </w:tr>
      <w:tr>
        <w:trPr>
          <w:trHeight w:hRule="exact" w:val="280"/>
        </w:trPr>
        <w:tc>
          <w:tcPr>
            <w:tcW w:type="dxa" w:w="3760"/>
            <w:tcBorders/>
            <w:tcMar>
              <w:start w:w="0" w:type="dxa"/>
              <w:end w:w="0" w:type="dxa"/>
            </w:tcMar>
          </w:tcPr>
          <w:p>
            <w:pPr>
              <w:autoSpaceDN w:val="0"/>
              <w:autoSpaceDE w:val="0"/>
              <w:widowControl/>
              <w:spacing w:line="185" w:lineRule="auto" w:before="8" w:after="0"/>
              <w:ind w:left="546" w:right="0" w:firstLine="0"/>
              <w:jc w:val="left"/>
            </w:pPr>
            <w:r>
              <w:rPr>
                <w:rFonts w:ascii="Malgun Gothic" w:hAnsi="Malgun Gothic" w:eastAsia="STKaiti"/>
                <w:b w:val="0"/>
                <w:i w:val="0"/>
                <w:color w:val="000000"/>
                <w:sz w:val="16"/>
              </w:rPr>
              <w:t>上海国有资产经营有限公司</w:t>
            </w:r>
          </w:p>
        </w:tc>
        <w:tc>
          <w:tcPr>
            <w:tcW w:type="dxa" w:w="2940"/>
            <w:tcBorders/>
            <w:tcMar>
              <w:start w:w="0" w:type="dxa"/>
              <w:end w:w="0" w:type="dxa"/>
            </w:tcMar>
          </w:tcPr>
          <w:p>
            <w:pPr>
              <w:autoSpaceDN w:val="0"/>
              <w:autoSpaceDE w:val="0"/>
              <w:widowControl/>
              <w:spacing w:line="185" w:lineRule="auto" w:before="54" w:after="0"/>
              <w:ind w:left="0" w:right="926" w:firstLine="0"/>
              <w:jc w:val="right"/>
            </w:pPr>
            <w:r>
              <w:rPr>
                <w:rFonts w:ascii="Malgun Gothic" w:hAnsi="Malgun Gothic" w:eastAsia="SimSun"/>
                <w:b w:val="0"/>
                <w:i w:val="0"/>
                <w:color w:val="000000"/>
                <w:sz w:val="16"/>
              </w:rPr>
              <w:t xml:space="preserve">19,005 </w:t>
            </w:r>
          </w:p>
        </w:tc>
        <w:tc>
          <w:tcPr>
            <w:tcW w:type="dxa" w:w="1540"/>
            <w:tcBorders/>
            <w:tcMar>
              <w:start w:w="0" w:type="dxa"/>
              <w:end w:w="0" w:type="dxa"/>
            </w:tcMar>
          </w:tcPr>
          <w:p>
            <w:pPr>
              <w:autoSpaceDN w:val="0"/>
              <w:autoSpaceDE w:val="0"/>
              <w:widowControl/>
              <w:spacing w:line="185" w:lineRule="auto" w:before="54" w:after="0"/>
              <w:ind w:left="0" w:right="246" w:firstLine="0"/>
              <w:jc w:val="right"/>
            </w:pPr>
            <w:r>
              <w:rPr>
                <w:rFonts w:ascii="Malgun Gothic" w:hAnsi="Malgun Gothic" w:eastAsia="SimSun"/>
                <w:b w:val="0"/>
                <w:i w:val="0"/>
                <w:color w:val="000000"/>
                <w:sz w:val="16"/>
              </w:rPr>
              <w:t xml:space="preserve">4.85% </w:t>
            </w:r>
          </w:p>
        </w:tc>
      </w:tr>
      <w:tr>
        <w:trPr>
          <w:trHeight w:hRule="exact" w:val="300"/>
        </w:trPr>
        <w:tc>
          <w:tcPr>
            <w:tcW w:type="dxa" w:w="3760"/>
            <w:vMerge w:val="restart"/>
            <w:tcBorders/>
            <w:tcMar>
              <w:start w:w="0" w:type="dxa"/>
              <w:end w:w="0" w:type="dxa"/>
            </w:tcMar>
            <w:tcMar>
              <w:start w:w="0" w:type="dxa"/>
              <w:end w:w="0" w:type="dxa"/>
            </w:tcMar>
          </w:tcPr>
          <w:p>
            <w:pPr>
              <w:autoSpaceDN w:val="0"/>
              <w:autoSpaceDE w:val="0"/>
              <w:widowControl/>
              <w:spacing w:line="185" w:lineRule="auto" w:before="54" w:after="0"/>
              <w:ind w:left="546" w:right="0" w:firstLine="0"/>
              <w:jc w:val="left"/>
            </w:pPr>
            <w:r>
              <w:rPr>
                <w:rFonts w:ascii="Malgun Gothic" w:hAnsi="Malgun Gothic" w:eastAsia="STKaiti"/>
                <w:b w:val="0"/>
                <w:i w:val="0"/>
                <w:color w:val="000000"/>
                <w:sz w:val="16"/>
              </w:rPr>
              <w:t>上海久事公司</w:t>
            </w:r>
          </w:p>
        </w:tc>
        <w:tc>
          <w:tcPr>
            <w:tcW w:type="dxa" w:w="2940"/>
            <w:tcBorders/>
            <w:tcMar>
              <w:start w:w="0" w:type="dxa"/>
              <w:end w:w="0" w:type="dxa"/>
            </w:tcMar>
          </w:tcPr>
          <w:p>
            <w:pPr>
              <w:autoSpaceDN w:val="0"/>
              <w:autoSpaceDE w:val="0"/>
              <w:widowControl/>
              <w:spacing w:line="185" w:lineRule="auto" w:before="80" w:after="0"/>
              <w:ind w:left="0" w:right="926" w:firstLine="0"/>
              <w:jc w:val="right"/>
            </w:pPr>
            <w:r>
              <w:rPr>
                <w:rFonts w:ascii="Malgun Gothic" w:hAnsi="Malgun Gothic" w:eastAsia="SimSun"/>
                <w:b w:val="0"/>
                <w:i w:val="0"/>
                <w:color w:val="000000"/>
                <w:sz w:val="16"/>
              </w:rPr>
              <w:t xml:space="preserve">16,470 </w:t>
            </w:r>
          </w:p>
        </w:tc>
        <w:tc>
          <w:tcPr>
            <w:tcW w:type="dxa" w:w="1540"/>
            <w:tcBorders/>
            <w:tcMar>
              <w:start w:w="0" w:type="dxa"/>
              <w:end w:w="0" w:type="dxa"/>
            </w:tcMar>
          </w:tcPr>
          <w:p>
            <w:pPr>
              <w:autoSpaceDN w:val="0"/>
              <w:autoSpaceDE w:val="0"/>
              <w:widowControl/>
              <w:spacing w:line="185" w:lineRule="auto" w:before="80" w:after="0"/>
              <w:ind w:left="0" w:right="246" w:firstLine="0"/>
              <w:jc w:val="right"/>
            </w:pPr>
            <w:r>
              <w:rPr>
                <w:rFonts w:ascii="Malgun Gothic" w:hAnsi="Malgun Gothic" w:eastAsia="SimSun"/>
                <w:b w:val="0"/>
                <w:i w:val="0"/>
                <w:color w:val="000000"/>
                <w:sz w:val="16"/>
              </w:rPr>
              <w:t xml:space="preserve">4.20% </w:t>
            </w:r>
          </w:p>
        </w:tc>
      </w:tr>
      <w:tr>
        <w:trPr>
          <w:trHeight w:hRule="exact" w:val="42"/>
        </w:trPr>
        <w:tc>
          <w:tcPr>
            <w:tcW w:type="dxa" w:w="3008"/>
            <w:vMerge/>
            <w:tcBorders/>
          </w:tcPr>
          <w:p/>
        </w:tc>
        <w:tc>
          <w:tcPr>
            <w:tcW w:type="dxa" w:w="2940"/>
            <w:vMerge w:val="restart"/>
            <w:tcBorders/>
            <w:tcMar>
              <w:start w:w="0" w:type="dxa"/>
              <w:end w:w="0" w:type="dxa"/>
            </w:tcMar>
            <w:tcMar>
              <w:start w:w="0" w:type="dxa"/>
              <w:end w:w="0" w:type="dxa"/>
            </w:tcMar>
          </w:tcPr>
          <w:p>
            <w:pPr>
              <w:autoSpaceDN w:val="0"/>
              <w:autoSpaceDE w:val="0"/>
              <w:widowControl/>
              <w:spacing w:line="185" w:lineRule="auto" w:before="86" w:after="0"/>
              <w:ind w:left="0" w:right="926" w:firstLine="0"/>
              <w:jc w:val="right"/>
            </w:pPr>
            <w:r>
              <w:rPr>
                <w:rFonts w:ascii="Malgun Gothic" w:hAnsi="Malgun Gothic" w:eastAsia="SimSun"/>
                <w:b w:val="0"/>
                <w:i w:val="0"/>
                <w:color w:val="000000"/>
                <w:sz w:val="16"/>
              </w:rPr>
              <w:t xml:space="preserve">7,500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86" w:after="0"/>
              <w:ind w:left="0" w:right="246" w:firstLine="0"/>
              <w:jc w:val="right"/>
            </w:pPr>
            <w:r>
              <w:rPr>
                <w:rFonts w:ascii="Malgun Gothic" w:hAnsi="Malgun Gothic" w:eastAsia="SimSun"/>
                <w:b w:val="0"/>
                <w:i w:val="0"/>
                <w:color w:val="000000"/>
                <w:sz w:val="16"/>
              </w:rPr>
              <w:t xml:space="preserve">1.92% </w:t>
            </w:r>
          </w:p>
        </w:tc>
      </w:tr>
      <w:tr>
        <w:trPr>
          <w:trHeight w:hRule="exact" w:val="258"/>
        </w:trPr>
        <w:tc>
          <w:tcPr>
            <w:tcW w:type="dxa" w:w="3760"/>
            <w:vMerge w:val="restart"/>
            <w:tcBorders/>
            <w:tcMar>
              <w:start w:w="0" w:type="dxa"/>
              <w:end w:w="0" w:type="dxa"/>
            </w:tcMar>
            <w:tcMar>
              <w:start w:w="0" w:type="dxa"/>
              <w:end w:w="0" w:type="dxa"/>
            </w:tcMar>
          </w:tcPr>
          <w:p>
            <w:pPr>
              <w:autoSpaceDN w:val="0"/>
              <w:autoSpaceDE w:val="0"/>
              <w:widowControl/>
              <w:spacing w:line="185" w:lineRule="auto" w:before="18" w:after="0"/>
              <w:ind w:left="546" w:right="0" w:firstLine="0"/>
              <w:jc w:val="left"/>
            </w:pPr>
            <w:r>
              <w:rPr>
                <w:rFonts w:ascii="Malgun Gothic" w:hAnsi="Malgun Gothic" w:eastAsia="STKaiti"/>
                <w:b w:val="0"/>
                <w:i w:val="0"/>
                <w:color w:val="000000"/>
                <w:sz w:val="16"/>
              </w:rPr>
              <w:t>申能股份有限公司</w:t>
            </w:r>
          </w:p>
        </w:tc>
        <w:tc>
          <w:tcPr>
            <w:tcW w:type="dxa" w:w="3008"/>
            <w:vMerge/>
            <w:tcBorders/>
          </w:tcPr>
          <w:p/>
        </w:tc>
        <w:tc>
          <w:tcPr>
            <w:tcW w:type="dxa" w:w="3008"/>
            <w:vMerge/>
            <w:tcBorders/>
          </w:tcPr>
          <w:p/>
        </w:tc>
      </w:tr>
      <w:tr>
        <w:trPr>
          <w:trHeight w:hRule="exact" w:val="48"/>
        </w:trPr>
        <w:tc>
          <w:tcPr>
            <w:tcW w:type="dxa" w:w="3008"/>
            <w:vMerge/>
            <w:tcBorders/>
          </w:tcPr>
          <w:p/>
        </w:tc>
        <w:tc>
          <w:tcPr>
            <w:tcW w:type="dxa" w:w="2940"/>
            <w:vMerge w:val="restart"/>
            <w:tcBorders/>
            <w:tcMar>
              <w:start w:w="0" w:type="dxa"/>
              <w:end w:w="0" w:type="dxa"/>
            </w:tcMar>
            <w:tcMar>
              <w:start w:w="0" w:type="dxa"/>
              <w:end w:w="0" w:type="dxa"/>
            </w:tcMar>
          </w:tcPr>
          <w:p>
            <w:pPr>
              <w:autoSpaceDN w:val="0"/>
              <w:autoSpaceDE w:val="0"/>
              <w:widowControl/>
              <w:spacing w:line="185" w:lineRule="auto" w:before="90" w:after="0"/>
              <w:ind w:left="0" w:right="926" w:firstLine="0"/>
              <w:jc w:val="right"/>
            </w:pPr>
            <w:r>
              <w:rPr>
                <w:rFonts w:ascii="Malgun Gothic" w:hAnsi="Malgun Gothic" w:eastAsia="SimSun"/>
                <w:b w:val="0"/>
                <w:i w:val="0"/>
                <w:color w:val="000000"/>
                <w:sz w:val="16"/>
              </w:rPr>
              <w:t xml:space="preserve">7,500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90" w:after="0"/>
              <w:ind w:left="0" w:right="246" w:firstLine="0"/>
              <w:jc w:val="right"/>
            </w:pPr>
            <w:r>
              <w:rPr>
                <w:rFonts w:ascii="Malgun Gothic" w:hAnsi="Malgun Gothic" w:eastAsia="SimSun"/>
                <w:b w:val="0"/>
                <w:i w:val="0"/>
                <w:color w:val="000000"/>
                <w:sz w:val="16"/>
              </w:rPr>
              <w:t xml:space="preserve">1.92% </w:t>
            </w:r>
          </w:p>
        </w:tc>
      </w:tr>
      <w:tr>
        <w:trPr>
          <w:trHeight w:hRule="exact" w:val="252"/>
        </w:trPr>
        <w:tc>
          <w:tcPr>
            <w:tcW w:type="dxa" w:w="3760"/>
            <w:vMerge w:val="restart"/>
            <w:tcBorders/>
            <w:tcMar>
              <w:start w:w="0" w:type="dxa"/>
              <w:end w:w="0" w:type="dxa"/>
            </w:tcMar>
            <w:tcMar>
              <w:start w:w="0" w:type="dxa"/>
              <w:end w:w="0" w:type="dxa"/>
            </w:tcMar>
          </w:tcPr>
          <w:p>
            <w:pPr>
              <w:autoSpaceDN w:val="0"/>
              <w:autoSpaceDE w:val="0"/>
              <w:widowControl/>
              <w:spacing w:line="185" w:lineRule="auto" w:before="16" w:after="0"/>
              <w:ind w:left="546" w:right="0" w:firstLine="0"/>
              <w:jc w:val="left"/>
            </w:pPr>
            <w:r>
              <w:rPr>
                <w:rFonts w:ascii="Malgun Gothic" w:hAnsi="Malgun Gothic" w:eastAsia="STKaiti"/>
                <w:b w:val="0"/>
                <w:i w:val="0"/>
                <w:color w:val="000000"/>
                <w:sz w:val="16"/>
              </w:rPr>
              <w:t>东方国际</w:t>
            </w:r>
            <w:r>
              <w:rPr>
                <w:rFonts w:ascii="Malgun Gothic" w:hAnsi="Malgun Gothic" w:eastAsia="SimSun"/>
                <w:b w:val="0"/>
                <w:i w:val="0"/>
                <w:color w:val="000000"/>
                <w:sz w:val="16"/>
              </w:rPr>
              <w:t>(</w:t>
            </w:r>
            <w:r>
              <w:rPr>
                <w:rFonts w:ascii="Malgun Gothic" w:hAnsi="Malgun Gothic" w:eastAsia="STKaiti"/>
                <w:b w:val="0"/>
                <w:i w:val="0"/>
                <w:color w:val="000000"/>
                <w:sz w:val="16"/>
              </w:rPr>
              <w:t>集团</w:t>
            </w:r>
            <w:r>
              <w:rPr>
                <w:rFonts w:ascii="Malgun Gothic" w:hAnsi="Malgun Gothic" w:eastAsia="SimSun"/>
                <w:b w:val="0"/>
                <w:i w:val="0"/>
                <w:color w:val="000000"/>
                <w:sz w:val="16"/>
              </w:rPr>
              <w:t>)</w:t>
            </w:r>
            <w:r>
              <w:rPr>
                <w:rFonts w:ascii="Malgun Gothic" w:hAnsi="Malgun Gothic" w:eastAsia="STKaiti"/>
                <w:b w:val="0"/>
                <w:i w:val="0"/>
                <w:color w:val="000000"/>
                <w:sz w:val="16"/>
              </w:rPr>
              <w:t>有限公司</w:t>
            </w:r>
          </w:p>
        </w:tc>
        <w:tc>
          <w:tcPr>
            <w:tcW w:type="dxa" w:w="3008"/>
            <w:vMerge/>
            <w:tcBorders/>
          </w:tcPr>
          <w:p/>
        </w:tc>
        <w:tc>
          <w:tcPr>
            <w:tcW w:type="dxa" w:w="3008"/>
            <w:vMerge/>
            <w:tcBorders/>
          </w:tcPr>
          <w:p/>
        </w:tc>
      </w:tr>
      <w:tr>
        <w:trPr>
          <w:trHeight w:hRule="exact" w:val="54"/>
        </w:trPr>
        <w:tc>
          <w:tcPr>
            <w:tcW w:type="dxa" w:w="3008"/>
            <w:vMerge/>
            <w:tcBorders/>
          </w:tcPr>
          <w:p/>
        </w:tc>
        <w:tc>
          <w:tcPr>
            <w:tcW w:type="dxa" w:w="2940"/>
            <w:vMerge w:val="restart"/>
            <w:tcBorders/>
            <w:tcMar>
              <w:start w:w="0" w:type="dxa"/>
              <w:end w:w="0" w:type="dxa"/>
            </w:tcMar>
            <w:tcMar>
              <w:start w:w="0" w:type="dxa"/>
              <w:end w:w="0" w:type="dxa"/>
            </w:tcMar>
          </w:tcPr>
          <w:p>
            <w:pPr>
              <w:autoSpaceDN w:val="0"/>
              <w:autoSpaceDE w:val="0"/>
              <w:widowControl/>
              <w:spacing w:line="185" w:lineRule="auto" w:before="96" w:after="0"/>
              <w:ind w:left="0" w:right="926" w:firstLine="0"/>
              <w:jc w:val="right"/>
            </w:pPr>
            <w:r>
              <w:rPr>
                <w:rFonts w:ascii="Malgun Gothic" w:hAnsi="Malgun Gothic" w:eastAsia="SimSun"/>
                <w:b w:val="0"/>
                <w:i w:val="0"/>
                <w:color w:val="000000"/>
                <w:sz w:val="16"/>
              </w:rPr>
              <w:t xml:space="preserve">6,339 </w:t>
            </w:r>
          </w:p>
        </w:tc>
        <w:tc>
          <w:tcPr>
            <w:tcW w:type="dxa" w:w="1540"/>
            <w:vMerge w:val="restart"/>
            <w:tcBorders/>
            <w:tcMar>
              <w:start w:w="0" w:type="dxa"/>
              <w:end w:w="0" w:type="dxa"/>
            </w:tcMar>
            <w:tcMar>
              <w:start w:w="0" w:type="dxa"/>
              <w:end w:w="0" w:type="dxa"/>
            </w:tcMar>
          </w:tcPr>
          <w:p>
            <w:pPr>
              <w:autoSpaceDN w:val="0"/>
              <w:autoSpaceDE w:val="0"/>
              <w:widowControl/>
              <w:spacing w:line="185" w:lineRule="auto" w:before="96" w:after="0"/>
              <w:ind w:left="0" w:right="246" w:firstLine="0"/>
              <w:jc w:val="right"/>
            </w:pPr>
            <w:r>
              <w:rPr>
                <w:rFonts w:ascii="Malgun Gothic" w:hAnsi="Malgun Gothic" w:eastAsia="SimSun"/>
                <w:b w:val="0"/>
                <w:i w:val="0"/>
                <w:color w:val="000000"/>
                <w:sz w:val="16"/>
              </w:rPr>
              <w:t xml:space="preserve">1.62% </w:t>
            </w:r>
          </w:p>
        </w:tc>
      </w:tr>
      <w:tr>
        <w:trPr>
          <w:trHeight w:hRule="exact" w:val="286"/>
        </w:trPr>
        <w:tc>
          <w:tcPr>
            <w:tcW w:type="dxa" w:w="3760"/>
            <w:tcBorders/>
            <w:tcMar>
              <w:start w:w="0" w:type="dxa"/>
              <w:end w:w="0" w:type="dxa"/>
            </w:tcMar>
          </w:tcPr>
          <w:p>
            <w:pPr>
              <w:autoSpaceDN w:val="0"/>
              <w:autoSpaceDE w:val="0"/>
              <w:widowControl/>
              <w:spacing w:line="185" w:lineRule="auto" w:before="12" w:after="0"/>
              <w:ind w:left="546" w:right="0" w:firstLine="0"/>
              <w:jc w:val="left"/>
            </w:pPr>
            <w:r>
              <w:rPr>
                <w:rFonts w:ascii="Malgun Gothic" w:hAnsi="Malgun Gothic" w:eastAsia="STKaiti"/>
                <w:b w:val="0"/>
                <w:i w:val="0"/>
                <w:color w:val="000000"/>
                <w:sz w:val="16"/>
              </w:rPr>
              <w:t>上海国鑫投资发展有限公司</w:t>
            </w:r>
          </w:p>
        </w:tc>
        <w:tc>
          <w:tcPr>
            <w:tcW w:type="dxa" w:w="3008"/>
            <w:vMerge/>
            <w:tcBorders/>
          </w:tcPr>
          <w:p/>
        </w:tc>
        <w:tc>
          <w:tcPr>
            <w:tcW w:type="dxa" w:w="3008"/>
            <w:vMerge/>
            <w:tcBorders/>
          </w:tcPr>
          <w:p/>
        </w:tc>
      </w:tr>
      <w:tr>
        <w:trPr>
          <w:trHeight w:hRule="exact" w:val="326"/>
        </w:trPr>
        <w:tc>
          <w:tcPr>
            <w:tcW w:type="dxa" w:w="3760"/>
            <w:tcBorders/>
            <w:tcMar>
              <w:start w:w="0" w:type="dxa"/>
              <w:end w:w="0" w:type="dxa"/>
            </w:tcMar>
          </w:tcPr>
          <w:p>
            <w:pPr>
              <w:autoSpaceDN w:val="0"/>
              <w:autoSpaceDE w:val="0"/>
              <w:widowControl/>
              <w:spacing w:line="185" w:lineRule="auto" w:before="36" w:after="0"/>
              <w:ind w:left="546" w:right="0" w:firstLine="0"/>
              <w:jc w:val="left"/>
            </w:pPr>
            <w:r>
              <w:rPr>
                <w:rFonts w:ascii="Malgun Gothic" w:hAnsi="Malgun Gothic" w:eastAsia="STKaiti"/>
                <w:b w:val="0"/>
                <w:i w:val="0"/>
                <w:color w:val="000000"/>
                <w:sz w:val="16"/>
              </w:rPr>
              <w:t>上海实业发展股份有限公司</w:t>
            </w:r>
          </w:p>
        </w:tc>
        <w:tc>
          <w:tcPr>
            <w:tcW w:type="dxa" w:w="2940"/>
            <w:tcBorders/>
            <w:tcMar>
              <w:start w:w="0" w:type="dxa"/>
              <w:end w:w="0" w:type="dxa"/>
            </w:tcMar>
          </w:tcPr>
          <w:p>
            <w:pPr>
              <w:autoSpaceDN w:val="0"/>
              <w:autoSpaceDE w:val="0"/>
              <w:widowControl/>
              <w:spacing w:line="185" w:lineRule="auto" w:before="62" w:after="0"/>
              <w:ind w:left="0" w:right="926" w:firstLine="0"/>
              <w:jc w:val="right"/>
            </w:pPr>
            <w:r>
              <w:rPr>
                <w:rFonts w:ascii="Malgun Gothic" w:hAnsi="Malgun Gothic" w:eastAsia="SimSun"/>
                <w:b w:val="0"/>
                <w:i w:val="0"/>
                <w:color w:val="000000"/>
                <w:sz w:val="16"/>
              </w:rPr>
              <w:t xml:space="preserve">6,150 </w:t>
            </w:r>
          </w:p>
        </w:tc>
        <w:tc>
          <w:tcPr>
            <w:tcW w:type="dxa" w:w="1540"/>
            <w:tcBorders/>
            <w:tcMar>
              <w:start w:w="0" w:type="dxa"/>
              <w:end w:w="0" w:type="dxa"/>
            </w:tcMar>
          </w:tcPr>
          <w:p>
            <w:pPr>
              <w:autoSpaceDN w:val="0"/>
              <w:autoSpaceDE w:val="0"/>
              <w:widowControl/>
              <w:spacing w:line="185" w:lineRule="auto" w:before="62" w:after="0"/>
              <w:ind w:left="0" w:right="246" w:firstLine="0"/>
              <w:jc w:val="right"/>
            </w:pPr>
            <w:r>
              <w:rPr>
                <w:rFonts w:ascii="Malgun Gothic" w:hAnsi="Malgun Gothic" w:eastAsia="SimSun"/>
                <w:b w:val="0"/>
                <w:i w:val="0"/>
                <w:color w:val="000000"/>
                <w:sz w:val="16"/>
              </w:rPr>
              <w:t xml:space="preserve">1.57% </w:t>
            </w:r>
          </w:p>
        </w:tc>
      </w:tr>
    </w:tbl>
    <w:p>
      <w:pPr>
        <w:autoSpaceDN w:val="0"/>
        <w:autoSpaceDE w:val="0"/>
        <w:widowControl/>
        <w:spacing w:line="245" w:lineRule="auto" w:before="16" w:after="0"/>
        <w:ind w:left="352" w:right="350" w:firstLine="0"/>
        <w:jc w:val="both"/>
      </w:pPr>
      <w:r>
        <w:rPr>
          <w:rFonts w:ascii="STKaiti" w:hAnsi="STKaiti" w:eastAsia="STKaiti"/>
          <w:b w:val="0"/>
          <w:i w:val="0"/>
          <w:color w:val="000000"/>
          <w:sz w:val="21"/>
        </w:rPr>
        <w:t xml:space="preserve">股权分置后，因支付对价股份给流通股股东，上海国际集团有限公司持有本公司股份下降为 </w:t>
      </w:r>
      <w:r>
        <w:rPr>
          <w:rFonts w:ascii="SimSun" w:hAnsi="SimSun" w:eastAsia="SimSun"/>
          <w:b w:val="0"/>
          <w:i w:val="0"/>
          <w:color w:val="000000"/>
          <w:sz w:val="21"/>
        </w:rPr>
        <w:t>89,019</w:t>
      </w:r>
      <w:r>
        <w:rPr>
          <w:rFonts w:ascii="STKaiti" w:hAnsi="STKaiti" w:eastAsia="STKaiti"/>
          <w:b w:val="0"/>
          <w:i w:val="0"/>
          <w:color w:val="000000"/>
          <w:sz w:val="21"/>
        </w:rPr>
        <w:t>万股，占总股本</w:t>
      </w:r>
      <w:r>
        <w:rPr>
          <w:rFonts w:ascii="SimSun" w:hAnsi="SimSun" w:eastAsia="SimSun"/>
          <w:b w:val="0"/>
          <w:i w:val="0"/>
          <w:color w:val="000000"/>
          <w:sz w:val="21"/>
        </w:rPr>
        <w:t>22.74%</w:t>
      </w:r>
      <w:r>
        <w:rPr>
          <w:rFonts w:ascii="STKaiti" w:hAnsi="STKaiti" w:eastAsia="STKaiti"/>
          <w:b w:val="0"/>
          <w:i w:val="0"/>
          <w:color w:val="000000"/>
          <w:sz w:val="21"/>
        </w:rPr>
        <w:t xml:space="preserve">。增发完成后，上海国际集团有限公司持有本公司股份上升为 </w:t>
      </w:r>
      <w:r>
        <w:rPr>
          <w:rFonts w:ascii="SimSun" w:hAnsi="SimSun" w:eastAsia="SimSun"/>
          <w:b w:val="0"/>
          <w:i w:val="0"/>
          <w:color w:val="000000"/>
          <w:sz w:val="21"/>
        </w:rPr>
        <w:t>102,657</w:t>
      </w:r>
      <w:r>
        <w:rPr>
          <w:rFonts w:ascii="STKaiti" w:hAnsi="STKaiti" w:eastAsia="STKaiti"/>
          <w:b w:val="0"/>
          <w:i w:val="0"/>
          <w:color w:val="000000"/>
          <w:sz w:val="21"/>
        </w:rPr>
        <w:t>万股，占总股本</w:t>
      </w:r>
      <w:r>
        <w:rPr>
          <w:rFonts w:ascii="SimSun" w:hAnsi="SimSun" w:eastAsia="SimSun"/>
          <w:b w:val="0"/>
          <w:i w:val="0"/>
          <w:color w:val="000000"/>
          <w:sz w:val="21"/>
        </w:rPr>
        <w:t>23.57%</w:t>
      </w:r>
      <w:r>
        <w:rPr>
          <w:rFonts w:ascii="STKaiti" w:hAnsi="STKaiti" w:eastAsia="STKaiti"/>
          <w:b w:val="0"/>
          <w:i w:val="0"/>
          <w:color w:val="000000"/>
          <w:sz w:val="21"/>
        </w:rPr>
        <w:t>。</w:t>
      </w:r>
    </w:p>
    <w:p>
      <w:pPr>
        <w:autoSpaceDN w:val="0"/>
        <w:autoSpaceDE w:val="0"/>
        <w:widowControl/>
        <w:spacing w:line="185" w:lineRule="auto" w:before="1124" w:after="0"/>
        <w:ind w:left="0" w:right="4334" w:firstLine="0"/>
        <w:jc w:val="right"/>
      </w:pPr>
      <w:r>
        <w:rPr>
          <w:rFonts w:ascii="SimSun" w:hAnsi="SimSun" w:eastAsia="SimSun"/>
          <w:b w:val="0"/>
          <w:i w:val="0"/>
          <w:color w:val="000000"/>
          <w:sz w:val="18"/>
        </w:rPr>
        <w:t xml:space="preserve">37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31</w:t>
      </w:r>
      <w:r>
        <w:rPr>
          <w:rFonts w:ascii="STKaiti" w:hAnsi="STKaiti" w:eastAsia="STKaiti"/>
          <w:b w:val="0"/>
          <w:i w:val="0"/>
          <w:color w:val="000000"/>
          <w:sz w:val="24"/>
        </w:rPr>
        <w:t>、股本（续）</w:t>
      </w:r>
    </w:p>
    <w:p>
      <w:pPr>
        <w:autoSpaceDN w:val="0"/>
        <w:autoSpaceDE w:val="0"/>
        <w:widowControl/>
        <w:spacing w:line="245" w:lineRule="auto" w:before="154" w:after="0"/>
        <w:ind w:left="352" w:right="348" w:firstLine="360"/>
        <w:jc w:val="both"/>
      </w:pPr>
      <w:r>
        <w:rPr>
          <w:rFonts w:ascii="STKaiti" w:hAnsi="STKaiti" w:eastAsia="STKaiti"/>
          <w:b w:val="0"/>
          <w:i w:val="0"/>
          <w:color w:val="000000"/>
          <w:sz w:val="21"/>
        </w:rPr>
        <w:t xml:space="preserve">上海国际信托投资有限公司本期在股权分置之前与上海振环实业总公司（持本公司股份 </w:t>
      </w:r>
      <w:r>
        <w:rPr>
          <w:rFonts w:ascii="SimSun" w:hAnsi="SimSun" w:eastAsia="SimSun"/>
          <w:b w:val="0"/>
          <w:i w:val="0"/>
          <w:color w:val="000000"/>
          <w:sz w:val="21"/>
        </w:rPr>
        <w:t>4,250</w:t>
      </w:r>
      <w:r>
        <w:rPr>
          <w:rFonts w:ascii="STKaiti" w:hAnsi="STKaiti" w:eastAsia="STKaiti"/>
          <w:b w:val="0"/>
          <w:i w:val="0"/>
          <w:color w:val="000000"/>
          <w:sz w:val="21"/>
        </w:rPr>
        <w:t>万股，占总股本</w:t>
      </w:r>
      <w:r>
        <w:rPr>
          <w:rFonts w:ascii="SimSun" w:hAnsi="SimSun" w:eastAsia="SimSun"/>
          <w:b w:val="0"/>
          <w:i w:val="0"/>
          <w:color w:val="000000"/>
          <w:sz w:val="21"/>
        </w:rPr>
        <w:t>1.09%</w:t>
      </w:r>
      <w:r>
        <w:rPr>
          <w:rFonts w:ascii="STKaiti" w:hAnsi="STKaiti" w:eastAsia="STKaiti"/>
          <w:b w:val="0"/>
          <w:i w:val="0"/>
          <w:color w:val="000000"/>
          <w:sz w:val="21"/>
        </w:rPr>
        <w:t>）等</w:t>
      </w:r>
      <w:r>
        <w:rPr>
          <w:rFonts w:ascii="SimSun" w:hAnsi="SimSun" w:eastAsia="SimSun"/>
          <w:b w:val="0"/>
          <w:i w:val="0"/>
          <w:color w:val="000000"/>
          <w:sz w:val="21"/>
        </w:rPr>
        <w:t>4</w:t>
      </w:r>
      <w:r>
        <w:rPr>
          <w:rFonts w:ascii="STKaiti" w:hAnsi="STKaiti" w:eastAsia="STKaiti"/>
          <w:b w:val="0"/>
          <w:i w:val="0"/>
          <w:color w:val="000000"/>
          <w:sz w:val="21"/>
        </w:rPr>
        <w:t>家企业签订了《股权转让协议》，合计受让</w:t>
      </w:r>
      <w:r>
        <w:rPr>
          <w:rFonts w:ascii="SimSun" w:hAnsi="SimSun" w:eastAsia="SimSun"/>
          <w:b w:val="0"/>
          <w:i w:val="0"/>
          <w:color w:val="000000"/>
          <w:sz w:val="21"/>
        </w:rPr>
        <w:t>7,400</w:t>
      </w:r>
      <w:r>
        <w:rPr>
          <w:rFonts w:ascii="STKaiti" w:hAnsi="STKaiti" w:eastAsia="STKaiti"/>
          <w:b w:val="0"/>
          <w:i w:val="0"/>
          <w:color w:val="000000"/>
          <w:sz w:val="21"/>
        </w:rPr>
        <w:t xml:space="preserve">万股（占 </w:t>
      </w:r>
      <w:r>
        <w:rPr>
          <w:rFonts w:ascii="STKaiti" w:hAnsi="STKaiti" w:eastAsia="STKaiti"/>
          <w:b w:val="0"/>
          <w:i w:val="0"/>
          <w:color w:val="000000"/>
          <w:sz w:val="21"/>
        </w:rPr>
        <w:t>总股本</w:t>
      </w:r>
      <w:r>
        <w:rPr>
          <w:rFonts w:ascii="SimSun" w:hAnsi="SimSun" w:eastAsia="SimSun"/>
          <w:b w:val="0"/>
          <w:i w:val="0"/>
          <w:color w:val="000000"/>
          <w:sz w:val="21"/>
        </w:rPr>
        <w:t>1.89%</w:t>
      </w:r>
      <w:r>
        <w:rPr>
          <w:rFonts w:ascii="STKaiti" w:hAnsi="STKaiti" w:eastAsia="STKaiti"/>
          <w:b w:val="0"/>
          <w:i w:val="0"/>
          <w:color w:val="000000"/>
          <w:sz w:val="21"/>
        </w:rPr>
        <w:t>）。转让后上海国际信托投资有限公司持股</w:t>
      </w:r>
      <w:r>
        <w:rPr>
          <w:rFonts w:ascii="SimSun" w:hAnsi="SimSun" w:eastAsia="SimSun"/>
          <w:b w:val="0"/>
          <w:i w:val="0"/>
          <w:color w:val="000000"/>
          <w:sz w:val="21"/>
        </w:rPr>
        <w:t>34,850</w:t>
      </w:r>
      <w:r>
        <w:rPr>
          <w:rFonts w:ascii="STKaiti" w:hAnsi="STKaiti" w:eastAsia="STKaiti"/>
          <w:b w:val="0"/>
          <w:i w:val="0"/>
          <w:color w:val="000000"/>
          <w:sz w:val="21"/>
        </w:rPr>
        <w:t>万股，占总股本</w:t>
      </w:r>
      <w:r>
        <w:rPr>
          <w:rFonts w:ascii="SimSun" w:hAnsi="SimSun" w:eastAsia="SimSun"/>
          <w:b w:val="0"/>
          <w:i w:val="0"/>
          <w:color w:val="000000"/>
          <w:sz w:val="21"/>
        </w:rPr>
        <w:t>8.90%</w:t>
      </w:r>
      <w:r>
        <w:rPr>
          <w:rFonts w:ascii="STKaiti" w:hAnsi="STKaiti" w:eastAsia="STKaiti"/>
          <w:b w:val="0"/>
          <w:i w:val="0"/>
          <w:color w:val="000000"/>
          <w:sz w:val="21"/>
        </w:rPr>
        <w:t xml:space="preserve">，成为 </w:t>
      </w:r>
      <w:r>
        <w:rPr>
          <w:rFonts w:ascii="STKaiti" w:hAnsi="STKaiti" w:eastAsia="STKaiti"/>
          <w:b w:val="0"/>
          <w:i w:val="0"/>
          <w:color w:val="000000"/>
          <w:sz w:val="21"/>
        </w:rPr>
        <w:t xml:space="preserve">本公司第二大股东。股权分置后，因支付对价股份给流通股股东，上海国际信托投资有限公 </w:t>
      </w:r>
      <w:r>
        <w:rPr>
          <w:rFonts w:ascii="STKaiti" w:hAnsi="STKaiti" w:eastAsia="STKaiti"/>
          <w:b w:val="0"/>
          <w:i w:val="0"/>
          <w:color w:val="000000"/>
          <w:sz w:val="21"/>
        </w:rPr>
        <w:t>司持有本公司股份下降为</w:t>
      </w:r>
      <w:r>
        <w:rPr>
          <w:rFonts w:ascii="SimSun" w:hAnsi="SimSun" w:eastAsia="SimSun"/>
          <w:b w:val="0"/>
          <w:i w:val="0"/>
          <w:color w:val="000000"/>
          <w:sz w:val="21"/>
        </w:rPr>
        <w:t>31,729</w:t>
      </w:r>
      <w:r>
        <w:rPr>
          <w:rFonts w:ascii="STKaiti" w:hAnsi="STKaiti" w:eastAsia="STKaiti"/>
          <w:b w:val="0"/>
          <w:i w:val="0"/>
          <w:color w:val="000000"/>
          <w:sz w:val="21"/>
        </w:rPr>
        <w:t>万股，占总股本</w:t>
      </w:r>
      <w:r>
        <w:rPr>
          <w:rFonts w:ascii="SimSun" w:hAnsi="SimSun" w:eastAsia="SimSun"/>
          <w:b w:val="0"/>
          <w:i w:val="0"/>
          <w:color w:val="000000"/>
          <w:sz w:val="21"/>
        </w:rPr>
        <w:t>8.10%</w:t>
      </w:r>
      <w:r>
        <w:rPr>
          <w:rFonts w:ascii="STKaiti" w:hAnsi="STKaiti" w:eastAsia="STKaiti"/>
          <w:b w:val="0"/>
          <w:i w:val="0"/>
          <w:color w:val="000000"/>
          <w:sz w:val="21"/>
        </w:rPr>
        <w:t>。</w:t>
      </w:r>
    </w:p>
    <w:p>
      <w:pPr>
        <w:autoSpaceDN w:val="0"/>
        <w:autoSpaceDE w:val="0"/>
        <w:widowControl/>
        <w:spacing w:line="185" w:lineRule="auto" w:before="152" w:after="0"/>
        <w:ind w:left="710" w:right="0" w:firstLine="0"/>
        <w:jc w:val="left"/>
      </w:pPr>
      <w:r>
        <w:rPr>
          <w:rFonts w:ascii="STKaiti" w:hAnsi="STKaiti" w:eastAsia="STKaiti"/>
          <w:b w:val="0"/>
          <w:i w:val="0"/>
          <w:color w:val="000000"/>
          <w:sz w:val="21"/>
        </w:rPr>
        <w:t>注</w:t>
      </w:r>
      <w:r>
        <w:rPr>
          <w:rFonts w:ascii="SimSun" w:hAnsi="SimSun" w:eastAsia="SimSun"/>
          <w:b w:val="0"/>
          <w:i w:val="0"/>
          <w:color w:val="000000"/>
          <w:sz w:val="21"/>
        </w:rPr>
        <w:t>2</w:t>
      </w:r>
      <w:r>
        <w:rPr>
          <w:rFonts w:ascii="STKaiti" w:hAnsi="STKaiti" w:eastAsia="STKaiti"/>
          <w:b w:val="0"/>
          <w:i w:val="0"/>
          <w:color w:val="000000"/>
          <w:sz w:val="21"/>
        </w:rPr>
        <w:t>：股权分置改革</w:t>
      </w:r>
    </w:p>
    <w:p>
      <w:pPr>
        <w:autoSpaceDN w:val="0"/>
        <w:autoSpaceDE w:val="0"/>
        <w:widowControl/>
        <w:spacing w:line="245" w:lineRule="auto" w:before="152" w:after="0"/>
        <w:ind w:left="352" w:right="144" w:firstLine="420"/>
        <w:jc w:val="left"/>
      </w:pP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4</w:t>
      </w:r>
      <w:r>
        <w:rPr>
          <w:rFonts w:ascii="STKaiti" w:hAnsi="STKaiti" w:eastAsia="STKaiti"/>
          <w:b w:val="0"/>
          <w:i w:val="0"/>
          <w:color w:val="000000"/>
          <w:sz w:val="21"/>
        </w:rPr>
        <w:t>月</w:t>
      </w:r>
      <w:r>
        <w:rPr>
          <w:rFonts w:ascii="SimSun" w:hAnsi="SimSun" w:eastAsia="SimSun"/>
          <w:b w:val="0"/>
          <w:i w:val="0"/>
          <w:color w:val="000000"/>
          <w:sz w:val="21"/>
        </w:rPr>
        <w:t>6</w:t>
      </w:r>
      <w:r>
        <w:rPr>
          <w:rFonts w:ascii="STKaiti" w:hAnsi="STKaiti" w:eastAsia="STKaiti"/>
          <w:b w:val="0"/>
          <w:i w:val="0"/>
          <w:color w:val="000000"/>
          <w:sz w:val="21"/>
        </w:rPr>
        <w:t>日，经本公司股权分置改革股东会议批准，通过本公司《股权分置改革方案》。</w:t>
      </w:r>
      <w:r>
        <w:rPr>
          <w:rFonts w:ascii="STKaiti" w:hAnsi="STKaiti" w:eastAsia="STKaiti"/>
          <w:b w:val="0"/>
          <w:i w:val="0"/>
          <w:color w:val="000000"/>
          <w:sz w:val="21"/>
        </w:rPr>
        <w:t>根据本公司股权分置改革方案，本公司流通股股东每持有</w:t>
      </w:r>
      <w:r>
        <w:rPr>
          <w:rFonts w:ascii="SimSun" w:hAnsi="SimSun" w:eastAsia="SimSun"/>
          <w:b w:val="0"/>
          <w:i w:val="0"/>
          <w:color w:val="000000"/>
          <w:sz w:val="21"/>
        </w:rPr>
        <w:t>10</w:t>
      </w:r>
      <w:r>
        <w:rPr>
          <w:rFonts w:ascii="STKaiti" w:hAnsi="STKaiti" w:eastAsia="STKaiti"/>
          <w:b w:val="0"/>
          <w:i w:val="0"/>
          <w:color w:val="000000"/>
          <w:sz w:val="21"/>
        </w:rPr>
        <w:t xml:space="preserve">股流通股将获得非流通股股东支 </w:t>
      </w:r>
      <w:r>
        <w:rPr>
          <w:rFonts w:ascii="STKaiti" w:hAnsi="STKaiti" w:eastAsia="STKaiti"/>
          <w:b w:val="0"/>
          <w:i w:val="0"/>
          <w:color w:val="000000"/>
          <w:sz w:val="21"/>
        </w:rPr>
        <w:t>付的</w:t>
      </w:r>
      <w:r>
        <w:rPr>
          <w:rFonts w:ascii="SimSun" w:hAnsi="SimSun" w:eastAsia="SimSun"/>
          <w:b w:val="0"/>
          <w:i w:val="0"/>
          <w:color w:val="000000"/>
          <w:sz w:val="21"/>
        </w:rPr>
        <w:t>3</w:t>
      </w:r>
      <w:r>
        <w:rPr>
          <w:rFonts w:ascii="STKaiti" w:hAnsi="STKaiti" w:eastAsia="STKaiti"/>
          <w:b w:val="0"/>
          <w:i w:val="0"/>
          <w:color w:val="000000"/>
          <w:sz w:val="21"/>
        </w:rPr>
        <w:t>股对价股份。上述方案已于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3</w:t>
      </w:r>
      <w:r>
        <w:rPr>
          <w:rFonts w:ascii="STKaiti" w:hAnsi="STKaiti" w:eastAsia="STKaiti"/>
          <w:b w:val="0"/>
          <w:i w:val="0"/>
          <w:color w:val="000000"/>
          <w:sz w:val="21"/>
        </w:rPr>
        <w:t>月</w:t>
      </w:r>
      <w:r>
        <w:rPr>
          <w:rFonts w:ascii="SimSun" w:hAnsi="SimSun" w:eastAsia="SimSun"/>
          <w:b w:val="0"/>
          <w:i w:val="0"/>
          <w:color w:val="000000"/>
          <w:sz w:val="21"/>
        </w:rPr>
        <w:t>31</w:t>
      </w:r>
      <w:r>
        <w:rPr>
          <w:rFonts w:ascii="STKaiti" w:hAnsi="STKaiti" w:eastAsia="STKaiti"/>
          <w:b w:val="0"/>
          <w:i w:val="0"/>
          <w:color w:val="000000"/>
          <w:sz w:val="21"/>
        </w:rPr>
        <w:t>日经上海市国有资产监督管理委员会及于</w:t>
      </w:r>
      <w:r>
        <w:rPr>
          <w:rFonts w:ascii="SimSun" w:hAnsi="SimSun" w:eastAsia="SimSun"/>
          <w:b w:val="0"/>
          <w:i w:val="0"/>
          <w:color w:val="000000"/>
          <w:sz w:val="21"/>
        </w:rPr>
        <w:t xml:space="preserve">2006 </w:t>
      </w:r>
      <w:r>
        <w:rPr>
          <w:rFonts w:ascii="STKaiti" w:hAnsi="STKaiti" w:eastAsia="STKaiti"/>
          <w:b w:val="0"/>
          <w:i w:val="0"/>
          <w:color w:val="000000"/>
          <w:sz w:val="21"/>
        </w:rPr>
        <w:t>年</w:t>
      </w:r>
      <w:r>
        <w:rPr>
          <w:rFonts w:ascii="SimSun" w:hAnsi="SimSun" w:eastAsia="SimSun"/>
          <w:b w:val="0"/>
          <w:i w:val="0"/>
          <w:color w:val="000000"/>
          <w:sz w:val="21"/>
        </w:rPr>
        <w:t>4</w:t>
      </w:r>
      <w:r>
        <w:rPr>
          <w:rFonts w:ascii="STKaiti" w:hAnsi="STKaiti" w:eastAsia="STKaiti"/>
          <w:b w:val="0"/>
          <w:i w:val="0"/>
          <w:color w:val="000000"/>
          <w:sz w:val="21"/>
        </w:rPr>
        <w:t>月</w:t>
      </w:r>
      <w:r>
        <w:rPr>
          <w:rFonts w:ascii="SimSun" w:hAnsi="SimSun" w:eastAsia="SimSun"/>
          <w:b w:val="0"/>
          <w:i w:val="0"/>
          <w:color w:val="000000"/>
          <w:sz w:val="21"/>
        </w:rPr>
        <w:t>29</w:t>
      </w:r>
      <w:r>
        <w:rPr>
          <w:rFonts w:ascii="STKaiti" w:hAnsi="STKaiti" w:eastAsia="STKaiti"/>
          <w:b w:val="0"/>
          <w:i w:val="0"/>
          <w:color w:val="000000"/>
          <w:sz w:val="21"/>
        </w:rPr>
        <w:t>日经中国银行业监督管理委员会批准通过。该方案实施股权于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5</w:t>
      </w:r>
      <w:r>
        <w:rPr>
          <w:rFonts w:ascii="STKaiti" w:hAnsi="STKaiti" w:eastAsia="STKaiti"/>
          <w:b w:val="0"/>
          <w:i w:val="0"/>
          <w:color w:val="000000"/>
          <w:sz w:val="21"/>
        </w:rPr>
        <w:t>月</w:t>
      </w:r>
      <w:r>
        <w:rPr>
          <w:rFonts w:ascii="SimSun" w:hAnsi="SimSun" w:eastAsia="SimSun"/>
          <w:b w:val="0"/>
          <w:i w:val="0"/>
          <w:color w:val="000000"/>
          <w:sz w:val="21"/>
        </w:rPr>
        <w:t>10</w:t>
      </w:r>
      <w:r>
        <w:rPr>
          <w:rFonts w:ascii="STKaiti" w:hAnsi="STKaiti" w:eastAsia="STKaiti"/>
          <w:b w:val="0"/>
          <w:i w:val="0"/>
          <w:color w:val="000000"/>
          <w:sz w:val="21"/>
        </w:rPr>
        <w:t>日登记，</w:t>
      </w:r>
      <w:r>
        <w:rPr>
          <w:rFonts w:ascii="STKaiti" w:hAnsi="STKaiti" w:eastAsia="STKaiti"/>
          <w:b w:val="0"/>
          <w:i w:val="0"/>
          <w:color w:val="000000"/>
          <w:sz w:val="21"/>
        </w:rPr>
        <w:t>非流通股股东支付的</w:t>
      </w:r>
      <w:r>
        <w:rPr>
          <w:rFonts w:ascii="SimSun" w:hAnsi="SimSun" w:eastAsia="SimSun"/>
          <w:b w:val="0"/>
          <w:i w:val="0"/>
          <w:color w:val="000000"/>
          <w:sz w:val="21"/>
        </w:rPr>
        <w:t>2.7</w:t>
      </w:r>
      <w:r>
        <w:rPr>
          <w:rFonts w:ascii="STKaiti" w:hAnsi="STKaiti" w:eastAsia="STKaiti"/>
          <w:b w:val="0"/>
          <w:i w:val="0"/>
          <w:color w:val="000000"/>
          <w:sz w:val="21"/>
        </w:rPr>
        <w:t>亿股对价股份已于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5</w:t>
      </w:r>
      <w:r>
        <w:rPr>
          <w:rFonts w:ascii="STKaiti" w:hAnsi="STKaiti" w:eastAsia="STKaiti"/>
          <w:b w:val="0"/>
          <w:i w:val="0"/>
          <w:color w:val="000000"/>
          <w:sz w:val="21"/>
        </w:rPr>
        <w:t>月</w:t>
      </w:r>
      <w:r>
        <w:rPr>
          <w:rFonts w:ascii="SimSun" w:hAnsi="SimSun" w:eastAsia="SimSun"/>
          <w:b w:val="0"/>
          <w:i w:val="0"/>
          <w:color w:val="000000"/>
          <w:sz w:val="21"/>
        </w:rPr>
        <w:t>12</w:t>
      </w:r>
      <w:r>
        <w:rPr>
          <w:rFonts w:ascii="STKaiti" w:hAnsi="STKaiti" w:eastAsia="STKaiti"/>
          <w:b w:val="0"/>
          <w:i w:val="0"/>
          <w:color w:val="000000"/>
          <w:sz w:val="21"/>
        </w:rPr>
        <w:t>日上市交易。</w:t>
      </w:r>
    </w:p>
    <w:p>
      <w:pPr>
        <w:autoSpaceDN w:val="0"/>
        <w:autoSpaceDE w:val="0"/>
        <w:widowControl/>
        <w:spacing w:line="245" w:lineRule="auto" w:before="152" w:after="0"/>
        <w:ind w:left="352" w:right="244" w:firstLine="420"/>
        <w:jc w:val="both"/>
      </w:pPr>
      <w:r>
        <w:rPr>
          <w:rFonts w:ascii="STKaiti" w:hAnsi="STKaiti" w:eastAsia="STKaiti"/>
          <w:b w:val="0"/>
          <w:i w:val="0"/>
          <w:color w:val="000000"/>
          <w:sz w:val="21"/>
        </w:rPr>
        <w:t xml:space="preserve">股权分置改革方案实施后，本公司总股本不变，本公司原流通股股东持有的股份由改革 </w:t>
      </w:r>
      <w:r>
        <w:rPr>
          <w:rFonts w:ascii="STKaiti" w:hAnsi="STKaiti" w:eastAsia="STKaiti"/>
          <w:b w:val="0"/>
          <w:i w:val="0"/>
          <w:color w:val="000000"/>
          <w:sz w:val="21"/>
        </w:rPr>
        <w:t>前的</w:t>
      </w:r>
      <w:r>
        <w:rPr>
          <w:rFonts w:ascii="SimSun" w:hAnsi="SimSun" w:eastAsia="SimSun"/>
          <w:b w:val="0"/>
          <w:i w:val="0"/>
          <w:color w:val="000000"/>
          <w:sz w:val="21"/>
        </w:rPr>
        <w:t>9</w:t>
      </w:r>
      <w:r>
        <w:rPr>
          <w:rFonts w:ascii="STKaiti" w:hAnsi="STKaiti" w:eastAsia="STKaiti"/>
          <w:b w:val="0"/>
          <w:i w:val="0"/>
          <w:color w:val="000000"/>
          <w:sz w:val="21"/>
        </w:rPr>
        <w:t>亿股增加为改革后的</w:t>
      </w:r>
      <w:r>
        <w:rPr>
          <w:rFonts w:ascii="SimSun" w:hAnsi="SimSun" w:eastAsia="SimSun"/>
          <w:b w:val="0"/>
          <w:i w:val="0"/>
          <w:color w:val="000000"/>
          <w:sz w:val="21"/>
        </w:rPr>
        <w:t>11.7</w:t>
      </w:r>
      <w:r>
        <w:rPr>
          <w:rFonts w:ascii="STKaiti" w:hAnsi="STKaiti" w:eastAsia="STKaiti"/>
          <w:b w:val="0"/>
          <w:i w:val="0"/>
          <w:color w:val="000000"/>
          <w:sz w:val="21"/>
        </w:rPr>
        <w:t>亿股，原非流通股股东持有的股份由改革前的</w:t>
      </w:r>
      <w:r>
        <w:rPr>
          <w:rFonts w:ascii="SimSun" w:hAnsi="SimSun" w:eastAsia="SimSun"/>
          <w:b w:val="0"/>
          <w:i w:val="0"/>
          <w:color w:val="000000"/>
          <w:sz w:val="21"/>
        </w:rPr>
        <w:t>30.15</w:t>
      </w:r>
      <w:r>
        <w:rPr>
          <w:rFonts w:ascii="STKaiti" w:hAnsi="STKaiti" w:eastAsia="STKaiti"/>
          <w:b w:val="0"/>
          <w:i w:val="0"/>
          <w:color w:val="000000"/>
          <w:sz w:val="21"/>
        </w:rPr>
        <w:t xml:space="preserve">亿股减少 </w:t>
      </w:r>
      <w:r>
        <w:rPr>
          <w:rFonts w:ascii="STKaiti" w:hAnsi="STKaiti" w:eastAsia="STKaiti"/>
          <w:b w:val="0"/>
          <w:i w:val="0"/>
          <w:color w:val="000000"/>
          <w:sz w:val="21"/>
        </w:rPr>
        <w:t>为改革后的</w:t>
      </w:r>
      <w:r>
        <w:rPr>
          <w:rFonts w:ascii="SimSun" w:hAnsi="SimSun" w:eastAsia="SimSun"/>
          <w:b w:val="0"/>
          <w:i w:val="0"/>
          <w:color w:val="000000"/>
          <w:sz w:val="21"/>
        </w:rPr>
        <w:t>27.45</w:t>
      </w:r>
      <w:r>
        <w:rPr>
          <w:rFonts w:ascii="STKaiti" w:hAnsi="STKaiti" w:eastAsia="STKaiti"/>
          <w:b w:val="0"/>
          <w:i w:val="0"/>
          <w:color w:val="000000"/>
          <w:sz w:val="21"/>
        </w:rPr>
        <w:t>亿股，本公司资产、负债、所有者权益、每股收益等财务指标均保持不变。</w:t>
      </w:r>
    </w:p>
    <w:p>
      <w:pPr>
        <w:autoSpaceDN w:val="0"/>
        <w:autoSpaceDE w:val="0"/>
        <w:widowControl/>
        <w:spacing w:line="245" w:lineRule="auto" w:before="154" w:after="0"/>
        <w:ind w:left="352" w:right="350" w:firstLine="420"/>
        <w:jc w:val="both"/>
      </w:pPr>
      <w:r>
        <w:rPr>
          <w:rFonts w:ascii="STKaiti" w:hAnsi="STKaiti" w:eastAsia="STKaiti"/>
          <w:b w:val="0"/>
          <w:i w:val="0"/>
          <w:color w:val="000000"/>
          <w:sz w:val="21"/>
        </w:rPr>
        <w:t xml:space="preserve">根据《上市公司股权分置改革管理办法》的规定，本公司非流通股股东承诺：自改革方 </w:t>
      </w:r>
      <w:r>
        <w:rPr>
          <w:rFonts w:ascii="STKaiti" w:hAnsi="STKaiti" w:eastAsia="STKaiti"/>
          <w:b w:val="0"/>
          <w:i w:val="0"/>
          <w:color w:val="000000"/>
          <w:sz w:val="21"/>
        </w:rPr>
        <w:t>案实施之日起，非流通股股东持有的原非流通股股份，在</w:t>
      </w:r>
      <w:r>
        <w:rPr>
          <w:rFonts w:ascii="SimSun" w:hAnsi="SimSun" w:eastAsia="SimSun"/>
          <w:b w:val="0"/>
          <w:i w:val="0"/>
          <w:color w:val="000000"/>
          <w:sz w:val="21"/>
        </w:rPr>
        <w:t>12</w:t>
      </w:r>
      <w:r>
        <w:rPr>
          <w:rFonts w:ascii="STKaiti" w:hAnsi="STKaiti" w:eastAsia="STKaiti"/>
          <w:b w:val="0"/>
          <w:i w:val="0"/>
          <w:color w:val="000000"/>
          <w:sz w:val="21"/>
        </w:rPr>
        <w:t xml:space="preserve">个月内不得上市交易或转让；持 </w:t>
      </w:r>
      <w:r>
        <w:rPr>
          <w:rFonts w:ascii="STKaiti" w:hAnsi="STKaiti" w:eastAsia="STKaiti"/>
          <w:b w:val="0"/>
          <w:i w:val="0"/>
          <w:color w:val="000000"/>
          <w:sz w:val="21"/>
        </w:rPr>
        <w:t>有本公司</w:t>
      </w:r>
      <w:r>
        <w:rPr>
          <w:rFonts w:ascii="SimSun" w:hAnsi="SimSun" w:eastAsia="SimSun"/>
          <w:b w:val="0"/>
          <w:i w:val="0"/>
          <w:color w:val="000000"/>
          <w:sz w:val="21"/>
        </w:rPr>
        <w:t>5%</w:t>
      </w:r>
      <w:r>
        <w:rPr>
          <w:rFonts w:ascii="STKaiti" w:hAnsi="STKaiti" w:eastAsia="STKaiti"/>
          <w:b w:val="0"/>
          <w:i w:val="0"/>
          <w:color w:val="000000"/>
          <w:sz w:val="21"/>
        </w:rPr>
        <w:t xml:space="preserve">以上的原非流通股股东，在上述限售期限届满后，通过证券交易所挂牌交易出售 </w:t>
      </w:r>
      <w:r>
        <w:rPr>
          <w:rFonts w:ascii="STKaiti" w:hAnsi="STKaiti" w:eastAsia="STKaiti"/>
          <w:b w:val="0"/>
          <w:i w:val="0"/>
          <w:color w:val="000000"/>
          <w:sz w:val="21"/>
        </w:rPr>
        <w:t>原非流通股股份，出售数量占本公司总股份的比例在</w:t>
      </w:r>
      <w:r>
        <w:rPr>
          <w:rFonts w:ascii="SimSun" w:hAnsi="SimSun" w:eastAsia="SimSun"/>
          <w:b w:val="0"/>
          <w:i w:val="0"/>
          <w:color w:val="000000"/>
          <w:sz w:val="21"/>
        </w:rPr>
        <w:t>12</w:t>
      </w:r>
      <w:r>
        <w:rPr>
          <w:rFonts w:ascii="STKaiti" w:hAnsi="STKaiti" w:eastAsia="STKaiti"/>
          <w:b w:val="0"/>
          <w:i w:val="0"/>
          <w:color w:val="000000"/>
          <w:sz w:val="21"/>
        </w:rPr>
        <w:t>个月内不得超过</w:t>
      </w:r>
      <w:r>
        <w:rPr>
          <w:rFonts w:ascii="SimSun" w:hAnsi="SimSun" w:eastAsia="SimSun"/>
          <w:b w:val="0"/>
          <w:i w:val="0"/>
          <w:color w:val="000000"/>
          <w:sz w:val="21"/>
        </w:rPr>
        <w:t>5%</w:t>
      </w:r>
      <w:r>
        <w:rPr>
          <w:rFonts w:ascii="STKaiti" w:hAnsi="STKaiti" w:eastAsia="STKaiti"/>
          <w:b w:val="0"/>
          <w:i w:val="0"/>
          <w:color w:val="000000"/>
          <w:sz w:val="21"/>
        </w:rPr>
        <w:t>，在</w:t>
      </w:r>
      <w:r>
        <w:rPr>
          <w:rFonts w:ascii="SimSun" w:hAnsi="SimSun" w:eastAsia="SimSun"/>
          <w:b w:val="0"/>
          <w:i w:val="0"/>
          <w:color w:val="000000"/>
          <w:sz w:val="21"/>
        </w:rPr>
        <w:t>24</w:t>
      </w:r>
      <w:r>
        <w:rPr>
          <w:rFonts w:ascii="STKaiti" w:hAnsi="STKaiti" w:eastAsia="STKaiti"/>
          <w:b w:val="0"/>
          <w:i w:val="0"/>
          <w:color w:val="000000"/>
          <w:sz w:val="21"/>
        </w:rPr>
        <w:t xml:space="preserve">个月内不得 </w:t>
      </w:r>
      <w:r>
        <w:rPr>
          <w:rFonts w:ascii="STKaiti" w:hAnsi="STKaiti" w:eastAsia="STKaiti"/>
          <w:b w:val="0"/>
          <w:i w:val="0"/>
          <w:color w:val="000000"/>
          <w:sz w:val="21"/>
        </w:rPr>
        <w:t>超过</w:t>
      </w:r>
      <w:r>
        <w:rPr>
          <w:rFonts w:ascii="SimSun" w:hAnsi="SimSun" w:eastAsia="SimSun"/>
          <w:b w:val="0"/>
          <w:i w:val="0"/>
          <w:color w:val="000000"/>
          <w:sz w:val="21"/>
        </w:rPr>
        <w:t>10%</w:t>
      </w:r>
      <w:r>
        <w:rPr>
          <w:rFonts w:ascii="STKaiti" w:hAnsi="STKaiti" w:eastAsia="STKaiti"/>
          <w:b w:val="0"/>
          <w:i w:val="0"/>
          <w:color w:val="000000"/>
          <w:sz w:val="21"/>
        </w:rPr>
        <w:t>。</w:t>
      </w:r>
    </w:p>
    <w:p>
      <w:pPr>
        <w:autoSpaceDN w:val="0"/>
        <w:autoSpaceDE w:val="0"/>
        <w:widowControl/>
        <w:spacing w:line="185" w:lineRule="auto" w:before="152" w:after="0"/>
        <w:ind w:left="710" w:right="0" w:firstLine="0"/>
        <w:jc w:val="left"/>
      </w:pPr>
      <w:r>
        <w:rPr>
          <w:rFonts w:ascii="STKaiti" w:hAnsi="STKaiti" w:eastAsia="STKaiti"/>
          <w:b w:val="0"/>
          <w:i w:val="0"/>
          <w:color w:val="000000"/>
          <w:sz w:val="21"/>
        </w:rPr>
        <w:t>注</w:t>
      </w:r>
      <w:r>
        <w:rPr>
          <w:rFonts w:ascii="SimSun" w:hAnsi="SimSun" w:eastAsia="SimSun"/>
          <w:b w:val="0"/>
          <w:i w:val="0"/>
          <w:color w:val="000000"/>
          <w:sz w:val="21"/>
        </w:rPr>
        <w:t>3</w:t>
      </w:r>
      <w:r>
        <w:rPr>
          <w:rFonts w:ascii="STKaiti" w:hAnsi="STKaiti" w:eastAsia="STKaiti"/>
          <w:b w:val="0"/>
          <w:i w:val="0"/>
          <w:color w:val="000000"/>
          <w:sz w:val="21"/>
        </w:rPr>
        <w:t>：增发</w:t>
      </w:r>
      <w:r>
        <w:rPr>
          <w:rFonts w:ascii="SimSun" w:hAnsi="SimSun" w:eastAsia="SimSun"/>
          <w:b w:val="0"/>
          <w:i w:val="0"/>
          <w:color w:val="000000"/>
          <w:sz w:val="21"/>
        </w:rPr>
        <w:t>A</w:t>
      </w:r>
      <w:r>
        <w:rPr>
          <w:rFonts w:ascii="STKaiti" w:hAnsi="STKaiti" w:eastAsia="STKaiti"/>
          <w:b w:val="0"/>
          <w:i w:val="0"/>
          <w:color w:val="000000"/>
          <w:sz w:val="21"/>
        </w:rPr>
        <w:t>股</w:t>
      </w:r>
    </w:p>
    <w:p>
      <w:pPr>
        <w:autoSpaceDN w:val="0"/>
        <w:autoSpaceDE w:val="0"/>
        <w:widowControl/>
        <w:spacing w:line="245" w:lineRule="auto" w:before="152" w:after="0"/>
        <w:ind w:left="352" w:right="288" w:firstLine="420"/>
        <w:jc w:val="left"/>
      </w:pP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11</w:t>
      </w:r>
      <w:r>
        <w:rPr>
          <w:rFonts w:ascii="STKaiti" w:hAnsi="STKaiti" w:eastAsia="STKaiti"/>
          <w:b w:val="0"/>
          <w:i w:val="0"/>
          <w:color w:val="000000"/>
          <w:sz w:val="21"/>
        </w:rPr>
        <w:t>月</w:t>
      </w:r>
      <w:r>
        <w:rPr>
          <w:rFonts w:ascii="SimSun" w:hAnsi="SimSun" w:eastAsia="SimSun"/>
          <w:b w:val="0"/>
          <w:i w:val="0"/>
          <w:color w:val="000000"/>
          <w:sz w:val="21"/>
        </w:rPr>
        <w:t>16</w:t>
      </w:r>
      <w:r>
        <w:rPr>
          <w:rFonts w:ascii="STKaiti" w:hAnsi="STKaiti" w:eastAsia="STKaiti"/>
          <w:b w:val="0"/>
          <w:i w:val="0"/>
          <w:color w:val="000000"/>
          <w:sz w:val="21"/>
        </w:rPr>
        <w:t>日，本公司经中国证券监督管理委员会以证监发行字</w:t>
      </w:r>
      <w:r>
        <w:rPr>
          <w:rFonts w:ascii="SimSun" w:hAnsi="SimSun" w:eastAsia="SimSun"/>
          <w:b w:val="0"/>
          <w:i w:val="0"/>
          <w:color w:val="000000"/>
          <w:sz w:val="21"/>
        </w:rPr>
        <w:t>[2006]118</w:t>
      </w:r>
      <w:r>
        <w:rPr>
          <w:rFonts w:ascii="STKaiti" w:hAnsi="STKaiti" w:eastAsia="STKaiti"/>
          <w:b w:val="0"/>
          <w:i w:val="0"/>
          <w:color w:val="000000"/>
          <w:sz w:val="21"/>
        </w:rPr>
        <w:t xml:space="preserve">号文核准 </w:t>
      </w:r>
      <w:r>
        <w:rPr>
          <w:rFonts w:ascii="STKaiti" w:hAnsi="STKaiti" w:eastAsia="STKaiti"/>
          <w:b w:val="0"/>
          <w:i w:val="0"/>
          <w:color w:val="000000"/>
          <w:sz w:val="21"/>
        </w:rPr>
        <w:t>增发</w:t>
      </w:r>
      <w:r>
        <w:rPr>
          <w:rFonts w:ascii="SimSun" w:hAnsi="SimSun" w:eastAsia="SimSun"/>
          <w:b w:val="0"/>
          <w:i w:val="0"/>
          <w:color w:val="000000"/>
          <w:sz w:val="21"/>
        </w:rPr>
        <w:t>A</w:t>
      </w:r>
      <w:r>
        <w:rPr>
          <w:rFonts w:ascii="STKaiti" w:hAnsi="STKaiti" w:eastAsia="STKaiti"/>
          <w:b w:val="0"/>
          <w:i w:val="0"/>
          <w:color w:val="000000"/>
          <w:sz w:val="21"/>
        </w:rPr>
        <w:t>股</w:t>
      </w:r>
      <w:r>
        <w:rPr>
          <w:rFonts w:ascii="SimSun" w:hAnsi="SimSun" w:eastAsia="SimSun"/>
          <w:b w:val="0"/>
          <w:i w:val="0"/>
          <w:color w:val="000000"/>
          <w:sz w:val="21"/>
        </w:rPr>
        <w:t>7</w:t>
      </w:r>
      <w:r>
        <w:rPr>
          <w:rFonts w:ascii="STKaiti" w:hAnsi="STKaiti" w:eastAsia="STKaiti"/>
          <w:b w:val="0"/>
          <w:i w:val="0"/>
          <w:color w:val="000000"/>
          <w:sz w:val="21"/>
        </w:rPr>
        <w:t>亿股，每股发行价为</w:t>
      </w:r>
      <w:r>
        <w:rPr>
          <w:rFonts w:ascii="SimSun" w:hAnsi="SimSun" w:eastAsia="SimSun"/>
          <w:b w:val="0"/>
          <w:i w:val="0"/>
          <w:color w:val="000000"/>
          <w:sz w:val="21"/>
        </w:rPr>
        <w:t>13.64</w:t>
      </w:r>
      <w:r>
        <w:rPr>
          <w:rFonts w:ascii="STKaiti" w:hAnsi="STKaiti" w:eastAsia="STKaiti"/>
          <w:b w:val="0"/>
          <w:i w:val="0"/>
          <w:color w:val="000000"/>
          <w:sz w:val="21"/>
        </w:rPr>
        <w:t>元，实际公开发行</w:t>
      </w:r>
      <w:r>
        <w:rPr>
          <w:rFonts w:ascii="SimSun" w:hAnsi="SimSun" w:eastAsia="SimSun"/>
          <w:b w:val="0"/>
          <w:i w:val="0"/>
          <w:color w:val="000000"/>
          <w:sz w:val="21"/>
        </w:rPr>
        <w:t>A</w:t>
      </w:r>
      <w:r>
        <w:rPr>
          <w:rFonts w:ascii="STKaiti" w:hAnsi="STKaiti" w:eastAsia="STKaiti"/>
          <w:b w:val="0"/>
          <w:i w:val="0"/>
          <w:color w:val="000000"/>
          <w:sz w:val="21"/>
        </w:rPr>
        <w:t>股数量为</w:t>
      </w:r>
      <w:r>
        <w:rPr>
          <w:rFonts w:ascii="SimSun" w:hAnsi="SimSun" w:eastAsia="SimSun"/>
          <w:b w:val="0"/>
          <w:i w:val="0"/>
          <w:color w:val="000000"/>
          <w:sz w:val="21"/>
        </w:rPr>
        <w:t>4.40</w:t>
      </w:r>
      <w:r>
        <w:rPr>
          <w:rFonts w:ascii="STKaiti" w:hAnsi="STKaiti" w:eastAsia="STKaiti"/>
          <w:b w:val="0"/>
          <w:i w:val="0"/>
          <w:color w:val="000000"/>
          <w:sz w:val="21"/>
        </w:rPr>
        <w:t xml:space="preserve">亿股，每股面值人民币 </w:t>
      </w:r>
      <w:r>
        <w:rPr>
          <w:rFonts w:ascii="SimSun" w:hAnsi="SimSun" w:eastAsia="SimSun"/>
          <w:b w:val="0"/>
          <w:i w:val="0"/>
          <w:color w:val="000000"/>
          <w:sz w:val="21"/>
        </w:rPr>
        <w:t>1.00</w:t>
      </w:r>
      <w:r>
        <w:rPr>
          <w:rFonts w:ascii="STKaiti" w:hAnsi="STKaiti" w:eastAsia="STKaiti"/>
          <w:b w:val="0"/>
          <w:i w:val="0"/>
          <w:color w:val="000000"/>
          <w:sz w:val="21"/>
        </w:rPr>
        <w:t>元，募集资金人民币</w:t>
      </w:r>
      <w:r>
        <w:rPr>
          <w:rFonts w:ascii="SimSun" w:hAnsi="SimSun" w:eastAsia="SimSun"/>
          <w:b w:val="0"/>
          <w:i w:val="0"/>
          <w:color w:val="000000"/>
          <w:sz w:val="21"/>
        </w:rPr>
        <w:t>60</w:t>
      </w:r>
      <w:r>
        <w:rPr>
          <w:rFonts w:ascii="STKaiti" w:hAnsi="STKaiti" w:eastAsia="STKaiti"/>
          <w:b w:val="0"/>
          <w:i w:val="0"/>
          <w:color w:val="000000"/>
          <w:sz w:val="21"/>
        </w:rPr>
        <w:t>亿元，在扣除券商承销佣金、保荐费和其他发行费用人民币</w:t>
      </w:r>
      <w:r>
        <w:rPr>
          <w:rFonts w:ascii="SimSun" w:hAnsi="SimSun" w:eastAsia="SimSun"/>
          <w:b w:val="0"/>
          <w:i w:val="0"/>
          <w:color w:val="000000"/>
          <w:sz w:val="21"/>
        </w:rPr>
        <w:t xml:space="preserve">0.92 </w:t>
      </w:r>
      <w:r>
        <w:rPr>
          <w:rFonts w:ascii="STKaiti" w:hAnsi="STKaiti" w:eastAsia="STKaiti"/>
          <w:b w:val="0"/>
          <w:i w:val="0"/>
          <w:color w:val="000000"/>
          <w:sz w:val="21"/>
        </w:rPr>
        <w:t>亿元后，实际募集资金净额为人民币</w:t>
      </w:r>
      <w:r>
        <w:rPr>
          <w:rFonts w:ascii="SimSun" w:hAnsi="SimSun" w:eastAsia="SimSun"/>
          <w:b w:val="0"/>
          <w:i w:val="0"/>
          <w:color w:val="000000"/>
          <w:sz w:val="21"/>
        </w:rPr>
        <w:t>59.08</w:t>
      </w:r>
      <w:r>
        <w:rPr>
          <w:rFonts w:ascii="STKaiti" w:hAnsi="STKaiti" w:eastAsia="STKaiti"/>
          <w:b w:val="0"/>
          <w:i w:val="0"/>
          <w:color w:val="000000"/>
          <w:sz w:val="21"/>
        </w:rPr>
        <w:t>亿元。该次增发已于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11</w:t>
      </w:r>
      <w:r>
        <w:rPr>
          <w:rFonts w:ascii="STKaiti" w:hAnsi="STKaiti" w:eastAsia="STKaiti"/>
          <w:b w:val="0"/>
          <w:i w:val="0"/>
          <w:color w:val="000000"/>
          <w:sz w:val="21"/>
        </w:rPr>
        <w:t>月</w:t>
      </w:r>
      <w:r>
        <w:rPr>
          <w:rFonts w:ascii="SimSun" w:hAnsi="SimSun" w:eastAsia="SimSun"/>
          <w:b w:val="0"/>
          <w:i w:val="0"/>
          <w:color w:val="000000"/>
          <w:sz w:val="21"/>
        </w:rPr>
        <w:t>22</w:t>
      </w:r>
      <w:r>
        <w:rPr>
          <w:rFonts w:ascii="STKaiti" w:hAnsi="STKaiti" w:eastAsia="STKaiti"/>
          <w:b w:val="0"/>
          <w:i w:val="0"/>
          <w:color w:val="000000"/>
          <w:sz w:val="21"/>
        </w:rPr>
        <w:t xml:space="preserve">日完成，业经 </w:t>
      </w:r>
      <w:r>
        <w:rPr>
          <w:rFonts w:ascii="STKaiti" w:hAnsi="STKaiti" w:eastAsia="STKaiti"/>
          <w:b w:val="0"/>
          <w:i w:val="0"/>
          <w:color w:val="000000"/>
          <w:sz w:val="21"/>
        </w:rPr>
        <w:t>安永大华会计师事务所有限责任公司验证并出具安永大华业字</w:t>
      </w:r>
      <w:r>
        <w:rPr>
          <w:rFonts w:ascii="SimSun" w:hAnsi="SimSun" w:eastAsia="SimSun"/>
          <w:b w:val="0"/>
          <w:i w:val="0"/>
          <w:color w:val="000000"/>
          <w:sz w:val="21"/>
        </w:rPr>
        <w:t>(2006)</w:t>
      </w:r>
      <w:r>
        <w:rPr>
          <w:rFonts w:ascii="STKaiti" w:hAnsi="STKaiti" w:eastAsia="STKaiti"/>
          <w:b w:val="0"/>
          <w:i w:val="0"/>
          <w:color w:val="000000"/>
          <w:sz w:val="21"/>
        </w:rPr>
        <w:t>第</w:t>
      </w:r>
      <w:r>
        <w:rPr>
          <w:rFonts w:ascii="SimSun" w:hAnsi="SimSun" w:eastAsia="SimSun"/>
          <w:b w:val="0"/>
          <w:i w:val="0"/>
          <w:color w:val="000000"/>
          <w:sz w:val="21"/>
        </w:rPr>
        <w:t>636</w:t>
      </w:r>
      <w:r>
        <w:rPr>
          <w:rFonts w:ascii="STKaiti" w:hAnsi="STKaiti" w:eastAsia="STKaiti"/>
          <w:b w:val="0"/>
          <w:i w:val="0"/>
          <w:color w:val="000000"/>
          <w:sz w:val="21"/>
        </w:rPr>
        <w:t xml:space="preserve">号验资报告。增 </w:t>
      </w:r>
      <w:r>
        <w:rPr>
          <w:rFonts w:ascii="STKaiti" w:hAnsi="STKaiti" w:eastAsia="STKaiti"/>
          <w:b w:val="0"/>
          <w:i w:val="0"/>
          <w:color w:val="000000"/>
          <w:sz w:val="21"/>
        </w:rPr>
        <w:t>发后，本公司现股本为人民币</w:t>
      </w:r>
      <w:r>
        <w:rPr>
          <w:rFonts w:ascii="SimSun" w:hAnsi="SimSun" w:eastAsia="SimSun"/>
          <w:b w:val="0"/>
          <w:i w:val="0"/>
          <w:color w:val="000000"/>
          <w:sz w:val="21"/>
        </w:rPr>
        <w:t>43.55</w:t>
      </w:r>
      <w:r>
        <w:rPr>
          <w:rFonts w:ascii="STKaiti" w:hAnsi="STKaiti" w:eastAsia="STKaiti"/>
          <w:b w:val="0"/>
          <w:i w:val="0"/>
          <w:color w:val="000000"/>
          <w:sz w:val="21"/>
        </w:rPr>
        <w:t>亿元。</w:t>
      </w:r>
    </w:p>
    <w:p>
      <w:pPr>
        <w:autoSpaceDN w:val="0"/>
        <w:autoSpaceDE w:val="0"/>
        <w:widowControl/>
        <w:spacing w:line="245" w:lineRule="auto" w:before="154" w:after="0"/>
        <w:ind w:left="352" w:right="288" w:firstLine="0"/>
        <w:jc w:val="left"/>
      </w:pPr>
      <w:r>
        <w:rPr>
          <w:rFonts w:ascii="STKaiti" w:hAnsi="STKaiti" w:eastAsia="STKaiti"/>
          <w:b w:val="0"/>
          <w:i w:val="0"/>
          <w:color w:val="000000"/>
          <w:sz w:val="21"/>
        </w:rPr>
        <w:t>经上海证券交易所同意，本次发行的</w:t>
      </w:r>
      <w:r>
        <w:rPr>
          <w:rFonts w:ascii="SimSun" w:hAnsi="SimSun" w:eastAsia="SimSun"/>
          <w:b w:val="0"/>
          <w:i w:val="0"/>
          <w:color w:val="000000"/>
          <w:sz w:val="21"/>
        </w:rPr>
        <w:t>439,882,697</w:t>
      </w:r>
      <w:r>
        <w:rPr>
          <w:rFonts w:ascii="STKaiti" w:hAnsi="STKaiti" w:eastAsia="STKaiti"/>
          <w:b w:val="0"/>
          <w:i w:val="0"/>
          <w:color w:val="000000"/>
          <w:sz w:val="21"/>
        </w:rPr>
        <w:t>股人民币普通股于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11</w:t>
      </w:r>
      <w:r>
        <w:rPr>
          <w:rFonts w:ascii="STKaiti" w:hAnsi="STKaiti" w:eastAsia="STKaiti"/>
          <w:b w:val="0"/>
          <w:i w:val="0"/>
          <w:color w:val="000000"/>
          <w:sz w:val="21"/>
        </w:rPr>
        <w:t>月</w:t>
      </w:r>
      <w:r>
        <w:rPr>
          <w:rFonts w:ascii="SimSun" w:hAnsi="SimSun" w:eastAsia="SimSun"/>
          <w:b w:val="0"/>
          <w:i w:val="0"/>
          <w:color w:val="000000"/>
          <w:sz w:val="21"/>
        </w:rPr>
        <w:t>30</w:t>
      </w:r>
      <w:r>
        <w:rPr>
          <w:rFonts w:ascii="STKaiti" w:hAnsi="STKaiti" w:eastAsia="STKaiti"/>
          <w:b w:val="0"/>
          <w:i w:val="0"/>
          <w:color w:val="000000"/>
          <w:sz w:val="21"/>
        </w:rPr>
        <w:t>日上市，</w:t>
      </w:r>
      <w:r>
        <w:rPr>
          <w:rFonts w:ascii="STKaiti" w:hAnsi="STKaiti" w:eastAsia="STKaiti"/>
          <w:b w:val="0"/>
          <w:i w:val="0"/>
          <w:color w:val="000000"/>
          <w:sz w:val="21"/>
        </w:rPr>
        <w:t>其中</w:t>
      </w:r>
      <w:r>
        <w:rPr>
          <w:rFonts w:ascii="SimSun" w:hAnsi="SimSun" w:eastAsia="SimSun"/>
          <w:b w:val="0"/>
          <w:i w:val="0"/>
          <w:color w:val="000000"/>
          <w:sz w:val="21"/>
        </w:rPr>
        <w:t>162,263,340</w:t>
      </w:r>
      <w:r>
        <w:rPr>
          <w:rFonts w:ascii="STKaiti" w:hAnsi="STKaiti" w:eastAsia="STKaiti"/>
          <w:b w:val="0"/>
          <w:i w:val="0"/>
          <w:color w:val="000000"/>
          <w:sz w:val="21"/>
        </w:rPr>
        <w:t>股于当日起上市流通，余下的</w:t>
      </w:r>
      <w:r>
        <w:rPr>
          <w:rFonts w:ascii="SimSun" w:hAnsi="SimSun" w:eastAsia="SimSun"/>
          <w:b w:val="0"/>
          <w:i w:val="0"/>
          <w:color w:val="000000"/>
          <w:sz w:val="21"/>
        </w:rPr>
        <w:t>277,619,357</w:t>
      </w:r>
      <w:r>
        <w:rPr>
          <w:rFonts w:ascii="STKaiti" w:hAnsi="STKaiti" w:eastAsia="STKaiti"/>
          <w:b w:val="0"/>
          <w:i w:val="0"/>
          <w:color w:val="000000"/>
          <w:sz w:val="21"/>
        </w:rPr>
        <w:t xml:space="preserve">股在股票上市后一年内不上市交 </w:t>
      </w:r>
      <w:r>
        <w:rPr>
          <w:rFonts w:ascii="STKaiti" w:hAnsi="STKaiti" w:eastAsia="STKaiti"/>
          <w:b w:val="0"/>
          <w:i w:val="0"/>
          <w:color w:val="000000"/>
          <w:sz w:val="21"/>
        </w:rPr>
        <w:t>易。</w:t>
      </w:r>
    </w:p>
    <w:p>
      <w:pPr>
        <w:autoSpaceDN w:val="0"/>
        <w:autoSpaceDE w:val="0"/>
        <w:widowControl/>
        <w:spacing w:line="185" w:lineRule="auto" w:before="2702" w:after="0"/>
        <w:ind w:left="0" w:right="4334" w:firstLine="0"/>
        <w:jc w:val="right"/>
      </w:pPr>
      <w:r>
        <w:rPr>
          <w:rFonts w:ascii="SimSun" w:hAnsi="SimSun" w:eastAsia="SimSun"/>
          <w:b w:val="0"/>
          <w:i w:val="0"/>
          <w:color w:val="000000"/>
          <w:sz w:val="18"/>
        </w:rPr>
        <w:t xml:space="preserve">38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290"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02" w:after="96"/>
        <w:ind w:left="892" w:right="0" w:firstLine="0"/>
        <w:jc w:val="left"/>
      </w:pPr>
      <w:r>
        <w:rPr>
          <w:rFonts w:ascii="SimSun" w:hAnsi="SimSun" w:eastAsia="SimSun"/>
          <w:b w:val="0"/>
          <w:i w:val="0"/>
          <w:color w:val="000000"/>
          <w:sz w:val="24"/>
        </w:rPr>
        <w:t>32</w:t>
      </w:r>
      <w:r>
        <w:rPr>
          <w:rFonts w:ascii="STKaiti" w:hAnsi="STKaiti" w:eastAsia="STKaiti"/>
          <w:b w:val="0"/>
          <w:i w:val="0"/>
          <w:color w:val="000000"/>
          <w:sz w:val="24"/>
        </w:rPr>
        <w:t>、资本公积</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336"/>
        </w:trPr>
        <w:tc>
          <w:tcPr>
            <w:tcW w:type="dxa" w:w="1580"/>
            <w:tcBorders/>
            <w:tcMar>
              <w:start w:w="0" w:type="dxa"/>
              <w:end w:w="0" w:type="dxa"/>
            </w:tcMar>
          </w:tcPr>
          <w:p>
            <w:pPr>
              <w:autoSpaceDN w:val="0"/>
              <w:autoSpaceDE w:val="0"/>
              <w:widowControl/>
              <w:spacing w:line="185" w:lineRule="auto" w:before="60" w:after="0"/>
              <w:ind w:left="0" w:right="218"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61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360" w:right="0" w:firstLine="0"/>
              <w:jc w:val="left"/>
            </w:pPr>
            <w:r>
              <w:rPr>
                <w:rFonts w:ascii="Malgun Gothic" w:hAnsi="Malgun Gothic" w:eastAsia="STKaiti"/>
                <w:b w:val="0"/>
                <w:i w:val="0"/>
                <w:color w:val="000000"/>
                <w:sz w:val="16"/>
              </w:rPr>
              <w:t>股本溢价</w:t>
            </w:r>
            <w:r>
              <w:rPr>
                <w:rFonts w:ascii="Malgun Gothic" w:hAnsi="Malgun Gothic" w:eastAsia="STKaiti"/>
                <w:b w:val="0"/>
                <w:i w:val="0"/>
                <w:color w:val="000000"/>
                <w:sz w:val="16"/>
              </w:rPr>
              <w:t>其他资本公积</w:t>
            </w:r>
            <w:r>
              <w:rPr>
                <w:rFonts w:ascii="Malgun Gothic" w:hAnsi="Malgun Gothic" w:eastAsia="STKaiti"/>
                <w:b w:val="0"/>
                <w:i w:val="0"/>
                <w:color w:val="000000"/>
                <w:sz w:val="16"/>
              </w:rPr>
              <w:t>被投资单位外币</w:t>
            </w:r>
            <w:r>
              <w:rPr>
                <w:rFonts w:ascii="Malgun Gothic" w:hAnsi="Malgun Gothic" w:eastAsia="STKaiti"/>
                <w:b w:val="0"/>
                <w:i w:val="0"/>
                <w:color w:val="000000"/>
                <w:sz w:val="16"/>
              </w:rPr>
              <w:t>可供出售类投资</w:t>
            </w:r>
          </w:p>
        </w:tc>
        <w:tc>
          <w:tcPr>
            <w:tcW w:type="dxa" w:w="96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174" w:firstLine="0"/>
              <w:jc w:val="right"/>
            </w:pPr>
            <w:r>
              <w:rPr>
                <w:rFonts w:ascii="Malgun Gothic" w:hAnsi="Malgun Gothic" w:eastAsia="STKaiti"/>
                <w:b w:val="0"/>
                <w:i w:val="0"/>
                <w:color w:val="000000"/>
                <w:sz w:val="16"/>
              </w:rPr>
              <w:t>合计</w:t>
            </w:r>
          </w:p>
        </w:tc>
      </w:tr>
      <w:tr>
        <w:trPr>
          <w:trHeight w:hRule="exact" w:val="330"/>
        </w:trPr>
        <w:tc>
          <w:tcPr>
            <w:tcW w:type="dxa" w:w="1580"/>
            <w:vMerge w:val="restart"/>
            <w:tcBorders/>
            <w:tcMar>
              <w:start w:w="0" w:type="dxa"/>
              <w:end w:w="0" w:type="dxa"/>
            </w:tcMar>
            <w:tcMar>
              <w:start w:w="0" w:type="dxa"/>
              <w:end w:w="0" w:type="dxa"/>
            </w:tcMar>
          </w:tcPr>
          <w:p>
            <w:pPr>
              <w:autoSpaceDN w:val="0"/>
              <w:autoSpaceDE w:val="0"/>
              <w:widowControl/>
              <w:spacing w:line="185" w:lineRule="auto" w:before="358" w:after="0"/>
              <w:ind w:left="0" w:right="0" w:firstLine="0"/>
              <w:jc w:val="center"/>
            </w:pPr>
            <w:r>
              <w:rPr>
                <w:rFonts w:ascii="Malgun Gothic" w:hAnsi="Malgun Gothic" w:eastAsia="SimSun"/>
                <w:b w:val="0"/>
                <w:i w:val="0"/>
                <w:color w:val="000000"/>
                <w:sz w:val="16"/>
              </w:rPr>
              <w:t xml:space="preserve">2005-12-31 </w:t>
            </w:r>
          </w:p>
        </w:tc>
        <w:tc>
          <w:tcPr>
            <w:tcW w:type="dxa" w:w="2760"/>
            <w:gridSpan w:val="2"/>
            <w:tcBorders/>
            <w:tcMar>
              <w:start w:w="0" w:type="dxa"/>
              <w:end w:w="0" w:type="dxa"/>
            </w:tcMar>
            <w:tcMar>
              <w:start w:w="0" w:type="dxa"/>
              <w:end w:w="0" w:type="dxa"/>
            </w:tcMar>
          </w:tcPr>
          <w:p>
            <w:pPr>
              <w:autoSpaceDN w:val="0"/>
              <w:autoSpaceDE w:val="0"/>
              <w:widowControl/>
              <w:spacing w:line="185" w:lineRule="auto" w:before="28" w:after="0"/>
              <w:ind w:left="0" w:right="200" w:firstLine="0"/>
              <w:jc w:val="right"/>
            </w:pPr>
            <w:r>
              <w:rPr>
                <w:rFonts w:ascii="Malgun Gothic" w:hAnsi="Malgun Gothic" w:eastAsia="STKaiti"/>
                <w:b w:val="0"/>
                <w:i w:val="0"/>
                <w:color w:val="000000"/>
                <w:sz w:val="16"/>
              </w:rPr>
              <w:t>转入</w:t>
            </w:r>
          </w:p>
        </w:tc>
        <w:tc>
          <w:tcPr>
            <w:tcW w:type="dxa" w:w="3360"/>
            <w:gridSpan w:val="2"/>
            <w:tcBorders/>
            <w:tcMar>
              <w:start w:w="0" w:type="dxa"/>
              <w:end w:w="0" w:type="dxa"/>
            </w:tcMar>
            <w:tcMar>
              <w:start w:w="0" w:type="dxa"/>
              <w:end w:w="0" w:type="dxa"/>
            </w:tcMar>
          </w:tcPr>
          <w:p>
            <w:pPr>
              <w:autoSpaceDN w:val="0"/>
              <w:autoSpaceDE w:val="0"/>
              <w:widowControl/>
              <w:spacing w:line="185" w:lineRule="auto" w:before="28" w:after="0"/>
              <w:ind w:left="120" w:right="0" w:firstLine="0"/>
              <w:jc w:val="left"/>
            </w:pPr>
            <w:r>
              <w:rPr>
                <w:rFonts w:ascii="Malgun Gothic" w:hAnsi="Malgun Gothic" w:eastAsia="STKaiti"/>
                <w:b w:val="0"/>
                <w:i w:val="0"/>
                <w:color w:val="000000"/>
                <w:sz w:val="16"/>
              </w:rPr>
              <w:t>资本折算差额</w:t>
            </w:r>
            <w:r>
              <w:rPr>
                <w:rFonts w:ascii="Malgun Gothic" w:hAnsi="Malgun Gothic" w:eastAsia="STKaiti"/>
                <w:b w:val="0"/>
                <w:i w:val="0"/>
                <w:color w:val="000000"/>
                <w:sz w:val="16"/>
              </w:rPr>
              <w:t>未实现损益</w:t>
            </w:r>
            <w:r>
              <w:rPr>
                <w:rFonts w:ascii="Malgun Gothic" w:hAnsi="Malgun Gothic" w:eastAsia="SimSun"/>
                <w:b w:val="0"/>
                <w:i w:val="0"/>
                <w:color w:val="000000"/>
                <w:sz w:val="16"/>
              </w:rPr>
              <w:t>(</w:t>
            </w:r>
            <w:r>
              <w:rPr>
                <w:rFonts w:ascii="Malgun Gothic" w:hAnsi="Malgun Gothic" w:eastAsia="STKaiti"/>
                <w:b w:val="0"/>
                <w:i w:val="0"/>
                <w:color w:val="000000"/>
                <w:sz w:val="16"/>
              </w:rPr>
              <w:t>注</w:t>
            </w:r>
            <w:r>
              <w:rPr>
                <w:rFonts w:ascii="Malgun Gothic" w:hAnsi="Malgun Gothic" w:eastAsia="SimSun"/>
                <w:b w:val="0"/>
                <w:i w:val="0"/>
                <w:color w:val="000000"/>
                <w:sz w:val="16"/>
              </w:rPr>
              <w:t xml:space="preserve">) </w:t>
            </w:r>
          </w:p>
        </w:tc>
        <w:tc>
          <w:tcPr>
            <w:tcW w:type="dxa" w:w="1504"/>
            <w:vMerge/>
            <w:tcBorders/>
          </w:tcPr>
          <w:p/>
        </w:tc>
      </w:tr>
      <w:tr>
        <w:trPr>
          <w:trHeight w:hRule="exact" w:val="268"/>
        </w:trPr>
        <w:tc>
          <w:tcPr>
            <w:tcW w:type="dxa" w:w="1504"/>
            <w:vMerge/>
            <w:tcBorders/>
          </w:tcPr>
          <w:p/>
        </w:tc>
        <w:tc>
          <w:tcPr>
            <w:tcW w:type="dxa" w:w="160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 4,847,825 </w:t>
            </w:r>
          </w:p>
        </w:tc>
        <w:tc>
          <w:tcPr>
            <w:tcW w:type="dxa" w:w="1160"/>
            <w:tcBorders/>
            <w:tcMar>
              <w:start w:w="0" w:type="dxa"/>
              <w:end w:w="0" w:type="dxa"/>
            </w:tcMar>
          </w:tcPr>
          <w:p>
            <w:pPr>
              <w:autoSpaceDN w:val="0"/>
              <w:autoSpaceDE w:val="0"/>
              <w:widowControl/>
              <w:spacing w:line="185" w:lineRule="auto" w:before="28" w:after="0"/>
              <w:ind w:left="0" w:right="94" w:firstLine="0"/>
              <w:jc w:val="right"/>
            </w:pPr>
            <w:r>
              <w:rPr>
                <w:rFonts w:ascii="Malgun Gothic" w:hAnsi="Malgun Gothic" w:eastAsia="SimSun"/>
                <w:b w:val="0"/>
                <w:i w:val="0"/>
                <w:color w:val="000000"/>
                <w:sz w:val="16"/>
              </w:rPr>
              <w:t xml:space="preserve">21,726 </w:t>
            </w:r>
          </w:p>
        </w:tc>
        <w:tc>
          <w:tcPr>
            <w:tcW w:type="dxa" w:w="1720"/>
            <w:tcBorders/>
            <w:tcMar>
              <w:start w:w="0" w:type="dxa"/>
              <w:end w:w="0" w:type="dxa"/>
            </w:tcMar>
          </w:tcPr>
          <w:p>
            <w:pPr>
              <w:autoSpaceDN w:val="0"/>
              <w:autoSpaceDE w:val="0"/>
              <w:widowControl/>
              <w:spacing w:line="185" w:lineRule="auto" w:before="28" w:after="0"/>
              <w:ind w:left="0" w:right="232" w:firstLine="0"/>
              <w:jc w:val="right"/>
            </w:pPr>
            <w:r>
              <w:rPr>
                <w:rFonts w:ascii="Malgun Gothic" w:hAnsi="Malgun Gothic" w:eastAsia="SimSun"/>
                <w:b w:val="0"/>
                <w:i w:val="0"/>
                <w:color w:val="000000"/>
                <w:sz w:val="16"/>
              </w:rPr>
              <w:t xml:space="preserve">-155 </w:t>
            </w:r>
          </w:p>
        </w:tc>
        <w:tc>
          <w:tcPr>
            <w:tcW w:type="dxa" w:w="1640"/>
            <w:tcBorders/>
            <w:tcMar>
              <w:start w:w="0" w:type="dxa"/>
              <w:end w:w="0" w:type="dxa"/>
            </w:tcMar>
          </w:tcPr>
          <w:p>
            <w:pPr>
              <w:autoSpaceDN w:val="0"/>
              <w:autoSpaceDE w:val="0"/>
              <w:widowControl/>
              <w:spacing w:line="185" w:lineRule="auto" w:before="28" w:after="0"/>
              <w:ind w:left="252" w:right="0" w:firstLine="0"/>
              <w:jc w:val="left"/>
            </w:pPr>
            <w:r>
              <w:rPr>
                <w:rFonts w:ascii="Malgun Gothic" w:hAnsi="Malgun Gothic" w:eastAsia="SimSun"/>
                <w:b w:val="0"/>
                <w:i w:val="0"/>
                <w:color w:val="000000"/>
                <w:sz w:val="16"/>
              </w:rPr>
              <w:t xml:space="preserve"> 241,341 </w:t>
            </w:r>
          </w:p>
        </w:tc>
        <w:tc>
          <w:tcPr>
            <w:tcW w:type="dxa" w:w="1504"/>
            <w:vMerge/>
            <w:tcBorders/>
          </w:tcPr>
          <w:p/>
        </w:tc>
      </w:tr>
    </w:tbl>
    <w:p>
      <w:pPr>
        <w:autoSpaceDN w:val="0"/>
        <w:autoSpaceDE w:val="0"/>
        <w:widowControl/>
        <w:spacing w:line="185" w:lineRule="auto" w:before="32" w:after="20"/>
        <w:ind w:left="1402" w:right="0" w:firstLine="0"/>
        <w:jc w:val="left"/>
      </w:pPr>
      <w:r>
        <w:rPr>
          <w:rFonts w:ascii="SimSun" w:hAnsi="SimSun" w:eastAsia="SimSun"/>
          <w:b w:val="0"/>
          <w:i w:val="0"/>
          <w:color w:val="000000"/>
          <w:sz w:val="21"/>
        </w:rPr>
        <w:t xml:space="preserve">5,110,737 </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20"/>
        </w:trPr>
        <w:tc>
          <w:tcPr>
            <w:tcW w:type="dxa" w:w="1520"/>
            <w:tcBorders/>
            <w:tcMar>
              <w:start w:w="0" w:type="dxa"/>
              <w:end w:w="0" w:type="dxa"/>
            </w:tcMar>
          </w:tcPr>
          <w:p>
            <w:pPr>
              <w:autoSpaceDN w:val="0"/>
              <w:autoSpaceDE w:val="0"/>
              <w:widowControl/>
              <w:spacing w:line="185" w:lineRule="auto" w:before="20" w:after="0"/>
              <w:ind w:left="192" w:right="0" w:firstLine="0"/>
              <w:jc w:val="left"/>
            </w:pPr>
            <w:r>
              <w:rPr>
                <w:rFonts w:ascii="Malgun Gothic" w:hAnsi="Malgun Gothic" w:eastAsia="STKaiti"/>
                <w:b w:val="0"/>
                <w:i w:val="0"/>
                <w:color w:val="000000"/>
                <w:sz w:val="16"/>
              </w:rPr>
              <w:t>本期增加数</w:t>
            </w:r>
          </w:p>
        </w:tc>
        <w:tc>
          <w:tcPr>
            <w:tcW w:type="dxa" w:w="3220"/>
            <w:tcBorders/>
            <w:tcMar>
              <w:start w:w="0" w:type="dxa"/>
              <w:end w:w="0" w:type="dxa"/>
            </w:tcMar>
          </w:tcPr>
          <w:p>
            <w:pPr>
              <w:autoSpaceDN w:val="0"/>
              <w:autoSpaceDE w:val="0"/>
              <w:widowControl/>
              <w:spacing w:line="185" w:lineRule="auto" w:before="46" w:after="0"/>
              <w:ind w:left="292" w:right="0" w:firstLine="0"/>
              <w:jc w:val="left"/>
            </w:pPr>
            <w:r>
              <w:rPr>
                <w:rFonts w:ascii="Malgun Gothic" w:hAnsi="Malgun Gothic" w:eastAsia="SimSun"/>
                <w:b w:val="0"/>
                <w:i w:val="0"/>
                <w:color w:val="000000"/>
                <w:sz w:val="16"/>
              </w:rPr>
              <w:t xml:space="preserve"> 5,468,117 </w:t>
            </w:r>
          </w:p>
        </w:tc>
        <w:tc>
          <w:tcPr>
            <w:tcW w:type="dxa" w:w="3360"/>
            <w:tcBorders/>
            <w:tcMar>
              <w:start w:w="0" w:type="dxa"/>
              <w:end w:w="0" w:type="dxa"/>
            </w:tcMar>
          </w:tcPr>
          <w:p>
            <w:pPr>
              <w:autoSpaceDN w:val="0"/>
              <w:autoSpaceDE w:val="0"/>
              <w:widowControl/>
              <w:spacing w:line="185" w:lineRule="auto" w:before="46" w:after="0"/>
              <w:ind w:left="0" w:right="748" w:firstLine="0"/>
              <w:jc w:val="right"/>
            </w:pPr>
            <w:r>
              <w:rPr>
                <w:rFonts w:ascii="Malgun Gothic" w:hAnsi="Malgun Gothic" w:eastAsia="SimSun"/>
                <w:b w:val="0"/>
                <w:i w:val="0"/>
                <w:color w:val="000000"/>
                <w:sz w:val="16"/>
              </w:rPr>
              <w:t xml:space="preserve">27,074 </w:t>
            </w:r>
          </w:p>
        </w:tc>
      </w:tr>
    </w:tbl>
    <w:p>
      <w:pPr>
        <w:autoSpaceDN w:val="0"/>
        <w:autoSpaceDE w:val="0"/>
        <w:widowControl/>
        <w:spacing w:line="185" w:lineRule="auto" w:before="28" w:after="20"/>
        <w:ind w:left="1402" w:right="0" w:firstLine="0"/>
        <w:jc w:val="left"/>
      </w:pPr>
      <w:r>
        <w:rPr>
          <w:rFonts w:ascii="SimSun" w:hAnsi="SimSun" w:eastAsia="SimSun"/>
          <w:b w:val="0"/>
          <w:i w:val="0"/>
          <w:color w:val="000000"/>
          <w:sz w:val="21"/>
        </w:rPr>
        <w:t xml:space="preserve">5,495,191 </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64"/>
        </w:trPr>
        <w:tc>
          <w:tcPr>
            <w:tcW w:type="dxa" w:w="1812"/>
            <w:tcBorders>
              <w:bottom w:sz="4.799999999999727"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本期减少数</w:t>
            </w:r>
          </w:p>
        </w:tc>
        <w:tc>
          <w:tcPr>
            <w:tcW w:type="dxa" w:w="1440"/>
            <w:tcBorders>
              <w:bottom w:sz="4.799999999999727" w:val="single" w:color="#000000"/>
            </w:tcBorders>
            <w:tcMar>
              <w:start w:w="0" w:type="dxa"/>
              <w:end w:w="0" w:type="dxa"/>
            </w:tcMar>
          </w:tcPr>
          <w:p/>
        </w:tc>
        <w:tc>
          <w:tcPr>
            <w:tcW w:type="dxa" w:w="1440"/>
            <w:tcBorders>
              <w:bottom w:sz="4.799999999999727" w:val="single" w:color="#000000"/>
            </w:tcBorders>
            <w:tcMar>
              <w:start w:w="0" w:type="dxa"/>
              <w:end w:w="0" w:type="dxa"/>
            </w:tcMar>
          </w:tcPr>
          <w:p/>
        </w:tc>
        <w:tc>
          <w:tcPr>
            <w:tcW w:type="dxa" w:w="1620"/>
            <w:tcBorders>
              <w:bottom w:sz="4.799999999999727" w:val="single" w:color="#000000"/>
            </w:tcBorders>
            <w:tcMar>
              <w:start w:w="0" w:type="dxa"/>
              <w:end w:w="0" w:type="dxa"/>
            </w:tcMar>
          </w:tcPr>
          <w:p/>
        </w:tc>
        <w:tc>
          <w:tcPr>
            <w:tcW w:type="dxa" w:w="1260"/>
            <w:tcBorders>
              <w:bottom w:sz="4.799999999999727" w:val="single" w:color="#000000"/>
            </w:tcBorders>
            <w:tcMar>
              <w:start w:w="0" w:type="dxa"/>
              <w:end w:w="0" w:type="dxa"/>
            </w:tcMar>
          </w:tcPr>
          <w:p>
            <w:pPr>
              <w:autoSpaceDN w:val="0"/>
              <w:autoSpaceDE w:val="0"/>
              <w:widowControl/>
              <w:spacing w:line="185" w:lineRule="auto" w:before="46" w:after="0"/>
              <w:ind w:left="304" w:right="0" w:firstLine="0"/>
              <w:jc w:val="left"/>
            </w:pPr>
            <w:r>
              <w:rPr>
                <w:rFonts w:ascii="Malgun Gothic" w:hAnsi="Malgun Gothic" w:eastAsia="SimSun"/>
                <w:b w:val="0"/>
                <w:i w:val="0"/>
                <w:color w:val="000000"/>
                <w:sz w:val="16"/>
              </w:rPr>
              <w:t xml:space="preserve">42,486 </w:t>
            </w:r>
          </w:p>
        </w:tc>
        <w:tc>
          <w:tcPr>
            <w:tcW w:type="dxa" w:w="1208"/>
            <w:tcBorders>
              <w:bottom w:sz="4.799999999999727" w:val="single" w:color="#000000"/>
            </w:tcBorders>
            <w:tcMar>
              <w:start w:w="0" w:type="dxa"/>
              <w:end w:w="0" w:type="dxa"/>
            </w:tcMar>
          </w:tcPr>
          <w:p>
            <w:pPr>
              <w:autoSpaceDN w:val="0"/>
              <w:autoSpaceDE w:val="0"/>
              <w:widowControl/>
              <w:spacing w:line="185" w:lineRule="auto" w:before="46" w:after="0"/>
              <w:ind w:left="284" w:right="0" w:firstLine="0"/>
              <w:jc w:val="left"/>
            </w:pPr>
            <w:r>
              <w:rPr>
                <w:rFonts w:ascii="Malgun Gothic" w:hAnsi="Malgun Gothic" w:eastAsia="SimSun"/>
                <w:b w:val="0"/>
                <w:i w:val="0"/>
                <w:color w:val="000000"/>
                <w:sz w:val="16"/>
              </w:rPr>
              <w:t xml:space="preserve">42,486 </w:t>
            </w:r>
          </w:p>
        </w:tc>
      </w:tr>
      <w:tr>
        <w:trPr>
          <w:trHeight w:hRule="exact" w:val="178"/>
        </w:trPr>
        <w:tc>
          <w:tcPr>
            <w:tcW w:type="dxa" w:w="1812"/>
            <w:tcBorders>
              <w:top w:sz="4.799999999999727" w:val="single" w:color="#000000"/>
            </w:tcBorders>
            <w:tcMar>
              <w:start w:w="0" w:type="dxa"/>
              <w:end w:w="0" w:type="dxa"/>
            </w:tcMar>
          </w:tcPr>
          <w:p/>
        </w:tc>
        <w:tc>
          <w:tcPr>
            <w:tcW w:type="dxa" w:w="1440"/>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2" w:after="0"/>
              <w:ind w:left="0" w:right="0" w:firstLine="0"/>
              <w:jc w:val="left"/>
            </w:pPr>
            <w:r>
              <w:rPr>
                <w:rFonts w:ascii="Malgun Gothic" w:hAnsi="Malgun Gothic" w:eastAsia="SimSun"/>
                <w:b w:val="0"/>
                <w:i w:val="0"/>
                <w:color w:val="000000"/>
                <w:sz w:val="16"/>
              </w:rPr>
              <w:t xml:space="preserve">10,315,942 </w:t>
            </w:r>
          </w:p>
        </w:tc>
        <w:tc>
          <w:tcPr>
            <w:tcW w:type="dxa" w:w="1440"/>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2" w:after="0"/>
              <w:ind w:left="0" w:right="0" w:firstLine="0"/>
              <w:jc w:val="left"/>
            </w:pPr>
            <w:r>
              <w:rPr>
                <w:rFonts w:ascii="Malgun Gothic" w:hAnsi="Malgun Gothic" w:eastAsia="SimSun"/>
                <w:b w:val="0"/>
                <w:i w:val="0"/>
                <w:color w:val="000000"/>
                <w:sz w:val="16"/>
              </w:rPr>
              <w:t xml:space="preserve"> 21,726 </w:t>
            </w:r>
          </w:p>
        </w:tc>
        <w:tc>
          <w:tcPr>
            <w:tcW w:type="dxa" w:w="1620"/>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2" w:after="0"/>
              <w:ind w:left="0" w:right="486" w:firstLine="0"/>
              <w:jc w:val="right"/>
            </w:pPr>
            <w:r>
              <w:rPr>
                <w:rFonts w:ascii="Malgun Gothic" w:hAnsi="Malgun Gothic" w:eastAsia="SimSun"/>
                <w:b w:val="0"/>
                <w:i w:val="0"/>
                <w:color w:val="000000"/>
                <w:sz w:val="16"/>
              </w:rPr>
              <w:t xml:space="preserve">-155 </w:t>
            </w:r>
          </w:p>
        </w:tc>
        <w:tc>
          <w:tcPr>
            <w:tcW w:type="dxa" w:w="1260"/>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2" w:after="0"/>
              <w:ind w:left="0" w:right="0" w:firstLine="0"/>
              <w:jc w:val="left"/>
            </w:pPr>
            <w:r>
              <w:rPr>
                <w:rFonts w:ascii="Malgun Gothic" w:hAnsi="Malgun Gothic" w:eastAsia="SimSun"/>
                <w:b w:val="0"/>
                <w:i w:val="0"/>
                <w:color w:val="000000"/>
                <w:sz w:val="16"/>
              </w:rPr>
              <w:t xml:space="preserve"> 225,929 </w:t>
            </w:r>
          </w:p>
        </w:tc>
        <w:tc>
          <w:tcPr>
            <w:tcW w:type="dxa" w:w="1208"/>
            <w:vMerge w:val="restart"/>
            <w:tcBorders>
              <w:top w:sz="4.799999999999727"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2" w:after="0"/>
              <w:ind w:left="0" w:right="0" w:firstLine="0"/>
              <w:jc w:val="center"/>
            </w:pPr>
            <w:r>
              <w:rPr>
                <w:rFonts w:ascii="Malgun Gothic" w:hAnsi="Malgun Gothic" w:eastAsia="SimSun"/>
                <w:b w:val="0"/>
                <w:i w:val="0"/>
                <w:color w:val="000000"/>
                <w:sz w:val="16"/>
              </w:rPr>
              <w:t xml:space="preserve">10,563,442 </w:t>
            </w:r>
          </w:p>
        </w:tc>
      </w:tr>
      <w:tr>
        <w:trPr>
          <w:trHeight w:hRule="exact" w:val="398"/>
        </w:trPr>
        <w:tc>
          <w:tcPr>
            <w:tcW w:type="dxa" w:w="1812"/>
            <w:tcBorders>
              <w:bottom w:sz="4.0" w:val="single" w:color="#000000"/>
            </w:tcBorders>
            <w:tcMar>
              <w:start w:w="0" w:type="dxa"/>
              <w:end w:w="0" w:type="dxa"/>
            </w:tcMar>
          </w:tcPr>
          <w:p>
            <w:pPr>
              <w:autoSpaceDN w:val="0"/>
              <w:autoSpaceDE w:val="0"/>
              <w:widowControl/>
              <w:spacing w:line="185" w:lineRule="auto" w:before="180" w:after="0"/>
              <w:ind w:left="192" w:right="0" w:firstLine="0"/>
              <w:jc w:val="left"/>
            </w:pPr>
            <w:r>
              <w:rPr>
                <w:rFonts w:ascii="Malgun Gothic" w:hAnsi="Malgun Gothic" w:eastAsia="SimSun"/>
                <w:b w:val="0"/>
                <w:i w:val="0"/>
                <w:color w:val="000000"/>
                <w:sz w:val="16"/>
              </w:rPr>
              <w:t xml:space="preserve">2006-12-31 </w:t>
            </w:r>
          </w:p>
        </w:tc>
        <w:tc>
          <w:tcPr>
            <w:tcW w:type="dxa" w:w="1504"/>
            <w:vMerge/>
            <w:tcBorders>
              <w:top w:sz="4.799999999999727" w:val="single" w:color="#000000"/>
              <w:bottom w:sz="4.0" w:val="single" w:color="#000000"/>
            </w:tcBorders>
          </w:tcPr>
          <w:p/>
        </w:tc>
        <w:tc>
          <w:tcPr>
            <w:tcW w:type="dxa" w:w="1504"/>
            <w:vMerge/>
            <w:tcBorders>
              <w:top w:sz="4.799999999999727" w:val="single" w:color="#000000"/>
              <w:bottom w:sz="4.0" w:val="single" w:color="#000000"/>
            </w:tcBorders>
          </w:tcPr>
          <w:p/>
        </w:tc>
        <w:tc>
          <w:tcPr>
            <w:tcW w:type="dxa" w:w="1504"/>
            <w:vMerge/>
            <w:tcBorders>
              <w:top w:sz="4.799999999999727" w:val="single" w:color="#000000"/>
              <w:bottom w:sz="4.0" w:val="single" w:color="#000000"/>
            </w:tcBorders>
          </w:tcPr>
          <w:p/>
        </w:tc>
        <w:tc>
          <w:tcPr>
            <w:tcW w:type="dxa" w:w="1504"/>
            <w:vMerge/>
            <w:tcBorders>
              <w:top w:sz="4.799999999999727" w:val="single" w:color="#000000"/>
              <w:bottom w:sz="4.0" w:val="single" w:color="#000000"/>
            </w:tcBorders>
          </w:tcPr>
          <w:p/>
        </w:tc>
        <w:tc>
          <w:tcPr>
            <w:tcW w:type="dxa" w:w="1504"/>
            <w:vMerge/>
            <w:tcBorders>
              <w:top w:sz="4.799999999999727" w:val="single" w:color="#000000"/>
              <w:bottom w:sz="4.0" w:val="single" w:color="#000000"/>
            </w:tcBorders>
          </w:tcPr>
          <w:p/>
        </w:tc>
      </w:tr>
      <w:tr>
        <w:trPr>
          <w:trHeight w:hRule="exact" w:val="52"/>
        </w:trPr>
        <w:tc>
          <w:tcPr>
            <w:tcW w:type="dxa" w:w="1812"/>
            <w:tcBorders>
              <w:top w:sz="4.0" w:val="single" w:color="#000000"/>
            </w:tcBorders>
            <w:tcMar>
              <w:start w:w="0" w:type="dxa"/>
              <w:end w:w="0" w:type="dxa"/>
            </w:tcMar>
          </w:tcPr>
          <w:p/>
        </w:tc>
        <w:tc>
          <w:tcPr>
            <w:tcW w:type="dxa" w:w="1440"/>
            <w:tcBorders>
              <w:top w:sz="4.0" w:val="single" w:color="#000000"/>
            </w:tcBorders>
            <w:tcMar>
              <w:start w:w="0" w:type="dxa"/>
              <w:end w:w="0" w:type="dxa"/>
            </w:tcMar>
          </w:tcPr>
          <w:p/>
        </w:tc>
        <w:tc>
          <w:tcPr>
            <w:tcW w:type="dxa" w:w="1440"/>
            <w:tcBorders>
              <w:top w:sz="4.0" w:val="single" w:color="#000000"/>
            </w:tcBorders>
            <w:tcMar>
              <w:start w:w="0" w:type="dxa"/>
              <w:end w:w="0" w:type="dxa"/>
            </w:tcMar>
          </w:tcPr>
          <w:p/>
        </w:tc>
        <w:tc>
          <w:tcPr>
            <w:tcW w:type="dxa" w:w="162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208"/>
            <w:tcBorders>
              <w:top w:sz="4.0" w:val="single" w:color="#000000"/>
            </w:tcBorders>
            <w:tcMar>
              <w:start w:w="0" w:type="dxa"/>
              <w:end w:w="0" w:type="dxa"/>
            </w:tcMar>
          </w:tcPr>
          <w:p/>
        </w:tc>
      </w:tr>
    </w:tbl>
    <w:p>
      <w:pPr>
        <w:autoSpaceDN w:val="0"/>
        <w:autoSpaceDE w:val="0"/>
        <w:widowControl/>
        <w:spacing w:line="245" w:lineRule="auto" w:before="252" w:after="0"/>
        <w:ind w:left="352" w:right="288" w:firstLine="420"/>
        <w:jc w:val="left"/>
      </w:pPr>
      <w:r>
        <w:rPr>
          <w:rFonts w:ascii="STKaiti" w:hAnsi="STKaiti" w:eastAsia="STKaiti"/>
          <w:b w:val="0"/>
          <w:i w:val="0"/>
          <w:color w:val="000000"/>
          <w:sz w:val="21"/>
        </w:rPr>
        <w:t>注：本公司自</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日开始试行《金融工具确认和计量暂行规定（试行）》，</w:t>
      </w:r>
      <w:r>
        <w:rPr>
          <w:rFonts w:ascii="STKaiti" w:hAnsi="STKaiti" w:eastAsia="STKaiti"/>
          <w:b w:val="0"/>
          <w:i w:val="0"/>
          <w:color w:val="000000"/>
          <w:sz w:val="21"/>
        </w:rPr>
        <w:t xml:space="preserve">对可供出售类投资调整为按公允价值计量，将公允价值与账面价值之间的差额计入资本公 </w:t>
      </w:r>
      <w:r>
        <w:rPr>
          <w:rFonts w:ascii="STKaiti" w:hAnsi="STKaiti" w:eastAsia="STKaiti"/>
          <w:b w:val="0"/>
          <w:i w:val="0"/>
          <w:color w:val="000000"/>
          <w:sz w:val="21"/>
        </w:rPr>
        <w:t>积，并进行追溯调整。</w:t>
      </w:r>
    </w:p>
    <w:p>
      <w:pPr>
        <w:autoSpaceDN w:val="0"/>
        <w:autoSpaceDE w:val="0"/>
        <w:widowControl/>
        <w:spacing w:line="185" w:lineRule="auto" w:before="466" w:after="96"/>
        <w:ind w:left="892" w:right="0" w:firstLine="0"/>
        <w:jc w:val="left"/>
      </w:pPr>
      <w:r>
        <w:rPr>
          <w:rFonts w:ascii="SimSun" w:hAnsi="SimSun" w:eastAsia="SimSun"/>
          <w:b w:val="0"/>
          <w:i w:val="0"/>
          <w:color w:val="000000"/>
          <w:sz w:val="24"/>
        </w:rPr>
        <w:t>33</w:t>
      </w:r>
      <w:r>
        <w:rPr>
          <w:rFonts w:ascii="STKaiti" w:hAnsi="STKaiti" w:eastAsia="STKaiti"/>
          <w:b w:val="0"/>
          <w:i w:val="0"/>
          <w:color w:val="000000"/>
          <w:sz w:val="24"/>
        </w:rPr>
        <w:t>、盈余公积</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360"/>
        </w:trPr>
        <w:tc>
          <w:tcPr>
            <w:tcW w:type="dxa" w:w="1920"/>
            <w:tcBorders/>
            <w:tcMar>
              <w:start w:w="0" w:type="dxa"/>
              <w:end w:w="0" w:type="dxa"/>
            </w:tcMar>
          </w:tcPr>
          <w:p>
            <w:pPr>
              <w:autoSpaceDN w:val="0"/>
              <w:autoSpaceDE w:val="0"/>
              <w:widowControl/>
              <w:spacing w:line="185" w:lineRule="auto" w:before="60" w:after="0"/>
              <w:ind w:left="0" w:right="558" w:firstLine="0"/>
              <w:jc w:val="righ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232"/>
            <w:tcBorders/>
            <w:tcMar>
              <w:start w:w="0" w:type="dxa"/>
              <w:end w:w="0" w:type="dxa"/>
            </w:tcMar>
          </w:tcPr>
          <w:p>
            <w:pPr>
              <w:autoSpaceDN w:val="0"/>
              <w:autoSpaceDE w:val="0"/>
              <w:widowControl/>
              <w:spacing w:line="185" w:lineRule="auto" w:before="60" w:after="0"/>
              <w:ind w:left="0" w:right="390" w:firstLine="0"/>
              <w:jc w:val="right"/>
            </w:pPr>
            <w:r>
              <w:rPr>
                <w:rFonts w:ascii="Malgun Gothic" w:hAnsi="Malgun Gothic" w:eastAsia="STKaiti"/>
                <w:b w:val="0"/>
                <w:i w:val="0"/>
                <w:color w:val="000000"/>
                <w:sz w:val="16"/>
              </w:rPr>
              <w:t>法定盈余公积</w:t>
            </w:r>
          </w:p>
        </w:tc>
        <w:tc>
          <w:tcPr>
            <w:tcW w:type="dxa" w:w="1448"/>
            <w:tcBorders/>
            <w:tcMar>
              <w:start w:w="0" w:type="dxa"/>
              <w:end w:w="0" w:type="dxa"/>
            </w:tcMar>
          </w:tcPr>
          <w:p>
            <w:pPr>
              <w:autoSpaceDN w:val="0"/>
              <w:autoSpaceDE w:val="0"/>
              <w:widowControl/>
              <w:spacing w:line="185" w:lineRule="auto" w:before="60" w:after="0"/>
              <w:ind w:left="0" w:right="262" w:firstLine="0"/>
              <w:jc w:val="right"/>
            </w:pPr>
            <w:r>
              <w:rPr>
                <w:rFonts w:ascii="Malgun Gothic" w:hAnsi="Malgun Gothic" w:eastAsia="STKaiti"/>
                <w:b w:val="0"/>
                <w:i w:val="0"/>
                <w:color w:val="000000"/>
                <w:sz w:val="16"/>
              </w:rPr>
              <w:t>公益金</w:t>
            </w:r>
          </w:p>
        </w:tc>
        <w:tc>
          <w:tcPr>
            <w:tcW w:type="dxa" w:w="1792"/>
            <w:tcBorders/>
            <w:tcMar>
              <w:start w:w="0" w:type="dxa"/>
              <w:end w:w="0" w:type="dxa"/>
            </w:tcMar>
          </w:tcPr>
          <w:p>
            <w:pPr>
              <w:autoSpaceDN w:val="0"/>
              <w:autoSpaceDE w:val="0"/>
              <w:widowControl/>
              <w:spacing w:line="185" w:lineRule="auto" w:before="60" w:after="0"/>
              <w:ind w:left="170" w:right="0" w:firstLine="0"/>
              <w:jc w:val="left"/>
            </w:pPr>
            <w:r>
              <w:rPr>
                <w:rFonts w:ascii="Malgun Gothic" w:hAnsi="Malgun Gothic" w:eastAsia="STKaiti"/>
                <w:b w:val="0"/>
                <w:i w:val="0"/>
                <w:color w:val="000000"/>
                <w:sz w:val="16"/>
              </w:rPr>
              <w:t>任意盈余公积</w:t>
            </w:r>
          </w:p>
        </w:tc>
        <w:tc>
          <w:tcPr>
            <w:tcW w:type="dxa" w:w="1328"/>
            <w:tcBorders/>
            <w:tcMar>
              <w:start w:w="0" w:type="dxa"/>
              <w:end w:w="0" w:type="dxa"/>
            </w:tcMar>
          </w:tcPr>
          <w:p>
            <w:pPr>
              <w:autoSpaceDN w:val="0"/>
              <w:autoSpaceDE w:val="0"/>
              <w:widowControl/>
              <w:spacing w:line="185" w:lineRule="auto" w:before="60" w:after="0"/>
              <w:ind w:left="0" w:right="234" w:firstLine="0"/>
              <w:jc w:val="right"/>
            </w:pPr>
            <w:r>
              <w:rPr>
                <w:rFonts w:ascii="Malgun Gothic" w:hAnsi="Malgun Gothic" w:eastAsia="STKaiti"/>
                <w:b w:val="0"/>
                <w:i w:val="0"/>
                <w:color w:val="000000"/>
                <w:sz w:val="16"/>
              </w:rPr>
              <w:t>合计</w:t>
            </w:r>
          </w:p>
        </w:tc>
      </w:tr>
      <w:tr>
        <w:trPr>
          <w:trHeight w:hRule="exact" w:val="240"/>
        </w:trPr>
        <w:tc>
          <w:tcPr>
            <w:tcW w:type="dxa" w:w="1920"/>
            <w:tcBorders/>
            <w:tcMar>
              <w:start w:w="0" w:type="dxa"/>
              <w:end w:w="0" w:type="dxa"/>
            </w:tcMar>
          </w:tcPr>
          <w:p>
            <w:pPr>
              <w:autoSpaceDN w:val="0"/>
              <w:autoSpaceDE w:val="0"/>
              <w:widowControl/>
              <w:spacing w:line="185" w:lineRule="auto" w:before="28" w:after="0"/>
              <w:ind w:left="192" w:right="0" w:firstLine="0"/>
              <w:jc w:val="left"/>
            </w:pPr>
            <w:r>
              <w:rPr>
                <w:rFonts w:ascii="Malgun Gothic" w:hAnsi="Malgun Gothic" w:eastAsia="SimSun"/>
                <w:b w:val="0"/>
                <w:i w:val="0"/>
                <w:color w:val="000000"/>
                <w:sz w:val="16"/>
              </w:rPr>
              <w:t xml:space="preserve">2005-12-31 </w:t>
            </w:r>
          </w:p>
        </w:tc>
        <w:tc>
          <w:tcPr>
            <w:tcW w:type="dxa" w:w="2232"/>
            <w:tcBorders/>
            <w:tcMar>
              <w:start w:w="0" w:type="dxa"/>
              <w:end w:w="0" w:type="dxa"/>
            </w:tcMar>
          </w:tcPr>
          <w:p>
            <w:pPr>
              <w:autoSpaceDN w:val="0"/>
              <w:autoSpaceDE w:val="0"/>
              <w:widowControl/>
              <w:spacing w:line="185" w:lineRule="auto" w:before="28" w:after="0"/>
              <w:ind w:left="0" w:right="284" w:firstLine="0"/>
              <w:jc w:val="right"/>
            </w:pPr>
            <w:r>
              <w:rPr>
                <w:rFonts w:ascii="Malgun Gothic" w:hAnsi="Malgun Gothic" w:eastAsia="SimSun"/>
                <w:b w:val="0"/>
                <w:i w:val="0"/>
                <w:color w:val="000000"/>
                <w:sz w:val="16"/>
              </w:rPr>
              <w:t xml:space="preserve"> 1,045,287 </w:t>
            </w:r>
          </w:p>
        </w:tc>
        <w:tc>
          <w:tcPr>
            <w:tcW w:type="dxa" w:w="1448"/>
            <w:tcBorders/>
            <w:tcMar>
              <w:start w:w="0" w:type="dxa"/>
              <w:end w:w="0" w:type="dxa"/>
            </w:tcMar>
          </w:tcPr>
          <w:p>
            <w:pPr>
              <w:autoSpaceDN w:val="0"/>
              <w:autoSpaceDE w:val="0"/>
              <w:widowControl/>
              <w:spacing w:line="185" w:lineRule="auto" w:before="28" w:after="0"/>
              <w:ind w:left="0" w:right="158" w:firstLine="0"/>
              <w:jc w:val="right"/>
            </w:pPr>
            <w:r>
              <w:rPr>
                <w:rFonts w:ascii="Malgun Gothic" w:hAnsi="Malgun Gothic" w:eastAsia="SimSun"/>
                <w:b w:val="0"/>
                <w:i w:val="0"/>
                <w:color w:val="000000"/>
                <w:sz w:val="16"/>
              </w:rPr>
              <w:t xml:space="preserve">927,320 </w:t>
            </w:r>
          </w:p>
        </w:tc>
        <w:tc>
          <w:tcPr>
            <w:tcW w:type="dxa" w:w="1792"/>
            <w:tcBorders/>
            <w:tcMar>
              <w:start w:w="0" w:type="dxa"/>
              <w:end w:w="0" w:type="dxa"/>
            </w:tcMar>
          </w:tcPr>
          <w:p>
            <w:pPr>
              <w:autoSpaceDN w:val="0"/>
              <w:autoSpaceDE w:val="0"/>
              <w:widowControl/>
              <w:spacing w:line="185" w:lineRule="auto" w:before="28" w:after="0"/>
              <w:ind w:left="0" w:right="254" w:firstLine="0"/>
              <w:jc w:val="right"/>
            </w:pPr>
            <w:r>
              <w:rPr>
                <w:rFonts w:ascii="Malgun Gothic" w:hAnsi="Malgun Gothic" w:eastAsia="SimSun"/>
                <w:b w:val="0"/>
                <w:i w:val="0"/>
                <w:color w:val="000000"/>
                <w:sz w:val="16"/>
              </w:rPr>
              <w:t xml:space="preserve">981,158 </w:t>
            </w:r>
          </w:p>
        </w:tc>
        <w:tc>
          <w:tcPr>
            <w:tcW w:type="dxa" w:w="1328"/>
            <w:tcBorders/>
            <w:tcMar>
              <w:start w:w="0" w:type="dxa"/>
              <w:end w:w="0" w:type="dxa"/>
            </w:tcMar>
          </w:tcPr>
          <w:p>
            <w:pPr>
              <w:autoSpaceDN w:val="0"/>
              <w:autoSpaceDE w:val="0"/>
              <w:widowControl/>
              <w:spacing w:line="185" w:lineRule="auto" w:before="28" w:after="0"/>
              <w:ind w:left="0" w:right="0" w:firstLine="0"/>
              <w:jc w:val="left"/>
            </w:pPr>
            <w:r>
              <w:rPr>
                <w:rFonts w:ascii="Malgun Gothic" w:hAnsi="Malgun Gothic" w:eastAsia="SimSun"/>
                <w:b w:val="0"/>
                <w:i w:val="0"/>
                <w:color w:val="000000"/>
                <w:sz w:val="16"/>
              </w:rPr>
              <w:t xml:space="preserve"> 2,953,765 </w:t>
            </w:r>
          </w:p>
        </w:tc>
      </w:tr>
      <w:tr>
        <w:trPr>
          <w:trHeight w:hRule="exact" w:val="300"/>
        </w:trPr>
        <w:tc>
          <w:tcPr>
            <w:tcW w:type="dxa" w:w="1920"/>
            <w:tcBorders>
              <w:bottom w:sz="4.800000000000182" w:val="single" w:color="#000000"/>
            </w:tcBorders>
            <w:tcMar>
              <w:start w:w="0" w:type="dxa"/>
              <w:end w:w="0" w:type="dxa"/>
            </w:tcMar>
          </w:tcPr>
          <w:p>
            <w:pPr>
              <w:autoSpaceDN w:val="0"/>
              <w:autoSpaceDE w:val="0"/>
              <w:widowControl/>
              <w:spacing w:line="185" w:lineRule="auto" w:before="20" w:after="0"/>
              <w:ind w:left="192" w:right="0" w:firstLine="0"/>
              <w:jc w:val="left"/>
            </w:pPr>
            <w:r>
              <w:rPr>
                <w:rFonts w:ascii="Malgun Gothic" w:hAnsi="Malgun Gothic" w:eastAsia="STKaiti"/>
                <w:b w:val="0"/>
                <w:i w:val="0"/>
                <w:color w:val="000000"/>
                <w:sz w:val="16"/>
              </w:rPr>
              <w:t>本期增减数</w:t>
            </w:r>
          </w:p>
        </w:tc>
        <w:tc>
          <w:tcPr>
            <w:tcW w:type="dxa" w:w="2232"/>
            <w:tcBorders>
              <w:bottom w:sz="4.800000000000182" w:val="single" w:color="#000000"/>
            </w:tcBorders>
            <w:tcMar>
              <w:start w:w="0" w:type="dxa"/>
              <w:end w:w="0" w:type="dxa"/>
            </w:tcMar>
          </w:tcPr>
          <w:p>
            <w:pPr>
              <w:autoSpaceDN w:val="0"/>
              <w:autoSpaceDE w:val="0"/>
              <w:widowControl/>
              <w:spacing w:line="185" w:lineRule="auto" w:before="64" w:after="0"/>
              <w:ind w:left="0" w:right="286" w:firstLine="0"/>
              <w:jc w:val="right"/>
            </w:pPr>
            <w:r>
              <w:rPr>
                <w:rFonts w:ascii="Malgun Gothic" w:hAnsi="Malgun Gothic" w:eastAsia="SimSun"/>
                <w:b w:val="0"/>
                <w:i w:val="0"/>
                <w:color w:val="000000"/>
                <w:sz w:val="16"/>
              </w:rPr>
              <w:t xml:space="preserve"> 1,262,623 </w:t>
            </w:r>
          </w:p>
        </w:tc>
        <w:tc>
          <w:tcPr>
            <w:tcW w:type="dxa" w:w="1448"/>
            <w:tcBorders>
              <w:bottom w:sz="4.800000000000182" w:val="single" w:color="#000000"/>
            </w:tcBorders>
            <w:tcMar>
              <w:start w:w="0" w:type="dxa"/>
              <w:end w:w="0" w:type="dxa"/>
            </w:tcMar>
          </w:tcPr>
          <w:p>
            <w:pPr>
              <w:autoSpaceDN w:val="0"/>
              <w:autoSpaceDE w:val="0"/>
              <w:widowControl/>
              <w:spacing w:line="185" w:lineRule="auto" w:before="64" w:after="0"/>
              <w:ind w:left="346" w:right="0" w:firstLine="0"/>
              <w:jc w:val="left"/>
            </w:pPr>
            <w:r>
              <w:rPr>
                <w:rFonts w:ascii="Malgun Gothic" w:hAnsi="Malgun Gothic" w:eastAsia="SimSun"/>
                <w:b w:val="0"/>
                <w:i w:val="0"/>
                <w:color w:val="000000"/>
                <w:sz w:val="16"/>
              </w:rPr>
              <w:t xml:space="preserve">-927,320 </w:t>
            </w:r>
          </w:p>
        </w:tc>
        <w:tc>
          <w:tcPr>
            <w:tcW w:type="dxa" w:w="1792"/>
            <w:tcBorders>
              <w:bottom w:sz="4.800000000000182" w:val="single" w:color="#000000"/>
            </w:tcBorders>
            <w:tcMar>
              <w:start w:w="0" w:type="dxa"/>
              <w:end w:w="0" w:type="dxa"/>
            </w:tcMar>
          </w:tcPr>
          <w:p>
            <w:pPr>
              <w:autoSpaceDN w:val="0"/>
              <w:autoSpaceDE w:val="0"/>
              <w:widowControl/>
              <w:spacing w:line="185" w:lineRule="auto" w:before="64" w:after="0"/>
              <w:ind w:left="0" w:right="256" w:firstLine="0"/>
              <w:jc w:val="right"/>
            </w:pPr>
            <w:r>
              <w:rPr>
                <w:rFonts w:ascii="Malgun Gothic" w:hAnsi="Malgun Gothic" w:eastAsia="SimSun"/>
                <w:b w:val="0"/>
                <w:i w:val="0"/>
                <w:color w:val="000000"/>
                <w:sz w:val="16"/>
              </w:rPr>
              <w:t xml:space="preserve">670,605 </w:t>
            </w:r>
          </w:p>
        </w:tc>
        <w:tc>
          <w:tcPr>
            <w:tcW w:type="dxa" w:w="1328"/>
            <w:tcBorders>
              <w:bottom w:sz="4.800000000000182" w:val="single" w:color="#000000"/>
            </w:tcBorders>
            <w:tcMar>
              <w:start w:w="0" w:type="dxa"/>
              <w:end w:w="0" w:type="dxa"/>
            </w:tcMar>
          </w:tcPr>
          <w:p>
            <w:pPr>
              <w:autoSpaceDN w:val="0"/>
              <w:autoSpaceDE w:val="0"/>
              <w:widowControl/>
              <w:spacing w:line="185" w:lineRule="auto" w:before="64" w:after="0"/>
              <w:ind w:left="0" w:right="0" w:firstLine="0"/>
              <w:jc w:val="left"/>
            </w:pPr>
            <w:r>
              <w:rPr>
                <w:rFonts w:ascii="Malgun Gothic" w:hAnsi="Malgun Gothic" w:eastAsia="SimSun"/>
                <w:b w:val="0"/>
                <w:i w:val="0"/>
                <w:color w:val="000000"/>
                <w:sz w:val="16"/>
              </w:rPr>
              <w:t xml:space="preserve"> 1,005,908 </w:t>
            </w:r>
          </w:p>
        </w:tc>
      </w:tr>
      <w:tr>
        <w:trPr>
          <w:trHeight w:hRule="exact" w:val="282"/>
        </w:trPr>
        <w:tc>
          <w:tcPr>
            <w:tcW w:type="dxa" w:w="1920"/>
            <w:tcBorders>
              <w:top w:sz="4.800000000000182" w:val="single" w:color="#000000"/>
              <w:bottom w:sz="4.0" w:val="single" w:color="#000000"/>
            </w:tcBorders>
            <w:tcMar>
              <w:start w:w="0" w:type="dxa"/>
              <w:end w:w="0" w:type="dxa"/>
            </w:tcMar>
          </w:tcPr>
          <w:p>
            <w:pPr>
              <w:autoSpaceDN w:val="0"/>
              <w:autoSpaceDE w:val="0"/>
              <w:widowControl/>
              <w:spacing w:line="185" w:lineRule="auto" w:before="60" w:after="0"/>
              <w:ind w:left="192" w:right="0" w:firstLine="0"/>
              <w:jc w:val="left"/>
            </w:pPr>
            <w:r>
              <w:rPr>
                <w:rFonts w:ascii="Malgun Gothic" w:hAnsi="Malgun Gothic" w:eastAsia="SimSun"/>
                <w:b w:val="0"/>
                <w:i w:val="0"/>
                <w:color w:val="000000"/>
                <w:sz w:val="16"/>
              </w:rPr>
              <w:t xml:space="preserve">2006-12-31 </w:t>
            </w:r>
          </w:p>
        </w:tc>
        <w:tc>
          <w:tcPr>
            <w:tcW w:type="dxa" w:w="2232"/>
            <w:tcBorders>
              <w:top w:sz="4.800000000000182" w:val="single" w:color="#000000"/>
              <w:bottom w:sz="4.0" w:val="single" w:color="#000000"/>
            </w:tcBorders>
            <w:tcMar>
              <w:start w:w="0" w:type="dxa"/>
              <w:end w:w="0" w:type="dxa"/>
            </w:tcMar>
          </w:tcPr>
          <w:p>
            <w:pPr>
              <w:autoSpaceDN w:val="0"/>
              <w:autoSpaceDE w:val="0"/>
              <w:widowControl/>
              <w:spacing w:line="185" w:lineRule="auto" w:before="60" w:after="0"/>
              <w:ind w:left="0" w:right="286" w:firstLine="0"/>
              <w:jc w:val="right"/>
            </w:pPr>
            <w:r>
              <w:rPr>
                <w:rFonts w:ascii="Malgun Gothic" w:hAnsi="Malgun Gothic" w:eastAsia="SimSun"/>
                <w:b w:val="0"/>
                <w:i w:val="0"/>
                <w:color w:val="000000"/>
                <w:sz w:val="16"/>
              </w:rPr>
              <w:t xml:space="preserve"> 2,307,910 </w:t>
            </w:r>
          </w:p>
        </w:tc>
        <w:tc>
          <w:tcPr>
            <w:tcW w:type="dxa" w:w="1448"/>
            <w:tcBorders>
              <w:top w:sz="4.800000000000182" w:val="single" w:color="#000000"/>
              <w:bottom w:sz="4.0" w:val="single" w:color="#000000"/>
            </w:tcBorders>
            <w:tcMar>
              <w:start w:w="0" w:type="dxa"/>
              <w:end w:w="0" w:type="dxa"/>
            </w:tcMar>
          </w:tcPr>
          <w:p>
            <w:pPr>
              <w:autoSpaceDN w:val="0"/>
              <w:autoSpaceDE w:val="0"/>
              <w:widowControl/>
              <w:spacing w:line="185" w:lineRule="auto" w:before="60" w:after="0"/>
              <w:ind w:left="0" w:right="158" w:firstLine="0"/>
              <w:jc w:val="right"/>
            </w:pPr>
            <w:r>
              <w:rPr>
                <w:rFonts w:ascii="Malgun Gothic" w:hAnsi="Malgun Gothic" w:eastAsia="SimSun"/>
                <w:b w:val="0"/>
                <w:i w:val="0"/>
                <w:color w:val="000000"/>
                <w:sz w:val="16"/>
              </w:rPr>
              <w:t xml:space="preserve">- </w:t>
            </w:r>
          </w:p>
        </w:tc>
        <w:tc>
          <w:tcPr>
            <w:tcW w:type="dxa" w:w="1792"/>
            <w:tcBorders>
              <w:top w:sz="4.800000000000182" w:val="single" w:color="#000000"/>
              <w:bottom w:sz="4.0" w:val="single" w:color="#000000"/>
            </w:tcBorders>
            <w:tcMar>
              <w:start w:w="0" w:type="dxa"/>
              <w:end w:w="0" w:type="dxa"/>
            </w:tcMar>
          </w:tcPr>
          <w:p>
            <w:pPr>
              <w:autoSpaceDN w:val="0"/>
              <w:autoSpaceDE w:val="0"/>
              <w:widowControl/>
              <w:spacing w:line="185" w:lineRule="auto" w:before="60" w:after="0"/>
              <w:ind w:left="352" w:right="0" w:firstLine="0"/>
              <w:jc w:val="left"/>
            </w:pPr>
            <w:r>
              <w:rPr>
                <w:rFonts w:ascii="Malgun Gothic" w:hAnsi="Malgun Gothic" w:eastAsia="SimSun"/>
                <w:b w:val="0"/>
                <w:i w:val="0"/>
                <w:color w:val="000000"/>
                <w:sz w:val="16"/>
              </w:rPr>
              <w:t xml:space="preserve"> 1,651,763 </w:t>
            </w:r>
          </w:p>
        </w:tc>
        <w:tc>
          <w:tcPr>
            <w:tcW w:type="dxa" w:w="1328"/>
            <w:tcBorders>
              <w:top w:sz="4.800000000000182" w:val="single" w:color="#000000"/>
              <w:bottom w:sz="4.0" w:val="single" w:color="#000000"/>
            </w:tcBorders>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imSun"/>
                <w:b w:val="0"/>
                <w:i w:val="0"/>
                <w:color w:val="000000"/>
                <w:sz w:val="16"/>
              </w:rPr>
              <w:t xml:space="preserve"> 3,959,673 </w:t>
            </w:r>
          </w:p>
        </w:tc>
      </w:tr>
      <w:tr>
        <w:trPr>
          <w:trHeight w:hRule="exact" w:val="54"/>
        </w:trPr>
        <w:tc>
          <w:tcPr>
            <w:tcW w:type="dxa" w:w="1920"/>
            <w:tcBorders>
              <w:top w:sz="4.0" w:val="single" w:color="#000000"/>
            </w:tcBorders>
            <w:tcMar>
              <w:start w:w="0" w:type="dxa"/>
              <w:end w:w="0" w:type="dxa"/>
            </w:tcMar>
          </w:tcPr>
          <w:p/>
        </w:tc>
        <w:tc>
          <w:tcPr>
            <w:tcW w:type="dxa" w:w="2232"/>
            <w:tcBorders>
              <w:top w:sz="4.0" w:val="single" w:color="#000000"/>
            </w:tcBorders>
            <w:tcMar>
              <w:start w:w="0" w:type="dxa"/>
              <w:end w:w="0" w:type="dxa"/>
            </w:tcMar>
          </w:tcPr>
          <w:p/>
        </w:tc>
        <w:tc>
          <w:tcPr>
            <w:tcW w:type="dxa" w:w="1448"/>
            <w:tcBorders>
              <w:top w:sz="4.0" w:val="single" w:color="#000000"/>
            </w:tcBorders>
            <w:tcMar>
              <w:start w:w="0" w:type="dxa"/>
              <w:end w:w="0" w:type="dxa"/>
            </w:tcMar>
          </w:tcPr>
          <w:p/>
        </w:tc>
        <w:tc>
          <w:tcPr>
            <w:tcW w:type="dxa" w:w="1792"/>
            <w:tcBorders>
              <w:top w:sz="4.0" w:val="single" w:color="#000000"/>
            </w:tcBorders>
            <w:tcMar>
              <w:start w:w="0" w:type="dxa"/>
              <w:end w:w="0" w:type="dxa"/>
            </w:tcMar>
          </w:tcPr>
          <w:p/>
        </w:tc>
        <w:tc>
          <w:tcPr>
            <w:tcW w:type="dxa" w:w="1328"/>
            <w:tcBorders>
              <w:top w:sz="4.0" w:val="single" w:color="#000000"/>
            </w:tcBorders>
            <w:tcMar>
              <w:start w:w="0" w:type="dxa"/>
              <w:end w:w="0" w:type="dxa"/>
            </w:tcMar>
          </w:tcPr>
          <w:p/>
        </w:tc>
      </w:tr>
    </w:tbl>
    <w:p>
      <w:pPr>
        <w:autoSpaceDN w:val="0"/>
        <w:autoSpaceDE w:val="0"/>
        <w:widowControl/>
        <w:spacing w:line="245" w:lineRule="auto" w:before="98" w:after="0"/>
        <w:ind w:left="352" w:right="144" w:firstLine="472"/>
        <w:jc w:val="left"/>
      </w:pPr>
      <w:r>
        <w:rPr>
          <w:rFonts w:ascii="STKaiti" w:hAnsi="STKaiti" w:eastAsia="STKaiti"/>
          <w:b w:val="0"/>
          <w:i w:val="0"/>
          <w:color w:val="000000"/>
          <w:sz w:val="21"/>
        </w:rPr>
        <w:t>注：根据财政部财企</w:t>
      </w:r>
      <w:r>
        <w:rPr>
          <w:rFonts w:ascii="SimSun" w:hAnsi="SimSun" w:eastAsia="SimSun"/>
          <w:b w:val="0"/>
          <w:i w:val="0"/>
          <w:color w:val="000000"/>
          <w:sz w:val="21"/>
        </w:rPr>
        <w:t>[2006]67</w:t>
      </w:r>
      <w:r>
        <w:rPr>
          <w:rFonts w:ascii="STKaiti" w:hAnsi="STKaiti" w:eastAsia="STKaiti"/>
          <w:b w:val="0"/>
          <w:i w:val="0"/>
          <w:color w:val="000000"/>
          <w:sz w:val="21"/>
        </w:rPr>
        <w:t xml:space="preserve"> 号《关于</w:t>
      </w:r>
      <w:r>
        <w:rPr>
          <w:rFonts w:ascii="SimSun" w:hAnsi="SimSun" w:eastAsia="SimSun"/>
          <w:b w:val="0"/>
          <w:i w:val="0"/>
          <w:color w:val="000000"/>
          <w:sz w:val="21"/>
        </w:rPr>
        <w:t>&lt;</w:t>
      </w:r>
      <w:r>
        <w:rPr>
          <w:rFonts w:ascii="STKaiti" w:hAnsi="STKaiti" w:eastAsia="STKaiti"/>
          <w:b w:val="0"/>
          <w:i w:val="0"/>
          <w:color w:val="000000"/>
          <w:sz w:val="21"/>
        </w:rPr>
        <w:t>公司法</w:t>
      </w:r>
      <w:r>
        <w:rPr>
          <w:rFonts w:ascii="SimSun" w:hAnsi="SimSun" w:eastAsia="SimSun"/>
          <w:b w:val="0"/>
          <w:i w:val="0"/>
          <w:color w:val="000000"/>
          <w:sz w:val="21"/>
        </w:rPr>
        <w:t>&gt;</w:t>
      </w:r>
      <w:r>
        <w:rPr>
          <w:rFonts w:ascii="STKaiti" w:hAnsi="STKaiti" w:eastAsia="STKaiti"/>
          <w:b w:val="0"/>
          <w:i w:val="0"/>
          <w:color w:val="000000"/>
          <w:sz w:val="21"/>
        </w:rPr>
        <w:t>施行后有关企业财务处理问题的通知》，</w:t>
      </w:r>
      <w:r>
        <w:rPr>
          <w:rFonts w:ascii="STKaiti" w:hAnsi="STKaiti" w:eastAsia="STKaiti"/>
          <w:b w:val="0"/>
          <w:i w:val="0"/>
          <w:color w:val="000000"/>
          <w:sz w:val="21"/>
        </w:rPr>
        <w:t>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日起，本公司按照第三次修订通过的《公司法》第</w:t>
      </w:r>
      <w:r>
        <w:rPr>
          <w:rFonts w:ascii="SimSun" w:hAnsi="SimSun" w:eastAsia="SimSun"/>
          <w:b w:val="0"/>
          <w:i w:val="0"/>
          <w:color w:val="000000"/>
          <w:sz w:val="21"/>
        </w:rPr>
        <w:t xml:space="preserve"> 167</w:t>
      </w:r>
      <w:r>
        <w:rPr>
          <w:rFonts w:ascii="STKaiti" w:hAnsi="STKaiti" w:eastAsia="STKaiti"/>
          <w:b w:val="0"/>
          <w:i w:val="0"/>
          <w:color w:val="000000"/>
          <w:sz w:val="21"/>
        </w:rPr>
        <w:t xml:space="preserve"> 条进行利润分配，</w:t>
      </w:r>
      <w:r>
        <w:rPr>
          <w:rFonts w:ascii="STKaiti" w:hAnsi="STKaiti" w:eastAsia="STKaiti"/>
          <w:b w:val="0"/>
          <w:i w:val="0"/>
          <w:color w:val="000000"/>
          <w:sz w:val="21"/>
        </w:rPr>
        <w:t>不再提取公益金。对</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日的公益金结余，转作盈余公积金管理使用。</w:t>
      </w:r>
    </w:p>
    <w:p>
      <w:pPr>
        <w:autoSpaceDN w:val="0"/>
        <w:autoSpaceDE w:val="0"/>
        <w:widowControl/>
        <w:spacing w:line="185" w:lineRule="auto" w:before="586" w:after="94"/>
        <w:ind w:left="892" w:right="0" w:firstLine="0"/>
        <w:jc w:val="left"/>
      </w:pPr>
      <w:r>
        <w:rPr>
          <w:rFonts w:ascii="SimSun" w:hAnsi="SimSun" w:eastAsia="SimSun"/>
          <w:b w:val="0"/>
          <w:i w:val="0"/>
          <w:color w:val="000000"/>
          <w:sz w:val="24"/>
        </w:rPr>
        <w:t>34</w:t>
      </w:r>
      <w:r>
        <w:rPr>
          <w:rFonts w:ascii="STKaiti" w:hAnsi="STKaiti" w:eastAsia="STKaiti"/>
          <w:b w:val="0"/>
          <w:i w:val="0"/>
          <w:color w:val="000000"/>
          <w:sz w:val="24"/>
        </w:rPr>
        <w:t>、一般准备</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308"/>
        </w:trPr>
        <w:tc>
          <w:tcPr>
            <w:tcW w:type="dxa" w:w="2712"/>
            <w:vMerge w:val="restart"/>
            <w:tcBorders>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28" w:after="0"/>
              <w:ind w:left="192" w:right="0" w:firstLine="0"/>
              <w:jc w:val="left"/>
            </w:pPr>
            <w:r>
              <w:rPr>
                <w:rFonts w:ascii="Malgun Gothic" w:hAnsi="Malgun Gothic" w:eastAsia="STKaiti"/>
                <w:b w:val="0"/>
                <w:i w:val="0"/>
                <w:color w:val="000000"/>
                <w:sz w:val="16"/>
              </w:rPr>
              <w:t>一般准备</w:t>
            </w:r>
          </w:p>
        </w:tc>
        <w:tc>
          <w:tcPr>
            <w:tcW w:type="dxa" w:w="2340"/>
            <w:tcBorders/>
            <w:tcMar>
              <w:start w:w="0" w:type="dxa"/>
              <w:end w:w="0" w:type="dxa"/>
            </w:tcMar>
          </w:tcPr>
          <w:p>
            <w:pPr>
              <w:autoSpaceDN w:val="0"/>
              <w:autoSpaceDE w:val="0"/>
              <w:widowControl/>
              <w:spacing w:line="185" w:lineRule="auto" w:before="88" w:after="0"/>
              <w:ind w:left="382" w:right="0" w:firstLine="0"/>
              <w:jc w:val="left"/>
            </w:pPr>
            <w:r>
              <w:rPr>
                <w:rFonts w:ascii="Malgun Gothic" w:hAnsi="Malgun Gothic" w:eastAsia="SimSun"/>
                <w:b w:val="0"/>
                <w:i w:val="0"/>
                <w:color w:val="000000"/>
                <w:sz w:val="16"/>
              </w:rPr>
              <w:t>2005-12-31</w:t>
            </w:r>
          </w:p>
        </w:tc>
        <w:tc>
          <w:tcPr>
            <w:tcW w:type="dxa" w:w="2160"/>
            <w:vMerge w:val="restart"/>
            <w:tcBorders/>
            <w:tcMar>
              <w:start w:w="0" w:type="dxa"/>
              <w:end w:w="0" w:type="dxa"/>
            </w:tcMar>
            <w:tcMar>
              <w:start w:w="0" w:type="dxa"/>
              <w:end w:w="0" w:type="dxa"/>
            </w:tcMar>
          </w:tcPr>
          <w:p>
            <w:pPr>
              <w:autoSpaceDN w:val="0"/>
              <w:autoSpaceDE w:val="0"/>
              <w:widowControl/>
              <w:spacing w:line="185" w:lineRule="auto" w:before="60" w:after="0"/>
              <w:ind w:left="418" w:right="0" w:firstLine="0"/>
              <w:jc w:val="left"/>
            </w:pPr>
            <w:r>
              <w:rPr>
                <w:rFonts w:ascii="Malgun Gothic" w:hAnsi="Malgun Gothic" w:eastAsia="STKaiti"/>
                <w:b w:val="0"/>
                <w:i w:val="0"/>
                <w:color w:val="000000"/>
                <w:sz w:val="16"/>
              </w:rPr>
              <w:t>本期增加</w:t>
            </w:r>
          </w:p>
        </w:tc>
        <w:tc>
          <w:tcPr>
            <w:tcW w:type="dxa" w:w="1508"/>
            <w:tcBorders/>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2006-12-31 </w:t>
            </w:r>
          </w:p>
        </w:tc>
      </w:tr>
      <w:tr>
        <w:trPr>
          <w:trHeight w:hRule="exact" w:val="192"/>
        </w:trPr>
        <w:tc>
          <w:tcPr>
            <w:tcW w:type="dxa" w:w="2256"/>
            <w:vMerge/>
            <w:tcBorders>
              <w:bottom w:sz="4.800000000000182" w:val="single" w:color="#000000"/>
            </w:tcBorders>
          </w:tcPr>
          <w:p/>
        </w:tc>
        <w:tc>
          <w:tcPr>
            <w:tcW w:type="dxa" w:w="234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486" w:right="0" w:firstLine="0"/>
              <w:jc w:val="left"/>
            </w:pPr>
            <w:r>
              <w:rPr>
                <w:rFonts w:ascii="Malgun Gothic" w:hAnsi="Malgun Gothic" w:eastAsia="SimSun"/>
                <w:b w:val="0"/>
                <w:i w:val="0"/>
                <w:color w:val="000000"/>
                <w:sz w:val="16"/>
              </w:rPr>
              <w:t xml:space="preserve">3,300,000 </w:t>
            </w:r>
          </w:p>
        </w:tc>
        <w:tc>
          <w:tcPr>
            <w:tcW w:type="dxa" w:w="2256"/>
            <w:vMerge/>
            <w:tcBorders/>
          </w:tcPr>
          <w:p/>
        </w:tc>
        <w:tc>
          <w:tcPr>
            <w:tcW w:type="dxa" w:w="150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358" w:after="0"/>
              <w:ind w:left="306" w:right="0" w:firstLine="0"/>
              <w:jc w:val="left"/>
            </w:pPr>
            <w:r>
              <w:rPr>
                <w:rFonts w:ascii="Malgun Gothic" w:hAnsi="Malgun Gothic" w:eastAsia="SimSun"/>
                <w:b w:val="0"/>
                <w:i w:val="0"/>
                <w:color w:val="000000"/>
                <w:sz w:val="16"/>
              </w:rPr>
              <w:t xml:space="preserve">4,790,000 </w:t>
            </w:r>
          </w:p>
        </w:tc>
      </w:tr>
      <w:tr>
        <w:trPr>
          <w:trHeight w:hRule="exact" w:val="406"/>
        </w:trPr>
        <w:tc>
          <w:tcPr>
            <w:tcW w:type="dxa" w:w="2256"/>
            <w:vMerge/>
            <w:tcBorders>
              <w:bottom w:sz="4.800000000000182" w:val="single" w:color="#000000"/>
            </w:tcBorders>
          </w:tcPr>
          <w:p/>
        </w:tc>
        <w:tc>
          <w:tcPr>
            <w:tcW w:type="dxa" w:w="2256"/>
            <w:vMerge/>
            <w:tcBorders>
              <w:bottom w:sz="4.800000000000182" w:val="single" w:color="#000000"/>
            </w:tcBorders>
          </w:tcPr>
          <w:p/>
        </w:tc>
        <w:tc>
          <w:tcPr>
            <w:tcW w:type="dxa" w:w="2160"/>
            <w:tcBorders>
              <w:bottom w:sz="4.800000000000182" w:val="single" w:color="#000000"/>
            </w:tcBorders>
            <w:tcMar>
              <w:start w:w="0" w:type="dxa"/>
              <w:end w:w="0" w:type="dxa"/>
            </w:tcMar>
          </w:tcPr>
          <w:p>
            <w:pPr>
              <w:autoSpaceDN w:val="0"/>
              <w:autoSpaceDE w:val="0"/>
              <w:widowControl/>
              <w:spacing w:line="185" w:lineRule="auto" w:before="166" w:after="0"/>
              <w:ind w:left="306" w:right="0" w:firstLine="0"/>
              <w:jc w:val="left"/>
            </w:pPr>
            <w:r>
              <w:rPr>
                <w:rFonts w:ascii="Malgun Gothic" w:hAnsi="Malgun Gothic" w:eastAsia="SimSun"/>
                <w:b w:val="0"/>
                <w:i w:val="0"/>
                <w:color w:val="000000"/>
                <w:sz w:val="16"/>
              </w:rPr>
              <w:t xml:space="preserve">1,490,000 </w:t>
            </w:r>
          </w:p>
        </w:tc>
        <w:tc>
          <w:tcPr>
            <w:tcW w:type="dxa" w:w="2256"/>
            <w:vMerge/>
            <w:tcBorders>
              <w:bottom w:sz="4.800000000000182" w:val="single" w:color="#000000"/>
            </w:tcBorders>
          </w:tcPr>
          <w:p/>
        </w:tc>
      </w:tr>
      <w:tr>
        <w:trPr>
          <w:trHeight w:hRule="exact" w:val="66"/>
        </w:trPr>
        <w:tc>
          <w:tcPr>
            <w:tcW w:type="dxa" w:w="2712"/>
            <w:tcBorders>
              <w:top w:sz="4.800000000000182" w:val="single" w:color="#000000"/>
            </w:tcBorders>
            <w:tcMar>
              <w:start w:w="0" w:type="dxa"/>
              <w:end w:w="0" w:type="dxa"/>
            </w:tcMar>
          </w:tcPr>
          <w:p/>
        </w:tc>
        <w:tc>
          <w:tcPr>
            <w:tcW w:type="dxa" w:w="2340"/>
            <w:tcBorders>
              <w:top w:sz="4.800000000000182" w:val="single" w:color="#000000"/>
            </w:tcBorders>
            <w:tcMar>
              <w:start w:w="0" w:type="dxa"/>
              <w:end w:w="0" w:type="dxa"/>
            </w:tcMar>
          </w:tcPr>
          <w:p/>
        </w:tc>
        <w:tc>
          <w:tcPr>
            <w:tcW w:type="dxa" w:w="2160"/>
            <w:tcBorders>
              <w:top w:sz="4.800000000000182" w:val="single" w:color="#000000"/>
            </w:tcBorders>
            <w:tcMar>
              <w:start w:w="0" w:type="dxa"/>
              <w:end w:w="0" w:type="dxa"/>
            </w:tcMar>
          </w:tcPr>
          <w:p/>
        </w:tc>
        <w:tc>
          <w:tcPr>
            <w:tcW w:type="dxa" w:w="1508"/>
            <w:tcBorders>
              <w:top w:sz="4.800000000000182" w:val="single" w:color="#000000"/>
            </w:tcBorders>
            <w:tcMar>
              <w:start w:w="0" w:type="dxa"/>
              <w:end w:w="0" w:type="dxa"/>
            </w:tcMar>
          </w:tcPr>
          <w:p/>
        </w:tc>
      </w:tr>
    </w:tbl>
    <w:p>
      <w:pPr>
        <w:autoSpaceDN w:val="0"/>
        <w:autoSpaceDE w:val="0"/>
        <w:widowControl/>
        <w:spacing w:line="245" w:lineRule="auto" w:before="232" w:after="0"/>
        <w:ind w:left="352" w:right="288" w:firstLine="420"/>
        <w:jc w:val="left"/>
      </w:pPr>
      <w:r>
        <w:rPr>
          <w:rFonts w:ascii="STKaiti" w:hAnsi="STKaiti" w:eastAsia="STKaiti"/>
          <w:b w:val="0"/>
          <w:i w:val="0"/>
          <w:color w:val="000000"/>
          <w:sz w:val="21"/>
        </w:rPr>
        <w:t>注：本公司自</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7</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日开始执行财金</w:t>
      </w:r>
      <w:r>
        <w:rPr>
          <w:rFonts w:ascii="SimSun" w:hAnsi="SimSun" w:eastAsia="SimSun"/>
          <w:b w:val="0"/>
          <w:i w:val="0"/>
          <w:color w:val="000000"/>
          <w:sz w:val="21"/>
        </w:rPr>
        <w:t>[2005]49</w:t>
      </w:r>
      <w:r>
        <w:rPr>
          <w:rFonts w:ascii="STKaiti" w:hAnsi="STKaiti" w:eastAsia="STKaiti"/>
          <w:b w:val="0"/>
          <w:i w:val="0"/>
          <w:color w:val="000000"/>
          <w:sz w:val="21"/>
        </w:rPr>
        <w:t xml:space="preserve"> 号《金融企业呆账准备提取管理 </w:t>
      </w:r>
      <w:r>
        <w:rPr>
          <w:rFonts w:ascii="STKaiti" w:hAnsi="STKaiti" w:eastAsia="STKaiti"/>
          <w:b w:val="0"/>
          <w:i w:val="0"/>
          <w:color w:val="000000"/>
          <w:sz w:val="21"/>
        </w:rPr>
        <w:t>办法》的规定，从税后利润中按原则上不低于风险资产期末余额的</w:t>
      </w:r>
      <w:r>
        <w:rPr>
          <w:rFonts w:ascii="SimSun" w:hAnsi="SimSun" w:eastAsia="SimSun"/>
          <w:b w:val="0"/>
          <w:i w:val="0"/>
          <w:color w:val="000000"/>
          <w:sz w:val="21"/>
        </w:rPr>
        <w:t xml:space="preserve"> 1%</w:t>
      </w:r>
      <w:r>
        <w:rPr>
          <w:rFonts w:ascii="STKaiti" w:hAnsi="STKaiti" w:eastAsia="STKaiti"/>
          <w:b w:val="0"/>
          <w:i w:val="0"/>
          <w:color w:val="000000"/>
          <w:sz w:val="21"/>
        </w:rPr>
        <w:t>比例计提一般准备，</w:t>
      </w:r>
      <w:r>
        <w:rPr>
          <w:rFonts w:ascii="STKaiti" w:hAnsi="STKaiti" w:eastAsia="STKaiti"/>
          <w:b w:val="0"/>
          <w:i w:val="0"/>
          <w:color w:val="000000"/>
          <w:sz w:val="21"/>
        </w:rPr>
        <w:t>作为所有者权益的组成部分。按财金</w:t>
      </w:r>
      <w:r>
        <w:rPr>
          <w:rFonts w:ascii="SimSun" w:hAnsi="SimSun" w:eastAsia="SimSun"/>
          <w:b w:val="0"/>
          <w:i w:val="0"/>
          <w:color w:val="000000"/>
          <w:sz w:val="21"/>
        </w:rPr>
        <w:t>[2005]90</w:t>
      </w:r>
      <w:r>
        <w:rPr>
          <w:rFonts w:ascii="STKaiti" w:hAnsi="STKaiti" w:eastAsia="STKaiti"/>
          <w:b w:val="0"/>
          <w:i w:val="0"/>
          <w:color w:val="000000"/>
          <w:sz w:val="21"/>
        </w:rPr>
        <w:t xml:space="preserve"> 号《财政部关于呆账准备提取有关问题的通 </w:t>
      </w:r>
      <w:r>
        <w:rPr>
          <w:rFonts w:ascii="STKaiti" w:hAnsi="STKaiti" w:eastAsia="STKaiti"/>
          <w:b w:val="0"/>
          <w:i w:val="0"/>
          <w:color w:val="000000"/>
          <w:sz w:val="21"/>
        </w:rPr>
        <w:t>知》金融机构应在</w:t>
      </w:r>
      <w:r>
        <w:rPr>
          <w:rFonts w:ascii="SimSun" w:hAnsi="SimSun" w:eastAsia="SimSun"/>
          <w:b w:val="0"/>
          <w:i w:val="0"/>
          <w:color w:val="000000"/>
          <w:sz w:val="21"/>
        </w:rPr>
        <w:t xml:space="preserve"> 3</w:t>
      </w:r>
      <w:r>
        <w:rPr>
          <w:rFonts w:ascii="STKaiti" w:hAnsi="STKaiti" w:eastAsia="STKaiti"/>
          <w:b w:val="0"/>
          <w:i w:val="0"/>
          <w:color w:val="000000"/>
          <w:sz w:val="21"/>
        </w:rPr>
        <w:t xml:space="preserve"> 年左右提足一般准备，最长不得超过</w:t>
      </w:r>
      <w:r>
        <w:rPr>
          <w:rFonts w:ascii="SimSun" w:hAnsi="SimSun" w:eastAsia="SimSun"/>
          <w:b w:val="0"/>
          <w:i w:val="0"/>
          <w:color w:val="000000"/>
          <w:sz w:val="21"/>
        </w:rPr>
        <w:t xml:space="preserve"> 5</w:t>
      </w:r>
      <w:r>
        <w:rPr>
          <w:rFonts w:ascii="STKaiti" w:hAnsi="STKaiti" w:eastAsia="STKaiti"/>
          <w:b w:val="0"/>
          <w:i w:val="0"/>
          <w:color w:val="000000"/>
          <w:sz w:val="21"/>
        </w:rPr>
        <w:t xml:space="preserve"> 年。本公司按规定，计划分年提 </w:t>
      </w:r>
      <w:r>
        <w:rPr>
          <w:rFonts w:ascii="STKaiti" w:hAnsi="STKaiti" w:eastAsia="STKaiti"/>
          <w:b w:val="0"/>
          <w:i w:val="0"/>
          <w:color w:val="000000"/>
          <w:sz w:val="21"/>
        </w:rPr>
        <w:t>足一般准备。</w:t>
      </w:r>
    </w:p>
    <w:p>
      <w:pPr>
        <w:autoSpaceDN w:val="0"/>
        <w:autoSpaceDE w:val="0"/>
        <w:widowControl/>
        <w:spacing w:line="185" w:lineRule="auto" w:before="1958" w:after="0"/>
        <w:ind w:left="0" w:right="4334" w:firstLine="0"/>
        <w:jc w:val="right"/>
      </w:pPr>
      <w:r>
        <w:rPr>
          <w:rFonts w:ascii="SimSun" w:hAnsi="SimSun" w:eastAsia="SimSun"/>
          <w:b w:val="0"/>
          <w:i w:val="0"/>
          <w:color w:val="000000"/>
          <w:sz w:val="18"/>
        </w:rPr>
        <w:t xml:space="preserve">39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35</w:t>
      </w:r>
      <w:r>
        <w:rPr>
          <w:rFonts w:ascii="STKaiti" w:hAnsi="STKaiti" w:eastAsia="STKaiti"/>
          <w:b w:val="0"/>
          <w:i w:val="0"/>
          <w:color w:val="000000"/>
          <w:sz w:val="24"/>
        </w:rPr>
        <w:t>、未分配利润</w:t>
      </w:r>
    </w:p>
    <w:p>
      <w:pPr>
        <w:autoSpaceDN w:val="0"/>
        <w:tabs>
          <w:tab w:pos="8226" w:val="left"/>
        </w:tabs>
        <w:autoSpaceDE w:val="0"/>
        <w:widowControl/>
        <w:spacing w:line="185" w:lineRule="auto" w:before="154" w:after="0"/>
        <w:ind w:left="1192" w:right="0" w:firstLine="0"/>
        <w:jc w:val="left"/>
      </w:pPr>
      <w:r>
        <w:rPr>
          <w:rFonts w:ascii="STKaiti" w:hAnsi="STKaiti" w:eastAsia="STKaiti"/>
          <w:b w:val="0"/>
          <w:i w:val="0"/>
          <w:color w:val="000000"/>
          <w:sz w:val="21"/>
        </w:rPr>
        <w:t>项</w:t>
      </w:r>
      <w:r>
        <w:rPr>
          <w:rFonts w:ascii="STKaiti" w:hAnsi="STKaiti" w:eastAsia="STKaiti"/>
          <w:b w:val="0"/>
          <w:i w:val="0"/>
          <w:color w:val="000000"/>
          <w:sz w:val="21"/>
        </w:rPr>
        <w:t xml:space="preserve">目 </w:t>
      </w:r>
      <w:r>
        <w:tab/>
      </w:r>
      <w:r>
        <w:rPr>
          <w:rFonts w:ascii="STKaiti" w:hAnsi="STKaiti" w:eastAsia="STKaiti"/>
          <w:b w:val="0"/>
          <w:i w:val="0"/>
          <w:color w:val="000000"/>
          <w:sz w:val="21"/>
        </w:rPr>
        <w:t>金额</w:t>
      </w:r>
    </w:p>
    <w:p>
      <w:pPr>
        <w:autoSpaceDN w:val="0"/>
        <w:tabs>
          <w:tab w:pos="7896" w:val="left"/>
        </w:tabs>
        <w:autoSpaceDE w:val="0"/>
        <w:widowControl/>
        <w:spacing w:line="185" w:lineRule="auto" w:before="154" w:after="0"/>
        <w:ind w:left="352" w:right="0" w:firstLine="0"/>
        <w:jc w:val="left"/>
      </w:pPr>
      <w:r>
        <w:rPr>
          <w:rFonts w:ascii="SimSun" w:hAnsi="SimSun" w:eastAsia="SimSun"/>
          <w:b w:val="0"/>
          <w:i w:val="0"/>
          <w:color w:val="000000"/>
          <w:sz w:val="21"/>
        </w:rPr>
        <w:t>2005</w:t>
      </w:r>
      <w:r>
        <w:rPr>
          <w:rFonts w:ascii="STKaiti" w:hAnsi="STKaiti" w:eastAsia="STKaiti"/>
          <w:b w:val="0"/>
          <w:i w:val="0"/>
          <w:color w:val="000000"/>
          <w:sz w:val="21"/>
        </w:rPr>
        <w:t xml:space="preserve"> 年年报所披露的年末未分配利润余额 </w:t>
      </w:r>
      <w:r>
        <w:tab/>
      </w:r>
      <w:r>
        <w:rPr>
          <w:rFonts w:ascii="SimSun" w:hAnsi="SimSun" w:eastAsia="SimSun"/>
          <w:b w:val="0"/>
          <w:i w:val="0"/>
          <w:color w:val="000000"/>
          <w:sz w:val="21"/>
        </w:rPr>
        <w:t xml:space="preserve">524,290 </w:t>
      </w:r>
    </w:p>
    <w:p>
      <w:pPr>
        <w:autoSpaceDN w:val="0"/>
        <w:tabs>
          <w:tab w:pos="7896" w:val="left"/>
        </w:tabs>
        <w:autoSpaceDE w:val="0"/>
        <w:widowControl/>
        <w:spacing w:line="185" w:lineRule="auto" w:before="32" w:after="0"/>
        <w:ind w:left="352" w:right="0" w:firstLine="0"/>
        <w:jc w:val="left"/>
      </w:pPr>
      <w:r>
        <w:rPr>
          <w:rFonts w:ascii="STKaiti" w:hAnsi="STKaiti" w:eastAsia="STKaiti"/>
          <w:b w:val="0"/>
          <w:i w:val="0"/>
          <w:color w:val="000000"/>
          <w:sz w:val="21"/>
        </w:rPr>
        <w:t>追溯调整影响金额（注</w:t>
      </w:r>
      <w:r>
        <w:rPr>
          <w:rFonts w:ascii="SimSun" w:hAnsi="SimSun" w:eastAsia="SimSun"/>
          <w:b w:val="0"/>
          <w:i w:val="0"/>
          <w:color w:val="000000"/>
          <w:sz w:val="21"/>
        </w:rPr>
        <w:t xml:space="preserve"> 1</w:t>
      </w:r>
      <w:r>
        <w:rPr>
          <w:rFonts w:ascii="STKaiti" w:hAnsi="STKaiti" w:eastAsia="STKaiti"/>
          <w:b w:val="0"/>
          <w:i w:val="0"/>
          <w:color w:val="000000"/>
          <w:sz w:val="21"/>
        </w:rPr>
        <w:t>）</w:t>
      </w:r>
      <w:r>
        <w:tab/>
      </w:r>
      <w:r>
        <w:rPr>
          <w:rFonts w:ascii="SimSun" w:hAnsi="SimSun" w:eastAsia="SimSun"/>
          <w:b w:val="0"/>
          <w:i w:val="0"/>
          <w:color w:val="000000"/>
          <w:sz w:val="21"/>
        </w:rPr>
        <w:t xml:space="preserve">165,672 </w:t>
      </w:r>
    </w:p>
    <w:p>
      <w:pPr>
        <w:autoSpaceDN w:val="0"/>
        <w:tabs>
          <w:tab w:pos="7896" w:val="left"/>
        </w:tabs>
        <w:autoSpaceDE w:val="0"/>
        <w:widowControl/>
        <w:spacing w:line="185" w:lineRule="auto" w:before="32" w:after="0"/>
        <w:ind w:left="352" w:right="0" w:firstLine="0"/>
        <w:jc w:val="left"/>
      </w:pPr>
      <w:r>
        <w:rPr>
          <w:rFonts w:ascii="STKaiti" w:hAnsi="STKaiti" w:eastAsia="STKaiti"/>
          <w:b w:val="0"/>
          <w:i w:val="0"/>
          <w:color w:val="000000"/>
          <w:sz w:val="21"/>
        </w:rPr>
        <w:t xml:space="preserve">调整后年初未分配利润 </w:t>
      </w:r>
      <w:r>
        <w:tab/>
      </w:r>
      <w:r>
        <w:rPr>
          <w:rFonts w:ascii="SimSun" w:hAnsi="SimSun" w:eastAsia="SimSun"/>
          <w:b w:val="0"/>
          <w:i w:val="0"/>
          <w:color w:val="000000"/>
          <w:sz w:val="21"/>
        </w:rPr>
        <w:t xml:space="preserve">689,962 </w:t>
      </w:r>
    </w:p>
    <w:p>
      <w:pPr>
        <w:autoSpaceDN w:val="0"/>
        <w:tabs>
          <w:tab w:pos="7686" w:val="left"/>
        </w:tabs>
        <w:autoSpaceDE w:val="0"/>
        <w:widowControl/>
        <w:spacing w:line="185" w:lineRule="auto" w:before="32" w:after="0"/>
        <w:ind w:left="352" w:right="0" w:firstLine="0"/>
        <w:jc w:val="left"/>
      </w:pPr>
      <w:r>
        <w:rPr>
          <w:rFonts w:ascii="STKaiti" w:hAnsi="STKaiti" w:eastAsia="STKaiti"/>
          <w:b w:val="0"/>
          <w:i w:val="0"/>
          <w:color w:val="000000"/>
          <w:sz w:val="21"/>
        </w:rPr>
        <w:t>加：</w:t>
      </w:r>
      <w:r>
        <w:rPr>
          <w:rFonts w:ascii="SimSun" w:hAnsi="SimSun" w:eastAsia="SimSun"/>
          <w:b w:val="0"/>
          <w:i w:val="0"/>
          <w:color w:val="000000"/>
          <w:sz w:val="21"/>
        </w:rPr>
        <w:t>2006</w:t>
      </w:r>
      <w:r>
        <w:rPr>
          <w:rFonts w:ascii="STKaiti" w:hAnsi="STKaiti" w:eastAsia="STKaiti"/>
          <w:b w:val="0"/>
          <w:i w:val="0"/>
          <w:color w:val="000000"/>
          <w:sz w:val="21"/>
        </w:rPr>
        <w:t xml:space="preserve"> 年度净利润 </w:t>
      </w:r>
      <w:r>
        <w:tab/>
      </w:r>
      <w:r>
        <w:rPr>
          <w:rFonts w:ascii="SimSun" w:hAnsi="SimSun" w:eastAsia="SimSun"/>
          <w:b w:val="0"/>
          <w:i w:val="0"/>
          <w:color w:val="000000"/>
          <w:sz w:val="21"/>
        </w:rPr>
        <w:t xml:space="preserve">3,353,026 </w:t>
      </w:r>
    </w:p>
    <w:p>
      <w:pPr>
        <w:autoSpaceDN w:val="0"/>
        <w:tabs>
          <w:tab w:pos="7896" w:val="left"/>
        </w:tabs>
        <w:autoSpaceDE w:val="0"/>
        <w:widowControl/>
        <w:spacing w:line="185" w:lineRule="auto" w:before="32" w:after="0"/>
        <w:ind w:left="352" w:right="0" w:firstLine="0"/>
        <w:jc w:val="left"/>
      </w:pPr>
      <w:r>
        <w:rPr>
          <w:rFonts w:ascii="STKaiti" w:hAnsi="STKaiti" w:eastAsia="STKaiti"/>
          <w:b w:val="0"/>
          <w:i w:val="0"/>
          <w:color w:val="000000"/>
          <w:sz w:val="21"/>
        </w:rPr>
        <w:t xml:space="preserve">减：提取法定盈余公积 </w:t>
      </w:r>
      <w:r>
        <w:tab/>
      </w:r>
      <w:r>
        <w:rPr>
          <w:rFonts w:ascii="SimSun" w:hAnsi="SimSun" w:eastAsia="SimSun"/>
          <w:b w:val="0"/>
          <w:i w:val="0"/>
          <w:color w:val="000000"/>
          <w:sz w:val="21"/>
        </w:rPr>
        <w:t xml:space="preserve">335,303 </w:t>
      </w:r>
    </w:p>
    <w:p>
      <w:pPr>
        <w:autoSpaceDN w:val="0"/>
        <w:tabs>
          <w:tab w:pos="7686" w:val="left"/>
        </w:tabs>
        <w:autoSpaceDE w:val="0"/>
        <w:widowControl/>
        <w:spacing w:line="185" w:lineRule="auto" w:before="32" w:after="0"/>
        <w:ind w:left="756" w:right="0" w:firstLine="0"/>
        <w:jc w:val="left"/>
      </w:pPr>
      <w:r>
        <w:rPr>
          <w:rFonts w:ascii="STKaiti" w:hAnsi="STKaiti" w:eastAsia="STKaiti"/>
          <w:b w:val="0"/>
          <w:i w:val="0"/>
          <w:color w:val="000000"/>
          <w:sz w:val="21"/>
        </w:rPr>
        <w:t xml:space="preserve">提取一般准备 </w:t>
      </w:r>
      <w:r>
        <w:tab/>
      </w:r>
      <w:r>
        <w:rPr>
          <w:rFonts w:ascii="SimSun" w:hAnsi="SimSun" w:eastAsia="SimSun"/>
          <w:b w:val="0"/>
          <w:i w:val="0"/>
          <w:color w:val="000000"/>
          <w:sz w:val="21"/>
        </w:rPr>
        <w:t xml:space="preserve">1,490,000 </w:t>
      </w:r>
    </w:p>
    <w:p>
      <w:pPr>
        <w:autoSpaceDN w:val="0"/>
        <w:tabs>
          <w:tab w:pos="7896" w:val="left"/>
        </w:tabs>
        <w:autoSpaceDE w:val="0"/>
        <w:widowControl/>
        <w:spacing w:line="185" w:lineRule="auto" w:before="30" w:after="32"/>
        <w:ind w:left="756" w:right="0" w:firstLine="0"/>
        <w:jc w:val="left"/>
      </w:pPr>
      <w:r>
        <w:rPr>
          <w:rFonts w:ascii="STKaiti" w:hAnsi="STKaiti" w:eastAsia="STKaiti"/>
          <w:b w:val="0"/>
          <w:i w:val="0"/>
          <w:color w:val="000000"/>
          <w:sz w:val="21"/>
        </w:rPr>
        <w:t xml:space="preserve">提取任意盈余公积 </w:t>
      </w:r>
      <w:r>
        <w:tab/>
      </w:r>
      <w:r>
        <w:rPr>
          <w:rFonts w:ascii="SimSun" w:hAnsi="SimSun" w:eastAsia="SimSun"/>
          <w:b w:val="0"/>
          <w:i w:val="0"/>
          <w:color w:val="000000"/>
          <w:sz w:val="21"/>
        </w:rPr>
        <w:t xml:space="preserve">670,605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tabs>
          <w:tab w:pos="756" w:val="left"/>
        </w:tabs>
        <w:autoSpaceDE w:val="0"/>
        <w:widowControl/>
        <w:spacing w:line="288" w:lineRule="auto" w:before="0" w:after="0"/>
        <w:ind w:left="352" w:right="1440" w:firstLine="0"/>
        <w:jc w:val="left"/>
      </w:pPr>
      <w:r>
        <w:tab/>
      </w:r>
      <w:r>
        <w:rPr>
          <w:rFonts w:ascii="STKaiti" w:hAnsi="STKaiti" w:eastAsia="STKaiti"/>
          <w:b w:val="0"/>
          <w:i w:val="0"/>
          <w:color w:val="000000"/>
          <w:sz w:val="21"/>
        </w:rPr>
        <w:t>应付</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年度普通股股利（注</w:t>
      </w:r>
      <w:r>
        <w:rPr>
          <w:rFonts w:ascii="SimSun" w:hAnsi="SimSun" w:eastAsia="SimSun"/>
          <w:b w:val="0"/>
          <w:i w:val="0"/>
          <w:color w:val="000000"/>
          <w:sz w:val="21"/>
        </w:rPr>
        <w:t xml:space="preserve"> 2</w:t>
      </w:r>
      <w:r>
        <w:rPr>
          <w:rFonts w:ascii="STKaiti" w:hAnsi="STKaiti" w:eastAsia="STKaiti"/>
          <w:b w:val="0"/>
          <w:i w:val="0"/>
          <w:color w:val="000000"/>
          <w:sz w:val="21"/>
        </w:rPr>
        <w:t>）</w:t>
      </w:r>
      <w:r>
        <w:rPr>
          <w:rFonts w:ascii="SimSun" w:hAnsi="SimSun" w:eastAsia="SimSun"/>
          <w:b w:val="0"/>
          <w:i w:val="0"/>
          <w:color w:val="000000"/>
          <w:sz w:val="21"/>
        </w:rPr>
        <w:t>2006</w:t>
      </w:r>
      <w:r>
        <w:rPr>
          <w:rFonts w:ascii="STKaiti" w:hAnsi="STKaiti" w:eastAsia="STKaiti"/>
          <w:b w:val="0"/>
          <w:i w:val="0"/>
          <w:color w:val="000000"/>
          <w:sz w:val="21"/>
        </w:rPr>
        <w:t xml:space="preserve"> 年末未分配利润余额</w:t>
      </w:r>
    </w:p>
    <w:p>
      <w:pPr>
        <w:sectPr>
          <w:type w:val="continuous"/>
          <w:pgSz w:w="11904" w:h="16840"/>
          <w:pgMar w:top="384" w:right="1440" w:bottom="376" w:left="1440" w:header="720" w:footer="720" w:gutter="0"/>
          <w:cols w:space="720" w:num="2" w:equalWidth="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0" w:right="288" w:firstLine="0"/>
        <w:jc w:val="right"/>
      </w:pPr>
      <w:r>
        <w:rPr>
          <w:rFonts w:ascii="SimSun" w:hAnsi="SimSun" w:eastAsia="SimSun"/>
          <w:b w:val="0"/>
          <w:i w:val="0"/>
          <w:color w:val="000000"/>
          <w:sz w:val="21"/>
        </w:rPr>
        <w:t xml:space="preserve">508,950 </w:t>
      </w:r>
    </w:p>
    <w:p>
      <w:pPr>
        <w:autoSpaceDN w:val="0"/>
        <w:autoSpaceDE w:val="0"/>
        <w:widowControl/>
        <w:spacing w:line="185" w:lineRule="auto" w:before="368" w:after="306"/>
        <w:ind w:left="0" w:right="288" w:firstLine="0"/>
        <w:jc w:val="right"/>
      </w:pPr>
      <w:r>
        <w:rPr>
          <w:rFonts w:ascii="SimSun" w:hAnsi="SimSun" w:eastAsia="SimSun"/>
          <w:b w:val="0"/>
          <w:i w:val="0"/>
          <w:color w:val="000000"/>
          <w:sz w:val="21"/>
        </w:rPr>
        <w:t xml:space="preserve">1,038,130 </w:t>
      </w:r>
    </w:p>
    <w:p>
      <w:pPr>
        <w:sectPr>
          <w:type w:val="nextColumn"/>
          <w:pgSz w:w="11904" w:h="16840"/>
          <w:pgMar w:top="384" w:right="1440" w:bottom="376" w:left="1440" w:header="720" w:footer="720" w:gutter="0"/>
          <w:cols w:space="720" w:num="2" w:equalWidth="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0"/>
        <w:ind w:left="352" w:right="144" w:firstLine="420"/>
        <w:jc w:val="left"/>
      </w:pPr>
      <w:r>
        <w:rPr>
          <w:rFonts w:ascii="STKaiti" w:hAnsi="STKaiti" w:eastAsia="STKaiti"/>
          <w:b w:val="0"/>
          <w:i w:val="0"/>
          <w:color w:val="000000"/>
          <w:sz w:val="21"/>
        </w:rPr>
        <w:t>注</w:t>
      </w:r>
      <w:r>
        <w:rPr>
          <w:rFonts w:ascii="SimSun" w:hAnsi="SimSun" w:eastAsia="SimSun"/>
          <w:b w:val="0"/>
          <w:i w:val="0"/>
          <w:color w:val="000000"/>
          <w:sz w:val="21"/>
        </w:rPr>
        <w:t xml:space="preserve"> 1</w:t>
      </w:r>
      <w:r>
        <w:rPr>
          <w:rFonts w:ascii="STKaiti" w:hAnsi="STKaiti" w:eastAsia="STKaiti"/>
          <w:b w:val="0"/>
          <w:i w:val="0"/>
          <w:color w:val="000000"/>
          <w:sz w:val="21"/>
        </w:rPr>
        <w:t>：根据财政部财会</w:t>
      </w:r>
      <w:r>
        <w:rPr>
          <w:rFonts w:ascii="SimSun" w:hAnsi="SimSun" w:eastAsia="SimSun"/>
          <w:b w:val="0"/>
          <w:i w:val="0"/>
          <w:color w:val="000000"/>
          <w:sz w:val="21"/>
        </w:rPr>
        <w:t>[2005]14</w:t>
      </w:r>
      <w:r>
        <w:rPr>
          <w:rFonts w:ascii="STKaiti" w:hAnsi="STKaiti" w:eastAsia="STKaiti"/>
          <w:b w:val="0"/>
          <w:i w:val="0"/>
          <w:color w:val="000000"/>
          <w:sz w:val="21"/>
        </w:rPr>
        <w:t xml:space="preserve"> 号文《关于印发</w:t>
      </w:r>
      <w:r>
        <w:rPr>
          <w:rFonts w:ascii="SimSun" w:hAnsi="SimSun" w:eastAsia="SimSun"/>
          <w:b w:val="0"/>
          <w:i w:val="0"/>
          <w:color w:val="000000"/>
          <w:sz w:val="21"/>
        </w:rPr>
        <w:t>&lt;</w:t>
      </w:r>
      <w:r>
        <w:rPr>
          <w:rFonts w:ascii="STKaiti" w:hAnsi="STKaiti" w:eastAsia="STKaiti"/>
          <w:b w:val="0"/>
          <w:i w:val="0"/>
          <w:color w:val="000000"/>
          <w:sz w:val="21"/>
        </w:rPr>
        <w:t>金融工具确认和计量暂行规定（试行）</w:t>
      </w:r>
      <w:r>
        <w:rPr>
          <w:rFonts w:ascii="SimSun" w:hAnsi="SimSun" w:eastAsia="SimSun"/>
          <w:b w:val="0"/>
          <w:i w:val="0"/>
          <w:color w:val="000000"/>
          <w:sz w:val="21"/>
        </w:rPr>
        <w:t>&gt;</w:t>
      </w:r>
      <w:r>
        <w:rPr>
          <w:rFonts w:ascii="STKaiti" w:hAnsi="STKaiti" w:eastAsia="STKaiti"/>
          <w:b w:val="0"/>
          <w:i w:val="0"/>
          <w:color w:val="000000"/>
          <w:sz w:val="21"/>
        </w:rPr>
        <w:t>的通知》的规定，本公司于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w:t>
      </w:r>
      <w:r>
        <w:rPr>
          <w:rFonts w:ascii="SimSun" w:hAnsi="SimSun" w:eastAsia="SimSun"/>
          <w:b w:val="0"/>
          <w:i w:val="0"/>
          <w:color w:val="000000"/>
          <w:sz w:val="21"/>
        </w:rPr>
        <w:t xml:space="preserve"> 1</w:t>
      </w:r>
      <w:r>
        <w:rPr>
          <w:rFonts w:ascii="STKaiti" w:hAnsi="STKaiti" w:eastAsia="STKaiti"/>
          <w:b w:val="0"/>
          <w:i w:val="0"/>
          <w:color w:val="000000"/>
          <w:sz w:val="21"/>
        </w:rPr>
        <w:t xml:space="preserve"> 日起执行该规定，上述会计政策的变更适用追溯 </w:t>
      </w:r>
      <w:r>
        <w:rPr>
          <w:rFonts w:ascii="STKaiti" w:hAnsi="STKaiti" w:eastAsia="STKaiti"/>
          <w:b w:val="0"/>
          <w:i w:val="0"/>
          <w:color w:val="000000"/>
          <w:sz w:val="21"/>
        </w:rPr>
        <w:t>调整法。详见财务报表附注二</w:t>
      </w:r>
      <w:r>
        <w:rPr>
          <w:rFonts w:ascii="SimSun" w:hAnsi="SimSun" w:eastAsia="SimSun"/>
          <w:b w:val="0"/>
          <w:i w:val="0"/>
          <w:color w:val="000000"/>
          <w:sz w:val="21"/>
        </w:rPr>
        <w:t>/30/</w:t>
      </w:r>
      <w:r>
        <w:rPr>
          <w:rFonts w:ascii="STKaiti" w:hAnsi="STKaiti" w:eastAsia="STKaiti"/>
          <w:b w:val="0"/>
          <w:i w:val="0"/>
          <w:color w:val="000000"/>
          <w:sz w:val="21"/>
        </w:rPr>
        <w:t>（</w:t>
      </w:r>
      <w:r>
        <w:rPr>
          <w:rFonts w:ascii="SimSun" w:hAnsi="SimSun" w:eastAsia="SimSun"/>
          <w:b w:val="0"/>
          <w:i w:val="0"/>
          <w:color w:val="000000"/>
          <w:sz w:val="21"/>
        </w:rPr>
        <w:t>1</w:t>
      </w:r>
      <w:r>
        <w:rPr>
          <w:rFonts w:ascii="STKaiti" w:hAnsi="STKaiti" w:eastAsia="STKaiti"/>
          <w:b w:val="0"/>
          <w:i w:val="0"/>
          <w:color w:val="000000"/>
          <w:sz w:val="21"/>
        </w:rPr>
        <w:t>）会计政策变更。</w:t>
      </w:r>
    </w:p>
    <w:p>
      <w:pPr>
        <w:autoSpaceDN w:val="0"/>
        <w:tabs>
          <w:tab w:pos="772" w:val="left"/>
        </w:tabs>
        <w:autoSpaceDE w:val="0"/>
        <w:widowControl/>
        <w:spacing w:line="245" w:lineRule="auto" w:before="304" w:after="0"/>
        <w:ind w:left="352" w:right="288"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2</w:t>
      </w:r>
      <w:r>
        <w:rPr>
          <w:rFonts w:ascii="STKaiti" w:hAnsi="STKaiti" w:eastAsia="STKaiti"/>
          <w:b w:val="0"/>
          <w:i w:val="0"/>
          <w:color w:val="000000"/>
          <w:sz w:val="21"/>
        </w:rPr>
        <w:t>：</w:t>
      </w:r>
      <w:r>
        <w:rPr>
          <w:rFonts w:ascii="SimSun" w:hAnsi="SimSun" w:eastAsia="SimSun"/>
          <w:b w:val="0"/>
          <w:i w:val="0"/>
          <w:color w:val="000000"/>
          <w:sz w:val="21"/>
        </w:rPr>
        <w:t>2005</w:t>
      </w:r>
      <w:r>
        <w:rPr>
          <w:rFonts w:ascii="STKaiti" w:hAnsi="STKaiti" w:eastAsia="STKaiti"/>
          <w:b w:val="0"/>
          <w:i w:val="0"/>
          <w:color w:val="000000"/>
          <w:sz w:val="21"/>
        </w:rPr>
        <w:t xml:space="preserve"> 年度利润分配情况 </w:t>
      </w:r>
      <w:r>
        <w:br/>
      </w:r>
      <w:r>
        <w:tab/>
      </w:r>
      <w:r>
        <w:rPr>
          <w:rFonts w:ascii="STKaiti" w:hAnsi="STKaiti" w:eastAsia="STKaiti"/>
          <w:b w:val="0"/>
          <w:i w:val="0"/>
          <w:color w:val="000000"/>
          <w:sz w:val="21"/>
        </w:rPr>
        <w:t>根据本公司第三届第七次董事会会议决议，决定</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年度预分配方案如下：按当年度 </w:t>
      </w:r>
      <w:r>
        <w:rPr>
          <w:rFonts w:ascii="STKaiti" w:hAnsi="STKaiti" w:eastAsia="STKaiti"/>
          <w:b w:val="0"/>
          <w:i w:val="0"/>
          <w:color w:val="000000"/>
          <w:sz w:val="21"/>
        </w:rPr>
        <w:t>的税后利润</w:t>
      </w:r>
      <w:r>
        <w:rPr>
          <w:rFonts w:ascii="SimSun" w:hAnsi="SimSun" w:eastAsia="SimSun"/>
          <w:b w:val="0"/>
          <w:i w:val="0"/>
          <w:color w:val="000000"/>
          <w:sz w:val="21"/>
        </w:rPr>
        <w:t xml:space="preserve"> 10%</w:t>
      </w:r>
      <w:r>
        <w:rPr>
          <w:rFonts w:ascii="STKaiti" w:hAnsi="STKaiti" w:eastAsia="STKaiti"/>
          <w:b w:val="0"/>
          <w:i w:val="0"/>
          <w:color w:val="000000"/>
          <w:sz w:val="21"/>
        </w:rPr>
        <w:t>、</w:t>
      </w:r>
      <w:r>
        <w:rPr>
          <w:rFonts w:ascii="SimSun" w:hAnsi="SimSun" w:eastAsia="SimSun"/>
          <w:b w:val="0"/>
          <w:i w:val="0"/>
          <w:color w:val="000000"/>
          <w:sz w:val="21"/>
        </w:rPr>
        <w:t>10%</w:t>
      </w:r>
      <w:r>
        <w:rPr>
          <w:rFonts w:ascii="STKaiti" w:hAnsi="STKaiti" w:eastAsia="STKaiti"/>
          <w:b w:val="0"/>
          <w:i w:val="0"/>
          <w:color w:val="000000"/>
          <w:sz w:val="21"/>
        </w:rPr>
        <w:t>、</w:t>
      </w:r>
      <w:r>
        <w:rPr>
          <w:rFonts w:ascii="SimSun" w:hAnsi="SimSun" w:eastAsia="SimSun"/>
          <w:b w:val="0"/>
          <w:i w:val="0"/>
          <w:color w:val="000000"/>
          <w:sz w:val="21"/>
        </w:rPr>
        <w:t>10%</w:t>
      </w:r>
      <w:r>
        <w:rPr>
          <w:rFonts w:ascii="STKaiti" w:hAnsi="STKaiti" w:eastAsia="STKaiti"/>
          <w:b w:val="0"/>
          <w:i w:val="0"/>
          <w:color w:val="000000"/>
          <w:sz w:val="21"/>
        </w:rPr>
        <w:t xml:space="preserve">分别提取法定盈余公积、法定公益金、任意盈余公积，提取一般 </w:t>
      </w:r>
      <w:r>
        <w:rPr>
          <w:rFonts w:ascii="STKaiti" w:hAnsi="STKaiti" w:eastAsia="STKaiti"/>
          <w:b w:val="0"/>
          <w:i w:val="0"/>
          <w:color w:val="000000"/>
          <w:sz w:val="21"/>
        </w:rPr>
        <w:t>准备人民币</w:t>
      </w:r>
      <w:r>
        <w:rPr>
          <w:rFonts w:ascii="SimSun" w:hAnsi="SimSun" w:eastAsia="SimSun"/>
          <w:b w:val="0"/>
          <w:i w:val="0"/>
          <w:color w:val="000000"/>
          <w:sz w:val="21"/>
        </w:rPr>
        <w:t xml:space="preserve"> 13</w:t>
      </w:r>
      <w:r>
        <w:rPr>
          <w:rFonts w:ascii="STKaiti" w:hAnsi="STKaiti" w:eastAsia="STKaiti"/>
          <w:b w:val="0"/>
          <w:i w:val="0"/>
          <w:color w:val="000000"/>
          <w:sz w:val="21"/>
        </w:rPr>
        <w:t xml:space="preserve"> 亿元，按年末股本</w:t>
      </w:r>
      <w:r>
        <w:rPr>
          <w:rFonts w:ascii="SimSun" w:hAnsi="SimSun" w:eastAsia="SimSun"/>
          <w:b w:val="0"/>
          <w:i w:val="0"/>
          <w:color w:val="000000"/>
          <w:sz w:val="21"/>
        </w:rPr>
        <w:t xml:space="preserve"> 39.15</w:t>
      </w:r>
      <w:r>
        <w:rPr>
          <w:rFonts w:ascii="STKaiti" w:hAnsi="STKaiti" w:eastAsia="STKaiti"/>
          <w:b w:val="0"/>
          <w:i w:val="0"/>
          <w:color w:val="000000"/>
          <w:sz w:val="21"/>
        </w:rPr>
        <w:t xml:space="preserve"> 亿股分配普通股股利</w:t>
      </w:r>
      <w:r>
        <w:rPr>
          <w:rFonts w:ascii="SimSun" w:hAnsi="SimSun" w:eastAsia="SimSun"/>
          <w:b w:val="0"/>
          <w:i w:val="0"/>
          <w:color w:val="000000"/>
          <w:sz w:val="21"/>
        </w:rPr>
        <w:t xml:space="preserve"> 0.13</w:t>
      </w:r>
      <w:r>
        <w:rPr>
          <w:rFonts w:ascii="STKaiti" w:hAnsi="STKaiti" w:eastAsia="STKaiti"/>
          <w:b w:val="0"/>
          <w:i w:val="0"/>
          <w:color w:val="000000"/>
          <w:sz w:val="21"/>
        </w:rPr>
        <w:t xml:space="preserve"> 元</w:t>
      </w:r>
      <w:r>
        <w:rPr>
          <w:rFonts w:ascii="SimSun" w:hAnsi="SimSun" w:eastAsia="SimSun"/>
          <w:b w:val="0"/>
          <w:i w:val="0"/>
          <w:color w:val="000000"/>
          <w:sz w:val="21"/>
        </w:rPr>
        <w:t>/</w:t>
      </w:r>
      <w:r>
        <w:rPr>
          <w:rFonts w:ascii="STKaiti" w:hAnsi="STKaiti" w:eastAsia="STKaiti"/>
          <w:b w:val="0"/>
          <w:i w:val="0"/>
          <w:color w:val="000000"/>
          <w:sz w:val="21"/>
        </w:rPr>
        <w:t xml:space="preserve">股。上述预分配方案 </w:t>
      </w:r>
      <w:r>
        <w:rPr>
          <w:rFonts w:ascii="STKaiti" w:hAnsi="STKaiti" w:eastAsia="STKaiti"/>
          <w:b w:val="0"/>
          <w:i w:val="0"/>
          <w:color w:val="000000"/>
          <w:sz w:val="21"/>
        </w:rPr>
        <w:t>已于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4</w:t>
      </w:r>
      <w:r>
        <w:rPr>
          <w:rFonts w:ascii="STKaiti" w:hAnsi="STKaiti" w:eastAsia="STKaiti"/>
          <w:b w:val="0"/>
          <w:i w:val="0"/>
          <w:color w:val="000000"/>
          <w:sz w:val="21"/>
        </w:rPr>
        <w:t xml:space="preserve"> 月</w:t>
      </w:r>
      <w:r>
        <w:rPr>
          <w:rFonts w:ascii="SimSun" w:hAnsi="SimSun" w:eastAsia="SimSun"/>
          <w:b w:val="0"/>
          <w:i w:val="0"/>
          <w:color w:val="000000"/>
          <w:sz w:val="21"/>
        </w:rPr>
        <w:t xml:space="preserve"> 6</w:t>
      </w:r>
      <w:r>
        <w:rPr>
          <w:rFonts w:ascii="STKaiti" w:hAnsi="STKaiti" w:eastAsia="STKaiti"/>
          <w:b w:val="0"/>
          <w:i w:val="0"/>
          <w:color w:val="000000"/>
          <w:sz w:val="21"/>
        </w:rPr>
        <w:t xml:space="preserve"> 日经股东大会批准。</w:t>
      </w:r>
    </w:p>
    <w:p>
      <w:pPr>
        <w:autoSpaceDN w:val="0"/>
        <w:tabs>
          <w:tab w:pos="770" w:val="left"/>
        </w:tabs>
        <w:autoSpaceDE w:val="0"/>
        <w:widowControl/>
        <w:spacing w:line="245" w:lineRule="auto" w:before="34" w:after="0"/>
        <w:ind w:left="350" w:right="144" w:firstLine="0"/>
        <w:jc w:val="left"/>
      </w:pPr>
      <w:r>
        <w:tab/>
      </w:r>
      <w:r>
        <w:rPr>
          <w:rFonts w:ascii="STKaiti" w:hAnsi="STKaiti" w:eastAsia="STKaiti"/>
          <w:b w:val="0"/>
          <w:i w:val="0"/>
          <w:color w:val="000000"/>
          <w:sz w:val="21"/>
        </w:rPr>
        <w:t>注</w:t>
      </w:r>
      <w:r>
        <w:rPr>
          <w:rFonts w:ascii="SimSun" w:hAnsi="SimSun" w:eastAsia="SimSun"/>
          <w:b w:val="0"/>
          <w:i w:val="0"/>
          <w:color w:val="000000"/>
          <w:sz w:val="21"/>
        </w:rPr>
        <w:t xml:space="preserve"> 3</w:t>
      </w:r>
      <w:r>
        <w:rPr>
          <w:rFonts w:ascii="STKaiti" w:hAnsi="STKaiti" w:eastAsia="STKaiti"/>
          <w:b w:val="0"/>
          <w:i w:val="0"/>
          <w:color w:val="000000"/>
          <w:sz w:val="21"/>
        </w:rPr>
        <w:t>：</w:t>
      </w:r>
      <w:r>
        <w:rPr>
          <w:rFonts w:ascii="SimSun" w:hAnsi="SimSun" w:eastAsia="SimSun"/>
          <w:b w:val="0"/>
          <w:i w:val="0"/>
          <w:color w:val="000000"/>
          <w:sz w:val="21"/>
        </w:rPr>
        <w:t>2006</w:t>
      </w:r>
      <w:r>
        <w:rPr>
          <w:rFonts w:ascii="STKaiti" w:hAnsi="STKaiti" w:eastAsia="STKaiti"/>
          <w:b w:val="0"/>
          <w:i w:val="0"/>
          <w:color w:val="000000"/>
          <w:sz w:val="21"/>
        </w:rPr>
        <w:t xml:space="preserve"> 年度利润分配情况 </w:t>
      </w:r>
      <w:r>
        <w:br/>
      </w:r>
      <w:r>
        <w:tab/>
      </w:r>
      <w:r>
        <w:rPr>
          <w:rFonts w:ascii="STKaiti" w:hAnsi="STKaiti" w:eastAsia="STKaiti"/>
          <w:b w:val="0"/>
          <w:i w:val="0"/>
          <w:color w:val="000000"/>
          <w:sz w:val="21"/>
        </w:rPr>
        <w:t>根据本公司第三届第十四次董事会会议决议，决定</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年度预分方案如下：按当年度 </w:t>
      </w:r>
      <w:r>
        <w:rPr>
          <w:rFonts w:ascii="STKaiti" w:hAnsi="STKaiti" w:eastAsia="STKaiti"/>
          <w:b w:val="0"/>
          <w:i w:val="0"/>
          <w:color w:val="000000"/>
          <w:sz w:val="21"/>
        </w:rPr>
        <w:t>的税后利润</w:t>
      </w:r>
      <w:r>
        <w:rPr>
          <w:rFonts w:ascii="SimSun" w:hAnsi="SimSun" w:eastAsia="SimSun"/>
          <w:b w:val="0"/>
          <w:i w:val="0"/>
          <w:color w:val="000000"/>
          <w:sz w:val="21"/>
        </w:rPr>
        <w:t xml:space="preserve"> 10%</w:t>
      </w:r>
      <w:r>
        <w:rPr>
          <w:rFonts w:ascii="STKaiti" w:hAnsi="STKaiti" w:eastAsia="STKaiti"/>
          <w:b w:val="0"/>
          <w:i w:val="0"/>
          <w:color w:val="000000"/>
          <w:sz w:val="21"/>
        </w:rPr>
        <w:t>、</w:t>
      </w:r>
      <w:r>
        <w:rPr>
          <w:rFonts w:ascii="SimSun" w:hAnsi="SimSun" w:eastAsia="SimSun"/>
          <w:b w:val="0"/>
          <w:i w:val="0"/>
          <w:color w:val="000000"/>
          <w:sz w:val="21"/>
        </w:rPr>
        <w:t>20%</w:t>
      </w:r>
      <w:r>
        <w:rPr>
          <w:rFonts w:ascii="STKaiti" w:hAnsi="STKaiti" w:eastAsia="STKaiti"/>
          <w:b w:val="0"/>
          <w:i w:val="0"/>
          <w:color w:val="000000"/>
          <w:sz w:val="21"/>
        </w:rPr>
        <w:t>分别提取法定盈余公积、任意盈余公积，提取一般准备人民币</w:t>
      </w:r>
      <w:r>
        <w:rPr>
          <w:rFonts w:ascii="SimSun" w:hAnsi="SimSun" w:eastAsia="SimSun"/>
          <w:b w:val="0"/>
          <w:i w:val="0"/>
          <w:color w:val="000000"/>
          <w:sz w:val="21"/>
        </w:rPr>
        <w:t xml:space="preserve"> 14.9</w:t>
      </w:r>
      <w:r>
        <w:rPr>
          <w:rFonts w:ascii="STKaiti" w:hAnsi="STKaiti" w:eastAsia="STKaiti"/>
          <w:b w:val="0"/>
          <w:i w:val="0"/>
          <w:color w:val="000000"/>
          <w:sz w:val="21"/>
        </w:rPr>
        <w:t xml:space="preserve"> 亿 </w:t>
      </w:r>
      <w:r>
        <w:rPr>
          <w:rFonts w:ascii="STKaiti" w:hAnsi="STKaiti" w:eastAsia="STKaiti"/>
          <w:b w:val="0"/>
          <w:i w:val="0"/>
          <w:color w:val="000000"/>
          <w:sz w:val="21"/>
        </w:rPr>
        <w:t>元，按年末股本</w:t>
      </w:r>
      <w:r>
        <w:rPr>
          <w:rFonts w:ascii="SimSun" w:hAnsi="SimSun" w:eastAsia="SimSun"/>
          <w:b w:val="0"/>
          <w:i w:val="0"/>
          <w:color w:val="000000"/>
          <w:sz w:val="21"/>
        </w:rPr>
        <w:t xml:space="preserve"> 43.55</w:t>
      </w:r>
      <w:r>
        <w:rPr>
          <w:rFonts w:ascii="STKaiti" w:hAnsi="STKaiti" w:eastAsia="STKaiti"/>
          <w:b w:val="0"/>
          <w:i w:val="0"/>
          <w:color w:val="000000"/>
          <w:sz w:val="21"/>
        </w:rPr>
        <w:t xml:space="preserve"> 亿股分配普通股股利</w:t>
      </w:r>
      <w:r>
        <w:rPr>
          <w:rFonts w:ascii="SimSun" w:hAnsi="SimSun" w:eastAsia="SimSun"/>
          <w:b w:val="0"/>
          <w:i w:val="0"/>
          <w:color w:val="000000"/>
          <w:sz w:val="21"/>
        </w:rPr>
        <w:t xml:space="preserve"> 0.15</w:t>
      </w:r>
      <w:r>
        <w:rPr>
          <w:rFonts w:ascii="STKaiti" w:hAnsi="STKaiti" w:eastAsia="STKaiti"/>
          <w:b w:val="0"/>
          <w:i w:val="0"/>
          <w:color w:val="000000"/>
          <w:sz w:val="21"/>
        </w:rPr>
        <w:t xml:space="preserve"> 元</w:t>
      </w:r>
      <w:r>
        <w:rPr>
          <w:rFonts w:ascii="SimSun" w:hAnsi="SimSun" w:eastAsia="SimSun"/>
          <w:b w:val="0"/>
          <w:i w:val="0"/>
          <w:color w:val="000000"/>
          <w:sz w:val="21"/>
        </w:rPr>
        <w:t>/</w:t>
      </w:r>
      <w:r>
        <w:rPr>
          <w:rFonts w:ascii="STKaiti" w:hAnsi="STKaiti" w:eastAsia="STKaiti"/>
          <w:b w:val="0"/>
          <w:i w:val="0"/>
          <w:color w:val="000000"/>
          <w:sz w:val="21"/>
        </w:rPr>
        <w:t>股。上述预分配方案尚待股东大会批准，</w:t>
      </w:r>
      <w:r>
        <w:rPr>
          <w:rFonts w:ascii="STKaiti" w:hAnsi="STKaiti" w:eastAsia="STKaiti"/>
          <w:b w:val="0"/>
          <w:i w:val="0"/>
          <w:color w:val="000000"/>
          <w:sz w:val="21"/>
        </w:rPr>
        <w:t>因此待分配</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年度股利尚包括在</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年末的未分配利润中。</w:t>
      </w:r>
    </w:p>
    <w:p>
      <w:pPr>
        <w:autoSpaceDN w:val="0"/>
        <w:autoSpaceDE w:val="0"/>
        <w:widowControl/>
        <w:spacing w:line="185" w:lineRule="auto" w:before="4440" w:after="0"/>
        <w:ind w:left="0" w:right="4334" w:firstLine="0"/>
        <w:jc w:val="right"/>
      </w:pPr>
      <w:r>
        <w:rPr>
          <w:rFonts w:ascii="SimSun" w:hAnsi="SimSun" w:eastAsia="SimSun"/>
          <w:b w:val="0"/>
          <w:i w:val="0"/>
          <w:color w:val="000000"/>
          <w:sz w:val="18"/>
        </w:rPr>
        <w:t xml:space="preserve">40 </w:t>
      </w:r>
    </w:p>
    <w:p>
      <w:pPr>
        <w:sectPr>
          <w:type w:val="continuous"/>
          <w:pgSz w:w="11904" w:h="16840"/>
          <w:pgMar w:top="384" w:right="1440" w:bottom="376" w:left="1440" w:header="720" w:footer="720" w:gutter="0"/>
          <w:cols w:space="720" w:num="1" w:equalWidth="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36</w:t>
      </w:r>
      <w:r>
        <w:rPr>
          <w:rFonts w:ascii="STKaiti" w:hAnsi="STKaiti" w:eastAsia="STKaiti"/>
          <w:b w:val="0"/>
          <w:i w:val="0"/>
          <w:color w:val="000000"/>
          <w:sz w:val="24"/>
        </w:rPr>
        <w:t>、分部报表</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308"/>
        </w:trPr>
        <w:tc>
          <w:tcPr>
            <w:tcW w:type="dxa" w:w="900"/>
            <w:vMerge w:val="restart"/>
            <w:tcBorders/>
            <w:tcMar>
              <w:start w:w="0" w:type="dxa"/>
              <w:end w:w="0" w:type="dxa"/>
            </w:tcMar>
            <w:tcMar>
              <w:start w:w="0" w:type="dxa"/>
              <w:end w:w="0" w:type="dxa"/>
            </w:tcMar>
          </w:tcPr>
          <w:p>
            <w:pPr>
              <w:autoSpaceDN w:val="0"/>
              <w:autoSpaceDE w:val="0"/>
              <w:widowControl/>
              <w:spacing w:line="185" w:lineRule="auto" w:before="60" w:after="0"/>
              <w:ind w:left="0" w:right="168" w:firstLine="0"/>
              <w:jc w:val="right"/>
            </w:pPr>
            <w:r>
              <w:rPr>
                <w:rFonts w:ascii="Malgun Gothic" w:hAnsi="Malgun Gothic" w:eastAsia="STKaiti"/>
                <w:b w:val="0"/>
                <w:i w:val="0"/>
                <w:color w:val="000000"/>
                <w:sz w:val="16"/>
              </w:rPr>
              <w:t>地区</w:t>
            </w:r>
          </w:p>
        </w:tc>
        <w:tc>
          <w:tcPr>
            <w:tcW w:type="dxa" w:w="50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724"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27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22" w:after="0"/>
              <w:ind w:left="332" w:right="0" w:firstLine="0"/>
              <w:jc w:val="left"/>
            </w:pPr>
            <w:r>
              <w:rPr>
                <w:rFonts w:ascii="Malgun Gothic" w:hAnsi="Malgun Gothic" w:eastAsia="STKaiti"/>
                <w:b w:val="0"/>
                <w:i w:val="0"/>
                <w:color w:val="000000"/>
                <w:sz w:val="16"/>
              </w:rPr>
              <w:t>比例</w:t>
            </w:r>
            <w:r>
              <w:rPr>
                <w:rFonts w:ascii="Malgun Gothic" w:hAnsi="Malgun Gothic" w:eastAsia="STKaiti"/>
                <w:b w:val="0"/>
                <w:i w:val="0"/>
                <w:color w:val="000000"/>
                <w:sz w:val="16"/>
              </w:rPr>
              <w:t>资本性支出</w:t>
            </w:r>
            <w:r>
              <w:rPr>
                <w:rFonts w:ascii="Malgun Gothic" w:hAnsi="Malgun Gothic" w:eastAsia="STKaiti"/>
                <w:b w:val="0"/>
                <w:i w:val="0"/>
                <w:color w:val="000000"/>
                <w:sz w:val="16"/>
              </w:rPr>
              <w:t>比例</w:t>
            </w:r>
          </w:p>
        </w:tc>
      </w:tr>
      <w:tr>
        <w:trPr>
          <w:trHeight w:hRule="exact" w:val="258"/>
        </w:trPr>
        <w:tc>
          <w:tcPr>
            <w:tcW w:type="dxa" w:w="1504"/>
            <w:vMerge/>
            <w:tcBorders/>
          </w:tcPr>
          <w:p/>
        </w:tc>
        <w:tc>
          <w:tcPr>
            <w:tcW w:type="dxa" w:w="3820"/>
            <w:gridSpan w:val="2"/>
            <w:tcBorders/>
            <w:tcMar>
              <w:start w:w="0" w:type="dxa"/>
              <w:end w:w="0" w:type="dxa"/>
            </w:tcMar>
            <w:tcMar>
              <w:start w:w="0" w:type="dxa"/>
              <w:end w:w="0" w:type="dxa"/>
            </w:tcMar>
          </w:tcPr>
          <w:p>
            <w:pPr>
              <w:autoSpaceDN w:val="0"/>
              <w:autoSpaceDE w:val="0"/>
              <w:widowControl/>
              <w:spacing w:line="185" w:lineRule="auto" w:before="14" w:after="0"/>
              <w:ind w:left="370" w:right="0" w:firstLine="0"/>
              <w:jc w:val="left"/>
            </w:pPr>
            <w:r>
              <w:rPr>
                <w:rFonts w:ascii="Malgun Gothic" w:hAnsi="Malgun Gothic" w:eastAsia="STKaiti"/>
                <w:b w:val="0"/>
                <w:i w:val="0"/>
                <w:color w:val="000000"/>
                <w:sz w:val="16"/>
              </w:rPr>
              <w:t>营业收入</w:t>
            </w:r>
            <w:r>
              <w:rPr>
                <w:rFonts w:ascii="Malgun Gothic" w:hAnsi="Malgun Gothic" w:eastAsia="STKaiti"/>
                <w:b w:val="0"/>
                <w:i w:val="0"/>
                <w:color w:val="000000"/>
                <w:sz w:val="16"/>
              </w:rPr>
              <w:t>比例</w:t>
            </w:r>
            <w:r>
              <w:rPr>
                <w:rFonts w:ascii="Malgun Gothic" w:hAnsi="Malgun Gothic" w:eastAsia="STKaiti"/>
                <w:b w:val="0"/>
                <w:i w:val="0"/>
                <w:color w:val="000000"/>
                <w:sz w:val="16"/>
              </w:rPr>
              <w:t>利息收入</w:t>
            </w:r>
            <w:r>
              <w:rPr>
                <w:rFonts w:ascii="Malgun Gothic" w:hAnsi="Malgun Gothic" w:eastAsia="STKaiti"/>
                <w:b w:val="0"/>
                <w:i w:val="0"/>
                <w:color w:val="000000"/>
                <w:sz w:val="16"/>
              </w:rPr>
              <w:t>比例</w:t>
            </w:r>
          </w:p>
        </w:tc>
        <w:tc>
          <w:tcPr>
            <w:tcW w:type="dxa" w:w="1260"/>
            <w:tcBorders/>
            <w:tcMar>
              <w:start w:w="0" w:type="dxa"/>
              <w:end w:w="0" w:type="dxa"/>
            </w:tcMar>
          </w:tcPr>
          <w:p>
            <w:pPr>
              <w:autoSpaceDN w:val="0"/>
              <w:autoSpaceDE w:val="0"/>
              <w:widowControl/>
              <w:spacing w:line="185" w:lineRule="auto" w:before="14" w:after="0"/>
              <w:ind w:left="0" w:right="208" w:firstLine="0"/>
              <w:jc w:val="right"/>
            </w:pPr>
            <w:r>
              <w:rPr>
                <w:rFonts w:ascii="Malgun Gothic" w:hAnsi="Malgun Gothic" w:eastAsia="STKaiti"/>
                <w:b w:val="0"/>
                <w:i w:val="0"/>
                <w:color w:val="000000"/>
                <w:sz w:val="16"/>
              </w:rPr>
              <w:t>利息支出</w:t>
            </w:r>
          </w:p>
        </w:tc>
        <w:tc>
          <w:tcPr>
            <w:tcW w:type="dxa" w:w="3008"/>
            <w:gridSpan w:val="2"/>
            <w:vMerge/>
            <w:tcBorders/>
          </w:tcPr>
          <w:p/>
        </w:tc>
      </w:tr>
      <w:tr>
        <w:trPr>
          <w:trHeight w:hRule="exact" w:val="348"/>
        </w:trPr>
        <w:tc>
          <w:tcPr>
            <w:tcW w:type="dxa" w:w="900"/>
            <w:vMerge w:val="restart"/>
            <w:tcBorders/>
            <w:tcMar>
              <w:start w:w="0" w:type="dxa"/>
              <w:end w:w="0" w:type="dxa"/>
            </w:tcMar>
            <w:tcMar>
              <w:start w:w="0" w:type="dxa"/>
              <w:end w:w="0" w:type="dxa"/>
            </w:tcMar>
            <w:tcMar>
              <w:start w:w="0" w:type="dxa"/>
              <w:end w:w="0" w:type="dxa"/>
            </w:tcMar>
          </w:tcPr>
          <w:p>
            <w:pPr>
              <w:autoSpaceDN w:val="0"/>
              <w:autoSpaceDE w:val="0"/>
              <w:widowControl/>
              <w:spacing w:line="187" w:lineRule="auto" w:before="458" w:after="0"/>
              <w:ind w:left="0" w:right="0" w:firstLine="0"/>
              <w:jc w:val="center"/>
            </w:pPr>
            <w:r>
              <w:rPr>
                <w:rFonts w:ascii="Malgun Gothic" w:hAnsi="Malgun Gothic" w:eastAsia="STKaiti"/>
                <w:b w:val="0"/>
                <w:i w:val="0"/>
                <w:color w:val="000000"/>
                <w:sz w:val="16"/>
              </w:rPr>
              <w:t>上海市</w:t>
            </w:r>
          </w:p>
        </w:tc>
        <w:tc>
          <w:tcPr>
            <w:tcW w:type="dxa" w:w="2620"/>
            <w:tcBorders/>
            <w:tcMar>
              <w:start w:w="0" w:type="dxa"/>
              <w:end w:w="0" w:type="dxa"/>
            </w:tcMar>
          </w:tcPr>
          <w:p>
            <w:pPr>
              <w:autoSpaceDN w:val="0"/>
              <w:autoSpaceDE w:val="0"/>
              <w:widowControl/>
              <w:spacing w:line="185" w:lineRule="auto" w:before="36" w:after="0"/>
              <w:ind w:left="0" w:right="718" w:firstLine="0"/>
              <w:jc w:val="right"/>
            </w:pPr>
            <w:r>
              <w:rPr>
                <w:rFonts w:ascii="Malgun Gothic" w:hAnsi="Malgun Gothic" w:eastAsia="SimSun"/>
                <w:b w:val="0"/>
                <w:i w:val="0"/>
                <w:color w:val="000000"/>
                <w:sz w:val="16"/>
              </w:rPr>
              <w:t xml:space="preserve">(%) </w:t>
            </w:r>
          </w:p>
        </w:tc>
        <w:tc>
          <w:tcPr>
            <w:tcW w:type="dxa" w:w="2460"/>
            <w:gridSpan w:val="2"/>
            <w:tcBorders/>
            <w:tcMar>
              <w:start w:w="0" w:type="dxa"/>
              <w:end w:w="0" w:type="dxa"/>
            </w:tcMar>
            <w:tcMar>
              <w:start w:w="0" w:type="dxa"/>
              <w:end w:w="0" w:type="dxa"/>
            </w:tcMar>
          </w:tcPr>
          <w:p>
            <w:pPr>
              <w:autoSpaceDN w:val="0"/>
              <w:autoSpaceDE w:val="0"/>
              <w:widowControl/>
              <w:spacing w:line="185" w:lineRule="auto" w:before="36" w:after="0"/>
              <w:ind w:left="0" w:right="1378" w:firstLine="0"/>
              <w:jc w:val="right"/>
            </w:pPr>
            <w:r>
              <w:rPr>
                <w:rFonts w:ascii="Malgun Gothic" w:hAnsi="Malgun Gothic" w:eastAsia="SimSun"/>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36" w:after="0"/>
              <w:ind w:left="0" w:right="178" w:firstLine="0"/>
              <w:jc w:val="right"/>
            </w:pPr>
            <w:r>
              <w:rPr>
                <w:rFonts w:ascii="Malgun Gothic" w:hAnsi="Malgun Gothic" w:eastAsia="SimSun"/>
                <w:b w:val="0"/>
                <w:i w:val="0"/>
                <w:color w:val="000000"/>
                <w:sz w:val="16"/>
              </w:rPr>
              <w:t xml:space="preserve">(%) </w:t>
            </w:r>
          </w:p>
        </w:tc>
        <w:tc>
          <w:tcPr>
            <w:tcW w:type="dxa" w:w="1780"/>
            <w:tcBorders/>
            <w:tcMar>
              <w:start w:w="0" w:type="dxa"/>
              <w:end w:w="0" w:type="dxa"/>
            </w:tcMar>
          </w:tcPr>
          <w:p>
            <w:pPr>
              <w:autoSpaceDN w:val="0"/>
              <w:autoSpaceDE w:val="0"/>
              <w:widowControl/>
              <w:spacing w:line="185" w:lineRule="auto" w:before="36" w:after="0"/>
              <w:ind w:left="0" w:right="144" w:firstLine="0"/>
              <w:jc w:val="right"/>
            </w:pPr>
            <w:r>
              <w:rPr>
                <w:rFonts w:ascii="Malgun Gothic" w:hAnsi="Malgun Gothic" w:eastAsia="SimSun"/>
                <w:b w:val="0"/>
                <w:i w:val="0"/>
                <w:color w:val="000000"/>
                <w:sz w:val="16"/>
              </w:rPr>
              <w:t xml:space="preserve">(%) </w:t>
            </w:r>
          </w:p>
        </w:tc>
      </w:tr>
      <w:tr>
        <w:trPr>
          <w:trHeight w:hRule="exact" w:val="312"/>
        </w:trPr>
        <w:tc>
          <w:tcPr>
            <w:tcW w:type="dxa" w:w="1504"/>
            <w:vMerge/>
            <w:tcBorders/>
          </w:tcPr>
          <w:p/>
        </w:tc>
        <w:tc>
          <w:tcPr>
            <w:tcW w:type="dxa" w:w="3820"/>
            <w:gridSpan w:val="2"/>
            <w:tcBorders/>
            <w:tcMar>
              <w:start w:w="0" w:type="dxa"/>
              <w:end w:w="0" w:type="dxa"/>
            </w:tcMar>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imSun"/>
                <w:b w:val="0"/>
                <w:i w:val="0"/>
                <w:color w:val="000000"/>
                <w:sz w:val="16"/>
              </w:rPr>
              <w:t xml:space="preserve"> 8,294,138  27.76  7,732,954  27.20 </w:t>
            </w:r>
          </w:p>
        </w:tc>
        <w:tc>
          <w:tcPr>
            <w:tcW w:type="dxa" w:w="1260"/>
            <w:tcBorders/>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imSun"/>
                <w:b w:val="0"/>
                <w:i w:val="0"/>
                <w:color w:val="000000"/>
                <w:sz w:val="16"/>
              </w:rPr>
              <w:t xml:space="preserve"> 2,701,449 </w:t>
            </w:r>
          </w:p>
        </w:tc>
        <w:tc>
          <w:tcPr>
            <w:tcW w:type="dxa" w:w="960"/>
            <w:tcBorders/>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imSun"/>
                <w:b w:val="0"/>
                <w:i w:val="0"/>
                <w:color w:val="000000"/>
                <w:sz w:val="16"/>
              </w:rPr>
              <w:t xml:space="preserve"> 25.37 </w:t>
            </w:r>
          </w:p>
        </w:tc>
        <w:tc>
          <w:tcPr>
            <w:tcW w:type="dxa" w:w="1780"/>
            <w:tcBorders/>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imSun"/>
                <w:b w:val="0"/>
                <w:i w:val="0"/>
                <w:color w:val="000000"/>
                <w:sz w:val="16"/>
              </w:rPr>
              <w:t xml:space="preserve">267,027  33.57 </w:t>
            </w:r>
          </w:p>
        </w:tc>
      </w:tr>
      <w:tr>
        <w:trPr>
          <w:trHeight w:hRule="exact" w:val="48"/>
        </w:trPr>
        <w:tc>
          <w:tcPr>
            <w:tcW w:type="dxa" w:w="1504"/>
            <w:vMerge/>
            <w:tcBorders/>
          </w:tcPr>
          <w:p/>
        </w:tc>
        <w:tc>
          <w:tcPr>
            <w:tcW w:type="dxa" w:w="38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 1,690,164  5.66  1,615,950  5.68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4" w:after="0"/>
              <w:ind w:left="0" w:right="118" w:firstLine="0"/>
              <w:jc w:val="right"/>
            </w:pPr>
            <w:r>
              <w:rPr>
                <w:rFonts w:ascii="Malgun Gothic" w:hAnsi="Malgun Gothic" w:eastAsia="SimSun"/>
                <w:b w:val="0"/>
                <w:i w:val="0"/>
                <w:color w:val="000000"/>
                <w:sz w:val="16"/>
              </w:rPr>
              <w:t xml:space="preserve">969,349 </w:t>
            </w:r>
          </w:p>
        </w:tc>
        <w:tc>
          <w:tcPr>
            <w:tcW w:type="dxa" w:w="960"/>
            <w:vMerge w:val="restart"/>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imSun"/>
                <w:b w:val="0"/>
                <w:i w:val="0"/>
                <w:color w:val="000000"/>
                <w:sz w:val="16"/>
              </w:rPr>
              <w:t xml:space="preserve"> 9.10 </w:t>
            </w:r>
          </w:p>
        </w:tc>
        <w:tc>
          <w:tcPr>
            <w:tcW w:type="dxa" w:w="1780"/>
            <w:vMerge w:val="restart"/>
            <w:tcBorders/>
            <w:tcMar>
              <w:start w:w="0" w:type="dxa"/>
              <w:end w:w="0" w:type="dxa"/>
            </w:tcMar>
            <w:tcMar>
              <w:start w:w="0" w:type="dxa"/>
              <w:end w:w="0" w:type="dxa"/>
            </w:tcMar>
          </w:tcPr>
          <w:p>
            <w:pPr>
              <w:autoSpaceDN w:val="0"/>
              <w:autoSpaceDE w:val="0"/>
              <w:widowControl/>
              <w:spacing w:line="185" w:lineRule="auto" w:before="84" w:after="0"/>
              <w:ind w:left="272" w:right="0" w:firstLine="0"/>
              <w:jc w:val="left"/>
            </w:pPr>
            <w:r>
              <w:rPr>
                <w:rFonts w:ascii="Malgun Gothic" w:hAnsi="Malgun Gothic" w:eastAsia="SimSun"/>
                <w:b w:val="0"/>
                <w:i w:val="0"/>
                <w:color w:val="000000"/>
                <w:sz w:val="16"/>
              </w:rPr>
              <w:t xml:space="preserve">21,466  2.70 </w:t>
            </w:r>
          </w:p>
        </w:tc>
      </w:tr>
      <w:tr>
        <w:trPr>
          <w:trHeight w:hRule="exact" w:val="232"/>
        </w:trPr>
        <w:tc>
          <w:tcPr>
            <w:tcW w:type="dxa" w:w="9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北京市</w:t>
            </w:r>
          </w:p>
        </w:tc>
        <w:tc>
          <w:tcPr>
            <w:tcW w:type="dxa" w:w="3008"/>
            <w:gridSpan w:val="2"/>
            <w:vMerge/>
            <w:tcBorders/>
          </w:tcPr>
          <w:p/>
        </w:tc>
        <w:tc>
          <w:tcPr>
            <w:tcW w:type="dxa" w:w="1504"/>
            <w:vMerge/>
            <w:tcBorders/>
          </w:tcPr>
          <w:p/>
        </w:tc>
        <w:tc>
          <w:tcPr>
            <w:tcW w:type="dxa" w:w="1504"/>
            <w:vMerge/>
            <w:tcBorders/>
          </w:tcPr>
          <w:p/>
        </w:tc>
        <w:tc>
          <w:tcPr>
            <w:tcW w:type="dxa" w:w="1504"/>
            <w:vMerge/>
            <w:tcBorders/>
          </w:tcPr>
          <w:p/>
        </w:tc>
      </w:tr>
      <w:tr>
        <w:trPr>
          <w:trHeight w:hRule="exact" w:val="260"/>
        </w:trPr>
        <w:tc>
          <w:tcPr>
            <w:tcW w:type="dxa" w:w="9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TKaiti"/>
                <w:b w:val="0"/>
                <w:i w:val="0"/>
                <w:color w:val="000000"/>
                <w:sz w:val="16"/>
              </w:rPr>
              <w:t>浙江省</w:t>
            </w:r>
          </w:p>
        </w:tc>
        <w:tc>
          <w:tcPr>
            <w:tcW w:type="dxa" w:w="3820"/>
            <w:gridSpan w:val="2"/>
            <w:tcBorders/>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 4,890,859  16.37  4,689,534  16.49 </w:t>
            </w:r>
          </w:p>
        </w:tc>
        <w:tc>
          <w:tcPr>
            <w:tcW w:type="dxa" w:w="126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 1,593,776 </w:t>
            </w:r>
          </w:p>
        </w:tc>
        <w:tc>
          <w:tcPr>
            <w:tcW w:type="dxa" w:w="96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 14.97 </w:t>
            </w:r>
          </w:p>
        </w:tc>
        <w:tc>
          <w:tcPr>
            <w:tcW w:type="dxa" w:w="1780"/>
            <w:tcBorders/>
            <w:tcMar>
              <w:start w:w="0" w:type="dxa"/>
              <w:end w:w="0" w:type="dxa"/>
            </w:tcMar>
          </w:tcPr>
          <w:p>
            <w:pPr>
              <w:autoSpaceDN w:val="0"/>
              <w:autoSpaceDE w:val="0"/>
              <w:widowControl/>
              <w:spacing w:line="185" w:lineRule="auto" w:before="66" w:after="0"/>
              <w:ind w:left="272" w:right="0" w:firstLine="0"/>
              <w:jc w:val="left"/>
            </w:pPr>
            <w:r>
              <w:rPr>
                <w:rFonts w:ascii="Malgun Gothic" w:hAnsi="Malgun Gothic" w:eastAsia="SimSun"/>
                <w:b w:val="0"/>
                <w:i w:val="0"/>
                <w:color w:val="000000"/>
                <w:sz w:val="16"/>
              </w:rPr>
              <w:t xml:space="preserve">81,341  10.23 </w:t>
            </w:r>
          </w:p>
        </w:tc>
      </w:tr>
      <w:tr>
        <w:trPr>
          <w:trHeight w:hRule="exact" w:val="260"/>
        </w:trPr>
        <w:tc>
          <w:tcPr>
            <w:tcW w:type="dxa" w:w="90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TKaiti"/>
                <w:b w:val="0"/>
                <w:i w:val="0"/>
                <w:color w:val="000000"/>
                <w:sz w:val="16"/>
              </w:rPr>
              <w:t>江苏省</w:t>
            </w:r>
          </w:p>
        </w:tc>
        <w:tc>
          <w:tcPr>
            <w:tcW w:type="dxa" w:w="3820"/>
            <w:gridSpan w:val="2"/>
            <w:tcBorders/>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 3,017,089  10.10  2,896,036  10.19 </w:t>
            </w:r>
          </w:p>
        </w:tc>
        <w:tc>
          <w:tcPr>
            <w:tcW w:type="dxa" w:w="1260"/>
            <w:tcBorders/>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 1,060,887 </w:t>
            </w:r>
          </w:p>
        </w:tc>
        <w:tc>
          <w:tcPr>
            <w:tcW w:type="dxa" w:w="960"/>
            <w:tcBorders/>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 9.96 </w:t>
            </w:r>
          </w:p>
        </w:tc>
        <w:tc>
          <w:tcPr>
            <w:tcW w:type="dxa" w:w="1780"/>
            <w:tcBorders/>
            <w:tcMar>
              <w:start w:w="0" w:type="dxa"/>
              <w:end w:w="0" w:type="dxa"/>
            </w:tcMar>
          </w:tcPr>
          <w:p>
            <w:pPr>
              <w:autoSpaceDN w:val="0"/>
              <w:autoSpaceDE w:val="0"/>
              <w:widowControl/>
              <w:spacing w:line="185" w:lineRule="auto" w:before="68" w:after="0"/>
              <w:ind w:left="272" w:right="0" w:firstLine="0"/>
              <w:jc w:val="left"/>
            </w:pPr>
            <w:r>
              <w:rPr>
                <w:rFonts w:ascii="Malgun Gothic" w:hAnsi="Malgun Gothic" w:eastAsia="SimSun"/>
                <w:b w:val="0"/>
                <w:i w:val="0"/>
                <w:color w:val="000000"/>
                <w:sz w:val="16"/>
              </w:rPr>
              <w:t xml:space="preserve">49,914  6.28 </w:t>
            </w:r>
          </w:p>
        </w:tc>
      </w:tr>
      <w:tr>
        <w:trPr>
          <w:trHeight w:hRule="exact" w:val="296"/>
        </w:trPr>
        <w:tc>
          <w:tcPr>
            <w:tcW w:type="dxa" w:w="900"/>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TKaiti"/>
                <w:b w:val="0"/>
                <w:i w:val="0"/>
                <w:color w:val="000000"/>
                <w:sz w:val="16"/>
              </w:rPr>
              <w:t>广东省</w:t>
            </w:r>
          </w:p>
        </w:tc>
        <w:tc>
          <w:tcPr>
            <w:tcW w:type="dxa" w:w="3820"/>
            <w:gridSpan w:val="2"/>
            <w:tcBorders/>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 1,592,794  5.33  1,511,581  5.32 </w:t>
            </w:r>
          </w:p>
        </w:tc>
        <w:tc>
          <w:tcPr>
            <w:tcW w:type="dxa" w:w="1260"/>
            <w:tcBorders/>
            <w:tcMar>
              <w:start w:w="0" w:type="dxa"/>
              <w:end w:w="0" w:type="dxa"/>
            </w:tcMar>
          </w:tcPr>
          <w:p>
            <w:pPr>
              <w:autoSpaceDN w:val="0"/>
              <w:autoSpaceDE w:val="0"/>
              <w:widowControl/>
              <w:spacing w:line="185" w:lineRule="auto" w:before="70" w:after="0"/>
              <w:ind w:left="0" w:right="118" w:firstLine="0"/>
              <w:jc w:val="right"/>
            </w:pPr>
            <w:r>
              <w:rPr>
                <w:rFonts w:ascii="Malgun Gothic" w:hAnsi="Malgun Gothic" w:eastAsia="SimSun"/>
                <w:b w:val="0"/>
                <w:i w:val="0"/>
                <w:color w:val="000000"/>
                <w:sz w:val="16"/>
              </w:rPr>
              <w:t xml:space="preserve">717,709 </w:t>
            </w:r>
          </w:p>
        </w:tc>
        <w:tc>
          <w:tcPr>
            <w:tcW w:type="dxa" w:w="96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 6.74 </w:t>
            </w:r>
          </w:p>
        </w:tc>
        <w:tc>
          <w:tcPr>
            <w:tcW w:type="dxa" w:w="1780"/>
            <w:tcBorders/>
            <w:tcMar>
              <w:start w:w="0" w:type="dxa"/>
              <w:end w:w="0" w:type="dxa"/>
            </w:tcMar>
          </w:tcPr>
          <w:p>
            <w:pPr>
              <w:autoSpaceDN w:val="0"/>
              <w:autoSpaceDE w:val="0"/>
              <w:widowControl/>
              <w:spacing w:line="185" w:lineRule="auto" w:before="70" w:after="0"/>
              <w:ind w:left="272" w:right="0" w:firstLine="0"/>
              <w:jc w:val="left"/>
            </w:pPr>
            <w:r>
              <w:rPr>
                <w:rFonts w:ascii="Malgun Gothic" w:hAnsi="Malgun Gothic" w:eastAsia="SimSun"/>
                <w:b w:val="0"/>
                <w:i w:val="0"/>
                <w:color w:val="000000"/>
                <w:sz w:val="16"/>
              </w:rPr>
              <w:t xml:space="preserve">65,808  8.27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中国境内</w:t>
      </w:r>
    </w:p>
    <w:tbl>
      <w:tblPr>
        <w:tblW w:type="auto" w:w="0"/>
        <w:tblLayout w:type="fixed"/>
        <w:tblLook w:firstColumn="1" w:firstRow="1" w:lastColumn="0" w:lastRow="0" w:noHBand="0" w:noVBand="1" w:val="04A0"/>
        <w:tblInd w:w="160.0" w:type="dxa"/>
      </w:tblPr>
      <w:tblGrid>
        <w:gridCol w:w="820"/>
        <w:gridCol w:w="820"/>
        <w:gridCol w:w="820"/>
        <w:gridCol w:w="820"/>
        <w:gridCol w:w="820"/>
        <w:gridCol w:w="820"/>
        <w:gridCol w:w="820"/>
        <w:gridCol w:w="820"/>
        <w:gridCol w:w="820"/>
        <w:gridCol w:w="820"/>
        <w:gridCol w:w="820"/>
      </w:tblGrid>
      <w:tr>
        <w:trPr>
          <w:trHeight w:hRule="exact" w:val="242"/>
        </w:trPr>
        <w:tc>
          <w:tcPr>
            <w:tcW w:type="dxa" w:w="47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其他地区</w:t>
            </w:r>
            <w:r>
              <w:rPr>
                <w:rFonts w:ascii="Malgun Gothic" w:hAnsi="Malgun Gothic" w:eastAsia="SimSun"/>
                <w:b w:val="0"/>
                <w:i w:val="0"/>
                <w:color w:val="000000"/>
                <w:sz w:val="16"/>
              </w:rPr>
              <w:t xml:space="preserve"> 10,271,757  34.38  9,885,681  34.77 </w:t>
            </w:r>
          </w:p>
        </w:tc>
        <w:tc>
          <w:tcPr>
            <w:tcW w:type="dxa" w:w="1412"/>
            <w:tcBorders/>
            <w:tcMar>
              <w:start w:w="0" w:type="dxa"/>
              <w:end w:w="0" w:type="dxa"/>
            </w:tcMar>
          </w:tcPr>
          <w:p>
            <w:pPr>
              <w:autoSpaceDN w:val="0"/>
              <w:autoSpaceDE w:val="0"/>
              <w:widowControl/>
              <w:spacing w:line="185" w:lineRule="auto" w:before="36" w:after="0"/>
              <w:ind w:left="152" w:right="0" w:firstLine="0"/>
              <w:jc w:val="left"/>
            </w:pPr>
            <w:r>
              <w:rPr>
                <w:rFonts w:ascii="Malgun Gothic" w:hAnsi="Malgun Gothic" w:eastAsia="SimSun"/>
                <w:b w:val="0"/>
                <w:i w:val="0"/>
                <w:color w:val="000000"/>
                <w:sz w:val="16"/>
              </w:rPr>
              <w:t xml:space="preserve"> 3,533,745 </w:t>
            </w:r>
          </w:p>
        </w:tc>
        <w:tc>
          <w:tcPr>
            <w:tcW w:type="dxa" w:w="788"/>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33.19 </w:t>
            </w:r>
          </w:p>
        </w:tc>
        <w:tc>
          <w:tcPr>
            <w:tcW w:type="dxa" w:w="18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309,778  38.95 </w:t>
            </w:r>
          </w:p>
        </w:tc>
      </w:tr>
      <w:tr>
        <w:trPr>
          <w:trHeight w:hRule="exact" w:val="242"/>
        </w:trPr>
        <w:tc>
          <w:tcPr>
            <w:tcW w:type="dxa" w:w="1000"/>
            <w:vMerge w:val="restart"/>
            <w:tcBorders/>
            <w:tcMar>
              <w:start w:w="0" w:type="dxa"/>
              <w:end w:w="0" w:type="dxa"/>
            </w:tcMar>
            <w:tcMar>
              <w:start w:w="0" w:type="dxa"/>
              <w:end w:w="0" w:type="dxa"/>
            </w:tcMar>
          </w:tcPr>
          <w:p>
            <w:pPr>
              <w:autoSpaceDN w:val="0"/>
              <w:autoSpaceDE w:val="0"/>
              <w:widowControl/>
              <w:spacing w:line="185" w:lineRule="auto" w:before="34" w:after="0"/>
              <w:ind w:left="192" w:right="0" w:firstLine="0"/>
              <w:jc w:val="left"/>
            </w:pPr>
            <w:r>
              <w:rPr>
                <w:rFonts w:ascii="Malgun Gothic" w:hAnsi="Malgun Gothic" w:eastAsia="STKaiti"/>
                <w:b w:val="0"/>
                <w:i w:val="0"/>
                <w:color w:val="000000"/>
                <w:sz w:val="16"/>
              </w:rPr>
              <w:t>离岸业务</w:t>
            </w:r>
          </w:p>
        </w:tc>
        <w:tc>
          <w:tcPr>
            <w:tcW w:type="dxa" w:w="202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362" w:right="0" w:firstLine="0"/>
              <w:jc w:val="left"/>
            </w:pPr>
            <w:r>
              <w:rPr>
                <w:rFonts w:ascii="Malgun Gothic" w:hAnsi="Malgun Gothic" w:eastAsia="SimSun"/>
                <w:b w:val="0"/>
                <w:i w:val="0"/>
                <w:color w:val="000000"/>
                <w:sz w:val="16"/>
              </w:rPr>
              <w:t xml:space="preserve">118,119  0.40 </w:t>
            </w:r>
          </w:p>
        </w:tc>
        <w:tc>
          <w:tcPr>
            <w:tcW w:type="dxa" w:w="169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226" w:right="0" w:firstLine="0"/>
              <w:jc w:val="left"/>
            </w:pPr>
            <w:r>
              <w:rPr>
                <w:rFonts w:ascii="Malgun Gothic" w:hAnsi="Malgun Gothic" w:eastAsia="SimSun"/>
                <w:b w:val="0"/>
                <w:i w:val="0"/>
                <w:color w:val="000000"/>
                <w:sz w:val="16"/>
              </w:rPr>
              <w:t xml:space="preserve">99,004  0.35 </w:t>
            </w:r>
          </w:p>
        </w:tc>
        <w:tc>
          <w:tcPr>
            <w:tcW w:type="dxa" w:w="1412"/>
            <w:vMerge w:val="restart"/>
            <w:tcBorders/>
            <w:tcMar>
              <w:start w:w="0" w:type="dxa"/>
              <w:end w:w="0" w:type="dxa"/>
            </w:tcMar>
            <w:tcMar>
              <w:start w:w="0" w:type="dxa"/>
              <w:end w:w="0" w:type="dxa"/>
            </w:tcMar>
          </w:tcPr>
          <w:p>
            <w:pPr>
              <w:autoSpaceDN w:val="0"/>
              <w:autoSpaceDE w:val="0"/>
              <w:widowControl/>
              <w:spacing w:line="185" w:lineRule="auto" w:before="56" w:after="0"/>
              <w:ind w:left="0" w:right="270" w:firstLine="0"/>
              <w:jc w:val="right"/>
            </w:pPr>
            <w:r>
              <w:rPr>
                <w:rFonts w:ascii="Malgun Gothic" w:hAnsi="Malgun Gothic" w:eastAsia="SimSun"/>
                <w:b w:val="0"/>
                <w:i w:val="0"/>
                <w:color w:val="000000"/>
                <w:sz w:val="16"/>
              </w:rPr>
              <w:t xml:space="preserve">71,083 </w:t>
            </w:r>
          </w:p>
        </w:tc>
        <w:tc>
          <w:tcPr>
            <w:tcW w:type="dxa" w:w="788"/>
            <w:tcBorders>
              <w:bottom w:sz="4.0" w:val="single" w:color="#000000"/>
            </w:tcBorders>
            <w:tcMar>
              <w:start w:w="0" w:type="dxa"/>
              <w:end w:w="0" w:type="dxa"/>
            </w:tcMar>
          </w:tcPr>
          <w:p>
            <w:pPr>
              <w:autoSpaceDN w:val="0"/>
              <w:autoSpaceDE w:val="0"/>
              <w:widowControl/>
              <w:spacing w:line="185" w:lineRule="auto" w:before="56" w:after="0"/>
              <w:ind w:left="0" w:right="0" w:firstLine="0"/>
              <w:jc w:val="left"/>
            </w:pPr>
            <w:r>
              <w:rPr>
                <w:rFonts w:ascii="Malgun Gothic" w:hAnsi="Malgun Gothic" w:eastAsia="SimSun"/>
                <w:b w:val="0"/>
                <w:i w:val="0"/>
                <w:color w:val="000000"/>
                <w:sz w:val="16"/>
              </w:rPr>
              <w:t xml:space="preserve"> 0.67 </w:t>
            </w:r>
          </w:p>
        </w:tc>
        <w:tc>
          <w:tcPr>
            <w:tcW w:type="dxa" w:w="138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56" w:after="0"/>
              <w:ind w:left="0" w:right="458" w:firstLine="0"/>
              <w:jc w:val="right"/>
            </w:pPr>
            <w:r>
              <w:rPr>
                <w:rFonts w:ascii="Malgun Gothic" w:hAnsi="Malgun Gothic" w:eastAsia="SimSun"/>
                <w:b w:val="0"/>
                <w:i w:val="0"/>
                <w:color w:val="000000"/>
                <w:sz w:val="16"/>
              </w:rPr>
              <w:t xml:space="preserve">- </w:t>
            </w:r>
          </w:p>
        </w:tc>
        <w:tc>
          <w:tcPr>
            <w:tcW w:type="dxa" w:w="420"/>
            <w:tcBorders>
              <w:bottom w:sz="4.0" w:val="single" w:color="#0000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 </w:t>
            </w:r>
          </w:p>
        </w:tc>
      </w:tr>
      <w:tr>
        <w:trPr>
          <w:trHeight w:hRule="exact" w:val="138"/>
        </w:trPr>
        <w:tc>
          <w:tcPr>
            <w:tcW w:type="dxa" w:w="820"/>
            <w:vMerge/>
            <w:tcBorders/>
          </w:tcPr>
          <w:p/>
        </w:tc>
        <w:tc>
          <w:tcPr>
            <w:tcW w:type="dxa" w:w="1640"/>
            <w:gridSpan w:val="2"/>
            <w:vMerge/>
            <w:tcBorders/>
          </w:tcPr>
          <w:p/>
        </w:tc>
        <w:tc>
          <w:tcPr>
            <w:tcW w:type="dxa" w:w="2460"/>
            <w:gridSpan w:val="3"/>
            <w:vMerge/>
            <w:tcBorders/>
          </w:tcPr>
          <w:p/>
        </w:tc>
        <w:tc>
          <w:tcPr>
            <w:tcW w:type="dxa" w:w="820"/>
            <w:vMerge/>
            <w:tcBorders/>
          </w:tcPr>
          <w:p/>
        </w:tc>
        <w:tc>
          <w:tcPr>
            <w:tcW w:type="dxa" w:w="78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78" w:after="0"/>
              <w:ind w:left="0" w:right="158" w:firstLine="0"/>
              <w:jc w:val="right"/>
            </w:pPr>
            <w:r>
              <w:rPr>
                <w:rFonts w:ascii="Malgun Gothic" w:hAnsi="Malgun Gothic" w:eastAsia="SimSun"/>
                <w:b w:val="0"/>
                <w:i w:val="0"/>
                <w:color w:val="000000"/>
                <w:sz w:val="16"/>
              </w:rPr>
              <w:t xml:space="preserve">100 </w:t>
            </w:r>
          </w:p>
        </w:tc>
        <w:tc>
          <w:tcPr>
            <w:tcW w:type="dxa" w:w="110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78" w:after="0"/>
              <w:ind w:left="0" w:right="0" w:firstLine="0"/>
              <w:jc w:val="center"/>
            </w:pPr>
            <w:r>
              <w:rPr>
                <w:rFonts w:ascii="Malgun Gothic" w:hAnsi="Malgun Gothic" w:eastAsia="SimSun"/>
                <w:b w:val="0"/>
                <w:i w:val="0"/>
                <w:color w:val="000000"/>
                <w:sz w:val="16"/>
              </w:rPr>
              <w:t xml:space="preserve">795,334 </w:t>
            </w:r>
          </w:p>
        </w:tc>
        <w:tc>
          <w:tcPr>
            <w:tcW w:type="dxa" w:w="692"/>
            <w:gridSpan w:val="2"/>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78" w:after="0"/>
              <w:ind w:left="0" w:right="0" w:firstLine="0"/>
              <w:jc w:val="center"/>
            </w:pPr>
            <w:r>
              <w:rPr>
                <w:rFonts w:ascii="Malgun Gothic" w:hAnsi="Malgun Gothic" w:eastAsia="SimSun"/>
                <w:b w:val="0"/>
                <w:i w:val="0"/>
                <w:color w:val="000000"/>
                <w:sz w:val="16"/>
              </w:rPr>
              <w:t xml:space="preserve">100 </w:t>
            </w:r>
          </w:p>
        </w:tc>
      </w:tr>
      <w:tr>
        <w:trPr>
          <w:trHeight w:hRule="exact" w:val="342"/>
        </w:trPr>
        <w:tc>
          <w:tcPr>
            <w:tcW w:type="dxa" w:w="1000"/>
            <w:tcBorders>
              <w:bottom w:sz="3.200000000000273" w:val="single" w:color="#000000"/>
            </w:tcBorders>
            <w:tcMar>
              <w:start w:w="0" w:type="dxa"/>
              <w:end w:w="0" w:type="dxa"/>
            </w:tcMar>
          </w:tcPr>
          <w:p>
            <w:pPr>
              <w:autoSpaceDN w:val="0"/>
              <w:autoSpaceDE w:val="0"/>
              <w:widowControl/>
              <w:spacing w:line="187" w:lineRule="auto" w:before="102" w:after="0"/>
              <w:ind w:left="0" w:right="268" w:firstLine="0"/>
              <w:jc w:val="right"/>
            </w:pPr>
            <w:r>
              <w:rPr>
                <w:rFonts w:ascii="Malgun Gothic" w:hAnsi="Malgun Gothic" w:eastAsia="STKaiti"/>
                <w:b w:val="0"/>
                <w:i w:val="0"/>
                <w:color w:val="000000"/>
                <w:sz w:val="16"/>
              </w:rPr>
              <w:t>合计</w:t>
            </w:r>
          </w:p>
        </w:tc>
        <w:tc>
          <w:tcPr>
            <w:tcW w:type="dxa" w:w="1264"/>
            <w:tcBorders>
              <w:bottom w:sz="3.200000000000273" w:val="single" w:color="#000000"/>
            </w:tcBorders>
            <w:tcMar>
              <w:start w:w="0" w:type="dxa"/>
              <w:end w:w="0" w:type="dxa"/>
            </w:tcMar>
          </w:tcPr>
          <w:p>
            <w:pPr>
              <w:autoSpaceDN w:val="0"/>
              <w:autoSpaceDE w:val="0"/>
              <w:widowControl/>
              <w:spacing w:line="185" w:lineRule="auto" w:before="146" w:after="0"/>
              <w:ind w:left="92" w:right="0" w:firstLine="0"/>
              <w:jc w:val="left"/>
            </w:pPr>
            <w:r>
              <w:rPr>
                <w:rFonts w:ascii="Malgun Gothic" w:hAnsi="Malgun Gothic" w:eastAsia="SimSun"/>
                <w:b w:val="0"/>
                <w:i w:val="0"/>
                <w:color w:val="000000"/>
                <w:sz w:val="16"/>
              </w:rPr>
              <w:t xml:space="preserve">29,874,920 </w:t>
            </w:r>
          </w:p>
        </w:tc>
        <w:tc>
          <w:tcPr>
            <w:tcW w:type="dxa" w:w="1800"/>
            <w:gridSpan w:val="3"/>
            <w:tcBorders>
              <w:bottom w:sz="3.200000000000273"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46" w:after="0"/>
              <w:ind w:left="0" w:right="0" w:firstLine="0"/>
              <w:jc w:val="center"/>
            </w:pPr>
            <w:r>
              <w:rPr>
                <w:rFonts w:ascii="Malgun Gothic" w:hAnsi="Malgun Gothic" w:eastAsia="SimSun"/>
                <w:b w:val="0"/>
                <w:i w:val="0"/>
                <w:color w:val="000000"/>
                <w:sz w:val="16"/>
              </w:rPr>
              <w:t xml:space="preserve">100 28,430,740 </w:t>
            </w:r>
          </w:p>
        </w:tc>
        <w:tc>
          <w:tcPr>
            <w:tcW w:type="dxa" w:w="656"/>
            <w:tcBorders>
              <w:bottom w:sz="3.200000000000273" w:val="single" w:color="#000000"/>
            </w:tcBorders>
            <w:tcMar>
              <w:start w:w="0" w:type="dxa"/>
              <w:end w:w="0" w:type="dxa"/>
            </w:tcMar>
          </w:tcPr>
          <w:p>
            <w:pPr>
              <w:autoSpaceDN w:val="0"/>
              <w:autoSpaceDE w:val="0"/>
              <w:widowControl/>
              <w:spacing w:line="185" w:lineRule="auto" w:before="146" w:after="0"/>
              <w:ind w:left="0" w:right="0" w:firstLine="0"/>
              <w:jc w:val="center"/>
            </w:pPr>
            <w:r>
              <w:rPr>
                <w:rFonts w:ascii="Malgun Gothic" w:hAnsi="Malgun Gothic" w:eastAsia="SimSun"/>
                <w:b w:val="0"/>
                <w:i w:val="0"/>
                <w:color w:val="000000"/>
                <w:sz w:val="16"/>
              </w:rPr>
              <w:t xml:space="preserve">100 </w:t>
            </w:r>
          </w:p>
        </w:tc>
        <w:tc>
          <w:tcPr>
            <w:tcW w:type="dxa" w:w="1412"/>
            <w:tcBorders>
              <w:bottom w:sz="3.200000000000273" w:val="single" w:color="#000000"/>
            </w:tcBorders>
            <w:tcMar>
              <w:start w:w="0" w:type="dxa"/>
              <w:end w:w="0" w:type="dxa"/>
            </w:tcMar>
          </w:tcPr>
          <w:p>
            <w:pPr>
              <w:autoSpaceDN w:val="0"/>
              <w:autoSpaceDE w:val="0"/>
              <w:widowControl/>
              <w:spacing w:line="185" w:lineRule="auto" w:before="146" w:after="0"/>
              <w:ind w:left="152" w:right="0" w:firstLine="0"/>
              <w:jc w:val="left"/>
            </w:pPr>
            <w:r>
              <w:rPr>
                <w:rFonts w:ascii="Malgun Gothic" w:hAnsi="Malgun Gothic" w:eastAsia="SimSun"/>
                <w:b w:val="0"/>
                <w:i w:val="0"/>
                <w:color w:val="000000"/>
                <w:sz w:val="16"/>
              </w:rPr>
              <w:t xml:space="preserve">10,647,998 </w:t>
            </w:r>
          </w:p>
        </w:tc>
        <w:tc>
          <w:tcPr>
            <w:tcW w:type="dxa" w:w="820"/>
            <w:vMerge/>
            <w:tcBorders>
              <w:top w:sz="4.0" w:val="single" w:color="#000000"/>
              <w:bottom w:sz="4.0" w:val="single" w:color="#000000"/>
            </w:tcBorders>
          </w:tcPr>
          <w:p/>
        </w:tc>
        <w:tc>
          <w:tcPr>
            <w:tcW w:type="dxa" w:w="820"/>
            <w:vMerge/>
            <w:tcBorders>
              <w:top w:sz="4.0" w:val="single" w:color="#000000"/>
              <w:bottom w:sz="4.0" w:val="single" w:color="#000000"/>
            </w:tcBorders>
          </w:tcPr>
          <w:p/>
        </w:tc>
        <w:tc>
          <w:tcPr>
            <w:tcW w:type="dxa" w:w="1640"/>
            <w:gridSpan w:val="2"/>
            <w:vMerge/>
            <w:tcBorders>
              <w:top w:sz="4.0" w:val="single" w:color="#000000"/>
              <w:bottom w:sz="4.0" w:val="single" w:color="#000000"/>
            </w:tcBorders>
          </w:tcPr>
          <w:p/>
        </w:tc>
      </w:tr>
      <w:tr>
        <w:trPr>
          <w:trHeight w:hRule="exact" w:val="818"/>
        </w:trPr>
        <w:tc>
          <w:tcPr>
            <w:tcW w:type="dxa" w:w="1000"/>
            <w:tcBorders>
              <w:top w:sz="3.200000000000273" w:val="single" w:color="#000000"/>
            </w:tcBorders>
            <w:tcMar>
              <w:start w:w="0" w:type="dxa"/>
              <w:end w:w="0" w:type="dxa"/>
            </w:tcMar>
          </w:tcPr>
          <w:p>
            <w:pPr>
              <w:autoSpaceDN w:val="0"/>
              <w:autoSpaceDE w:val="0"/>
              <w:widowControl/>
              <w:spacing w:line="185" w:lineRule="auto" w:before="580" w:after="0"/>
              <w:ind w:left="0" w:right="268" w:firstLine="0"/>
              <w:jc w:val="right"/>
            </w:pPr>
            <w:r>
              <w:rPr>
                <w:rFonts w:ascii="Malgun Gothic" w:hAnsi="Malgun Gothic" w:eastAsia="STKaiti"/>
                <w:b w:val="0"/>
                <w:i w:val="0"/>
                <w:color w:val="000000"/>
                <w:sz w:val="16"/>
              </w:rPr>
              <w:t>地区</w:t>
            </w:r>
          </w:p>
        </w:tc>
        <w:tc>
          <w:tcPr>
            <w:tcW w:type="dxa" w:w="5132"/>
            <w:gridSpan w:val="6"/>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80" w:after="0"/>
              <w:ind w:left="0" w:right="876"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c>
          <w:tcPr>
            <w:tcW w:type="dxa" w:w="2588"/>
            <w:gridSpan w:val="4"/>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4" w:after="0"/>
              <w:ind w:left="0" w:right="0" w:firstLine="0"/>
              <w:jc w:val="center"/>
            </w:pPr>
            <w:r>
              <w:rPr>
                <w:rFonts w:ascii="Malgun Gothic" w:hAnsi="Malgun Gothic" w:eastAsia="STKaiti"/>
                <w:b w:val="0"/>
                <w:i w:val="0"/>
                <w:color w:val="000000"/>
                <w:sz w:val="16"/>
              </w:rPr>
              <w:t>比例</w:t>
            </w:r>
            <w:r>
              <w:rPr>
                <w:rFonts w:ascii="Malgun Gothic" w:hAnsi="Malgun Gothic" w:eastAsia="STKaiti"/>
                <w:b w:val="0"/>
                <w:i w:val="0"/>
                <w:color w:val="000000"/>
                <w:sz w:val="16"/>
              </w:rPr>
              <w:t>资本性支出</w:t>
            </w:r>
            <w:r>
              <w:rPr>
                <w:rFonts w:ascii="Malgun Gothic" w:hAnsi="Malgun Gothic" w:eastAsia="STKaiti"/>
                <w:b w:val="0"/>
                <w:i w:val="0"/>
                <w:color w:val="000000"/>
                <w:sz w:val="16"/>
              </w:rPr>
              <w:t>比例</w:t>
            </w:r>
          </w:p>
        </w:tc>
      </w:tr>
      <w:tr>
        <w:trPr>
          <w:trHeight w:hRule="exact" w:val="280"/>
        </w:trPr>
        <w:tc>
          <w:tcPr>
            <w:tcW w:type="dxa" w:w="47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2" w:after="0"/>
              <w:ind w:left="0" w:right="208" w:firstLine="0"/>
              <w:jc w:val="right"/>
            </w:pPr>
            <w:r>
              <w:rPr>
                <w:rFonts w:ascii="Malgun Gothic" w:hAnsi="Malgun Gothic" w:eastAsia="STKaiti"/>
                <w:b w:val="0"/>
                <w:i w:val="0"/>
                <w:color w:val="000000"/>
                <w:sz w:val="16"/>
              </w:rPr>
              <w:t>营业收入</w:t>
            </w:r>
            <w:r>
              <w:rPr>
                <w:rFonts w:ascii="Malgun Gothic" w:hAnsi="Malgun Gothic" w:eastAsia="STKaiti"/>
                <w:b w:val="0"/>
                <w:i w:val="0"/>
                <w:color w:val="000000"/>
                <w:sz w:val="16"/>
              </w:rPr>
              <w:t>比例</w:t>
            </w:r>
            <w:r>
              <w:rPr>
                <w:rFonts w:ascii="Malgun Gothic" w:hAnsi="Malgun Gothic" w:eastAsia="STKaiti"/>
                <w:b w:val="0"/>
                <w:i w:val="0"/>
                <w:color w:val="000000"/>
                <w:sz w:val="16"/>
              </w:rPr>
              <w:t>利息收入</w:t>
            </w:r>
            <w:r>
              <w:rPr>
                <w:rFonts w:ascii="Malgun Gothic" w:hAnsi="Malgun Gothic" w:eastAsia="STKaiti"/>
                <w:b w:val="0"/>
                <w:i w:val="0"/>
                <w:color w:val="000000"/>
                <w:sz w:val="16"/>
              </w:rPr>
              <w:t>比例</w:t>
            </w:r>
          </w:p>
        </w:tc>
        <w:tc>
          <w:tcPr>
            <w:tcW w:type="dxa" w:w="1412"/>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TKaiti"/>
                <w:b w:val="0"/>
                <w:i w:val="0"/>
                <w:color w:val="000000"/>
                <w:sz w:val="16"/>
              </w:rPr>
              <w:t>利息支出</w:t>
            </w:r>
          </w:p>
        </w:tc>
        <w:tc>
          <w:tcPr>
            <w:tcW w:type="dxa" w:w="3280"/>
            <w:gridSpan w:val="4"/>
            <w:vMerge/>
            <w:tcBorders>
              <w:top w:sz="4.0" w:val="single" w:color="#000000"/>
            </w:tcBorders>
          </w:tcPr>
          <w:p/>
        </w:tc>
      </w:tr>
      <w:tr>
        <w:trPr>
          <w:trHeight w:hRule="exact" w:val="320"/>
        </w:trPr>
        <w:tc>
          <w:tcPr>
            <w:tcW w:type="dxa" w:w="35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2" w:after="0"/>
              <w:ind w:left="0" w:right="718" w:firstLine="0"/>
              <w:jc w:val="right"/>
            </w:pPr>
            <w:r>
              <w:rPr>
                <w:rFonts w:ascii="Malgun Gothic" w:hAnsi="Malgun Gothic" w:eastAsia="SimSun"/>
                <w:b w:val="0"/>
                <w:i w:val="0"/>
                <w:color w:val="000000"/>
                <w:sz w:val="16"/>
              </w:rPr>
              <w:t xml:space="preserve">(%) </w:t>
            </w:r>
          </w:p>
        </w:tc>
        <w:tc>
          <w:tcPr>
            <w:tcW w:type="dxa" w:w="261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2" w:after="0"/>
              <w:ind w:left="0" w:right="1530" w:firstLine="0"/>
              <w:jc w:val="right"/>
            </w:pPr>
            <w:r>
              <w:rPr>
                <w:rFonts w:ascii="Malgun Gothic" w:hAnsi="Malgun Gothic" w:eastAsia="SimSun"/>
                <w:b w:val="0"/>
                <w:i w:val="0"/>
                <w:color w:val="000000"/>
                <w:sz w:val="16"/>
              </w:rPr>
              <w:t xml:space="preserve">(%) </w:t>
            </w:r>
          </w:p>
        </w:tc>
        <w:tc>
          <w:tcPr>
            <w:tcW w:type="dxa" w:w="788"/>
            <w:tcBorders/>
            <w:tcMar>
              <w:start w:w="0" w:type="dxa"/>
              <w:end w:w="0" w:type="dxa"/>
            </w:tcMar>
          </w:tcPr>
          <w:p>
            <w:pPr>
              <w:autoSpaceDN w:val="0"/>
              <w:autoSpaceDE w:val="0"/>
              <w:widowControl/>
              <w:spacing w:line="185" w:lineRule="auto" w:before="32" w:after="0"/>
              <w:ind w:left="0" w:right="158" w:firstLine="0"/>
              <w:jc w:val="right"/>
            </w:pPr>
            <w:r>
              <w:rPr>
                <w:rFonts w:ascii="Malgun Gothic" w:hAnsi="Malgun Gothic" w:eastAsia="SimSun"/>
                <w:b w:val="0"/>
                <w:i w:val="0"/>
                <w:color w:val="000000"/>
                <w:sz w:val="16"/>
              </w:rPr>
              <w:t xml:space="preserve">(%) </w:t>
            </w:r>
          </w:p>
        </w:tc>
        <w:tc>
          <w:tcPr>
            <w:tcW w:type="dxa" w:w="18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2" w:after="0"/>
              <w:ind w:left="0" w:right="144" w:firstLine="0"/>
              <w:jc w:val="right"/>
            </w:pPr>
            <w:r>
              <w:rPr>
                <w:rFonts w:ascii="Malgun Gothic" w:hAnsi="Malgun Gothic" w:eastAsia="SimSun"/>
                <w:b w:val="0"/>
                <w:i w:val="0"/>
                <w:color w:val="000000"/>
                <w:sz w:val="16"/>
              </w:rPr>
              <w:t xml:space="preserve">(%) </w:t>
            </w:r>
          </w:p>
        </w:tc>
      </w:tr>
      <w:tr>
        <w:trPr>
          <w:trHeight w:hRule="exact" w:val="340"/>
        </w:trPr>
        <w:tc>
          <w:tcPr>
            <w:tcW w:type="dxa" w:w="1000"/>
            <w:vMerge w:val="restart"/>
            <w:tcBorders/>
            <w:tcMar>
              <w:start w:w="0" w:type="dxa"/>
              <w:end w:w="0" w:type="dxa"/>
            </w:tcMar>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上海市</w:t>
            </w:r>
          </w:p>
        </w:tc>
        <w:tc>
          <w:tcPr>
            <w:tcW w:type="dxa" w:w="37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58" w:after="0"/>
              <w:ind w:left="0" w:right="0" w:firstLine="0"/>
              <w:jc w:val="center"/>
            </w:pPr>
            <w:r>
              <w:rPr>
                <w:rFonts w:ascii="Malgun Gothic" w:hAnsi="Malgun Gothic" w:eastAsia="SimSun"/>
                <w:b w:val="0"/>
                <w:i w:val="0"/>
                <w:color w:val="000000"/>
                <w:sz w:val="16"/>
              </w:rPr>
              <w:t xml:space="preserve"> 6,682,839  28.45  6,380,737  28.17 </w:t>
            </w:r>
          </w:p>
        </w:tc>
        <w:tc>
          <w:tcPr>
            <w:tcW w:type="dxa" w:w="1412"/>
            <w:vMerge w:val="restart"/>
            <w:tcBorders/>
            <w:tcMar>
              <w:start w:w="0" w:type="dxa"/>
              <w:end w:w="0" w:type="dxa"/>
            </w:tcMar>
            <w:tcMar>
              <w:start w:w="0" w:type="dxa"/>
              <w:end w:w="0" w:type="dxa"/>
            </w:tcMar>
          </w:tcPr>
          <w:p>
            <w:pPr>
              <w:autoSpaceDN w:val="0"/>
              <w:autoSpaceDE w:val="0"/>
              <w:widowControl/>
              <w:spacing w:line="185" w:lineRule="auto" w:before="158" w:after="0"/>
              <w:ind w:left="152" w:right="0" w:firstLine="0"/>
              <w:jc w:val="left"/>
            </w:pPr>
            <w:r>
              <w:rPr>
                <w:rFonts w:ascii="Malgun Gothic" w:hAnsi="Malgun Gothic" w:eastAsia="SimSun"/>
                <w:b w:val="0"/>
                <w:i w:val="0"/>
                <w:color w:val="000000"/>
                <w:sz w:val="16"/>
              </w:rPr>
              <w:t xml:space="preserve"> 2,991,056 </w:t>
            </w:r>
          </w:p>
        </w:tc>
        <w:tc>
          <w:tcPr>
            <w:tcW w:type="dxa" w:w="788"/>
            <w:tcBorders/>
            <w:tcMar>
              <w:start w:w="0" w:type="dxa"/>
              <w:end w:w="0" w:type="dxa"/>
            </w:tcMar>
          </w:tcPr>
          <w:p>
            <w:pPr>
              <w:autoSpaceDN w:val="0"/>
              <w:autoSpaceDE w:val="0"/>
              <w:widowControl/>
              <w:spacing w:line="185" w:lineRule="auto" w:before="158" w:after="0"/>
              <w:ind w:left="0" w:right="0" w:firstLine="0"/>
              <w:jc w:val="left"/>
            </w:pPr>
            <w:r>
              <w:rPr>
                <w:rFonts w:ascii="Malgun Gothic" w:hAnsi="Malgun Gothic" w:eastAsia="SimSun"/>
                <w:b w:val="0"/>
                <w:i w:val="0"/>
                <w:color w:val="000000"/>
                <w:sz w:val="16"/>
              </w:rPr>
              <w:t xml:space="preserve"> 34.22 </w:t>
            </w:r>
          </w:p>
        </w:tc>
        <w:tc>
          <w:tcPr>
            <w:tcW w:type="dxa" w:w="18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58" w:after="0"/>
              <w:ind w:left="0" w:right="0" w:firstLine="0"/>
              <w:jc w:val="center"/>
            </w:pPr>
            <w:r>
              <w:rPr>
                <w:rFonts w:ascii="Malgun Gothic" w:hAnsi="Malgun Gothic" w:eastAsia="SimSun"/>
                <w:b w:val="0"/>
                <w:i w:val="0"/>
                <w:color w:val="000000"/>
                <w:sz w:val="16"/>
              </w:rPr>
              <w:t xml:space="preserve">800,816  60.13 </w:t>
            </w:r>
          </w:p>
        </w:tc>
      </w:tr>
      <w:tr>
        <w:trPr>
          <w:trHeight w:hRule="exact" w:val="42"/>
        </w:trPr>
        <w:tc>
          <w:tcPr>
            <w:tcW w:type="dxa" w:w="820"/>
            <w:vMerge/>
            <w:tcBorders/>
          </w:tcPr>
          <w:p/>
        </w:tc>
        <w:tc>
          <w:tcPr>
            <w:tcW w:type="dxa" w:w="4100"/>
            <w:gridSpan w:val="5"/>
            <w:vMerge/>
            <w:tcBorders/>
          </w:tcPr>
          <w:p/>
        </w:tc>
        <w:tc>
          <w:tcPr>
            <w:tcW w:type="dxa" w:w="820"/>
            <w:vMerge/>
            <w:tcBorders/>
          </w:tcPr>
          <w:p/>
        </w:tc>
        <w:tc>
          <w:tcPr>
            <w:tcW w:type="dxa" w:w="788"/>
            <w:vMerge w:val="restart"/>
            <w:tcBorders/>
            <w:tcMar>
              <w:start w:w="0" w:type="dxa"/>
              <w:end w:w="0" w:type="dxa"/>
            </w:tcMar>
            <w:tcMar>
              <w:start w:w="0" w:type="dxa"/>
              <w:end w:w="0" w:type="dxa"/>
            </w:tcMar>
          </w:tcPr>
          <w:p>
            <w:pPr>
              <w:autoSpaceDN w:val="0"/>
              <w:autoSpaceDE w:val="0"/>
              <w:widowControl/>
              <w:spacing w:line="185" w:lineRule="auto" w:before="80" w:after="0"/>
              <w:ind w:left="0" w:right="0" w:firstLine="0"/>
              <w:jc w:val="left"/>
            </w:pPr>
            <w:r>
              <w:rPr>
                <w:rFonts w:ascii="Malgun Gothic" w:hAnsi="Malgun Gothic" w:eastAsia="SimSun"/>
                <w:b w:val="0"/>
                <w:i w:val="0"/>
                <w:color w:val="000000"/>
                <w:sz w:val="16"/>
              </w:rPr>
              <w:t xml:space="preserve"> 5.14 </w:t>
            </w:r>
          </w:p>
        </w:tc>
        <w:tc>
          <w:tcPr>
            <w:tcW w:type="dxa" w:w="18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0" w:after="0"/>
              <w:ind w:left="292" w:right="0" w:firstLine="0"/>
              <w:jc w:val="left"/>
            </w:pPr>
            <w:r>
              <w:rPr>
                <w:rFonts w:ascii="Malgun Gothic" w:hAnsi="Malgun Gothic" w:eastAsia="SimSun"/>
                <w:b w:val="0"/>
                <w:i w:val="0"/>
                <w:color w:val="000000"/>
                <w:sz w:val="16"/>
              </w:rPr>
              <w:t xml:space="preserve">26,779  2.01 </w:t>
            </w:r>
          </w:p>
        </w:tc>
      </w:tr>
      <w:tr>
        <w:trPr>
          <w:trHeight w:hRule="exact" w:val="218"/>
        </w:trPr>
        <w:tc>
          <w:tcPr>
            <w:tcW w:type="dxa" w:w="1000"/>
            <w:vMerge w:val="restart"/>
            <w:tcBorders/>
            <w:tcMar>
              <w:start w:w="0" w:type="dxa"/>
              <w:end w:w="0" w:type="dxa"/>
            </w:tcMar>
            <w:tcMar>
              <w:start w:w="0" w:type="dxa"/>
              <w:end w:w="0" w:type="dxa"/>
            </w:tcMar>
          </w:tcPr>
          <w:p>
            <w:pPr>
              <w:autoSpaceDN w:val="0"/>
              <w:autoSpaceDE w:val="0"/>
              <w:widowControl/>
              <w:spacing w:line="187" w:lineRule="auto" w:before="14" w:after="0"/>
              <w:ind w:left="0" w:right="0" w:firstLine="0"/>
              <w:jc w:val="center"/>
            </w:pPr>
            <w:r>
              <w:rPr>
                <w:rFonts w:ascii="Malgun Gothic" w:hAnsi="Malgun Gothic" w:eastAsia="STKaiti"/>
                <w:b w:val="0"/>
                <w:i w:val="0"/>
                <w:color w:val="000000"/>
                <w:sz w:val="16"/>
              </w:rPr>
              <w:t>北京市</w:t>
            </w:r>
          </w:p>
        </w:tc>
        <w:tc>
          <w:tcPr>
            <w:tcW w:type="dxa" w:w="37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 1,488,471  6.34  1,439,795  6.36 </w:t>
            </w:r>
          </w:p>
        </w:tc>
        <w:tc>
          <w:tcPr>
            <w:tcW w:type="dxa" w:w="1412"/>
            <w:vMerge w:val="restart"/>
            <w:tcBorders/>
            <w:tcMar>
              <w:start w:w="0" w:type="dxa"/>
              <w:end w:w="0" w:type="dxa"/>
            </w:tcMar>
            <w:tcMar>
              <w:start w:w="0" w:type="dxa"/>
              <w:end w:w="0" w:type="dxa"/>
            </w:tcMar>
          </w:tcPr>
          <w:p>
            <w:pPr>
              <w:autoSpaceDN w:val="0"/>
              <w:autoSpaceDE w:val="0"/>
              <w:widowControl/>
              <w:spacing w:line="185" w:lineRule="auto" w:before="38" w:after="0"/>
              <w:ind w:left="0" w:right="270" w:firstLine="0"/>
              <w:jc w:val="right"/>
            </w:pPr>
            <w:r>
              <w:rPr>
                <w:rFonts w:ascii="Malgun Gothic" w:hAnsi="Malgun Gothic" w:eastAsia="SimSun"/>
                <w:b w:val="0"/>
                <w:i w:val="0"/>
                <w:color w:val="000000"/>
                <w:sz w:val="16"/>
              </w:rPr>
              <w:t xml:space="preserve">449,559 </w:t>
            </w:r>
          </w:p>
        </w:tc>
        <w:tc>
          <w:tcPr>
            <w:tcW w:type="dxa" w:w="820"/>
            <w:vMerge/>
            <w:tcBorders/>
          </w:tcPr>
          <w:p/>
        </w:tc>
        <w:tc>
          <w:tcPr>
            <w:tcW w:type="dxa" w:w="2460"/>
            <w:gridSpan w:val="3"/>
            <w:vMerge/>
            <w:tcBorders/>
          </w:tcPr>
          <w:p/>
        </w:tc>
      </w:tr>
      <w:tr>
        <w:trPr>
          <w:trHeight w:hRule="exact" w:val="46"/>
        </w:trPr>
        <w:tc>
          <w:tcPr>
            <w:tcW w:type="dxa" w:w="820"/>
            <w:vMerge/>
            <w:tcBorders/>
          </w:tcPr>
          <w:p/>
        </w:tc>
        <w:tc>
          <w:tcPr>
            <w:tcW w:type="dxa" w:w="4100"/>
            <w:gridSpan w:val="5"/>
            <w:vMerge/>
            <w:tcBorders/>
          </w:tcPr>
          <w:p/>
        </w:tc>
        <w:tc>
          <w:tcPr>
            <w:tcW w:type="dxa" w:w="820"/>
            <w:vMerge/>
            <w:tcBorders/>
          </w:tcPr>
          <w:p/>
        </w:tc>
        <w:tc>
          <w:tcPr>
            <w:tcW w:type="dxa" w:w="788"/>
            <w:vMerge w:val="restart"/>
            <w:tcBorders/>
            <w:tcMar>
              <w:start w:w="0" w:type="dxa"/>
              <w:end w:w="0" w:type="dxa"/>
            </w:tcMar>
            <w:tcMar>
              <w:start w:w="0" w:type="dxa"/>
              <w:end w:w="0" w:type="dxa"/>
            </w:tcMar>
          </w:tcPr>
          <w:p>
            <w:pPr>
              <w:autoSpaceDN w:val="0"/>
              <w:autoSpaceDE w:val="0"/>
              <w:widowControl/>
              <w:spacing w:line="185" w:lineRule="auto" w:before="80" w:after="0"/>
              <w:ind w:left="0" w:right="0" w:firstLine="0"/>
              <w:jc w:val="left"/>
            </w:pPr>
            <w:r>
              <w:rPr>
                <w:rFonts w:ascii="Malgun Gothic" w:hAnsi="Malgun Gothic" w:eastAsia="SimSun"/>
                <w:b w:val="0"/>
                <w:i w:val="0"/>
                <w:color w:val="000000"/>
                <w:sz w:val="16"/>
              </w:rPr>
              <w:t xml:space="preserve"> 12.60 </w:t>
            </w:r>
          </w:p>
        </w:tc>
        <w:tc>
          <w:tcPr>
            <w:tcW w:type="dxa" w:w="18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0" w:after="0"/>
              <w:ind w:left="292" w:right="0" w:firstLine="0"/>
              <w:jc w:val="left"/>
            </w:pPr>
            <w:r>
              <w:rPr>
                <w:rFonts w:ascii="Malgun Gothic" w:hAnsi="Malgun Gothic" w:eastAsia="SimSun"/>
                <w:b w:val="0"/>
                <w:i w:val="0"/>
                <w:color w:val="000000"/>
                <w:sz w:val="16"/>
              </w:rPr>
              <w:t xml:space="preserve">56,724  4.26 </w:t>
            </w:r>
          </w:p>
        </w:tc>
      </w:tr>
      <w:tr>
        <w:trPr>
          <w:trHeight w:hRule="exact" w:val="214"/>
        </w:trPr>
        <w:tc>
          <w:tcPr>
            <w:tcW w:type="dxa" w:w="1000"/>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浙江省</w:t>
            </w:r>
          </w:p>
        </w:tc>
        <w:tc>
          <w:tcPr>
            <w:tcW w:type="dxa" w:w="372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3,683,999  15.69  3,539,120  15.62 </w:t>
            </w:r>
          </w:p>
        </w:tc>
        <w:tc>
          <w:tcPr>
            <w:tcW w:type="dxa" w:w="1412"/>
            <w:vMerge w:val="restart"/>
            <w:tcBorders/>
            <w:tcMar>
              <w:start w:w="0" w:type="dxa"/>
              <w:end w:w="0" w:type="dxa"/>
            </w:tcMar>
            <w:tcMar>
              <w:start w:w="0" w:type="dxa"/>
              <w:end w:w="0" w:type="dxa"/>
            </w:tcMar>
          </w:tcPr>
          <w:p>
            <w:pPr>
              <w:autoSpaceDN w:val="0"/>
              <w:autoSpaceDE w:val="0"/>
              <w:widowControl/>
              <w:spacing w:line="185" w:lineRule="auto" w:before="36" w:after="0"/>
              <w:ind w:left="152" w:right="0" w:firstLine="0"/>
              <w:jc w:val="left"/>
            </w:pPr>
            <w:r>
              <w:rPr>
                <w:rFonts w:ascii="Malgun Gothic" w:hAnsi="Malgun Gothic" w:eastAsia="SimSun"/>
                <w:b w:val="0"/>
                <w:i w:val="0"/>
                <w:color w:val="000000"/>
                <w:sz w:val="16"/>
              </w:rPr>
              <w:t xml:space="preserve"> 1,101,726 </w:t>
            </w:r>
          </w:p>
        </w:tc>
        <w:tc>
          <w:tcPr>
            <w:tcW w:type="dxa" w:w="820"/>
            <w:vMerge/>
            <w:tcBorders/>
          </w:tcPr>
          <w:p/>
        </w:tc>
        <w:tc>
          <w:tcPr>
            <w:tcW w:type="dxa" w:w="2460"/>
            <w:gridSpan w:val="3"/>
            <w:vMerge/>
            <w:tcBorders/>
          </w:tcPr>
          <w:p/>
        </w:tc>
      </w:tr>
      <w:tr>
        <w:trPr>
          <w:trHeight w:hRule="exact" w:val="48"/>
        </w:trPr>
        <w:tc>
          <w:tcPr>
            <w:tcW w:type="dxa" w:w="820"/>
            <w:vMerge/>
            <w:tcBorders/>
          </w:tcPr>
          <w:p/>
        </w:tc>
        <w:tc>
          <w:tcPr>
            <w:tcW w:type="dxa" w:w="4100"/>
            <w:gridSpan w:val="5"/>
            <w:vMerge/>
            <w:tcBorders/>
          </w:tcPr>
          <w:p/>
        </w:tc>
        <w:tc>
          <w:tcPr>
            <w:tcW w:type="dxa" w:w="820"/>
            <w:vMerge/>
            <w:tcBorders/>
          </w:tcPr>
          <w:p/>
        </w:tc>
        <w:tc>
          <w:tcPr>
            <w:tcW w:type="dxa" w:w="788"/>
            <w:vMerge w:val="restart"/>
            <w:tcBorders/>
            <w:tcMar>
              <w:start w:w="0" w:type="dxa"/>
              <w:end w:w="0" w:type="dxa"/>
            </w:tcMar>
            <w:tcMar>
              <w:start w:w="0" w:type="dxa"/>
              <w:end w:w="0" w:type="dxa"/>
            </w:tcMar>
          </w:tcPr>
          <w:p>
            <w:pPr>
              <w:autoSpaceDN w:val="0"/>
              <w:autoSpaceDE w:val="0"/>
              <w:widowControl/>
              <w:spacing w:line="185" w:lineRule="auto" w:before="84" w:after="0"/>
              <w:ind w:left="0" w:right="0" w:firstLine="0"/>
              <w:jc w:val="left"/>
            </w:pPr>
            <w:r>
              <w:rPr>
                <w:rFonts w:ascii="Malgun Gothic" w:hAnsi="Malgun Gothic" w:eastAsia="SimSun"/>
                <w:b w:val="0"/>
                <w:i w:val="0"/>
                <w:color w:val="000000"/>
                <w:sz w:val="16"/>
              </w:rPr>
              <w:t xml:space="preserve"> 7.95 </w:t>
            </w:r>
          </w:p>
        </w:tc>
        <w:tc>
          <w:tcPr>
            <w:tcW w:type="dxa" w:w="18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292" w:right="0" w:firstLine="0"/>
              <w:jc w:val="left"/>
            </w:pPr>
            <w:r>
              <w:rPr>
                <w:rFonts w:ascii="Malgun Gothic" w:hAnsi="Malgun Gothic" w:eastAsia="SimSun"/>
                <w:b w:val="0"/>
                <w:i w:val="0"/>
                <w:color w:val="000000"/>
                <w:sz w:val="16"/>
              </w:rPr>
              <w:t xml:space="preserve">31,192  2.34 </w:t>
            </w:r>
          </w:p>
        </w:tc>
      </w:tr>
      <w:tr>
        <w:trPr>
          <w:trHeight w:hRule="exact" w:val="232"/>
        </w:trPr>
        <w:tc>
          <w:tcPr>
            <w:tcW w:type="dxa" w:w="1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江苏省</w:t>
            </w:r>
          </w:p>
        </w:tc>
        <w:tc>
          <w:tcPr>
            <w:tcW w:type="dxa" w:w="3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2,251,287  9.59  2,180,340  9.63 </w:t>
            </w:r>
          </w:p>
        </w:tc>
        <w:tc>
          <w:tcPr>
            <w:tcW w:type="dxa" w:w="1412"/>
            <w:tcBorders/>
            <w:tcMar>
              <w:start w:w="0" w:type="dxa"/>
              <w:end w:w="0" w:type="dxa"/>
            </w:tcMar>
          </w:tcPr>
          <w:p>
            <w:pPr>
              <w:autoSpaceDN w:val="0"/>
              <w:autoSpaceDE w:val="0"/>
              <w:widowControl/>
              <w:spacing w:line="185" w:lineRule="auto" w:before="36" w:after="0"/>
              <w:ind w:left="0" w:right="270" w:firstLine="0"/>
              <w:jc w:val="right"/>
            </w:pPr>
            <w:r>
              <w:rPr>
                <w:rFonts w:ascii="Malgun Gothic" w:hAnsi="Malgun Gothic" w:eastAsia="SimSun"/>
                <w:b w:val="0"/>
                <w:i w:val="0"/>
                <w:color w:val="000000"/>
                <w:sz w:val="16"/>
              </w:rPr>
              <w:t xml:space="preserve">694,988 </w:t>
            </w:r>
          </w:p>
        </w:tc>
        <w:tc>
          <w:tcPr>
            <w:tcW w:type="dxa" w:w="820"/>
            <w:vMerge/>
            <w:tcBorders/>
          </w:tcPr>
          <w:p/>
        </w:tc>
        <w:tc>
          <w:tcPr>
            <w:tcW w:type="dxa" w:w="2460"/>
            <w:gridSpan w:val="3"/>
            <w:vMerge/>
            <w:tcBorders/>
          </w:tcPr>
          <w:p/>
        </w:tc>
      </w:tr>
      <w:tr>
        <w:trPr>
          <w:trHeight w:hRule="exact" w:val="292"/>
        </w:trPr>
        <w:tc>
          <w:tcPr>
            <w:tcW w:type="dxa" w:w="1000"/>
            <w:tcBorders/>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TKaiti"/>
                <w:b w:val="0"/>
                <w:i w:val="0"/>
                <w:color w:val="000000"/>
                <w:sz w:val="16"/>
              </w:rPr>
              <w:t>广东省</w:t>
            </w:r>
          </w:p>
        </w:tc>
        <w:tc>
          <w:tcPr>
            <w:tcW w:type="dxa" w:w="37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 1,620,119  6.90  1,573,272  6.94 </w:t>
            </w:r>
          </w:p>
        </w:tc>
        <w:tc>
          <w:tcPr>
            <w:tcW w:type="dxa" w:w="1412"/>
            <w:tcBorders/>
            <w:tcMar>
              <w:start w:w="0" w:type="dxa"/>
              <w:end w:w="0" w:type="dxa"/>
            </w:tcMar>
          </w:tcPr>
          <w:p>
            <w:pPr>
              <w:autoSpaceDN w:val="0"/>
              <w:autoSpaceDE w:val="0"/>
              <w:widowControl/>
              <w:spacing w:line="185" w:lineRule="auto" w:before="66" w:after="0"/>
              <w:ind w:left="0" w:right="270" w:firstLine="0"/>
              <w:jc w:val="right"/>
            </w:pPr>
            <w:r>
              <w:rPr>
                <w:rFonts w:ascii="Malgun Gothic" w:hAnsi="Malgun Gothic" w:eastAsia="SimSun"/>
                <w:b w:val="0"/>
                <w:i w:val="0"/>
                <w:color w:val="000000"/>
                <w:sz w:val="16"/>
              </w:rPr>
              <w:t xml:space="preserve">616,515 </w:t>
            </w:r>
          </w:p>
        </w:tc>
        <w:tc>
          <w:tcPr>
            <w:tcW w:type="dxa" w:w="788"/>
            <w:tcBorders/>
            <w:tcMar>
              <w:start w:w="0" w:type="dxa"/>
              <w:end w:w="0" w:type="dxa"/>
            </w:tcMar>
          </w:tcPr>
          <w:p>
            <w:pPr>
              <w:autoSpaceDN w:val="0"/>
              <w:autoSpaceDE w:val="0"/>
              <w:widowControl/>
              <w:spacing w:line="185" w:lineRule="auto" w:before="66" w:after="0"/>
              <w:ind w:left="0" w:right="0" w:firstLine="0"/>
              <w:jc w:val="left"/>
            </w:pPr>
            <w:r>
              <w:rPr>
                <w:rFonts w:ascii="Malgun Gothic" w:hAnsi="Malgun Gothic" w:eastAsia="SimSun"/>
                <w:b w:val="0"/>
                <w:i w:val="0"/>
                <w:color w:val="000000"/>
                <w:sz w:val="16"/>
              </w:rPr>
              <w:t xml:space="preserve"> 7.05 </w:t>
            </w:r>
          </w:p>
        </w:tc>
        <w:tc>
          <w:tcPr>
            <w:tcW w:type="dxa" w:w="18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179,914  13.51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中国境内</w:t>
      </w:r>
    </w:p>
    <w:tbl>
      <w:tblPr>
        <w:tblW w:type="auto" w:w="0"/>
        <w:tblLayout w:type="fixed"/>
        <w:tblLook w:firstColumn="1" w:firstRow="1" w:lastColumn="0" w:lastRow="0" w:noHBand="0" w:noVBand="1" w:val="04A0"/>
        <w:tblInd w:w="160.0" w:type="dxa"/>
      </w:tblPr>
      <w:tblGrid>
        <w:gridCol w:w="1003"/>
        <w:gridCol w:w="1003"/>
        <w:gridCol w:w="1003"/>
        <w:gridCol w:w="1003"/>
        <w:gridCol w:w="1003"/>
        <w:gridCol w:w="1003"/>
        <w:gridCol w:w="1003"/>
        <w:gridCol w:w="1003"/>
        <w:gridCol w:w="1003"/>
      </w:tblGrid>
      <w:tr>
        <w:trPr>
          <w:trHeight w:hRule="exact" w:val="244"/>
        </w:trPr>
        <w:tc>
          <w:tcPr>
            <w:tcW w:type="dxa" w:w="4872"/>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192" w:right="0" w:firstLine="0"/>
              <w:jc w:val="left"/>
            </w:pPr>
            <w:r>
              <w:rPr>
                <w:rFonts w:ascii="Malgun Gothic" w:hAnsi="Malgun Gothic" w:eastAsia="STKaiti"/>
                <w:b w:val="0"/>
                <w:i w:val="0"/>
                <w:color w:val="000000"/>
                <w:sz w:val="16"/>
              </w:rPr>
              <w:t>其他地区</w:t>
            </w:r>
            <w:r>
              <w:rPr>
                <w:rFonts w:ascii="Malgun Gothic" w:hAnsi="Malgun Gothic" w:eastAsia="SimSun"/>
                <w:b w:val="0"/>
                <w:i w:val="0"/>
                <w:color w:val="000000"/>
                <w:sz w:val="16"/>
              </w:rPr>
              <w:t xml:space="preserve">  7,674,874  32.68  7,464,861  32.95 </w:t>
            </w:r>
          </w:p>
        </w:tc>
        <w:tc>
          <w:tcPr>
            <w:tcW w:type="dxa" w:w="1260"/>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2,853,970 </w:t>
            </w:r>
          </w:p>
        </w:tc>
        <w:tc>
          <w:tcPr>
            <w:tcW w:type="dxa" w:w="808"/>
            <w:tcBorders/>
            <w:tcMar>
              <w:start w:w="0" w:type="dxa"/>
              <w:end w:w="0" w:type="dxa"/>
            </w:tcMar>
          </w:tcPr>
          <w:p>
            <w:pPr>
              <w:autoSpaceDN w:val="0"/>
              <w:autoSpaceDE w:val="0"/>
              <w:widowControl/>
              <w:spacing w:line="185" w:lineRule="auto" w:before="36" w:after="0"/>
              <w:ind w:left="0" w:right="0" w:firstLine="0"/>
              <w:jc w:val="left"/>
            </w:pPr>
            <w:r>
              <w:rPr>
                <w:rFonts w:ascii="Malgun Gothic" w:hAnsi="Malgun Gothic" w:eastAsia="SimSun"/>
                <w:b w:val="0"/>
                <w:i w:val="0"/>
                <w:color w:val="000000"/>
                <w:sz w:val="16"/>
              </w:rPr>
              <w:t xml:space="preserve"> 32.66 </w:t>
            </w:r>
          </w:p>
        </w:tc>
        <w:tc>
          <w:tcPr>
            <w:tcW w:type="dxa" w:w="1780"/>
            <w:gridSpan w:val="2"/>
            <w:tcBorders/>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236,360  17.75 </w:t>
            </w:r>
          </w:p>
        </w:tc>
      </w:tr>
      <w:tr>
        <w:trPr>
          <w:trHeight w:hRule="exact" w:val="242"/>
        </w:trPr>
        <w:tc>
          <w:tcPr>
            <w:tcW w:type="dxa" w:w="1000"/>
            <w:tcBorders>
              <w:bottom w:sz="3.2000000000007276" w:val="single" w:color="#000000"/>
            </w:tcBorders>
            <w:tcMar>
              <w:start w:w="0" w:type="dxa"/>
              <w:end w:w="0" w:type="dxa"/>
            </w:tcMar>
          </w:tcPr>
          <w:p>
            <w:pPr>
              <w:autoSpaceDN w:val="0"/>
              <w:autoSpaceDE w:val="0"/>
              <w:widowControl/>
              <w:spacing w:line="185" w:lineRule="auto" w:before="4" w:after="0"/>
              <w:ind w:left="192" w:right="0" w:firstLine="0"/>
              <w:jc w:val="left"/>
            </w:pPr>
            <w:r>
              <w:rPr>
                <w:rFonts w:ascii="Malgun Gothic" w:hAnsi="Malgun Gothic" w:eastAsia="STKaiti"/>
                <w:b w:val="0"/>
                <w:i w:val="0"/>
                <w:color w:val="000000"/>
                <w:sz w:val="16"/>
              </w:rPr>
              <w:t>离岸业务</w:t>
            </w:r>
          </w:p>
        </w:tc>
        <w:tc>
          <w:tcPr>
            <w:tcW w:type="dxa" w:w="20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452" w:right="0" w:firstLine="0"/>
              <w:jc w:val="left"/>
            </w:pPr>
            <w:r>
              <w:rPr>
                <w:rFonts w:ascii="Malgun Gothic" w:hAnsi="Malgun Gothic" w:eastAsia="SimSun"/>
                <w:b w:val="0"/>
                <w:i w:val="0"/>
                <w:color w:val="000000"/>
                <w:sz w:val="16"/>
              </w:rPr>
              <w:t xml:space="preserve">83,552  0.35 </w:t>
            </w:r>
          </w:p>
        </w:tc>
        <w:tc>
          <w:tcPr>
            <w:tcW w:type="dxa" w:w="185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75,874  0.33 </w:t>
            </w:r>
          </w:p>
        </w:tc>
        <w:tc>
          <w:tcPr>
            <w:tcW w:type="dxa" w:w="1260"/>
            <w:tcBorders>
              <w:bottom w:sz="3.2000000000007276" w:val="single" w:color="#000000"/>
            </w:tcBorders>
            <w:tcMar>
              <w:start w:w="0" w:type="dxa"/>
              <w:end w:w="0" w:type="dxa"/>
            </w:tcMar>
          </w:tcPr>
          <w:p>
            <w:pPr>
              <w:autoSpaceDN w:val="0"/>
              <w:autoSpaceDE w:val="0"/>
              <w:widowControl/>
              <w:spacing w:line="185" w:lineRule="auto" w:before="54" w:after="0"/>
              <w:ind w:left="0" w:right="270" w:firstLine="0"/>
              <w:jc w:val="right"/>
            </w:pPr>
            <w:r>
              <w:rPr>
                <w:rFonts w:ascii="Malgun Gothic" w:hAnsi="Malgun Gothic" w:eastAsia="SimSun"/>
                <w:b w:val="0"/>
                <w:i w:val="0"/>
                <w:color w:val="000000"/>
                <w:sz w:val="16"/>
              </w:rPr>
              <w:t xml:space="preserve">33,200 </w:t>
            </w:r>
          </w:p>
        </w:tc>
        <w:tc>
          <w:tcPr>
            <w:tcW w:type="dxa" w:w="808"/>
            <w:tcBorders>
              <w:bottom w:sz="3.2000000000007276" w:val="single" w:color="#000000"/>
            </w:tcBorders>
            <w:tcMar>
              <w:start w:w="0" w:type="dxa"/>
              <w:end w:w="0" w:type="dxa"/>
            </w:tcMar>
          </w:tcPr>
          <w:p>
            <w:pPr>
              <w:autoSpaceDN w:val="0"/>
              <w:autoSpaceDE w:val="0"/>
              <w:widowControl/>
              <w:spacing w:line="185" w:lineRule="auto" w:before="54" w:after="0"/>
              <w:ind w:left="0" w:right="0" w:firstLine="0"/>
              <w:jc w:val="left"/>
            </w:pPr>
            <w:r>
              <w:rPr>
                <w:rFonts w:ascii="Malgun Gothic" w:hAnsi="Malgun Gothic" w:eastAsia="SimSun"/>
                <w:b w:val="0"/>
                <w:i w:val="0"/>
                <w:color w:val="000000"/>
                <w:sz w:val="16"/>
              </w:rPr>
              <w:t xml:space="preserve"> 0.38 </w:t>
            </w:r>
          </w:p>
        </w:tc>
        <w:tc>
          <w:tcPr>
            <w:tcW w:type="dxa" w:w="1080"/>
            <w:tcBorders>
              <w:bottom w:sz="3.2000000000007276" w:val="single" w:color="#000000"/>
            </w:tcBorders>
            <w:tcMar>
              <w:start w:w="0" w:type="dxa"/>
              <w:end w:w="0" w:type="dxa"/>
            </w:tcMar>
          </w:tcPr>
          <w:p>
            <w:pPr>
              <w:autoSpaceDN w:val="0"/>
              <w:autoSpaceDE w:val="0"/>
              <w:widowControl/>
              <w:spacing w:line="185" w:lineRule="auto" w:before="54" w:after="0"/>
              <w:ind w:left="0" w:right="178" w:firstLine="0"/>
              <w:jc w:val="right"/>
            </w:pPr>
            <w:r>
              <w:rPr>
                <w:rFonts w:ascii="Malgun Gothic" w:hAnsi="Malgun Gothic" w:eastAsia="SimSun"/>
                <w:b w:val="0"/>
                <w:i w:val="0"/>
                <w:color w:val="000000"/>
                <w:sz w:val="16"/>
              </w:rPr>
              <w:t xml:space="preserve">- </w:t>
            </w:r>
          </w:p>
        </w:tc>
        <w:tc>
          <w:tcPr>
            <w:tcW w:type="dxa" w:w="700"/>
            <w:tcBorders>
              <w:bottom w:sz="3.2000000000007276" w:val="single" w:color="#000000"/>
            </w:tcBorders>
            <w:tcMar>
              <w:start w:w="0" w:type="dxa"/>
              <w:end w:w="0" w:type="dxa"/>
            </w:tcMar>
          </w:tcPr>
          <w:p>
            <w:pPr>
              <w:autoSpaceDN w:val="0"/>
              <w:autoSpaceDE w:val="0"/>
              <w:widowControl/>
              <w:spacing w:line="185" w:lineRule="auto" w:before="54" w:after="0"/>
              <w:ind w:left="0" w:right="142" w:firstLine="0"/>
              <w:jc w:val="right"/>
            </w:pPr>
            <w:r>
              <w:rPr>
                <w:rFonts w:ascii="Malgun Gothic" w:hAnsi="Malgun Gothic" w:eastAsia="SimSun"/>
                <w:b w:val="0"/>
                <w:i w:val="0"/>
                <w:color w:val="000000"/>
                <w:sz w:val="16"/>
              </w:rPr>
              <w:t xml:space="preserve">- </w:t>
            </w:r>
          </w:p>
        </w:tc>
      </w:tr>
      <w:tr>
        <w:trPr>
          <w:trHeight w:hRule="exact" w:val="140"/>
        </w:trPr>
        <w:tc>
          <w:tcPr>
            <w:tcW w:type="dxa" w:w="1000"/>
            <w:tcBorders>
              <w:top w:sz="3.2000000000007276" w:val="single" w:color="#000000"/>
            </w:tcBorders>
            <w:tcMar>
              <w:start w:w="0" w:type="dxa"/>
              <w:end w:w="0" w:type="dxa"/>
            </w:tcMar>
          </w:tcPr>
          <w:p/>
        </w:tc>
        <w:tc>
          <w:tcPr>
            <w:tcW w:type="dxa" w:w="2006"/>
            <w:gridSpan w:val="2"/>
            <w:vMerge/>
            <w:tcBorders/>
          </w:tcPr>
          <w:p/>
        </w:tc>
        <w:tc>
          <w:tcPr>
            <w:tcW w:type="dxa" w:w="2006"/>
            <w:gridSpan w:val="2"/>
            <w:vMerge/>
            <w:tcBorders/>
          </w:tcPr>
          <w:p/>
        </w:tc>
        <w:tc>
          <w:tcPr>
            <w:tcW w:type="dxa" w:w="1260"/>
            <w:vMerge w:val="restart"/>
            <w:tcBorders>
              <w:top w:sz="3.2000000000007276"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78" w:after="0"/>
              <w:ind w:left="0" w:right="0" w:firstLine="0"/>
              <w:jc w:val="left"/>
            </w:pPr>
            <w:r>
              <w:rPr>
                <w:rFonts w:ascii="Malgun Gothic" w:hAnsi="Malgun Gothic" w:eastAsia="SimSun"/>
                <w:b w:val="0"/>
                <w:i w:val="0"/>
                <w:color w:val="000000"/>
                <w:sz w:val="16"/>
              </w:rPr>
              <w:t xml:space="preserve"> 8,741,014 </w:t>
            </w:r>
          </w:p>
        </w:tc>
        <w:tc>
          <w:tcPr>
            <w:tcW w:type="dxa" w:w="1888"/>
            <w:gridSpan w:val="2"/>
            <w:vMerge w:val="restart"/>
            <w:tcBorders>
              <w:top w:sz="3.2000000000007276"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78" w:after="0"/>
              <w:ind w:left="268" w:right="0" w:firstLine="0"/>
              <w:jc w:val="left"/>
            </w:pPr>
            <w:r>
              <w:rPr>
                <w:rFonts w:ascii="Malgun Gothic" w:hAnsi="Malgun Gothic" w:eastAsia="SimSun"/>
                <w:b w:val="0"/>
                <w:i w:val="0"/>
                <w:color w:val="000000"/>
                <w:sz w:val="16"/>
              </w:rPr>
              <w:t xml:space="preserve">100  1,331,785 </w:t>
            </w:r>
          </w:p>
        </w:tc>
        <w:tc>
          <w:tcPr>
            <w:tcW w:type="dxa" w:w="700"/>
            <w:vMerge w:val="restart"/>
            <w:tcBorders>
              <w:top w:sz="3.2000000000007276"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278" w:after="0"/>
              <w:ind w:left="0" w:right="0" w:firstLine="0"/>
              <w:jc w:val="center"/>
            </w:pPr>
            <w:r>
              <w:rPr>
                <w:rFonts w:ascii="Malgun Gothic" w:hAnsi="Malgun Gothic" w:eastAsia="SimSun"/>
                <w:b w:val="0"/>
                <w:i w:val="0"/>
                <w:color w:val="000000"/>
                <w:sz w:val="16"/>
              </w:rPr>
              <w:t xml:space="preserve">100 </w:t>
            </w:r>
          </w:p>
        </w:tc>
      </w:tr>
      <w:tr>
        <w:trPr>
          <w:trHeight w:hRule="exact" w:val="350"/>
        </w:trPr>
        <w:tc>
          <w:tcPr>
            <w:tcW w:type="dxa" w:w="1000"/>
            <w:tcBorders>
              <w:bottom w:sz="4.0" w:val="single" w:color="#000000"/>
            </w:tcBorders>
            <w:tcMar>
              <w:start w:w="0" w:type="dxa"/>
              <w:end w:w="0" w:type="dxa"/>
            </w:tcMar>
          </w:tcPr>
          <w:p>
            <w:pPr>
              <w:autoSpaceDN w:val="0"/>
              <w:autoSpaceDE w:val="0"/>
              <w:widowControl/>
              <w:spacing w:line="185" w:lineRule="auto" w:before="110" w:after="0"/>
              <w:ind w:left="0" w:right="268" w:firstLine="0"/>
              <w:jc w:val="right"/>
            </w:pPr>
            <w:r>
              <w:rPr>
                <w:rFonts w:ascii="Malgun Gothic" w:hAnsi="Malgun Gothic" w:eastAsia="STKaiti"/>
                <w:b w:val="0"/>
                <w:i w:val="0"/>
                <w:color w:val="000000"/>
                <w:sz w:val="16"/>
              </w:rPr>
              <w:t>合计</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142" w:after="0"/>
              <w:ind w:left="92" w:right="0" w:firstLine="0"/>
              <w:jc w:val="left"/>
            </w:pPr>
            <w:r>
              <w:rPr>
                <w:rFonts w:ascii="Malgun Gothic" w:hAnsi="Malgun Gothic" w:eastAsia="SimSun"/>
                <w:b w:val="0"/>
                <w:i w:val="0"/>
                <w:color w:val="000000"/>
                <w:sz w:val="16"/>
              </w:rPr>
              <w:t xml:space="preserve">23,485,141 </w:t>
            </w:r>
          </w:p>
        </w:tc>
        <w:tc>
          <w:tcPr>
            <w:tcW w:type="dxa" w:w="171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2" w:after="0"/>
              <w:ind w:left="180" w:right="0" w:firstLine="0"/>
              <w:jc w:val="left"/>
            </w:pPr>
            <w:r>
              <w:rPr>
                <w:rFonts w:ascii="Malgun Gothic" w:hAnsi="Malgun Gothic" w:eastAsia="SimSun"/>
                <w:b w:val="0"/>
                <w:i w:val="0"/>
                <w:color w:val="000000"/>
                <w:sz w:val="16"/>
              </w:rPr>
              <w:t xml:space="preserve">100 22,653,999 </w:t>
            </w:r>
          </w:p>
        </w:tc>
        <w:tc>
          <w:tcPr>
            <w:tcW w:type="dxa" w:w="900"/>
            <w:tcBorders>
              <w:bottom w:sz="4.0" w:val="single" w:color="#000000"/>
            </w:tcBorders>
            <w:tcMar>
              <w:start w:w="0" w:type="dxa"/>
              <w:end w:w="0" w:type="dxa"/>
            </w:tcMar>
          </w:tcPr>
          <w:p>
            <w:pPr>
              <w:autoSpaceDN w:val="0"/>
              <w:autoSpaceDE w:val="0"/>
              <w:widowControl/>
              <w:spacing w:line="185" w:lineRule="auto" w:before="142" w:after="0"/>
              <w:ind w:left="0" w:right="0" w:firstLine="0"/>
              <w:jc w:val="center"/>
            </w:pPr>
            <w:r>
              <w:rPr>
                <w:rFonts w:ascii="Malgun Gothic" w:hAnsi="Malgun Gothic" w:eastAsia="SimSun"/>
                <w:b w:val="0"/>
                <w:i w:val="0"/>
                <w:color w:val="000000"/>
                <w:sz w:val="16"/>
              </w:rPr>
              <w:t xml:space="preserve">100 </w:t>
            </w:r>
          </w:p>
        </w:tc>
        <w:tc>
          <w:tcPr>
            <w:tcW w:type="dxa" w:w="1003"/>
            <w:vMerge/>
            <w:tcBorders>
              <w:top w:sz="3.2000000000007276" w:val="single" w:color="#000000"/>
              <w:bottom w:sz="4.0" w:val="single" w:color="#000000"/>
            </w:tcBorders>
          </w:tcPr>
          <w:p/>
        </w:tc>
        <w:tc>
          <w:tcPr>
            <w:tcW w:type="dxa" w:w="2006"/>
            <w:gridSpan w:val="2"/>
            <w:vMerge/>
            <w:tcBorders>
              <w:top w:sz="3.2000000000007276" w:val="single" w:color="#000000"/>
            </w:tcBorders>
          </w:tcPr>
          <w:p/>
        </w:tc>
        <w:tc>
          <w:tcPr>
            <w:tcW w:type="dxa" w:w="1003"/>
            <w:vMerge/>
            <w:tcBorders>
              <w:top w:sz="3.2000000000007276" w:val="single" w:color="#000000"/>
            </w:tcBorders>
          </w:tcPr>
          <w:p/>
        </w:tc>
      </w:tr>
      <w:tr>
        <w:trPr>
          <w:trHeight w:hRule="exact" w:val="64"/>
        </w:trPr>
        <w:tc>
          <w:tcPr>
            <w:tcW w:type="dxa" w:w="1000"/>
            <w:tcBorders>
              <w:top w:sz="4.0" w:val="single" w:color="#000000"/>
            </w:tcBorders>
            <w:tcMar>
              <w:start w:w="0" w:type="dxa"/>
              <w:end w:w="0" w:type="dxa"/>
            </w:tcMar>
          </w:tcPr>
          <w:p/>
        </w:tc>
        <w:tc>
          <w:tcPr>
            <w:tcW w:type="dxa" w:w="1003"/>
            <w:vMerge/>
            <w:tcBorders/>
          </w:tcPr>
          <w:p/>
        </w:tc>
        <w:tc>
          <w:tcPr>
            <w:tcW w:type="dxa" w:w="2006"/>
            <w:gridSpan w:val="2"/>
            <w:vMerge/>
            <w:tcBorders/>
          </w:tcPr>
          <w:p/>
        </w:tc>
        <w:tc>
          <w:tcPr>
            <w:tcW w:type="dxa" w:w="90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2006"/>
            <w:gridSpan w:val="2"/>
            <w:vMerge/>
            <w:tcBorders>
              <w:top w:sz="3.2000000000007276" w:val="single" w:color="#000000"/>
            </w:tcBorders>
          </w:tcPr>
          <w:p/>
        </w:tc>
        <w:tc>
          <w:tcPr>
            <w:tcW w:type="dxa" w:w="1003"/>
            <w:vMerge/>
            <w:tcBorders>
              <w:top w:sz="3.2000000000007276" w:val="single" w:color="#000000"/>
            </w:tcBorders>
          </w:tcPr>
          <w:p/>
        </w:tc>
      </w:tr>
    </w:tbl>
    <w:p>
      <w:pPr>
        <w:autoSpaceDN w:val="0"/>
        <w:tabs>
          <w:tab w:pos="712" w:val="left"/>
        </w:tabs>
        <w:autoSpaceDE w:val="0"/>
        <w:widowControl/>
        <w:spacing w:line="245" w:lineRule="auto" w:before="280" w:after="0"/>
        <w:ind w:left="352" w:right="288" w:firstLine="0"/>
        <w:jc w:val="left"/>
      </w:pPr>
      <w:r>
        <w:tab/>
      </w:r>
      <w:r>
        <w:rPr>
          <w:rFonts w:ascii="STKaiti" w:hAnsi="STKaiti" w:eastAsia="STKaiti"/>
          <w:b w:val="0"/>
          <w:i w:val="0"/>
          <w:color w:val="000000"/>
          <w:sz w:val="20"/>
        </w:rPr>
        <w:t>注：</w:t>
      </w:r>
      <w:r>
        <w:rPr>
          <w:rFonts w:ascii="SimSun" w:hAnsi="SimSun" w:eastAsia="SimSun"/>
          <w:b w:val="0"/>
          <w:i w:val="0"/>
          <w:color w:val="000000"/>
          <w:sz w:val="20"/>
        </w:rPr>
        <w:t>2006</w:t>
      </w:r>
      <w:r>
        <w:rPr>
          <w:rFonts w:ascii="STKaiti" w:hAnsi="STKaiti" w:eastAsia="STKaiti"/>
          <w:b w:val="0"/>
          <w:i w:val="0"/>
          <w:color w:val="000000"/>
          <w:sz w:val="20"/>
        </w:rPr>
        <w:t xml:space="preserve"> 年度利息收入包括已减值贷款利息冲转金额人民币</w:t>
      </w:r>
      <w:r>
        <w:rPr>
          <w:rFonts w:ascii="SimSun" w:hAnsi="SimSun" w:eastAsia="SimSun"/>
          <w:b w:val="0"/>
          <w:i w:val="0"/>
          <w:color w:val="000000"/>
          <w:sz w:val="20"/>
        </w:rPr>
        <w:t xml:space="preserve"> 239,221</w:t>
      </w:r>
      <w:r>
        <w:rPr>
          <w:rFonts w:ascii="STKaiti" w:hAnsi="STKaiti" w:eastAsia="STKaiti"/>
          <w:b w:val="0"/>
          <w:i w:val="0"/>
          <w:color w:val="000000"/>
          <w:sz w:val="20"/>
        </w:rPr>
        <w:t xml:space="preserve"> 千元（</w:t>
      </w:r>
      <w:r>
        <w:rPr>
          <w:rFonts w:ascii="SimSun" w:hAnsi="SimSun" w:eastAsia="SimSun"/>
          <w:b w:val="0"/>
          <w:i w:val="0"/>
          <w:color w:val="000000"/>
          <w:sz w:val="20"/>
        </w:rPr>
        <w:t>2005</w:t>
      </w:r>
      <w:r>
        <w:rPr>
          <w:rFonts w:ascii="STKaiti" w:hAnsi="STKaiti" w:eastAsia="STKaiti"/>
          <w:b w:val="0"/>
          <w:i w:val="0"/>
          <w:color w:val="000000"/>
          <w:sz w:val="20"/>
        </w:rPr>
        <w:t xml:space="preserve"> 年度为人 </w:t>
      </w:r>
      <w:r>
        <w:rPr>
          <w:rFonts w:ascii="STKaiti" w:hAnsi="STKaiti" w:eastAsia="STKaiti"/>
          <w:b w:val="0"/>
          <w:i w:val="0"/>
          <w:color w:val="000000"/>
          <w:sz w:val="20"/>
        </w:rPr>
        <w:t>民币</w:t>
      </w:r>
      <w:r>
        <w:rPr>
          <w:rFonts w:ascii="SimSun" w:hAnsi="SimSun" w:eastAsia="SimSun"/>
          <w:b w:val="0"/>
          <w:i w:val="0"/>
          <w:color w:val="000000"/>
          <w:sz w:val="20"/>
        </w:rPr>
        <w:t xml:space="preserve"> 229,120</w:t>
      </w:r>
      <w:r>
        <w:rPr>
          <w:rFonts w:ascii="STKaiti" w:hAnsi="STKaiti" w:eastAsia="STKaiti"/>
          <w:b w:val="0"/>
          <w:i w:val="0"/>
          <w:color w:val="000000"/>
          <w:sz w:val="20"/>
        </w:rPr>
        <w:t xml:space="preserve"> 千元）。</w:t>
      </w:r>
    </w:p>
    <w:p>
      <w:pPr>
        <w:autoSpaceDN w:val="0"/>
        <w:autoSpaceDE w:val="0"/>
        <w:widowControl/>
        <w:spacing w:line="185" w:lineRule="auto" w:before="544" w:after="76"/>
        <w:ind w:left="892" w:right="0" w:firstLine="0"/>
        <w:jc w:val="left"/>
      </w:pPr>
      <w:r>
        <w:rPr>
          <w:rFonts w:ascii="SimSun" w:hAnsi="SimSun" w:eastAsia="SimSun"/>
          <w:b w:val="0"/>
          <w:i w:val="0"/>
          <w:color w:val="000000"/>
          <w:sz w:val="24"/>
        </w:rPr>
        <w:t>37</w:t>
      </w:r>
      <w:r>
        <w:rPr>
          <w:rFonts w:ascii="STKaiti" w:hAnsi="STKaiti" w:eastAsia="STKaiti"/>
          <w:b w:val="0"/>
          <w:i w:val="0"/>
          <w:color w:val="000000"/>
          <w:sz w:val="24"/>
        </w:rPr>
        <w:t>、投资净收益</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484"/>
        </w:trPr>
        <w:tc>
          <w:tcPr>
            <w:tcW w:type="dxa" w:w="4152"/>
            <w:tcBorders/>
            <w:tcMar>
              <w:start w:w="0" w:type="dxa"/>
              <w:end w:w="0" w:type="dxa"/>
            </w:tcMar>
          </w:tcPr>
          <w:p>
            <w:pPr>
              <w:autoSpaceDN w:val="0"/>
              <w:autoSpaceDE w:val="0"/>
              <w:widowControl/>
              <w:spacing w:line="185" w:lineRule="auto" w:before="60" w:after="0"/>
              <w:ind w:left="0" w:right="2174" w:firstLine="0"/>
              <w:jc w:val="right"/>
            </w:pPr>
            <w:r>
              <w:rPr>
                <w:rFonts w:ascii="Malgun Gothic" w:hAnsi="Malgun Gothic" w:eastAsia="STKaiti"/>
                <w:b w:val="0"/>
                <w:i w:val="0"/>
                <w:color w:val="000000"/>
                <w:sz w:val="16"/>
              </w:rPr>
              <w:t>项目内容</w:t>
            </w:r>
          </w:p>
        </w:tc>
        <w:tc>
          <w:tcPr>
            <w:tcW w:type="dxa" w:w="2700"/>
            <w:tcBorders/>
            <w:tcMar>
              <w:start w:w="0" w:type="dxa"/>
              <w:end w:w="0" w:type="dxa"/>
            </w:tcMar>
          </w:tcPr>
          <w:p>
            <w:pPr>
              <w:autoSpaceDN w:val="0"/>
              <w:autoSpaceDE w:val="0"/>
              <w:widowControl/>
              <w:spacing w:line="185" w:lineRule="auto" w:before="60" w:after="0"/>
              <w:ind w:left="0" w:right="1116"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1868"/>
            <w:tcBorders/>
            <w:tcMar>
              <w:start w:w="0" w:type="dxa"/>
              <w:end w:w="0" w:type="dxa"/>
            </w:tcMar>
          </w:tcPr>
          <w:p>
            <w:pPr>
              <w:autoSpaceDN w:val="0"/>
              <w:autoSpaceDE w:val="0"/>
              <w:widowControl/>
              <w:spacing w:line="185" w:lineRule="auto" w:before="60" w:after="0"/>
              <w:ind w:left="0" w:right="234"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420"/>
        </w:trPr>
        <w:tc>
          <w:tcPr>
            <w:tcW w:type="dxa" w:w="4152"/>
            <w:tcBorders>
              <w:bottom w:sz="4.0" w:val="single" w:color="#000000"/>
            </w:tcBorders>
            <w:tcMar>
              <w:start w:w="0" w:type="dxa"/>
              <w:end w:w="0" w:type="dxa"/>
            </w:tcMar>
          </w:tcPr>
          <w:p>
            <w:pPr>
              <w:autoSpaceDN w:val="0"/>
              <w:autoSpaceDE w:val="0"/>
              <w:widowControl/>
              <w:spacing w:line="185" w:lineRule="auto" w:before="142" w:after="0"/>
              <w:ind w:left="192" w:right="0" w:firstLine="0"/>
              <w:jc w:val="left"/>
            </w:pPr>
            <w:r>
              <w:rPr>
                <w:rFonts w:ascii="Malgun Gothic" w:hAnsi="Malgun Gothic" w:eastAsia="STKaiti"/>
                <w:b w:val="0"/>
                <w:i w:val="0"/>
                <w:color w:val="000000"/>
                <w:sz w:val="16"/>
              </w:rPr>
              <w:t>股权投资收益</w:t>
            </w:r>
          </w:p>
        </w:tc>
        <w:tc>
          <w:tcPr>
            <w:tcW w:type="dxa" w:w="2700"/>
            <w:tcBorders>
              <w:bottom w:sz="4.0" w:val="single" w:color="#000000"/>
            </w:tcBorders>
            <w:tcMar>
              <w:start w:w="0" w:type="dxa"/>
              <w:end w:w="0" w:type="dxa"/>
            </w:tcMar>
          </w:tcPr>
          <w:p>
            <w:pPr>
              <w:autoSpaceDN w:val="0"/>
              <w:autoSpaceDE w:val="0"/>
              <w:widowControl/>
              <w:spacing w:line="185" w:lineRule="auto" w:before="180" w:after="0"/>
              <w:ind w:left="0" w:right="0" w:firstLine="0"/>
              <w:jc w:val="center"/>
            </w:pPr>
            <w:r>
              <w:rPr>
                <w:rFonts w:ascii="Malgun Gothic" w:hAnsi="Malgun Gothic" w:eastAsia="SimSun"/>
                <w:b w:val="0"/>
                <w:i w:val="0"/>
                <w:color w:val="000000"/>
                <w:sz w:val="16"/>
              </w:rPr>
              <w:t xml:space="preserve">22,790 </w:t>
            </w:r>
          </w:p>
        </w:tc>
        <w:tc>
          <w:tcPr>
            <w:tcW w:type="dxa" w:w="1868"/>
            <w:tcBorders>
              <w:bottom w:sz="4.0" w:val="single" w:color="#000000"/>
            </w:tcBorders>
            <w:tcMar>
              <w:start w:w="0" w:type="dxa"/>
              <w:end w:w="0" w:type="dxa"/>
            </w:tcMar>
          </w:tcPr>
          <w:p>
            <w:pPr>
              <w:autoSpaceDN w:val="0"/>
              <w:autoSpaceDE w:val="0"/>
              <w:widowControl/>
              <w:spacing w:line="185" w:lineRule="auto" w:before="180" w:after="0"/>
              <w:ind w:left="0" w:right="128" w:firstLine="0"/>
              <w:jc w:val="right"/>
            </w:pPr>
            <w:r>
              <w:rPr>
                <w:rFonts w:ascii="Malgun Gothic" w:hAnsi="Malgun Gothic" w:eastAsia="SimSun"/>
                <w:b w:val="0"/>
                <w:i w:val="0"/>
                <w:color w:val="000000"/>
                <w:sz w:val="16"/>
              </w:rPr>
              <w:t xml:space="preserve">21,981 </w:t>
            </w:r>
          </w:p>
        </w:tc>
      </w:tr>
      <w:tr>
        <w:trPr>
          <w:trHeight w:hRule="exact" w:val="66"/>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2004" w:after="0"/>
        <w:ind w:left="0" w:right="4334" w:firstLine="0"/>
        <w:jc w:val="right"/>
      </w:pPr>
      <w:r>
        <w:rPr>
          <w:rFonts w:ascii="SimSun" w:hAnsi="SimSun" w:eastAsia="SimSun"/>
          <w:b w:val="0"/>
          <w:i w:val="0"/>
          <w:color w:val="000000"/>
          <w:sz w:val="18"/>
        </w:rPr>
        <w:t xml:space="preserve">41 </w:t>
      </w:r>
    </w:p>
    <w:p>
      <w:pPr>
        <w:sectPr>
          <w:pgSz w:w="11904" w:h="16840"/>
          <w:pgMar w:top="384" w:right="1440" w:bottom="376" w:left="1440" w:header="720" w:footer="720" w:gutter="0"/>
          <w:cols w:space="720" w:num="1" w:equalWidth="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72"/>
        <w:ind w:left="892" w:right="0" w:firstLine="0"/>
        <w:jc w:val="left"/>
      </w:pPr>
      <w:r>
        <w:rPr>
          <w:rFonts w:ascii="SimSun" w:hAnsi="SimSun" w:eastAsia="SimSun"/>
          <w:b w:val="0"/>
          <w:i w:val="0"/>
          <w:color w:val="000000"/>
          <w:sz w:val="24"/>
        </w:rPr>
        <w:t>38</w:t>
      </w:r>
      <w:r>
        <w:rPr>
          <w:rFonts w:ascii="STKaiti" w:hAnsi="STKaiti" w:eastAsia="STKaiti"/>
          <w:b w:val="0"/>
          <w:i w:val="0"/>
          <w:color w:val="000000"/>
          <w:sz w:val="24"/>
        </w:rPr>
        <w:t>、营业税金及附加</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528"/>
        </w:trPr>
        <w:tc>
          <w:tcPr>
            <w:tcW w:type="dxa" w:w="4152"/>
            <w:tcBorders/>
            <w:tcMar>
              <w:start w:w="0" w:type="dxa"/>
              <w:end w:w="0" w:type="dxa"/>
            </w:tcMar>
          </w:tcPr>
          <w:p>
            <w:pPr>
              <w:autoSpaceDN w:val="0"/>
              <w:autoSpaceDE w:val="0"/>
              <w:widowControl/>
              <w:spacing w:line="185" w:lineRule="auto" w:before="60" w:after="0"/>
              <w:ind w:left="0" w:right="2174" w:firstLine="0"/>
              <w:jc w:val="right"/>
            </w:pPr>
            <w:r>
              <w:rPr>
                <w:rFonts w:ascii="Malgun Gothic" w:hAnsi="Malgun Gothic" w:eastAsia="STKaiti"/>
                <w:b w:val="0"/>
                <w:i w:val="0"/>
                <w:color w:val="000000"/>
                <w:sz w:val="16"/>
              </w:rPr>
              <w:t>项目内容</w:t>
            </w:r>
          </w:p>
        </w:tc>
        <w:tc>
          <w:tcPr>
            <w:tcW w:type="dxa" w:w="2700"/>
            <w:tcBorders/>
            <w:tcMar>
              <w:start w:w="0" w:type="dxa"/>
              <w:end w:w="0" w:type="dxa"/>
            </w:tcMar>
          </w:tcPr>
          <w:p>
            <w:pPr>
              <w:autoSpaceDN w:val="0"/>
              <w:autoSpaceDE w:val="0"/>
              <w:widowControl/>
              <w:spacing w:line="185" w:lineRule="auto" w:before="60" w:after="0"/>
              <w:ind w:left="0" w:right="1116"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1868"/>
            <w:tcBorders/>
            <w:tcMar>
              <w:start w:w="0" w:type="dxa"/>
              <w:end w:w="0" w:type="dxa"/>
            </w:tcMar>
          </w:tcPr>
          <w:p>
            <w:pPr>
              <w:autoSpaceDN w:val="0"/>
              <w:autoSpaceDE w:val="0"/>
              <w:widowControl/>
              <w:spacing w:line="185" w:lineRule="auto" w:before="60" w:after="0"/>
              <w:ind w:left="0" w:right="234"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480"/>
        </w:trPr>
        <w:tc>
          <w:tcPr>
            <w:tcW w:type="dxa" w:w="4152"/>
            <w:tcBorders/>
            <w:tcMar>
              <w:start w:w="0" w:type="dxa"/>
              <w:end w:w="0" w:type="dxa"/>
            </w:tcMar>
          </w:tcPr>
          <w:p>
            <w:pPr>
              <w:autoSpaceDN w:val="0"/>
              <w:autoSpaceDE w:val="0"/>
              <w:widowControl/>
              <w:spacing w:line="185" w:lineRule="auto" w:before="208" w:after="0"/>
              <w:ind w:left="192" w:right="0" w:firstLine="0"/>
              <w:jc w:val="left"/>
            </w:pPr>
            <w:r>
              <w:rPr>
                <w:rFonts w:ascii="Malgun Gothic" w:hAnsi="Malgun Gothic" w:eastAsia="STKaiti"/>
                <w:b w:val="0"/>
                <w:i w:val="0"/>
                <w:color w:val="000000"/>
                <w:sz w:val="16"/>
              </w:rPr>
              <w:t>营业税</w:t>
            </w:r>
          </w:p>
        </w:tc>
        <w:tc>
          <w:tcPr>
            <w:tcW w:type="dxa" w:w="2700"/>
            <w:tcBorders/>
            <w:tcMar>
              <w:start w:w="0" w:type="dxa"/>
              <w:end w:w="0" w:type="dxa"/>
            </w:tcMar>
          </w:tcPr>
          <w:p>
            <w:pPr>
              <w:autoSpaceDN w:val="0"/>
              <w:autoSpaceDE w:val="0"/>
              <w:widowControl/>
              <w:spacing w:line="185" w:lineRule="auto" w:before="238" w:after="0"/>
              <w:ind w:left="640" w:right="0" w:firstLine="0"/>
              <w:jc w:val="left"/>
            </w:pPr>
            <w:r>
              <w:rPr>
                <w:rFonts w:ascii="Malgun Gothic" w:hAnsi="Malgun Gothic" w:eastAsia="SimSun"/>
                <w:b w:val="0"/>
                <w:i w:val="0"/>
                <w:color w:val="000000"/>
                <w:sz w:val="16"/>
              </w:rPr>
              <w:t xml:space="preserve">1,229,919 </w:t>
            </w:r>
          </w:p>
        </w:tc>
        <w:tc>
          <w:tcPr>
            <w:tcW w:type="dxa" w:w="1868"/>
            <w:tcBorders/>
            <w:tcMar>
              <w:start w:w="0" w:type="dxa"/>
              <w:end w:w="0" w:type="dxa"/>
            </w:tcMar>
          </w:tcPr>
          <w:p>
            <w:pPr>
              <w:autoSpaceDN w:val="0"/>
              <w:autoSpaceDE w:val="0"/>
              <w:widowControl/>
              <w:spacing w:line="185" w:lineRule="auto" w:before="238" w:after="0"/>
              <w:ind w:left="0" w:right="128" w:firstLine="0"/>
              <w:jc w:val="right"/>
            </w:pPr>
            <w:r>
              <w:rPr>
                <w:rFonts w:ascii="Malgun Gothic" w:hAnsi="Malgun Gothic" w:eastAsia="SimSun"/>
                <w:b w:val="0"/>
                <w:i w:val="0"/>
                <w:color w:val="000000"/>
                <w:sz w:val="16"/>
              </w:rPr>
              <w:t xml:space="preserve">951,779 </w:t>
            </w:r>
          </w:p>
        </w:tc>
      </w:tr>
      <w:tr>
        <w:trPr>
          <w:trHeight w:hRule="exact" w:val="280"/>
        </w:trPr>
        <w:tc>
          <w:tcPr>
            <w:tcW w:type="dxa" w:w="4152"/>
            <w:vMerge w:val="restart"/>
            <w:tcBorders/>
            <w:tcMar>
              <w:start w:w="0" w:type="dxa"/>
              <w:end w:w="0" w:type="dxa"/>
            </w:tcMar>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城建税</w:t>
            </w:r>
          </w:p>
        </w:tc>
        <w:tc>
          <w:tcPr>
            <w:tcW w:type="dxa" w:w="2700"/>
            <w:tcBorders/>
            <w:tcMar>
              <w:start w:w="0" w:type="dxa"/>
              <w:end w:w="0" w:type="dxa"/>
            </w:tcMar>
          </w:tcPr>
          <w:p>
            <w:pPr>
              <w:autoSpaceDN w:val="0"/>
              <w:autoSpaceDE w:val="0"/>
              <w:widowControl/>
              <w:spacing w:line="185" w:lineRule="auto" w:before="64" w:after="0"/>
              <w:ind w:left="0" w:right="0" w:firstLine="0"/>
              <w:jc w:val="center"/>
            </w:pPr>
            <w:r>
              <w:rPr>
                <w:rFonts w:ascii="Malgun Gothic" w:hAnsi="Malgun Gothic" w:eastAsia="SimSun"/>
                <w:b w:val="0"/>
                <w:i w:val="0"/>
                <w:color w:val="000000"/>
                <w:sz w:val="16"/>
              </w:rPr>
              <w:t xml:space="preserve">83,574 </w:t>
            </w:r>
          </w:p>
        </w:tc>
        <w:tc>
          <w:tcPr>
            <w:tcW w:type="dxa" w:w="1868"/>
            <w:tcBorders/>
            <w:tcMar>
              <w:start w:w="0" w:type="dxa"/>
              <w:end w:w="0" w:type="dxa"/>
            </w:tcMar>
          </w:tcPr>
          <w:p>
            <w:pPr>
              <w:autoSpaceDN w:val="0"/>
              <w:autoSpaceDE w:val="0"/>
              <w:widowControl/>
              <w:spacing w:line="185" w:lineRule="auto" w:before="64" w:after="0"/>
              <w:ind w:left="0" w:right="128" w:firstLine="0"/>
              <w:jc w:val="right"/>
            </w:pPr>
            <w:r>
              <w:rPr>
                <w:rFonts w:ascii="Malgun Gothic" w:hAnsi="Malgun Gothic" w:eastAsia="SimSun"/>
                <w:b w:val="0"/>
                <w:i w:val="0"/>
                <w:color w:val="000000"/>
                <w:sz w:val="16"/>
              </w:rPr>
              <w:t xml:space="preserve">64,227 </w:t>
            </w:r>
          </w:p>
        </w:tc>
      </w:tr>
      <w:tr>
        <w:trPr>
          <w:trHeight w:hRule="exact" w:val="46"/>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0" w:after="0"/>
              <w:ind w:left="0" w:right="0" w:firstLine="0"/>
              <w:jc w:val="center"/>
            </w:pPr>
            <w:r>
              <w:rPr>
                <w:rFonts w:ascii="Malgun Gothic" w:hAnsi="Malgun Gothic" w:eastAsia="SimSun"/>
                <w:b w:val="0"/>
                <w:i w:val="0"/>
                <w:color w:val="000000"/>
                <w:sz w:val="16"/>
              </w:rPr>
              <w:t xml:space="preserve">46,812 </w:t>
            </w:r>
          </w:p>
        </w:tc>
        <w:tc>
          <w:tcPr>
            <w:tcW w:type="dxa" w:w="186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35,295 </w:t>
            </w:r>
          </w:p>
        </w:tc>
      </w:tr>
      <w:tr>
        <w:trPr>
          <w:trHeight w:hRule="exact" w:val="260"/>
        </w:trPr>
        <w:tc>
          <w:tcPr>
            <w:tcW w:type="dxa" w:w="415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教育费附加</w:t>
            </w:r>
          </w:p>
        </w:tc>
        <w:tc>
          <w:tcPr>
            <w:tcW w:type="dxa" w:w="3008"/>
            <w:vMerge/>
            <w:tcBorders>
              <w:bottom w:sz="4.0" w:val="single" w:color="#000000"/>
            </w:tcBorders>
          </w:tcPr>
          <w:p/>
        </w:tc>
        <w:tc>
          <w:tcPr>
            <w:tcW w:type="dxa" w:w="3008"/>
            <w:vMerge/>
            <w:tcBorders>
              <w:bottom w:sz="4.0" w:val="single" w:color="#000000"/>
            </w:tcBorders>
          </w:tcPr>
          <w:p/>
        </w:tc>
      </w:tr>
      <w:tr>
        <w:trPr>
          <w:trHeight w:hRule="exact" w:val="174"/>
        </w:trPr>
        <w:tc>
          <w:tcPr>
            <w:tcW w:type="dxa" w:w="4152"/>
            <w:tcBorders>
              <w:top w:sz="4.0" w:val="single" w:color="#000000"/>
            </w:tcBorders>
            <w:tcMar>
              <w:start w:w="0" w:type="dxa"/>
              <w:end w:w="0" w:type="dxa"/>
            </w:tcMar>
          </w:tcPr>
          <w:p/>
        </w:tc>
        <w:tc>
          <w:tcPr>
            <w:tcW w:type="dxa" w:w="2700"/>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1,360,305 </w:t>
            </w:r>
          </w:p>
        </w:tc>
        <w:tc>
          <w:tcPr>
            <w:tcW w:type="dxa" w:w="1868"/>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0" w:right="128" w:firstLine="0"/>
              <w:jc w:val="right"/>
            </w:pPr>
            <w:r>
              <w:rPr>
                <w:rFonts w:ascii="Malgun Gothic" w:hAnsi="Malgun Gothic" w:eastAsia="SimSun"/>
                <w:b w:val="0"/>
                <w:i w:val="0"/>
                <w:color w:val="000000"/>
                <w:sz w:val="16"/>
              </w:rPr>
              <w:t xml:space="preserve">1,051,301 </w:t>
            </w:r>
          </w:p>
        </w:tc>
      </w:tr>
      <w:tr>
        <w:trPr>
          <w:trHeight w:hRule="exact" w:val="428"/>
        </w:trPr>
        <w:tc>
          <w:tcPr>
            <w:tcW w:type="dxa" w:w="4152"/>
            <w:tcBorders>
              <w:bottom w:sz="4.799999999999727" w:val="single" w:color="#000000"/>
            </w:tcBorders>
            <w:tcMar>
              <w:start w:w="0" w:type="dxa"/>
              <w:end w:w="0" w:type="dxa"/>
            </w:tcMar>
          </w:tcPr>
          <w:p>
            <w:pPr>
              <w:autoSpaceDN w:val="0"/>
              <w:autoSpaceDE w:val="0"/>
              <w:widowControl/>
              <w:spacing w:line="185" w:lineRule="auto" w:before="150"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799999999999727" w:val="single" w:color="#000000"/>
            </w:tcBorders>
          </w:tcPr>
          <w:p/>
        </w:tc>
        <w:tc>
          <w:tcPr>
            <w:tcW w:type="dxa" w:w="3008"/>
            <w:vMerge/>
            <w:tcBorders>
              <w:top w:sz="4.0" w:val="single" w:color="#000000"/>
              <w:bottom w:sz="4.799999999999727" w:val="single" w:color="#000000"/>
            </w:tcBorders>
          </w:tcPr>
          <w:p/>
        </w:tc>
      </w:tr>
      <w:tr>
        <w:trPr>
          <w:trHeight w:hRule="exact" w:val="66"/>
        </w:trPr>
        <w:tc>
          <w:tcPr>
            <w:tcW w:type="dxa" w:w="4152"/>
            <w:tcBorders>
              <w:top w:sz="4.799999999999727" w:val="single" w:color="#000000"/>
            </w:tcBorders>
            <w:tcMar>
              <w:start w:w="0" w:type="dxa"/>
              <w:end w:w="0" w:type="dxa"/>
            </w:tcMar>
          </w:tcPr>
          <w:p/>
        </w:tc>
        <w:tc>
          <w:tcPr>
            <w:tcW w:type="dxa" w:w="2700"/>
            <w:tcBorders>
              <w:top w:sz="4.799999999999727" w:val="single" w:color="#000000"/>
            </w:tcBorders>
            <w:tcMar>
              <w:start w:w="0" w:type="dxa"/>
              <w:end w:w="0" w:type="dxa"/>
            </w:tcMar>
          </w:tcPr>
          <w:p/>
        </w:tc>
        <w:tc>
          <w:tcPr>
            <w:tcW w:type="dxa" w:w="1868"/>
            <w:tcBorders>
              <w:top w:sz="4.799999999999727" w:val="single" w:color="#000000"/>
            </w:tcBorders>
            <w:tcMar>
              <w:start w:w="0" w:type="dxa"/>
              <w:end w:w="0" w:type="dxa"/>
            </w:tcMar>
          </w:tcPr>
          <w:p/>
        </w:tc>
      </w:tr>
    </w:tbl>
    <w:p>
      <w:pPr>
        <w:autoSpaceDN w:val="0"/>
        <w:autoSpaceDE w:val="0"/>
        <w:widowControl/>
        <w:spacing w:line="185" w:lineRule="auto" w:before="234" w:after="0"/>
        <w:ind w:left="772" w:right="0" w:firstLine="0"/>
        <w:jc w:val="left"/>
      </w:pPr>
      <w:r>
        <w:rPr>
          <w:rFonts w:ascii="STKaiti" w:hAnsi="STKaiti" w:eastAsia="STKaiti"/>
          <w:b w:val="0"/>
          <w:i w:val="0"/>
          <w:color w:val="000000"/>
          <w:sz w:val="20"/>
        </w:rPr>
        <w:t>注：计缴标准请参见注释三。</w:t>
      </w:r>
    </w:p>
    <w:p>
      <w:pPr>
        <w:autoSpaceDN w:val="0"/>
        <w:autoSpaceDE w:val="0"/>
        <w:widowControl/>
        <w:spacing w:line="185" w:lineRule="auto" w:before="444" w:after="74"/>
        <w:ind w:left="892" w:right="0" w:firstLine="0"/>
        <w:jc w:val="left"/>
      </w:pPr>
      <w:r>
        <w:rPr>
          <w:rFonts w:ascii="SimSun" w:hAnsi="SimSun" w:eastAsia="SimSun"/>
          <w:b w:val="0"/>
          <w:i w:val="0"/>
          <w:color w:val="000000"/>
          <w:sz w:val="24"/>
        </w:rPr>
        <w:t>39</w:t>
      </w:r>
      <w:r>
        <w:rPr>
          <w:rFonts w:ascii="STKaiti" w:hAnsi="STKaiti" w:eastAsia="STKaiti"/>
          <w:b w:val="0"/>
          <w:i w:val="0"/>
          <w:color w:val="000000"/>
          <w:sz w:val="24"/>
        </w:rPr>
        <w:t>、营业外收入</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522"/>
        </w:trPr>
        <w:tc>
          <w:tcPr>
            <w:tcW w:type="dxa" w:w="4152"/>
            <w:tcBorders/>
            <w:tcMar>
              <w:start w:w="0" w:type="dxa"/>
              <w:end w:w="0" w:type="dxa"/>
            </w:tcMar>
          </w:tcPr>
          <w:p>
            <w:pPr>
              <w:autoSpaceDN w:val="0"/>
              <w:autoSpaceDE w:val="0"/>
              <w:widowControl/>
              <w:spacing w:line="185" w:lineRule="auto" w:before="60" w:after="0"/>
              <w:ind w:left="0" w:right="2174" w:firstLine="0"/>
              <w:jc w:val="right"/>
            </w:pPr>
            <w:r>
              <w:rPr>
                <w:rFonts w:ascii="Malgun Gothic" w:hAnsi="Malgun Gothic" w:eastAsia="STKaiti"/>
                <w:b w:val="0"/>
                <w:i w:val="0"/>
                <w:color w:val="000000"/>
                <w:sz w:val="16"/>
              </w:rPr>
              <w:t>项目内容</w:t>
            </w:r>
          </w:p>
        </w:tc>
        <w:tc>
          <w:tcPr>
            <w:tcW w:type="dxa" w:w="2700"/>
            <w:tcBorders/>
            <w:tcMar>
              <w:start w:w="0" w:type="dxa"/>
              <w:end w:w="0" w:type="dxa"/>
            </w:tcMar>
          </w:tcPr>
          <w:p>
            <w:pPr>
              <w:autoSpaceDN w:val="0"/>
              <w:autoSpaceDE w:val="0"/>
              <w:widowControl/>
              <w:spacing w:line="185" w:lineRule="auto" w:before="60" w:after="0"/>
              <w:ind w:left="0" w:right="1116"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1868"/>
            <w:tcBorders/>
            <w:tcMar>
              <w:start w:w="0" w:type="dxa"/>
              <w:end w:w="0" w:type="dxa"/>
            </w:tcMar>
          </w:tcPr>
          <w:p>
            <w:pPr>
              <w:autoSpaceDN w:val="0"/>
              <w:autoSpaceDE w:val="0"/>
              <w:widowControl/>
              <w:spacing w:line="185" w:lineRule="auto" w:before="60" w:after="0"/>
              <w:ind w:left="0" w:right="234"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460"/>
        </w:trPr>
        <w:tc>
          <w:tcPr>
            <w:tcW w:type="dxa" w:w="4152"/>
            <w:vMerge w:val="restart"/>
            <w:tcBorders/>
            <w:tcMar>
              <w:start w:w="0" w:type="dxa"/>
              <w:end w:w="0" w:type="dxa"/>
            </w:tcMar>
            <w:tcMar>
              <w:start w:w="0" w:type="dxa"/>
              <w:end w:w="0" w:type="dxa"/>
            </w:tcMar>
          </w:tcPr>
          <w:p>
            <w:pPr>
              <w:autoSpaceDN w:val="0"/>
              <w:autoSpaceDE w:val="0"/>
              <w:widowControl/>
              <w:spacing w:line="185" w:lineRule="auto" w:before="216" w:after="0"/>
              <w:ind w:left="192" w:right="0" w:firstLine="0"/>
              <w:jc w:val="left"/>
            </w:pPr>
            <w:r>
              <w:rPr>
                <w:rFonts w:ascii="Malgun Gothic" w:hAnsi="Malgun Gothic" w:eastAsia="STKaiti"/>
                <w:b w:val="0"/>
                <w:i w:val="0"/>
                <w:color w:val="000000"/>
                <w:sz w:val="16"/>
              </w:rPr>
              <w:t>抵债资产处置收入</w:t>
            </w:r>
          </w:p>
        </w:tc>
        <w:tc>
          <w:tcPr>
            <w:tcW w:type="dxa" w:w="2700"/>
            <w:tcBorders/>
            <w:tcMar>
              <w:start w:w="0" w:type="dxa"/>
              <w:end w:w="0" w:type="dxa"/>
            </w:tcMar>
          </w:tcPr>
          <w:p>
            <w:pPr>
              <w:autoSpaceDN w:val="0"/>
              <w:autoSpaceDE w:val="0"/>
              <w:widowControl/>
              <w:spacing w:line="185" w:lineRule="auto" w:before="244" w:after="0"/>
              <w:ind w:left="0" w:right="0" w:firstLine="0"/>
              <w:jc w:val="center"/>
            </w:pPr>
            <w:r>
              <w:rPr>
                <w:rFonts w:ascii="Malgun Gothic" w:hAnsi="Malgun Gothic" w:eastAsia="SimSun"/>
                <w:b w:val="0"/>
                <w:i w:val="0"/>
                <w:color w:val="000000"/>
                <w:sz w:val="16"/>
              </w:rPr>
              <w:t xml:space="preserve">54,767 </w:t>
            </w:r>
          </w:p>
        </w:tc>
        <w:tc>
          <w:tcPr>
            <w:tcW w:type="dxa" w:w="1868"/>
            <w:tcBorders/>
            <w:tcMar>
              <w:start w:w="0" w:type="dxa"/>
              <w:end w:w="0" w:type="dxa"/>
            </w:tcMar>
          </w:tcPr>
          <w:p>
            <w:pPr>
              <w:autoSpaceDN w:val="0"/>
              <w:autoSpaceDE w:val="0"/>
              <w:widowControl/>
              <w:spacing w:line="185" w:lineRule="auto" w:before="244" w:after="0"/>
              <w:ind w:left="0" w:right="128" w:firstLine="0"/>
              <w:jc w:val="right"/>
            </w:pPr>
            <w:r>
              <w:rPr>
                <w:rFonts w:ascii="Malgun Gothic" w:hAnsi="Malgun Gothic" w:eastAsia="SimSun"/>
                <w:b w:val="0"/>
                <w:i w:val="0"/>
                <w:color w:val="000000"/>
                <w:sz w:val="16"/>
              </w:rPr>
              <w:t xml:space="preserve">3,438 </w:t>
            </w:r>
          </w:p>
        </w:tc>
      </w:tr>
      <w:tr>
        <w:trPr>
          <w:trHeight w:hRule="exact" w:val="46"/>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4,297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4,884 </w:t>
            </w:r>
          </w:p>
        </w:tc>
      </w:tr>
      <w:tr>
        <w:trPr>
          <w:trHeight w:hRule="exact" w:val="254"/>
        </w:trPr>
        <w:tc>
          <w:tcPr>
            <w:tcW w:type="dxa" w:w="4152"/>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固定资产盘盈和出售净收益</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0" w:right="1012" w:firstLine="0"/>
              <w:jc w:val="right"/>
            </w:pPr>
            <w:r>
              <w:rPr>
                <w:rFonts w:ascii="Malgun Gothic" w:hAnsi="Malgun Gothic" w:eastAsia="SimSun"/>
                <w:b w:val="0"/>
                <w:i w:val="0"/>
                <w:color w:val="000000"/>
                <w:sz w:val="16"/>
              </w:rPr>
              <w:t xml:space="preserve">52 </w:t>
            </w:r>
          </w:p>
        </w:tc>
        <w:tc>
          <w:tcPr>
            <w:tcW w:type="dxa" w:w="1868"/>
            <w:vMerge w:val="restart"/>
            <w:tcBorders/>
            <w:tcMar>
              <w:start w:w="0" w:type="dxa"/>
              <w:end w:w="0" w:type="dxa"/>
            </w:tcMar>
            <w:tcMar>
              <w:start w:w="0" w:type="dxa"/>
              <w:end w:w="0" w:type="dxa"/>
            </w:tcMar>
          </w:tcPr>
          <w:p>
            <w:pPr>
              <w:autoSpaceDN w:val="0"/>
              <w:autoSpaceDE w:val="0"/>
              <w:widowControl/>
              <w:spacing w:line="185" w:lineRule="auto" w:before="94" w:after="0"/>
              <w:ind w:left="0" w:right="128" w:firstLine="0"/>
              <w:jc w:val="right"/>
            </w:pPr>
            <w:r>
              <w:rPr>
                <w:rFonts w:ascii="Malgun Gothic" w:hAnsi="Malgun Gothic" w:eastAsia="SimSun"/>
                <w:b w:val="0"/>
                <w:i w:val="0"/>
                <w:color w:val="000000"/>
                <w:sz w:val="16"/>
              </w:rPr>
              <w:t xml:space="preserve">729 </w:t>
            </w:r>
          </w:p>
        </w:tc>
      </w:tr>
      <w:tr>
        <w:trPr>
          <w:trHeight w:hRule="exact" w:val="270"/>
        </w:trPr>
        <w:tc>
          <w:tcPr>
            <w:tcW w:type="dxa" w:w="415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结算罚款收入</w:t>
            </w:r>
          </w:p>
        </w:tc>
        <w:tc>
          <w:tcPr>
            <w:tcW w:type="dxa" w:w="3008"/>
            <w:vMerge/>
            <w:tcBorders/>
          </w:tcPr>
          <w:p/>
        </w:tc>
        <w:tc>
          <w:tcPr>
            <w:tcW w:type="dxa" w:w="3008"/>
            <w:vMerge/>
            <w:tcBorders/>
          </w:tcPr>
          <w:p/>
        </w:tc>
      </w:tr>
      <w:tr>
        <w:trPr>
          <w:trHeight w:hRule="exact" w:val="298"/>
        </w:trPr>
        <w:tc>
          <w:tcPr>
            <w:tcW w:type="dxa" w:w="4152"/>
            <w:tcBorders>
              <w:bottom w:sz="4.0" w:val="single" w:color="#000000"/>
            </w:tcBorders>
            <w:tcMar>
              <w:start w:w="0" w:type="dxa"/>
              <w:end w:w="0" w:type="dxa"/>
            </w:tcMar>
          </w:tcPr>
          <w:p>
            <w:pPr>
              <w:autoSpaceDN w:val="0"/>
              <w:autoSpaceDE w:val="0"/>
              <w:widowControl/>
              <w:spacing w:line="185" w:lineRule="auto" w:before="20" w:after="0"/>
              <w:ind w:left="192" w:right="0" w:firstLine="0"/>
              <w:jc w:val="left"/>
            </w:pPr>
            <w:r>
              <w:rPr>
                <w:rFonts w:ascii="Malgun Gothic" w:hAnsi="Malgun Gothic" w:eastAsia="STKaiti"/>
                <w:b w:val="0"/>
                <w:i w:val="0"/>
                <w:color w:val="000000"/>
                <w:sz w:val="16"/>
              </w:rPr>
              <w:t>其他</w:t>
            </w:r>
          </w:p>
        </w:tc>
        <w:tc>
          <w:tcPr>
            <w:tcW w:type="dxa" w:w="2700"/>
            <w:tcBorders>
              <w:bottom w:sz="4.0" w:val="single" w:color="#000000"/>
            </w:tcBorders>
            <w:tcMar>
              <w:start w:w="0" w:type="dxa"/>
              <w:end w:w="0" w:type="dxa"/>
            </w:tcMar>
          </w:tcPr>
          <w:p>
            <w:pPr>
              <w:autoSpaceDN w:val="0"/>
              <w:autoSpaceDE w:val="0"/>
              <w:widowControl/>
              <w:spacing w:line="185" w:lineRule="auto" w:before="80" w:after="0"/>
              <w:ind w:left="0" w:right="0" w:firstLine="0"/>
              <w:jc w:val="center"/>
            </w:pPr>
            <w:r>
              <w:rPr>
                <w:rFonts w:ascii="Malgun Gothic" w:hAnsi="Malgun Gothic" w:eastAsia="SimSun"/>
                <w:b w:val="0"/>
                <w:i w:val="0"/>
                <w:color w:val="000000"/>
                <w:sz w:val="16"/>
              </w:rPr>
              <w:t xml:space="preserve">18,271 </w:t>
            </w:r>
          </w:p>
        </w:tc>
        <w:tc>
          <w:tcPr>
            <w:tcW w:type="dxa" w:w="1868"/>
            <w:tcBorders>
              <w:bottom w:sz="4.0" w:val="single" w:color="#000000"/>
            </w:tcBorders>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10,867 </w:t>
            </w:r>
          </w:p>
        </w:tc>
      </w:tr>
      <w:tr>
        <w:trPr>
          <w:trHeight w:hRule="exact" w:val="142"/>
        </w:trPr>
        <w:tc>
          <w:tcPr>
            <w:tcW w:type="dxa" w:w="4152"/>
            <w:tcBorders>
              <w:top w:sz="4.0" w:val="single" w:color="#000000"/>
            </w:tcBorders>
            <w:tcMar>
              <w:start w:w="0" w:type="dxa"/>
              <w:end w:w="0" w:type="dxa"/>
            </w:tcMar>
          </w:tcPr>
          <w:p/>
        </w:tc>
        <w:tc>
          <w:tcPr>
            <w:tcW w:type="dxa" w:w="27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2" w:after="0"/>
              <w:ind w:left="0" w:right="0" w:firstLine="0"/>
              <w:jc w:val="center"/>
            </w:pPr>
            <w:r>
              <w:rPr>
                <w:rFonts w:ascii="Malgun Gothic" w:hAnsi="Malgun Gothic" w:eastAsia="SimSun"/>
                <w:b w:val="0"/>
                <w:i w:val="0"/>
                <w:color w:val="000000"/>
                <w:sz w:val="16"/>
              </w:rPr>
              <w:t xml:space="preserve">77,387 </w:t>
            </w:r>
          </w:p>
        </w:tc>
        <w:tc>
          <w:tcPr>
            <w:tcW w:type="dxa" w:w="186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2" w:after="0"/>
              <w:ind w:left="0" w:right="128" w:firstLine="0"/>
              <w:jc w:val="right"/>
            </w:pPr>
            <w:r>
              <w:rPr>
                <w:rFonts w:ascii="Malgun Gothic" w:hAnsi="Malgun Gothic" w:eastAsia="SimSun"/>
                <w:b w:val="0"/>
                <w:i w:val="0"/>
                <w:color w:val="000000"/>
                <w:sz w:val="16"/>
              </w:rPr>
              <w:t xml:space="preserve">19,918 </w:t>
            </w:r>
          </w:p>
        </w:tc>
      </w:tr>
      <w:tr>
        <w:trPr>
          <w:trHeight w:hRule="exact" w:val="392"/>
        </w:trPr>
        <w:tc>
          <w:tcPr>
            <w:tcW w:type="dxa" w:w="4152"/>
            <w:tcBorders>
              <w:bottom w:sz="4.0" w:val="single" w:color="#000000"/>
            </w:tcBorders>
            <w:tcMar>
              <w:start w:w="0" w:type="dxa"/>
              <w:end w:w="0" w:type="dxa"/>
            </w:tcMar>
          </w:tcPr>
          <w:p>
            <w:pPr>
              <w:autoSpaceDN w:val="0"/>
              <w:autoSpaceDE w:val="0"/>
              <w:widowControl/>
              <w:spacing w:line="185" w:lineRule="auto" w:before="114"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382" w:after="76"/>
        <w:ind w:left="892" w:right="0" w:firstLine="0"/>
        <w:jc w:val="left"/>
      </w:pPr>
      <w:r>
        <w:rPr>
          <w:rFonts w:ascii="SimSun" w:hAnsi="SimSun" w:eastAsia="SimSun"/>
          <w:b w:val="0"/>
          <w:i w:val="0"/>
          <w:color w:val="000000"/>
          <w:sz w:val="24"/>
        </w:rPr>
        <w:t>40</w:t>
      </w:r>
      <w:r>
        <w:rPr>
          <w:rFonts w:ascii="STKaiti" w:hAnsi="STKaiti" w:eastAsia="STKaiti"/>
          <w:b w:val="0"/>
          <w:i w:val="0"/>
          <w:color w:val="000000"/>
          <w:sz w:val="24"/>
        </w:rPr>
        <w:t>、资产损失准备</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530"/>
        </w:trPr>
        <w:tc>
          <w:tcPr>
            <w:tcW w:type="dxa" w:w="4152"/>
            <w:tcBorders/>
            <w:tcMar>
              <w:start w:w="0" w:type="dxa"/>
              <w:end w:w="0" w:type="dxa"/>
            </w:tcMar>
          </w:tcPr>
          <w:p>
            <w:pPr>
              <w:autoSpaceDN w:val="0"/>
              <w:autoSpaceDE w:val="0"/>
              <w:widowControl/>
              <w:spacing w:line="185" w:lineRule="auto" w:before="60" w:after="0"/>
              <w:ind w:left="0" w:right="2174" w:firstLine="0"/>
              <w:jc w:val="right"/>
            </w:pPr>
            <w:r>
              <w:rPr>
                <w:rFonts w:ascii="Malgun Gothic" w:hAnsi="Malgun Gothic" w:eastAsia="STKaiti"/>
                <w:b w:val="0"/>
                <w:i w:val="0"/>
                <w:color w:val="000000"/>
                <w:sz w:val="16"/>
              </w:rPr>
              <w:t>项目内容</w:t>
            </w:r>
          </w:p>
        </w:tc>
        <w:tc>
          <w:tcPr>
            <w:tcW w:type="dxa" w:w="2700"/>
            <w:tcBorders/>
            <w:tcMar>
              <w:start w:w="0" w:type="dxa"/>
              <w:end w:w="0" w:type="dxa"/>
            </w:tcMar>
          </w:tcPr>
          <w:p>
            <w:pPr>
              <w:autoSpaceDN w:val="0"/>
              <w:autoSpaceDE w:val="0"/>
              <w:widowControl/>
              <w:spacing w:line="185" w:lineRule="auto" w:before="60" w:after="0"/>
              <w:ind w:left="0" w:right="1116"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1868"/>
            <w:tcBorders/>
            <w:tcMar>
              <w:start w:w="0" w:type="dxa"/>
              <w:end w:w="0" w:type="dxa"/>
            </w:tcMar>
          </w:tcPr>
          <w:p>
            <w:pPr>
              <w:autoSpaceDN w:val="0"/>
              <w:autoSpaceDE w:val="0"/>
              <w:widowControl/>
              <w:spacing w:line="185" w:lineRule="auto" w:before="60" w:after="0"/>
              <w:ind w:left="0" w:right="234"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479"/>
        </w:trPr>
        <w:tc>
          <w:tcPr>
            <w:tcW w:type="dxa" w:w="4152"/>
            <w:tcBorders/>
            <w:tcMar>
              <w:start w:w="0" w:type="dxa"/>
              <w:end w:w="0" w:type="dxa"/>
            </w:tcMar>
          </w:tcPr>
          <w:p>
            <w:pPr>
              <w:autoSpaceDN w:val="0"/>
              <w:autoSpaceDE w:val="0"/>
              <w:widowControl/>
              <w:spacing w:line="185" w:lineRule="auto" w:before="206" w:after="0"/>
              <w:ind w:left="192" w:right="0" w:firstLine="0"/>
              <w:jc w:val="left"/>
            </w:pPr>
            <w:r>
              <w:rPr>
                <w:rFonts w:ascii="Malgun Gothic" w:hAnsi="Malgun Gothic" w:eastAsia="STKaiti"/>
                <w:b w:val="0"/>
                <w:i w:val="0"/>
                <w:color w:val="000000"/>
                <w:sz w:val="16"/>
              </w:rPr>
              <w:t>贷款损失准备</w:t>
            </w:r>
          </w:p>
        </w:tc>
        <w:tc>
          <w:tcPr>
            <w:tcW w:type="dxa" w:w="2700"/>
            <w:tcBorders/>
            <w:tcMar>
              <w:start w:w="0" w:type="dxa"/>
              <w:end w:w="0" w:type="dxa"/>
            </w:tcMar>
          </w:tcPr>
          <w:p>
            <w:pPr>
              <w:autoSpaceDN w:val="0"/>
              <w:autoSpaceDE w:val="0"/>
              <w:widowControl/>
              <w:spacing w:line="185" w:lineRule="auto" w:before="234" w:after="0"/>
              <w:ind w:left="640" w:right="0" w:firstLine="0"/>
              <w:jc w:val="left"/>
            </w:pPr>
            <w:r>
              <w:rPr>
                <w:rFonts w:ascii="Malgun Gothic" w:hAnsi="Malgun Gothic" w:eastAsia="SimSun"/>
                <w:b w:val="0"/>
                <w:i w:val="0"/>
                <w:color w:val="000000"/>
                <w:sz w:val="16"/>
              </w:rPr>
              <w:t xml:space="preserve">3,743,770 </w:t>
            </w:r>
          </w:p>
        </w:tc>
        <w:tc>
          <w:tcPr>
            <w:tcW w:type="dxa" w:w="1868"/>
            <w:tcBorders/>
            <w:tcMar>
              <w:start w:w="0" w:type="dxa"/>
              <w:end w:w="0" w:type="dxa"/>
            </w:tcMar>
          </w:tcPr>
          <w:p>
            <w:pPr>
              <w:autoSpaceDN w:val="0"/>
              <w:autoSpaceDE w:val="0"/>
              <w:widowControl/>
              <w:spacing w:line="185" w:lineRule="auto" w:before="234" w:after="0"/>
              <w:ind w:left="0" w:right="128" w:firstLine="0"/>
              <w:jc w:val="right"/>
            </w:pPr>
            <w:r>
              <w:rPr>
                <w:rFonts w:ascii="Malgun Gothic" w:hAnsi="Malgun Gothic" w:eastAsia="SimSun"/>
                <w:b w:val="0"/>
                <w:i w:val="0"/>
                <w:color w:val="000000"/>
                <w:sz w:val="16"/>
              </w:rPr>
              <w:t xml:space="preserve">3,312,415 </w:t>
            </w:r>
          </w:p>
        </w:tc>
      </w:tr>
      <w:tr>
        <w:trPr>
          <w:trHeight w:hRule="exact" w:val="281"/>
        </w:trPr>
        <w:tc>
          <w:tcPr>
            <w:tcW w:type="dxa" w:w="4152"/>
            <w:vMerge w:val="restart"/>
            <w:tcBorders/>
            <w:tcMar>
              <w:start w:w="0" w:type="dxa"/>
              <w:end w:w="0" w:type="dxa"/>
            </w:tcMar>
            <w:tcMar>
              <w:start w:w="0" w:type="dxa"/>
              <w:end w:w="0" w:type="dxa"/>
            </w:tcMar>
          </w:tcPr>
          <w:p>
            <w:pPr>
              <w:autoSpaceDN w:val="0"/>
              <w:autoSpaceDE w:val="0"/>
              <w:widowControl/>
              <w:spacing w:line="185" w:lineRule="auto" w:before="32" w:after="0"/>
              <w:ind w:left="192" w:right="0" w:firstLine="0"/>
              <w:jc w:val="left"/>
            </w:pPr>
            <w:r>
              <w:rPr>
                <w:rFonts w:ascii="Malgun Gothic" w:hAnsi="Malgun Gothic" w:eastAsia="STKaiti"/>
                <w:b w:val="0"/>
                <w:i w:val="0"/>
                <w:color w:val="000000"/>
                <w:sz w:val="16"/>
              </w:rPr>
              <w:t>坏账准备</w:t>
            </w:r>
          </w:p>
        </w:tc>
        <w:tc>
          <w:tcPr>
            <w:tcW w:type="dxa" w:w="2700"/>
            <w:tcBorders/>
            <w:tcMar>
              <w:start w:w="0" w:type="dxa"/>
              <w:end w:w="0" w:type="dxa"/>
            </w:tcMar>
          </w:tcPr>
          <w:p>
            <w:pPr>
              <w:autoSpaceDN w:val="0"/>
              <w:autoSpaceDE w:val="0"/>
              <w:widowControl/>
              <w:spacing w:line="185" w:lineRule="auto" w:before="60" w:after="0"/>
              <w:ind w:left="0" w:right="1012" w:firstLine="0"/>
              <w:jc w:val="right"/>
            </w:pPr>
            <w:r>
              <w:rPr>
                <w:rFonts w:ascii="Malgun Gothic" w:hAnsi="Malgun Gothic" w:eastAsia="SimSun"/>
                <w:b w:val="0"/>
                <w:i w:val="0"/>
                <w:color w:val="000000"/>
                <w:sz w:val="16"/>
              </w:rPr>
              <w:t xml:space="preserve">153,373 </w:t>
            </w:r>
          </w:p>
        </w:tc>
        <w:tc>
          <w:tcPr>
            <w:tcW w:type="dxa" w:w="1868"/>
            <w:tcBorders/>
            <w:tcMar>
              <w:start w:w="0" w:type="dxa"/>
              <w:end w:w="0" w:type="dxa"/>
            </w:tcMar>
          </w:tcPr>
          <w:p>
            <w:pPr>
              <w:autoSpaceDN w:val="0"/>
              <w:autoSpaceDE w:val="0"/>
              <w:widowControl/>
              <w:spacing w:line="185" w:lineRule="auto" w:before="60" w:after="0"/>
              <w:ind w:left="0" w:right="128" w:firstLine="0"/>
              <w:jc w:val="right"/>
            </w:pPr>
            <w:r>
              <w:rPr>
                <w:rFonts w:ascii="Malgun Gothic" w:hAnsi="Malgun Gothic" w:eastAsia="SimSun"/>
                <w:b w:val="0"/>
                <w:i w:val="0"/>
                <w:color w:val="000000"/>
                <w:sz w:val="16"/>
              </w:rPr>
              <w:t xml:space="preserve">102,101 </w:t>
            </w:r>
          </w:p>
        </w:tc>
      </w:tr>
      <w:tr>
        <w:trPr>
          <w:trHeight w:hRule="exact" w:val="42"/>
        </w:trPr>
        <w:tc>
          <w:tcPr>
            <w:tcW w:type="dxa" w:w="3008"/>
            <w:vMerge/>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0" w:firstLine="0"/>
              <w:jc w:val="center"/>
            </w:pPr>
            <w:r>
              <w:rPr>
                <w:rFonts w:ascii="Malgun Gothic" w:hAnsi="Malgun Gothic" w:eastAsia="SimSun"/>
                <w:b w:val="0"/>
                <w:i w:val="0"/>
                <w:color w:val="000000"/>
                <w:sz w:val="16"/>
              </w:rPr>
              <w:t xml:space="preserve">53,680 </w:t>
            </w:r>
          </w:p>
        </w:tc>
        <w:tc>
          <w:tcPr>
            <w:tcW w:type="dxa" w:w="186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10,349 </w:t>
            </w:r>
          </w:p>
        </w:tc>
      </w:tr>
      <w:tr>
        <w:trPr>
          <w:trHeight w:hRule="exact" w:val="260"/>
        </w:trPr>
        <w:tc>
          <w:tcPr>
            <w:tcW w:type="dxa" w:w="4152"/>
            <w:tcBorders>
              <w:bottom w:sz="4.800000000000182"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抵债资产减值准备</w:t>
            </w:r>
          </w:p>
        </w:tc>
        <w:tc>
          <w:tcPr>
            <w:tcW w:type="dxa" w:w="3008"/>
            <w:vMerge/>
            <w:tcBorders>
              <w:bottom w:sz="4.800000000000182" w:val="single" w:color="#000000"/>
            </w:tcBorders>
          </w:tcPr>
          <w:p/>
        </w:tc>
        <w:tc>
          <w:tcPr>
            <w:tcW w:type="dxa" w:w="3008"/>
            <w:vMerge/>
            <w:tcBorders>
              <w:bottom w:sz="4.800000000000182" w:val="single" w:color="#000000"/>
            </w:tcBorders>
          </w:tcPr>
          <w:p/>
        </w:tc>
      </w:tr>
      <w:tr>
        <w:trPr>
          <w:trHeight w:hRule="exact" w:val="138"/>
        </w:trPr>
        <w:tc>
          <w:tcPr>
            <w:tcW w:type="dxa" w:w="4152"/>
            <w:tcBorders>
              <w:top w:sz="4.800000000000182" w:val="single" w:color="#000000"/>
            </w:tcBorders>
            <w:tcMar>
              <w:start w:w="0" w:type="dxa"/>
              <w:end w:w="0" w:type="dxa"/>
            </w:tcMar>
          </w:tcP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630" w:right="0" w:firstLine="0"/>
              <w:jc w:val="left"/>
            </w:pPr>
            <w:r>
              <w:rPr>
                <w:rFonts w:ascii="Malgun Gothic" w:hAnsi="Malgun Gothic" w:eastAsia="SimSun"/>
                <w:b w:val="0"/>
                <w:i w:val="0"/>
                <w:color w:val="000000"/>
                <w:sz w:val="16"/>
              </w:rPr>
              <w:t xml:space="preserve">3,950,823 </w:t>
            </w:r>
          </w:p>
        </w:tc>
        <w:tc>
          <w:tcPr>
            <w:tcW w:type="dxa" w:w="186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90" w:after="0"/>
              <w:ind w:left="0" w:right="128" w:firstLine="0"/>
              <w:jc w:val="right"/>
            </w:pPr>
            <w:r>
              <w:rPr>
                <w:rFonts w:ascii="Malgun Gothic" w:hAnsi="Malgun Gothic" w:eastAsia="SimSun"/>
                <w:b w:val="0"/>
                <w:i w:val="0"/>
                <w:color w:val="000000"/>
                <w:sz w:val="16"/>
              </w:rPr>
              <w:t xml:space="preserve">3,424,865 </w:t>
            </w:r>
          </w:p>
        </w:tc>
      </w:tr>
      <w:tr>
        <w:trPr>
          <w:trHeight w:hRule="exact" w:val="400"/>
        </w:trPr>
        <w:tc>
          <w:tcPr>
            <w:tcW w:type="dxa" w:w="4152"/>
            <w:tcBorders>
              <w:bottom w:sz="4.0" w:val="single" w:color="#000000"/>
            </w:tcBorders>
            <w:tcMar>
              <w:start w:w="0" w:type="dxa"/>
              <w:end w:w="0" w:type="dxa"/>
            </w:tcMar>
          </w:tcPr>
          <w:p>
            <w:pPr>
              <w:autoSpaceDN w:val="0"/>
              <w:autoSpaceDE w:val="0"/>
              <w:widowControl/>
              <w:spacing w:line="185" w:lineRule="auto" w:before="122"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0" w:val="single" w:color="#000000"/>
            </w:tcBorders>
          </w:tcPr>
          <w:p/>
        </w:tc>
        <w:tc>
          <w:tcPr>
            <w:tcW w:type="dxa" w:w="3008"/>
            <w:vMerge/>
            <w:tcBorders>
              <w:top w:sz="4.800000000000182" w:val="single" w:color="#000000"/>
              <w:bottom w:sz="4.0" w:val="single" w:color="#000000"/>
            </w:tcBorders>
          </w:tcPr>
          <w:p/>
        </w:tc>
      </w:tr>
      <w:tr>
        <w:trPr>
          <w:trHeight w:hRule="exact" w:val="66"/>
        </w:trPr>
        <w:tc>
          <w:tcPr>
            <w:tcW w:type="dxa" w:w="415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8"/>
            <w:tcBorders>
              <w:top w:sz="4.0" w:val="single" w:color="#000000"/>
            </w:tcBorders>
            <w:tcMar>
              <w:start w:w="0" w:type="dxa"/>
              <w:end w:w="0" w:type="dxa"/>
            </w:tcMar>
          </w:tcPr>
          <w:p/>
        </w:tc>
      </w:tr>
    </w:tbl>
    <w:p>
      <w:pPr>
        <w:autoSpaceDN w:val="0"/>
        <w:autoSpaceDE w:val="0"/>
        <w:widowControl/>
        <w:spacing w:line="185" w:lineRule="auto" w:before="3404" w:after="0"/>
        <w:ind w:left="0" w:right="4334" w:firstLine="0"/>
        <w:jc w:val="right"/>
      </w:pPr>
      <w:r>
        <w:rPr>
          <w:rFonts w:ascii="SimSun" w:hAnsi="SimSun" w:eastAsia="SimSun"/>
          <w:b w:val="0"/>
          <w:i w:val="0"/>
          <w:color w:val="000000"/>
          <w:sz w:val="18"/>
        </w:rPr>
        <w:t xml:space="preserve">42 </w:t>
      </w:r>
    </w:p>
    <w:p>
      <w:pPr>
        <w:sectPr>
          <w:pgSz w:w="11904" w:h="16840"/>
          <w:pgMar w:top="384" w:right="1440" w:bottom="376" w:left="1440" w:header="720" w:footer="720" w:gutter="0"/>
          <w:cols w:space="720" w:num="1" w:equalWidth="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94"/>
        <w:ind w:left="892" w:right="0" w:firstLine="0"/>
        <w:jc w:val="left"/>
      </w:pPr>
      <w:r>
        <w:rPr>
          <w:rFonts w:ascii="SimSun" w:hAnsi="SimSun" w:eastAsia="SimSun"/>
          <w:b w:val="0"/>
          <w:i w:val="0"/>
          <w:color w:val="000000"/>
          <w:sz w:val="24"/>
        </w:rPr>
        <w:t>41</w:t>
      </w:r>
      <w:r>
        <w:rPr>
          <w:rFonts w:ascii="STKaiti" w:hAnsi="STKaiti" w:eastAsia="STKaiti"/>
          <w:b w:val="0"/>
          <w:i w:val="0"/>
          <w:color w:val="000000"/>
          <w:sz w:val="24"/>
        </w:rPr>
        <w:t>、表外负债</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6"/>
        </w:trPr>
        <w:tc>
          <w:tcPr>
            <w:tcW w:type="dxa" w:w="3280"/>
            <w:vMerge w:val="restart"/>
            <w:tcBorders/>
            <w:tcMar>
              <w:start w:w="0" w:type="dxa"/>
              <w:end w:w="0" w:type="dxa"/>
            </w:tcMar>
            <w:tcMar>
              <w:start w:w="0" w:type="dxa"/>
              <w:end w:w="0" w:type="dxa"/>
            </w:tcMar>
          </w:tcPr>
          <w:p>
            <w:pPr>
              <w:autoSpaceDN w:val="0"/>
              <w:autoSpaceDE w:val="0"/>
              <w:widowControl/>
              <w:spacing w:line="185" w:lineRule="auto" w:before="60" w:after="0"/>
              <w:ind w:left="0" w:right="1302" w:firstLine="0"/>
              <w:jc w:val="right"/>
            </w:pPr>
            <w:r>
              <w:rPr>
                <w:rFonts w:ascii="Malgun Gothic" w:hAnsi="Malgun Gothic" w:eastAsia="STKaiti"/>
                <w:b w:val="0"/>
                <w:i w:val="0"/>
                <w:color w:val="000000"/>
                <w:sz w:val="16"/>
              </w:rPr>
              <w:t>项目内容</w:t>
            </w:r>
          </w:p>
        </w:tc>
        <w:tc>
          <w:tcPr>
            <w:tcW w:type="dxa" w:w="3300"/>
            <w:tcBorders/>
            <w:tcMar>
              <w:start w:w="0" w:type="dxa"/>
              <w:end w:w="0" w:type="dxa"/>
            </w:tcMar>
          </w:tcPr>
          <w:p>
            <w:pPr>
              <w:autoSpaceDN w:val="0"/>
              <w:autoSpaceDE w:val="0"/>
              <w:widowControl/>
              <w:spacing w:line="185" w:lineRule="auto" w:before="88" w:after="0"/>
              <w:ind w:left="0" w:right="740" w:firstLine="0"/>
              <w:jc w:val="right"/>
            </w:pPr>
            <w:r>
              <w:rPr>
                <w:rFonts w:ascii="Malgun Gothic" w:hAnsi="Malgun Gothic" w:eastAsia="SimSun"/>
                <w:b w:val="0"/>
                <w:i w:val="0"/>
                <w:color w:val="000000"/>
                <w:sz w:val="16"/>
              </w:rPr>
              <w:t xml:space="preserve">2006-12-31 </w:t>
            </w:r>
          </w:p>
        </w:tc>
        <w:tc>
          <w:tcPr>
            <w:tcW w:type="dxa" w:w="2140"/>
            <w:tcBorders/>
            <w:tcMar>
              <w:start w:w="0" w:type="dxa"/>
              <w:end w:w="0" w:type="dxa"/>
            </w:tcMar>
          </w:tcPr>
          <w:p>
            <w:pPr>
              <w:autoSpaceDN w:val="0"/>
              <w:autoSpaceDE w:val="0"/>
              <w:widowControl/>
              <w:spacing w:line="185" w:lineRule="auto" w:before="88" w:after="0"/>
              <w:ind w:left="0" w:right="128" w:firstLine="0"/>
              <w:jc w:val="right"/>
            </w:pPr>
            <w:r>
              <w:rPr>
                <w:rFonts w:ascii="Malgun Gothic" w:hAnsi="Malgun Gothic" w:eastAsia="SimSun"/>
                <w:b w:val="0"/>
                <w:i w:val="0"/>
                <w:color w:val="000000"/>
                <w:sz w:val="16"/>
              </w:rPr>
              <w:t xml:space="preserve">2005-12-31 </w:t>
            </w:r>
          </w:p>
        </w:tc>
      </w:tr>
      <w:tr>
        <w:trPr>
          <w:trHeight w:hRule="exact" w:val="198"/>
        </w:trPr>
        <w:tc>
          <w:tcPr>
            <w:tcW w:type="dxa" w:w="3008"/>
            <w:vMerge/>
            <w:tcBorders/>
          </w:tcPr>
          <w:p/>
        </w:tc>
        <w:tc>
          <w:tcPr>
            <w:tcW w:type="dxa" w:w="3300"/>
            <w:vMerge w:val="restart"/>
            <w:tcBorders/>
            <w:tcMar>
              <w:start w:w="0" w:type="dxa"/>
              <w:end w:w="0" w:type="dxa"/>
            </w:tcMar>
            <w:tcMar>
              <w:start w:w="0" w:type="dxa"/>
              <w:end w:w="0" w:type="dxa"/>
            </w:tcMar>
          </w:tcPr>
          <w:p>
            <w:pPr>
              <w:autoSpaceDN w:val="0"/>
              <w:autoSpaceDE w:val="0"/>
              <w:widowControl/>
              <w:spacing w:line="185" w:lineRule="auto" w:before="394" w:after="0"/>
              <w:ind w:left="0" w:right="740" w:firstLine="0"/>
              <w:jc w:val="right"/>
            </w:pPr>
            <w:r>
              <w:rPr>
                <w:rFonts w:ascii="Malgun Gothic" w:hAnsi="Malgun Gothic" w:eastAsia="SimSun"/>
                <w:b w:val="0"/>
                <w:i w:val="0"/>
                <w:color w:val="000000"/>
                <w:sz w:val="16"/>
              </w:rPr>
              <w:t xml:space="preserve">129,732,833 </w:t>
            </w:r>
          </w:p>
        </w:tc>
        <w:tc>
          <w:tcPr>
            <w:tcW w:type="dxa" w:w="2140"/>
            <w:vMerge w:val="restart"/>
            <w:tcBorders/>
            <w:tcMar>
              <w:start w:w="0" w:type="dxa"/>
              <w:end w:w="0" w:type="dxa"/>
            </w:tcMar>
            <w:tcMar>
              <w:start w:w="0" w:type="dxa"/>
              <w:end w:w="0" w:type="dxa"/>
            </w:tcMar>
          </w:tcPr>
          <w:p>
            <w:pPr>
              <w:autoSpaceDN w:val="0"/>
              <w:autoSpaceDE w:val="0"/>
              <w:widowControl/>
              <w:spacing w:line="185" w:lineRule="auto" w:before="394" w:after="0"/>
              <w:ind w:left="0" w:right="128" w:firstLine="0"/>
              <w:jc w:val="right"/>
            </w:pPr>
            <w:r>
              <w:rPr>
                <w:rFonts w:ascii="Malgun Gothic" w:hAnsi="Malgun Gothic" w:eastAsia="SimSun"/>
                <w:b w:val="0"/>
                <w:i w:val="0"/>
                <w:color w:val="000000"/>
                <w:sz w:val="16"/>
              </w:rPr>
              <w:t xml:space="preserve">129,315,112 </w:t>
            </w:r>
          </w:p>
        </w:tc>
      </w:tr>
      <w:tr>
        <w:trPr>
          <w:trHeight w:hRule="exact" w:val="422"/>
        </w:trPr>
        <w:tc>
          <w:tcPr>
            <w:tcW w:type="dxa" w:w="3280"/>
            <w:tcBorders/>
            <w:tcMar>
              <w:start w:w="0" w:type="dxa"/>
              <w:end w:w="0" w:type="dxa"/>
            </w:tcMar>
          </w:tcPr>
          <w:p>
            <w:pPr>
              <w:autoSpaceDN w:val="0"/>
              <w:autoSpaceDE w:val="0"/>
              <w:widowControl/>
              <w:spacing w:line="185" w:lineRule="auto" w:before="148" w:after="0"/>
              <w:ind w:left="192" w:right="0" w:firstLine="0"/>
              <w:jc w:val="left"/>
            </w:pPr>
            <w:r>
              <w:rPr>
                <w:rFonts w:ascii="Malgun Gothic" w:hAnsi="Malgun Gothic" w:eastAsia="STKaiti"/>
                <w:b w:val="0"/>
                <w:i w:val="0"/>
                <w:color w:val="000000"/>
                <w:sz w:val="16"/>
              </w:rPr>
              <w:t>银行承兑汇票</w:t>
            </w:r>
          </w:p>
        </w:tc>
        <w:tc>
          <w:tcPr>
            <w:tcW w:type="dxa" w:w="3008"/>
            <w:vMerge/>
            <w:tcBorders/>
          </w:tcPr>
          <w:p/>
        </w:tc>
        <w:tc>
          <w:tcPr>
            <w:tcW w:type="dxa" w:w="3008"/>
            <w:vMerge/>
            <w:tcBorders/>
          </w:tcPr>
          <w:p/>
        </w:tc>
      </w:tr>
      <w:tr>
        <w:trPr>
          <w:trHeight w:hRule="exact" w:val="300"/>
        </w:trPr>
        <w:tc>
          <w:tcPr>
            <w:tcW w:type="dxa" w:w="3280"/>
            <w:vMerge w:val="restart"/>
            <w:tcBorders/>
            <w:tcMar>
              <w:start w:w="0" w:type="dxa"/>
              <w:end w:w="0" w:type="dxa"/>
            </w:tcMar>
            <w:tcMar>
              <w:start w:w="0" w:type="dxa"/>
              <w:end w:w="0" w:type="dxa"/>
            </w:tcMar>
          </w:tcPr>
          <w:p>
            <w:pPr>
              <w:autoSpaceDN w:val="0"/>
              <w:autoSpaceDE w:val="0"/>
              <w:widowControl/>
              <w:spacing w:line="185" w:lineRule="auto" w:before="52" w:after="0"/>
              <w:ind w:left="192" w:right="0" w:firstLine="0"/>
              <w:jc w:val="left"/>
            </w:pPr>
            <w:r>
              <w:rPr>
                <w:rFonts w:ascii="Malgun Gothic" w:hAnsi="Malgun Gothic" w:eastAsia="STKaiti"/>
                <w:b w:val="0"/>
                <w:i w:val="0"/>
                <w:color w:val="000000"/>
                <w:sz w:val="16"/>
              </w:rPr>
              <w:t>应付承兑汇票</w:t>
            </w:r>
          </w:p>
        </w:tc>
        <w:tc>
          <w:tcPr>
            <w:tcW w:type="dxa" w:w="3300"/>
            <w:tcBorders/>
            <w:tcMar>
              <w:start w:w="0" w:type="dxa"/>
              <w:end w:w="0" w:type="dxa"/>
            </w:tcMar>
          </w:tcPr>
          <w:p>
            <w:pPr>
              <w:autoSpaceDN w:val="0"/>
              <w:autoSpaceDE w:val="0"/>
              <w:widowControl/>
              <w:spacing w:line="185" w:lineRule="auto" w:before="80" w:after="0"/>
              <w:ind w:left="0" w:right="740" w:firstLine="0"/>
              <w:jc w:val="right"/>
            </w:pPr>
            <w:r>
              <w:rPr>
                <w:rFonts w:ascii="Malgun Gothic" w:hAnsi="Malgun Gothic" w:eastAsia="SimSun"/>
                <w:b w:val="0"/>
                <w:i w:val="0"/>
                <w:color w:val="000000"/>
                <w:sz w:val="16"/>
              </w:rPr>
              <w:t xml:space="preserve">4,572,010 </w:t>
            </w:r>
          </w:p>
        </w:tc>
        <w:tc>
          <w:tcPr>
            <w:tcW w:type="dxa" w:w="2140"/>
            <w:tcBorders/>
            <w:tcMar>
              <w:start w:w="0" w:type="dxa"/>
              <w:end w:w="0" w:type="dxa"/>
            </w:tcMar>
          </w:tcPr>
          <w:p>
            <w:pPr>
              <w:autoSpaceDN w:val="0"/>
              <w:autoSpaceDE w:val="0"/>
              <w:widowControl/>
              <w:spacing w:line="185" w:lineRule="auto" w:before="80" w:after="0"/>
              <w:ind w:left="0" w:right="128" w:firstLine="0"/>
              <w:jc w:val="right"/>
            </w:pPr>
            <w:r>
              <w:rPr>
                <w:rFonts w:ascii="Malgun Gothic" w:hAnsi="Malgun Gothic" w:eastAsia="SimSun"/>
                <w:b w:val="0"/>
                <w:i w:val="0"/>
                <w:color w:val="000000"/>
                <w:sz w:val="16"/>
              </w:rPr>
              <w:t xml:space="preserve">3,489,894 </w:t>
            </w:r>
          </w:p>
        </w:tc>
      </w:tr>
      <w:tr>
        <w:trPr>
          <w:trHeight w:hRule="exact" w:val="42"/>
        </w:trPr>
        <w:tc>
          <w:tcPr>
            <w:tcW w:type="dxa" w:w="3008"/>
            <w:vMerge/>
            <w:tcBorders/>
          </w:tcPr>
          <w:p/>
        </w:tc>
        <w:tc>
          <w:tcPr>
            <w:tcW w:type="dxa" w:w="3300"/>
            <w:vMerge w:val="restart"/>
            <w:tcBorders/>
            <w:tcMar>
              <w:start w:w="0" w:type="dxa"/>
              <w:end w:w="0" w:type="dxa"/>
            </w:tcMar>
            <w:tcMar>
              <w:start w:w="0" w:type="dxa"/>
              <w:end w:w="0" w:type="dxa"/>
            </w:tcMar>
          </w:tcPr>
          <w:p>
            <w:pPr>
              <w:autoSpaceDN w:val="0"/>
              <w:autoSpaceDE w:val="0"/>
              <w:widowControl/>
              <w:spacing w:line="185" w:lineRule="auto" w:before="86" w:after="0"/>
              <w:ind w:left="0" w:right="740" w:firstLine="0"/>
              <w:jc w:val="right"/>
            </w:pPr>
            <w:r>
              <w:rPr>
                <w:rFonts w:ascii="Malgun Gothic" w:hAnsi="Malgun Gothic" w:eastAsia="SimSun"/>
                <w:b w:val="0"/>
                <w:i w:val="0"/>
                <w:color w:val="000000"/>
                <w:sz w:val="16"/>
              </w:rPr>
              <w:t xml:space="preserve">1,860,263 </w:t>
            </w:r>
          </w:p>
        </w:tc>
        <w:tc>
          <w:tcPr>
            <w:tcW w:type="dxa" w:w="2140"/>
            <w:vMerge w:val="restart"/>
            <w:tcBorders/>
            <w:tcMar>
              <w:start w:w="0" w:type="dxa"/>
              <w:end w:w="0" w:type="dxa"/>
            </w:tcMar>
            <w:tcMar>
              <w:start w:w="0" w:type="dxa"/>
              <w:end w:w="0" w:type="dxa"/>
            </w:tcMar>
          </w:tcPr>
          <w:p>
            <w:pPr>
              <w:autoSpaceDN w:val="0"/>
              <w:autoSpaceDE w:val="0"/>
              <w:widowControl/>
              <w:spacing w:line="185" w:lineRule="auto" w:before="86" w:after="0"/>
              <w:ind w:left="0" w:right="128" w:firstLine="0"/>
              <w:jc w:val="right"/>
            </w:pPr>
            <w:r>
              <w:rPr>
                <w:rFonts w:ascii="Malgun Gothic" w:hAnsi="Malgun Gothic" w:eastAsia="SimSun"/>
                <w:b w:val="0"/>
                <w:i w:val="0"/>
                <w:color w:val="000000"/>
                <w:sz w:val="16"/>
              </w:rPr>
              <w:t xml:space="preserve">2,879,955 </w:t>
            </w:r>
          </w:p>
        </w:tc>
      </w:tr>
      <w:tr>
        <w:trPr>
          <w:trHeight w:hRule="exact" w:val="258"/>
        </w:trPr>
        <w:tc>
          <w:tcPr>
            <w:tcW w:type="dxa" w:w="328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融资保函</w:t>
            </w:r>
          </w:p>
        </w:tc>
        <w:tc>
          <w:tcPr>
            <w:tcW w:type="dxa" w:w="3008"/>
            <w:vMerge/>
            <w:tcBorders/>
          </w:tcPr>
          <w:p/>
        </w:tc>
        <w:tc>
          <w:tcPr>
            <w:tcW w:type="dxa" w:w="3008"/>
            <w:vMerge/>
            <w:tcBorders/>
          </w:tcPr>
          <w:p/>
        </w:tc>
      </w:tr>
      <w:tr>
        <w:trPr>
          <w:trHeight w:hRule="exact" w:val="48"/>
        </w:trPr>
        <w:tc>
          <w:tcPr>
            <w:tcW w:type="dxa" w:w="3008"/>
            <w:vMerge/>
            <w:tcBorders/>
          </w:tcPr>
          <w:p/>
        </w:tc>
        <w:tc>
          <w:tcPr>
            <w:tcW w:type="dxa" w:w="3300"/>
            <w:vMerge w:val="restart"/>
            <w:tcBorders/>
            <w:tcMar>
              <w:start w:w="0" w:type="dxa"/>
              <w:end w:w="0" w:type="dxa"/>
            </w:tcMar>
            <w:tcMar>
              <w:start w:w="0" w:type="dxa"/>
              <w:end w:w="0" w:type="dxa"/>
            </w:tcMar>
          </w:tcPr>
          <w:p>
            <w:pPr>
              <w:autoSpaceDN w:val="0"/>
              <w:autoSpaceDE w:val="0"/>
              <w:widowControl/>
              <w:spacing w:line="185" w:lineRule="auto" w:before="90" w:after="0"/>
              <w:ind w:left="0" w:right="740" w:firstLine="0"/>
              <w:jc w:val="right"/>
            </w:pPr>
            <w:r>
              <w:rPr>
                <w:rFonts w:ascii="Malgun Gothic" w:hAnsi="Malgun Gothic" w:eastAsia="SimSun"/>
                <w:b w:val="0"/>
                <w:i w:val="0"/>
                <w:color w:val="000000"/>
                <w:sz w:val="16"/>
              </w:rPr>
              <w:t xml:space="preserve">19,357,775 </w:t>
            </w:r>
          </w:p>
        </w:tc>
        <w:tc>
          <w:tcPr>
            <w:tcW w:type="dxa" w:w="2140"/>
            <w:vMerge w:val="restart"/>
            <w:tcBorders/>
            <w:tcMar>
              <w:start w:w="0" w:type="dxa"/>
              <w:end w:w="0" w:type="dxa"/>
            </w:tcMar>
            <w:tcMar>
              <w:start w:w="0" w:type="dxa"/>
              <w:end w:w="0" w:type="dxa"/>
            </w:tcMar>
          </w:tcPr>
          <w:p>
            <w:pPr>
              <w:autoSpaceDN w:val="0"/>
              <w:autoSpaceDE w:val="0"/>
              <w:widowControl/>
              <w:spacing w:line="185" w:lineRule="auto" w:before="90" w:after="0"/>
              <w:ind w:left="0" w:right="128" w:firstLine="0"/>
              <w:jc w:val="right"/>
            </w:pPr>
            <w:r>
              <w:rPr>
                <w:rFonts w:ascii="Malgun Gothic" w:hAnsi="Malgun Gothic" w:eastAsia="SimSun"/>
                <w:b w:val="0"/>
                <w:i w:val="0"/>
                <w:color w:val="000000"/>
                <w:sz w:val="16"/>
              </w:rPr>
              <w:t xml:space="preserve">13,441,157 </w:t>
            </w:r>
          </w:p>
        </w:tc>
      </w:tr>
      <w:tr>
        <w:trPr>
          <w:trHeight w:hRule="exact" w:val="252"/>
        </w:trPr>
        <w:tc>
          <w:tcPr>
            <w:tcW w:type="dxa" w:w="3280"/>
            <w:vMerge w:val="restart"/>
            <w:tcBorders/>
            <w:tcMar>
              <w:start w:w="0" w:type="dxa"/>
              <w:end w:w="0" w:type="dxa"/>
            </w:tcMar>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非融资保函（注）</w:t>
            </w:r>
          </w:p>
        </w:tc>
        <w:tc>
          <w:tcPr>
            <w:tcW w:type="dxa" w:w="3008"/>
            <w:vMerge/>
            <w:tcBorders/>
          </w:tcPr>
          <w:p/>
        </w:tc>
        <w:tc>
          <w:tcPr>
            <w:tcW w:type="dxa" w:w="3008"/>
            <w:vMerge/>
            <w:tcBorders/>
          </w:tcPr>
          <w:p/>
        </w:tc>
      </w:tr>
      <w:tr>
        <w:trPr>
          <w:trHeight w:hRule="exact" w:val="52"/>
        </w:trPr>
        <w:tc>
          <w:tcPr>
            <w:tcW w:type="dxa" w:w="3008"/>
            <w:vMerge/>
            <w:tcBorders/>
          </w:tcPr>
          <w:p/>
        </w:tc>
        <w:tc>
          <w:tcPr>
            <w:tcW w:type="dxa" w:w="3300"/>
            <w:vMerge w:val="restart"/>
            <w:tcBorders/>
            <w:tcMar>
              <w:start w:w="0" w:type="dxa"/>
              <w:end w:w="0" w:type="dxa"/>
            </w:tcMar>
            <w:tcMar>
              <w:start w:w="0" w:type="dxa"/>
              <w:end w:w="0" w:type="dxa"/>
            </w:tcMar>
          </w:tcPr>
          <w:p>
            <w:pPr>
              <w:autoSpaceDN w:val="0"/>
              <w:autoSpaceDE w:val="0"/>
              <w:widowControl/>
              <w:spacing w:line="185" w:lineRule="auto" w:before="96" w:after="0"/>
              <w:ind w:left="0" w:right="740" w:firstLine="0"/>
              <w:jc w:val="right"/>
            </w:pPr>
            <w:r>
              <w:rPr>
                <w:rFonts w:ascii="Malgun Gothic" w:hAnsi="Malgun Gothic" w:eastAsia="SimSun"/>
                <w:b w:val="0"/>
                <w:i w:val="0"/>
                <w:color w:val="000000"/>
                <w:sz w:val="16"/>
              </w:rPr>
              <w:t xml:space="preserve">8,790,202 </w:t>
            </w:r>
          </w:p>
        </w:tc>
        <w:tc>
          <w:tcPr>
            <w:tcW w:type="dxa" w:w="2140"/>
            <w:vMerge w:val="restart"/>
            <w:tcBorders/>
            <w:tcMar>
              <w:start w:w="0" w:type="dxa"/>
              <w:end w:w="0" w:type="dxa"/>
            </w:tcMar>
            <w:tcMar>
              <w:start w:w="0" w:type="dxa"/>
              <w:end w:w="0" w:type="dxa"/>
            </w:tcMar>
          </w:tcPr>
          <w:p>
            <w:pPr>
              <w:autoSpaceDN w:val="0"/>
              <w:autoSpaceDE w:val="0"/>
              <w:widowControl/>
              <w:spacing w:line="185" w:lineRule="auto" w:before="96" w:after="0"/>
              <w:ind w:left="0" w:right="128" w:firstLine="0"/>
              <w:jc w:val="right"/>
            </w:pPr>
            <w:r>
              <w:rPr>
                <w:rFonts w:ascii="Malgun Gothic" w:hAnsi="Malgun Gothic" w:eastAsia="SimSun"/>
                <w:b w:val="0"/>
                <w:i w:val="0"/>
                <w:color w:val="000000"/>
                <w:sz w:val="16"/>
              </w:rPr>
              <w:t xml:space="preserve">8,647,299 </w:t>
            </w:r>
          </w:p>
        </w:tc>
      </w:tr>
      <w:tr>
        <w:trPr>
          <w:trHeight w:hRule="exact" w:val="288"/>
        </w:trPr>
        <w:tc>
          <w:tcPr>
            <w:tcW w:type="dxa" w:w="328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开出信用证</w:t>
            </w:r>
          </w:p>
        </w:tc>
        <w:tc>
          <w:tcPr>
            <w:tcW w:type="dxa" w:w="3008"/>
            <w:vMerge/>
            <w:tcBorders/>
          </w:tcPr>
          <w:p/>
        </w:tc>
        <w:tc>
          <w:tcPr>
            <w:tcW w:type="dxa" w:w="3008"/>
            <w:vMerge/>
            <w:tcBorders/>
          </w:tcPr>
          <w:p/>
        </w:tc>
      </w:tr>
      <w:tr>
        <w:trPr>
          <w:trHeight w:hRule="exact" w:val="368"/>
        </w:trPr>
        <w:tc>
          <w:tcPr>
            <w:tcW w:type="dxa" w:w="3280"/>
            <w:tcBorders/>
            <w:tcMar>
              <w:start w:w="0" w:type="dxa"/>
              <w:end w:w="0" w:type="dxa"/>
            </w:tcMar>
          </w:tcPr>
          <w:p>
            <w:pPr>
              <w:autoSpaceDN w:val="0"/>
              <w:autoSpaceDE w:val="0"/>
              <w:widowControl/>
              <w:spacing w:line="185" w:lineRule="auto" w:before="36" w:after="0"/>
              <w:ind w:left="192" w:right="0" w:firstLine="0"/>
              <w:jc w:val="left"/>
            </w:pPr>
            <w:r>
              <w:rPr>
                <w:rFonts w:ascii="Malgun Gothic" w:hAnsi="Malgun Gothic" w:eastAsia="STKaiti"/>
                <w:b w:val="0"/>
                <w:i w:val="0"/>
                <w:color w:val="000000"/>
                <w:sz w:val="16"/>
              </w:rPr>
              <w:t>转贴现</w:t>
            </w:r>
          </w:p>
        </w:tc>
        <w:tc>
          <w:tcPr>
            <w:tcW w:type="dxa" w:w="3300"/>
            <w:tcBorders/>
            <w:tcMar>
              <w:start w:w="0" w:type="dxa"/>
              <w:end w:w="0" w:type="dxa"/>
            </w:tcMar>
          </w:tcPr>
          <w:p>
            <w:pPr>
              <w:autoSpaceDN w:val="0"/>
              <w:autoSpaceDE w:val="0"/>
              <w:widowControl/>
              <w:spacing w:line="185" w:lineRule="auto" w:before="62" w:after="0"/>
              <w:ind w:left="0" w:right="740" w:firstLine="0"/>
              <w:jc w:val="right"/>
            </w:pPr>
            <w:r>
              <w:rPr>
                <w:rFonts w:ascii="Malgun Gothic" w:hAnsi="Malgun Gothic" w:eastAsia="SimSun"/>
                <w:b w:val="0"/>
                <w:i w:val="0"/>
                <w:color w:val="000000"/>
                <w:sz w:val="16"/>
              </w:rPr>
              <w:t xml:space="preserve">22,196,863 </w:t>
            </w:r>
          </w:p>
        </w:tc>
        <w:tc>
          <w:tcPr>
            <w:tcW w:type="dxa" w:w="2140"/>
            <w:tcBorders/>
            <w:tcMar>
              <w:start w:w="0" w:type="dxa"/>
              <w:end w:w="0" w:type="dxa"/>
            </w:tcMar>
          </w:tcPr>
          <w:p>
            <w:pPr>
              <w:autoSpaceDN w:val="0"/>
              <w:autoSpaceDE w:val="0"/>
              <w:widowControl/>
              <w:spacing w:line="185" w:lineRule="auto" w:before="62" w:after="0"/>
              <w:ind w:left="0" w:right="128" w:firstLine="0"/>
              <w:jc w:val="right"/>
            </w:pPr>
            <w:r>
              <w:rPr>
                <w:rFonts w:ascii="Malgun Gothic" w:hAnsi="Malgun Gothic" w:eastAsia="SimSun"/>
                <w:b w:val="0"/>
                <w:i w:val="0"/>
                <w:color w:val="000000"/>
                <w:sz w:val="16"/>
              </w:rPr>
              <w:t xml:space="preserve">55,067,249 </w:t>
            </w:r>
          </w:p>
        </w:tc>
      </w:tr>
    </w:tbl>
    <w:p>
      <w:pPr>
        <w:autoSpaceDN w:val="0"/>
        <w:tabs>
          <w:tab w:pos="772" w:val="left"/>
        </w:tabs>
        <w:autoSpaceDE w:val="0"/>
        <w:widowControl/>
        <w:spacing w:line="245" w:lineRule="auto" w:before="246" w:after="0"/>
        <w:ind w:left="352" w:right="144" w:firstLine="0"/>
        <w:jc w:val="left"/>
      </w:pPr>
      <w:r>
        <w:tab/>
      </w:r>
      <w:r>
        <w:rPr>
          <w:rFonts w:ascii="STKaiti" w:hAnsi="STKaiti" w:eastAsia="STKaiti"/>
          <w:b w:val="0"/>
          <w:i w:val="0"/>
          <w:color w:val="000000"/>
          <w:sz w:val="20"/>
        </w:rPr>
        <w:t>注</w:t>
      </w:r>
      <w:r>
        <w:rPr>
          <w:rFonts w:ascii="SimSun" w:hAnsi="SimSun" w:eastAsia="SimSun"/>
          <w:b w:val="0"/>
          <w:i w:val="0"/>
          <w:color w:val="000000"/>
          <w:sz w:val="20"/>
        </w:rPr>
        <w:t xml:space="preserve"> 1</w:t>
      </w:r>
      <w:r>
        <w:rPr>
          <w:rFonts w:ascii="STKaiti" w:hAnsi="STKaiti" w:eastAsia="STKaiti"/>
          <w:b w:val="0"/>
          <w:i w:val="0"/>
          <w:color w:val="000000"/>
          <w:sz w:val="20"/>
        </w:rPr>
        <w:t>：截至</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12</w:t>
      </w:r>
      <w:r>
        <w:rPr>
          <w:rFonts w:ascii="STKaiti" w:hAnsi="STKaiti" w:eastAsia="STKaiti"/>
          <w:b w:val="0"/>
          <w:i w:val="0"/>
          <w:color w:val="000000"/>
          <w:sz w:val="20"/>
        </w:rPr>
        <w:t xml:space="preserve"> 月</w:t>
      </w:r>
      <w:r>
        <w:rPr>
          <w:rFonts w:ascii="SimSun" w:hAnsi="SimSun" w:eastAsia="SimSun"/>
          <w:b w:val="0"/>
          <w:i w:val="0"/>
          <w:color w:val="000000"/>
          <w:sz w:val="20"/>
        </w:rPr>
        <w:t xml:space="preserve"> 31</w:t>
      </w:r>
      <w:r>
        <w:rPr>
          <w:rFonts w:ascii="STKaiti" w:hAnsi="STKaiti" w:eastAsia="STKaiti"/>
          <w:b w:val="0"/>
          <w:i w:val="0"/>
          <w:color w:val="000000"/>
          <w:sz w:val="20"/>
        </w:rPr>
        <w:t xml:space="preserve"> 日，本公司为《嘉实浦安保本混合型开放式证券投资基金合同》</w:t>
      </w:r>
      <w:r>
        <w:rPr>
          <w:rFonts w:ascii="STKaiti" w:hAnsi="STKaiti" w:eastAsia="STKaiti"/>
          <w:b w:val="0"/>
          <w:i w:val="0"/>
          <w:color w:val="000000"/>
          <w:sz w:val="20"/>
        </w:rPr>
        <w:t>项下的基金管理人保本义务的保证人。</w:t>
      </w:r>
    </w:p>
    <w:p>
      <w:pPr>
        <w:autoSpaceDN w:val="0"/>
        <w:tabs>
          <w:tab w:pos="772" w:val="left"/>
        </w:tabs>
        <w:autoSpaceDE w:val="0"/>
        <w:widowControl/>
        <w:spacing w:line="245" w:lineRule="auto" w:before="150" w:after="0"/>
        <w:ind w:left="352" w:right="288" w:firstLine="0"/>
        <w:jc w:val="left"/>
      </w:pPr>
      <w:r>
        <w:tab/>
      </w:r>
      <w:r>
        <w:rPr>
          <w:rFonts w:ascii="STKaiti" w:hAnsi="STKaiti" w:eastAsia="STKaiti"/>
          <w:b w:val="0"/>
          <w:i w:val="0"/>
          <w:color w:val="000000"/>
          <w:sz w:val="20"/>
        </w:rPr>
        <w:t>注</w:t>
      </w:r>
      <w:r>
        <w:rPr>
          <w:rFonts w:ascii="SimSun" w:hAnsi="SimSun" w:eastAsia="SimSun"/>
          <w:b w:val="0"/>
          <w:i w:val="0"/>
          <w:color w:val="000000"/>
          <w:sz w:val="20"/>
        </w:rPr>
        <w:t xml:space="preserve"> 2</w:t>
      </w:r>
      <w:r>
        <w:rPr>
          <w:rFonts w:ascii="STKaiti" w:hAnsi="STKaiti" w:eastAsia="STKaiti"/>
          <w:b w:val="0"/>
          <w:i w:val="0"/>
          <w:color w:val="000000"/>
          <w:sz w:val="20"/>
        </w:rPr>
        <w:t>：截至</w:t>
      </w:r>
      <w:r>
        <w:rPr>
          <w:rFonts w:ascii="SimSun" w:hAnsi="SimSun" w:eastAsia="SimSun"/>
          <w:b w:val="0"/>
          <w:i w:val="0"/>
          <w:color w:val="000000"/>
          <w:sz w:val="20"/>
        </w:rPr>
        <w:t xml:space="preserve"> 2006</w:t>
      </w:r>
      <w:r>
        <w:rPr>
          <w:rFonts w:ascii="STKaiti" w:hAnsi="STKaiti" w:eastAsia="STKaiti"/>
          <w:b w:val="0"/>
          <w:i w:val="0"/>
          <w:color w:val="000000"/>
          <w:sz w:val="20"/>
        </w:rPr>
        <w:t xml:space="preserve"> 年</w:t>
      </w:r>
      <w:r>
        <w:rPr>
          <w:rFonts w:ascii="SimSun" w:hAnsi="SimSun" w:eastAsia="SimSun"/>
          <w:b w:val="0"/>
          <w:i w:val="0"/>
          <w:color w:val="000000"/>
          <w:sz w:val="20"/>
        </w:rPr>
        <w:t xml:space="preserve"> 12</w:t>
      </w:r>
      <w:r>
        <w:rPr>
          <w:rFonts w:ascii="STKaiti" w:hAnsi="STKaiti" w:eastAsia="STKaiti"/>
          <w:b w:val="0"/>
          <w:i w:val="0"/>
          <w:color w:val="000000"/>
          <w:sz w:val="20"/>
        </w:rPr>
        <w:t xml:space="preserve"> 月</w:t>
      </w:r>
      <w:r>
        <w:rPr>
          <w:rFonts w:ascii="SimSun" w:hAnsi="SimSun" w:eastAsia="SimSun"/>
          <w:b w:val="0"/>
          <w:i w:val="0"/>
          <w:color w:val="000000"/>
          <w:sz w:val="20"/>
        </w:rPr>
        <w:t xml:space="preserve"> 31</w:t>
      </w:r>
      <w:r>
        <w:rPr>
          <w:rFonts w:ascii="STKaiti" w:hAnsi="STKaiti" w:eastAsia="STKaiti"/>
          <w:b w:val="0"/>
          <w:i w:val="0"/>
          <w:color w:val="000000"/>
          <w:sz w:val="20"/>
        </w:rPr>
        <w:t xml:space="preserve"> 日，本公司为《浦东建设</w:t>
      </w:r>
      <w:r>
        <w:rPr>
          <w:rFonts w:ascii="SimSun" w:hAnsi="SimSun" w:eastAsia="SimSun"/>
          <w:b w:val="0"/>
          <w:i w:val="0"/>
          <w:color w:val="000000"/>
          <w:sz w:val="20"/>
        </w:rPr>
        <w:t xml:space="preserve"> BT</w:t>
      </w:r>
      <w:r>
        <w:rPr>
          <w:rFonts w:ascii="STKaiti" w:hAnsi="STKaiti" w:eastAsia="STKaiti"/>
          <w:b w:val="0"/>
          <w:i w:val="0"/>
          <w:color w:val="000000"/>
          <w:sz w:val="20"/>
        </w:rPr>
        <w:t xml:space="preserve"> 项目资产支持收益专项资产管理计 </w:t>
      </w:r>
      <w:r>
        <w:rPr>
          <w:rFonts w:ascii="STKaiti" w:hAnsi="STKaiti" w:eastAsia="STKaiti"/>
          <w:b w:val="0"/>
          <w:i w:val="0"/>
          <w:color w:val="000000"/>
          <w:sz w:val="20"/>
        </w:rPr>
        <w:t>划》项下的专用账户在合同约定日之余额达到合同约定金额，提供不可撤销的保证担保。</w:t>
      </w:r>
    </w:p>
    <w:p>
      <w:pPr>
        <w:autoSpaceDN w:val="0"/>
        <w:autoSpaceDE w:val="0"/>
        <w:widowControl/>
        <w:spacing w:line="185" w:lineRule="auto" w:before="462" w:after="0"/>
        <w:ind w:left="892" w:right="0" w:firstLine="0"/>
        <w:jc w:val="left"/>
      </w:pPr>
      <w:r>
        <w:rPr>
          <w:rFonts w:ascii="SimSun" w:hAnsi="SimSun" w:eastAsia="SimSun"/>
          <w:b w:val="0"/>
          <w:i w:val="0"/>
          <w:color w:val="000000"/>
          <w:sz w:val="24"/>
        </w:rPr>
        <w:t>42</w:t>
      </w:r>
      <w:r>
        <w:rPr>
          <w:rFonts w:ascii="STKaiti" w:hAnsi="STKaiti" w:eastAsia="STKaiti"/>
          <w:b w:val="0"/>
          <w:i w:val="0"/>
          <w:color w:val="000000"/>
          <w:sz w:val="24"/>
        </w:rPr>
        <w:t>、衍生金融工具</w:t>
      </w:r>
    </w:p>
    <w:p>
      <w:pPr>
        <w:autoSpaceDN w:val="0"/>
        <w:tabs>
          <w:tab w:pos="878" w:val="left"/>
        </w:tabs>
        <w:autoSpaceDE w:val="0"/>
        <w:widowControl/>
        <w:spacing w:line="245" w:lineRule="auto" w:before="154" w:after="0"/>
        <w:ind w:left="352" w:right="288" w:firstLine="0"/>
        <w:jc w:val="left"/>
      </w:pPr>
      <w:r>
        <w:tab/>
      </w:r>
      <w:r>
        <w:rPr>
          <w:rFonts w:ascii="STKaiti" w:hAnsi="STKaiti" w:eastAsia="STKaiti"/>
          <w:b w:val="0"/>
          <w:i w:val="0"/>
          <w:color w:val="000000"/>
          <w:sz w:val="21"/>
        </w:rPr>
        <w:t xml:space="preserve">本公司为销售业务及对资产及负债进行管理而进行衍生金融工具交易。销售业务包括 </w:t>
      </w:r>
      <w:r>
        <w:rPr>
          <w:rFonts w:ascii="STKaiti" w:hAnsi="STKaiti" w:eastAsia="STKaiti"/>
          <w:b w:val="0"/>
          <w:i w:val="0"/>
          <w:color w:val="000000"/>
          <w:sz w:val="21"/>
        </w:rPr>
        <w:t>组成及推销衍生金融工具使客户得以转移、改变或减少其现有或预期的风险。</w:t>
      </w:r>
    </w:p>
    <w:p>
      <w:pPr>
        <w:autoSpaceDN w:val="0"/>
        <w:tabs>
          <w:tab w:pos="878" w:val="left"/>
        </w:tabs>
        <w:autoSpaceDE w:val="0"/>
        <w:widowControl/>
        <w:spacing w:line="245" w:lineRule="auto" w:before="152" w:after="0"/>
        <w:ind w:left="352" w:right="288" w:firstLine="0"/>
        <w:jc w:val="left"/>
      </w:pPr>
      <w:r>
        <w:tab/>
      </w:r>
      <w:r>
        <w:rPr>
          <w:rFonts w:ascii="STKaiti" w:hAnsi="STKaiti" w:eastAsia="STKaiti"/>
          <w:b w:val="0"/>
          <w:i w:val="0"/>
          <w:color w:val="000000"/>
          <w:sz w:val="21"/>
        </w:rPr>
        <w:t xml:space="preserve">为降低与客户进行交易带来的市场风险，本公司与第三者签定背对背式的合约，有效 </w:t>
      </w:r>
      <w:r>
        <w:rPr>
          <w:rFonts w:ascii="STKaiti" w:hAnsi="STKaiti" w:eastAsia="STKaiti"/>
          <w:b w:val="0"/>
          <w:i w:val="0"/>
          <w:color w:val="000000"/>
          <w:sz w:val="21"/>
        </w:rPr>
        <w:t>地转移了本公司在合同上的市场风险。</w:t>
      </w:r>
    </w:p>
    <w:p>
      <w:pPr>
        <w:autoSpaceDN w:val="0"/>
        <w:autoSpaceDE w:val="0"/>
        <w:widowControl/>
        <w:spacing w:line="245" w:lineRule="auto" w:before="154" w:after="0"/>
        <w:ind w:left="352" w:right="288" w:firstLine="526"/>
        <w:jc w:val="left"/>
      </w:pPr>
      <w:r>
        <w:rPr>
          <w:rFonts w:ascii="STKaiti" w:hAnsi="STKaiti" w:eastAsia="STKaiti"/>
          <w:b w:val="0"/>
          <w:i w:val="0"/>
          <w:color w:val="000000"/>
          <w:sz w:val="21"/>
        </w:rPr>
        <w:t xml:space="preserve">本公司将衍生金融工具用于对资产及负债的管理。当本公司的资产和负债的利率不匹 </w:t>
      </w:r>
      <w:r>
        <w:rPr>
          <w:rFonts w:ascii="STKaiti" w:hAnsi="STKaiti" w:eastAsia="STKaiti"/>
          <w:b w:val="0"/>
          <w:i w:val="0"/>
          <w:color w:val="000000"/>
          <w:sz w:val="21"/>
        </w:rPr>
        <w:t xml:space="preserve">配时，例如，本公司以定息购入资产但资金来源是按浮动利率取得时，会面对因市场利率变 </w:t>
      </w:r>
      <w:r>
        <w:rPr>
          <w:rFonts w:ascii="STKaiti" w:hAnsi="STKaiti" w:eastAsia="STKaiti"/>
          <w:b w:val="0"/>
          <w:i w:val="0"/>
          <w:color w:val="000000"/>
          <w:sz w:val="21"/>
        </w:rPr>
        <w:t xml:space="preserve">动而引起公允价值波动的风险。为了降低波动带来的影响，本公司会通过利率互换，将固定 </w:t>
      </w:r>
      <w:r>
        <w:rPr>
          <w:rFonts w:ascii="STKaiti" w:hAnsi="STKaiti" w:eastAsia="STKaiti"/>
          <w:b w:val="0"/>
          <w:i w:val="0"/>
          <w:color w:val="000000"/>
          <w:sz w:val="21"/>
        </w:rPr>
        <w:t>利率转为浮动利率。</w:t>
      </w:r>
    </w:p>
    <w:p>
      <w:pPr>
        <w:autoSpaceDN w:val="0"/>
        <w:autoSpaceDE w:val="0"/>
        <w:widowControl/>
        <w:spacing w:line="185" w:lineRule="auto" w:before="152" w:after="0"/>
        <w:ind w:left="878" w:right="0" w:firstLine="0"/>
        <w:jc w:val="left"/>
      </w:pPr>
      <w:r>
        <w:rPr>
          <w:rFonts w:ascii="STKaiti" w:hAnsi="STKaiti" w:eastAsia="STKaiti"/>
          <w:b w:val="0"/>
          <w:i w:val="0"/>
          <w:color w:val="000000"/>
          <w:sz w:val="21"/>
        </w:rPr>
        <w:t>本公司为交易或套期采用以下的衍生金融工具</w:t>
      </w:r>
      <w:r>
        <w:rPr>
          <w:rFonts w:ascii="SimSun" w:hAnsi="SimSun" w:eastAsia="SimSun"/>
          <w:b w:val="0"/>
          <w:i w:val="0"/>
          <w:color w:val="000000"/>
          <w:sz w:val="21"/>
        </w:rPr>
        <w:t xml:space="preserve">: </w:t>
      </w:r>
    </w:p>
    <w:p>
      <w:pPr>
        <w:autoSpaceDN w:val="0"/>
        <w:autoSpaceDE w:val="0"/>
        <w:widowControl/>
        <w:spacing w:line="185" w:lineRule="auto" w:before="152" w:after="0"/>
        <w:ind w:left="878" w:right="0" w:firstLine="0"/>
        <w:jc w:val="left"/>
      </w:pPr>
      <w:r>
        <w:rPr>
          <w:rFonts w:ascii="STKaiti" w:hAnsi="STKaiti" w:eastAsia="STKaiti"/>
          <w:b w:val="0"/>
          <w:i w:val="0"/>
          <w:color w:val="000000"/>
          <w:sz w:val="21"/>
        </w:rPr>
        <w:t>互换合同：互换合同指在约定期限内交换现金流的承诺。</w:t>
      </w:r>
    </w:p>
    <w:p>
      <w:pPr>
        <w:autoSpaceDN w:val="0"/>
        <w:autoSpaceDE w:val="0"/>
        <w:widowControl/>
        <w:spacing w:line="245" w:lineRule="auto" w:before="152" w:after="0"/>
        <w:ind w:left="1970" w:right="356" w:firstLine="0"/>
        <w:jc w:val="both"/>
      </w:pPr>
      <w:r>
        <w:rPr>
          <w:rFonts w:ascii="STKaiti" w:hAnsi="STKaiti" w:eastAsia="STKaiti"/>
          <w:b w:val="0"/>
          <w:i w:val="0"/>
          <w:color w:val="000000"/>
          <w:sz w:val="21"/>
        </w:rPr>
        <w:t xml:space="preserve">利率互换合同是指在约定期限内，交易双方互按约定的利率向对方支付利 </w:t>
      </w:r>
      <w:r>
        <w:rPr>
          <w:rFonts w:ascii="STKaiti" w:hAnsi="STKaiti" w:eastAsia="STKaiti"/>
          <w:b w:val="0"/>
          <w:i w:val="0"/>
          <w:color w:val="000000"/>
          <w:sz w:val="21"/>
        </w:rPr>
        <w:t xml:space="preserve">息的交易。互换双方按同货币同金额以固定利率换浮动利率或一种浮动利 </w:t>
      </w:r>
      <w:r>
        <w:rPr>
          <w:rFonts w:ascii="STKaiti" w:hAnsi="STKaiti" w:eastAsia="STKaiti"/>
          <w:b w:val="0"/>
          <w:i w:val="0"/>
          <w:color w:val="000000"/>
          <w:sz w:val="21"/>
        </w:rPr>
        <w:t>率换另一种浮动利率，到期互以约定的利率支付对方利息。</w:t>
      </w:r>
    </w:p>
    <w:p>
      <w:pPr>
        <w:autoSpaceDN w:val="0"/>
        <w:autoSpaceDE w:val="0"/>
        <w:widowControl/>
        <w:spacing w:line="245" w:lineRule="auto" w:before="154" w:after="0"/>
        <w:ind w:left="1970" w:right="288" w:firstLine="0"/>
        <w:jc w:val="left"/>
      </w:pPr>
      <w:r>
        <w:rPr>
          <w:rFonts w:ascii="STKaiti" w:hAnsi="STKaiti" w:eastAsia="STKaiti"/>
          <w:b w:val="0"/>
          <w:i w:val="0"/>
          <w:color w:val="000000"/>
          <w:sz w:val="21"/>
        </w:rPr>
        <w:t xml:space="preserve">货币利率互换是以不同的货币不同的利率进行交换，合约到期时本金换回 </w:t>
      </w:r>
      <w:r>
        <w:rPr>
          <w:rFonts w:ascii="STKaiti" w:hAnsi="STKaiti" w:eastAsia="STKaiti"/>
          <w:b w:val="0"/>
          <w:i w:val="0"/>
          <w:color w:val="000000"/>
          <w:sz w:val="21"/>
        </w:rPr>
        <w:t>的交易。</w:t>
      </w:r>
    </w:p>
    <w:p>
      <w:pPr>
        <w:autoSpaceDN w:val="0"/>
        <w:autoSpaceDE w:val="0"/>
        <w:widowControl/>
        <w:spacing w:line="185" w:lineRule="auto" w:before="2198" w:after="0"/>
        <w:ind w:left="0" w:right="4334" w:firstLine="0"/>
        <w:jc w:val="right"/>
      </w:pPr>
      <w:r>
        <w:rPr>
          <w:rFonts w:ascii="SimSun" w:hAnsi="SimSun" w:eastAsia="SimSun"/>
          <w:b w:val="0"/>
          <w:i w:val="0"/>
          <w:color w:val="000000"/>
          <w:sz w:val="18"/>
        </w:rPr>
        <w:t xml:space="preserve">43 </w:t>
      </w:r>
    </w:p>
    <w:p>
      <w:pPr>
        <w:sectPr>
          <w:pgSz w:w="11904" w:h="16840"/>
          <w:pgMar w:top="384" w:right="1440" w:bottom="376" w:left="1440" w:header="720" w:footer="720" w:gutter="0"/>
          <w:cols w:space="720" w:num="1" w:equalWidth="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42</w:t>
      </w:r>
      <w:r>
        <w:rPr>
          <w:rFonts w:ascii="STKaiti" w:hAnsi="STKaiti" w:eastAsia="STKaiti"/>
          <w:b w:val="0"/>
          <w:i w:val="0"/>
          <w:color w:val="000000"/>
          <w:sz w:val="24"/>
        </w:rPr>
        <w:t>、衍生金融工具（续）</w:t>
      </w:r>
    </w:p>
    <w:p>
      <w:pPr>
        <w:autoSpaceDN w:val="0"/>
        <w:autoSpaceDE w:val="0"/>
        <w:widowControl/>
        <w:spacing w:line="185" w:lineRule="auto" w:before="154" w:after="0"/>
        <w:ind w:left="878" w:right="0" w:firstLine="0"/>
        <w:jc w:val="left"/>
      </w:pPr>
      <w:r>
        <w:rPr>
          <w:rFonts w:ascii="STKaiti" w:hAnsi="STKaiti" w:eastAsia="STKaiti"/>
          <w:b w:val="0"/>
          <w:i w:val="0"/>
          <w:color w:val="000000"/>
          <w:sz w:val="21"/>
        </w:rPr>
        <w:t>远期合同：远期合同指在未来某日，以特定价格购置或出售一项金融产品。</w:t>
      </w:r>
    </w:p>
    <w:p>
      <w:pPr>
        <w:autoSpaceDN w:val="0"/>
        <w:autoSpaceDE w:val="0"/>
        <w:widowControl/>
        <w:spacing w:line="245" w:lineRule="auto" w:before="154" w:after="0"/>
        <w:ind w:left="1972" w:right="356" w:hanging="1080"/>
        <w:jc w:val="both"/>
      </w:pPr>
      <w:r>
        <w:rPr>
          <w:rFonts w:ascii="STKaiti" w:hAnsi="STKaiti" w:eastAsia="STKaiti"/>
          <w:b w:val="0"/>
          <w:i w:val="0"/>
          <w:color w:val="000000"/>
          <w:sz w:val="21"/>
        </w:rPr>
        <w:t>期权合同：期权合同是指根据合约条件，期权买方在支付期权卖方一定的期权费后，</w:t>
      </w:r>
      <w:r>
        <w:rPr>
          <w:rFonts w:ascii="STKaiti" w:hAnsi="STKaiti" w:eastAsia="STKaiti"/>
          <w:b w:val="0"/>
          <w:i w:val="0"/>
          <w:color w:val="000000"/>
          <w:sz w:val="21"/>
        </w:rPr>
        <w:t xml:space="preserve">在一定期限内，以协定汇率或利率购买或出售一定数量的外汇、债券选择 </w:t>
      </w:r>
      <w:r>
        <w:rPr>
          <w:rFonts w:ascii="STKaiti" w:hAnsi="STKaiti" w:eastAsia="STKaiti"/>
          <w:b w:val="0"/>
          <w:i w:val="0"/>
          <w:color w:val="000000"/>
          <w:sz w:val="21"/>
        </w:rPr>
        <w:t xml:space="preserve">权或利率选择权等，即期权买方有执行或不执行合约的选择权利，期权卖 </w:t>
      </w:r>
      <w:r>
        <w:rPr>
          <w:rFonts w:ascii="STKaiti" w:hAnsi="STKaiti" w:eastAsia="STKaiti"/>
          <w:b w:val="0"/>
          <w:i w:val="0"/>
          <w:color w:val="000000"/>
          <w:sz w:val="21"/>
        </w:rPr>
        <w:t>方必须按期权买方的选择执行。</w:t>
      </w:r>
    </w:p>
    <w:p>
      <w:pPr>
        <w:autoSpaceDN w:val="0"/>
        <w:autoSpaceDE w:val="0"/>
        <w:widowControl/>
        <w:spacing w:line="185" w:lineRule="auto" w:before="152" w:after="0"/>
        <w:ind w:left="0" w:right="0" w:firstLine="0"/>
        <w:jc w:val="center"/>
      </w:pPr>
      <w:r>
        <w:rPr>
          <w:rFonts w:ascii="STKaiti" w:hAnsi="STKaiti" w:eastAsia="STKaiti"/>
          <w:b w:val="0"/>
          <w:i w:val="0"/>
          <w:color w:val="000000"/>
          <w:sz w:val="21"/>
        </w:rPr>
        <w:t>外汇期权指买卖方双方达成一项买卖外汇的权利合约。</w:t>
      </w:r>
    </w:p>
    <w:p>
      <w:pPr>
        <w:autoSpaceDN w:val="0"/>
        <w:autoSpaceDE w:val="0"/>
        <w:widowControl/>
        <w:spacing w:line="185" w:lineRule="auto" w:before="544" w:after="0"/>
        <w:ind w:left="878" w:right="0" w:firstLine="0"/>
        <w:jc w:val="left"/>
      </w:pPr>
      <w:r>
        <w:rPr>
          <w:rFonts w:ascii="STKaiti" w:hAnsi="STKaiti" w:eastAsia="STKaiti"/>
          <w:b w:val="0"/>
          <w:i w:val="0"/>
          <w:color w:val="000000"/>
          <w:sz w:val="21"/>
        </w:rPr>
        <w:t>以下列示的是本公司衍生金融工具的名义价值和公允价值。</w:t>
      </w:r>
    </w:p>
    <w:p>
      <w:pPr>
        <w:autoSpaceDN w:val="0"/>
        <w:tabs>
          <w:tab w:pos="878" w:val="left"/>
        </w:tabs>
        <w:autoSpaceDE w:val="0"/>
        <w:widowControl/>
        <w:spacing w:line="245" w:lineRule="auto" w:before="152" w:after="0"/>
        <w:ind w:left="352" w:right="144" w:firstLine="0"/>
        <w:jc w:val="left"/>
      </w:pPr>
      <w:r>
        <w:tab/>
      </w:r>
      <w:r>
        <w:rPr>
          <w:rFonts w:ascii="STKaiti" w:hAnsi="STKaiti" w:eastAsia="STKaiti"/>
          <w:b w:val="0"/>
          <w:i w:val="0"/>
          <w:color w:val="000000"/>
          <w:sz w:val="21"/>
        </w:rPr>
        <w:t xml:space="preserve">名义价值是一项衍生金融工具之基础资产或参考指数的金额，它是衡量衍生金融工具 </w:t>
      </w:r>
      <w:r>
        <w:rPr>
          <w:rFonts w:ascii="STKaiti" w:hAnsi="STKaiti" w:eastAsia="STKaiti"/>
          <w:b w:val="0"/>
          <w:i w:val="0"/>
          <w:color w:val="000000"/>
          <w:sz w:val="21"/>
        </w:rPr>
        <w:t>价值变动的基准，它是本公司衍生金融工具交易量的一个指标，其本身并不能测算任何风险。</w:t>
      </w:r>
    </w:p>
    <w:p>
      <w:pPr>
        <w:autoSpaceDN w:val="0"/>
        <w:tabs>
          <w:tab w:pos="878" w:val="left"/>
        </w:tabs>
        <w:autoSpaceDE w:val="0"/>
        <w:widowControl/>
        <w:spacing w:line="245" w:lineRule="auto" w:before="154" w:after="0"/>
        <w:ind w:left="352" w:right="288" w:firstLine="0"/>
        <w:jc w:val="left"/>
      </w:pPr>
      <w:r>
        <w:tab/>
      </w:r>
      <w:r>
        <w:rPr>
          <w:rFonts w:ascii="STKaiti" w:hAnsi="STKaiti" w:eastAsia="STKaiti"/>
          <w:b w:val="0"/>
          <w:i w:val="0"/>
          <w:color w:val="000000"/>
          <w:sz w:val="21"/>
        </w:rPr>
        <w:t xml:space="preserve">公允价值是指在公平交易中，熟悉情况的当事人自愿据以进行资产交换或负债清偿的 </w:t>
      </w:r>
      <w:r>
        <w:rPr>
          <w:rFonts w:ascii="STKaiti" w:hAnsi="STKaiti" w:eastAsia="STKaiti"/>
          <w:b w:val="0"/>
          <w:i w:val="0"/>
          <w:color w:val="000000"/>
          <w:sz w:val="21"/>
        </w:rPr>
        <w:t>金额。</w:t>
      </w:r>
    </w:p>
    <w:p>
      <w:pPr>
        <w:autoSpaceDN w:val="0"/>
        <w:autoSpaceDE w:val="0"/>
        <w:widowControl/>
        <w:spacing w:line="185" w:lineRule="auto" w:before="176" w:after="0"/>
        <w:ind w:left="0" w:right="1748" w:firstLine="0"/>
        <w:jc w:val="right"/>
      </w:pPr>
      <w:r>
        <w:rPr>
          <w:rFonts w:ascii="SimSun" w:hAnsi="SimSun" w:eastAsia="SimSun"/>
          <w:b w:val="0"/>
          <w:i w:val="0"/>
          <w:color w:val="000000"/>
          <w:sz w:val="21"/>
        </w:rPr>
        <w:t xml:space="preserve">2006-12-31 </w:t>
      </w:r>
    </w:p>
    <w:tbl>
      <w:tblPr>
        <w:tblW w:type="auto" w:w="0"/>
        <w:tblLayout w:type="fixed"/>
        <w:tblLook w:firstColumn="1" w:firstRow="1" w:lastColumn="0" w:lastRow="0" w:noHBand="0" w:noVBand="1" w:val="04A0"/>
        <w:tblInd w:w="4132.0" w:type="dxa"/>
      </w:tblPr>
      <w:tblGrid>
        <w:gridCol w:w="3008"/>
        <w:gridCol w:w="3008"/>
        <w:gridCol w:w="3008"/>
      </w:tblGrid>
      <w:tr>
        <w:trPr>
          <w:trHeight w:hRule="exact" w:val="432"/>
        </w:trPr>
        <w:tc>
          <w:tcPr>
            <w:tcW w:type="dxa" w:w="176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150" w:after="0"/>
              <w:ind w:left="238" w:right="0" w:firstLine="0"/>
              <w:jc w:val="left"/>
            </w:pPr>
            <w:r>
              <w:rPr>
                <w:rFonts w:ascii="Malgun Gothic" w:hAnsi="Malgun Gothic" w:eastAsia="STKaiti"/>
                <w:b w:val="0"/>
                <w:i w:val="0"/>
                <w:color w:val="000000"/>
                <w:sz w:val="16"/>
              </w:rPr>
              <w:t>名义价值</w:t>
            </w:r>
          </w:p>
        </w:tc>
        <w:tc>
          <w:tcPr>
            <w:tcW w:type="dxa" w:w="2080"/>
            <w:tcBorders>
              <w:top w:sz="4.0" w:val="single" w:color="#000000"/>
            </w:tcBorders>
            <w:tcMar>
              <w:start w:w="0" w:type="dxa"/>
              <w:end w:w="0" w:type="dxa"/>
            </w:tcMar>
          </w:tcPr>
          <w:p>
            <w:pPr>
              <w:autoSpaceDN w:val="0"/>
              <w:autoSpaceDE w:val="0"/>
              <w:widowControl/>
              <w:spacing w:line="185" w:lineRule="auto" w:before="150" w:after="0"/>
              <w:ind w:left="0" w:right="248" w:firstLine="0"/>
              <w:jc w:val="right"/>
            </w:pPr>
            <w:r>
              <w:rPr>
                <w:rFonts w:ascii="Malgun Gothic" w:hAnsi="Malgun Gothic" w:eastAsia="STKaiti"/>
                <w:b w:val="0"/>
                <w:i w:val="0"/>
                <w:color w:val="000000"/>
                <w:sz w:val="16"/>
              </w:rPr>
              <w:t>公允价值</w:t>
            </w:r>
          </w:p>
        </w:tc>
        <w:tc>
          <w:tcPr>
            <w:tcW w:type="dxa" w:w="68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54" w:after="0"/>
              <w:ind w:left="0" w:right="2" w:firstLine="0"/>
              <w:jc w:val="right"/>
            </w:pPr>
            <w:r>
              <w:rPr>
                <w:rFonts w:ascii="Malgun Gothic" w:hAnsi="Malgun Gothic" w:eastAsia="STKaiti"/>
                <w:b w:val="0"/>
                <w:i w:val="0"/>
                <w:color w:val="000000"/>
                <w:sz w:val="16"/>
              </w:rPr>
              <w:t>负债</w:t>
            </w:r>
          </w:p>
        </w:tc>
      </w:tr>
      <w:tr>
        <w:trPr>
          <w:trHeight w:hRule="exact" w:val="316"/>
        </w:trPr>
        <w:tc>
          <w:tcPr>
            <w:tcW w:type="dxa" w:w="3008"/>
            <w:vMerge/>
            <w:tcBorders>
              <w:top w:sz="4.0" w:val="single" w:color="#000000"/>
            </w:tcBorders>
          </w:tcPr>
          <w:p/>
        </w:tc>
        <w:tc>
          <w:tcPr>
            <w:tcW w:type="dxa" w:w="2080"/>
            <w:tcBorders/>
            <w:tcMar>
              <w:start w:w="0" w:type="dxa"/>
              <w:end w:w="0" w:type="dxa"/>
            </w:tcMar>
          </w:tcPr>
          <w:p>
            <w:pPr>
              <w:autoSpaceDN w:val="0"/>
              <w:autoSpaceDE w:val="0"/>
              <w:widowControl/>
              <w:spacing w:line="185" w:lineRule="auto" w:before="26" w:after="0"/>
              <w:ind w:left="0" w:right="968" w:firstLine="0"/>
              <w:jc w:val="right"/>
            </w:pPr>
            <w:r>
              <w:rPr>
                <w:rFonts w:ascii="Malgun Gothic" w:hAnsi="Malgun Gothic" w:eastAsia="STKaiti"/>
                <w:b w:val="0"/>
                <w:i w:val="0"/>
                <w:color w:val="000000"/>
                <w:sz w:val="16"/>
              </w:rPr>
              <w:t>资产</w:t>
            </w:r>
          </w:p>
        </w:tc>
        <w:tc>
          <w:tcPr>
            <w:tcW w:type="dxa" w:w="3008"/>
            <w:vMerge/>
            <w:tcBorders>
              <w:top w:sz="4.0" w:val="single" w:color="#000000"/>
            </w:tcBorders>
          </w:tcPr>
          <w:p/>
        </w:tc>
      </w:tr>
    </w:tbl>
    <w:p>
      <w:pPr>
        <w:autoSpaceDN w:val="0"/>
        <w:autoSpaceDE w:val="0"/>
        <w:widowControl/>
        <w:spacing w:line="185" w:lineRule="auto" w:before="12" w:after="16"/>
        <w:ind w:left="352" w:right="0" w:firstLine="0"/>
        <w:jc w:val="left"/>
      </w:pPr>
      <w:r>
        <w:rPr>
          <w:rFonts w:ascii="STKaiti" w:hAnsi="STKaiti" w:eastAsia="STKaiti"/>
          <w:b w:val="0"/>
          <w:i w:val="0"/>
          <w:color w:val="000000"/>
          <w:sz w:val="21"/>
        </w:rPr>
        <w:t>为交易而持有的衍生金融工具：</w:t>
      </w:r>
    </w:p>
    <w:tbl>
      <w:tblPr>
        <w:tblW w:type="auto" w:w="0"/>
        <w:tblLayout w:type="fixed"/>
        <w:tblLook w:firstColumn="1" w:firstRow="1" w:lastColumn="0" w:lastRow="0" w:noHBand="0" w:noVBand="1" w:val="04A0"/>
        <w:tblInd w:w="380.0" w:type="dxa"/>
      </w:tblPr>
      <w:tblGrid>
        <w:gridCol w:w="2256"/>
        <w:gridCol w:w="2256"/>
        <w:gridCol w:w="2256"/>
        <w:gridCol w:w="2256"/>
      </w:tblGrid>
      <w:tr>
        <w:trPr>
          <w:trHeight w:hRule="exact" w:val="258"/>
        </w:trPr>
        <w:tc>
          <w:tcPr>
            <w:tcW w:type="dxa" w:w="3180"/>
            <w:vMerge w:val="restart"/>
            <w:tcBorders/>
            <w:tcMar>
              <w:start w:w="0" w:type="dxa"/>
              <w:end w:w="0" w:type="dxa"/>
            </w:tcMar>
            <w:tcMar>
              <w:start w:w="0" w:type="dxa"/>
              <w:end w:w="0" w:type="dxa"/>
            </w:tcMar>
          </w:tcPr>
          <w:p>
            <w:pPr>
              <w:autoSpaceDN w:val="0"/>
              <w:autoSpaceDE w:val="0"/>
              <w:widowControl/>
              <w:spacing w:line="185" w:lineRule="auto" w:before="16" w:after="0"/>
              <w:ind w:left="392" w:right="0" w:firstLine="0"/>
              <w:jc w:val="left"/>
            </w:pPr>
            <w:r>
              <w:rPr>
                <w:rFonts w:ascii="Malgun Gothic" w:hAnsi="Malgun Gothic" w:eastAsia="STKaiti"/>
                <w:b w:val="0"/>
                <w:i w:val="0"/>
                <w:color w:val="000000"/>
                <w:sz w:val="16"/>
              </w:rPr>
              <w:t>利率互换合同</w:t>
            </w:r>
          </w:p>
        </w:tc>
        <w:tc>
          <w:tcPr>
            <w:tcW w:type="dxa" w:w="2192"/>
            <w:tcBorders/>
            <w:tcMar>
              <w:start w:w="0" w:type="dxa"/>
              <w:end w:w="0" w:type="dxa"/>
            </w:tcMar>
          </w:tcPr>
          <w:p>
            <w:pPr>
              <w:autoSpaceDN w:val="0"/>
              <w:autoSpaceDE w:val="0"/>
              <w:widowControl/>
              <w:spacing w:line="185" w:lineRule="auto" w:before="42" w:after="0"/>
              <w:ind w:left="0" w:right="436" w:firstLine="0"/>
              <w:jc w:val="right"/>
            </w:pPr>
            <w:r>
              <w:rPr>
                <w:rFonts w:ascii="Malgun Gothic" w:hAnsi="Malgun Gothic" w:eastAsia="SimSun"/>
                <w:b w:val="0"/>
                <w:i w:val="0"/>
                <w:color w:val="000000"/>
                <w:sz w:val="16"/>
              </w:rPr>
              <w:t xml:space="preserve">262,129 </w:t>
            </w:r>
          </w:p>
        </w:tc>
        <w:tc>
          <w:tcPr>
            <w:tcW w:type="dxa" w:w="1800"/>
            <w:tcBorders/>
            <w:tcMar>
              <w:start w:w="0" w:type="dxa"/>
              <w:end w:w="0" w:type="dxa"/>
            </w:tcMar>
          </w:tcPr>
          <w:p>
            <w:pPr>
              <w:autoSpaceDN w:val="0"/>
              <w:autoSpaceDE w:val="0"/>
              <w:widowControl/>
              <w:spacing w:line="185" w:lineRule="auto" w:before="42" w:after="0"/>
              <w:ind w:left="0" w:right="436" w:firstLine="0"/>
              <w:jc w:val="right"/>
            </w:pPr>
            <w:r>
              <w:rPr>
                <w:rFonts w:ascii="Malgun Gothic" w:hAnsi="Malgun Gothic" w:eastAsia="SimSun"/>
                <w:b w:val="0"/>
                <w:i w:val="0"/>
                <w:color w:val="000000"/>
                <w:sz w:val="16"/>
              </w:rPr>
              <w:t xml:space="preserve">109 </w:t>
            </w:r>
          </w:p>
        </w:tc>
        <w:tc>
          <w:tcPr>
            <w:tcW w:type="dxa" w:w="1348"/>
            <w:tcBorders/>
            <w:tcMar>
              <w:start w:w="0" w:type="dxa"/>
              <w:end w:w="0" w:type="dxa"/>
            </w:tcMar>
          </w:tcPr>
          <w:p>
            <w:pPr>
              <w:autoSpaceDN w:val="0"/>
              <w:autoSpaceDE w:val="0"/>
              <w:widowControl/>
              <w:spacing w:line="185" w:lineRule="auto" w:before="42" w:after="0"/>
              <w:ind w:left="0" w:right="116" w:firstLine="0"/>
              <w:jc w:val="right"/>
            </w:pPr>
            <w:r>
              <w:rPr>
                <w:rFonts w:ascii="Malgun Gothic" w:hAnsi="Malgun Gothic" w:eastAsia="SimSun"/>
                <w:b w:val="0"/>
                <w:i w:val="0"/>
                <w:color w:val="000000"/>
                <w:sz w:val="16"/>
              </w:rPr>
              <w:t xml:space="preserve">1,607 </w:t>
            </w:r>
          </w:p>
        </w:tc>
      </w:tr>
      <w:tr>
        <w:trPr>
          <w:trHeight w:hRule="exact" w:val="48"/>
        </w:trPr>
        <w:tc>
          <w:tcPr>
            <w:tcW w:type="dxa" w:w="2256"/>
            <w:vMerge/>
            <w:tcBorders/>
          </w:tcPr>
          <w:p/>
        </w:tc>
        <w:tc>
          <w:tcPr>
            <w:tcW w:type="dxa" w:w="2192"/>
            <w:vMerge w:val="restart"/>
            <w:tcBorders/>
            <w:tcMar>
              <w:start w:w="0" w:type="dxa"/>
              <w:end w:w="0" w:type="dxa"/>
            </w:tcMar>
            <w:tcMar>
              <w:start w:w="0" w:type="dxa"/>
              <w:end w:w="0" w:type="dxa"/>
            </w:tcMar>
          </w:tcPr>
          <w:p>
            <w:pPr>
              <w:autoSpaceDN w:val="0"/>
              <w:autoSpaceDE w:val="0"/>
              <w:widowControl/>
              <w:spacing w:line="185" w:lineRule="auto" w:before="90" w:after="0"/>
              <w:ind w:left="0" w:right="436" w:firstLine="0"/>
              <w:jc w:val="right"/>
            </w:pPr>
            <w:r>
              <w:rPr>
                <w:rFonts w:ascii="Malgun Gothic" w:hAnsi="Malgun Gothic" w:eastAsia="SimSun"/>
                <w:b w:val="0"/>
                <w:i w:val="0"/>
                <w:color w:val="000000"/>
                <w:sz w:val="16"/>
              </w:rPr>
              <w:t xml:space="preserve">256,296 </w:t>
            </w:r>
          </w:p>
        </w:tc>
        <w:tc>
          <w:tcPr>
            <w:tcW w:type="dxa" w:w="1800"/>
            <w:vMerge w:val="restart"/>
            <w:tcBorders/>
            <w:tcMar>
              <w:start w:w="0" w:type="dxa"/>
              <w:end w:w="0" w:type="dxa"/>
            </w:tcMar>
            <w:tcMar>
              <w:start w:w="0" w:type="dxa"/>
              <w:end w:w="0" w:type="dxa"/>
            </w:tcMar>
          </w:tcPr>
          <w:p>
            <w:pPr>
              <w:autoSpaceDN w:val="0"/>
              <w:autoSpaceDE w:val="0"/>
              <w:widowControl/>
              <w:spacing w:line="185" w:lineRule="auto" w:before="90" w:after="0"/>
              <w:ind w:left="0" w:right="436" w:firstLine="0"/>
              <w:jc w:val="right"/>
            </w:pPr>
            <w:r>
              <w:rPr>
                <w:rFonts w:ascii="Malgun Gothic" w:hAnsi="Malgun Gothic" w:eastAsia="SimSun"/>
                <w:b w:val="0"/>
                <w:i w:val="0"/>
                <w:color w:val="000000"/>
                <w:sz w:val="16"/>
              </w:rPr>
              <w:t xml:space="preserve">4,032 </w:t>
            </w:r>
          </w:p>
        </w:tc>
        <w:tc>
          <w:tcPr>
            <w:tcW w:type="dxa" w:w="1348"/>
            <w:vMerge w:val="restart"/>
            <w:tcBorders/>
            <w:tcMar>
              <w:start w:w="0" w:type="dxa"/>
              <w:end w:w="0" w:type="dxa"/>
            </w:tcMar>
            <w:tcMar>
              <w:start w:w="0" w:type="dxa"/>
              <w:end w:w="0" w:type="dxa"/>
            </w:tcMar>
          </w:tcPr>
          <w:p>
            <w:pPr>
              <w:autoSpaceDN w:val="0"/>
              <w:autoSpaceDE w:val="0"/>
              <w:widowControl/>
              <w:spacing w:line="185" w:lineRule="auto" w:before="90" w:after="0"/>
              <w:ind w:left="0" w:right="116" w:firstLine="0"/>
              <w:jc w:val="right"/>
            </w:pPr>
            <w:r>
              <w:rPr>
                <w:rFonts w:ascii="Malgun Gothic" w:hAnsi="Malgun Gothic" w:eastAsia="SimSun"/>
                <w:b w:val="0"/>
                <w:i w:val="0"/>
                <w:color w:val="000000"/>
                <w:sz w:val="16"/>
              </w:rPr>
              <w:t xml:space="preserve">4,032 </w:t>
            </w:r>
          </w:p>
        </w:tc>
      </w:tr>
      <w:tr>
        <w:trPr>
          <w:trHeight w:hRule="exact" w:val="252"/>
        </w:trPr>
        <w:tc>
          <w:tcPr>
            <w:tcW w:type="dxa" w:w="3180"/>
            <w:vMerge w:val="restart"/>
            <w:tcBorders/>
            <w:tcMar>
              <w:start w:w="0" w:type="dxa"/>
              <w:end w:w="0" w:type="dxa"/>
            </w:tcMar>
            <w:tcMar>
              <w:start w:w="0" w:type="dxa"/>
              <w:end w:w="0" w:type="dxa"/>
            </w:tcMar>
          </w:tcPr>
          <w:p>
            <w:pPr>
              <w:autoSpaceDN w:val="0"/>
              <w:autoSpaceDE w:val="0"/>
              <w:widowControl/>
              <w:spacing w:line="185" w:lineRule="auto" w:before="16" w:after="0"/>
              <w:ind w:left="392" w:right="0" w:firstLine="0"/>
              <w:jc w:val="left"/>
            </w:pPr>
            <w:r>
              <w:rPr>
                <w:rFonts w:ascii="Malgun Gothic" w:hAnsi="Malgun Gothic" w:eastAsia="STKaiti"/>
                <w:b w:val="0"/>
                <w:i w:val="0"/>
                <w:color w:val="000000"/>
                <w:sz w:val="16"/>
              </w:rPr>
              <w:t>货币利率互换合同</w:t>
            </w:r>
          </w:p>
        </w:tc>
        <w:tc>
          <w:tcPr>
            <w:tcW w:type="dxa" w:w="2256"/>
            <w:vMerge/>
            <w:tcBorders/>
          </w:tcPr>
          <w:p/>
        </w:tc>
        <w:tc>
          <w:tcPr>
            <w:tcW w:type="dxa" w:w="2256"/>
            <w:vMerge/>
            <w:tcBorders/>
          </w:tcPr>
          <w:p/>
        </w:tc>
        <w:tc>
          <w:tcPr>
            <w:tcW w:type="dxa" w:w="2256"/>
            <w:vMerge/>
            <w:tcBorders/>
          </w:tcPr>
          <w:p/>
        </w:tc>
      </w:tr>
      <w:tr>
        <w:trPr>
          <w:trHeight w:hRule="exact" w:val="54"/>
        </w:trPr>
        <w:tc>
          <w:tcPr>
            <w:tcW w:type="dxa" w:w="2256"/>
            <w:vMerge/>
            <w:tcBorders/>
          </w:tcPr>
          <w:p/>
        </w:tc>
        <w:tc>
          <w:tcPr>
            <w:tcW w:type="dxa" w:w="2192"/>
            <w:vMerge w:val="restart"/>
            <w:tcBorders/>
            <w:tcMar>
              <w:start w:w="0" w:type="dxa"/>
              <w:end w:w="0" w:type="dxa"/>
            </w:tcMar>
            <w:tcMar>
              <w:start w:w="0" w:type="dxa"/>
              <w:end w:w="0" w:type="dxa"/>
            </w:tcMar>
          </w:tcPr>
          <w:p>
            <w:pPr>
              <w:autoSpaceDN w:val="0"/>
              <w:autoSpaceDE w:val="0"/>
              <w:widowControl/>
              <w:spacing w:line="185" w:lineRule="auto" w:before="96" w:after="0"/>
              <w:ind w:left="0" w:right="436" w:firstLine="0"/>
              <w:jc w:val="right"/>
            </w:pPr>
            <w:r>
              <w:rPr>
                <w:rFonts w:ascii="Malgun Gothic" w:hAnsi="Malgun Gothic" w:eastAsia="SimSun"/>
                <w:b w:val="0"/>
                <w:i w:val="0"/>
                <w:color w:val="000000"/>
                <w:sz w:val="16"/>
              </w:rPr>
              <w:t xml:space="preserve"> 2,922,559 </w:t>
            </w:r>
          </w:p>
        </w:tc>
        <w:tc>
          <w:tcPr>
            <w:tcW w:type="dxa" w:w="1800"/>
            <w:vMerge w:val="restart"/>
            <w:tcBorders/>
            <w:tcMar>
              <w:start w:w="0" w:type="dxa"/>
              <w:end w:w="0" w:type="dxa"/>
            </w:tcMar>
            <w:tcMar>
              <w:start w:w="0" w:type="dxa"/>
              <w:end w:w="0" w:type="dxa"/>
            </w:tcMar>
          </w:tcPr>
          <w:p>
            <w:pPr>
              <w:autoSpaceDN w:val="0"/>
              <w:autoSpaceDE w:val="0"/>
              <w:widowControl/>
              <w:spacing w:line="185" w:lineRule="auto" w:before="96" w:after="0"/>
              <w:ind w:left="0" w:right="434" w:firstLine="0"/>
              <w:jc w:val="right"/>
            </w:pPr>
            <w:r>
              <w:rPr>
                <w:rFonts w:ascii="Malgun Gothic" w:hAnsi="Malgun Gothic" w:eastAsia="SimSun"/>
                <w:b w:val="0"/>
                <w:i w:val="0"/>
                <w:color w:val="000000"/>
                <w:sz w:val="16"/>
              </w:rPr>
              <w:t xml:space="preserve">30,662 </w:t>
            </w:r>
          </w:p>
        </w:tc>
        <w:tc>
          <w:tcPr>
            <w:tcW w:type="dxa" w:w="1348"/>
            <w:vMerge w:val="restart"/>
            <w:tcBorders/>
            <w:tcMar>
              <w:start w:w="0" w:type="dxa"/>
              <w:end w:w="0" w:type="dxa"/>
            </w:tcMar>
            <w:tcMar>
              <w:start w:w="0" w:type="dxa"/>
              <w:end w:w="0" w:type="dxa"/>
            </w:tcMar>
          </w:tcPr>
          <w:p>
            <w:pPr>
              <w:autoSpaceDN w:val="0"/>
              <w:autoSpaceDE w:val="0"/>
              <w:widowControl/>
              <w:spacing w:line="185" w:lineRule="auto" w:before="96" w:after="0"/>
              <w:ind w:left="0" w:right="114" w:firstLine="0"/>
              <w:jc w:val="right"/>
            </w:pPr>
            <w:r>
              <w:rPr>
                <w:rFonts w:ascii="Malgun Gothic" w:hAnsi="Malgun Gothic" w:eastAsia="SimSun"/>
                <w:b w:val="0"/>
                <w:i w:val="0"/>
                <w:color w:val="000000"/>
                <w:sz w:val="16"/>
              </w:rPr>
              <w:t xml:space="preserve">27,075 </w:t>
            </w:r>
          </w:p>
        </w:tc>
      </w:tr>
      <w:tr>
        <w:trPr>
          <w:trHeight w:hRule="exact" w:val="286"/>
        </w:trPr>
        <w:tc>
          <w:tcPr>
            <w:tcW w:type="dxa" w:w="3180"/>
            <w:tcBorders/>
            <w:tcMar>
              <w:start w:w="0" w:type="dxa"/>
              <w:end w:w="0" w:type="dxa"/>
            </w:tcMar>
          </w:tcPr>
          <w:p>
            <w:pPr>
              <w:autoSpaceDN w:val="0"/>
              <w:autoSpaceDE w:val="0"/>
              <w:widowControl/>
              <w:spacing w:line="185" w:lineRule="auto" w:before="12" w:after="0"/>
              <w:ind w:left="392" w:right="0" w:firstLine="0"/>
              <w:jc w:val="left"/>
            </w:pPr>
            <w:r>
              <w:rPr>
                <w:rFonts w:ascii="Malgun Gothic" w:hAnsi="Malgun Gothic" w:eastAsia="STKaiti"/>
                <w:b w:val="0"/>
                <w:i w:val="0"/>
                <w:color w:val="000000"/>
                <w:sz w:val="16"/>
              </w:rPr>
              <w:t>远期外币合同</w:t>
            </w:r>
          </w:p>
        </w:tc>
        <w:tc>
          <w:tcPr>
            <w:tcW w:type="dxa" w:w="2256"/>
            <w:vMerge/>
            <w:tcBorders/>
          </w:tcPr>
          <w:p/>
        </w:tc>
        <w:tc>
          <w:tcPr>
            <w:tcW w:type="dxa" w:w="2256"/>
            <w:vMerge/>
            <w:tcBorders/>
          </w:tcPr>
          <w:p/>
        </w:tc>
        <w:tc>
          <w:tcPr>
            <w:tcW w:type="dxa" w:w="2256"/>
            <w:vMerge/>
            <w:tcBorders/>
          </w:tcPr>
          <w:p/>
        </w:tc>
      </w:tr>
      <w:tr>
        <w:trPr>
          <w:trHeight w:hRule="exact" w:val="300"/>
        </w:trPr>
        <w:tc>
          <w:tcPr>
            <w:tcW w:type="dxa" w:w="3180"/>
            <w:tcBorders>
              <w:bottom w:sz="4.0" w:val="single" w:color="#000000"/>
            </w:tcBorders>
            <w:tcMar>
              <w:start w:w="0" w:type="dxa"/>
              <w:end w:w="0" w:type="dxa"/>
            </w:tcMar>
          </w:tcPr>
          <w:p>
            <w:pPr>
              <w:autoSpaceDN w:val="0"/>
              <w:autoSpaceDE w:val="0"/>
              <w:widowControl/>
              <w:spacing w:line="185" w:lineRule="auto" w:before="24" w:after="0"/>
              <w:ind w:left="406" w:right="0" w:firstLine="0"/>
              <w:jc w:val="left"/>
            </w:pPr>
            <w:r>
              <w:rPr>
                <w:rFonts w:ascii="Malgun Gothic" w:hAnsi="Malgun Gothic" w:eastAsia="STKaiti"/>
                <w:b w:val="0"/>
                <w:i w:val="0"/>
                <w:color w:val="000000"/>
                <w:sz w:val="16"/>
              </w:rPr>
              <w:t>外汇期权合同</w:t>
            </w:r>
          </w:p>
        </w:tc>
        <w:tc>
          <w:tcPr>
            <w:tcW w:type="dxa" w:w="2192"/>
            <w:tcBorders>
              <w:bottom w:sz="4.0" w:val="single" w:color="#000000"/>
            </w:tcBorders>
            <w:tcMar>
              <w:start w:w="0" w:type="dxa"/>
              <w:end w:w="0" w:type="dxa"/>
            </w:tcMar>
          </w:tcPr>
          <w:p>
            <w:pPr>
              <w:autoSpaceDN w:val="0"/>
              <w:autoSpaceDE w:val="0"/>
              <w:widowControl/>
              <w:spacing w:line="185" w:lineRule="auto" w:before="62" w:after="0"/>
              <w:ind w:left="0" w:right="436" w:firstLine="0"/>
              <w:jc w:val="right"/>
            </w:pPr>
            <w:r>
              <w:rPr>
                <w:rFonts w:ascii="Malgun Gothic" w:hAnsi="Malgun Gothic" w:eastAsia="SimSun"/>
                <w:b w:val="0"/>
                <w:i w:val="0"/>
                <w:color w:val="000000"/>
                <w:sz w:val="16"/>
              </w:rPr>
              <w:t xml:space="preserve">453,469 </w:t>
            </w:r>
          </w:p>
        </w:tc>
        <w:tc>
          <w:tcPr>
            <w:tcW w:type="dxa" w:w="1800"/>
            <w:tcBorders>
              <w:bottom w:sz="4.0" w:val="single" w:color="#000000"/>
            </w:tcBorders>
            <w:tcMar>
              <w:start w:w="0" w:type="dxa"/>
              <w:end w:w="0" w:type="dxa"/>
            </w:tcMar>
          </w:tcPr>
          <w:p>
            <w:pPr>
              <w:autoSpaceDN w:val="0"/>
              <w:autoSpaceDE w:val="0"/>
              <w:widowControl/>
              <w:spacing w:line="185" w:lineRule="auto" w:before="62" w:after="0"/>
              <w:ind w:left="0" w:right="436" w:firstLine="0"/>
              <w:jc w:val="right"/>
            </w:pPr>
            <w:r>
              <w:rPr>
                <w:rFonts w:ascii="Malgun Gothic" w:hAnsi="Malgun Gothic" w:eastAsia="SimSun"/>
                <w:b w:val="0"/>
                <w:i w:val="0"/>
                <w:color w:val="000000"/>
                <w:sz w:val="16"/>
              </w:rPr>
              <w:t xml:space="preserve">6,852 </w:t>
            </w:r>
          </w:p>
        </w:tc>
        <w:tc>
          <w:tcPr>
            <w:tcW w:type="dxa" w:w="1348"/>
            <w:tcBorders>
              <w:bottom w:sz="4.0" w:val="single" w:color="#000000"/>
            </w:tcBorders>
            <w:tcMar>
              <w:start w:w="0" w:type="dxa"/>
              <w:end w:w="0" w:type="dxa"/>
            </w:tcMar>
          </w:tcPr>
          <w:p>
            <w:pPr>
              <w:autoSpaceDN w:val="0"/>
              <w:autoSpaceDE w:val="0"/>
              <w:widowControl/>
              <w:spacing w:line="185" w:lineRule="auto" w:before="62" w:after="0"/>
              <w:ind w:left="0" w:right="116" w:firstLine="0"/>
              <w:jc w:val="right"/>
            </w:pPr>
            <w:r>
              <w:rPr>
                <w:rFonts w:ascii="Malgun Gothic" w:hAnsi="Malgun Gothic" w:eastAsia="SimSun"/>
                <w:b w:val="0"/>
                <w:i w:val="0"/>
                <w:color w:val="000000"/>
                <w:sz w:val="16"/>
              </w:rPr>
              <w:t xml:space="preserve">- </w:t>
            </w:r>
          </w:p>
        </w:tc>
      </w:tr>
      <w:tr>
        <w:trPr>
          <w:trHeight w:hRule="exact" w:val="308"/>
        </w:trPr>
        <w:tc>
          <w:tcPr>
            <w:tcW w:type="dxa" w:w="3180"/>
            <w:tcBorders>
              <w:top w:sz="4.0" w:val="single" w:color="#000000"/>
              <w:bottom w:sz="4.800000000000182" w:val="single" w:color="#000000"/>
            </w:tcBorders>
            <w:tcMar>
              <w:start w:w="0" w:type="dxa"/>
              <w:end w:w="0" w:type="dxa"/>
            </w:tcMar>
          </w:tcPr>
          <w:p>
            <w:pPr>
              <w:autoSpaceDN w:val="0"/>
              <w:autoSpaceDE w:val="0"/>
              <w:widowControl/>
              <w:spacing w:line="185" w:lineRule="auto" w:before="26" w:after="0"/>
              <w:ind w:left="408" w:right="0" w:firstLine="0"/>
              <w:jc w:val="left"/>
            </w:pPr>
            <w:r>
              <w:rPr>
                <w:rFonts w:ascii="Malgun Gothic" w:hAnsi="Malgun Gothic" w:eastAsia="STKaiti"/>
                <w:b w:val="0"/>
                <w:i w:val="0"/>
                <w:color w:val="000000"/>
                <w:sz w:val="16"/>
              </w:rPr>
              <w:t>衍生金融资产</w:t>
            </w:r>
            <w:r>
              <w:rPr>
                <w:rFonts w:ascii="Malgun Gothic" w:hAnsi="Malgun Gothic" w:eastAsia="SimSun"/>
                <w:b w:val="0"/>
                <w:i w:val="0"/>
                <w:color w:val="000000"/>
                <w:sz w:val="16"/>
              </w:rPr>
              <w:t>/</w:t>
            </w:r>
            <w:r>
              <w:rPr>
                <w:rFonts w:ascii="Malgun Gothic" w:hAnsi="Malgun Gothic" w:eastAsia="STKaiti"/>
                <w:b w:val="0"/>
                <w:i w:val="0"/>
                <w:color w:val="000000"/>
                <w:sz w:val="16"/>
              </w:rPr>
              <w:t>负债总计</w:t>
            </w:r>
          </w:p>
        </w:tc>
        <w:tc>
          <w:tcPr>
            <w:tcW w:type="dxa" w:w="2192"/>
            <w:tcBorders>
              <w:top w:sz="4.0" w:val="single" w:color="#000000"/>
              <w:bottom w:sz="4.800000000000182" w:val="single" w:color="#000000"/>
            </w:tcBorders>
            <w:tcMar>
              <w:start w:w="0" w:type="dxa"/>
              <w:end w:w="0" w:type="dxa"/>
            </w:tcMar>
          </w:tcPr>
          <w:p/>
        </w:tc>
        <w:tc>
          <w:tcPr>
            <w:tcW w:type="dxa" w:w="1800"/>
            <w:tcBorders>
              <w:top w:sz="4.0" w:val="single" w:color="#000000"/>
              <w:bottom w:sz="4.800000000000182" w:val="single" w:color="#000000"/>
            </w:tcBorders>
            <w:tcMar>
              <w:start w:w="0" w:type="dxa"/>
              <w:end w:w="0" w:type="dxa"/>
            </w:tcMar>
          </w:tcPr>
          <w:p>
            <w:pPr>
              <w:autoSpaceDN w:val="0"/>
              <w:autoSpaceDE w:val="0"/>
              <w:widowControl/>
              <w:spacing w:line="185" w:lineRule="auto" w:before="64" w:after="0"/>
              <w:ind w:left="0" w:right="436" w:firstLine="0"/>
              <w:jc w:val="right"/>
            </w:pPr>
            <w:r>
              <w:rPr>
                <w:rFonts w:ascii="Malgun Gothic" w:hAnsi="Malgun Gothic" w:eastAsia="SimSun"/>
                <w:b w:val="0"/>
                <w:i w:val="0"/>
                <w:color w:val="000000"/>
                <w:sz w:val="16"/>
              </w:rPr>
              <w:t xml:space="preserve">41,655 </w:t>
            </w:r>
          </w:p>
        </w:tc>
        <w:tc>
          <w:tcPr>
            <w:tcW w:type="dxa" w:w="1348"/>
            <w:tcBorders>
              <w:top w:sz="4.0" w:val="single" w:color="#000000"/>
              <w:bottom w:sz="4.800000000000182" w:val="single" w:color="#000000"/>
            </w:tcBorders>
            <w:tcMar>
              <w:start w:w="0" w:type="dxa"/>
              <w:end w:w="0" w:type="dxa"/>
            </w:tcMar>
          </w:tcPr>
          <w:p>
            <w:pPr>
              <w:autoSpaceDN w:val="0"/>
              <w:autoSpaceDE w:val="0"/>
              <w:widowControl/>
              <w:spacing w:line="185" w:lineRule="auto" w:before="64" w:after="0"/>
              <w:ind w:left="0" w:right="116" w:firstLine="0"/>
              <w:jc w:val="right"/>
            </w:pPr>
            <w:r>
              <w:rPr>
                <w:rFonts w:ascii="Malgun Gothic" w:hAnsi="Malgun Gothic" w:eastAsia="SimSun"/>
                <w:b w:val="0"/>
                <w:i w:val="0"/>
                <w:color w:val="000000"/>
                <w:sz w:val="16"/>
              </w:rPr>
              <w:t xml:space="preserve">32,714 </w:t>
            </w:r>
          </w:p>
        </w:tc>
      </w:tr>
      <w:tr>
        <w:trPr>
          <w:trHeight w:hRule="exact" w:val="66"/>
        </w:trPr>
        <w:tc>
          <w:tcPr>
            <w:tcW w:type="dxa" w:w="3180"/>
            <w:tcBorders>
              <w:top w:sz="4.800000000000182" w:val="single" w:color="#000000"/>
            </w:tcBorders>
            <w:tcMar>
              <w:start w:w="0" w:type="dxa"/>
              <w:end w:w="0" w:type="dxa"/>
            </w:tcMar>
          </w:tcPr>
          <w:p/>
        </w:tc>
        <w:tc>
          <w:tcPr>
            <w:tcW w:type="dxa" w:w="2192"/>
            <w:tcBorders>
              <w:top w:sz="4.800000000000182" w:val="single" w:color="#000000"/>
            </w:tcBorders>
            <w:tcMar>
              <w:start w:w="0" w:type="dxa"/>
              <w:end w:w="0" w:type="dxa"/>
            </w:tcMar>
          </w:tcPr>
          <w:p/>
        </w:tc>
        <w:tc>
          <w:tcPr>
            <w:tcW w:type="dxa" w:w="1800"/>
            <w:tcBorders>
              <w:top w:sz="4.800000000000182" w:val="single" w:color="#000000"/>
            </w:tcBorders>
            <w:tcMar>
              <w:start w:w="0" w:type="dxa"/>
              <w:end w:w="0" w:type="dxa"/>
            </w:tcMar>
          </w:tcPr>
          <w:p/>
        </w:tc>
        <w:tc>
          <w:tcPr>
            <w:tcW w:type="dxa" w:w="1348"/>
            <w:tcBorders>
              <w:top w:sz="4.800000000000182" w:val="single" w:color="#000000"/>
            </w:tcBorders>
            <w:tcMar>
              <w:start w:w="0" w:type="dxa"/>
              <w:end w:w="0" w:type="dxa"/>
            </w:tcMar>
          </w:tcPr>
          <w:p/>
        </w:tc>
      </w:tr>
    </w:tbl>
    <w:p>
      <w:pPr>
        <w:autoSpaceDN w:val="0"/>
        <w:autoSpaceDE w:val="0"/>
        <w:widowControl/>
        <w:spacing w:line="185" w:lineRule="auto" w:before="602" w:after="2"/>
        <w:ind w:left="0" w:right="1748" w:firstLine="0"/>
        <w:jc w:val="right"/>
      </w:pPr>
      <w:r>
        <w:rPr>
          <w:rFonts w:ascii="SimSun" w:hAnsi="SimSun" w:eastAsia="SimSun"/>
          <w:b w:val="0"/>
          <w:i w:val="0"/>
          <w:color w:val="000000"/>
          <w:sz w:val="21"/>
        </w:rPr>
        <w:t xml:space="preserve">2005-12-31 </w:t>
      </w:r>
    </w:p>
    <w:tbl>
      <w:tblPr>
        <w:tblW w:type="auto" w:w="0"/>
        <w:tblLayout w:type="fixed"/>
        <w:tblLook w:firstColumn="1" w:firstRow="1" w:lastColumn="0" w:lastRow="0" w:noHBand="0" w:noVBand="1" w:val="04A0"/>
        <w:tblInd w:w="4132.0" w:type="dxa"/>
      </w:tblPr>
      <w:tblGrid>
        <w:gridCol w:w="3008"/>
        <w:gridCol w:w="3008"/>
        <w:gridCol w:w="3008"/>
      </w:tblGrid>
      <w:tr>
        <w:trPr>
          <w:trHeight w:hRule="exact" w:val="428"/>
        </w:trPr>
        <w:tc>
          <w:tcPr>
            <w:tcW w:type="dxa" w:w="176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148" w:after="0"/>
              <w:ind w:left="238" w:right="0" w:firstLine="0"/>
              <w:jc w:val="left"/>
            </w:pPr>
            <w:r>
              <w:rPr>
                <w:rFonts w:ascii="Malgun Gothic" w:hAnsi="Malgun Gothic" w:eastAsia="STKaiti"/>
                <w:b w:val="0"/>
                <w:i w:val="0"/>
                <w:color w:val="000000"/>
                <w:sz w:val="16"/>
              </w:rPr>
              <w:t>名义价值</w:t>
            </w:r>
          </w:p>
        </w:tc>
        <w:tc>
          <w:tcPr>
            <w:tcW w:type="dxa" w:w="2080"/>
            <w:tcBorders>
              <w:top w:sz="4.0" w:val="single" w:color="#000000"/>
            </w:tcBorders>
            <w:tcMar>
              <w:start w:w="0" w:type="dxa"/>
              <w:end w:w="0" w:type="dxa"/>
            </w:tcMar>
          </w:tcPr>
          <w:p>
            <w:pPr>
              <w:autoSpaceDN w:val="0"/>
              <w:autoSpaceDE w:val="0"/>
              <w:widowControl/>
              <w:spacing w:line="185" w:lineRule="auto" w:before="148" w:after="0"/>
              <w:ind w:left="0" w:right="248" w:firstLine="0"/>
              <w:jc w:val="right"/>
            </w:pPr>
            <w:r>
              <w:rPr>
                <w:rFonts w:ascii="Malgun Gothic" w:hAnsi="Malgun Gothic" w:eastAsia="STKaiti"/>
                <w:b w:val="0"/>
                <w:i w:val="0"/>
                <w:color w:val="000000"/>
                <w:sz w:val="16"/>
              </w:rPr>
              <w:t>公允价值</w:t>
            </w:r>
          </w:p>
        </w:tc>
        <w:tc>
          <w:tcPr>
            <w:tcW w:type="dxa" w:w="68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52" w:after="0"/>
              <w:ind w:left="0" w:right="2" w:firstLine="0"/>
              <w:jc w:val="right"/>
            </w:pPr>
            <w:r>
              <w:rPr>
                <w:rFonts w:ascii="Malgun Gothic" w:hAnsi="Malgun Gothic" w:eastAsia="STKaiti"/>
                <w:b w:val="0"/>
                <w:i w:val="0"/>
                <w:color w:val="000000"/>
                <w:sz w:val="16"/>
              </w:rPr>
              <w:t>负债</w:t>
            </w:r>
          </w:p>
        </w:tc>
      </w:tr>
      <w:tr>
        <w:trPr>
          <w:trHeight w:hRule="exact" w:val="320"/>
        </w:trPr>
        <w:tc>
          <w:tcPr>
            <w:tcW w:type="dxa" w:w="3008"/>
            <w:vMerge/>
            <w:tcBorders>
              <w:top w:sz="4.0" w:val="single" w:color="#000000"/>
            </w:tcBorders>
          </w:tcPr>
          <w:p/>
        </w:tc>
        <w:tc>
          <w:tcPr>
            <w:tcW w:type="dxa" w:w="2080"/>
            <w:tcBorders/>
            <w:tcMar>
              <w:start w:w="0" w:type="dxa"/>
              <w:end w:w="0" w:type="dxa"/>
            </w:tcMar>
          </w:tcPr>
          <w:p>
            <w:pPr>
              <w:autoSpaceDN w:val="0"/>
              <w:autoSpaceDE w:val="0"/>
              <w:widowControl/>
              <w:spacing w:line="185" w:lineRule="auto" w:before="30" w:after="0"/>
              <w:ind w:left="0" w:right="968" w:firstLine="0"/>
              <w:jc w:val="right"/>
            </w:pPr>
            <w:r>
              <w:rPr>
                <w:rFonts w:ascii="Malgun Gothic" w:hAnsi="Malgun Gothic" w:eastAsia="STKaiti"/>
                <w:b w:val="0"/>
                <w:i w:val="0"/>
                <w:color w:val="000000"/>
                <w:sz w:val="16"/>
              </w:rPr>
              <w:t>资产</w:t>
            </w:r>
          </w:p>
        </w:tc>
        <w:tc>
          <w:tcPr>
            <w:tcW w:type="dxa" w:w="3008"/>
            <w:vMerge/>
            <w:tcBorders>
              <w:top w:sz="4.0" w:val="single" w:color="#000000"/>
            </w:tcBorders>
          </w:tcPr>
          <w:p/>
        </w:tc>
      </w:tr>
    </w:tbl>
    <w:p>
      <w:pPr>
        <w:autoSpaceDN w:val="0"/>
        <w:autoSpaceDE w:val="0"/>
        <w:widowControl/>
        <w:spacing w:line="185" w:lineRule="auto" w:before="10" w:after="16"/>
        <w:ind w:left="352" w:right="0" w:firstLine="0"/>
        <w:jc w:val="left"/>
      </w:pPr>
      <w:r>
        <w:rPr>
          <w:rFonts w:ascii="STKaiti" w:hAnsi="STKaiti" w:eastAsia="STKaiti"/>
          <w:b w:val="0"/>
          <w:i w:val="0"/>
          <w:color w:val="000000"/>
          <w:sz w:val="21"/>
        </w:rPr>
        <w:t>为交易而持有的衍生金融工具：</w:t>
      </w:r>
    </w:p>
    <w:tbl>
      <w:tblPr>
        <w:tblW w:type="auto" w:w="0"/>
        <w:tblLayout w:type="fixed"/>
        <w:tblLook w:firstColumn="1" w:firstRow="1" w:lastColumn="0" w:lastRow="0" w:noHBand="0" w:noVBand="1" w:val="04A0"/>
        <w:tblInd w:w="380.0" w:type="dxa"/>
      </w:tblPr>
      <w:tblGrid>
        <w:gridCol w:w="2256"/>
        <w:gridCol w:w="2256"/>
        <w:gridCol w:w="2256"/>
        <w:gridCol w:w="2256"/>
      </w:tblGrid>
      <w:tr>
        <w:trPr>
          <w:trHeight w:hRule="exact" w:val="254"/>
        </w:trPr>
        <w:tc>
          <w:tcPr>
            <w:tcW w:type="dxa" w:w="3180"/>
            <w:vMerge w:val="restart"/>
            <w:tcBorders/>
            <w:tcMar>
              <w:start w:w="0" w:type="dxa"/>
              <w:end w:w="0" w:type="dxa"/>
            </w:tcMar>
            <w:tcMar>
              <w:start w:w="0" w:type="dxa"/>
              <w:end w:w="0" w:type="dxa"/>
            </w:tcMar>
          </w:tcPr>
          <w:p>
            <w:pPr>
              <w:autoSpaceDN w:val="0"/>
              <w:autoSpaceDE w:val="0"/>
              <w:widowControl/>
              <w:spacing w:line="185" w:lineRule="auto" w:before="16" w:after="0"/>
              <w:ind w:left="392" w:right="0" w:firstLine="0"/>
              <w:jc w:val="left"/>
            </w:pPr>
            <w:r>
              <w:rPr>
                <w:rFonts w:ascii="Malgun Gothic" w:hAnsi="Malgun Gothic" w:eastAsia="STKaiti"/>
                <w:b w:val="0"/>
                <w:i w:val="0"/>
                <w:color w:val="000000"/>
                <w:sz w:val="16"/>
              </w:rPr>
              <w:t>利率互换合同</w:t>
            </w:r>
          </w:p>
        </w:tc>
        <w:tc>
          <w:tcPr>
            <w:tcW w:type="dxa" w:w="2192"/>
            <w:tcBorders/>
            <w:tcMar>
              <w:start w:w="0" w:type="dxa"/>
              <w:end w:w="0" w:type="dxa"/>
            </w:tcMar>
          </w:tcPr>
          <w:p>
            <w:pPr>
              <w:autoSpaceDN w:val="0"/>
              <w:autoSpaceDE w:val="0"/>
              <w:widowControl/>
              <w:spacing w:line="185" w:lineRule="auto" w:before="42" w:after="0"/>
              <w:ind w:left="0" w:right="436" w:firstLine="0"/>
              <w:jc w:val="right"/>
            </w:pPr>
            <w:r>
              <w:rPr>
                <w:rFonts w:ascii="Malgun Gothic" w:hAnsi="Malgun Gothic" w:eastAsia="SimSun"/>
                <w:b w:val="0"/>
                <w:i w:val="0"/>
                <w:color w:val="000000"/>
                <w:sz w:val="16"/>
              </w:rPr>
              <w:t xml:space="preserve">890,407 </w:t>
            </w:r>
          </w:p>
        </w:tc>
        <w:tc>
          <w:tcPr>
            <w:tcW w:type="dxa" w:w="1800"/>
            <w:tcBorders/>
            <w:tcMar>
              <w:start w:w="0" w:type="dxa"/>
              <w:end w:w="0" w:type="dxa"/>
            </w:tcMar>
          </w:tcPr>
          <w:p>
            <w:pPr>
              <w:autoSpaceDN w:val="0"/>
              <w:autoSpaceDE w:val="0"/>
              <w:widowControl/>
              <w:spacing w:line="185" w:lineRule="auto" w:before="42" w:after="0"/>
              <w:ind w:left="0" w:right="436" w:firstLine="0"/>
              <w:jc w:val="right"/>
            </w:pPr>
            <w:r>
              <w:rPr>
                <w:rFonts w:ascii="Malgun Gothic" w:hAnsi="Malgun Gothic" w:eastAsia="SimSun"/>
                <w:b w:val="0"/>
                <w:i w:val="0"/>
                <w:color w:val="000000"/>
                <w:sz w:val="16"/>
              </w:rPr>
              <w:t xml:space="preserve">2,298 </w:t>
            </w:r>
          </w:p>
        </w:tc>
        <w:tc>
          <w:tcPr>
            <w:tcW w:type="dxa" w:w="1348"/>
            <w:tcBorders/>
            <w:tcMar>
              <w:start w:w="0" w:type="dxa"/>
              <w:end w:w="0" w:type="dxa"/>
            </w:tcMar>
          </w:tcPr>
          <w:p>
            <w:pPr>
              <w:autoSpaceDN w:val="0"/>
              <w:autoSpaceDE w:val="0"/>
              <w:widowControl/>
              <w:spacing w:line="185" w:lineRule="auto" w:before="42" w:after="0"/>
              <w:ind w:left="0" w:right="114" w:firstLine="0"/>
              <w:jc w:val="right"/>
            </w:pPr>
            <w:r>
              <w:rPr>
                <w:rFonts w:ascii="Malgun Gothic" w:hAnsi="Malgun Gothic" w:eastAsia="SimSun"/>
                <w:b w:val="0"/>
                <w:i w:val="0"/>
                <w:color w:val="000000"/>
                <w:sz w:val="16"/>
              </w:rPr>
              <w:t xml:space="preserve">11,269 </w:t>
            </w:r>
          </w:p>
        </w:tc>
      </w:tr>
      <w:tr>
        <w:trPr>
          <w:trHeight w:hRule="exact" w:val="52"/>
        </w:trPr>
        <w:tc>
          <w:tcPr>
            <w:tcW w:type="dxa" w:w="2256"/>
            <w:vMerge/>
            <w:tcBorders/>
          </w:tcPr>
          <w:p/>
        </w:tc>
        <w:tc>
          <w:tcPr>
            <w:tcW w:type="dxa" w:w="2192"/>
            <w:vMerge w:val="restart"/>
            <w:tcBorders/>
            <w:tcMar>
              <w:start w:w="0" w:type="dxa"/>
              <w:end w:w="0" w:type="dxa"/>
            </w:tcMar>
            <w:tcMar>
              <w:start w:w="0" w:type="dxa"/>
              <w:end w:w="0" w:type="dxa"/>
            </w:tcMar>
          </w:tcPr>
          <w:p>
            <w:pPr>
              <w:autoSpaceDN w:val="0"/>
              <w:autoSpaceDE w:val="0"/>
              <w:widowControl/>
              <w:spacing w:line="185" w:lineRule="auto" w:before="94" w:after="0"/>
              <w:ind w:left="0" w:right="436" w:firstLine="0"/>
              <w:jc w:val="right"/>
            </w:pPr>
            <w:r>
              <w:rPr>
                <w:rFonts w:ascii="Malgun Gothic" w:hAnsi="Malgun Gothic" w:eastAsia="SimSun"/>
                <w:b w:val="0"/>
                <w:i w:val="0"/>
                <w:color w:val="000000"/>
                <w:sz w:val="16"/>
              </w:rPr>
              <w:t xml:space="preserve">529,751 </w:t>
            </w:r>
          </w:p>
        </w:tc>
        <w:tc>
          <w:tcPr>
            <w:tcW w:type="dxa" w:w="1800"/>
            <w:vMerge w:val="restart"/>
            <w:tcBorders/>
            <w:tcMar>
              <w:start w:w="0" w:type="dxa"/>
              <w:end w:w="0" w:type="dxa"/>
            </w:tcMar>
            <w:tcMar>
              <w:start w:w="0" w:type="dxa"/>
              <w:end w:w="0" w:type="dxa"/>
            </w:tcMar>
          </w:tcPr>
          <w:p>
            <w:pPr>
              <w:autoSpaceDN w:val="0"/>
              <w:autoSpaceDE w:val="0"/>
              <w:widowControl/>
              <w:spacing w:line="185" w:lineRule="auto" w:before="94" w:after="0"/>
              <w:ind w:left="0" w:right="436" w:firstLine="0"/>
              <w:jc w:val="right"/>
            </w:pPr>
            <w:r>
              <w:rPr>
                <w:rFonts w:ascii="Malgun Gothic" w:hAnsi="Malgun Gothic" w:eastAsia="SimSun"/>
                <w:b w:val="0"/>
                <w:i w:val="0"/>
                <w:color w:val="000000"/>
                <w:sz w:val="16"/>
              </w:rPr>
              <w:t xml:space="preserve">2,947 </w:t>
            </w:r>
          </w:p>
        </w:tc>
        <w:tc>
          <w:tcPr>
            <w:tcW w:type="dxa" w:w="1348"/>
            <w:vMerge w:val="restart"/>
            <w:tcBorders/>
            <w:tcMar>
              <w:start w:w="0" w:type="dxa"/>
              <w:end w:w="0" w:type="dxa"/>
            </w:tcMar>
            <w:tcMar>
              <w:start w:w="0" w:type="dxa"/>
              <w:end w:w="0" w:type="dxa"/>
            </w:tcMar>
          </w:tcPr>
          <w:p>
            <w:pPr>
              <w:autoSpaceDN w:val="0"/>
              <w:autoSpaceDE w:val="0"/>
              <w:widowControl/>
              <w:spacing w:line="185" w:lineRule="auto" w:before="94" w:after="0"/>
              <w:ind w:left="0" w:right="114" w:firstLine="0"/>
              <w:jc w:val="right"/>
            </w:pPr>
            <w:r>
              <w:rPr>
                <w:rFonts w:ascii="Malgun Gothic" w:hAnsi="Malgun Gothic" w:eastAsia="SimSun"/>
                <w:b w:val="0"/>
                <w:i w:val="0"/>
                <w:color w:val="000000"/>
                <w:sz w:val="16"/>
              </w:rPr>
              <w:t xml:space="preserve">33,082 </w:t>
            </w:r>
          </w:p>
        </w:tc>
      </w:tr>
      <w:tr>
        <w:trPr>
          <w:trHeight w:hRule="exact" w:val="287"/>
        </w:trPr>
        <w:tc>
          <w:tcPr>
            <w:tcW w:type="dxa" w:w="3180"/>
            <w:tcBorders/>
            <w:tcMar>
              <w:start w:w="0" w:type="dxa"/>
              <w:end w:w="0" w:type="dxa"/>
            </w:tcMar>
          </w:tcPr>
          <w:p>
            <w:pPr>
              <w:autoSpaceDN w:val="0"/>
              <w:autoSpaceDE w:val="0"/>
              <w:widowControl/>
              <w:spacing w:line="185" w:lineRule="auto" w:before="14" w:after="0"/>
              <w:ind w:left="392" w:right="0" w:firstLine="0"/>
              <w:jc w:val="left"/>
            </w:pPr>
            <w:r>
              <w:rPr>
                <w:rFonts w:ascii="Malgun Gothic" w:hAnsi="Malgun Gothic" w:eastAsia="STKaiti"/>
                <w:b w:val="0"/>
                <w:i w:val="0"/>
                <w:color w:val="000000"/>
                <w:sz w:val="16"/>
              </w:rPr>
              <w:t>货币利率互换合同</w:t>
            </w:r>
          </w:p>
        </w:tc>
        <w:tc>
          <w:tcPr>
            <w:tcW w:type="dxa" w:w="2256"/>
            <w:vMerge/>
            <w:tcBorders/>
          </w:tcPr>
          <w:p/>
        </w:tc>
        <w:tc>
          <w:tcPr>
            <w:tcW w:type="dxa" w:w="2256"/>
            <w:vMerge/>
            <w:tcBorders/>
          </w:tcPr>
          <w:p/>
        </w:tc>
        <w:tc>
          <w:tcPr>
            <w:tcW w:type="dxa" w:w="2256"/>
            <w:vMerge/>
            <w:tcBorders/>
          </w:tcPr>
          <w:p/>
        </w:tc>
      </w:tr>
      <w:tr>
        <w:trPr>
          <w:trHeight w:hRule="exact" w:val="279"/>
        </w:trPr>
        <w:tc>
          <w:tcPr>
            <w:tcW w:type="dxa" w:w="3180"/>
            <w:tcBorders>
              <w:bottom w:sz="4.800000000000182" w:val="single" w:color="#000000"/>
            </w:tcBorders>
            <w:tcMar>
              <w:start w:w="0" w:type="dxa"/>
              <w:end w:w="0" w:type="dxa"/>
            </w:tcMar>
          </w:tcPr>
          <w:p>
            <w:pPr>
              <w:autoSpaceDN w:val="0"/>
              <w:autoSpaceDE w:val="0"/>
              <w:widowControl/>
              <w:spacing w:line="185" w:lineRule="auto" w:before="0" w:after="0"/>
              <w:ind w:left="392" w:right="0" w:firstLine="0"/>
              <w:jc w:val="left"/>
            </w:pPr>
            <w:r>
              <w:rPr>
                <w:rFonts w:ascii="Malgun Gothic" w:hAnsi="Malgun Gothic" w:eastAsia="STKaiti"/>
                <w:b w:val="0"/>
                <w:i w:val="0"/>
                <w:color w:val="000000"/>
                <w:sz w:val="16"/>
              </w:rPr>
              <w:t>远期外币合同</w:t>
            </w:r>
          </w:p>
        </w:tc>
        <w:tc>
          <w:tcPr>
            <w:tcW w:type="dxa" w:w="2192"/>
            <w:tcBorders>
              <w:bottom w:sz="4.800000000000182" w:val="single" w:color="#000000"/>
            </w:tcBorders>
            <w:tcMar>
              <w:start w:w="0" w:type="dxa"/>
              <w:end w:w="0" w:type="dxa"/>
            </w:tcMar>
          </w:tcPr>
          <w:p>
            <w:pPr>
              <w:autoSpaceDN w:val="0"/>
              <w:autoSpaceDE w:val="0"/>
              <w:widowControl/>
              <w:spacing w:line="185" w:lineRule="auto" w:before="60" w:after="0"/>
              <w:ind w:left="0" w:right="436" w:firstLine="0"/>
              <w:jc w:val="right"/>
            </w:pPr>
            <w:r>
              <w:rPr>
                <w:rFonts w:ascii="Malgun Gothic" w:hAnsi="Malgun Gothic" w:eastAsia="SimSun"/>
                <w:b w:val="0"/>
                <w:i w:val="0"/>
                <w:color w:val="000000"/>
                <w:sz w:val="16"/>
              </w:rPr>
              <w:t xml:space="preserve"> 2,237,872 </w:t>
            </w:r>
          </w:p>
        </w:tc>
        <w:tc>
          <w:tcPr>
            <w:tcW w:type="dxa" w:w="1800"/>
            <w:tcBorders>
              <w:bottom w:sz="4.800000000000182" w:val="single" w:color="#000000"/>
            </w:tcBorders>
            <w:tcMar>
              <w:start w:w="0" w:type="dxa"/>
              <w:end w:w="0" w:type="dxa"/>
            </w:tcMar>
          </w:tcPr>
          <w:p>
            <w:pPr>
              <w:autoSpaceDN w:val="0"/>
              <w:autoSpaceDE w:val="0"/>
              <w:widowControl/>
              <w:spacing w:line="187" w:lineRule="auto" w:before="60" w:after="0"/>
              <w:ind w:left="0" w:right="436" w:firstLine="0"/>
              <w:jc w:val="right"/>
            </w:pPr>
            <w:r>
              <w:rPr>
                <w:rFonts w:ascii="Malgun Gothic" w:hAnsi="Malgun Gothic" w:eastAsia="SimSun"/>
                <w:b w:val="0"/>
                <w:i w:val="0"/>
                <w:color w:val="000000"/>
                <w:sz w:val="16"/>
              </w:rPr>
              <w:t xml:space="preserve">15,177 </w:t>
            </w:r>
          </w:p>
        </w:tc>
        <w:tc>
          <w:tcPr>
            <w:tcW w:type="dxa" w:w="1348"/>
            <w:tcBorders>
              <w:bottom w:sz="4.800000000000182" w:val="single" w:color="#000000"/>
            </w:tcBorders>
            <w:tcMar>
              <w:start w:w="0" w:type="dxa"/>
              <w:end w:w="0" w:type="dxa"/>
            </w:tcMar>
          </w:tcPr>
          <w:p>
            <w:pPr>
              <w:autoSpaceDN w:val="0"/>
              <w:autoSpaceDE w:val="0"/>
              <w:widowControl/>
              <w:spacing w:line="185" w:lineRule="auto" w:before="62" w:after="0"/>
              <w:ind w:left="0" w:right="116" w:firstLine="0"/>
              <w:jc w:val="right"/>
            </w:pPr>
            <w:r>
              <w:rPr>
                <w:rFonts w:ascii="Malgun Gothic" w:hAnsi="Malgun Gothic" w:eastAsia="SimSun"/>
                <w:b w:val="0"/>
                <w:i w:val="0"/>
                <w:color w:val="000000"/>
                <w:sz w:val="16"/>
              </w:rPr>
              <w:t xml:space="preserve">13,228 </w:t>
            </w:r>
          </w:p>
        </w:tc>
      </w:tr>
      <w:tr>
        <w:trPr>
          <w:trHeight w:hRule="exact" w:val="162"/>
        </w:trPr>
        <w:tc>
          <w:tcPr>
            <w:tcW w:type="dxa" w:w="3180"/>
            <w:tcBorders>
              <w:top w:sz="4.800000000000182" w:val="single" w:color="#000000"/>
            </w:tcBorders>
            <w:tcMar>
              <w:start w:w="0" w:type="dxa"/>
              <w:end w:w="0" w:type="dxa"/>
            </w:tcMar>
          </w:tcPr>
          <w:p/>
        </w:tc>
        <w:tc>
          <w:tcPr>
            <w:tcW w:type="dxa" w:w="2192"/>
            <w:vMerge w:val="restart"/>
            <w:tcBorders>
              <w:top w:sz="4.800000000000182" w:val="single" w:color="#000000"/>
              <w:bottom w:sz="4.0" w:val="single" w:color="#000000"/>
            </w:tcBorders>
            <w:tcMar>
              <w:start w:w="0" w:type="dxa"/>
              <w:end w:w="0" w:type="dxa"/>
            </w:tcMar>
            <w:tcMar>
              <w:start w:w="0" w:type="dxa"/>
              <w:end w:w="0" w:type="dxa"/>
            </w:tcMar>
          </w:tcPr>
          <w:p/>
        </w:tc>
        <w:tc>
          <w:tcPr>
            <w:tcW w:type="dxa" w:w="18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26" w:after="0"/>
              <w:ind w:left="0" w:right="436" w:firstLine="0"/>
              <w:jc w:val="right"/>
            </w:pPr>
            <w:r>
              <w:rPr>
                <w:rFonts w:ascii="Malgun Gothic" w:hAnsi="Malgun Gothic" w:eastAsia="SimSun"/>
                <w:b w:val="0"/>
                <w:i w:val="0"/>
                <w:color w:val="000000"/>
                <w:sz w:val="16"/>
              </w:rPr>
              <w:t xml:space="preserve">20,422 </w:t>
            </w:r>
          </w:p>
        </w:tc>
        <w:tc>
          <w:tcPr>
            <w:tcW w:type="dxa" w:w="134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26" w:after="0"/>
              <w:ind w:left="0" w:right="116" w:firstLine="0"/>
              <w:jc w:val="right"/>
            </w:pPr>
            <w:r>
              <w:rPr>
                <w:rFonts w:ascii="Malgun Gothic" w:hAnsi="Malgun Gothic" w:eastAsia="SimSun"/>
                <w:b w:val="0"/>
                <w:i w:val="0"/>
                <w:color w:val="000000"/>
                <w:sz w:val="16"/>
              </w:rPr>
              <w:t xml:space="preserve">57,579 </w:t>
            </w:r>
          </w:p>
        </w:tc>
      </w:tr>
      <w:tr>
        <w:trPr>
          <w:trHeight w:hRule="exact" w:val="410"/>
        </w:trPr>
        <w:tc>
          <w:tcPr>
            <w:tcW w:type="dxa" w:w="3180"/>
            <w:tcBorders>
              <w:bottom w:sz="4.0" w:val="single" w:color="#000000"/>
            </w:tcBorders>
            <w:tcMar>
              <w:start w:w="0" w:type="dxa"/>
              <w:end w:w="0" w:type="dxa"/>
            </w:tcMar>
          </w:tcPr>
          <w:p>
            <w:pPr>
              <w:autoSpaceDN w:val="0"/>
              <w:autoSpaceDE w:val="0"/>
              <w:widowControl/>
              <w:spacing w:line="185" w:lineRule="auto" w:before="130" w:after="0"/>
              <w:ind w:left="408" w:right="0" w:firstLine="0"/>
              <w:jc w:val="left"/>
            </w:pPr>
            <w:r>
              <w:rPr>
                <w:rFonts w:ascii="Malgun Gothic" w:hAnsi="Malgun Gothic" w:eastAsia="STKaiti"/>
                <w:b w:val="0"/>
                <w:i w:val="0"/>
                <w:color w:val="000000"/>
                <w:sz w:val="16"/>
              </w:rPr>
              <w:t>衍生金融资产</w:t>
            </w:r>
            <w:r>
              <w:rPr>
                <w:rFonts w:ascii="Malgun Gothic" w:hAnsi="Malgun Gothic" w:eastAsia="SimSun"/>
                <w:b w:val="0"/>
                <w:i w:val="0"/>
                <w:color w:val="000000"/>
                <w:sz w:val="16"/>
              </w:rPr>
              <w:t>/</w:t>
            </w:r>
            <w:r>
              <w:rPr>
                <w:rFonts w:ascii="Malgun Gothic" w:hAnsi="Malgun Gothic" w:eastAsia="STKaiti"/>
                <w:b w:val="0"/>
                <w:i w:val="0"/>
                <w:color w:val="000000"/>
                <w:sz w:val="16"/>
              </w:rPr>
              <w:t>负债总计</w:t>
            </w:r>
          </w:p>
        </w:tc>
        <w:tc>
          <w:tcPr>
            <w:tcW w:type="dxa" w:w="2256"/>
            <w:vMerge/>
            <w:tcBorders>
              <w:top w:sz="4.800000000000182" w:val="single" w:color="#000000"/>
              <w:bottom w:sz="4.0" w:val="single" w:color="#000000"/>
            </w:tcBorders>
          </w:tcPr>
          <w:p/>
        </w:tc>
        <w:tc>
          <w:tcPr>
            <w:tcW w:type="dxa" w:w="2256"/>
            <w:vMerge/>
            <w:tcBorders>
              <w:top w:sz="4.800000000000182" w:val="single" w:color="#000000"/>
              <w:bottom w:sz="4.0" w:val="single" w:color="#000000"/>
            </w:tcBorders>
          </w:tcPr>
          <w:p/>
        </w:tc>
        <w:tc>
          <w:tcPr>
            <w:tcW w:type="dxa" w:w="2256"/>
            <w:vMerge/>
            <w:tcBorders>
              <w:top w:sz="4.800000000000182" w:val="single" w:color="#000000"/>
              <w:bottom w:sz="4.0" w:val="single" w:color="#000000"/>
            </w:tcBorders>
          </w:tcPr>
          <w:p/>
        </w:tc>
      </w:tr>
      <w:tr>
        <w:trPr>
          <w:trHeight w:hRule="exact" w:val="66"/>
        </w:trPr>
        <w:tc>
          <w:tcPr>
            <w:tcW w:type="dxa" w:w="3180"/>
            <w:tcBorders>
              <w:top w:sz="4.0" w:val="single" w:color="#000000"/>
            </w:tcBorders>
            <w:tcMar>
              <w:start w:w="0" w:type="dxa"/>
              <w:end w:w="0" w:type="dxa"/>
            </w:tcMar>
          </w:tcPr>
          <w:p/>
        </w:tc>
        <w:tc>
          <w:tcPr>
            <w:tcW w:type="dxa" w:w="2192"/>
            <w:tcBorders>
              <w:top w:sz="4.0" w:val="single" w:color="#000000"/>
            </w:tcBorders>
            <w:tcMar>
              <w:start w:w="0" w:type="dxa"/>
              <w:end w:w="0" w:type="dxa"/>
            </w:tcMar>
          </w:tcPr>
          <w:p/>
        </w:tc>
        <w:tc>
          <w:tcPr>
            <w:tcW w:type="dxa" w:w="1800"/>
            <w:tcBorders>
              <w:top w:sz="4.0" w:val="single" w:color="#000000"/>
            </w:tcBorders>
            <w:tcMar>
              <w:start w:w="0" w:type="dxa"/>
              <w:end w:w="0" w:type="dxa"/>
            </w:tcMar>
          </w:tcPr>
          <w:p/>
        </w:tc>
        <w:tc>
          <w:tcPr>
            <w:tcW w:type="dxa" w:w="1348"/>
            <w:tcBorders>
              <w:top w:sz="4.0" w:val="single" w:color="#000000"/>
            </w:tcBorders>
            <w:tcMar>
              <w:start w:w="0" w:type="dxa"/>
              <w:end w:w="0" w:type="dxa"/>
            </w:tcMar>
          </w:tcPr>
          <w:p/>
        </w:tc>
      </w:tr>
    </w:tbl>
    <w:p>
      <w:pPr>
        <w:autoSpaceDN w:val="0"/>
        <w:autoSpaceDE w:val="0"/>
        <w:widowControl/>
        <w:spacing w:line="185" w:lineRule="auto" w:before="1654" w:after="0"/>
        <w:ind w:left="0" w:right="4334" w:firstLine="0"/>
        <w:jc w:val="right"/>
      </w:pPr>
      <w:r>
        <w:rPr>
          <w:rFonts w:ascii="SimSun" w:hAnsi="SimSun" w:eastAsia="SimSun"/>
          <w:b w:val="0"/>
          <w:i w:val="0"/>
          <w:color w:val="000000"/>
          <w:sz w:val="18"/>
        </w:rPr>
        <w:t xml:space="preserve">44 </w:t>
      </w:r>
    </w:p>
    <w:p>
      <w:pPr>
        <w:sectPr>
          <w:pgSz w:w="11904" w:h="16840"/>
          <w:pgMar w:top="384" w:right="1440" w:bottom="376" w:left="1440" w:header="720" w:footer="720" w:gutter="0"/>
          <w:cols w:space="720" w:num="1" w:equalWidth="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tabs>
          <w:tab w:pos="810" w:val="left"/>
          <w:tab w:pos="876" w:val="left"/>
          <w:tab w:pos="892" w:val="left"/>
        </w:tabs>
        <w:autoSpaceDE w:val="0"/>
        <w:widowControl/>
        <w:spacing w:line="245" w:lineRule="auto" w:before="344" w:after="0"/>
        <w:ind w:left="352" w:right="144" w:firstLine="0"/>
        <w:jc w:val="left"/>
      </w:pPr>
      <w:r>
        <w:rPr>
          <w:rFonts w:ascii="STKaiti" w:hAnsi="STKaiti" w:eastAsia="STKaiti"/>
          <w:b w:val="0"/>
          <w:i w:val="0"/>
          <w:color w:val="000000"/>
          <w:sz w:val="24"/>
        </w:rPr>
        <w:t>四、财务报表主要项目注释（续）</w:t>
      </w:r>
      <w:r>
        <w:br/>
      </w:r>
      <w:r>
        <w:tab/>
      </w:r>
      <w:r>
        <w:rPr>
          <w:rFonts w:ascii="SimSun" w:hAnsi="SimSun" w:eastAsia="SimSun"/>
          <w:b w:val="0"/>
          <w:i w:val="0"/>
          <w:color w:val="000000"/>
          <w:sz w:val="24"/>
        </w:rPr>
        <w:t>43</w:t>
      </w:r>
      <w:r>
        <w:rPr>
          <w:rFonts w:ascii="STKaiti" w:hAnsi="STKaiti" w:eastAsia="STKaiti"/>
          <w:b w:val="0"/>
          <w:i w:val="0"/>
          <w:color w:val="000000"/>
          <w:sz w:val="24"/>
        </w:rPr>
        <w:t>、金融工具的风险头寸</w:t>
      </w:r>
      <w:r>
        <w:br/>
      </w:r>
      <w:r>
        <w:tab/>
      </w: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 xml:space="preserve">）信贷风险 </w:t>
      </w:r>
      <w:r>
        <w:br/>
      </w:r>
      <w:r>
        <w:tab/>
      </w:r>
      <w:r>
        <w:rPr>
          <w:rFonts w:ascii="STKaiti" w:hAnsi="STKaiti" w:eastAsia="STKaiti"/>
          <w:b w:val="0"/>
          <w:i w:val="0"/>
          <w:color w:val="000000"/>
          <w:sz w:val="21"/>
        </w:rPr>
        <w:t>信贷风险是交易对手或债务人违约的风险。当所有交易对手集中在单一行业或地区中，</w:t>
      </w:r>
      <w:r>
        <w:rPr>
          <w:rFonts w:ascii="STKaiti" w:hAnsi="STKaiti" w:eastAsia="STKaiti"/>
          <w:b w:val="0"/>
          <w:i w:val="0"/>
          <w:color w:val="000000"/>
          <w:sz w:val="21"/>
        </w:rPr>
        <w:t xml:space="preserve">信贷风险则较大。这是由于原本不同的交易对手会因处于同一地区或行业而受到同样的经济 </w:t>
      </w:r>
      <w:r>
        <w:rPr>
          <w:rFonts w:ascii="STKaiti" w:hAnsi="STKaiti" w:eastAsia="STKaiti"/>
          <w:b w:val="0"/>
          <w:i w:val="0"/>
          <w:color w:val="000000"/>
          <w:sz w:val="21"/>
        </w:rPr>
        <w:t>发展影响，最终影响到还款能力。</w:t>
      </w:r>
    </w:p>
    <w:p>
      <w:pPr>
        <w:autoSpaceDN w:val="0"/>
        <w:autoSpaceDE w:val="0"/>
        <w:widowControl/>
        <w:spacing w:line="245" w:lineRule="auto" w:before="152" w:after="0"/>
        <w:ind w:left="352" w:right="288" w:firstLine="458"/>
        <w:jc w:val="left"/>
      </w:pPr>
      <w:r>
        <w:rPr>
          <w:rFonts w:ascii="STKaiti" w:hAnsi="STKaiti" w:eastAsia="STKaiti"/>
          <w:b w:val="0"/>
          <w:i w:val="0"/>
          <w:color w:val="000000"/>
          <w:sz w:val="21"/>
        </w:rPr>
        <w:t xml:space="preserve">信贷风险的集中：当一定数量的客户在进行相同的经营活动时，或处于相同的地理位 </w:t>
      </w:r>
      <w:r>
        <w:rPr>
          <w:rFonts w:ascii="STKaiti" w:hAnsi="STKaiti" w:eastAsia="STKaiti"/>
          <w:b w:val="0"/>
          <w:i w:val="0"/>
          <w:color w:val="000000"/>
          <w:sz w:val="21"/>
        </w:rPr>
        <w:t xml:space="preserve">置上或其行业具有相似的经济特性致使其完成合约的能力会受到同一经济变化的影响。信贷 </w:t>
      </w:r>
      <w:r>
        <w:rPr>
          <w:rFonts w:ascii="STKaiti" w:hAnsi="STKaiti" w:eastAsia="STKaiti"/>
          <w:b w:val="0"/>
          <w:i w:val="0"/>
          <w:color w:val="000000"/>
          <w:sz w:val="21"/>
        </w:rPr>
        <w:t>风险的集中程度反映了公司业绩对某一特定行业或地理位置的敏感程度。</w:t>
      </w:r>
    </w:p>
    <w:p>
      <w:pPr>
        <w:autoSpaceDN w:val="0"/>
        <w:tabs>
          <w:tab w:pos="810" w:val="left"/>
        </w:tabs>
        <w:autoSpaceDE w:val="0"/>
        <w:widowControl/>
        <w:spacing w:line="245" w:lineRule="auto" w:before="154" w:after="0"/>
        <w:ind w:left="352" w:right="432" w:firstLine="0"/>
        <w:jc w:val="left"/>
      </w:pPr>
      <w:r>
        <w:tab/>
      </w:r>
      <w:r>
        <w:rPr>
          <w:rFonts w:ascii="STKaiti" w:hAnsi="STKaiti" w:eastAsia="STKaiti"/>
          <w:b w:val="0"/>
          <w:i w:val="0"/>
          <w:color w:val="000000"/>
          <w:sz w:val="21"/>
        </w:rPr>
        <w:t xml:space="preserve">本公司的营业范围仅限于中国境内，但由于中国广大的地域分布，每一地区的经济发 </w:t>
      </w:r>
      <w:r>
        <w:rPr>
          <w:rFonts w:ascii="STKaiti" w:hAnsi="STKaiti" w:eastAsia="STKaiti"/>
          <w:b w:val="0"/>
          <w:i w:val="0"/>
          <w:color w:val="000000"/>
          <w:sz w:val="21"/>
        </w:rPr>
        <w:t>展均有其各自的独特性。因此，每个地区有其不同的风险。</w:t>
      </w:r>
    </w:p>
    <w:p>
      <w:pPr>
        <w:autoSpaceDN w:val="0"/>
        <w:autoSpaceDE w:val="0"/>
        <w:widowControl/>
        <w:spacing w:line="245" w:lineRule="auto" w:before="154" w:after="116"/>
        <w:ind w:left="876" w:right="4320" w:firstLine="0"/>
        <w:jc w:val="left"/>
      </w:pPr>
      <w:r>
        <w:rPr>
          <w:rFonts w:ascii="SimSun" w:hAnsi="SimSun" w:eastAsia="SimSun"/>
          <w:b w:val="0"/>
          <w:i w:val="0"/>
          <w:color w:val="000000"/>
          <w:sz w:val="24"/>
        </w:rPr>
        <w:t>A</w:t>
      </w:r>
      <w:r>
        <w:rPr>
          <w:rFonts w:ascii="STKaiti" w:hAnsi="STKaiti" w:eastAsia="STKaiti"/>
          <w:b w:val="0"/>
          <w:i w:val="0"/>
          <w:color w:val="000000"/>
          <w:sz w:val="24"/>
        </w:rPr>
        <w:t xml:space="preserve">、表内资产 </w:t>
      </w:r>
      <w:r>
        <w:br/>
      </w:r>
      <w:r>
        <w:rPr>
          <w:rFonts w:ascii="SimSun" w:hAnsi="SimSun" w:eastAsia="SimSun"/>
          <w:b w:val="0"/>
          <w:i w:val="0"/>
          <w:color w:val="000000"/>
          <w:sz w:val="24"/>
        </w:rPr>
        <w:t>a</w:t>
      </w:r>
      <w:r>
        <w:rPr>
          <w:rFonts w:ascii="STKaiti" w:hAnsi="STKaiti" w:eastAsia="STKaiti"/>
          <w:b w:val="0"/>
          <w:i w:val="0"/>
          <w:color w:val="000000"/>
          <w:sz w:val="24"/>
        </w:rPr>
        <w:t>、贷款余额按行业分类列示如下：</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78"/>
        </w:trPr>
        <w:tc>
          <w:tcPr>
            <w:tcW w:type="dxa" w:w="1420"/>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0" w:after="0"/>
              <w:ind w:left="0" w:right="144" w:firstLine="0"/>
              <w:jc w:val="right"/>
            </w:pPr>
            <w:r>
              <w:rPr>
                <w:rFonts w:ascii="Malgun Gothic" w:hAnsi="Malgun Gothic" w:eastAsia="STKaiti"/>
                <w:b w:val="0"/>
                <w:i w:val="0"/>
                <w:color w:val="000000"/>
                <w:sz w:val="16"/>
              </w:rPr>
              <w:t>比例</w:t>
            </w:r>
            <w:r>
              <w:rPr>
                <w:rFonts w:ascii="Malgun Gothic" w:hAnsi="Malgun Gothic" w:eastAsia="SimSun"/>
                <w:b w:val="0"/>
                <w:i w:val="0"/>
                <w:color w:val="000000"/>
                <w:sz w:val="16"/>
              </w:rPr>
              <w:t xml:space="preserve">(%) </w:t>
            </w:r>
          </w:p>
        </w:tc>
      </w:tr>
      <w:tr>
        <w:trPr>
          <w:trHeight w:hRule="exact" w:val="420"/>
        </w:trPr>
        <w:tc>
          <w:tcPr>
            <w:tcW w:type="dxa" w:w="9024"/>
            <w:gridSpan w:val="6"/>
            <w:vMerge/>
            <w:tcBorders/>
          </w:tcPr>
          <w:p/>
        </w:tc>
      </w:tr>
      <w:tr>
        <w:trPr>
          <w:trHeight w:hRule="exact" w:val="360"/>
        </w:trPr>
        <w:tc>
          <w:tcPr>
            <w:tcW w:type="dxa" w:w="3080"/>
            <w:tcBorders/>
            <w:tcMar>
              <w:start w:w="0" w:type="dxa"/>
              <w:end w:w="0" w:type="dxa"/>
            </w:tcMar>
          </w:tcPr>
          <w:p>
            <w:pPr>
              <w:autoSpaceDN w:val="0"/>
              <w:autoSpaceDE w:val="0"/>
              <w:widowControl/>
              <w:spacing w:line="185" w:lineRule="auto" w:before="86" w:after="0"/>
              <w:ind w:left="192" w:right="0" w:firstLine="0"/>
              <w:jc w:val="left"/>
            </w:pPr>
            <w:r>
              <w:rPr>
                <w:rFonts w:ascii="Malgun Gothic" w:hAnsi="Malgun Gothic" w:eastAsia="STKaiti"/>
                <w:b w:val="0"/>
                <w:i w:val="0"/>
                <w:color w:val="000000"/>
                <w:sz w:val="16"/>
              </w:rPr>
              <w:t>农、林、牧、渔业</w:t>
            </w:r>
          </w:p>
        </w:tc>
        <w:tc>
          <w:tcPr>
            <w:tcW w:type="dxa" w:w="1520"/>
            <w:tcBorders/>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imSun"/>
                <w:b w:val="0"/>
                <w:i w:val="0"/>
                <w:color w:val="000000"/>
                <w:sz w:val="16"/>
              </w:rPr>
              <w:t xml:space="preserve">1,564,330 </w:t>
            </w:r>
          </w:p>
        </w:tc>
        <w:tc>
          <w:tcPr>
            <w:tcW w:type="dxa" w:w="1260"/>
            <w:tcBorders/>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imSun"/>
                <w:b w:val="0"/>
                <w:i w:val="0"/>
                <w:color w:val="000000"/>
                <w:sz w:val="16"/>
              </w:rPr>
              <w:t xml:space="preserve">0.34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imSun"/>
                <w:b w:val="0"/>
                <w:i w:val="0"/>
                <w:color w:val="000000"/>
                <w:sz w:val="16"/>
              </w:rPr>
              <w:t xml:space="preserve">1,581,820 </w:t>
            </w:r>
          </w:p>
        </w:tc>
        <w:tc>
          <w:tcPr>
            <w:tcW w:type="dxa" w:w="1420"/>
            <w:tcBorders/>
            <w:tcMar>
              <w:start w:w="0" w:type="dxa"/>
              <w:end w:w="0" w:type="dxa"/>
            </w:tcMar>
          </w:tcPr>
          <w:p>
            <w:pPr>
              <w:autoSpaceDN w:val="0"/>
              <w:autoSpaceDE w:val="0"/>
              <w:widowControl/>
              <w:spacing w:line="185" w:lineRule="auto" w:before="112" w:after="0"/>
              <w:ind w:left="0" w:right="142" w:firstLine="0"/>
              <w:jc w:val="right"/>
            </w:pPr>
            <w:r>
              <w:rPr>
                <w:rFonts w:ascii="Malgun Gothic" w:hAnsi="Malgun Gothic" w:eastAsia="SimSun"/>
                <w:b w:val="0"/>
                <w:i w:val="0"/>
                <w:color w:val="000000"/>
                <w:sz w:val="16"/>
              </w:rPr>
              <w:t xml:space="preserve">0.42 </w:t>
            </w:r>
          </w:p>
        </w:tc>
      </w:tr>
      <w:tr>
        <w:trPr>
          <w:trHeight w:hRule="exact" w:val="320"/>
        </w:trPr>
        <w:tc>
          <w:tcPr>
            <w:tcW w:type="dxa" w:w="3080"/>
            <w:tcBorders/>
            <w:tcMar>
              <w:start w:w="0" w:type="dxa"/>
              <w:end w:w="0" w:type="dxa"/>
            </w:tcMar>
          </w:tcPr>
          <w:p>
            <w:pPr>
              <w:autoSpaceDN w:val="0"/>
              <w:autoSpaceDE w:val="0"/>
              <w:widowControl/>
              <w:spacing w:line="185" w:lineRule="auto" w:before="30" w:after="0"/>
              <w:ind w:left="192" w:right="0" w:firstLine="0"/>
              <w:jc w:val="left"/>
            </w:pPr>
            <w:r>
              <w:rPr>
                <w:rFonts w:ascii="Malgun Gothic" w:hAnsi="Malgun Gothic" w:eastAsia="STKaiti"/>
                <w:b w:val="0"/>
                <w:i w:val="0"/>
                <w:color w:val="000000"/>
                <w:sz w:val="16"/>
              </w:rPr>
              <w:t>采掘业</w:t>
            </w:r>
          </w:p>
        </w:tc>
        <w:tc>
          <w:tcPr>
            <w:tcW w:type="dxa" w:w="152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7,798,210 </w:t>
            </w:r>
          </w:p>
        </w:tc>
        <w:tc>
          <w:tcPr>
            <w:tcW w:type="dxa" w:w="1260"/>
            <w:tcBorders/>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1.69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58" w:after="0"/>
              <w:ind w:left="0" w:right="0" w:firstLine="0"/>
              <w:jc w:val="right"/>
            </w:pPr>
            <w:r>
              <w:rPr>
                <w:rFonts w:ascii="Malgun Gothic" w:hAnsi="Malgun Gothic" w:eastAsia="SimSun"/>
                <w:b w:val="0"/>
                <w:i w:val="0"/>
                <w:color w:val="000000"/>
                <w:sz w:val="16"/>
              </w:rPr>
              <w:t xml:space="preserve">5,951,790 </w:t>
            </w:r>
          </w:p>
        </w:tc>
        <w:tc>
          <w:tcPr>
            <w:tcW w:type="dxa" w:w="1420"/>
            <w:tcBorders/>
            <w:tcMar>
              <w:start w:w="0" w:type="dxa"/>
              <w:end w:w="0" w:type="dxa"/>
            </w:tcMar>
          </w:tcPr>
          <w:p>
            <w:pPr>
              <w:autoSpaceDN w:val="0"/>
              <w:autoSpaceDE w:val="0"/>
              <w:widowControl/>
              <w:spacing w:line="185" w:lineRule="auto" w:before="58" w:after="0"/>
              <w:ind w:left="0" w:right="142" w:firstLine="0"/>
              <w:jc w:val="right"/>
            </w:pPr>
            <w:r>
              <w:rPr>
                <w:rFonts w:ascii="Malgun Gothic" w:hAnsi="Malgun Gothic" w:eastAsia="SimSun"/>
                <w:b w:val="0"/>
                <w:i w:val="0"/>
                <w:color w:val="000000"/>
                <w:sz w:val="16"/>
              </w:rPr>
              <w:t xml:space="preserve">1.58 </w:t>
            </w:r>
          </w:p>
        </w:tc>
      </w:tr>
      <w:tr>
        <w:trPr>
          <w:trHeight w:hRule="exact" w:val="300"/>
        </w:trPr>
        <w:tc>
          <w:tcPr>
            <w:tcW w:type="dxa" w:w="308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制造业</w:t>
            </w:r>
          </w:p>
        </w:tc>
        <w:tc>
          <w:tcPr>
            <w:tcW w:type="dxa" w:w="1520"/>
            <w:tcBorders/>
            <w:tcMar>
              <w:start w:w="0" w:type="dxa"/>
              <w:end w:w="0" w:type="dxa"/>
            </w:tcMar>
          </w:tcPr>
          <w:p>
            <w:pPr>
              <w:autoSpaceDN w:val="0"/>
              <w:autoSpaceDE w:val="0"/>
              <w:widowControl/>
              <w:spacing w:line="185" w:lineRule="auto" w:before="44" w:after="0"/>
              <w:ind w:left="172" w:right="0" w:firstLine="0"/>
              <w:jc w:val="left"/>
            </w:pPr>
            <w:r>
              <w:rPr>
                <w:rFonts w:ascii="Malgun Gothic" w:hAnsi="Malgun Gothic" w:eastAsia="SimSun"/>
                <w:b w:val="0"/>
                <w:i w:val="0"/>
                <w:color w:val="000000"/>
                <w:sz w:val="16"/>
              </w:rPr>
              <w:t xml:space="preserve"> 124,162,557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648" w:right="0" w:firstLine="0"/>
              <w:jc w:val="left"/>
            </w:pPr>
            <w:r>
              <w:rPr>
                <w:rFonts w:ascii="Malgun Gothic" w:hAnsi="Malgun Gothic" w:eastAsia="SimSun"/>
                <w:b w:val="0"/>
                <w:i w:val="0"/>
                <w:color w:val="000000"/>
                <w:sz w:val="16"/>
              </w:rPr>
              <w:t xml:space="preserve">26.94  111,050,462 </w:t>
            </w:r>
          </w:p>
        </w:tc>
        <w:tc>
          <w:tcPr>
            <w:tcW w:type="dxa" w:w="1420"/>
            <w:tcBorders/>
            <w:tcMar>
              <w:start w:w="0" w:type="dxa"/>
              <w:end w:w="0" w:type="dxa"/>
            </w:tcMar>
          </w:tcPr>
          <w:p>
            <w:pPr>
              <w:autoSpaceDN w:val="0"/>
              <w:autoSpaceDE w:val="0"/>
              <w:widowControl/>
              <w:spacing w:line="185" w:lineRule="auto" w:before="44" w:after="0"/>
              <w:ind w:left="0" w:right="144" w:firstLine="0"/>
              <w:jc w:val="right"/>
            </w:pPr>
            <w:r>
              <w:rPr>
                <w:rFonts w:ascii="Malgun Gothic" w:hAnsi="Malgun Gothic" w:eastAsia="SimSun"/>
                <w:b w:val="0"/>
                <w:i w:val="0"/>
                <w:color w:val="000000"/>
                <w:sz w:val="16"/>
              </w:rPr>
              <w:t xml:space="preserve">29.44 </w:t>
            </w:r>
          </w:p>
        </w:tc>
      </w:tr>
      <w:tr>
        <w:trPr>
          <w:trHeight w:hRule="exact" w:val="300"/>
        </w:trPr>
        <w:tc>
          <w:tcPr>
            <w:tcW w:type="dxa" w:w="4600"/>
            <w:gridSpan w:val="2"/>
            <w:tcBorders/>
            <w:tcMar>
              <w:start w:w="0" w:type="dxa"/>
              <w:end w:w="0" w:type="dxa"/>
            </w:tcMar>
            <w:tcMar>
              <w:start w:w="0" w:type="dxa"/>
              <w:end w:w="0" w:type="dxa"/>
            </w:tcMar>
          </w:tcPr>
          <w:p>
            <w:pPr>
              <w:autoSpaceDN w:val="0"/>
              <w:autoSpaceDE w:val="0"/>
              <w:widowControl/>
              <w:spacing w:line="185" w:lineRule="auto" w:before="22" w:after="0"/>
              <w:ind w:left="192" w:right="0" w:firstLine="0"/>
              <w:jc w:val="left"/>
            </w:pPr>
            <w:r>
              <w:rPr>
                <w:rFonts w:ascii="Malgun Gothic" w:hAnsi="Malgun Gothic" w:eastAsia="STKaiti"/>
                <w:b w:val="0"/>
                <w:i w:val="0"/>
                <w:color w:val="000000"/>
                <w:sz w:val="16"/>
              </w:rPr>
              <w:t>电力、煤气及水的生产和供应业</w:t>
            </w:r>
            <w:r>
              <w:rPr>
                <w:rFonts w:ascii="Malgun Gothic" w:hAnsi="Malgun Gothic" w:eastAsia="SimSun"/>
                <w:b w:val="0"/>
                <w:i w:val="0"/>
                <w:color w:val="000000"/>
                <w:sz w:val="16"/>
              </w:rPr>
              <w:t xml:space="preserve">  23,771,558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0" w:after="0"/>
              <w:ind w:left="0" w:right="0" w:firstLine="0"/>
              <w:jc w:val="right"/>
            </w:pPr>
            <w:r>
              <w:rPr>
                <w:rFonts w:ascii="Malgun Gothic" w:hAnsi="Malgun Gothic" w:eastAsia="SimSun"/>
                <w:b w:val="0"/>
                <w:i w:val="0"/>
                <w:color w:val="000000"/>
                <w:sz w:val="16"/>
              </w:rPr>
              <w:t xml:space="preserve">5.16  19,355,762 </w:t>
            </w:r>
          </w:p>
        </w:tc>
        <w:tc>
          <w:tcPr>
            <w:tcW w:type="dxa" w:w="1420"/>
            <w:tcBorders/>
            <w:tcMar>
              <w:start w:w="0" w:type="dxa"/>
              <w:end w:w="0" w:type="dxa"/>
            </w:tcMar>
          </w:tcPr>
          <w:p>
            <w:pPr>
              <w:autoSpaceDN w:val="0"/>
              <w:autoSpaceDE w:val="0"/>
              <w:widowControl/>
              <w:spacing w:line="185" w:lineRule="auto" w:before="50" w:after="0"/>
              <w:ind w:left="0" w:right="144" w:firstLine="0"/>
              <w:jc w:val="right"/>
            </w:pPr>
            <w:r>
              <w:rPr>
                <w:rFonts w:ascii="Malgun Gothic" w:hAnsi="Malgun Gothic" w:eastAsia="SimSun"/>
                <w:b w:val="0"/>
                <w:i w:val="0"/>
                <w:color w:val="000000"/>
                <w:sz w:val="16"/>
              </w:rPr>
              <w:t xml:space="preserve">5.13 </w:t>
            </w:r>
          </w:p>
        </w:tc>
      </w:tr>
      <w:tr>
        <w:trPr>
          <w:trHeight w:hRule="exact" w:val="300"/>
        </w:trPr>
        <w:tc>
          <w:tcPr>
            <w:tcW w:type="dxa" w:w="3080"/>
            <w:tcBorders/>
            <w:tcMar>
              <w:start w:w="0" w:type="dxa"/>
              <w:end w:w="0" w:type="dxa"/>
            </w:tcMar>
          </w:tcPr>
          <w:p>
            <w:pPr>
              <w:autoSpaceDN w:val="0"/>
              <w:autoSpaceDE w:val="0"/>
              <w:widowControl/>
              <w:spacing w:line="185" w:lineRule="auto" w:before="26" w:after="0"/>
              <w:ind w:left="192" w:right="0" w:firstLine="0"/>
              <w:jc w:val="left"/>
            </w:pPr>
            <w:r>
              <w:rPr>
                <w:rFonts w:ascii="Malgun Gothic" w:hAnsi="Malgun Gothic" w:eastAsia="STKaiti"/>
                <w:b w:val="0"/>
                <w:i w:val="0"/>
                <w:color w:val="000000"/>
                <w:sz w:val="16"/>
              </w:rPr>
              <w:t>建筑业</w:t>
            </w:r>
          </w:p>
        </w:tc>
        <w:tc>
          <w:tcPr>
            <w:tcW w:type="dxa" w:w="1520"/>
            <w:tcBorders/>
            <w:tcMar>
              <w:start w:w="0" w:type="dxa"/>
              <w:end w:w="0" w:type="dxa"/>
            </w:tcMar>
          </w:tcPr>
          <w:p>
            <w:pPr>
              <w:autoSpaceDN w:val="0"/>
              <w:autoSpaceDE w:val="0"/>
              <w:widowControl/>
              <w:spacing w:line="185" w:lineRule="auto" w:before="56" w:after="0"/>
              <w:ind w:left="172" w:right="0" w:firstLine="0"/>
              <w:jc w:val="left"/>
            </w:pPr>
            <w:r>
              <w:rPr>
                <w:rFonts w:ascii="Malgun Gothic" w:hAnsi="Malgun Gothic" w:eastAsia="SimSun"/>
                <w:b w:val="0"/>
                <w:i w:val="0"/>
                <w:color w:val="000000"/>
                <w:sz w:val="16"/>
              </w:rPr>
              <w:t xml:space="preserve"> 20,952,131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0" w:right="0" w:firstLine="0"/>
              <w:jc w:val="right"/>
            </w:pPr>
            <w:r>
              <w:rPr>
                <w:rFonts w:ascii="Malgun Gothic" w:hAnsi="Malgun Gothic" w:eastAsia="SimSun"/>
                <w:b w:val="0"/>
                <w:i w:val="0"/>
                <w:color w:val="000000"/>
                <w:sz w:val="16"/>
              </w:rPr>
              <w:t xml:space="preserve">4.55  12,773,500 </w:t>
            </w:r>
          </w:p>
        </w:tc>
        <w:tc>
          <w:tcPr>
            <w:tcW w:type="dxa" w:w="1420"/>
            <w:tcBorders/>
            <w:tcMar>
              <w:start w:w="0" w:type="dxa"/>
              <w:end w:w="0" w:type="dxa"/>
            </w:tcMar>
          </w:tcPr>
          <w:p>
            <w:pPr>
              <w:autoSpaceDN w:val="0"/>
              <w:autoSpaceDE w:val="0"/>
              <w:widowControl/>
              <w:spacing w:line="185" w:lineRule="auto" w:before="56" w:after="0"/>
              <w:ind w:left="0" w:right="142" w:firstLine="0"/>
              <w:jc w:val="right"/>
            </w:pPr>
            <w:r>
              <w:rPr>
                <w:rFonts w:ascii="Malgun Gothic" w:hAnsi="Malgun Gothic" w:eastAsia="SimSun"/>
                <w:b w:val="0"/>
                <w:i w:val="0"/>
                <w:color w:val="000000"/>
                <w:sz w:val="16"/>
              </w:rPr>
              <w:t xml:space="preserve">3.39 </w:t>
            </w:r>
          </w:p>
        </w:tc>
      </w:tr>
      <w:tr>
        <w:trPr>
          <w:trHeight w:hRule="exact" w:val="320"/>
        </w:trPr>
        <w:tc>
          <w:tcPr>
            <w:tcW w:type="dxa" w:w="3080"/>
            <w:tcBorders/>
            <w:tcMar>
              <w:start w:w="0" w:type="dxa"/>
              <w:end w:w="0" w:type="dxa"/>
            </w:tcMar>
          </w:tcPr>
          <w:p>
            <w:pPr>
              <w:autoSpaceDN w:val="0"/>
              <w:autoSpaceDE w:val="0"/>
              <w:widowControl/>
              <w:spacing w:line="185" w:lineRule="auto" w:before="34" w:after="0"/>
              <w:ind w:left="192" w:right="0" w:firstLine="0"/>
              <w:jc w:val="left"/>
            </w:pPr>
            <w:r>
              <w:rPr>
                <w:rFonts w:ascii="Malgun Gothic" w:hAnsi="Malgun Gothic" w:eastAsia="STKaiti"/>
                <w:b w:val="0"/>
                <w:i w:val="0"/>
                <w:color w:val="000000"/>
                <w:sz w:val="16"/>
              </w:rPr>
              <w:t>地质勘查业、水利管理业</w:t>
            </w:r>
          </w:p>
        </w:tc>
        <w:tc>
          <w:tcPr>
            <w:tcW w:type="dxa" w:w="1520"/>
            <w:tcBorders/>
            <w:tcMar>
              <w:start w:w="0" w:type="dxa"/>
              <w:end w:w="0" w:type="dxa"/>
            </w:tcMar>
          </w:tcPr>
          <w:p>
            <w:pPr>
              <w:autoSpaceDN w:val="0"/>
              <w:autoSpaceDE w:val="0"/>
              <w:widowControl/>
              <w:spacing w:line="185" w:lineRule="auto" w:before="62" w:after="0"/>
              <w:ind w:left="172" w:right="0" w:firstLine="0"/>
              <w:jc w:val="left"/>
            </w:pPr>
            <w:r>
              <w:rPr>
                <w:rFonts w:ascii="Malgun Gothic" w:hAnsi="Malgun Gothic" w:eastAsia="SimSun"/>
                <w:b w:val="0"/>
                <w:i w:val="0"/>
                <w:color w:val="000000"/>
                <w:sz w:val="16"/>
              </w:rPr>
              <w:t xml:space="preserve"> 27,008,080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2" w:after="0"/>
              <w:ind w:left="0" w:right="0" w:firstLine="0"/>
              <w:jc w:val="right"/>
            </w:pPr>
            <w:r>
              <w:rPr>
                <w:rFonts w:ascii="Malgun Gothic" w:hAnsi="Malgun Gothic" w:eastAsia="SimSun"/>
                <w:b w:val="0"/>
                <w:i w:val="0"/>
                <w:color w:val="000000"/>
                <w:sz w:val="16"/>
              </w:rPr>
              <w:t xml:space="preserve">5.86  14,584,710 </w:t>
            </w:r>
          </w:p>
        </w:tc>
        <w:tc>
          <w:tcPr>
            <w:tcW w:type="dxa" w:w="1420"/>
            <w:tcBorders/>
            <w:tcMar>
              <w:start w:w="0" w:type="dxa"/>
              <w:end w:w="0" w:type="dxa"/>
            </w:tcMar>
          </w:tcPr>
          <w:p>
            <w:pPr>
              <w:autoSpaceDN w:val="0"/>
              <w:autoSpaceDE w:val="0"/>
              <w:widowControl/>
              <w:spacing w:line="185" w:lineRule="auto" w:before="62" w:after="0"/>
              <w:ind w:left="0" w:right="144" w:firstLine="0"/>
              <w:jc w:val="right"/>
            </w:pPr>
            <w:r>
              <w:rPr>
                <w:rFonts w:ascii="Malgun Gothic" w:hAnsi="Malgun Gothic" w:eastAsia="SimSun"/>
                <w:b w:val="0"/>
                <w:i w:val="0"/>
                <w:color w:val="000000"/>
                <w:sz w:val="16"/>
              </w:rPr>
              <w:t xml:space="preserve">3.87 </w:t>
            </w:r>
          </w:p>
        </w:tc>
      </w:tr>
      <w:tr>
        <w:trPr>
          <w:trHeight w:hRule="exact" w:val="300"/>
        </w:trPr>
        <w:tc>
          <w:tcPr>
            <w:tcW w:type="dxa" w:w="3080"/>
            <w:tcBorders/>
            <w:tcMar>
              <w:start w:w="0" w:type="dxa"/>
              <w:end w:w="0" w:type="dxa"/>
            </w:tcMar>
          </w:tcPr>
          <w:p>
            <w:pPr>
              <w:autoSpaceDN w:val="0"/>
              <w:autoSpaceDE w:val="0"/>
              <w:widowControl/>
              <w:spacing w:line="185" w:lineRule="auto" w:before="20" w:after="0"/>
              <w:ind w:left="0" w:right="0" w:firstLine="0"/>
              <w:jc w:val="center"/>
            </w:pPr>
            <w:r>
              <w:rPr>
                <w:rFonts w:ascii="Malgun Gothic" w:hAnsi="Malgun Gothic" w:eastAsia="STKaiti"/>
                <w:b w:val="0"/>
                <w:i w:val="0"/>
                <w:color w:val="000000"/>
                <w:sz w:val="16"/>
              </w:rPr>
              <w:t>交通运输、仓储及邮电通信业</w:t>
            </w:r>
          </w:p>
        </w:tc>
        <w:tc>
          <w:tcPr>
            <w:tcW w:type="dxa" w:w="1520"/>
            <w:tcBorders/>
            <w:tcMar>
              <w:start w:w="0" w:type="dxa"/>
              <w:end w:w="0" w:type="dxa"/>
            </w:tcMar>
          </w:tcPr>
          <w:p>
            <w:pPr>
              <w:autoSpaceDN w:val="0"/>
              <w:autoSpaceDE w:val="0"/>
              <w:widowControl/>
              <w:spacing w:line="185" w:lineRule="auto" w:before="46" w:after="0"/>
              <w:ind w:left="172" w:right="0" w:firstLine="0"/>
              <w:jc w:val="left"/>
            </w:pPr>
            <w:r>
              <w:rPr>
                <w:rFonts w:ascii="Malgun Gothic" w:hAnsi="Malgun Gothic" w:eastAsia="SimSun"/>
                <w:b w:val="0"/>
                <w:i w:val="0"/>
                <w:color w:val="000000"/>
                <w:sz w:val="16"/>
              </w:rPr>
              <w:t xml:space="preserve"> 24,264,291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0" w:firstLine="0"/>
              <w:jc w:val="right"/>
            </w:pPr>
            <w:r>
              <w:rPr>
                <w:rFonts w:ascii="Malgun Gothic" w:hAnsi="Malgun Gothic" w:eastAsia="SimSun"/>
                <w:b w:val="0"/>
                <w:i w:val="0"/>
                <w:color w:val="000000"/>
                <w:sz w:val="16"/>
              </w:rPr>
              <w:t xml:space="preserve">5.26  21,695,432 </w:t>
            </w:r>
          </w:p>
        </w:tc>
        <w:tc>
          <w:tcPr>
            <w:tcW w:type="dxa" w:w="1420"/>
            <w:tcBorders/>
            <w:tcMar>
              <w:start w:w="0" w:type="dxa"/>
              <w:end w:w="0" w:type="dxa"/>
            </w:tcMar>
          </w:tcPr>
          <w:p>
            <w:pPr>
              <w:autoSpaceDN w:val="0"/>
              <w:autoSpaceDE w:val="0"/>
              <w:widowControl/>
              <w:spacing w:line="185" w:lineRule="auto" w:before="46" w:after="0"/>
              <w:ind w:left="0" w:right="144" w:firstLine="0"/>
              <w:jc w:val="right"/>
            </w:pPr>
            <w:r>
              <w:rPr>
                <w:rFonts w:ascii="Malgun Gothic" w:hAnsi="Malgun Gothic" w:eastAsia="SimSun"/>
                <w:b w:val="0"/>
                <w:i w:val="0"/>
                <w:color w:val="000000"/>
                <w:sz w:val="16"/>
              </w:rPr>
              <w:t xml:space="preserve">5.75 </w:t>
            </w:r>
          </w:p>
        </w:tc>
      </w:tr>
      <w:tr>
        <w:trPr>
          <w:trHeight w:hRule="exact" w:val="300"/>
        </w:trPr>
        <w:tc>
          <w:tcPr>
            <w:tcW w:type="dxa" w:w="3080"/>
            <w:tcBorders/>
            <w:tcMar>
              <w:start w:w="0" w:type="dxa"/>
              <w:end w:w="0" w:type="dxa"/>
            </w:tcMar>
          </w:tcPr>
          <w:p>
            <w:pPr>
              <w:autoSpaceDN w:val="0"/>
              <w:autoSpaceDE w:val="0"/>
              <w:widowControl/>
              <w:spacing w:line="185" w:lineRule="auto" w:before="26" w:after="0"/>
              <w:ind w:left="192" w:right="0" w:firstLine="0"/>
              <w:jc w:val="left"/>
            </w:pPr>
            <w:r>
              <w:rPr>
                <w:rFonts w:ascii="Malgun Gothic" w:hAnsi="Malgun Gothic" w:eastAsia="STKaiti"/>
                <w:b w:val="0"/>
                <w:i w:val="0"/>
                <w:color w:val="000000"/>
                <w:sz w:val="16"/>
              </w:rPr>
              <w:t>批发和零售贸易、餐饮业</w:t>
            </w:r>
          </w:p>
        </w:tc>
        <w:tc>
          <w:tcPr>
            <w:tcW w:type="dxa" w:w="1520"/>
            <w:tcBorders/>
            <w:tcMar>
              <w:start w:w="0" w:type="dxa"/>
              <w:end w:w="0" w:type="dxa"/>
            </w:tcMar>
          </w:tcPr>
          <w:p>
            <w:pPr>
              <w:autoSpaceDN w:val="0"/>
              <w:autoSpaceDE w:val="0"/>
              <w:widowControl/>
              <w:spacing w:line="185" w:lineRule="auto" w:before="52" w:after="0"/>
              <w:ind w:left="172" w:right="0" w:firstLine="0"/>
              <w:jc w:val="left"/>
            </w:pPr>
            <w:r>
              <w:rPr>
                <w:rFonts w:ascii="Malgun Gothic" w:hAnsi="Malgun Gothic" w:eastAsia="SimSun"/>
                <w:b w:val="0"/>
                <w:i w:val="0"/>
                <w:color w:val="000000"/>
                <w:sz w:val="16"/>
              </w:rPr>
              <w:t xml:space="preserve"> 53,458,959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2" w:after="0"/>
              <w:ind w:left="648" w:right="0" w:firstLine="0"/>
              <w:jc w:val="left"/>
            </w:pPr>
            <w:r>
              <w:rPr>
                <w:rFonts w:ascii="Malgun Gothic" w:hAnsi="Malgun Gothic" w:eastAsia="SimSun"/>
                <w:b w:val="0"/>
                <w:i w:val="0"/>
                <w:color w:val="000000"/>
                <w:sz w:val="16"/>
              </w:rPr>
              <w:t xml:space="preserve">11.60  53,306,006 </w:t>
            </w:r>
          </w:p>
        </w:tc>
        <w:tc>
          <w:tcPr>
            <w:tcW w:type="dxa" w:w="1420"/>
            <w:tcBorders/>
            <w:tcMar>
              <w:start w:w="0" w:type="dxa"/>
              <w:end w:w="0" w:type="dxa"/>
            </w:tcMar>
          </w:tcPr>
          <w:p>
            <w:pPr>
              <w:autoSpaceDN w:val="0"/>
              <w:autoSpaceDE w:val="0"/>
              <w:widowControl/>
              <w:spacing w:line="185" w:lineRule="auto" w:before="52" w:after="0"/>
              <w:ind w:left="0" w:right="142" w:firstLine="0"/>
              <w:jc w:val="right"/>
            </w:pPr>
            <w:r>
              <w:rPr>
                <w:rFonts w:ascii="Malgun Gothic" w:hAnsi="Malgun Gothic" w:eastAsia="SimSun"/>
                <w:b w:val="0"/>
                <w:i w:val="0"/>
                <w:color w:val="000000"/>
                <w:sz w:val="16"/>
              </w:rPr>
              <w:t xml:space="preserve">14.13 </w:t>
            </w:r>
          </w:p>
        </w:tc>
      </w:tr>
      <w:tr>
        <w:trPr>
          <w:trHeight w:hRule="exact" w:val="320"/>
        </w:trPr>
        <w:tc>
          <w:tcPr>
            <w:tcW w:type="dxa" w:w="3080"/>
            <w:tcBorders/>
            <w:tcMar>
              <w:start w:w="0" w:type="dxa"/>
              <w:end w:w="0" w:type="dxa"/>
            </w:tcMar>
          </w:tcPr>
          <w:p>
            <w:pPr>
              <w:autoSpaceDN w:val="0"/>
              <w:autoSpaceDE w:val="0"/>
              <w:widowControl/>
              <w:spacing w:line="185" w:lineRule="auto" w:before="32" w:after="0"/>
              <w:ind w:left="192" w:right="0" w:firstLine="0"/>
              <w:jc w:val="left"/>
            </w:pPr>
            <w:r>
              <w:rPr>
                <w:rFonts w:ascii="Malgun Gothic" w:hAnsi="Malgun Gothic" w:eastAsia="STKaiti"/>
                <w:b w:val="0"/>
                <w:i w:val="0"/>
                <w:color w:val="000000"/>
                <w:sz w:val="16"/>
              </w:rPr>
              <w:t>房地产业</w:t>
            </w:r>
          </w:p>
        </w:tc>
        <w:tc>
          <w:tcPr>
            <w:tcW w:type="dxa" w:w="1520"/>
            <w:tcBorders/>
            <w:tcMar>
              <w:start w:w="0" w:type="dxa"/>
              <w:end w:w="0" w:type="dxa"/>
            </w:tcMar>
          </w:tcPr>
          <w:p>
            <w:pPr>
              <w:autoSpaceDN w:val="0"/>
              <w:autoSpaceDE w:val="0"/>
              <w:widowControl/>
              <w:spacing w:line="185" w:lineRule="auto" w:before="58" w:after="0"/>
              <w:ind w:left="172" w:right="0" w:firstLine="0"/>
              <w:jc w:val="left"/>
            </w:pPr>
            <w:r>
              <w:rPr>
                <w:rFonts w:ascii="Malgun Gothic" w:hAnsi="Malgun Gothic" w:eastAsia="SimSun"/>
                <w:b w:val="0"/>
                <w:i w:val="0"/>
                <w:color w:val="000000"/>
                <w:sz w:val="16"/>
              </w:rPr>
              <w:t xml:space="preserve"> 48,971,929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8" w:after="0"/>
              <w:ind w:left="648" w:right="0" w:firstLine="0"/>
              <w:jc w:val="left"/>
            </w:pPr>
            <w:r>
              <w:rPr>
                <w:rFonts w:ascii="Malgun Gothic" w:hAnsi="Malgun Gothic" w:eastAsia="SimSun"/>
                <w:b w:val="0"/>
                <w:i w:val="0"/>
                <w:color w:val="000000"/>
                <w:sz w:val="16"/>
              </w:rPr>
              <w:t xml:space="preserve">10.63  37,516,348 </w:t>
            </w:r>
          </w:p>
        </w:tc>
        <w:tc>
          <w:tcPr>
            <w:tcW w:type="dxa" w:w="1420"/>
            <w:tcBorders/>
            <w:tcMar>
              <w:start w:w="0" w:type="dxa"/>
              <w:end w:w="0" w:type="dxa"/>
            </w:tcMar>
          </w:tcPr>
          <w:p>
            <w:pPr>
              <w:autoSpaceDN w:val="0"/>
              <w:autoSpaceDE w:val="0"/>
              <w:widowControl/>
              <w:spacing w:line="185" w:lineRule="auto" w:before="58" w:after="0"/>
              <w:ind w:left="0" w:right="142" w:firstLine="0"/>
              <w:jc w:val="right"/>
            </w:pPr>
            <w:r>
              <w:rPr>
                <w:rFonts w:ascii="Malgun Gothic" w:hAnsi="Malgun Gothic" w:eastAsia="SimSun"/>
                <w:b w:val="0"/>
                <w:i w:val="0"/>
                <w:color w:val="000000"/>
                <w:sz w:val="16"/>
              </w:rPr>
              <w:t xml:space="preserve">9.95 </w:t>
            </w:r>
          </w:p>
        </w:tc>
      </w:tr>
      <w:tr>
        <w:trPr>
          <w:trHeight w:hRule="exact" w:val="300"/>
        </w:trPr>
        <w:tc>
          <w:tcPr>
            <w:tcW w:type="dxa" w:w="3080"/>
            <w:tcBorders/>
            <w:tcMar>
              <w:start w:w="0" w:type="dxa"/>
              <w:end w:w="0" w:type="dxa"/>
            </w:tcMar>
          </w:tcPr>
          <w:p>
            <w:pPr>
              <w:autoSpaceDN w:val="0"/>
              <w:autoSpaceDE w:val="0"/>
              <w:widowControl/>
              <w:spacing w:line="185" w:lineRule="auto" w:before="18" w:after="0"/>
              <w:ind w:left="192" w:right="0" w:firstLine="0"/>
              <w:jc w:val="left"/>
            </w:pPr>
            <w:r>
              <w:rPr>
                <w:rFonts w:ascii="Malgun Gothic" w:hAnsi="Malgun Gothic" w:eastAsia="STKaiti"/>
                <w:b w:val="0"/>
                <w:i w:val="0"/>
                <w:color w:val="000000"/>
                <w:sz w:val="16"/>
              </w:rPr>
              <w:t>社会服务业</w:t>
            </w:r>
          </w:p>
        </w:tc>
        <w:tc>
          <w:tcPr>
            <w:tcW w:type="dxa" w:w="1520"/>
            <w:tcBorders/>
            <w:tcMar>
              <w:start w:w="0" w:type="dxa"/>
              <w:end w:w="0" w:type="dxa"/>
            </w:tcMar>
          </w:tcPr>
          <w:p>
            <w:pPr>
              <w:autoSpaceDN w:val="0"/>
              <w:autoSpaceDE w:val="0"/>
              <w:widowControl/>
              <w:spacing w:line="185" w:lineRule="auto" w:before="44" w:after="0"/>
              <w:ind w:left="172" w:right="0" w:firstLine="0"/>
              <w:jc w:val="left"/>
            </w:pPr>
            <w:r>
              <w:rPr>
                <w:rFonts w:ascii="Malgun Gothic" w:hAnsi="Malgun Gothic" w:eastAsia="SimSun"/>
                <w:b w:val="0"/>
                <w:i w:val="0"/>
                <w:color w:val="000000"/>
                <w:sz w:val="16"/>
              </w:rPr>
              <w:t xml:space="preserve"> 43,016,792 </w:t>
            </w:r>
          </w:p>
        </w:tc>
        <w:tc>
          <w:tcPr>
            <w:tcW w:type="dxa" w:w="2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right"/>
            </w:pPr>
            <w:r>
              <w:rPr>
                <w:rFonts w:ascii="Malgun Gothic" w:hAnsi="Malgun Gothic" w:eastAsia="SimSun"/>
                <w:b w:val="0"/>
                <w:i w:val="0"/>
                <w:color w:val="000000"/>
                <w:sz w:val="16"/>
              </w:rPr>
              <w:t xml:space="preserve">9.33  22,892,869 </w:t>
            </w:r>
          </w:p>
        </w:tc>
        <w:tc>
          <w:tcPr>
            <w:tcW w:type="dxa" w:w="1420"/>
            <w:tcBorders/>
            <w:tcMar>
              <w:start w:w="0" w:type="dxa"/>
              <w:end w:w="0" w:type="dxa"/>
            </w:tcMar>
          </w:tcPr>
          <w:p>
            <w:pPr>
              <w:autoSpaceDN w:val="0"/>
              <w:autoSpaceDE w:val="0"/>
              <w:widowControl/>
              <w:spacing w:line="185" w:lineRule="auto" w:before="44" w:after="0"/>
              <w:ind w:left="0" w:right="144" w:firstLine="0"/>
              <w:jc w:val="right"/>
            </w:pPr>
            <w:r>
              <w:rPr>
                <w:rFonts w:ascii="Malgun Gothic" w:hAnsi="Malgun Gothic" w:eastAsia="SimSun"/>
                <w:b w:val="0"/>
                <w:i w:val="0"/>
                <w:color w:val="000000"/>
                <w:sz w:val="16"/>
              </w:rPr>
              <w:t xml:space="preserve">6.07 </w:t>
            </w:r>
          </w:p>
        </w:tc>
      </w:tr>
      <w:tr>
        <w:trPr>
          <w:trHeight w:hRule="exact" w:val="300"/>
        </w:trPr>
        <w:tc>
          <w:tcPr>
            <w:tcW w:type="dxa" w:w="3080"/>
            <w:tcBorders/>
            <w:tcMar>
              <w:start w:w="0" w:type="dxa"/>
              <w:end w:w="0" w:type="dxa"/>
            </w:tcMar>
          </w:tcPr>
          <w:p>
            <w:pPr>
              <w:autoSpaceDN w:val="0"/>
              <w:autoSpaceDE w:val="0"/>
              <w:widowControl/>
              <w:spacing w:line="185" w:lineRule="auto" w:before="24" w:after="0"/>
              <w:ind w:left="192" w:right="0" w:firstLine="0"/>
              <w:jc w:val="left"/>
            </w:pPr>
            <w:r>
              <w:rPr>
                <w:rFonts w:ascii="Malgun Gothic" w:hAnsi="Malgun Gothic" w:eastAsia="STKaiti"/>
                <w:b w:val="0"/>
                <w:i w:val="0"/>
                <w:color w:val="000000"/>
                <w:sz w:val="16"/>
              </w:rPr>
              <w:t>卫生、体育和社会福利业</w:t>
            </w:r>
          </w:p>
        </w:tc>
        <w:tc>
          <w:tcPr>
            <w:tcW w:type="dxa" w:w="1520"/>
            <w:tcBorders/>
            <w:tcMar>
              <w:start w:w="0" w:type="dxa"/>
              <w:end w:w="0" w:type="dxa"/>
            </w:tcMar>
          </w:tcPr>
          <w:p>
            <w:pPr>
              <w:autoSpaceDN w:val="0"/>
              <w:autoSpaceDE w:val="0"/>
              <w:widowControl/>
              <w:spacing w:line="185" w:lineRule="auto" w:before="50" w:after="0"/>
              <w:ind w:left="0" w:right="0" w:firstLine="0"/>
              <w:jc w:val="right"/>
            </w:pPr>
            <w:r>
              <w:rPr>
                <w:rFonts w:ascii="Malgun Gothic" w:hAnsi="Malgun Gothic" w:eastAsia="SimSun"/>
                <w:b w:val="0"/>
                <w:i w:val="0"/>
                <w:color w:val="000000"/>
                <w:sz w:val="16"/>
              </w:rPr>
              <w:t xml:space="preserve">910,500 </w:t>
            </w:r>
          </w:p>
        </w:tc>
        <w:tc>
          <w:tcPr>
            <w:tcW w:type="dxa" w:w="1260"/>
            <w:tcBorders/>
            <w:tcMar>
              <w:start w:w="0" w:type="dxa"/>
              <w:end w:w="0" w:type="dxa"/>
            </w:tcMar>
          </w:tcPr>
          <w:p>
            <w:pPr>
              <w:autoSpaceDN w:val="0"/>
              <w:autoSpaceDE w:val="0"/>
              <w:widowControl/>
              <w:spacing w:line="185" w:lineRule="auto" w:before="50" w:after="0"/>
              <w:ind w:left="0" w:right="0" w:firstLine="0"/>
              <w:jc w:val="right"/>
            </w:pPr>
            <w:r>
              <w:rPr>
                <w:rFonts w:ascii="Malgun Gothic" w:hAnsi="Malgun Gothic" w:eastAsia="SimSun"/>
                <w:b w:val="0"/>
                <w:i w:val="0"/>
                <w:color w:val="000000"/>
                <w:sz w:val="16"/>
              </w:rPr>
              <w:t xml:space="preserve">0.20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50" w:after="0"/>
              <w:ind w:left="0" w:right="0" w:firstLine="0"/>
              <w:jc w:val="right"/>
            </w:pPr>
            <w:r>
              <w:rPr>
                <w:rFonts w:ascii="Malgun Gothic" w:hAnsi="Malgun Gothic" w:eastAsia="SimSun"/>
                <w:b w:val="0"/>
                <w:i w:val="0"/>
                <w:color w:val="000000"/>
                <w:sz w:val="16"/>
              </w:rPr>
              <w:t xml:space="preserve">639,100 </w:t>
            </w:r>
          </w:p>
        </w:tc>
        <w:tc>
          <w:tcPr>
            <w:tcW w:type="dxa" w:w="1420"/>
            <w:tcBorders/>
            <w:tcMar>
              <w:start w:w="0" w:type="dxa"/>
              <w:end w:w="0" w:type="dxa"/>
            </w:tcMar>
          </w:tcPr>
          <w:p>
            <w:pPr>
              <w:autoSpaceDN w:val="0"/>
              <w:autoSpaceDE w:val="0"/>
              <w:widowControl/>
              <w:spacing w:line="185" w:lineRule="auto" w:before="50" w:after="0"/>
              <w:ind w:left="0" w:right="142" w:firstLine="0"/>
              <w:jc w:val="right"/>
            </w:pPr>
            <w:r>
              <w:rPr>
                <w:rFonts w:ascii="Malgun Gothic" w:hAnsi="Malgun Gothic" w:eastAsia="SimSun"/>
                <w:b w:val="0"/>
                <w:i w:val="0"/>
                <w:color w:val="000000"/>
                <w:sz w:val="16"/>
              </w:rPr>
              <w:t xml:space="preserve">0.17 </w:t>
            </w:r>
          </w:p>
        </w:tc>
      </w:tr>
      <w:tr>
        <w:trPr>
          <w:trHeight w:hRule="exact" w:val="300"/>
        </w:trPr>
        <w:tc>
          <w:tcPr>
            <w:tcW w:type="dxa" w:w="3080"/>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TKaiti"/>
                <w:b w:val="0"/>
                <w:i w:val="0"/>
                <w:color w:val="000000"/>
                <w:sz w:val="16"/>
              </w:rPr>
              <w:t>教育</w:t>
            </w:r>
            <w:r>
              <w:rPr>
                <w:rFonts w:ascii="Malgun Gothic" w:hAnsi="Malgun Gothic" w:eastAsia="SimSun"/>
                <w:b w:val="0"/>
                <w:i w:val="0"/>
                <w:color w:val="000000"/>
                <w:sz w:val="16"/>
              </w:rPr>
              <w:t>/</w:t>
            </w:r>
            <w:r>
              <w:rPr>
                <w:rFonts w:ascii="Malgun Gothic" w:hAnsi="Malgun Gothic" w:eastAsia="STKaiti"/>
                <w:b w:val="0"/>
                <w:i w:val="0"/>
                <w:color w:val="000000"/>
                <w:sz w:val="16"/>
              </w:rPr>
              <w:t>文化及广播电影电视业</w:t>
            </w:r>
          </w:p>
        </w:tc>
        <w:tc>
          <w:tcPr>
            <w:tcW w:type="dxa" w:w="1520"/>
            <w:tcBorders/>
            <w:tcMar>
              <w:start w:w="0" w:type="dxa"/>
              <w:end w:w="0" w:type="dxa"/>
            </w:tcMar>
          </w:tcPr>
          <w:p>
            <w:pPr>
              <w:autoSpaceDN w:val="0"/>
              <w:autoSpaceDE w:val="0"/>
              <w:widowControl/>
              <w:spacing w:line="185" w:lineRule="auto" w:before="54" w:after="0"/>
              <w:ind w:left="172" w:right="0" w:firstLine="0"/>
              <w:jc w:val="left"/>
            </w:pPr>
            <w:r>
              <w:rPr>
                <w:rFonts w:ascii="Malgun Gothic" w:hAnsi="Malgun Gothic" w:eastAsia="SimSun"/>
                <w:b w:val="0"/>
                <w:i w:val="0"/>
                <w:color w:val="000000"/>
                <w:sz w:val="16"/>
              </w:rPr>
              <w:t xml:space="preserve"> 10,170,480 </w:t>
            </w:r>
          </w:p>
        </w:tc>
        <w:tc>
          <w:tcPr>
            <w:tcW w:type="dxa" w:w="1260"/>
            <w:tcBorders/>
            <w:tcMar>
              <w:start w:w="0" w:type="dxa"/>
              <w:end w:w="0" w:type="dxa"/>
            </w:tcMar>
          </w:tcPr>
          <w:p>
            <w:pPr>
              <w:autoSpaceDN w:val="0"/>
              <w:autoSpaceDE w:val="0"/>
              <w:widowControl/>
              <w:spacing w:line="185" w:lineRule="auto" w:before="54" w:after="0"/>
              <w:ind w:left="0" w:right="0" w:firstLine="0"/>
              <w:jc w:val="right"/>
            </w:pPr>
            <w:r>
              <w:rPr>
                <w:rFonts w:ascii="Malgun Gothic" w:hAnsi="Malgun Gothic" w:eastAsia="SimSun"/>
                <w:b w:val="0"/>
                <w:i w:val="0"/>
                <w:color w:val="000000"/>
                <w:sz w:val="16"/>
              </w:rPr>
              <w:t xml:space="preserve">2.20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54" w:after="0"/>
              <w:ind w:left="0" w:right="0" w:firstLine="0"/>
              <w:jc w:val="right"/>
            </w:pPr>
            <w:r>
              <w:rPr>
                <w:rFonts w:ascii="Malgun Gothic" w:hAnsi="Malgun Gothic" w:eastAsia="SimSun"/>
                <w:b w:val="0"/>
                <w:i w:val="0"/>
                <w:color w:val="000000"/>
                <w:sz w:val="16"/>
              </w:rPr>
              <w:t xml:space="preserve">6,388,330 </w:t>
            </w:r>
          </w:p>
        </w:tc>
        <w:tc>
          <w:tcPr>
            <w:tcW w:type="dxa" w:w="1420"/>
            <w:tcBorders/>
            <w:tcMar>
              <w:start w:w="0" w:type="dxa"/>
              <w:end w:w="0" w:type="dxa"/>
            </w:tcMar>
          </w:tcPr>
          <w:p>
            <w:pPr>
              <w:autoSpaceDN w:val="0"/>
              <w:autoSpaceDE w:val="0"/>
              <w:widowControl/>
              <w:spacing w:line="185" w:lineRule="auto" w:before="54" w:after="0"/>
              <w:ind w:left="0" w:right="144" w:firstLine="0"/>
              <w:jc w:val="right"/>
            </w:pPr>
            <w:r>
              <w:rPr>
                <w:rFonts w:ascii="Malgun Gothic" w:hAnsi="Malgun Gothic" w:eastAsia="SimSun"/>
                <w:b w:val="0"/>
                <w:i w:val="0"/>
                <w:color w:val="000000"/>
                <w:sz w:val="16"/>
              </w:rPr>
              <w:t xml:space="preserve">1.69 </w:t>
            </w:r>
          </w:p>
        </w:tc>
      </w:tr>
      <w:tr>
        <w:trPr>
          <w:trHeight w:hRule="exact" w:val="324"/>
        </w:trPr>
        <w:tc>
          <w:tcPr>
            <w:tcW w:type="dxa" w:w="3080"/>
            <w:tcBorders/>
            <w:tcMar>
              <w:start w:w="0" w:type="dxa"/>
              <w:end w:w="0" w:type="dxa"/>
            </w:tcMar>
          </w:tcPr>
          <w:p>
            <w:pPr>
              <w:autoSpaceDN w:val="0"/>
              <w:autoSpaceDE w:val="0"/>
              <w:widowControl/>
              <w:spacing w:line="185" w:lineRule="auto" w:before="34" w:after="0"/>
              <w:ind w:left="192" w:right="0" w:firstLine="0"/>
              <w:jc w:val="left"/>
            </w:pPr>
            <w:r>
              <w:rPr>
                <w:rFonts w:ascii="Malgun Gothic" w:hAnsi="Malgun Gothic" w:eastAsia="STKaiti"/>
                <w:b w:val="0"/>
                <w:i w:val="0"/>
                <w:color w:val="000000"/>
                <w:sz w:val="16"/>
              </w:rPr>
              <w:t>科学研究和综合技术服务业</w:t>
            </w:r>
          </w:p>
        </w:tc>
        <w:tc>
          <w:tcPr>
            <w:tcW w:type="dxa" w:w="152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661,366 </w:t>
            </w:r>
          </w:p>
        </w:tc>
        <w:tc>
          <w:tcPr>
            <w:tcW w:type="dxa" w:w="126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0.14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1,013,870 </w:t>
            </w:r>
          </w:p>
        </w:tc>
        <w:tc>
          <w:tcPr>
            <w:tcW w:type="dxa" w:w="1420"/>
            <w:tcBorders/>
            <w:tcMar>
              <w:start w:w="0" w:type="dxa"/>
              <w:end w:w="0" w:type="dxa"/>
            </w:tcMar>
          </w:tcPr>
          <w:p>
            <w:pPr>
              <w:autoSpaceDN w:val="0"/>
              <w:autoSpaceDE w:val="0"/>
              <w:widowControl/>
              <w:spacing w:line="185" w:lineRule="auto" w:before="60" w:after="0"/>
              <w:ind w:left="0" w:right="142" w:firstLine="0"/>
              <w:jc w:val="right"/>
            </w:pPr>
            <w:r>
              <w:rPr>
                <w:rFonts w:ascii="Malgun Gothic" w:hAnsi="Malgun Gothic" w:eastAsia="SimSun"/>
                <w:b w:val="0"/>
                <w:i w:val="0"/>
                <w:color w:val="000000"/>
                <w:sz w:val="16"/>
              </w:rPr>
              <w:t xml:space="preserve">0.27 </w:t>
            </w:r>
          </w:p>
        </w:tc>
      </w:tr>
    </w:tbl>
    <w:p>
      <w:pPr>
        <w:autoSpaceDN w:val="0"/>
        <w:autoSpaceDE w:val="0"/>
        <w:widowControl/>
        <w:spacing w:line="185" w:lineRule="auto" w:before="16" w:after="16"/>
        <w:ind w:left="352" w:right="0" w:firstLine="0"/>
        <w:jc w:val="left"/>
      </w:pPr>
      <w:r>
        <w:rPr>
          <w:rFonts w:ascii="STKaiti" w:hAnsi="STKaiti" w:eastAsia="STKaiti"/>
          <w:b w:val="0"/>
          <w:i w:val="0"/>
          <w:color w:val="000000"/>
          <w:sz w:val="21"/>
        </w:rPr>
        <w:t>其他，包括综合性企业</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260"/>
        </w:trPr>
        <w:tc>
          <w:tcPr>
            <w:tcW w:type="dxa" w:w="3252"/>
            <w:tcBorders>
              <w:bottom w:sz="4.799999999999272"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及与政府有关联的机构</w:t>
            </w:r>
          </w:p>
        </w:tc>
        <w:tc>
          <w:tcPr>
            <w:tcW w:type="dxa" w:w="1620"/>
            <w:tcBorders>
              <w:bottom w:sz="4.799999999999272" w:val="single" w:color="#000000"/>
            </w:tcBorders>
            <w:tcMar>
              <w:start w:w="0" w:type="dxa"/>
              <w:end w:w="0" w:type="dxa"/>
            </w:tcMar>
          </w:tcPr>
          <w:p>
            <w:pPr>
              <w:autoSpaceDN w:val="0"/>
              <w:autoSpaceDE w:val="0"/>
              <w:widowControl/>
              <w:spacing w:line="187" w:lineRule="auto" w:before="42" w:after="0"/>
              <w:ind w:left="0" w:right="0" w:firstLine="0"/>
              <w:jc w:val="left"/>
            </w:pPr>
            <w:r>
              <w:rPr>
                <w:rFonts w:ascii="Malgun Gothic" w:hAnsi="Malgun Gothic" w:eastAsia="SimSun"/>
                <w:b w:val="0"/>
                <w:i w:val="0"/>
                <w:color w:val="000000"/>
                <w:sz w:val="16"/>
              </w:rPr>
              <w:t xml:space="preserve"> 74,181,819 </w:t>
            </w:r>
          </w:p>
        </w:tc>
        <w:tc>
          <w:tcPr>
            <w:tcW w:type="dxa" w:w="2700"/>
            <w:tcBorders>
              <w:bottom w:sz="4.799999999999272" w:val="single" w:color="#000000"/>
            </w:tcBorders>
            <w:tcMar>
              <w:start w:w="0" w:type="dxa"/>
              <w:end w:w="0" w:type="dxa"/>
            </w:tcMar>
          </w:tcPr>
          <w:p>
            <w:pPr>
              <w:autoSpaceDN w:val="0"/>
              <w:autoSpaceDE w:val="0"/>
              <w:widowControl/>
              <w:spacing w:line="185" w:lineRule="auto" w:before="44" w:after="0"/>
              <w:ind w:left="376" w:right="0" w:firstLine="0"/>
              <w:jc w:val="left"/>
            </w:pPr>
            <w:r>
              <w:rPr>
                <w:rFonts w:ascii="Malgun Gothic" w:hAnsi="Malgun Gothic" w:eastAsia="SimSun"/>
                <w:b w:val="0"/>
                <w:i w:val="0"/>
                <w:color w:val="000000"/>
                <w:sz w:val="16"/>
              </w:rPr>
              <w:t xml:space="preserve">16.10  68,472,938 </w:t>
            </w:r>
          </w:p>
        </w:tc>
        <w:tc>
          <w:tcPr>
            <w:tcW w:type="dxa" w:w="1148"/>
            <w:tcBorders>
              <w:bottom w:sz="4.799999999999272" w:val="single" w:color="#000000"/>
            </w:tcBorders>
            <w:tcMar>
              <w:start w:w="0" w:type="dxa"/>
              <w:end w:w="0" w:type="dxa"/>
            </w:tcMar>
          </w:tcPr>
          <w:p>
            <w:pPr>
              <w:autoSpaceDN w:val="0"/>
              <w:autoSpaceDE w:val="0"/>
              <w:widowControl/>
              <w:spacing w:line="185" w:lineRule="auto" w:before="44" w:after="0"/>
              <w:ind w:left="0" w:right="144" w:firstLine="0"/>
              <w:jc w:val="right"/>
            </w:pPr>
            <w:r>
              <w:rPr>
                <w:rFonts w:ascii="Malgun Gothic" w:hAnsi="Malgun Gothic" w:eastAsia="SimSun"/>
                <w:b w:val="0"/>
                <w:i w:val="0"/>
                <w:color w:val="000000"/>
                <w:sz w:val="16"/>
              </w:rPr>
              <w:t xml:space="preserve">18.14 </w:t>
            </w:r>
          </w:p>
        </w:tc>
      </w:tr>
      <w:tr>
        <w:trPr>
          <w:trHeight w:hRule="exact" w:val="170"/>
        </w:trPr>
        <w:tc>
          <w:tcPr>
            <w:tcW w:type="dxa" w:w="3252"/>
            <w:tcBorders>
              <w:top w:sz="4.799999999999272" w:val="single" w:color="#000000"/>
            </w:tcBorders>
            <w:tcMar>
              <w:start w:w="0" w:type="dxa"/>
              <w:end w:w="0" w:type="dxa"/>
            </w:tcMar>
          </w:tcPr>
          <w:p/>
        </w:tc>
        <w:tc>
          <w:tcPr>
            <w:tcW w:type="dxa" w:w="1620"/>
            <w:vMerge w:val="restart"/>
            <w:tcBorders>
              <w:top w:sz="4.79999999999927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460,893,002 </w:t>
            </w:r>
          </w:p>
        </w:tc>
        <w:tc>
          <w:tcPr>
            <w:tcW w:type="dxa" w:w="2700"/>
            <w:vMerge w:val="restart"/>
            <w:tcBorders>
              <w:top w:sz="4.799999999999272" w:val="single" w:color="#000000"/>
              <w:bottom w:sz="4.799999999999272" w:val="single" w:color="#000000"/>
            </w:tcBorders>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100.00  377,222,937 </w:t>
            </w:r>
          </w:p>
        </w:tc>
        <w:tc>
          <w:tcPr>
            <w:tcW w:type="dxa" w:w="1148"/>
            <w:vMerge w:val="restart"/>
            <w:tcBorders>
              <w:top w:sz="4.799999999999272" w:val="single" w:color="#000000"/>
              <w:bottom w:sz="4.799999999999272" w:val="single" w:color="#000000"/>
            </w:tcBorders>
            <w:tcMar>
              <w:start w:w="0" w:type="dxa"/>
              <w:end w:w="0" w:type="dxa"/>
            </w:tcMar>
            <w:tcMar>
              <w:start w:w="0" w:type="dxa"/>
              <w:end w:w="0" w:type="dxa"/>
            </w:tcMar>
          </w:tcPr>
          <w:p>
            <w:pPr>
              <w:autoSpaceDN w:val="0"/>
              <w:autoSpaceDE w:val="0"/>
              <w:widowControl/>
              <w:spacing w:line="185" w:lineRule="auto" w:before="354" w:after="0"/>
              <w:ind w:left="0" w:right="0" w:firstLine="0"/>
              <w:jc w:val="left"/>
            </w:pPr>
            <w:r>
              <w:rPr>
                <w:rFonts w:ascii="Malgun Gothic" w:hAnsi="Malgun Gothic" w:eastAsia="SimSun"/>
                <w:b w:val="0"/>
                <w:i w:val="0"/>
                <w:color w:val="000000"/>
                <w:sz w:val="16"/>
              </w:rPr>
              <w:t xml:space="preserve"> 100.00 </w:t>
            </w:r>
          </w:p>
        </w:tc>
      </w:tr>
      <w:tr>
        <w:trPr>
          <w:trHeight w:hRule="exact" w:val="429"/>
        </w:trPr>
        <w:tc>
          <w:tcPr>
            <w:tcW w:type="dxa" w:w="3252"/>
            <w:tcBorders>
              <w:bottom w:sz="4.799999999999272" w:val="single" w:color="#000000"/>
            </w:tcBorders>
            <w:tcMar>
              <w:start w:w="0" w:type="dxa"/>
              <w:end w:w="0" w:type="dxa"/>
            </w:tcMar>
          </w:tcPr>
          <w:p>
            <w:pPr>
              <w:autoSpaceDN w:val="0"/>
              <w:autoSpaceDE w:val="0"/>
              <w:widowControl/>
              <w:spacing w:line="185" w:lineRule="auto" w:before="150" w:after="0"/>
              <w:ind w:left="0" w:right="14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256"/>
            <w:vMerge/>
            <w:tcBorders>
              <w:top w:sz="4.799999999999272" w:val="single" w:color="#000000"/>
              <w:bottom w:sz="4.0" w:val="single" w:color="#000000"/>
            </w:tcBorders>
          </w:tcPr>
          <w:p/>
        </w:tc>
        <w:tc>
          <w:tcPr>
            <w:tcW w:type="dxa" w:w="2256"/>
            <w:vMerge/>
            <w:tcBorders>
              <w:top w:sz="4.799999999999272" w:val="single" w:color="#000000"/>
              <w:bottom w:sz="4.799999999999272" w:val="single" w:color="#000000"/>
            </w:tcBorders>
          </w:tcPr>
          <w:p/>
        </w:tc>
        <w:tc>
          <w:tcPr>
            <w:tcW w:type="dxa" w:w="2256"/>
            <w:vMerge/>
            <w:tcBorders>
              <w:top w:sz="4.799999999999272" w:val="single" w:color="#000000"/>
              <w:bottom w:sz="4.799999999999272" w:val="single" w:color="#000000"/>
            </w:tcBorders>
          </w:tcPr>
          <w:p/>
        </w:tc>
      </w:tr>
      <w:tr>
        <w:trPr>
          <w:trHeight w:hRule="exact" w:val="557"/>
        </w:trPr>
        <w:tc>
          <w:tcPr>
            <w:tcW w:type="dxa" w:w="3252"/>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270" w:after="0"/>
              <w:ind w:left="192" w:right="0" w:firstLine="0"/>
              <w:jc w:val="left"/>
            </w:pPr>
            <w:r>
              <w:rPr>
                <w:rFonts w:ascii="Malgun Gothic" w:hAnsi="Malgun Gothic" w:eastAsia="STKaiti"/>
                <w:b w:val="0"/>
                <w:i w:val="0"/>
                <w:color w:val="000000"/>
                <w:sz w:val="16"/>
              </w:rPr>
              <w:t>减：贷款损失准备</w:t>
            </w:r>
          </w:p>
        </w:tc>
        <w:tc>
          <w:tcPr>
            <w:tcW w:type="dxa" w:w="1620"/>
            <w:tcBorders>
              <w:top w:sz="4.0" w:val="single" w:color="#000000"/>
              <w:bottom w:sz="4.800000000000182" w:val="single" w:color="#000000"/>
            </w:tcBorders>
            <w:tcMar>
              <w:start w:w="0" w:type="dxa"/>
              <w:end w:w="0" w:type="dxa"/>
            </w:tcMar>
          </w:tcPr>
          <w:p>
            <w:pPr>
              <w:autoSpaceDN w:val="0"/>
              <w:autoSpaceDE w:val="0"/>
              <w:widowControl/>
              <w:spacing w:line="185" w:lineRule="auto" w:before="332" w:after="0"/>
              <w:ind w:left="0" w:right="0" w:firstLine="0"/>
              <w:jc w:val="left"/>
            </w:pPr>
            <w:r>
              <w:rPr>
                <w:rFonts w:ascii="Malgun Gothic" w:hAnsi="Malgun Gothic" w:eastAsia="SimSun"/>
                <w:b w:val="0"/>
                <w:i w:val="0"/>
                <w:color w:val="000000"/>
                <w:sz w:val="16"/>
              </w:rPr>
              <w:t xml:space="preserve"> 12,782,455 </w:t>
            </w:r>
          </w:p>
        </w:tc>
        <w:tc>
          <w:tcPr>
            <w:tcW w:type="dxa" w:w="2700"/>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332" w:after="0"/>
              <w:ind w:left="0" w:right="256" w:firstLine="0"/>
              <w:jc w:val="right"/>
            </w:pPr>
            <w:r>
              <w:rPr>
                <w:rFonts w:ascii="Malgun Gothic" w:hAnsi="Malgun Gothic" w:eastAsia="SimSun"/>
                <w:b w:val="0"/>
                <w:i w:val="0"/>
                <w:color w:val="000000"/>
                <w:sz w:val="16"/>
              </w:rPr>
              <w:t xml:space="preserve"> 10,576,561 </w:t>
            </w:r>
          </w:p>
        </w:tc>
        <w:tc>
          <w:tcPr>
            <w:tcW w:type="dxa" w:w="1148"/>
            <w:tcBorders>
              <w:top w:sz="4.799999999999272" w:val="single" w:color="#000000"/>
              <w:bottom w:sz="4.800000000000182" w:val="single" w:color="#000000"/>
            </w:tcBorders>
            <w:tcMar>
              <w:start w:w="0" w:type="dxa"/>
              <w:end w:w="0" w:type="dxa"/>
            </w:tcMar>
          </w:tcPr>
          <w:p/>
        </w:tc>
      </w:tr>
      <w:tr>
        <w:trPr>
          <w:trHeight w:hRule="exact" w:val="174"/>
        </w:trPr>
        <w:tc>
          <w:tcPr>
            <w:tcW w:type="dxa" w:w="3252"/>
            <w:tcBorders>
              <w:top w:sz="4.800000000000182" w:val="single" w:color="#000000"/>
            </w:tcBorders>
            <w:tcMar>
              <w:start w:w="0" w:type="dxa"/>
              <w:end w:w="0" w:type="dxa"/>
            </w:tcMar>
          </w:tcPr>
          <w:p/>
        </w:tc>
        <w:tc>
          <w:tcPr>
            <w:tcW w:type="dxa" w:w="162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left"/>
            </w:pPr>
            <w:r>
              <w:rPr>
                <w:rFonts w:ascii="Malgun Gothic" w:hAnsi="Malgun Gothic" w:eastAsia="SimSun"/>
                <w:b w:val="0"/>
                <w:i w:val="0"/>
                <w:color w:val="000000"/>
                <w:sz w:val="16"/>
              </w:rPr>
              <w:t xml:space="preserve"> 448,110,547 </w:t>
            </w: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256" w:firstLine="0"/>
              <w:jc w:val="right"/>
            </w:pPr>
            <w:r>
              <w:rPr>
                <w:rFonts w:ascii="Malgun Gothic" w:hAnsi="Malgun Gothic" w:eastAsia="SimSun"/>
                <w:b w:val="0"/>
                <w:i w:val="0"/>
                <w:color w:val="000000"/>
                <w:sz w:val="16"/>
              </w:rPr>
              <w:t xml:space="preserve"> 366,646,376 </w:t>
            </w:r>
          </w:p>
        </w:tc>
        <w:tc>
          <w:tcPr>
            <w:tcW w:type="dxa" w:w="1148"/>
            <w:vMerge w:val="restart"/>
            <w:tcBorders>
              <w:top w:sz="4.800000000000182" w:val="single" w:color="#000000"/>
              <w:bottom w:sz="4.0" w:val="single" w:color="#000000"/>
            </w:tcBorders>
            <w:tcMar>
              <w:start w:w="0" w:type="dxa"/>
              <w:end w:w="0" w:type="dxa"/>
            </w:tcMar>
            <w:tcMar>
              <w:start w:w="0" w:type="dxa"/>
              <w:end w:w="0" w:type="dxa"/>
            </w:tcMar>
          </w:tcPr>
          <w:p/>
        </w:tc>
      </w:tr>
      <w:tr>
        <w:trPr>
          <w:trHeight w:hRule="exact" w:val="428"/>
        </w:trPr>
        <w:tc>
          <w:tcPr>
            <w:tcW w:type="dxa" w:w="3252"/>
            <w:tcBorders>
              <w:bottom w:sz="4.0" w:val="single" w:color="#000000"/>
            </w:tcBorders>
            <w:tcMar>
              <w:start w:w="0" w:type="dxa"/>
              <w:end w:w="0" w:type="dxa"/>
            </w:tcMar>
          </w:tcPr>
          <w:p>
            <w:pPr>
              <w:autoSpaceDN w:val="0"/>
              <w:autoSpaceDE w:val="0"/>
              <w:widowControl/>
              <w:spacing w:line="185" w:lineRule="auto" w:before="148" w:after="0"/>
              <w:ind w:left="0" w:right="1500" w:firstLine="0"/>
              <w:jc w:val="right"/>
            </w:pPr>
            <w:r>
              <w:rPr>
                <w:rFonts w:ascii="Malgun Gothic" w:hAnsi="Malgun Gothic" w:eastAsia="STKaiti"/>
                <w:b w:val="0"/>
                <w:i w:val="0"/>
                <w:color w:val="000000"/>
                <w:sz w:val="16"/>
              </w:rPr>
              <w:t>贷款净额</w:t>
            </w:r>
          </w:p>
        </w:tc>
        <w:tc>
          <w:tcPr>
            <w:tcW w:type="dxa" w:w="2256"/>
            <w:vMerge/>
            <w:tcBorders>
              <w:top w:sz="4.800000000000182" w:val="single" w:color="#000000"/>
              <w:bottom w:sz="4.0" w:val="single" w:color="#000000"/>
            </w:tcBorders>
          </w:tcPr>
          <w:p/>
        </w:tc>
        <w:tc>
          <w:tcPr>
            <w:tcW w:type="dxa" w:w="2256"/>
            <w:vMerge/>
            <w:tcBorders>
              <w:top w:sz="4.800000000000182" w:val="single" w:color="#000000"/>
              <w:bottom w:sz="4.0" w:val="single" w:color="#000000"/>
            </w:tcBorders>
          </w:tcPr>
          <w:p/>
        </w:tc>
        <w:tc>
          <w:tcPr>
            <w:tcW w:type="dxa" w:w="2256"/>
            <w:vMerge/>
            <w:tcBorders>
              <w:top w:sz="4.800000000000182" w:val="single" w:color="#000000"/>
              <w:bottom w:sz="4.0" w:val="single" w:color="#000000"/>
            </w:tcBorders>
          </w:tcPr>
          <w:p/>
        </w:tc>
      </w:tr>
      <w:tr>
        <w:trPr>
          <w:trHeight w:hRule="exact" w:val="66"/>
        </w:trPr>
        <w:tc>
          <w:tcPr>
            <w:tcW w:type="dxa" w:w="3252"/>
            <w:tcBorders>
              <w:top w:sz="4.0" w:val="single" w:color="#000000"/>
            </w:tcBorders>
            <w:tcMar>
              <w:start w:w="0" w:type="dxa"/>
              <w:end w:w="0" w:type="dxa"/>
            </w:tcMar>
          </w:tcPr>
          <w:p/>
        </w:tc>
        <w:tc>
          <w:tcPr>
            <w:tcW w:type="dxa" w:w="1620"/>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148"/>
            <w:tcBorders>
              <w:top w:sz="4.0" w:val="single" w:color="#000000"/>
            </w:tcBorders>
            <w:tcMar>
              <w:start w:w="0" w:type="dxa"/>
              <w:end w:w="0" w:type="dxa"/>
            </w:tcMar>
          </w:tcPr>
          <w:p/>
        </w:tc>
      </w:tr>
    </w:tbl>
    <w:p>
      <w:pPr>
        <w:autoSpaceDN w:val="0"/>
        <w:autoSpaceDE w:val="0"/>
        <w:widowControl/>
        <w:spacing w:line="199" w:lineRule="auto" w:before="220" w:after="0"/>
        <w:ind w:left="352" w:right="0" w:firstLine="0"/>
        <w:jc w:val="left"/>
      </w:pPr>
      <w:r>
        <w:rPr>
          <w:w w:val="101.99999809265137"/>
          <w:rFonts w:ascii="SimSun" w:hAnsi="SimSun" w:eastAsia="SimSun"/>
          <w:b w:val="0"/>
          <w:i w:val="0"/>
          <w:color w:val="000000"/>
          <w:sz w:val="2"/>
        </w:rPr>
        <w:t xml:space="preserve">131313 </w:t>
      </w:r>
    </w:p>
    <w:p>
      <w:pPr>
        <w:autoSpaceDN w:val="0"/>
        <w:autoSpaceDE w:val="0"/>
        <w:widowControl/>
        <w:spacing w:line="185" w:lineRule="auto" w:before="754" w:after="0"/>
        <w:ind w:left="0" w:right="4334" w:firstLine="0"/>
        <w:jc w:val="right"/>
      </w:pPr>
      <w:r>
        <w:rPr>
          <w:rFonts w:ascii="SimSun" w:hAnsi="SimSun" w:eastAsia="SimSun"/>
          <w:b w:val="0"/>
          <w:i w:val="0"/>
          <w:color w:val="000000"/>
          <w:sz w:val="18"/>
        </w:rPr>
        <w:t xml:space="preserve">45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43</w:t>
      </w:r>
      <w:r>
        <w:rPr>
          <w:rFonts w:ascii="STKaiti" w:hAnsi="STKaiti" w:eastAsia="STKaiti"/>
          <w:b w:val="0"/>
          <w:i w:val="0"/>
          <w:color w:val="000000"/>
          <w:sz w:val="24"/>
        </w:rPr>
        <w:t>、金融工具的风险头寸（续）</w:t>
      </w:r>
    </w:p>
    <w:p>
      <w:pPr>
        <w:autoSpaceDN w:val="0"/>
        <w:autoSpaceDE w:val="0"/>
        <w:widowControl/>
        <w:spacing w:line="185" w:lineRule="auto" w:before="156"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）信贷风险（续）</w:t>
      </w:r>
    </w:p>
    <w:p>
      <w:pPr>
        <w:autoSpaceDN w:val="0"/>
        <w:autoSpaceDE w:val="0"/>
        <w:widowControl/>
        <w:spacing w:line="185" w:lineRule="auto" w:before="98" w:after="0"/>
        <w:ind w:left="884" w:right="0" w:firstLine="0"/>
        <w:jc w:val="left"/>
      </w:pPr>
      <w:r>
        <w:rPr>
          <w:rFonts w:ascii="SimSun" w:hAnsi="SimSun" w:eastAsia="SimSun"/>
          <w:b w:val="0"/>
          <w:i w:val="0"/>
          <w:color w:val="000000"/>
          <w:sz w:val="24"/>
        </w:rPr>
        <w:t>A</w:t>
      </w:r>
      <w:r>
        <w:rPr>
          <w:rFonts w:ascii="STKaiti" w:hAnsi="STKaiti" w:eastAsia="STKaiti"/>
          <w:b w:val="0"/>
          <w:i w:val="0"/>
          <w:color w:val="000000"/>
          <w:sz w:val="24"/>
        </w:rPr>
        <w:t>、表内资产（续）</w:t>
      </w:r>
    </w:p>
    <w:p>
      <w:pPr>
        <w:autoSpaceDN w:val="0"/>
        <w:autoSpaceDE w:val="0"/>
        <w:widowControl/>
        <w:spacing w:line="185" w:lineRule="auto" w:before="96" w:after="118"/>
        <w:ind w:left="884" w:right="0" w:firstLine="0"/>
        <w:jc w:val="left"/>
      </w:pPr>
      <w:r>
        <w:rPr>
          <w:rFonts w:ascii="SimSun" w:hAnsi="SimSun" w:eastAsia="SimSun"/>
          <w:b w:val="0"/>
          <w:i w:val="0"/>
          <w:color w:val="000000"/>
          <w:sz w:val="24"/>
        </w:rPr>
        <w:t>b</w:t>
      </w:r>
      <w:r>
        <w:rPr>
          <w:rFonts w:ascii="STKaiti" w:hAnsi="STKaiti" w:eastAsia="STKaiti"/>
          <w:b w:val="0"/>
          <w:i w:val="0"/>
          <w:color w:val="000000"/>
          <w:sz w:val="24"/>
        </w:rPr>
        <w:t>、贷款集中地区如下：</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278"/>
        </w:trPr>
        <w:tc>
          <w:tcPr>
            <w:tcW w:type="dxa" w:w="3252"/>
            <w:tcBorders>
              <w:bottom w:sz="4.0" w:val="single" w:color="#000000"/>
            </w:tcBorders>
            <w:tcMar>
              <w:start w:w="0" w:type="dxa"/>
              <w:end w:w="0" w:type="dxa"/>
            </w:tcMar>
          </w:tcPr>
          <w:p/>
        </w:tc>
        <w:tc>
          <w:tcPr>
            <w:tcW w:type="dxa" w:w="2948"/>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60" w:after="0"/>
              <w:ind w:left="0" w:right="1044" w:firstLine="0"/>
              <w:jc w:val="right"/>
            </w:pPr>
            <w:r>
              <w:rPr>
                <w:rFonts w:ascii="Malgun Gothic" w:hAnsi="Malgun Gothic" w:eastAsia="SimSun"/>
                <w:b w:val="0"/>
                <w:i w:val="0"/>
                <w:color w:val="000000"/>
                <w:sz w:val="16"/>
              </w:rPr>
              <w:t xml:space="preserve">2006-12-31 </w:t>
            </w:r>
          </w:p>
        </w:tc>
        <w:tc>
          <w:tcPr>
            <w:tcW w:type="dxa" w:w="252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60" w:after="0"/>
              <w:ind w:left="494" w:right="0" w:firstLine="0"/>
              <w:jc w:val="left"/>
            </w:pPr>
            <w:r>
              <w:rPr>
                <w:rFonts w:ascii="Malgun Gothic" w:hAnsi="Malgun Gothic" w:eastAsia="SimSun"/>
                <w:b w:val="0"/>
                <w:i w:val="0"/>
                <w:color w:val="000000"/>
                <w:sz w:val="16"/>
              </w:rPr>
              <w:t xml:space="preserve">2005-12-31 </w:t>
            </w:r>
          </w:p>
        </w:tc>
      </w:tr>
      <w:tr>
        <w:trPr>
          <w:trHeight w:hRule="exact" w:val="498"/>
        </w:trPr>
        <w:tc>
          <w:tcPr>
            <w:tcW w:type="dxa" w:w="3252"/>
            <w:vMerge w:val="restart"/>
            <w:tcBorders>
              <w:top w:sz="4.0" w:val="single" w:color="#000000"/>
              <w:bottom w:sz="4.799999999999727"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8" w:after="0"/>
              <w:ind w:left="0" w:right="1484" w:firstLine="0"/>
              <w:jc w:val="right"/>
            </w:pPr>
            <w:r>
              <w:rPr>
                <w:rFonts w:ascii="Malgun Gothic" w:hAnsi="Malgun Gothic" w:eastAsia="STKaiti"/>
                <w:b w:val="0"/>
                <w:i w:val="0"/>
                <w:color w:val="000000"/>
                <w:sz w:val="16"/>
              </w:rPr>
              <w:t>地</w:t>
            </w:r>
            <w:r>
              <w:rPr>
                <w:rFonts w:ascii="Malgun Gothic" w:hAnsi="Malgun Gothic" w:eastAsia="STKaiti"/>
                <w:b w:val="0"/>
                <w:i w:val="0"/>
                <w:color w:val="000000"/>
                <w:sz w:val="16"/>
              </w:rPr>
              <w:t>区</w:t>
            </w:r>
          </w:p>
          <w:p>
            <w:pPr>
              <w:autoSpaceDN w:val="0"/>
              <w:autoSpaceDE w:val="0"/>
              <w:widowControl/>
              <w:spacing w:line="245" w:lineRule="auto" w:before="118" w:after="0"/>
              <w:ind w:left="192" w:right="1296" w:firstLine="0"/>
              <w:jc w:val="left"/>
            </w:pPr>
            <w:r>
              <w:rPr>
                <w:rFonts w:ascii="Malgun Gothic" w:hAnsi="Malgun Gothic" w:eastAsia="STKaiti"/>
                <w:b w:val="0"/>
                <w:i w:val="0"/>
                <w:color w:val="000000"/>
                <w:sz w:val="16"/>
              </w:rPr>
              <w:t xml:space="preserve">上海市 </w:t>
            </w:r>
            <w:r>
              <w:rPr>
                <w:rFonts w:ascii="Malgun Gothic" w:hAnsi="Malgun Gothic"/>
                <w:sz w:val="16"/>
              </w:rPr>
              <w:br/>
            </w:r>
            <w:r>
              <w:rPr>
                <w:rFonts w:ascii="Malgun Gothic" w:hAnsi="Malgun Gothic" w:eastAsia="STKaiti"/>
                <w:b w:val="0"/>
                <w:i w:val="0"/>
                <w:color w:val="000000"/>
                <w:sz w:val="16"/>
              </w:rPr>
              <w:t xml:space="preserve">北京市 </w:t>
            </w:r>
            <w:r>
              <w:rPr>
                <w:rFonts w:ascii="Malgun Gothic" w:hAnsi="Malgun Gothic"/>
                <w:sz w:val="16"/>
              </w:rPr>
              <w:br/>
            </w:r>
            <w:r>
              <w:rPr>
                <w:rFonts w:ascii="Malgun Gothic" w:hAnsi="Malgun Gothic" w:eastAsia="STKaiti"/>
                <w:b w:val="0"/>
                <w:i w:val="0"/>
                <w:color w:val="000000"/>
                <w:sz w:val="16"/>
              </w:rPr>
              <w:t xml:space="preserve">浙江省 </w:t>
            </w:r>
            <w:r>
              <w:rPr>
                <w:rFonts w:ascii="Malgun Gothic" w:hAnsi="Malgun Gothic"/>
                <w:sz w:val="16"/>
              </w:rPr>
              <w:br/>
            </w:r>
            <w:r>
              <w:rPr>
                <w:rFonts w:ascii="Malgun Gothic" w:hAnsi="Malgun Gothic" w:eastAsia="STKaiti"/>
                <w:b w:val="0"/>
                <w:i w:val="0"/>
                <w:color w:val="000000"/>
                <w:sz w:val="16"/>
              </w:rPr>
              <w:t xml:space="preserve">江苏省 </w:t>
            </w:r>
            <w:r>
              <w:rPr>
                <w:rFonts w:ascii="Malgun Gothic" w:hAnsi="Malgun Gothic"/>
                <w:sz w:val="16"/>
              </w:rPr>
              <w:br/>
            </w:r>
            <w:r>
              <w:rPr>
                <w:rFonts w:ascii="Malgun Gothic" w:hAnsi="Malgun Gothic" w:eastAsia="STKaiti"/>
                <w:b w:val="0"/>
                <w:i w:val="0"/>
                <w:color w:val="000000"/>
                <w:sz w:val="16"/>
              </w:rPr>
              <w:t xml:space="preserve">广东省 </w:t>
            </w:r>
            <w:r>
              <w:rPr>
                <w:rFonts w:ascii="Malgun Gothic" w:hAnsi="Malgun Gothic"/>
                <w:sz w:val="16"/>
              </w:rPr>
              <w:br/>
            </w:r>
            <w:r>
              <w:rPr>
                <w:rFonts w:ascii="Malgun Gothic" w:hAnsi="Malgun Gothic" w:eastAsia="STKaiti"/>
                <w:b w:val="0"/>
                <w:i w:val="0"/>
                <w:color w:val="000000"/>
                <w:sz w:val="16"/>
              </w:rPr>
              <w:t xml:space="preserve">中国境内其他地区 </w:t>
            </w:r>
            <w:r>
              <w:rPr>
                <w:rFonts w:ascii="Malgun Gothic" w:hAnsi="Malgun Gothic" w:eastAsia="STKaiti"/>
                <w:b w:val="0"/>
                <w:i w:val="0"/>
                <w:color w:val="000000"/>
                <w:sz w:val="16"/>
              </w:rPr>
              <w:t>离岸业务</w:t>
            </w:r>
          </w:p>
        </w:tc>
        <w:tc>
          <w:tcPr>
            <w:tcW w:type="dxa" w:w="1348"/>
            <w:tcBorders>
              <w:top w:sz="4.0" w:val="single" w:color="#000000"/>
            </w:tcBorders>
            <w:tcMar>
              <w:start w:w="0" w:type="dxa"/>
              <w:end w:w="0" w:type="dxa"/>
            </w:tcMar>
          </w:tcPr>
          <w:p>
            <w:pPr>
              <w:autoSpaceDN w:val="0"/>
              <w:autoSpaceDE w:val="0"/>
              <w:widowControl/>
              <w:spacing w:line="185" w:lineRule="auto" w:before="148" w:after="0"/>
              <w:ind w:left="0" w:right="88" w:firstLine="0"/>
              <w:jc w:val="right"/>
            </w:pPr>
            <w:r>
              <w:rPr>
                <w:rFonts w:ascii="Malgun Gothic" w:hAnsi="Malgun Gothic" w:eastAsia="STKaiti"/>
                <w:b w:val="0"/>
                <w:i w:val="0"/>
                <w:color w:val="000000"/>
                <w:sz w:val="16"/>
              </w:rPr>
              <w:t>金额</w:t>
            </w:r>
          </w:p>
        </w:tc>
        <w:tc>
          <w:tcPr>
            <w:tcW w:type="dxa" w:w="1600"/>
            <w:tcBorders>
              <w:top w:sz="4.0" w:val="single" w:color="#000000"/>
            </w:tcBorders>
            <w:tcMar>
              <w:start w:w="0" w:type="dxa"/>
              <w:end w:w="0" w:type="dxa"/>
            </w:tcMar>
          </w:tcPr>
          <w:p>
            <w:pPr>
              <w:autoSpaceDN w:val="0"/>
              <w:autoSpaceDE w:val="0"/>
              <w:widowControl/>
              <w:spacing w:line="185" w:lineRule="auto" w:before="148" w:after="0"/>
              <w:ind w:left="0" w:right="324" w:firstLine="0"/>
              <w:jc w:val="right"/>
            </w:pPr>
            <w:r>
              <w:rPr>
                <w:rFonts w:ascii="Malgun Gothic" w:hAnsi="Malgun Gothic" w:eastAsia="STKaiti"/>
                <w:b w:val="0"/>
                <w:i w:val="0"/>
                <w:color w:val="000000"/>
                <w:sz w:val="16"/>
              </w:rPr>
              <w:t>比例</w:t>
            </w:r>
            <w:r>
              <w:rPr>
                <w:rFonts w:ascii="Malgun Gothic" w:hAnsi="Malgun Gothic" w:eastAsia="SimSun"/>
                <w:b w:val="0"/>
                <w:i w:val="0"/>
                <w:color w:val="000000"/>
                <w:sz w:val="16"/>
              </w:rPr>
              <w:t xml:space="preserve">(%) </w:t>
            </w:r>
          </w:p>
        </w:tc>
        <w:tc>
          <w:tcPr>
            <w:tcW w:type="dxa" w:w="1100"/>
            <w:tcBorders>
              <w:top w:sz="4.0" w:val="single" w:color="#000000"/>
            </w:tcBorders>
            <w:tcMar>
              <w:start w:w="0" w:type="dxa"/>
              <w:end w:w="0" w:type="dxa"/>
            </w:tcMar>
          </w:tcPr>
          <w:p>
            <w:pPr>
              <w:autoSpaceDN w:val="0"/>
              <w:autoSpaceDE w:val="0"/>
              <w:widowControl/>
              <w:spacing w:line="185" w:lineRule="auto" w:before="148" w:after="0"/>
              <w:ind w:left="0" w:right="88" w:firstLine="0"/>
              <w:jc w:val="right"/>
            </w:pPr>
            <w:r>
              <w:rPr>
                <w:rFonts w:ascii="Malgun Gothic" w:hAnsi="Malgun Gothic" w:eastAsia="STKaiti"/>
                <w:b w:val="0"/>
                <w:i w:val="0"/>
                <w:color w:val="000000"/>
                <w:sz w:val="16"/>
              </w:rPr>
              <w:t>金额</w:t>
            </w:r>
          </w:p>
        </w:tc>
        <w:tc>
          <w:tcPr>
            <w:tcW w:type="dxa" w:w="1420"/>
            <w:tcBorders>
              <w:top w:sz="4.0" w:val="single" w:color="#000000"/>
            </w:tcBorders>
            <w:tcMar>
              <w:start w:w="0" w:type="dxa"/>
              <w:end w:w="0" w:type="dxa"/>
            </w:tcMar>
          </w:tcPr>
          <w:p>
            <w:pPr>
              <w:autoSpaceDN w:val="0"/>
              <w:autoSpaceDE w:val="0"/>
              <w:widowControl/>
              <w:spacing w:line="185" w:lineRule="auto" w:before="148" w:after="0"/>
              <w:ind w:left="0" w:right="144" w:firstLine="0"/>
              <w:jc w:val="right"/>
            </w:pPr>
            <w:r>
              <w:rPr>
                <w:rFonts w:ascii="Malgun Gothic" w:hAnsi="Malgun Gothic" w:eastAsia="STKaiti"/>
                <w:b w:val="0"/>
                <w:i w:val="0"/>
                <w:color w:val="000000"/>
                <w:sz w:val="16"/>
              </w:rPr>
              <w:t>比例</w:t>
            </w:r>
            <w:r>
              <w:rPr>
                <w:rFonts w:ascii="Malgun Gothic" w:hAnsi="Malgun Gothic" w:eastAsia="SimSun"/>
                <w:b w:val="0"/>
                <w:i w:val="0"/>
                <w:color w:val="000000"/>
                <w:sz w:val="16"/>
              </w:rPr>
              <w:t xml:space="preserve">(%) </w:t>
            </w:r>
          </w:p>
        </w:tc>
      </w:tr>
      <w:tr>
        <w:trPr>
          <w:trHeight w:hRule="exact" w:val="36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106" w:after="0"/>
              <w:ind w:left="0" w:right="0" w:firstLine="0"/>
              <w:jc w:val="center"/>
            </w:pPr>
            <w:r>
              <w:rPr>
                <w:rFonts w:ascii="Malgun Gothic" w:hAnsi="Malgun Gothic" w:eastAsia="SimSun"/>
                <w:b w:val="0"/>
                <w:i w:val="0"/>
                <w:color w:val="000000"/>
                <w:sz w:val="16"/>
              </w:rPr>
              <w:t xml:space="preserve"> 84,530,050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106" w:after="0"/>
              <w:ind w:left="648" w:right="0" w:firstLine="0"/>
              <w:jc w:val="left"/>
            </w:pPr>
            <w:r>
              <w:rPr>
                <w:rFonts w:ascii="Malgun Gothic" w:hAnsi="Malgun Gothic" w:eastAsia="SimSun"/>
                <w:b w:val="0"/>
                <w:i w:val="0"/>
                <w:color w:val="000000"/>
                <w:sz w:val="16"/>
              </w:rPr>
              <w:t xml:space="preserve">18.34  69,343,290 </w:t>
            </w:r>
          </w:p>
        </w:tc>
        <w:tc>
          <w:tcPr>
            <w:tcW w:type="dxa" w:w="1420"/>
            <w:tcBorders/>
            <w:tcMar>
              <w:start w:w="0" w:type="dxa"/>
              <w:end w:w="0" w:type="dxa"/>
            </w:tcMar>
          </w:tcPr>
          <w:p>
            <w:pPr>
              <w:autoSpaceDN w:val="0"/>
              <w:autoSpaceDE w:val="0"/>
              <w:widowControl/>
              <w:spacing w:line="185" w:lineRule="auto" w:before="106" w:after="0"/>
              <w:ind w:left="0" w:right="142" w:firstLine="0"/>
              <w:jc w:val="right"/>
            </w:pPr>
            <w:r>
              <w:rPr>
                <w:rFonts w:ascii="Malgun Gothic" w:hAnsi="Malgun Gothic" w:eastAsia="SimSun"/>
                <w:b w:val="0"/>
                <w:i w:val="0"/>
                <w:color w:val="000000"/>
                <w:sz w:val="16"/>
              </w:rPr>
              <w:t xml:space="preserve">18.38 </w:t>
            </w:r>
          </w:p>
        </w:tc>
      </w:tr>
      <w:tr>
        <w:trPr>
          <w:trHeight w:hRule="exact" w:val="30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52" w:after="0"/>
              <w:ind w:left="0" w:right="0" w:firstLine="0"/>
              <w:jc w:val="center"/>
            </w:pPr>
            <w:r>
              <w:rPr>
                <w:rFonts w:ascii="Malgun Gothic" w:hAnsi="Malgun Gothic" w:eastAsia="SimSun"/>
                <w:b w:val="0"/>
                <w:i w:val="0"/>
                <w:color w:val="000000"/>
                <w:sz w:val="16"/>
              </w:rPr>
              <w:t xml:space="preserve"> 30,440,483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52" w:after="0"/>
              <w:ind w:left="0" w:right="0" w:firstLine="0"/>
              <w:jc w:val="right"/>
            </w:pPr>
            <w:r>
              <w:rPr>
                <w:rFonts w:ascii="Malgun Gothic" w:hAnsi="Malgun Gothic" w:eastAsia="SimSun"/>
                <w:b w:val="0"/>
                <w:i w:val="0"/>
                <w:color w:val="000000"/>
                <w:sz w:val="16"/>
              </w:rPr>
              <w:t xml:space="preserve">6.60  25,068,367 </w:t>
            </w:r>
          </w:p>
        </w:tc>
        <w:tc>
          <w:tcPr>
            <w:tcW w:type="dxa" w:w="1420"/>
            <w:tcBorders/>
            <w:tcMar>
              <w:start w:w="0" w:type="dxa"/>
              <w:end w:w="0" w:type="dxa"/>
            </w:tcMar>
          </w:tcPr>
          <w:p>
            <w:pPr>
              <w:autoSpaceDN w:val="0"/>
              <w:autoSpaceDE w:val="0"/>
              <w:widowControl/>
              <w:spacing w:line="185" w:lineRule="auto" w:before="52" w:after="0"/>
              <w:ind w:left="0" w:right="142" w:firstLine="0"/>
              <w:jc w:val="right"/>
            </w:pPr>
            <w:r>
              <w:rPr>
                <w:rFonts w:ascii="Malgun Gothic" w:hAnsi="Malgun Gothic" w:eastAsia="SimSun"/>
                <w:b w:val="0"/>
                <w:i w:val="0"/>
                <w:color w:val="000000"/>
                <w:sz w:val="16"/>
              </w:rPr>
              <w:t xml:space="preserve">6.65 </w:t>
            </w:r>
          </w:p>
        </w:tc>
      </w:tr>
      <w:tr>
        <w:trPr>
          <w:trHeight w:hRule="exact" w:val="30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 78,380,018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58" w:after="0"/>
              <w:ind w:left="648" w:right="0" w:firstLine="0"/>
              <w:jc w:val="left"/>
            </w:pPr>
            <w:r>
              <w:rPr>
                <w:rFonts w:ascii="Malgun Gothic" w:hAnsi="Malgun Gothic" w:eastAsia="SimSun"/>
                <w:b w:val="0"/>
                <w:i w:val="0"/>
                <w:color w:val="000000"/>
                <w:sz w:val="16"/>
              </w:rPr>
              <w:t xml:space="preserve">17.01  63,346,463 </w:t>
            </w:r>
          </w:p>
        </w:tc>
        <w:tc>
          <w:tcPr>
            <w:tcW w:type="dxa" w:w="1420"/>
            <w:tcBorders/>
            <w:tcMar>
              <w:start w:w="0" w:type="dxa"/>
              <w:end w:w="0" w:type="dxa"/>
            </w:tcMar>
          </w:tcPr>
          <w:p>
            <w:pPr>
              <w:autoSpaceDN w:val="0"/>
              <w:autoSpaceDE w:val="0"/>
              <w:widowControl/>
              <w:spacing w:line="185" w:lineRule="auto" w:before="58" w:after="0"/>
              <w:ind w:left="0" w:right="142" w:firstLine="0"/>
              <w:jc w:val="right"/>
            </w:pPr>
            <w:r>
              <w:rPr>
                <w:rFonts w:ascii="Malgun Gothic" w:hAnsi="Malgun Gothic" w:eastAsia="SimSun"/>
                <w:b w:val="0"/>
                <w:i w:val="0"/>
                <w:color w:val="000000"/>
                <w:sz w:val="16"/>
              </w:rPr>
              <w:t xml:space="preserve">16.79 </w:t>
            </w:r>
          </w:p>
        </w:tc>
      </w:tr>
      <w:tr>
        <w:trPr>
          <w:trHeight w:hRule="exact" w:val="32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64" w:after="0"/>
              <w:ind w:left="0" w:right="0" w:firstLine="0"/>
              <w:jc w:val="center"/>
            </w:pPr>
            <w:r>
              <w:rPr>
                <w:rFonts w:ascii="Malgun Gothic" w:hAnsi="Malgun Gothic" w:eastAsia="SimSun"/>
                <w:b w:val="0"/>
                <w:i w:val="0"/>
                <w:color w:val="000000"/>
                <w:sz w:val="16"/>
              </w:rPr>
              <w:t xml:space="preserve"> 49,413,878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64" w:after="0"/>
              <w:ind w:left="648" w:right="0" w:firstLine="0"/>
              <w:jc w:val="left"/>
            </w:pPr>
            <w:r>
              <w:rPr>
                <w:rFonts w:ascii="Malgun Gothic" w:hAnsi="Malgun Gothic" w:eastAsia="SimSun"/>
                <w:b w:val="0"/>
                <w:i w:val="0"/>
                <w:color w:val="000000"/>
                <w:sz w:val="16"/>
              </w:rPr>
              <w:t xml:space="preserve">10.72  38,474,960 </w:t>
            </w:r>
          </w:p>
        </w:tc>
        <w:tc>
          <w:tcPr>
            <w:tcW w:type="dxa" w:w="1420"/>
            <w:tcBorders/>
            <w:tcMar>
              <w:start w:w="0" w:type="dxa"/>
              <w:end w:w="0" w:type="dxa"/>
            </w:tcMar>
          </w:tcPr>
          <w:p>
            <w:pPr>
              <w:autoSpaceDN w:val="0"/>
              <w:autoSpaceDE w:val="0"/>
              <w:widowControl/>
              <w:spacing w:line="185" w:lineRule="auto" w:before="64" w:after="0"/>
              <w:ind w:left="0" w:right="142" w:firstLine="0"/>
              <w:jc w:val="right"/>
            </w:pPr>
            <w:r>
              <w:rPr>
                <w:rFonts w:ascii="Malgun Gothic" w:hAnsi="Malgun Gothic" w:eastAsia="SimSun"/>
                <w:b w:val="0"/>
                <w:i w:val="0"/>
                <w:color w:val="000000"/>
                <w:sz w:val="16"/>
              </w:rPr>
              <w:t xml:space="preserve">10.20 </w:t>
            </w:r>
          </w:p>
        </w:tc>
      </w:tr>
      <w:tr>
        <w:trPr>
          <w:trHeight w:hRule="exact" w:val="30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48" w:after="0"/>
              <w:ind w:left="0" w:right="0" w:firstLine="0"/>
              <w:jc w:val="center"/>
            </w:pPr>
            <w:r>
              <w:rPr>
                <w:rFonts w:ascii="Malgun Gothic" w:hAnsi="Malgun Gothic" w:eastAsia="SimSun"/>
                <w:b w:val="0"/>
                <w:i w:val="0"/>
                <w:color w:val="000000"/>
                <w:sz w:val="16"/>
              </w:rPr>
              <w:t xml:space="preserve"> 29,904,305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48" w:after="0"/>
              <w:ind w:left="0" w:right="0" w:firstLine="0"/>
              <w:jc w:val="right"/>
            </w:pPr>
            <w:r>
              <w:rPr>
                <w:rFonts w:ascii="Malgun Gothic" w:hAnsi="Malgun Gothic" w:eastAsia="SimSun"/>
                <w:b w:val="0"/>
                <w:i w:val="0"/>
                <w:color w:val="000000"/>
                <w:sz w:val="16"/>
              </w:rPr>
              <w:t xml:space="preserve">6.49  31,745,347 </w:t>
            </w:r>
          </w:p>
        </w:tc>
        <w:tc>
          <w:tcPr>
            <w:tcW w:type="dxa" w:w="1420"/>
            <w:tcBorders/>
            <w:tcMar>
              <w:start w:w="0" w:type="dxa"/>
              <w:end w:w="0" w:type="dxa"/>
            </w:tcMar>
          </w:tcPr>
          <w:p>
            <w:pPr>
              <w:autoSpaceDN w:val="0"/>
              <w:autoSpaceDE w:val="0"/>
              <w:widowControl/>
              <w:spacing w:line="185" w:lineRule="auto" w:before="48" w:after="0"/>
              <w:ind w:left="0" w:right="142" w:firstLine="0"/>
              <w:jc w:val="right"/>
            </w:pPr>
            <w:r>
              <w:rPr>
                <w:rFonts w:ascii="Malgun Gothic" w:hAnsi="Malgun Gothic" w:eastAsia="SimSun"/>
                <w:b w:val="0"/>
                <w:i w:val="0"/>
                <w:color w:val="000000"/>
                <w:sz w:val="16"/>
              </w:rPr>
              <w:t xml:space="preserve">8.42 </w:t>
            </w:r>
          </w:p>
        </w:tc>
      </w:tr>
      <w:tr>
        <w:trPr>
          <w:trHeight w:hRule="exact" w:val="300"/>
        </w:trPr>
        <w:tc>
          <w:tcPr>
            <w:tcW w:type="dxa" w:w="1805"/>
            <w:vMerge/>
            <w:tcBorders>
              <w:top w:sz="4.0" w:val="single" w:color="#000000"/>
              <w:bottom w:sz="4.799999999999727" w:val="single" w:color="#000000"/>
            </w:tcBorders>
          </w:tcPr>
          <w:p/>
        </w:tc>
        <w:tc>
          <w:tcPr>
            <w:tcW w:type="dxa" w:w="1348"/>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imSun"/>
                <w:b w:val="0"/>
                <w:i w:val="0"/>
                <w:color w:val="000000"/>
                <w:sz w:val="16"/>
              </w:rPr>
              <w:t xml:space="preserve"> 187,449,571 </w:t>
            </w:r>
          </w:p>
        </w:tc>
        <w:tc>
          <w:tcPr>
            <w:tcW w:type="dxa" w:w="2700"/>
            <w:gridSpan w:val="2"/>
            <w:tcBorders/>
            <w:tcMar>
              <w:start w:w="0" w:type="dxa"/>
              <w:end w:w="0" w:type="dxa"/>
            </w:tcMar>
            <w:tcMar>
              <w:start w:w="0" w:type="dxa"/>
              <w:end w:w="0" w:type="dxa"/>
            </w:tcMar>
          </w:tcPr>
          <w:p>
            <w:pPr>
              <w:autoSpaceDN w:val="0"/>
              <w:autoSpaceDE w:val="0"/>
              <w:widowControl/>
              <w:spacing w:line="185" w:lineRule="auto" w:before="54" w:after="0"/>
              <w:ind w:left="648" w:right="0" w:firstLine="0"/>
              <w:jc w:val="left"/>
            </w:pPr>
            <w:r>
              <w:rPr>
                <w:rFonts w:ascii="Malgun Gothic" w:hAnsi="Malgun Gothic" w:eastAsia="SimSun"/>
                <w:b w:val="0"/>
                <w:i w:val="0"/>
                <w:color w:val="000000"/>
                <w:sz w:val="16"/>
              </w:rPr>
              <w:t xml:space="preserve">40.67  148,374,234 </w:t>
            </w:r>
          </w:p>
        </w:tc>
        <w:tc>
          <w:tcPr>
            <w:tcW w:type="dxa" w:w="1420"/>
            <w:tcBorders/>
            <w:tcMar>
              <w:start w:w="0" w:type="dxa"/>
              <w:end w:w="0" w:type="dxa"/>
            </w:tcMar>
          </w:tcPr>
          <w:p>
            <w:pPr>
              <w:autoSpaceDN w:val="0"/>
              <w:autoSpaceDE w:val="0"/>
              <w:widowControl/>
              <w:spacing w:line="185" w:lineRule="auto" w:before="54" w:after="0"/>
              <w:ind w:left="0" w:right="144" w:firstLine="0"/>
              <w:jc w:val="right"/>
            </w:pPr>
            <w:r>
              <w:rPr>
                <w:rFonts w:ascii="Malgun Gothic" w:hAnsi="Malgun Gothic" w:eastAsia="SimSun"/>
                <w:b w:val="0"/>
                <w:i w:val="0"/>
                <w:color w:val="000000"/>
                <w:sz w:val="16"/>
              </w:rPr>
              <w:t xml:space="preserve">39.33 </w:t>
            </w:r>
          </w:p>
        </w:tc>
      </w:tr>
      <w:tr>
        <w:trPr>
          <w:trHeight w:hRule="exact" w:val="278"/>
        </w:trPr>
        <w:tc>
          <w:tcPr>
            <w:tcW w:type="dxa" w:w="1805"/>
            <w:vMerge/>
            <w:tcBorders>
              <w:top w:sz="4.0" w:val="single" w:color="#000000"/>
              <w:bottom w:sz="4.799999999999727" w:val="single" w:color="#000000"/>
            </w:tcBorders>
          </w:tcPr>
          <w:p/>
        </w:tc>
        <w:tc>
          <w:tcPr>
            <w:tcW w:type="dxa" w:w="1348"/>
            <w:tcBorders>
              <w:bottom w:sz="4.799999999999727" w:val="single" w:color="#00000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774,697 </w:t>
            </w:r>
          </w:p>
        </w:tc>
        <w:tc>
          <w:tcPr>
            <w:tcW w:type="dxa" w:w="1600"/>
            <w:tcBorders>
              <w:bottom w:sz="4.799999999999727" w:val="single" w:color="#000000"/>
            </w:tcBorders>
            <w:tcMar>
              <w:start w:w="0" w:type="dxa"/>
              <w:end w:w="0" w:type="dxa"/>
            </w:tcMar>
          </w:tcPr>
          <w:p>
            <w:pPr>
              <w:autoSpaceDN w:val="0"/>
              <w:autoSpaceDE w:val="0"/>
              <w:widowControl/>
              <w:spacing w:line="185" w:lineRule="auto" w:before="60" w:after="0"/>
              <w:ind w:left="0" w:right="324" w:firstLine="0"/>
              <w:jc w:val="right"/>
            </w:pPr>
            <w:r>
              <w:rPr>
                <w:rFonts w:ascii="Malgun Gothic" w:hAnsi="Malgun Gothic" w:eastAsia="SimSun"/>
                <w:b w:val="0"/>
                <w:i w:val="0"/>
                <w:color w:val="000000"/>
                <w:sz w:val="16"/>
              </w:rPr>
              <w:t xml:space="preserve">0.17 </w:t>
            </w:r>
          </w:p>
        </w:tc>
        <w:tc>
          <w:tcPr>
            <w:tcW w:type="dxa" w:w="1100"/>
            <w:tcBorders>
              <w:bottom w:sz="4.799999999999727" w:val="single" w:color="#000000"/>
            </w:tcBorders>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imSun"/>
                <w:b w:val="0"/>
                <w:i w:val="0"/>
                <w:color w:val="000000"/>
                <w:sz w:val="16"/>
              </w:rPr>
              <w:t xml:space="preserve">870,276 </w:t>
            </w:r>
          </w:p>
        </w:tc>
        <w:tc>
          <w:tcPr>
            <w:tcW w:type="dxa" w:w="1420"/>
            <w:tcBorders>
              <w:bottom w:sz="4.799999999999727" w:val="single" w:color="#000000"/>
            </w:tcBorders>
            <w:tcMar>
              <w:start w:w="0" w:type="dxa"/>
              <w:end w:w="0" w:type="dxa"/>
            </w:tcMar>
          </w:tcPr>
          <w:p>
            <w:pPr>
              <w:autoSpaceDN w:val="0"/>
              <w:autoSpaceDE w:val="0"/>
              <w:widowControl/>
              <w:spacing w:line="185" w:lineRule="auto" w:before="60" w:after="0"/>
              <w:ind w:left="0" w:right="144" w:firstLine="0"/>
              <w:jc w:val="right"/>
            </w:pPr>
            <w:r>
              <w:rPr>
                <w:rFonts w:ascii="Malgun Gothic" w:hAnsi="Malgun Gothic" w:eastAsia="SimSun"/>
                <w:b w:val="0"/>
                <w:i w:val="0"/>
                <w:color w:val="000000"/>
                <w:sz w:val="16"/>
              </w:rPr>
              <w:t xml:space="preserve">0.23 </w:t>
            </w:r>
          </w:p>
        </w:tc>
      </w:tr>
      <w:tr>
        <w:trPr>
          <w:trHeight w:hRule="exact" w:val="600"/>
        </w:trPr>
        <w:tc>
          <w:tcPr>
            <w:tcW w:type="dxa" w:w="3252"/>
            <w:tcBorders>
              <w:top w:sz="4.799999999999727" w:val="single" w:color="#000000"/>
              <w:bottom w:sz="4.0" w:val="single" w:color="#000000"/>
            </w:tcBorders>
            <w:tcMar>
              <w:start w:w="0" w:type="dxa"/>
              <w:end w:w="0" w:type="dxa"/>
            </w:tcMar>
          </w:tcPr>
          <w:p>
            <w:pPr>
              <w:autoSpaceDN w:val="0"/>
              <w:autoSpaceDE w:val="0"/>
              <w:widowControl/>
              <w:spacing w:line="185" w:lineRule="auto" w:before="314" w:after="0"/>
              <w:ind w:left="0" w:right="14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1348"/>
            <w:vMerge w:val="restart"/>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 460,893,002 </w:t>
            </w:r>
          </w:p>
        </w:tc>
        <w:tc>
          <w:tcPr>
            <w:tcW w:type="dxa" w:w="2700"/>
            <w:gridSpan w:val="2"/>
            <w:vMerge w:val="restart"/>
            <w:tcBorders>
              <w:top w:sz="4.799999999999727"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272" w:right="0" w:firstLine="0"/>
              <w:jc w:val="left"/>
            </w:pPr>
            <w:r>
              <w:rPr>
                <w:rFonts w:ascii="Malgun Gothic" w:hAnsi="Malgun Gothic" w:eastAsia="SimSun"/>
                <w:b w:val="0"/>
                <w:i w:val="0"/>
                <w:color w:val="000000"/>
                <w:sz w:val="16"/>
              </w:rPr>
              <w:t xml:space="preserve"> 100.00  377,222,937 </w:t>
            </w:r>
          </w:p>
        </w:tc>
        <w:tc>
          <w:tcPr>
            <w:tcW w:type="dxa" w:w="1420"/>
            <w:vMerge w:val="restart"/>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272" w:right="0" w:firstLine="0"/>
              <w:jc w:val="left"/>
            </w:pPr>
            <w:r>
              <w:rPr>
                <w:rFonts w:ascii="Malgun Gothic" w:hAnsi="Malgun Gothic" w:eastAsia="SimSun"/>
                <w:b w:val="0"/>
                <w:i w:val="0"/>
                <w:color w:val="000000"/>
                <w:sz w:val="16"/>
              </w:rPr>
              <w:t xml:space="preserve"> 100.00 </w:t>
            </w:r>
          </w:p>
        </w:tc>
      </w:tr>
      <w:tr>
        <w:trPr>
          <w:trHeight w:hRule="exact" w:val="142"/>
        </w:trPr>
        <w:tc>
          <w:tcPr>
            <w:tcW w:type="dxa" w:w="3252"/>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72" w:after="0"/>
              <w:ind w:left="192" w:right="0" w:firstLine="0"/>
              <w:jc w:val="left"/>
            </w:pPr>
            <w:r>
              <w:rPr>
                <w:rFonts w:ascii="Malgun Gothic" w:hAnsi="Malgun Gothic" w:eastAsia="STKaiti"/>
                <w:b w:val="0"/>
                <w:i w:val="0"/>
                <w:color w:val="000000"/>
                <w:sz w:val="16"/>
              </w:rPr>
              <w:t>减：贷款损失准备</w:t>
            </w:r>
          </w:p>
        </w:tc>
        <w:tc>
          <w:tcPr>
            <w:tcW w:type="dxa" w:w="1805"/>
            <w:vMerge/>
            <w:tcBorders>
              <w:top w:sz="4.799999999999727" w:val="single" w:color="#000000"/>
            </w:tcBorders>
          </w:tcPr>
          <w:p/>
        </w:tc>
        <w:tc>
          <w:tcPr>
            <w:tcW w:type="dxa" w:w="3610"/>
            <w:gridSpan w:val="2"/>
            <w:vMerge/>
            <w:tcBorders>
              <w:top w:sz="4.799999999999727" w:val="single" w:color="#000000"/>
            </w:tcBorders>
          </w:tcPr>
          <w:p/>
        </w:tc>
        <w:tc>
          <w:tcPr>
            <w:tcW w:type="dxa" w:w="1805"/>
            <w:vMerge/>
            <w:tcBorders>
              <w:top w:sz="4.799999999999727" w:val="single" w:color="#000000"/>
            </w:tcBorders>
          </w:tcPr>
          <w:p/>
        </w:tc>
      </w:tr>
      <w:tr>
        <w:trPr>
          <w:trHeight w:hRule="exact" w:val="412"/>
        </w:trPr>
        <w:tc>
          <w:tcPr>
            <w:tcW w:type="dxa" w:w="1805"/>
            <w:vMerge/>
            <w:tcBorders>
              <w:top w:sz="4.0" w:val="single" w:color="#000000"/>
              <w:bottom w:sz="4.0" w:val="single" w:color="#000000"/>
            </w:tcBorders>
          </w:tcPr>
          <w:p/>
        </w:tc>
        <w:tc>
          <w:tcPr>
            <w:tcW w:type="dxa" w:w="1348"/>
            <w:tcBorders>
              <w:bottom w:sz="4.0" w:val="single" w:color="#000000"/>
            </w:tcBorders>
            <w:tcMar>
              <w:start w:w="0" w:type="dxa"/>
              <w:end w:w="0" w:type="dxa"/>
            </w:tcMar>
          </w:tcPr>
          <w:p>
            <w:pPr>
              <w:autoSpaceDN w:val="0"/>
              <w:autoSpaceDE w:val="0"/>
              <w:widowControl/>
              <w:spacing w:line="185" w:lineRule="auto" w:before="196" w:after="0"/>
              <w:ind w:left="0" w:right="0" w:firstLine="0"/>
              <w:jc w:val="center"/>
            </w:pPr>
            <w:r>
              <w:rPr>
                <w:rFonts w:ascii="Malgun Gothic" w:hAnsi="Malgun Gothic" w:eastAsia="SimSun"/>
                <w:b w:val="0"/>
                <w:i w:val="0"/>
                <w:color w:val="000000"/>
                <w:sz w:val="16"/>
              </w:rPr>
              <w:t xml:space="preserve"> 12,782,455 </w:t>
            </w:r>
          </w:p>
        </w:tc>
        <w:tc>
          <w:tcPr>
            <w:tcW w:type="dxa" w:w="4120"/>
            <w:gridSpan w:val="3"/>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96" w:after="0"/>
              <w:ind w:left="0" w:right="0" w:firstLine="0"/>
              <w:jc w:val="center"/>
            </w:pPr>
            <w:r>
              <w:rPr>
                <w:rFonts w:ascii="Malgun Gothic" w:hAnsi="Malgun Gothic" w:eastAsia="SimSun"/>
                <w:b w:val="0"/>
                <w:i w:val="0"/>
                <w:color w:val="000000"/>
                <w:sz w:val="16"/>
              </w:rPr>
              <w:t xml:space="preserve"> 10,576,561 </w:t>
            </w:r>
          </w:p>
        </w:tc>
      </w:tr>
      <w:tr>
        <w:trPr>
          <w:trHeight w:hRule="exact" w:val="604"/>
        </w:trPr>
        <w:tc>
          <w:tcPr>
            <w:tcW w:type="dxa" w:w="3252"/>
            <w:tcBorders>
              <w:top w:sz="4.0" w:val="single" w:color="#000000"/>
              <w:bottom w:sz="4.0" w:val="single" w:color="#000000"/>
            </w:tcBorders>
            <w:tcMar>
              <w:start w:w="0" w:type="dxa"/>
              <w:end w:w="0" w:type="dxa"/>
            </w:tcMar>
          </w:tcPr>
          <w:p>
            <w:pPr>
              <w:autoSpaceDN w:val="0"/>
              <w:autoSpaceDE w:val="0"/>
              <w:widowControl/>
              <w:spacing w:line="185" w:lineRule="auto" w:before="320" w:after="0"/>
              <w:ind w:left="0" w:right="1500" w:firstLine="0"/>
              <w:jc w:val="right"/>
            </w:pPr>
            <w:r>
              <w:rPr>
                <w:rFonts w:ascii="Malgun Gothic" w:hAnsi="Malgun Gothic" w:eastAsia="STKaiti"/>
                <w:b w:val="0"/>
                <w:i w:val="0"/>
                <w:color w:val="000000"/>
                <w:sz w:val="16"/>
              </w:rPr>
              <w:t>贷款净额</w:t>
            </w:r>
          </w:p>
        </w:tc>
        <w:tc>
          <w:tcPr>
            <w:tcW w:type="dxa" w:w="134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 448,110,547 </w:t>
            </w:r>
          </w:p>
        </w:tc>
        <w:tc>
          <w:tcPr>
            <w:tcW w:type="dxa" w:w="4120"/>
            <w:gridSpan w:val="3"/>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56" w:after="0"/>
              <w:ind w:left="0" w:right="0" w:firstLine="0"/>
              <w:jc w:val="center"/>
            </w:pPr>
            <w:r>
              <w:rPr>
                <w:rFonts w:ascii="Malgun Gothic" w:hAnsi="Malgun Gothic" w:eastAsia="SimSun"/>
                <w:b w:val="0"/>
                <w:i w:val="0"/>
                <w:color w:val="000000"/>
                <w:sz w:val="16"/>
              </w:rPr>
              <w:t xml:space="preserve"> 366,646,376 </w:t>
            </w:r>
          </w:p>
        </w:tc>
      </w:tr>
      <w:tr>
        <w:trPr>
          <w:trHeight w:hRule="exact" w:val="66"/>
        </w:trPr>
        <w:tc>
          <w:tcPr>
            <w:tcW w:type="dxa" w:w="3252"/>
            <w:tcBorders>
              <w:top w:sz="4.0" w:val="single" w:color="#000000"/>
            </w:tcBorders>
            <w:tcMar>
              <w:start w:w="0" w:type="dxa"/>
              <w:end w:w="0" w:type="dxa"/>
            </w:tcMar>
          </w:tcPr>
          <w:p/>
        </w:tc>
        <w:tc>
          <w:tcPr>
            <w:tcW w:type="dxa" w:w="1805"/>
            <w:vMerge/>
            <w:tcBorders>
              <w:top w:sz="4.0" w:val="single" w:color="#000000"/>
            </w:tcBorders>
          </w:tcPr>
          <w:p/>
        </w:tc>
        <w:tc>
          <w:tcPr>
            <w:tcW w:type="dxa" w:w="5415"/>
            <w:gridSpan w:val="3"/>
            <w:vMerge/>
            <w:tcBorders>
              <w:top w:sz="4.0" w:val="single" w:color="#000000"/>
            </w:tcBorders>
          </w:tcPr>
          <w:p/>
        </w:tc>
      </w:tr>
    </w:tbl>
    <w:p>
      <w:pPr>
        <w:autoSpaceDN w:val="0"/>
        <w:autoSpaceDE w:val="0"/>
        <w:widowControl/>
        <w:spacing w:line="185" w:lineRule="auto" w:before="526" w:after="0"/>
        <w:ind w:left="878" w:right="0" w:firstLine="0"/>
        <w:jc w:val="left"/>
      </w:pPr>
      <w:r>
        <w:rPr>
          <w:rFonts w:ascii="SimSun" w:hAnsi="SimSun" w:eastAsia="SimSun"/>
          <w:b w:val="0"/>
          <w:i w:val="0"/>
          <w:color w:val="000000"/>
          <w:sz w:val="24"/>
        </w:rPr>
        <w:t>B</w:t>
      </w:r>
      <w:r>
        <w:rPr>
          <w:rFonts w:ascii="STKaiti" w:hAnsi="STKaiti" w:eastAsia="STKaiti"/>
          <w:b w:val="0"/>
          <w:i w:val="0"/>
          <w:color w:val="000000"/>
          <w:sz w:val="24"/>
        </w:rPr>
        <w:t>、表外资产</w:t>
      </w:r>
    </w:p>
    <w:p>
      <w:pPr>
        <w:autoSpaceDN w:val="0"/>
        <w:autoSpaceDE w:val="0"/>
        <w:widowControl/>
        <w:spacing w:line="245" w:lineRule="auto" w:before="96" w:after="0"/>
        <w:ind w:left="352" w:right="144" w:firstLine="526"/>
        <w:jc w:val="left"/>
      </w:pP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日，本公司有人民币</w:t>
      </w:r>
      <w:r>
        <w:rPr>
          <w:rFonts w:ascii="SimSun" w:hAnsi="SimSun" w:eastAsia="SimSun"/>
          <w:b w:val="0"/>
          <w:i w:val="0"/>
          <w:color w:val="000000"/>
          <w:sz w:val="21"/>
        </w:rPr>
        <w:t xml:space="preserve"> 1,643</w:t>
      </w:r>
      <w:r>
        <w:rPr>
          <w:rFonts w:ascii="STKaiti" w:hAnsi="STKaiti" w:eastAsia="STKaiti"/>
          <w:b w:val="0"/>
          <w:i w:val="0"/>
          <w:color w:val="000000"/>
          <w:sz w:val="21"/>
        </w:rPr>
        <w:t xml:space="preserve"> 亿元的信用承诺，其中上海市占</w:t>
      </w:r>
      <w:r>
        <w:rPr>
          <w:rFonts w:ascii="SimSun" w:hAnsi="SimSun" w:eastAsia="SimSun"/>
          <w:b w:val="0"/>
          <w:i w:val="0"/>
          <w:color w:val="000000"/>
          <w:sz w:val="21"/>
        </w:rPr>
        <w:t xml:space="preserve"> 5.12%</w:t>
      </w:r>
      <w:r>
        <w:rPr>
          <w:rFonts w:ascii="STKaiti" w:hAnsi="STKaiti" w:eastAsia="STKaiti"/>
          <w:b w:val="0"/>
          <w:i w:val="0"/>
          <w:color w:val="000000"/>
          <w:sz w:val="21"/>
        </w:rPr>
        <w:t>，</w:t>
      </w:r>
      <w:r>
        <w:rPr>
          <w:rFonts w:ascii="STKaiti" w:hAnsi="STKaiti" w:eastAsia="STKaiti"/>
          <w:b w:val="0"/>
          <w:i w:val="0"/>
          <w:color w:val="000000"/>
          <w:sz w:val="21"/>
        </w:rPr>
        <w:t>浙江省占</w:t>
      </w:r>
      <w:r>
        <w:rPr>
          <w:rFonts w:ascii="SimSun" w:hAnsi="SimSun" w:eastAsia="SimSun"/>
          <w:b w:val="0"/>
          <w:i w:val="0"/>
          <w:color w:val="000000"/>
          <w:sz w:val="21"/>
        </w:rPr>
        <w:t xml:space="preserve"> 19.93%</w:t>
      </w:r>
      <w:r>
        <w:rPr>
          <w:rFonts w:ascii="STKaiti" w:hAnsi="STKaiti" w:eastAsia="STKaiti"/>
          <w:b w:val="0"/>
          <w:i w:val="0"/>
          <w:color w:val="000000"/>
          <w:sz w:val="21"/>
        </w:rPr>
        <w:t>，江苏省占</w:t>
      </w:r>
      <w:r>
        <w:rPr>
          <w:rFonts w:ascii="SimSun" w:hAnsi="SimSun" w:eastAsia="SimSun"/>
          <w:b w:val="0"/>
          <w:i w:val="0"/>
          <w:color w:val="000000"/>
          <w:sz w:val="21"/>
        </w:rPr>
        <w:t xml:space="preserve"> 10.93%</w:t>
      </w:r>
      <w:r>
        <w:rPr>
          <w:rFonts w:ascii="STKaiti" w:hAnsi="STKaiti" w:eastAsia="STKaiti"/>
          <w:b w:val="0"/>
          <w:i w:val="0"/>
          <w:color w:val="000000"/>
          <w:sz w:val="21"/>
        </w:rPr>
        <w:t>，北京市占</w:t>
      </w:r>
      <w:r>
        <w:rPr>
          <w:rFonts w:ascii="SimSun" w:hAnsi="SimSun" w:eastAsia="SimSun"/>
          <w:b w:val="0"/>
          <w:i w:val="0"/>
          <w:color w:val="000000"/>
          <w:sz w:val="21"/>
        </w:rPr>
        <w:t xml:space="preserve"> 5.16%</w:t>
      </w:r>
      <w:r>
        <w:rPr>
          <w:rFonts w:ascii="STKaiti" w:hAnsi="STKaiti" w:eastAsia="STKaiti"/>
          <w:b w:val="0"/>
          <w:i w:val="0"/>
          <w:color w:val="000000"/>
          <w:sz w:val="21"/>
        </w:rPr>
        <w:t>，广东省占</w:t>
      </w:r>
      <w:r>
        <w:rPr>
          <w:rFonts w:ascii="SimSun" w:hAnsi="SimSun" w:eastAsia="SimSun"/>
          <w:b w:val="0"/>
          <w:i w:val="0"/>
          <w:color w:val="000000"/>
          <w:sz w:val="21"/>
        </w:rPr>
        <w:t xml:space="preserve"> 7.11%</w:t>
      </w:r>
      <w:r>
        <w:rPr>
          <w:rFonts w:ascii="STKaiti" w:hAnsi="STKaiti" w:eastAsia="STKaiti"/>
          <w:b w:val="0"/>
          <w:i w:val="0"/>
          <w:color w:val="000000"/>
          <w:sz w:val="21"/>
        </w:rPr>
        <w:t xml:space="preserve">，余下的是属于中国 </w:t>
      </w:r>
      <w:r>
        <w:rPr>
          <w:rFonts w:ascii="STKaiti" w:hAnsi="STKaiti" w:eastAsia="STKaiti"/>
          <w:b w:val="0"/>
          <w:i w:val="0"/>
          <w:color w:val="000000"/>
          <w:sz w:val="21"/>
        </w:rPr>
        <w:t>境内其他地区的客户。</w:t>
      </w:r>
    </w:p>
    <w:p>
      <w:pPr>
        <w:autoSpaceDN w:val="0"/>
        <w:autoSpaceDE w:val="0"/>
        <w:widowControl/>
        <w:spacing w:line="185" w:lineRule="auto" w:before="586" w:after="0"/>
        <w:ind w:left="878" w:right="0" w:firstLine="0"/>
        <w:jc w:val="left"/>
      </w:pPr>
      <w:r>
        <w:rPr>
          <w:rFonts w:ascii="SimSun" w:hAnsi="SimSun" w:eastAsia="SimSun"/>
          <w:b w:val="0"/>
          <w:i w:val="0"/>
          <w:color w:val="000000"/>
          <w:sz w:val="24"/>
        </w:rPr>
        <w:t>C</w:t>
      </w:r>
      <w:r>
        <w:rPr>
          <w:rFonts w:ascii="STKaiti" w:hAnsi="STKaiti" w:eastAsia="STKaiti"/>
          <w:b w:val="0"/>
          <w:i w:val="0"/>
          <w:color w:val="000000"/>
          <w:sz w:val="24"/>
        </w:rPr>
        <w:t>、衍生金融工具</w:t>
      </w:r>
    </w:p>
    <w:p>
      <w:pPr>
        <w:autoSpaceDN w:val="0"/>
        <w:tabs>
          <w:tab w:pos="878" w:val="left"/>
        </w:tabs>
        <w:autoSpaceDE w:val="0"/>
        <w:widowControl/>
        <w:spacing w:line="245" w:lineRule="auto" w:before="96" w:after="0"/>
        <w:ind w:left="352" w:right="288" w:firstLine="0"/>
        <w:jc w:val="left"/>
      </w:pPr>
      <w:r>
        <w:tab/>
      </w:r>
      <w:r>
        <w:rPr>
          <w:rFonts w:ascii="STKaiti" w:hAnsi="STKaiti" w:eastAsia="STKaiti"/>
          <w:b w:val="0"/>
          <w:i w:val="0"/>
          <w:color w:val="000000"/>
          <w:sz w:val="21"/>
        </w:rPr>
        <w:t xml:space="preserve">本公司所有的金融衍生工具合同均由本公司总行在上海交易，其信贷风险在于交易对 </w:t>
      </w:r>
      <w:r>
        <w:rPr>
          <w:rFonts w:ascii="STKaiti" w:hAnsi="STKaiti" w:eastAsia="STKaiti"/>
          <w:b w:val="0"/>
          <w:i w:val="0"/>
          <w:color w:val="000000"/>
          <w:sz w:val="21"/>
        </w:rPr>
        <w:t>方能否按合同条款及时付款，其公允价值是相应的资产进行交换或负债进行偿还的金额。</w:t>
      </w:r>
    </w:p>
    <w:p>
      <w:pPr>
        <w:autoSpaceDN w:val="0"/>
        <w:tabs>
          <w:tab w:pos="878" w:val="left"/>
        </w:tabs>
        <w:autoSpaceDE w:val="0"/>
        <w:widowControl/>
        <w:spacing w:line="245" w:lineRule="auto" w:before="92" w:after="0"/>
        <w:ind w:left="352" w:right="288" w:firstLine="0"/>
        <w:jc w:val="left"/>
      </w:pPr>
      <w:r>
        <w:tab/>
      </w:r>
      <w:r>
        <w:rPr>
          <w:rFonts w:ascii="STKaiti" w:hAnsi="STKaiti" w:eastAsia="STKaiti"/>
          <w:b w:val="0"/>
          <w:i w:val="0"/>
          <w:color w:val="000000"/>
          <w:sz w:val="21"/>
        </w:rPr>
        <w:t xml:space="preserve">为降低衍生金融工具带来的信贷风险，本公司与若干交易对方签订了主抵销合同。本 </w:t>
      </w:r>
      <w:r>
        <w:rPr>
          <w:rFonts w:ascii="STKaiti" w:hAnsi="STKaiti" w:eastAsia="STKaiti"/>
          <w:b w:val="0"/>
          <w:i w:val="0"/>
          <w:color w:val="000000"/>
          <w:sz w:val="21"/>
        </w:rPr>
        <w:t>公司对衍生工具之信贷风险的评价及控制标准相同于对其他交易的风险控制标准。</w:t>
      </w:r>
    </w:p>
    <w:p>
      <w:pPr>
        <w:autoSpaceDN w:val="0"/>
        <w:autoSpaceDE w:val="0"/>
        <w:widowControl/>
        <w:spacing w:line="185" w:lineRule="auto" w:before="2306" w:after="0"/>
        <w:ind w:left="0" w:right="4334" w:firstLine="0"/>
        <w:jc w:val="right"/>
      </w:pPr>
      <w:r>
        <w:rPr>
          <w:rFonts w:ascii="SimSun" w:hAnsi="SimSun" w:eastAsia="SimSun"/>
          <w:b w:val="0"/>
          <w:i w:val="0"/>
          <w:color w:val="000000"/>
          <w:sz w:val="18"/>
        </w:rPr>
        <w:t xml:space="preserve">46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43</w:t>
      </w:r>
      <w:r>
        <w:rPr>
          <w:rFonts w:ascii="STKaiti" w:hAnsi="STKaiti" w:eastAsia="STKaiti"/>
          <w:b w:val="0"/>
          <w:i w:val="0"/>
          <w:color w:val="000000"/>
          <w:sz w:val="24"/>
        </w:rPr>
        <w:t>、金融工具的风险头寸（续）</w:t>
      </w:r>
    </w:p>
    <w:p>
      <w:pPr>
        <w:autoSpaceDN w:val="0"/>
        <w:autoSpaceDE w:val="0"/>
        <w:widowControl/>
        <w:spacing w:line="185" w:lineRule="auto" w:before="156" w:after="0"/>
        <w:ind w:left="878"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）货币风险</w:t>
      </w:r>
    </w:p>
    <w:p>
      <w:pPr>
        <w:autoSpaceDN w:val="0"/>
        <w:autoSpaceDE w:val="0"/>
        <w:widowControl/>
        <w:spacing w:line="245" w:lineRule="auto" w:before="94" w:after="0"/>
        <w:ind w:left="352" w:right="356" w:firstLine="526"/>
        <w:jc w:val="both"/>
      </w:pPr>
      <w:r>
        <w:rPr>
          <w:rFonts w:ascii="STKaiti" w:hAnsi="STKaiti" w:eastAsia="STKaiti"/>
          <w:b w:val="0"/>
          <w:i w:val="0"/>
          <w:color w:val="000000"/>
          <w:sz w:val="21"/>
        </w:rPr>
        <w:t xml:space="preserve">本公司在中华人民共和国境内成立及经营，以人民币为记账本位币。外币交易以美元 </w:t>
      </w:r>
      <w:r>
        <w:rPr>
          <w:rFonts w:ascii="STKaiti" w:hAnsi="STKaiti" w:eastAsia="STKaiti"/>
          <w:b w:val="0"/>
          <w:i w:val="0"/>
          <w:color w:val="000000"/>
          <w:sz w:val="21"/>
        </w:rPr>
        <w:t xml:space="preserve">为主。本公司的贷款及垫款以人民币为主，其余主要为美元。然而存款及投资则有本位币或 </w:t>
      </w:r>
      <w:r>
        <w:rPr>
          <w:rFonts w:ascii="STKaiti" w:hAnsi="STKaiti" w:eastAsia="STKaiti"/>
          <w:b w:val="0"/>
          <w:i w:val="0"/>
          <w:color w:val="000000"/>
          <w:sz w:val="21"/>
        </w:rPr>
        <w:t>美元以外的币种。因此本公司进行这些外币与美元的对冲交易以降低相关的货币风险。</w:t>
      </w:r>
    </w:p>
    <w:p>
      <w:pPr>
        <w:autoSpaceDN w:val="0"/>
        <w:autoSpaceDE w:val="0"/>
        <w:widowControl/>
        <w:spacing w:line="245" w:lineRule="auto" w:before="92" w:after="0"/>
        <w:ind w:left="352" w:right="288" w:firstLine="526"/>
        <w:jc w:val="left"/>
      </w:pPr>
      <w:r>
        <w:rPr>
          <w:rFonts w:ascii="STKaiti" w:hAnsi="STKaiti" w:eastAsia="STKaiti"/>
          <w:b w:val="0"/>
          <w:i w:val="0"/>
          <w:color w:val="000000"/>
          <w:sz w:val="21"/>
        </w:rPr>
        <w:t>自</w:t>
      </w:r>
      <w:r>
        <w:rPr>
          <w:rFonts w:ascii="SimSun" w:hAnsi="SimSun" w:eastAsia="SimSun"/>
          <w:b w:val="0"/>
          <w:i w:val="0"/>
          <w:color w:val="000000"/>
          <w:sz w:val="21"/>
        </w:rPr>
        <w:t xml:space="preserve"> 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7</w:t>
      </w:r>
      <w:r>
        <w:rPr>
          <w:rFonts w:ascii="STKaiti" w:hAnsi="STKaiti" w:eastAsia="STKaiti"/>
          <w:b w:val="0"/>
          <w:i w:val="0"/>
          <w:color w:val="000000"/>
          <w:sz w:val="21"/>
        </w:rPr>
        <w:t xml:space="preserve"> 月</w:t>
      </w:r>
      <w:r>
        <w:rPr>
          <w:rFonts w:ascii="SimSun" w:hAnsi="SimSun" w:eastAsia="SimSun"/>
          <w:b w:val="0"/>
          <w:i w:val="0"/>
          <w:color w:val="000000"/>
          <w:sz w:val="21"/>
        </w:rPr>
        <w:t xml:space="preserve"> 21</w:t>
      </w:r>
      <w:r>
        <w:rPr>
          <w:rFonts w:ascii="STKaiti" w:hAnsi="STKaiti" w:eastAsia="STKaiti"/>
          <w:b w:val="0"/>
          <w:i w:val="0"/>
          <w:color w:val="000000"/>
          <w:sz w:val="21"/>
        </w:rPr>
        <w:t xml:space="preserve"> 日起，中国人民银行开始实行以市场供求为基础、参考一揽子货币 </w:t>
      </w:r>
      <w:r>
        <w:rPr>
          <w:rFonts w:ascii="STKaiti" w:hAnsi="STKaiti" w:eastAsia="STKaiti"/>
          <w:b w:val="0"/>
          <w:i w:val="0"/>
          <w:color w:val="000000"/>
          <w:sz w:val="21"/>
        </w:rPr>
        <w:t xml:space="preserve">进行调节、管理的浮动汇率制度。本公司已就汇率制度变更的影响，对本公司的外币汇率敞 </w:t>
      </w:r>
      <w:r>
        <w:rPr>
          <w:rFonts w:ascii="STKaiti" w:hAnsi="STKaiti" w:eastAsia="STKaiti"/>
          <w:b w:val="0"/>
          <w:i w:val="0"/>
          <w:color w:val="000000"/>
          <w:sz w:val="21"/>
        </w:rPr>
        <w:t>口进行了相应的调整，以规避有关的外汇风险。</w:t>
      </w:r>
    </w:p>
    <w:p>
      <w:pPr>
        <w:autoSpaceDN w:val="0"/>
        <w:autoSpaceDE w:val="0"/>
        <w:widowControl/>
        <w:spacing w:line="185" w:lineRule="auto" w:before="378" w:after="284"/>
        <w:ind w:left="816" w:right="0" w:firstLine="0"/>
        <w:jc w:val="left"/>
      </w:pPr>
      <w:r>
        <w:rPr>
          <w:rFonts w:ascii="STKaiti" w:hAnsi="STKaiti" w:eastAsia="STKaiti"/>
          <w:b w:val="0"/>
          <w:i w:val="0"/>
          <w:color w:val="000000"/>
          <w:sz w:val="21"/>
        </w:rPr>
        <w:t>有关资产和负债按币种列示如下：</w:t>
      </w:r>
    </w:p>
    <w:tbl>
      <w:tblPr>
        <w:tblW w:type="auto" w:w="0"/>
        <w:tblLayout w:type="fixed"/>
        <w:tblLook w:firstColumn="1" w:firstRow="1" w:lastColumn="0" w:lastRow="0" w:noHBand="0" w:noVBand="1" w:val="04A0"/>
        <w:tblInd w:w="520.0" w:type="dxa"/>
      </w:tblPr>
      <w:tblGrid>
        <w:gridCol w:w="1805"/>
        <w:gridCol w:w="1805"/>
        <w:gridCol w:w="1805"/>
        <w:gridCol w:w="1805"/>
        <w:gridCol w:w="1805"/>
      </w:tblGrid>
      <w:tr>
        <w:trPr>
          <w:trHeight w:hRule="exact" w:val="300"/>
        </w:trPr>
        <w:tc>
          <w:tcPr>
            <w:tcW w:type="dxa" w:w="1720"/>
            <w:vMerge w:val="restart"/>
            <w:tcBorders/>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880"/>
            <w:tcBorders/>
            <w:tcMar>
              <w:start w:w="0" w:type="dxa"/>
              <w:end w:w="0" w:type="dxa"/>
            </w:tcMar>
          </w:tcPr>
          <w:p>
            <w:pPr>
              <w:autoSpaceDN w:val="0"/>
              <w:autoSpaceDE w:val="0"/>
              <w:widowControl/>
              <w:spacing w:line="185" w:lineRule="auto" w:before="60" w:after="0"/>
              <w:ind w:left="0" w:right="448" w:firstLine="0"/>
              <w:jc w:val="right"/>
            </w:pPr>
            <w:r>
              <w:rPr>
                <w:rFonts w:ascii="Malgun Gothic" w:hAnsi="Malgun Gothic" w:eastAsia="STKaiti"/>
                <w:b w:val="0"/>
                <w:i w:val="0"/>
                <w:color w:val="000000"/>
                <w:sz w:val="16"/>
              </w:rPr>
              <w:t>美元</w:t>
            </w:r>
          </w:p>
        </w:tc>
        <w:tc>
          <w:tcPr>
            <w:tcW w:type="dxa" w:w="1080"/>
            <w:tcBorders/>
            <w:tcMar>
              <w:start w:w="0" w:type="dxa"/>
              <w:end w:w="0" w:type="dxa"/>
            </w:tcMar>
          </w:tcPr>
          <w:p>
            <w:pPr>
              <w:autoSpaceDN w:val="0"/>
              <w:autoSpaceDE w:val="0"/>
              <w:widowControl/>
              <w:spacing w:line="185" w:lineRule="auto" w:before="60" w:after="0"/>
              <w:ind w:left="0" w:right="268" w:firstLine="0"/>
              <w:jc w:val="right"/>
            </w:pPr>
            <w:r>
              <w:rPr>
                <w:rFonts w:ascii="Malgun Gothic" w:hAnsi="Malgun Gothic" w:eastAsia="STKaiti"/>
                <w:b w:val="0"/>
                <w:i w:val="0"/>
                <w:color w:val="000000"/>
                <w:sz w:val="16"/>
              </w:rPr>
              <w:t>港币</w:t>
            </w:r>
          </w:p>
        </w:tc>
        <w:tc>
          <w:tcPr>
            <w:tcW w:type="dxa" w:w="124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其他币种</w:t>
            </w:r>
          </w:p>
        </w:tc>
        <w:tc>
          <w:tcPr>
            <w:tcW w:type="dxa" w:w="1400"/>
            <w:tcBorders/>
            <w:tcMar>
              <w:start w:w="0" w:type="dxa"/>
              <w:end w:w="0" w:type="dxa"/>
            </w:tcMar>
          </w:tcPr>
          <w:p>
            <w:pPr>
              <w:autoSpaceDN w:val="0"/>
              <w:autoSpaceDE w:val="0"/>
              <w:widowControl/>
              <w:spacing w:line="185" w:lineRule="auto" w:before="60" w:after="0"/>
              <w:ind w:left="0" w:right="210" w:firstLine="0"/>
              <w:jc w:val="right"/>
            </w:pPr>
            <w:r>
              <w:rPr>
                <w:rFonts w:ascii="Malgun Gothic" w:hAnsi="Malgun Gothic" w:eastAsia="STKaiti"/>
                <w:b w:val="0"/>
                <w:i w:val="0"/>
                <w:color w:val="000000"/>
                <w:sz w:val="16"/>
              </w:rPr>
              <w:t>本外币</w:t>
            </w:r>
          </w:p>
        </w:tc>
      </w:tr>
      <w:tr>
        <w:trPr>
          <w:trHeight w:hRule="exact" w:val="270"/>
        </w:trPr>
        <w:tc>
          <w:tcPr>
            <w:tcW w:type="dxa" w:w="1805"/>
            <w:vMerge/>
            <w:tcBorders/>
          </w:tcPr>
          <w:p/>
        </w:tc>
        <w:tc>
          <w:tcPr>
            <w:tcW w:type="dxa" w:w="52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2" w:after="0"/>
              <w:ind w:left="632" w:right="0" w:firstLine="0"/>
              <w:jc w:val="left"/>
            </w:pPr>
            <w:r>
              <w:rPr>
                <w:rFonts w:ascii="Malgun Gothic" w:hAnsi="Malgun Gothic" w:eastAsia="STKaiti"/>
                <w:b w:val="0"/>
                <w:i w:val="0"/>
                <w:color w:val="000000"/>
                <w:sz w:val="16"/>
              </w:rPr>
              <w:t>人民币</w:t>
            </w:r>
            <w:r>
              <w:rPr>
                <w:rFonts w:ascii="Malgun Gothic" w:hAnsi="Malgun Gothic" w:eastAsia="STKaiti"/>
                <w:b w:val="0"/>
                <w:i w:val="0"/>
                <w:color w:val="000000"/>
                <w:sz w:val="16"/>
              </w:rPr>
              <w:t>折合人民币</w:t>
            </w:r>
            <w:r>
              <w:rPr>
                <w:rFonts w:ascii="Malgun Gothic" w:hAnsi="Malgun Gothic" w:eastAsia="STKaiti"/>
                <w:b w:val="0"/>
                <w:i w:val="0"/>
                <w:color w:val="000000"/>
                <w:sz w:val="16"/>
              </w:rPr>
              <w:t>折合人民币</w:t>
            </w:r>
            <w:r>
              <w:rPr>
                <w:rFonts w:ascii="Malgun Gothic" w:hAnsi="Malgun Gothic" w:eastAsia="STKaiti"/>
                <w:b w:val="0"/>
                <w:i w:val="0"/>
                <w:color w:val="000000"/>
                <w:sz w:val="16"/>
              </w:rPr>
              <w:t>折合人民币合计</w:t>
            </w:r>
          </w:p>
        </w:tc>
        <w:tc>
          <w:tcPr>
            <w:tcW w:type="dxa" w:w="1400"/>
            <w:tcBorders/>
            <w:tcMar>
              <w:start w:w="0" w:type="dxa"/>
              <w:end w:w="0" w:type="dxa"/>
            </w:tcMar>
          </w:tcPr>
          <w:p>
            <w:pPr>
              <w:autoSpaceDN w:val="0"/>
              <w:autoSpaceDE w:val="0"/>
              <w:widowControl/>
              <w:spacing w:line="185" w:lineRule="auto" w:before="22" w:after="0"/>
              <w:ind w:left="0" w:right="0" w:firstLine="0"/>
              <w:jc w:val="center"/>
            </w:pPr>
            <w:r>
              <w:rPr>
                <w:rFonts w:ascii="Malgun Gothic" w:hAnsi="Malgun Gothic" w:eastAsia="STKaiti"/>
                <w:b w:val="0"/>
                <w:i w:val="0"/>
                <w:color w:val="000000"/>
                <w:sz w:val="16"/>
              </w:rPr>
              <w:t>折合人民币合计</w:t>
            </w:r>
          </w:p>
        </w:tc>
      </w:tr>
    </w:tbl>
    <w:p>
      <w:pPr>
        <w:autoSpaceDN w:val="0"/>
        <w:autoSpaceDE w:val="0"/>
        <w:widowControl/>
        <w:spacing w:line="187" w:lineRule="auto" w:before="14" w:after="12"/>
        <w:ind w:left="352" w:right="0" w:firstLine="0"/>
        <w:jc w:val="left"/>
      </w:pPr>
      <w:r>
        <w:rPr>
          <w:rFonts w:ascii="STKaiti" w:hAnsi="STKaiti" w:eastAsia="STKaiti"/>
          <w:b w:val="0"/>
          <w:i w:val="0"/>
          <w:color w:val="000000"/>
          <w:sz w:val="18"/>
        </w:rPr>
        <w:t>资产项目：</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28"/>
        </w:trPr>
        <w:tc>
          <w:tcPr>
            <w:tcW w:type="dxa" w:w="202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现金及银行存款</w:t>
            </w:r>
          </w:p>
        </w:tc>
        <w:tc>
          <w:tcPr>
            <w:tcW w:type="dxa" w:w="1500"/>
            <w:tcBorders/>
            <w:tcMar>
              <w:start w:w="0" w:type="dxa"/>
              <w:end w:w="0" w:type="dxa"/>
            </w:tcMar>
          </w:tcPr>
          <w:p>
            <w:pPr>
              <w:autoSpaceDN w:val="0"/>
              <w:autoSpaceDE w:val="0"/>
              <w:widowControl/>
              <w:spacing w:line="185" w:lineRule="auto" w:before="38" w:after="0"/>
              <w:ind w:left="0" w:right="178" w:firstLine="0"/>
              <w:jc w:val="right"/>
            </w:pPr>
            <w:r>
              <w:rPr>
                <w:rFonts w:ascii="Malgun Gothic" w:hAnsi="Malgun Gothic" w:eastAsia="SimSun"/>
                <w:b w:val="0"/>
                <w:i w:val="0"/>
                <w:color w:val="000000"/>
                <w:sz w:val="16"/>
              </w:rPr>
              <w:t xml:space="preserve">1,813,736 </w:t>
            </w:r>
          </w:p>
        </w:tc>
        <w:tc>
          <w:tcPr>
            <w:tcW w:type="dxa" w:w="1340"/>
            <w:tcBorders/>
            <w:tcMar>
              <w:start w:w="0" w:type="dxa"/>
              <w:end w:w="0" w:type="dxa"/>
            </w:tcMar>
          </w:tcPr>
          <w:p>
            <w:pPr>
              <w:autoSpaceDN w:val="0"/>
              <w:autoSpaceDE w:val="0"/>
              <w:widowControl/>
              <w:spacing w:line="185" w:lineRule="auto" w:before="38" w:after="0"/>
              <w:ind w:left="0" w:right="258" w:firstLine="0"/>
              <w:jc w:val="right"/>
            </w:pPr>
            <w:r>
              <w:rPr>
                <w:rFonts w:ascii="Malgun Gothic" w:hAnsi="Malgun Gothic" w:eastAsia="SimSun"/>
                <w:b w:val="0"/>
                <w:i w:val="0"/>
                <w:color w:val="000000"/>
                <w:sz w:val="16"/>
              </w:rPr>
              <w:t xml:space="preserve">169,504 </w:t>
            </w:r>
          </w:p>
        </w:tc>
        <w:tc>
          <w:tcPr>
            <w:tcW w:type="dxa" w:w="1260"/>
            <w:tcBorders/>
            <w:tcMar>
              <w:start w:w="0" w:type="dxa"/>
              <w:end w:w="0" w:type="dxa"/>
            </w:tcMar>
          </w:tcPr>
          <w:p>
            <w:pPr>
              <w:autoSpaceDN w:val="0"/>
              <w:autoSpaceDE w:val="0"/>
              <w:widowControl/>
              <w:spacing w:line="185" w:lineRule="auto" w:before="38" w:after="0"/>
              <w:ind w:left="0" w:right="258" w:firstLine="0"/>
              <w:jc w:val="right"/>
            </w:pPr>
            <w:r>
              <w:rPr>
                <w:rFonts w:ascii="Malgun Gothic" w:hAnsi="Malgun Gothic" w:eastAsia="SimSun"/>
                <w:b w:val="0"/>
                <w:i w:val="0"/>
                <w:color w:val="000000"/>
                <w:sz w:val="16"/>
              </w:rPr>
              <w:t xml:space="preserve">82,235 </w:t>
            </w:r>
          </w:p>
        </w:tc>
        <w:tc>
          <w:tcPr>
            <w:tcW w:type="dxa" w:w="1180"/>
            <w:tcBorders/>
            <w:tcMar>
              <w:start w:w="0" w:type="dxa"/>
              <w:end w:w="0" w:type="dxa"/>
            </w:tcMar>
          </w:tcPr>
          <w:p>
            <w:pPr>
              <w:autoSpaceDN w:val="0"/>
              <w:autoSpaceDE w:val="0"/>
              <w:widowControl/>
              <w:spacing w:line="185" w:lineRule="auto" w:before="38" w:after="0"/>
              <w:ind w:left="282" w:right="0" w:firstLine="0"/>
              <w:jc w:val="left"/>
            </w:pPr>
            <w:r>
              <w:rPr>
                <w:rFonts w:ascii="Malgun Gothic" w:hAnsi="Malgun Gothic" w:eastAsia="SimSun"/>
                <w:b w:val="0"/>
                <w:i w:val="0"/>
                <w:color w:val="000000"/>
                <w:sz w:val="16"/>
              </w:rPr>
              <w:t xml:space="preserve">194,278 </w:t>
            </w:r>
          </w:p>
        </w:tc>
        <w:tc>
          <w:tcPr>
            <w:tcW w:type="dxa" w:w="1400"/>
            <w:tcBorders/>
            <w:tcMar>
              <w:start w:w="0" w:type="dxa"/>
              <w:end w:w="0" w:type="dxa"/>
            </w:tcMar>
          </w:tcPr>
          <w:p>
            <w:pPr>
              <w:autoSpaceDN w:val="0"/>
              <w:autoSpaceDE w:val="0"/>
              <w:widowControl/>
              <w:spacing w:line="185" w:lineRule="auto" w:before="38" w:after="0"/>
              <w:ind w:left="0" w:right="138" w:firstLine="0"/>
              <w:jc w:val="right"/>
            </w:pPr>
            <w:r>
              <w:rPr>
                <w:rFonts w:ascii="Malgun Gothic" w:hAnsi="Malgun Gothic" w:eastAsia="SimSun"/>
                <w:b w:val="0"/>
                <w:i w:val="0"/>
                <w:color w:val="000000"/>
                <w:sz w:val="16"/>
              </w:rPr>
              <w:t xml:space="preserve">2,259,753 </w:t>
            </w:r>
          </w:p>
        </w:tc>
      </w:tr>
      <w:tr>
        <w:trPr>
          <w:trHeight w:hRule="exact" w:val="278"/>
        </w:trPr>
        <w:tc>
          <w:tcPr>
            <w:tcW w:type="dxa" w:w="2020"/>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TKaiti"/>
                <w:b w:val="0"/>
                <w:i w:val="0"/>
                <w:color w:val="000000"/>
                <w:sz w:val="16"/>
              </w:rPr>
              <w:t>存放央行及同业款项</w:t>
            </w:r>
          </w:p>
        </w:tc>
        <w:tc>
          <w:tcPr>
            <w:tcW w:type="dxa" w:w="150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104,680,224 </w:t>
            </w:r>
          </w:p>
        </w:tc>
        <w:tc>
          <w:tcPr>
            <w:tcW w:type="dxa" w:w="134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4,145,944 </w:t>
            </w:r>
          </w:p>
        </w:tc>
        <w:tc>
          <w:tcPr>
            <w:tcW w:type="dxa" w:w="126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186,806 </w:t>
            </w:r>
          </w:p>
        </w:tc>
        <w:tc>
          <w:tcPr>
            <w:tcW w:type="dxa" w:w="1180"/>
            <w:tcBorders/>
            <w:tcMar>
              <w:start w:w="0" w:type="dxa"/>
              <w:end w:w="0" w:type="dxa"/>
            </w:tcMar>
          </w:tcPr>
          <w:p>
            <w:pPr>
              <w:autoSpaceDN w:val="0"/>
              <w:autoSpaceDE w:val="0"/>
              <w:widowControl/>
              <w:spacing w:line="185" w:lineRule="auto" w:before="70" w:after="0"/>
              <w:ind w:left="282" w:right="0" w:firstLine="0"/>
              <w:jc w:val="left"/>
            </w:pPr>
            <w:r>
              <w:rPr>
                <w:rFonts w:ascii="Malgun Gothic" w:hAnsi="Malgun Gothic" w:eastAsia="SimSun"/>
                <w:b w:val="0"/>
                <w:i w:val="0"/>
                <w:color w:val="000000"/>
                <w:sz w:val="16"/>
              </w:rPr>
              <w:t xml:space="preserve">475,477 </w:t>
            </w:r>
          </w:p>
        </w:tc>
        <w:tc>
          <w:tcPr>
            <w:tcW w:type="dxa" w:w="140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109,488,451 </w:t>
            </w:r>
          </w:p>
        </w:tc>
      </w:tr>
      <w:tr>
        <w:trPr>
          <w:trHeight w:hRule="exact" w:val="280"/>
        </w:trPr>
        <w:tc>
          <w:tcPr>
            <w:tcW w:type="dxa" w:w="2020"/>
            <w:tcBorders/>
            <w:tcMar>
              <w:start w:w="0" w:type="dxa"/>
              <w:end w:w="0" w:type="dxa"/>
            </w:tcMar>
          </w:tcPr>
          <w:p>
            <w:pPr>
              <w:autoSpaceDN w:val="0"/>
              <w:autoSpaceDE w:val="0"/>
              <w:widowControl/>
              <w:spacing w:line="185" w:lineRule="auto" w:before="32" w:after="0"/>
              <w:ind w:left="192" w:right="0" w:firstLine="0"/>
              <w:jc w:val="left"/>
            </w:pPr>
            <w:r>
              <w:rPr>
                <w:rFonts w:ascii="Malgun Gothic" w:hAnsi="Malgun Gothic" w:eastAsia="STKaiti"/>
                <w:b w:val="0"/>
                <w:i w:val="0"/>
                <w:color w:val="000000"/>
                <w:sz w:val="16"/>
              </w:rPr>
              <w:t>贷款及垫款</w:t>
            </w:r>
          </w:p>
        </w:tc>
        <w:tc>
          <w:tcPr>
            <w:tcW w:type="dxa" w:w="15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440,355,302 </w:t>
            </w:r>
          </w:p>
        </w:tc>
        <w:tc>
          <w:tcPr>
            <w:tcW w:type="dxa" w:w="134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6,642,440 </w:t>
            </w:r>
          </w:p>
        </w:tc>
        <w:tc>
          <w:tcPr>
            <w:tcW w:type="dxa" w:w="126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201,522 </w:t>
            </w:r>
          </w:p>
        </w:tc>
        <w:tc>
          <w:tcPr>
            <w:tcW w:type="dxa" w:w="1180"/>
            <w:tcBorders/>
            <w:tcMar>
              <w:start w:w="0" w:type="dxa"/>
              <w:end w:w="0" w:type="dxa"/>
            </w:tcMar>
          </w:tcPr>
          <w:p>
            <w:pPr>
              <w:autoSpaceDN w:val="0"/>
              <w:autoSpaceDE w:val="0"/>
              <w:widowControl/>
              <w:spacing w:line="185" w:lineRule="auto" w:before="56" w:after="0"/>
              <w:ind w:left="282" w:right="0" w:firstLine="0"/>
              <w:jc w:val="left"/>
            </w:pPr>
            <w:r>
              <w:rPr>
                <w:rFonts w:ascii="Malgun Gothic" w:hAnsi="Malgun Gothic" w:eastAsia="SimSun"/>
                <w:b w:val="0"/>
                <w:i w:val="0"/>
                <w:color w:val="000000"/>
                <w:sz w:val="16"/>
              </w:rPr>
              <w:t xml:space="preserve">911,283 </w:t>
            </w:r>
          </w:p>
        </w:tc>
        <w:tc>
          <w:tcPr>
            <w:tcW w:type="dxa" w:w="140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imSun"/>
                <w:b w:val="0"/>
                <w:i w:val="0"/>
                <w:color w:val="000000"/>
                <w:sz w:val="16"/>
              </w:rPr>
              <w:t xml:space="preserve">448,110,547 </w:t>
            </w:r>
          </w:p>
        </w:tc>
      </w:tr>
    </w:tbl>
    <w:p>
      <w:pPr>
        <w:autoSpaceDN w:val="0"/>
        <w:autoSpaceDE w:val="0"/>
        <w:widowControl/>
        <w:spacing w:line="185" w:lineRule="auto" w:before="14" w:after="16"/>
        <w:ind w:left="352" w:right="0" w:firstLine="0"/>
        <w:jc w:val="left"/>
      </w:pPr>
      <w:r>
        <w:rPr>
          <w:rFonts w:ascii="STKaiti" w:hAnsi="STKaiti" w:eastAsia="STKaiti"/>
          <w:b w:val="0"/>
          <w:i w:val="0"/>
          <w:color w:val="000000"/>
          <w:sz w:val="18"/>
        </w:rPr>
        <w:t>拆放同业和</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18"/>
        </w:trPr>
        <w:tc>
          <w:tcPr>
            <w:tcW w:type="dxa" w:w="1992"/>
            <w:vMerge w:val="restart"/>
            <w:tcBorders/>
            <w:tcMar>
              <w:start w:w="0" w:type="dxa"/>
              <w:end w:w="0" w:type="dxa"/>
            </w:tcMar>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买入返售资产</w:t>
            </w:r>
          </w:p>
        </w:tc>
        <w:tc>
          <w:tcPr>
            <w:tcW w:type="dxa" w:w="1528"/>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17,557,826 </w:t>
            </w:r>
          </w:p>
        </w:tc>
        <w:tc>
          <w:tcPr>
            <w:tcW w:type="dxa" w:w="1172"/>
            <w:tcBorders/>
            <w:tcMar>
              <w:start w:w="0" w:type="dxa"/>
              <w:end w:w="0" w:type="dxa"/>
            </w:tcMar>
          </w:tcPr>
          <w:p>
            <w:pPr>
              <w:autoSpaceDN w:val="0"/>
              <w:autoSpaceDE w:val="0"/>
              <w:widowControl/>
              <w:spacing w:line="185" w:lineRule="auto" w:before="36" w:after="0"/>
              <w:ind w:left="182" w:right="0" w:firstLine="0"/>
              <w:jc w:val="left"/>
            </w:pPr>
            <w:r>
              <w:rPr>
                <w:rFonts w:ascii="Malgun Gothic" w:hAnsi="Malgun Gothic" w:eastAsia="SimSun"/>
                <w:b w:val="0"/>
                <w:i w:val="0"/>
                <w:color w:val="000000"/>
                <w:sz w:val="16"/>
              </w:rPr>
              <w:t xml:space="preserve">8,736,336 </w:t>
            </w:r>
          </w:p>
        </w:tc>
        <w:tc>
          <w:tcPr>
            <w:tcW w:type="dxa" w:w="1260"/>
            <w:tcBorders/>
            <w:tcMar>
              <w:start w:w="0" w:type="dxa"/>
              <w:end w:w="0" w:type="dxa"/>
            </w:tcMar>
          </w:tcPr>
          <w:p>
            <w:pPr>
              <w:autoSpaceDN w:val="0"/>
              <w:autoSpaceDE w:val="0"/>
              <w:widowControl/>
              <w:spacing w:line="185" w:lineRule="auto" w:before="36" w:after="0"/>
              <w:ind w:left="270" w:right="0" w:firstLine="0"/>
              <w:jc w:val="left"/>
            </w:pPr>
            <w:r>
              <w:rPr>
                <w:rFonts w:ascii="Malgun Gothic" w:hAnsi="Malgun Gothic" w:eastAsia="SimSun"/>
                <w:b w:val="0"/>
                <w:i w:val="0"/>
                <w:color w:val="000000"/>
                <w:sz w:val="16"/>
              </w:rPr>
              <w:t xml:space="preserve">3,447,136 </w:t>
            </w:r>
          </w:p>
        </w:tc>
        <w:tc>
          <w:tcPr>
            <w:tcW w:type="dxa" w:w="1260"/>
            <w:tcBorders/>
            <w:tcMar>
              <w:start w:w="0" w:type="dxa"/>
              <w:end w:w="0" w:type="dxa"/>
            </w:tcMar>
          </w:tcPr>
          <w:p>
            <w:pPr>
              <w:autoSpaceDN w:val="0"/>
              <w:autoSpaceDE w:val="0"/>
              <w:widowControl/>
              <w:spacing w:line="185" w:lineRule="auto" w:before="36" w:after="0"/>
              <w:ind w:left="0" w:right="90" w:firstLine="0"/>
              <w:jc w:val="right"/>
            </w:pPr>
            <w:r>
              <w:rPr>
                <w:rFonts w:ascii="Malgun Gothic" w:hAnsi="Malgun Gothic" w:eastAsia="SimSun"/>
                <w:b w:val="0"/>
                <w:i w:val="0"/>
                <w:color w:val="000000"/>
                <w:sz w:val="16"/>
              </w:rPr>
              <w:t xml:space="preserve">542,268 </w:t>
            </w:r>
          </w:p>
        </w:tc>
        <w:tc>
          <w:tcPr>
            <w:tcW w:type="dxa" w:w="1488"/>
            <w:tcBorders/>
            <w:tcMar>
              <w:start w:w="0" w:type="dxa"/>
              <w:end w:w="0" w:type="dxa"/>
            </w:tcMar>
          </w:tcPr>
          <w:p>
            <w:pPr>
              <w:autoSpaceDN w:val="0"/>
              <w:autoSpaceDE w:val="0"/>
              <w:widowControl/>
              <w:spacing w:line="185" w:lineRule="auto" w:before="36" w:after="0"/>
              <w:ind w:left="360" w:right="0" w:firstLine="0"/>
              <w:jc w:val="left"/>
            </w:pPr>
            <w:r>
              <w:rPr>
                <w:rFonts w:ascii="Malgun Gothic" w:hAnsi="Malgun Gothic" w:eastAsia="SimSun"/>
                <w:b w:val="0"/>
                <w:i w:val="0"/>
                <w:color w:val="000000"/>
                <w:sz w:val="16"/>
              </w:rPr>
              <w:t xml:space="preserve">30,283,566 </w:t>
            </w:r>
          </w:p>
        </w:tc>
      </w:tr>
      <w:tr>
        <w:trPr>
          <w:trHeight w:hRule="exact" w:val="42"/>
        </w:trPr>
        <w:tc>
          <w:tcPr>
            <w:tcW w:type="dxa" w:w="1504"/>
            <w:vMerge/>
            <w:tcBorders/>
          </w:tcPr>
          <w:p/>
        </w:tc>
        <w:tc>
          <w:tcPr>
            <w:tcW w:type="dxa" w:w="1528"/>
            <w:vMerge w:val="restart"/>
            <w:tcBorders/>
            <w:tcMar>
              <w:start w:w="0" w:type="dxa"/>
              <w:end w:w="0" w:type="dxa"/>
            </w:tcMar>
            <w:tcMar>
              <w:start w:w="0" w:type="dxa"/>
              <w:end w:w="0" w:type="dxa"/>
            </w:tcMar>
          </w:tcPr>
          <w:p>
            <w:pPr>
              <w:autoSpaceDN w:val="0"/>
              <w:autoSpaceDE w:val="0"/>
              <w:widowControl/>
              <w:spacing w:line="185" w:lineRule="auto" w:before="80" w:after="0"/>
              <w:ind w:left="360" w:right="0" w:firstLine="0"/>
              <w:jc w:val="left"/>
            </w:pPr>
            <w:r>
              <w:rPr>
                <w:rFonts w:ascii="Malgun Gothic" w:hAnsi="Malgun Gothic" w:eastAsia="SimSun"/>
                <w:b w:val="0"/>
                <w:i w:val="0"/>
                <w:color w:val="000000"/>
                <w:sz w:val="16"/>
              </w:rPr>
              <w:t xml:space="preserve">83,305,372 </w:t>
            </w:r>
          </w:p>
        </w:tc>
        <w:tc>
          <w:tcPr>
            <w:tcW w:type="dxa" w:w="1172"/>
            <w:vMerge w:val="restart"/>
            <w:tcBorders/>
            <w:tcMar>
              <w:start w:w="0" w:type="dxa"/>
              <w:end w:w="0" w:type="dxa"/>
            </w:tcMar>
            <w:tcMar>
              <w:start w:w="0" w:type="dxa"/>
              <w:end w:w="0" w:type="dxa"/>
            </w:tcMar>
          </w:tcPr>
          <w:p>
            <w:pPr>
              <w:autoSpaceDN w:val="0"/>
              <w:autoSpaceDE w:val="0"/>
              <w:widowControl/>
              <w:spacing w:line="185" w:lineRule="auto" w:before="80" w:after="0"/>
              <w:ind w:left="182" w:right="0" w:firstLine="0"/>
              <w:jc w:val="left"/>
            </w:pPr>
            <w:r>
              <w:rPr>
                <w:rFonts w:ascii="Malgun Gothic" w:hAnsi="Malgun Gothic" w:eastAsia="SimSun"/>
                <w:b w:val="0"/>
                <w:i w:val="0"/>
                <w:color w:val="000000"/>
                <w:sz w:val="16"/>
              </w:rPr>
              <w:t xml:space="preserve">1,553,043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0" w:after="0"/>
              <w:ind w:left="0" w:right="90" w:firstLine="0"/>
              <w:jc w:val="right"/>
            </w:pPr>
            <w:r>
              <w:rPr>
                <w:rFonts w:ascii="Malgun Gothic" w:hAnsi="Malgun Gothic" w:eastAsia="SimSun"/>
                <w:b w:val="0"/>
                <w:i w:val="0"/>
                <w:color w:val="000000"/>
                <w:sz w:val="16"/>
              </w:rPr>
              <w:t xml:space="preserve">259,162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0" w:after="0"/>
              <w:ind w:left="0" w:right="90" w:firstLine="0"/>
              <w:jc w:val="right"/>
            </w:pPr>
            <w:r>
              <w:rPr>
                <w:rFonts w:ascii="Malgun Gothic" w:hAnsi="Malgun Gothic" w:eastAsia="SimSun"/>
                <w:b w:val="0"/>
                <w:i w:val="0"/>
                <w:color w:val="000000"/>
                <w:sz w:val="16"/>
              </w:rPr>
              <w:t xml:space="preserve">- </w:t>
            </w:r>
          </w:p>
        </w:tc>
        <w:tc>
          <w:tcPr>
            <w:tcW w:type="dxa" w:w="1488"/>
            <w:vMerge w:val="restart"/>
            <w:tcBorders/>
            <w:tcMar>
              <w:start w:w="0" w:type="dxa"/>
              <w:end w:w="0" w:type="dxa"/>
            </w:tcMar>
            <w:tcMar>
              <w:start w:w="0" w:type="dxa"/>
              <w:end w:w="0" w:type="dxa"/>
            </w:tcMar>
          </w:tcPr>
          <w:p>
            <w:pPr>
              <w:autoSpaceDN w:val="0"/>
              <w:autoSpaceDE w:val="0"/>
              <w:widowControl/>
              <w:spacing w:line="185" w:lineRule="auto" w:before="80" w:after="0"/>
              <w:ind w:left="360" w:right="0" w:firstLine="0"/>
              <w:jc w:val="left"/>
            </w:pPr>
            <w:r>
              <w:rPr>
                <w:rFonts w:ascii="Malgun Gothic" w:hAnsi="Malgun Gothic" w:eastAsia="SimSun"/>
                <w:b w:val="0"/>
                <w:i w:val="0"/>
                <w:color w:val="000000"/>
                <w:sz w:val="16"/>
              </w:rPr>
              <w:t xml:space="preserve">85,117,577 </w:t>
            </w:r>
          </w:p>
        </w:tc>
      </w:tr>
      <w:tr>
        <w:trPr>
          <w:trHeight w:hRule="exact" w:val="218"/>
        </w:trPr>
        <w:tc>
          <w:tcPr>
            <w:tcW w:type="dxa" w:w="1992"/>
            <w:vMerge w:val="restart"/>
            <w:tcBorders/>
            <w:tcMar>
              <w:start w:w="0" w:type="dxa"/>
              <w:end w:w="0" w:type="dxa"/>
            </w:tcMar>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投资</w:t>
            </w:r>
          </w:p>
        </w:tc>
        <w:tc>
          <w:tcPr>
            <w:tcW w:type="dxa" w:w="1504"/>
            <w:vMerge/>
            <w:tcBorders/>
          </w:tcPr>
          <w:p/>
        </w:tc>
        <w:tc>
          <w:tcPr>
            <w:tcW w:type="dxa" w:w="1504"/>
            <w:vMerge/>
            <w:tcBorders/>
          </w:tcPr>
          <w:p/>
        </w:tc>
        <w:tc>
          <w:tcPr>
            <w:tcW w:type="dxa" w:w="1504"/>
            <w:vMerge/>
            <w:tcBorders/>
          </w:tcPr>
          <w:p/>
        </w:tc>
        <w:tc>
          <w:tcPr>
            <w:tcW w:type="dxa" w:w="1504"/>
            <w:vMerge/>
            <w:tcBorders/>
          </w:tcPr>
          <w:p/>
        </w:tc>
        <w:tc>
          <w:tcPr>
            <w:tcW w:type="dxa" w:w="1504"/>
            <w:vMerge/>
            <w:tcBorders/>
          </w:tcPr>
          <w:p/>
        </w:tc>
      </w:tr>
      <w:tr>
        <w:trPr>
          <w:trHeight w:hRule="exact" w:val="44"/>
        </w:trPr>
        <w:tc>
          <w:tcPr>
            <w:tcW w:type="dxa" w:w="1504"/>
            <w:vMerge/>
            <w:tcBorders/>
          </w:tcPr>
          <w:p/>
        </w:tc>
        <w:tc>
          <w:tcPr>
            <w:tcW w:type="dxa" w:w="1528"/>
            <w:vMerge w:val="restart"/>
            <w:tcBorders>
              <w:bottom w:sz="4.0" w:val="single" w:color="#000000"/>
            </w:tcBorders>
            <w:tcMar>
              <w:start w:w="0" w:type="dxa"/>
              <w:end w:w="0" w:type="dxa"/>
            </w:tcMar>
            <w:tcMar>
              <w:start w:w="0" w:type="dxa"/>
              <w:end w:w="0" w:type="dxa"/>
            </w:tcMar>
          </w:tcPr>
          <w:p>
            <w:pPr>
              <w:autoSpaceDN w:val="0"/>
              <w:autoSpaceDE w:val="0"/>
              <w:widowControl/>
              <w:spacing w:line="187" w:lineRule="auto" w:before="80" w:after="0"/>
              <w:ind w:left="360" w:right="0" w:firstLine="0"/>
              <w:jc w:val="left"/>
            </w:pPr>
            <w:r>
              <w:rPr>
                <w:rFonts w:ascii="Malgun Gothic" w:hAnsi="Malgun Gothic" w:eastAsia="SimSun"/>
                <w:b w:val="0"/>
                <w:i w:val="0"/>
                <w:color w:val="000000"/>
                <w:sz w:val="16"/>
              </w:rPr>
              <w:t xml:space="preserve">13,990,381 </w:t>
            </w:r>
          </w:p>
        </w:tc>
        <w:tc>
          <w:tcPr>
            <w:tcW w:type="dxa" w:w="1172"/>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2" w:after="0"/>
              <w:ind w:left="0" w:right="90" w:firstLine="0"/>
              <w:jc w:val="right"/>
            </w:pPr>
            <w:r>
              <w:rPr>
                <w:rFonts w:ascii="Malgun Gothic" w:hAnsi="Malgun Gothic" w:eastAsia="SimSun"/>
                <w:b w:val="0"/>
                <w:i w:val="0"/>
                <w:color w:val="000000"/>
                <w:sz w:val="16"/>
              </w:rPr>
              <w:t xml:space="preserve">85,936 </w:t>
            </w:r>
          </w:p>
        </w:tc>
        <w:tc>
          <w:tcPr>
            <w:tcW w:type="dxa" w:w="12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2" w:after="0"/>
              <w:ind w:left="0" w:right="90" w:firstLine="0"/>
              <w:jc w:val="right"/>
            </w:pPr>
            <w:r>
              <w:rPr>
                <w:rFonts w:ascii="Malgun Gothic" w:hAnsi="Malgun Gothic" w:eastAsia="SimSun"/>
                <w:b w:val="0"/>
                <w:i w:val="0"/>
                <w:color w:val="000000"/>
                <w:sz w:val="16"/>
              </w:rPr>
              <w:t xml:space="preserve">3,052 </w:t>
            </w:r>
          </w:p>
        </w:tc>
        <w:tc>
          <w:tcPr>
            <w:tcW w:type="dxa" w:w="12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2" w:after="0"/>
              <w:ind w:left="0" w:right="90" w:firstLine="0"/>
              <w:jc w:val="right"/>
            </w:pPr>
            <w:r>
              <w:rPr>
                <w:rFonts w:ascii="Malgun Gothic" w:hAnsi="Malgun Gothic" w:eastAsia="SimSun"/>
                <w:b w:val="0"/>
                <w:i w:val="0"/>
                <w:color w:val="000000"/>
                <w:sz w:val="16"/>
              </w:rPr>
              <w:t xml:space="preserve">4,892 </w:t>
            </w:r>
          </w:p>
        </w:tc>
        <w:tc>
          <w:tcPr>
            <w:tcW w:type="dxa" w:w="1488"/>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82" w:after="0"/>
              <w:ind w:left="360" w:right="0" w:firstLine="0"/>
              <w:jc w:val="left"/>
            </w:pPr>
            <w:r>
              <w:rPr>
                <w:rFonts w:ascii="Malgun Gothic" w:hAnsi="Malgun Gothic" w:eastAsia="SimSun"/>
                <w:b w:val="0"/>
                <w:i w:val="0"/>
                <w:color w:val="000000"/>
                <w:sz w:val="16"/>
              </w:rPr>
              <w:t xml:space="preserve">14,084,261 </w:t>
            </w:r>
          </w:p>
        </w:tc>
      </w:tr>
      <w:tr>
        <w:trPr>
          <w:trHeight w:hRule="exact" w:val="224"/>
        </w:trPr>
        <w:tc>
          <w:tcPr>
            <w:tcW w:type="dxa" w:w="1992"/>
            <w:tcBorders>
              <w:bottom w:sz="4.0" w:val="single" w:color="#00000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其他资产</w:t>
            </w:r>
          </w:p>
        </w:tc>
        <w:tc>
          <w:tcPr>
            <w:tcW w:type="dxa" w:w="1504"/>
            <w:vMerge/>
            <w:tcBorders>
              <w:bottom w:sz="4.0" w:val="single" w:color="#000000"/>
            </w:tcBorders>
          </w:tcPr>
          <w:p/>
        </w:tc>
        <w:tc>
          <w:tcPr>
            <w:tcW w:type="dxa" w:w="1504"/>
            <w:vMerge/>
            <w:tcBorders>
              <w:bottom w:sz="4.0" w:val="single" w:color="#000000"/>
            </w:tcBorders>
          </w:tcPr>
          <w:p/>
        </w:tc>
        <w:tc>
          <w:tcPr>
            <w:tcW w:type="dxa" w:w="1504"/>
            <w:vMerge/>
            <w:tcBorders>
              <w:bottom w:sz="4.0" w:val="single" w:color="#000000"/>
            </w:tcBorders>
          </w:tcPr>
          <w:p/>
        </w:tc>
        <w:tc>
          <w:tcPr>
            <w:tcW w:type="dxa" w:w="1504"/>
            <w:vMerge/>
            <w:tcBorders>
              <w:bottom w:sz="4.0" w:val="single" w:color="#000000"/>
            </w:tcBorders>
          </w:tcPr>
          <w:p/>
        </w:tc>
        <w:tc>
          <w:tcPr>
            <w:tcW w:type="dxa" w:w="1504"/>
            <w:vMerge/>
            <w:tcBorders>
              <w:bottom w:sz="4.0" w:val="single" w:color="#000000"/>
            </w:tcBorders>
          </w:tcPr>
          <w:p/>
        </w:tc>
      </w:tr>
      <w:tr>
        <w:trPr>
          <w:trHeight w:hRule="exact" w:val="152"/>
        </w:trPr>
        <w:tc>
          <w:tcPr>
            <w:tcW w:type="dxa" w:w="1992"/>
            <w:tcBorders>
              <w:top w:sz="4.0" w:val="single" w:color="#000000"/>
            </w:tcBorders>
            <w:tcMar>
              <w:start w:w="0" w:type="dxa"/>
              <w:end w:w="0" w:type="dxa"/>
            </w:tcMar>
          </w:tcPr>
          <w:p/>
        </w:tc>
        <w:tc>
          <w:tcPr>
            <w:tcW w:type="dxa" w:w="2700"/>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4" w:after="0"/>
              <w:ind w:left="262" w:right="0" w:firstLine="0"/>
              <w:jc w:val="left"/>
            </w:pPr>
            <w:r>
              <w:rPr>
                <w:rFonts w:ascii="Malgun Gothic" w:hAnsi="Malgun Gothic" w:eastAsia="SimSun"/>
                <w:b w:val="0"/>
                <w:i w:val="0"/>
                <w:color w:val="000000"/>
                <w:sz w:val="16"/>
              </w:rPr>
              <w:t xml:space="preserve">661,702,841  21,333,203 </w:t>
            </w:r>
          </w:p>
        </w:tc>
        <w:tc>
          <w:tcPr>
            <w:tcW w:type="dxa" w:w="12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04" w:after="0"/>
              <w:ind w:left="264" w:right="0" w:firstLine="0"/>
              <w:jc w:val="left"/>
            </w:pPr>
            <w:r>
              <w:rPr>
                <w:rFonts w:ascii="Malgun Gothic" w:hAnsi="Malgun Gothic" w:eastAsia="SimSun"/>
                <w:b w:val="0"/>
                <w:i w:val="0"/>
                <w:color w:val="000000"/>
                <w:sz w:val="16"/>
              </w:rPr>
              <w:t xml:space="preserve">4,179,913 </w:t>
            </w:r>
          </w:p>
        </w:tc>
        <w:tc>
          <w:tcPr>
            <w:tcW w:type="dxa" w:w="126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04" w:after="0"/>
              <w:ind w:left="264" w:right="0" w:firstLine="0"/>
              <w:jc w:val="left"/>
            </w:pPr>
            <w:r>
              <w:rPr>
                <w:rFonts w:ascii="Malgun Gothic" w:hAnsi="Malgun Gothic" w:eastAsia="SimSun"/>
                <w:b w:val="0"/>
                <w:i w:val="0"/>
                <w:color w:val="000000"/>
                <w:sz w:val="16"/>
              </w:rPr>
              <w:t xml:space="preserve">2,128,198 </w:t>
            </w:r>
          </w:p>
        </w:tc>
        <w:tc>
          <w:tcPr>
            <w:tcW w:type="dxa" w:w="1488"/>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304" w:after="0"/>
              <w:ind w:left="262" w:right="0" w:firstLine="0"/>
              <w:jc w:val="left"/>
            </w:pPr>
            <w:r>
              <w:rPr>
                <w:rFonts w:ascii="Malgun Gothic" w:hAnsi="Malgun Gothic" w:eastAsia="SimSun"/>
                <w:b w:val="0"/>
                <w:i w:val="0"/>
                <w:color w:val="000000"/>
                <w:sz w:val="16"/>
              </w:rPr>
              <w:t xml:space="preserve">689,344,155 </w:t>
            </w:r>
          </w:p>
        </w:tc>
      </w:tr>
      <w:tr>
        <w:trPr>
          <w:trHeight w:hRule="exact" w:val="428"/>
        </w:trPr>
        <w:tc>
          <w:tcPr>
            <w:tcW w:type="dxa" w:w="1992"/>
            <w:tcBorders/>
            <w:tcMar>
              <w:start w:w="0" w:type="dxa"/>
              <w:end w:w="0" w:type="dxa"/>
            </w:tcMar>
          </w:tcPr>
          <w:p>
            <w:pPr>
              <w:autoSpaceDN w:val="0"/>
              <w:autoSpaceDE w:val="0"/>
              <w:widowControl/>
              <w:spacing w:line="185" w:lineRule="auto" w:before="134" w:after="0"/>
              <w:ind w:left="0" w:right="540" w:firstLine="0"/>
              <w:jc w:val="right"/>
            </w:pPr>
            <w:r>
              <w:rPr>
                <w:rFonts w:ascii="Malgun Gothic" w:hAnsi="Malgun Gothic" w:eastAsia="STKaiti"/>
                <w:b w:val="0"/>
                <w:i w:val="0"/>
                <w:color w:val="000000"/>
                <w:sz w:val="16"/>
              </w:rPr>
              <w:t>资产总额</w:t>
            </w:r>
          </w:p>
        </w:tc>
        <w:tc>
          <w:tcPr>
            <w:tcW w:type="dxa" w:w="3008"/>
            <w:gridSpan w:val="2"/>
            <w:vMerge/>
            <w:tcBorders>
              <w:top w:sz="4.0" w:val="single" w:color="#000000"/>
            </w:tcBorders>
          </w:tcPr>
          <w:p/>
        </w:tc>
        <w:tc>
          <w:tcPr>
            <w:tcW w:type="dxa" w:w="1504"/>
            <w:vMerge/>
            <w:tcBorders>
              <w:top w:sz="4.0" w:val="single" w:color="#000000"/>
            </w:tcBorders>
          </w:tcPr>
          <w:p/>
        </w:tc>
        <w:tc>
          <w:tcPr>
            <w:tcW w:type="dxa" w:w="1504"/>
            <w:vMerge/>
            <w:tcBorders>
              <w:top w:sz="4.0" w:val="single" w:color="#000000"/>
            </w:tcBorders>
          </w:tcPr>
          <w:p/>
        </w:tc>
        <w:tc>
          <w:tcPr>
            <w:tcW w:type="dxa" w:w="1504"/>
            <w:vMerge/>
            <w:tcBorders>
              <w:top w:sz="4.0" w:val="single" w:color="#000000"/>
            </w:tcBorders>
          </w:tcPr>
          <w:p/>
        </w:tc>
      </w:tr>
    </w:tbl>
    <w:p>
      <w:pPr>
        <w:autoSpaceDN w:val="0"/>
        <w:autoSpaceDE w:val="0"/>
        <w:widowControl/>
        <w:spacing w:line="185" w:lineRule="auto" w:before="202" w:after="14"/>
        <w:ind w:left="352" w:right="0" w:firstLine="0"/>
        <w:jc w:val="left"/>
      </w:pPr>
      <w:r>
        <w:rPr>
          <w:rFonts w:ascii="STKaiti" w:hAnsi="STKaiti" w:eastAsia="STKaiti"/>
          <w:b w:val="0"/>
          <w:i w:val="0"/>
          <w:color w:val="000000"/>
          <w:sz w:val="18"/>
        </w:rPr>
        <w:t>负债项目：</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262"/>
        </w:trPr>
        <w:tc>
          <w:tcPr>
            <w:tcW w:type="dxa" w:w="1580"/>
            <w:tcBorders/>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客户存款</w:t>
            </w:r>
          </w:p>
        </w:tc>
        <w:tc>
          <w:tcPr>
            <w:tcW w:type="dxa" w:w="3200"/>
            <w:tcBorders/>
            <w:tcMar>
              <w:start w:w="0" w:type="dxa"/>
              <w:end w:w="0" w:type="dxa"/>
            </w:tcMar>
          </w:tcPr>
          <w:p>
            <w:pPr>
              <w:autoSpaceDN w:val="0"/>
              <w:autoSpaceDE w:val="0"/>
              <w:widowControl/>
              <w:spacing w:line="185" w:lineRule="auto" w:before="38" w:after="0"/>
              <w:ind w:left="682" w:right="0" w:firstLine="0"/>
              <w:jc w:val="left"/>
            </w:pPr>
            <w:r>
              <w:rPr>
                <w:rFonts w:ascii="Malgun Gothic" w:hAnsi="Malgun Gothic" w:eastAsia="SimSun"/>
                <w:b w:val="0"/>
                <w:i w:val="0"/>
                <w:color w:val="000000"/>
                <w:sz w:val="16"/>
              </w:rPr>
              <w:t xml:space="preserve">576,432,042  14,488,606 </w:t>
            </w:r>
          </w:p>
        </w:tc>
        <w:tc>
          <w:tcPr>
            <w:tcW w:type="dxa" w:w="1260"/>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3,568,389 </w:t>
            </w:r>
          </w:p>
        </w:tc>
        <w:tc>
          <w:tcPr>
            <w:tcW w:type="dxa" w:w="1260"/>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1,999,461 </w:t>
            </w:r>
          </w:p>
        </w:tc>
        <w:tc>
          <w:tcPr>
            <w:tcW w:type="dxa" w:w="1400"/>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596,488,498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同业拆入和</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18"/>
        </w:trPr>
        <w:tc>
          <w:tcPr>
            <w:tcW w:type="dxa" w:w="1800"/>
            <w:vMerge w:val="restart"/>
            <w:tcBorders/>
            <w:tcMar>
              <w:start w:w="0" w:type="dxa"/>
              <w:end w:w="0" w:type="dxa"/>
            </w:tcMar>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卖出回购资产</w:t>
            </w:r>
          </w:p>
        </w:tc>
        <w:tc>
          <w:tcPr>
            <w:tcW w:type="dxa" w:w="1720"/>
            <w:tcBorders/>
            <w:tcMar>
              <w:start w:w="0" w:type="dxa"/>
              <w:end w:w="0" w:type="dxa"/>
            </w:tcMar>
          </w:tcPr>
          <w:p>
            <w:pPr>
              <w:autoSpaceDN w:val="0"/>
              <w:autoSpaceDE w:val="0"/>
              <w:widowControl/>
              <w:spacing w:line="185" w:lineRule="auto" w:before="36" w:after="0"/>
              <w:ind w:left="0" w:right="178" w:firstLine="0"/>
              <w:jc w:val="right"/>
            </w:pPr>
            <w:r>
              <w:rPr>
                <w:rFonts w:ascii="Malgun Gothic" w:hAnsi="Malgun Gothic" w:eastAsia="SimSun"/>
                <w:b w:val="0"/>
                <w:i w:val="0"/>
                <w:color w:val="000000"/>
                <w:sz w:val="16"/>
              </w:rPr>
              <w:t xml:space="preserve">4,537,501 </w:t>
            </w:r>
          </w:p>
        </w:tc>
        <w:tc>
          <w:tcPr>
            <w:tcW w:type="dxa" w:w="1380"/>
            <w:tcBorders/>
            <w:tcMar>
              <w:start w:w="0" w:type="dxa"/>
              <w:end w:w="0" w:type="dxa"/>
            </w:tcMar>
          </w:tcPr>
          <w:p>
            <w:pPr>
              <w:autoSpaceDN w:val="0"/>
              <w:autoSpaceDE w:val="0"/>
              <w:widowControl/>
              <w:spacing w:line="185" w:lineRule="auto" w:before="36" w:after="0"/>
              <w:ind w:left="0" w:right="298" w:firstLine="0"/>
              <w:jc w:val="right"/>
            </w:pPr>
            <w:r>
              <w:rPr>
                <w:rFonts w:ascii="Malgun Gothic" w:hAnsi="Malgun Gothic" w:eastAsia="SimSun"/>
                <w:b w:val="0"/>
                <w:i w:val="0"/>
                <w:color w:val="000000"/>
                <w:sz w:val="16"/>
              </w:rPr>
              <w:t xml:space="preserve">40,568 </w:t>
            </w:r>
          </w:p>
        </w:tc>
        <w:tc>
          <w:tcPr>
            <w:tcW w:type="dxa" w:w="1260"/>
            <w:tcBorders/>
            <w:tcMar>
              <w:start w:w="0" w:type="dxa"/>
              <w:end w:w="0" w:type="dxa"/>
            </w:tcMar>
          </w:tcPr>
          <w:p>
            <w:pPr>
              <w:autoSpaceDN w:val="0"/>
              <w:autoSpaceDE w:val="0"/>
              <w:widowControl/>
              <w:spacing w:line="185" w:lineRule="auto" w:before="36" w:after="0"/>
              <w:ind w:left="0" w:right="298" w:firstLine="0"/>
              <w:jc w:val="right"/>
            </w:pPr>
            <w:r>
              <w:rPr>
                <w:rFonts w:ascii="Malgun Gothic" w:hAnsi="Malgun Gothic" w:eastAsia="SimSun"/>
                <w:b w:val="0"/>
                <w:i w:val="0"/>
                <w:color w:val="000000"/>
                <w:sz w:val="16"/>
              </w:rPr>
              <w:t xml:space="preserve">- </w:t>
            </w:r>
          </w:p>
        </w:tc>
        <w:tc>
          <w:tcPr>
            <w:tcW w:type="dxa" w:w="1180"/>
            <w:tcBorders/>
            <w:tcMar>
              <w:start w:w="0" w:type="dxa"/>
              <w:end w:w="0" w:type="dxa"/>
            </w:tcMar>
          </w:tcPr>
          <w:p>
            <w:pPr>
              <w:autoSpaceDN w:val="0"/>
              <w:autoSpaceDE w:val="0"/>
              <w:widowControl/>
              <w:spacing w:line="185" w:lineRule="auto" w:before="36" w:after="0"/>
              <w:ind w:left="0" w:right="218" w:firstLine="0"/>
              <w:jc w:val="right"/>
            </w:pPr>
            <w:r>
              <w:rPr>
                <w:rFonts w:ascii="Malgun Gothic" w:hAnsi="Malgun Gothic" w:eastAsia="SimSun"/>
                <w:b w:val="0"/>
                <w:i w:val="0"/>
                <w:color w:val="000000"/>
                <w:sz w:val="16"/>
              </w:rPr>
              <w:t xml:space="preserve">- </w:t>
            </w:r>
          </w:p>
        </w:tc>
        <w:tc>
          <w:tcPr>
            <w:tcW w:type="dxa" w:w="1360"/>
            <w:tcBorders/>
            <w:tcMar>
              <w:start w:w="0" w:type="dxa"/>
              <w:end w:w="0" w:type="dxa"/>
            </w:tcMar>
          </w:tcPr>
          <w:p>
            <w:pPr>
              <w:autoSpaceDN w:val="0"/>
              <w:autoSpaceDE w:val="0"/>
              <w:widowControl/>
              <w:spacing w:line="185" w:lineRule="auto" w:before="36" w:after="0"/>
              <w:ind w:left="322" w:right="0" w:firstLine="0"/>
              <w:jc w:val="left"/>
            </w:pPr>
            <w:r>
              <w:rPr>
                <w:rFonts w:ascii="Malgun Gothic" w:hAnsi="Malgun Gothic" w:eastAsia="SimSun"/>
                <w:b w:val="0"/>
                <w:i w:val="0"/>
                <w:color w:val="000000"/>
                <w:sz w:val="16"/>
              </w:rPr>
              <w:t xml:space="preserve">4,578,069 </w:t>
            </w:r>
          </w:p>
        </w:tc>
      </w:tr>
      <w:tr>
        <w:trPr>
          <w:trHeight w:hRule="exact" w:val="44"/>
        </w:trPr>
        <w:tc>
          <w:tcPr>
            <w:tcW w:type="dxa" w:w="1504"/>
            <w:vMerge/>
            <w:tcBorders/>
          </w:tcPr>
          <w:p/>
        </w:tc>
        <w:tc>
          <w:tcPr>
            <w:tcW w:type="dxa" w:w="1720"/>
            <w:vMerge w:val="restart"/>
            <w:tcBorders/>
            <w:tcMar>
              <w:start w:w="0" w:type="dxa"/>
              <w:end w:w="0" w:type="dxa"/>
            </w:tcMar>
            <w:tcMar>
              <w:start w:w="0" w:type="dxa"/>
              <w:end w:w="0" w:type="dxa"/>
            </w:tcMar>
          </w:tcPr>
          <w:p>
            <w:pPr>
              <w:autoSpaceDN w:val="0"/>
              <w:autoSpaceDE w:val="0"/>
              <w:widowControl/>
              <w:spacing w:line="185" w:lineRule="auto" w:before="82" w:after="0"/>
              <w:ind w:left="0" w:right="178" w:firstLine="0"/>
              <w:jc w:val="right"/>
            </w:pPr>
            <w:r>
              <w:rPr>
                <w:rFonts w:ascii="Malgun Gothic" w:hAnsi="Malgun Gothic" w:eastAsia="SimSun"/>
                <w:b w:val="0"/>
                <w:i w:val="0"/>
                <w:color w:val="000000"/>
                <w:sz w:val="16"/>
              </w:rPr>
              <w:t xml:space="preserve">29,419,507 </w:t>
            </w:r>
          </w:p>
        </w:tc>
        <w:tc>
          <w:tcPr>
            <w:tcW w:type="dxa" w:w="1380"/>
            <w:vMerge w:val="restart"/>
            <w:tcBorders/>
            <w:tcMar>
              <w:start w:w="0" w:type="dxa"/>
              <w:end w:w="0" w:type="dxa"/>
            </w:tcMar>
            <w:tcMar>
              <w:start w:w="0" w:type="dxa"/>
              <w:end w:w="0" w:type="dxa"/>
            </w:tcMar>
          </w:tcPr>
          <w:p>
            <w:pPr>
              <w:autoSpaceDN w:val="0"/>
              <w:autoSpaceDE w:val="0"/>
              <w:widowControl/>
              <w:spacing w:line="185" w:lineRule="auto" w:before="82" w:after="0"/>
              <w:ind w:left="182" w:right="0" w:firstLine="0"/>
              <w:jc w:val="left"/>
            </w:pPr>
            <w:r>
              <w:rPr>
                <w:rFonts w:ascii="Malgun Gothic" w:hAnsi="Malgun Gothic" w:eastAsia="SimSun"/>
                <w:b w:val="0"/>
                <w:i w:val="0"/>
                <w:color w:val="000000"/>
                <w:sz w:val="16"/>
              </w:rPr>
              <w:t xml:space="preserve">1,294,158 </w:t>
            </w:r>
          </w:p>
        </w:tc>
        <w:tc>
          <w:tcPr>
            <w:tcW w:type="dxa" w:w="1260"/>
            <w:vMerge w:val="restart"/>
            <w:tcBorders/>
            <w:tcMar>
              <w:start w:w="0" w:type="dxa"/>
              <w:end w:w="0" w:type="dxa"/>
            </w:tcMar>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64,868 </w:t>
            </w:r>
          </w:p>
        </w:tc>
        <w:tc>
          <w:tcPr>
            <w:tcW w:type="dxa" w:w="1180"/>
            <w:vMerge w:val="restart"/>
            <w:tcBorders/>
            <w:tcMar>
              <w:start w:w="0" w:type="dxa"/>
              <w:end w:w="0" w:type="dxa"/>
            </w:tcMar>
            <w:tcMar>
              <w:start w:w="0" w:type="dxa"/>
              <w:end w:w="0" w:type="dxa"/>
            </w:tcMar>
          </w:tcPr>
          <w:p>
            <w:pPr>
              <w:autoSpaceDN w:val="0"/>
              <w:autoSpaceDE w:val="0"/>
              <w:widowControl/>
              <w:spacing w:line="185" w:lineRule="auto" w:before="82" w:after="0"/>
              <w:ind w:left="0" w:right="218" w:firstLine="0"/>
              <w:jc w:val="right"/>
            </w:pPr>
            <w:r>
              <w:rPr>
                <w:rFonts w:ascii="Malgun Gothic" w:hAnsi="Malgun Gothic" w:eastAsia="SimSun"/>
                <w:b w:val="0"/>
                <w:i w:val="0"/>
                <w:color w:val="000000"/>
                <w:sz w:val="16"/>
              </w:rPr>
              <w:t xml:space="preserve">76,504 </w:t>
            </w:r>
          </w:p>
        </w:tc>
        <w:tc>
          <w:tcPr>
            <w:tcW w:type="dxa" w:w="1360"/>
            <w:vMerge w:val="restart"/>
            <w:tcBorders/>
            <w:tcMar>
              <w:start w:w="0" w:type="dxa"/>
              <w:end w:w="0" w:type="dxa"/>
            </w:tcMar>
            <w:tcMar>
              <w:start w:w="0" w:type="dxa"/>
              <w:end w:w="0" w:type="dxa"/>
            </w:tcMar>
          </w:tcPr>
          <w:p>
            <w:pPr>
              <w:autoSpaceDN w:val="0"/>
              <w:autoSpaceDE w:val="0"/>
              <w:widowControl/>
              <w:spacing w:line="185" w:lineRule="auto" w:before="82" w:after="0"/>
              <w:ind w:left="232" w:right="0" w:firstLine="0"/>
              <w:jc w:val="left"/>
            </w:pPr>
            <w:r>
              <w:rPr>
                <w:rFonts w:ascii="Malgun Gothic" w:hAnsi="Malgun Gothic" w:eastAsia="SimSun"/>
                <w:b w:val="0"/>
                <w:i w:val="0"/>
                <w:color w:val="000000"/>
                <w:sz w:val="16"/>
              </w:rPr>
              <w:t xml:space="preserve">30,855,037 </w:t>
            </w:r>
          </w:p>
        </w:tc>
      </w:tr>
      <w:tr>
        <w:trPr>
          <w:trHeight w:hRule="exact" w:val="262"/>
        </w:trPr>
        <w:tc>
          <w:tcPr>
            <w:tcW w:type="dxa" w:w="1800"/>
            <w:tcBorders/>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同业存放</w:t>
            </w:r>
          </w:p>
        </w:tc>
        <w:tc>
          <w:tcPr>
            <w:tcW w:type="dxa" w:w="1504"/>
            <w:vMerge/>
            <w:tcBorders/>
          </w:tcPr>
          <w:p/>
        </w:tc>
        <w:tc>
          <w:tcPr>
            <w:tcW w:type="dxa" w:w="1504"/>
            <w:vMerge/>
            <w:tcBorders/>
          </w:tcPr>
          <w:p/>
        </w:tc>
        <w:tc>
          <w:tcPr>
            <w:tcW w:type="dxa" w:w="1504"/>
            <w:vMerge/>
            <w:tcBorders/>
          </w:tcPr>
          <w:p/>
        </w:tc>
        <w:tc>
          <w:tcPr>
            <w:tcW w:type="dxa" w:w="1504"/>
            <w:vMerge/>
            <w:tcBorders/>
          </w:tcPr>
          <w:p/>
        </w:tc>
        <w:tc>
          <w:tcPr>
            <w:tcW w:type="dxa" w:w="1504"/>
            <w:vMerge/>
            <w:tcBorders/>
          </w:tcP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长期应付款及</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32"/>
        </w:trPr>
        <w:tc>
          <w:tcPr>
            <w:tcW w:type="dxa" w:w="1992"/>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发行长期债券</w:t>
            </w:r>
          </w:p>
        </w:tc>
        <w:tc>
          <w:tcPr>
            <w:tcW w:type="dxa" w:w="1508"/>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17,600,000 </w:t>
            </w:r>
          </w:p>
        </w:tc>
        <w:tc>
          <w:tcPr>
            <w:tcW w:type="dxa" w:w="1192"/>
            <w:tcBorders/>
            <w:tcMar>
              <w:start w:w="0" w:type="dxa"/>
              <w:end w:w="0" w:type="dxa"/>
            </w:tcMar>
          </w:tcPr>
          <w:p>
            <w:pPr>
              <w:autoSpaceDN w:val="0"/>
              <w:autoSpaceDE w:val="0"/>
              <w:widowControl/>
              <w:spacing w:line="185" w:lineRule="auto" w:before="38" w:after="0"/>
              <w:ind w:left="0" w:right="90" w:firstLine="0"/>
              <w:jc w:val="right"/>
            </w:pPr>
            <w:r>
              <w:rPr>
                <w:rFonts w:ascii="Malgun Gothic" w:hAnsi="Malgun Gothic" w:eastAsia="SimSun"/>
                <w:b w:val="0"/>
                <w:i w:val="0"/>
                <w:color w:val="000000"/>
                <w:sz w:val="16"/>
              </w:rPr>
              <w:t xml:space="preserve">- </w:t>
            </w:r>
          </w:p>
        </w:tc>
        <w:tc>
          <w:tcPr>
            <w:tcW w:type="dxa" w:w="1260"/>
            <w:tcBorders/>
            <w:tcMar>
              <w:start w:w="0" w:type="dxa"/>
              <w:end w:w="0" w:type="dxa"/>
            </w:tcMar>
          </w:tcPr>
          <w:p>
            <w:pPr>
              <w:autoSpaceDN w:val="0"/>
              <w:autoSpaceDE w:val="0"/>
              <w:widowControl/>
              <w:spacing w:line="185" w:lineRule="auto" w:before="38" w:after="0"/>
              <w:ind w:left="0" w:right="90" w:firstLine="0"/>
              <w:jc w:val="right"/>
            </w:pPr>
            <w:r>
              <w:rPr>
                <w:rFonts w:ascii="Malgun Gothic" w:hAnsi="Malgun Gothic" w:eastAsia="SimSun"/>
                <w:b w:val="0"/>
                <w:i w:val="0"/>
                <w:color w:val="000000"/>
                <w:sz w:val="16"/>
              </w:rPr>
              <w:t xml:space="preserve">- </w:t>
            </w:r>
          </w:p>
        </w:tc>
        <w:tc>
          <w:tcPr>
            <w:tcW w:type="dxa" w:w="1260"/>
            <w:tcBorders/>
            <w:tcMar>
              <w:start w:w="0" w:type="dxa"/>
              <w:end w:w="0" w:type="dxa"/>
            </w:tcMar>
          </w:tcPr>
          <w:p>
            <w:pPr>
              <w:autoSpaceDN w:val="0"/>
              <w:autoSpaceDE w:val="0"/>
              <w:widowControl/>
              <w:spacing w:line="185" w:lineRule="auto" w:before="38" w:after="0"/>
              <w:ind w:left="0" w:right="90" w:firstLine="0"/>
              <w:jc w:val="right"/>
            </w:pPr>
            <w:r>
              <w:rPr>
                <w:rFonts w:ascii="Malgun Gothic" w:hAnsi="Malgun Gothic" w:eastAsia="SimSun"/>
                <w:b w:val="0"/>
                <w:i w:val="0"/>
                <w:color w:val="000000"/>
                <w:sz w:val="16"/>
              </w:rPr>
              <w:t xml:space="preserve">- </w:t>
            </w:r>
          </w:p>
        </w:tc>
        <w:tc>
          <w:tcPr>
            <w:tcW w:type="dxa" w:w="1488"/>
            <w:tcBorders/>
            <w:tcMar>
              <w:start w:w="0" w:type="dxa"/>
              <w:end w:w="0" w:type="dxa"/>
            </w:tcMar>
          </w:tcPr>
          <w:p>
            <w:pPr>
              <w:autoSpaceDN w:val="0"/>
              <w:autoSpaceDE w:val="0"/>
              <w:widowControl/>
              <w:spacing w:line="185" w:lineRule="auto" w:before="38" w:after="0"/>
              <w:ind w:left="360" w:right="0" w:firstLine="0"/>
              <w:jc w:val="left"/>
            </w:pPr>
            <w:r>
              <w:rPr>
                <w:rFonts w:ascii="Malgun Gothic" w:hAnsi="Malgun Gothic" w:eastAsia="SimSun"/>
                <w:b w:val="0"/>
                <w:i w:val="0"/>
                <w:color w:val="000000"/>
                <w:sz w:val="16"/>
              </w:rPr>
              <w:t xml:space="preserve">17,600,000 </w:t>
            </w:r>
          </w:p>
        </w:tc>
      </w:tr>
      <w:tr>
        <w:trPr>
          <w:trHeight w:hRule="exact" w:val="256"/>
        </w:trPr>
        <w:tc>
          <w:tcPr>
            <w:tcW w:type="dxa" w:w="1992"/>
            <w:tcBorders>
              <w:bottom w:sz="4.0" w:val="single" w:color="#000000"/>
            </w:tcBorders>
            <w:tcMar>
              <w:start w:w="0" w:type="dxa"/>
              <w:end w:w="0" w:type="dxa"/>
            </w:tcMar>
          </w:tcPr>
          <w:p>
            <w:pPr>
              <w:autoSpaceDN w:val="0"/>
              <w:autoSpaceDE w:val="0"/>
              <w:widowControl/>
              <w:spacing w:line="185" w:lineRule="auto" w:before="16" w:after="0"/>
              <w:ind w:left="192" w:right="0" w:firstLine="0"/>
              <w:jc w:val="left"/>
            </w:pPr>
            <w:r>
              <w:rPr>
                <w:rFonts w:ascii="Malgun Gothic" w:hAnsi="Malgun Gothic" w:eastAsia="STKaiti"/>
                <w:b w:val="0"/>
                <w:i w:val="0"/>
                <w:color w:val="000000"/>
                <w:sz w:val="16"/>
              </w:rPr>
              <w:t>其他负债</w:t>
            </w:r>
          </w:p>
        </w:tc>
        <w:tc>
          <w:tcPr>
            <w:tcW w:type="dxa" w:w="1508"/>
            <w:tcBorders>
              <w:bottom w:sz="4.0" w:val="single" w:color="#000000"/>
            </w:tcBorders>
            <w:tcMar>
              <w:start w:w="0" w:type="dxa"/>
              <w:end w:w="0" w:type="dxa"/>
            </w:tcMar>
          </w:tcPr>
          <w:p>
            <w:pPr>
              <w:autoSpaceDN w:val="0"/>
              <w:autoSpaceDE w:val="0"/>
              <w:widowControl/>
              <w:spacing w:line="185" w:lineRule="auto" w:before="68" w:after="0"/>
              <w:ind w:left="360" w:right="0" w:firstLine="0"/>
              <w:jc w:val="left"/>
            </w:pPr>
            <w:r>
              <w:rPr>
                <w:rFonts w:ascii="Malgun Gothic" w:hAnsi="Malgun Gothic" w:eastAsia="SimSun"/>
                <w:b w:val="0"/>
                <w:i w:val="0"/>
                <w:color w:val="000000"/>
                <w:sz w:val="16"/>
              </w:rPr>
              <w:t xml:space="preserve">14,751,335 </w:t>
            </w:r>
          </w:p>
        </w:tc>
        <w:tc>
          <w:tcPr>
            <w:tcW w:type="dxa" w:w="1192"/>
            <w:tcBorders>
              <w:bottom w:sz="4.0" w:val="single" w:color="#000000"/>
            </w:tcBorders>
            <w:tcMar>
              <w:start w:w="0" w:type="dxa"/>
              <w:end w:w="0" w:type="dxa"/>
            </w:tcMar>
          </w:tcPr>
          <w:p>
            <w:pPr>
              <w:autoSpaceDN w:val="0"/>
              <w:autoSpaceDE w:val="0"/>
              <w:widowControl/>
              <w:spacing w:line="185" w:lineRule="auto" w:before="68" w:after="0"/>
              <w:ind w:left="0" w:right="90" w:firstLine="0"/>
              <w:jc w:val="right"/>
            </w:pPr>
            <w:r>
              <w:rPr>
                <w:rFonts w:ascii="Malgun Gothic" w:hAnsi="Malgun Gothic" w:eastAsia="SimSun"/>
                <w:b w:val="0"/>
                <w:i w:val="0"/>
                <w:color w:val="000000"/>
                <w:sz w:val="16"/>
              </w:rPr>
              <w:t xml:space="preserve">328,428 </w:t>
            </w:r>
          </w:p>
        </w:tc>
        <w:tc>
          <w:tcPr>
            <w:tcW w:type="dxa" w:w="1260"/>
            <w:tcBorders>
              <w:bottom w:sz="4.0" w:val="single" w:color="#000000"/>
            </w:tcBorders>
            <w:tcMar>
              <w:start w:w="0" w:type="dxa"/>
              <w:end w:w="0" w:type="dxa"/>
            </w:tcMar>
          </w:tcPr>
          <w:p>
            <w:pPr>
              <w:autoSpaceDN w:val="0"/>
              <w:autoSpaceDE w:val="0"/>
              <w:widowControl/>
              <w:spacing w:line="185" w:lineRule="auto" w:before="68" w:after="0"/>
              <w:ind w:left="0" w:right="90" w:firstLine="0"/>
              <w:jc w:val="right"/>
            </w:pPr>
            <w:r>
              <w:rPr>
                <w:rFonts w:ascii="Malgun Gothic" w:hAnsi="Malgun Gothic" w:eastAsia="SimSun"/>
                <w:b w:val="0"/>
                <w:i w:val="0"/>
                <w:color w:val="000000"/>
                <w:sz w:val="16"/>
              </w:rPr>
              <w:t xml:space="preserve">7,886 </w:t>
            </w:r>
          </w:p>
        </w:tc>
        <w:tc>
          <w:tcPr>
            <w:tcW w:type="dxa" w:w="1260"/>
            <w:tcBorders>
              <w:bottom w:sz="4.0" w:val="single" w:color="#000000"/>
            </w:tcBorders>
            <w:tcMar>
              <w:start w:w="0" w:type="dxa"/>
              <w:end w:w="0" w:type="dxa"/>
            </w:tcMar>
          </w:tcPr>
          <w:p>
            <w:pPr>
              <w:autoSpaceDN w:val="0"/>
              <w:autoSpaceDE w:val="0"/>
              <w:widowControl/>
              <w:spacing w:line="185" w:lineRule="auto" w:before="68" w:after="0"/>
              <w:ind w:left="0" w:right="90" w:firstLine="0"/>
              <w:jc w:val="right"/>
            </w:pPr>
            <w:r>
              <w:rPr>
                <w:rFonts w:ascii="Malgun Gothic" w:hAnsi="Malgun Gothic" w:eastAsia="SimSun"/>
                <w:b w:val="0"/>
                <w:i w:val="0"/>
                <w:color w:val="000000"/>
                <w:sz w:val="16"/>
              </w:rPr>
              <w:t xml:space="preserve">28,774 </w:t>
            </w:r>
          </w:p>
        </w:tc>
        <w:tc>
          <w:tcPr>
            <w:tcW w:type="dxa" w:w="1488"/>
            <w:tcBorders>
              <w:bottom w:sz="4.0" w:val="single" w:color="#000000"/>
            </w:tcBorders>
            <w:tcMar>
              <w:start w:w="0" w:type="dxa"/>
              <w:end w:w="0" w:type="dxa"/>
            </w:tcMar>
          </w:tcPr>
          <w:p>
            <w:pPr>
              <w:autoSpaceDN w:val="0"/>
              <w:autoSpaceDE w:val="0"/>
              <w:widowControl/>
              <w:spacing w:line="185" w:lineRule="auto" w:before="68" w:after="0"/>
              <w:ind w:left="360" w:right="0" w:firstLine="0"/>
              <w:jc w:val="left"/>
            </w:pPr>
            <w:r>
              <w:rPr>
                <w:rFonts w:ascii="Malgun Gothic" w:hAnsi="Malgun Gothic" w:eastAsia="SimSun"/>
                <w:b w:val="0"/>
                <w:i w:val="0"/>
                <w:color w:val="000000"/>
                <w:sz w:val="16"/>
              </w:rPr>
              <w:t xml:space="preserve">15,116,423 </w:t>
            </w:r>
          </w:p>
        </w:tc>
      </w:tr>
      <w:tr>
        <w:trPr>
          <w:trHeight w:hRule="exact" w:val="144"/>
        </w:trPr>
        <w:tc>
          <w:tcPr>
            <w:tcW w:type="dxa" w:w="1992"/>
            <w:tcBorders>
              <w:top w:sz="4.0" w:val="single" w:color="#000000"/>
            </w:tcBorders>
            <w:tcMar>
              <w:start w:w="0" w:type="dxa"/>
              <w:end w:w="0" w:type="dxa"/>
            </w:tcMar>
          </w:tcPr>
          <w:p/>
        </w:tc>
        <w:tc>
          <w:tcPr>
            <w:tcW w:type="dxa" w:w="2700"/>
            <w:gridSpan w:val="2"/>
            <w:vMerge w:val="restart"/>
            <w:tcBorders>
              <w:top w:sz="4.0" w:val="single" w:color="#000000"/>
              <w:bottom w:sz="3.2000000000007276"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302" w:after="0"/>
              <w:ind w:left="262" w:right="0" w:firstLine="0"/>
              <w:jc w:val="left"/>
            </w:pPr>
            <w:r>
              <w:rPr>
                <w:rFonts w:ascii="Malgun Gothic" w:hAnsi="Malgun Gothic" w:eastAsia="SimSun"/>
                <w:b w:val="0"/>
                <w:i w:val="0"/>
                <w:color w:val="000000"/>
                <w:sz w:val="16"/>
              </w:rPr>
              <w:t xml:space="preserve">642,740,385  16,151,760 </w:t>
            </w:r>
          </w:p>
        </w:tc>
        <w:tc>
          <w:tcPr>
            <w:tcW w:type="dxa" w:w="1260"/>
            <w:vMerge w:val="restart"/>
            <w:tcBorders>
              <w:top w:sz="4.0" w:val="single" w:color="#000000"/>
              <w:bottom w:sz="3.2000000000007276" w:val="single" w:color="#000000"/>
            </w:tcBorders>
            <w:tcMar>
              <w:start w:w="0" w:type="dxa"/>
              <w:end w:w="0" w:type="dxa"/>
            </w:tcMar>
            <w:tcMar>
              <w:start w:w="0" w:type="dxa"/>
              <w:end w:w="0" w:type="dxa"/>
            </w:tcMar>
          </w:tcPr>
          <w:p>
            <w:pPr>
              <w:autoSpaceDN w:val="0"/>
              <w:autoSpaceDE w:val="0"/>
              <w:widowControl/>
              <w:spacing w:line="185" w:lineRule="auto" w:before="302" w:after="0"/>
              <w:ind w:left="264" w:right="0" w:firstLine="0"/>
              <w:jc w:val="left"/>
            </w:pPr>
            <w:r>
              <w:rPr>
                <w:rFonts w:ascii="Malgun Gothic" w:hAnsi="Malgun Gothic" w:eastAsia="SimSun"/>
                <w:b w:val="0"/>
                <w:i w:val="0"/>
                <w:color w:val="000000"/>
                <w:sz w:val="16"/>
              </w:rPr>
              <w:t xml:space="preserve">3,641,143 </w:t>
            </w:r>
          </w:p>
        </w:tc>
        <w:tc>
          <w:tcPr>
            <w:tcW w:type="dxa" w:w="1260"/>
            <w:vMerge w:val="restart"/>
            <w:tcBorders>
              <w:top w:sz="4.0" w:val="single" w:color="#000000"/>
              <w:bottom w:sz="3.2000000000007276" w:val="single" w:color="#000000"/>
            </w:tcBorders>
            <w:tcMar>
              <w:start w:w="0" w:type="dxa"/>
              <w:end w:w="0" w:type="dxa"/>
            </w:tcMar>
            <w:tcMar>
              <w:start w:w="0" w:type="dxa"/>
              <w:end w:w="0" w:type="dxa"/>
            </w:tcMar>
          </w:tcPr>
          <w:p>
            <w:pPr>
              <w:autoSpaceDN w:val="0"/>
              <w:autoSpaceDE w:val="0"/>
              <w:widowControl/>
              <w:spacing w:line="185" w:lineRule="auto" w:before="302" w:after="0"/>
              <w:ind w:left="264" w:right="0" w:firstLine="0"/>
              <w:jc w:val="left"/>
            </w:pPr>
            <w:r>
              <w:rPr>
                <w:rFonts w:ascii="Malgun Gothic" w:hAnsi="Malgun Gothic" w:eastAsia="SimSun"/>
                <w:b w:val="0"/>
                <w:i w:val="0"/>
                <w:color w:val="000000"/>
                <w:sz w:val="16"/>
              </w:rPr>
              <w:t xml:space="preserve">2,104,739 </w:t>
            </w:r>
          </w:p>
        </w:tc>
        <w:tc>
          <w:tcPr>
            <w:tcW w:type="dxa" w:w="1488"/>
            <w:vMerge w:val="restart"/>
            <w:tcBorders>
              <w:top w:sz="4.0" w:val="single" w:color="#000000"/>
              <w:bottom w:sz="3.2000000000007276" w:val="single" w:color="#000000"/>
            </w:tcBorders>
            <w:tcMar>
              <w:start w:w="0" w:type="dxa"/>
              <w:end w:w="0" w:type="dxa"/>
            </w:tcMar>
            <w:tcMar>
              <w:start w:w="0" w:type="dxa"/>
              <w:end w:w="0" w:type="dxa"/>
            </w:tcMar>
          </w:tcPr>
          <w:p>
            <w:pPr>
              <w:autoSpaceDN w:val="0"/>
              <w:autoSpaceDE w:val="0"/>
              <w:widowControl/>
              <w:spacing w:line="185" w:lineRule="auto" w:before="302" w:after="0"/>
              <w:ind w:left="262" w:right="0" w:firstLine="0"/>
              <w:jc w:val="left"/>
            </w:pPr>
            <w:r>
              <w:rPr>
                <w:rFonts w:ascii="Malgun Gothic" w:hAnsi="Malgun Gothic" w:eastAsia="SimSun"/>
                <w:b w:val="0"/>
                <w:i w:val="0"/>
                <w:color w:val="000000"/>
                <w:sz w:val="16"/>
              </w:rPr>
              <w:t xml:space="preserve">664,638,027 </w:t>
            </w:r>
          </w:p>
        </w:tc>
      </w:tr>
      <w:tr>
        <w:trPr>
          <w:trHeight w:hRule="exact" w:val="350"/>
        </w:trPr>
        <w:tc>
          <w:tcPr>
            <w:tcW w:type="dxa" w:w="1992"/>
            <w:tcBorders>
              <w:bottom w:sz="3.2000000000007276" w:val="single" w:color="#000000"/>
            </w:tcBorders>
            <w:tcMar>
              <w:start w:w="0" w:type="dxa"/>
              <w:end w:w="0" w:type="dxa"/>
            </w:tcMar>
          </w:tcPr>
          <w:p>
            <w:pPr>
              <w:autoSpaceDN w:val="0"/>
              <w:autoSpaceDE w:val="0"/>
              <w:widowControl/>
              <w:spacing w:line="185" w:lineRule="auto" w:before="112" w:after="0"/>
              <w:ind w:left="0" w:right="540" w:firstLine="0"/>
              <w:jc w:val="right"/>
            </w:pPr>
            <w:r>
              <w:rPr>
                <w:rFonts w:ascii="Malgun Gothic" w:hAnsi="Malgun Gothic" w:eastAsia="STKaiti"/>
                <w:b w:val="0"/>
                <w:i w:val="0"/>
                <w:color w:val="000000"/>
                <w:sz w:val="16"/>
              </w:rPr>
              <w:t>负债总额</w:t>
            </w:r>
          </w:p>
        </w:tc>
        <w:tc>
          <w:tcPr>
            <w:tcW w:type="dxa" w:w="3008"/>
            <w:gridSpan w:val="2"/>
            <w:vMerge/>
            <w:tcBorders>
              <w:top w:sz="4.0" w:val="single" w:color="#000000"/>
              <w:bottom w:sz="3.2000000000007276" w:val="single" w:color="#000000"/>
            </w:tcBorders>
          </w:tcPr>
          <w:p/>
        </w:tc>
        <w:tc>
          <w:tcPr>
            <w:tcW w:type="dxa" w:w="1504"/>
            <w:vMerge/>
            <w:tcBorders>
              <w:top w:sz="4.0" w:val="single" w:color="#000000"/>
              <w:bottom w:sz="3.2000000000007276" w:val="single" w:color="#000000"/>
            </w:tcBorders>
          </w:tcPr>
          <w:p/>
        </w:tc>
        <w:tc>
          <w:tcPr>
            <w:tcW w:type="dxa" w:w="1504"/>
            <w:vMerge/>
            <w:tcBorders>
              <w:top w:sz="4.0" w:val="single" w:color="#000000"/>
              <w:bottom w:sz="3.2000000000007276" w:val="single" w:color="#000000"/>
            </w:tcBorders>
          </w:tcPr>
          <w:p/>
        </w:tc>
        <w:tc>
          <w:tcPr>
            <w:tcW w:type="dxa" w:w="1504"/>
            <w:vMerge/>
            <w:tcBorders>
              <w:top w:sz="4.0" w:val="single" w:color="#000000"/>
              <w:bottom w:sz="3.2000000000007276" w:val="single" w:color="#000000"/>
            </w:tcBorders>
          </w:tcPr>
          <w:p/>
        </w:tc>
      </w:tr>
      <w:tr>
        <w:trPr>
          <w:trHeight w:hRule="exact" w:val="150"/>
        </w:trPr>
        <w:tc>
          <w:tcPr>
            <w:tcW w:type="dxa" w:w="1992"/>
            <w:tcBorders>
              <w:top w:sz="3.2000000000007276" w:val="single" w:color="#000000"/>
            </w:tcBorders>
            <w:tcMar>
              <w:start w:w="0" w:type="dxa"/>
              <w:end w:w="0" w:type="dxa"/>
            </w:tcMar>
          </w:tcPr>
          <w:p/>
        </w:tc>
        <w:tc>
          <w:tcPr>
            <w:tcW w:type="dxa" w:w="1508"/>
            <w:vMerge w:val="restart"/>
            <w:tcBorders>
              <w:top w:sz="3.2000000000007276"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352" w:right="0" w:firstLine="0"/>
              <w:jc w:val="left"/>
            </w:pPr>
            <w:r>
              <w:rPr>
                <w:rFonts w:ascii="Malgun Gothic" w:hAnsi="Malgun Gothic" w:eastAsia="SimSun"/>
                <w:b w:val="0"/>
                <w:i w:val="0"/>
                <w:color w:val="000000"/>
                <w:sz w:val="16"/>
              </w:rPr>
              <w:t xml:space="preserve">18,962,456 </w:t>
            </w:r>
          </w:p>
        </w:tc>
        <w:tc>
          <w:tcPr>
            <w:tcW w:type="dxa" w:w="1192"/>
            <w:vMerge w:val="restart"/>
            <w:tcBorders>
              <w:top w:sz="3.2000000000007276"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04" w:after="0"/>
              <w:ind w:left="196" w:right="0" w:firstLine="0"/>
              <w:jc w:val="left"/>
            </w:pPr>
            <w:r>
              <w:rPr>
                <w:rFonts w:ascii="Malgun Gothic" w:hAnsi="Malgun Gothic" w:eastAsia="SimSun"/>
                <w:b w:val="0"/>
                <w:i w:val="0"/>
                <w:color w:val="000000"/>
                <w:sz w:val="16"/>
              </w:rPr>
              <w:t xml:space="preserve">5,181,443 </w:t>
            </w:r>
          </w:p>
        </w:tc>
        <w:tc>
          <w:tcPr>
            <w:tcW w:type="dxa" w:w="1260"/>
            <w:vMerge w:val="restart"/>
            <w:tcBorders>
              <w:top w:sz="3.2000000000007276"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0" w:right="90" w:firstLine="0"/>
              <w:jc w:val="right"/>
            </w:pPr>
            <w:r>
              <w:rPr>
                <w:rFonts w:ascii="Malgun Gothic" w:hAnsi="Malgun Gothic" w:eastAsia="SimSun"/>
                <w:b w:val="0"/>
                <w:i w:val="0"/>
                <w:color w:val="000000"/>
                <w:sz w:val="16"/>
              </w:rPr>
              <w:t xml:space="preserve">538,770 </w:t>
            </w:r>
          </w:p>
        </w:tc>
        <w:tc>
          <w:tcPr>
            <w:tcW w:type="dxa" w:w="1260"/>
            <w:vMerge w:val="restart"/>
            <w:tcBorders>
              <w:top w:sz="3.2000000000007276"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0" w:right="90" w:firstLine="0"/>
              <w:jc w:val="right"/>
            </w:pPr>
            <w:r>
              <w:rPr>
                <w:rFonts w:ascii="Malgun Gothic" w:hAnsi="Malgun Gothic" w:eastAsia="SimSun"/>
                <w:b w:val="0"/>
                <w:i w:val="0"/>
                <w:color w:val="000000"/>
                <w:sz w:val="16"/>
              </w:rPr>
              <w:t xml:space="preserve">23,459 </w:t>
            </w:r>
          </w:p>
        </w:tc>
        <w:tc>
          <w:tcPr>
            <w:tcW w:type="dxa" w:w="1488"/>
            <w:vMerge w:val="restart"/>
            <w:tcBorders>
              <w:top w:sz="3.2000000000007276"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352" w:right="0" w:firstLine="0"/>
              <w:jc w:val="left"/>
            </w:pPr>
            <w:r>
              <w:rPr>
                <w:rFonts w:ascii="Malgun Gothic" w:hAnsi="Malgun Gothic" w:eastAsia="SimSun"/>
                <w:b w:val="0"/>
                <w:i w:val="0"/>
                <w:color w:val="000000"/>
                <w:sz w:val="16"/>
              </w:rPr>
              <w:t xml:space="preserve">24,706,128 </w:t>
            </w:r>
          </w:p>
        </w:tc>
      </w:tr>
      <w:tr>
        <w:trPr>
          <w:trHeight w:hRule="exact" w:val="364"/>
        </w:trPr>
        <w:tc>
          <w:tcPr>
            <w:tcW w:type="dxa" w:w="1992"/>
            <w:tcBorders>
              <w:bottom w:sz="4.0" w:val="single" w:color="#000000"/>
            </w:tcBorders>
            <w:tcMar>
              <w:start w:w="0" w:type="dxa"/>
              <w:end w:w="0" w:type="dxa"/>
            </w:tcMar>
          </w:tcPr>
          <w:p>
            <w:pPr>
              <w:autoSpaceDN w:val="0"/>
              <w:autoSpaceDE w:val="0"/>
              <w:widowControl/>
              <w:spacing w:line="185" w:lineRule="auto" w:before="126" w:after="0"/>
              <w:ind w:left="0" w:right="0" w:firstLine="0"/>
              <w:jc w:val="center"/>
            </w:pPr>
            <w:r>
              <w:rPr>
                <w:rFonts w:ascii="Malgun Gothic" w:hAnsi="Malgun Gothic" w:eastAsia="STKaiti"/>
                <w:b w:val="0"/>
                <w:i w:val="0"/>
                <w:color w:val="000000"/>
                <w:sz w:val="16"/>
              </w:rPr>
              <w:t>资产负债净头寸</w:t>
            </w:r>
          </w:p>
        </w:tc>
        <w:tc>
          <w:tcPr>
            <w:tcW w:type="dxa" w:w="1504"/>
            <w:vMerge/>
            <w:tcBorders>
              <w:top w:sz="3.2000000000007276" w:val="single" w:color="#000000"/>
              <w:bottom w:sz="4.0" w:val="single" w:color="#000000"/>
            </w:tcBorders>
          </w:tcPr>
          <w:p/>
        </w:tc>
        <w:tc>
          <w:tcPr>
            <w:tcW w:type="dxa" w:w="1504"/>
            <w:vMerge/>
            <w:tcBorders>
              <w:top w:sz="3.2000000000007276" w:val="single" w:color="#000000"/>
            </w:tcBorders>
          </w:tcPr>
          <w:p/>
        </w:tc>
        <w:tc>
          <w:tcPr>
            <w:tcW w:type="dxa" w:w="1504"/>
            <w:vMerge/>
            <w:tcBorders>
              <w:top w:sz="3.2000000000007276" w:val="single" w:color="#000000"/>
              <w:bottom w:sz="4.0" w:val="single" w:color="#000000"/>
            </w:tcBorders>
          </w:tcPr>
          <w:p/>
        </w:tc>
        <w:tc>
          <w:tcPr>
            <w:tcW w:type="dxa" w:w="1504"/>
            <w:vMerge/>
            <w:tcBorders>
              <w:top w:sz="3.2000000000007276" w:val="single" w:color="#000000"/>
              <w:bottom w:sz="4.0" w:val="single" w:color="#000000"/>
            </w:tcBorders>
          </w:tcPr>
          <w:p/>
        </w:tc>
        <w:tc>
          <w:tcPr>
            <w:tcW w:type="dxa" w:w="1504"/>
            <w:vMerge/>
            <w:tcBorders>
              <w:top w:sz="3.2000000000007276" w:val="single" w:color="#000000"/>
              <w:bottom w:sz="4.0" w:val="single" w:color="#000000"/>
            </w:tcBorders>
          </w:tcPr>
          <w:p/>
        </w:tc>
      </w:tr>
      <w:tr>
        <w:trPr>
          <w:trHeight w:hRule="exact" w:val="66"/>
        </w:trPr>
        <w:tc>
          <w:tcPr>
            <w:tcW w:type="dxa" w:w="1992"/>
            <w:tcBorders>
              <w:top w:sz="4.0" w:val="single" w:color="#000000"/>
            </w:tcBorders>
            <w:tcMar>
              <w:start w:w="0" w:type="dxa"/>
              <w:end w:w="0" w:type="dxa"/>
            </w:tcMar>
          </w:tcPr>
          <w:p/>
        </w:tc>
        <w:tc>
          <w:tcPr>
            <w:tcW w:type="dxa" w:w="1508"/>
            <w:tcBorders>
              <w:top w:sz="4.0" w:val="single" w:color="#000000"/>
            </w:tcBorders>
            <w:tcMar>
              <w:start w:w="0" w:type="dxa"/>
              <w:end w:w="0" w:type="dxa"/>
            </w:tcMar>
          </w:tcPr>
          <w:p/>
        </w:tc>
        <w:tc>
          <w:tcPr>
            <w:tcW w:type="dxa" w:w="1504"/>
            <w:vMerge/>
            <w:tcBorders>
              <w:top w:sz="3.2000000000007276" w:val="single" w:color="#000000"/>
            </w:tcBorders>
          </w:tcPr>
          <w:p/>
        </w:tc>
        <w:tc>
          <w:tcPr>
            <w:tcW w:type="dxa" w:w="1260"/>
            <w:tcBorders>
              <w:top w:sz="4.0" w:val="single" w:color="#000000"/>
            </w:tcBorders>
            <w:tcMar>
              <w:start w:w="0" w:type="dxa"/>
              <w:end w:w="0" w:type="dxa"/>
            </w:tcMar>
          </w:tcPr>
          <w:p/>
        </w:tc>
        <w:tc>
          <w:tcPr>
            <w:tcW w:type="dxa" w:w="1260"/>
            <w:tcBorders>
              <w:top w:sz="4.0" w:val="single" w:color="#000000"/>
            </w:tcBorders>
            <w:tcMar>
              <w:start w:w="0" w:type="dxa"/>
              <w:end w:w="0" w:type="dxa"/>
            </w:tcMar>
          </w:tcPr>
          <w:p/>
        </w:tc>
        <w:tc>
          <w:tcPr>
            <w:tcW w:type="dxa" w:w="1488"/>
            <w:tcBorders>
              <w:top w:sz="4.0" w:val="single" w:color="#000000"/>
            </w:tcBorders>
            <w:tcMar>
              <w:start w:w="0" w:type="dxa"/>
              <w:end w:w="0" w:type="dxa"/>
            </w:tcMar>
          </w:tcPr>
          <w:p/>
        </w:tc>
      </w:tr>
    </w:tbl>
    <w:p>
      <w:pPr>
        <w:autoSpaceDN w:val="0"/>
        <w:autoSpaceDE w:val="0"/>
        <w:widowControl/>
        <w:spacing w:line="185" w:lineRule="auto" w:before="2640" w:after="0"/>
        <w:ind w:left="0" w:right="4334" w:firstLine="0"/>
        <w:jc w:val="right"/>
      </w:pPr>
      <w:r>
        <w:rPr>
          <w:rFonts w:ascii="SimSun" w:hAnsi="SimSun" w:eastAsia="SimSun"/>
          <w:b w:val="0"/>
          <w:i w:val="0"/>
          <w:color w:val="000000"/>
          <w:sz w:val="18"/>
        </w:rPr>
        <w:t xml:space="preserve">47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43</w:t>
      </w:r>
      <w:r>
        <w:rPr>
          <w:rFonts w:ascii="STKaiti" w:hAnsi="STKaiti" w:eastAsia="STKaiti"/>
          <w:b w:val="0"/>
          <w:i w:val="0"/>
          <w:color w:val="000000"/>
          <w:sz w:val="24"/>
        </w:rPr>
        <w:t>、金融工具的风险头寸（续）</w:t>
      </w:r>
    </w:p>
    <w:p>
      <w:pPr>
        <w:autoSpaceDN w:val="0"/>
        <w:tabs>
          <w:tab w:pos="816" w:val="left"/>
          <w:tab w:pos="878" w:val="left"/>
        </w:tabs>
        <w:autoSpaceDE w:val="0"/>
        <w:widowControl/>
        <w:spacing w:line="245" w:lineRule="auto" w:before="156" w:after="246"/>
        <w:ind w:left="352" w:right="432" w:firstLine="0"/>
        <w:jc w:val="left"/>
      </w:pPr>
      <w:r>
        <w:tab/>
      </w: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 xml:space="preserve">）利率风险 </w:t>
      </w:r>
      <w:r>
        <w:br/>
      </w:r>
      <w:r>
        <w:tab/>
      </w:r>
      <w:r>
        <w:rPr>
          <w:rFonts w:ascii="STKaiti" w:hAnsi="STKaiti" w:eastAsia="STKaiti"/>
          <w:b w:val="0"/>
          <w:i w:val="0"/>
          <w:color w:val="000000"/>
          <w:sz w:val="21"/>
        </w:rPr>
        <w:t xml:space="preserve">本公司的金融资产及负债以人民币为主。截至资产负债表日，本公司的计息资产及负 </w:t>
      </w:r>
      <w:r>
        <w:rPr>
          <w:rFonts w:ascii="STKaiti" w:hAnsi="STKaiti" w:eastAsia="STKaiti"/>
          <w:b w:val="0"/>
          <w:i w:val="0"/>
          <w:color w:val="000000"/>
          <w:sz w:val="21"/>
        </w:rPr>
        <w:t>债状况如下：</w:t>
      </w:r>
    </w:p>
    <w:tbl>
      <w:tblPr>
        <w:tblW w:type="auto" w:w="0"/>
        <w:tblLayout w:type="fixed"/>
        <w:tblLook w:firstColumn="1" w:firstRow="1" w:lastColumn="0" w:lastRow="0" w:noHBand="0" w:noVBand="1" w:val="04A0"/>
        <w:tblInd w:w="440.0" w:type="dxa"/>
      </w:tblPr>
      <w:tblGrid>
        <w:gridCol w:w="3008"/>
        <w:gridCol w:w="3008"/>
        <w:gridCol w:w="3008"/>
      </w:tblGrid>
      <w:tr>
        <w:trPr>
          <w:trHeight w:hRule="exact" w:val="268"/>
        </w:trPr>
        <w:tc>
          <w:tcPr>
            <w:tcW w:type="dxa" w:w="1892"/>
            <w:tcBorders>
              <w:bottom w:sz="4.0" w:val="single" w:color="#000000"/>
            </w:tcBorders>
            <w:tcMar>
              <w:start w:w="0" w:type="dxa"/>
              <w:end w:w="0" w:type="dxa"/>
            </w:tcMar>
          </w:tcPr>
          <w:p>
            <w:pPr>
              <w:autoSpaceDN w:val="0"/>
              <w:autoSpaceDE w:val="0"/>
              <w:widowControl/>
              <w:spacing w:line="185" w:lineRule="auto" w:before="30" w:after="0"/>
              <w:ind w:left="452" w:right="0" w:firstLine="0"/>
              <w:jc w:val="left"/>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3240"/>
            <w:tcBorders>
              <w:bottom w:sz="4.0" w:val="single" w:color="#000000"/>
            </w:tcBorders>
            <w:tcMar>
              <w:start w:w="0" w:type="dxa"/>
              <w:end w:w="0" w:type="dxa"/>
            </w:tcMar>
          </w:tcPr>
          <w:p>
            <w:pPr>
              <w:autoSpaceDN w:val="0"/>
              <w:autoSpaceDE w:val="0"/>
              <w:widowControl/>
              <w:spacing w:line="185" w:lineRule="auto" w:before="82" w:after="0"/>
              <w:ind w:left="0" w:right="1076" w:firstLine="0"/>
              <w:jc w:val="right"/>
            </w:pPr>
            <w:r>
              <w:rPr>
                <w:rFonts w:ascii="Malgun Gothic" w:hAnsi="Malgun Gothic" w:eastAsia="SimSun"/>
                <w:b w:val="0"/>
                <w:i w:val="0"/>
                <w:color w:val="000000"/>
                <w:sz w:val="16"/>
              </w:rPr>
              <w:t xml:space="preserve">2006-12-31 </w:t>
            </w:r>
          </w:p>
        </w:tc>
        <w:tc>
          <w:tcPr>
            <w:tcW w:type="dxa" w:w="3288"/>
            <w:tcBorders>
              <w:bottom w:sz="4.0" w:val="single" w:color="#00000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2005-12-31 </w:t>
            </w:r>
          </w:p>
        </w:tc>
      </w:tr>
      <w:tr>
        <w:trPr>
          <w:trHeight w:hRule="exact" w:val="284"/>
        </w:trPr>
        <w:tc>
          <w:tcPr>
            <w:tcW w:type="dxa" w:w="1892"/>
            <w:vMerge w:val="restart"/>
            <w:tcBorders>
              <w:top w:sz="4.0" w:val="single" w:color="#000000"/>
            </w:tcBorders>
            <w:tcMar>
              <w:start w:w="0" w:type="dxa"/>
              <w:end w:w="0" w:type="dxa"/>
            </w:tcMar>
            <w:tcMar>
              <w:start w:w="0" w:type="dxa"/>
              <w:end w:w="0" w:type="dxa"/>
            </w:tcMar>
          </w:tcPr>
          <w:p/>
        </w:tc>
        <w:tc>
          <w:tcPr>
            <w:tcW w:type="dxa" w:w="3240"/>
            <w:tcBorders>
              <w:top w:sz="4.0" w:val="single" w:color="#000000"/>
            </w:tcBorders>
            <w:tcMar>
              <w:start w:w="0" w:type="dxa"/>
              <w:end w:w="0" w:type="dxa"/>
            </w:tcMar>
          </w:tcPr>
          <w:p>
            <w:pPr>
              <w:autoSpaceDN w:val="0"/>
              <w:autoSpaceDE w:val="0"/>
              <w:widowControl/>
              <w:spacing w:line="185" w:lineRule="auto" w:before="44" w:after="0"/>
              <w:ind w:left="540" w:right="0" w:firstLine="0"/>
              <w:jc w:val="left"/>
            </w:pPr>
            <w:r>
              <w:rPr>
                <w:rFonts w:ascii="Malgun Gothic" w:hAnsi="Malgun Gothic" w:eastAsia="STKaiti"/>
                <w:b w:val="0"/>
                <w:i w:val="0"/>
                <w:color w:val="000000"/>
                <w:sz w:val="16"/>
              </w:rPr>
              <w:t>人民币</w:t>
            </w:r>
            <w:r>
              <w:rPr>
                <w:rFonts w:ascii="Malgun Gothic" w:hAnsi="Malgun Gothic" w:eastAsia="STKaiti"/>
                <w:b w:val="0"/>
                <w:i w:val="0"/>
                <w:color w:val="000000"/>
                <w:sz w:val="16"/>
              </w:rPr>
              <w:t>本外币合计</w:t>
            </w:r>
            <w:r>
              <w:rPr>
                <w:rFonts w:ascii="Malgun Gothic" w:hAnsi="Malgun Gothic" w:eastAsia="STKaiti"/>
                <w:b w:val="0"/>
                <w:i w:val="0"/>
                <w:color w:val="000000"/>
                <w:sz w:val="16"/>
              </w:rPr>
              <w:t>人民币占</w:t>
            </w:r>
          </w:p>
        </w:tc>
        <w:tc>
          <w:tcPr>
            <w:tcW w:type="dxa" w:w="3288"/>
            <w:tcBorders>
              <w:top w:sz="4.0" w:val="single" w:color="#000000"/>
            </w:tcBorders>
            <w:tcMar>
              <w:start w:w="0" w:type="dxa"/>
              <w:end w:w="0" w:type="dxa"/>
            </w:tcMar>
          </w:tcPr>
          <w:p>
            <w:pPr>
              <w:autoSpaceDN w:val="0"/>
              <w:autoSpaceDE w:val="0"/>
              <w:widowControl/>
              <w:spacing w:line="185" w:lineRule="auto" w:before="44" w:after="0"/>
              <w:ind w:left="540" w:right="0" w:firstLine="0"/>
              <w:jc w:val="left"/>
            </w:pPr>
            <w:r>
              <w:rPr>
                <w:rFonts w:ascii="Malgun Gothic" w:hAnsi="Malgun Gothic" w:eastAsia="STKaiti"/>
                <w:b w:val="0"/>
                <w:i w:val="0"/>
                <w:color w:val="000000"/>
                <w:sz w:val="16"/>
              </w:rPr>
              <w:t>人民币</w:t>
            </w:r>
            <w:r>
              <w:rPr>
                <w:rFonts w:ascii="Malgun Gothic" w:hAnsi="Malgun Gothic" w:eastAsia="STKaiti"/>
                <w:b w:val="0"/>
                <w:i w:val="0"/>
                <w:color w:val="000000"/>
                <w:sz w:val="16"/>
              </w:rPr>
              <w:t>本外币合计</w:t>
            </w:r>
            <w:r>
              <w:rPr>
                <w:rFonts w:ascii="Malgun Gothic" w:hAnsi="Malgun Gothic" w:eastAsia="STKaiti"/>
                <w:b w:val="0"/>
                <w:i w:val="0"/>
                <w:color w:val="000000"/>
                <w:sz w:val="16"/>
              </w:rPr>
              <w:t>人民币占</w:t>
            </w:r>
          </w:p>
        </w:tc>
      </w:tr>
      <w:tr>
        <w:trPr>
          <w:trHeight w:hRule="exact" w:val="278"/>
        </w:trPr>
        <w:tc>
          <w:tcPr>
            <w:tcW w:type="dxa" w:w="3008"/>
            <w:vMerge/>
            <w:tcBorders>
              <w:top w:sz="4.0" w:val="single" w:color="#000000"/>
            </w:tcBorders>
          </w:tcPr>
          <w:p/>
        </w:tc>
        <w:tc>
          <w:tcPr>
            <w:tcW w:type="dxa" w:w="3240"/>
            <w:tcBorders/>
            <w:tcMar>
              <w:start w:w="0" w:type="dxa"/>
              <w:end w:w="0" w:type="dxa"/>
            </w:tcMar>
          </w:tcPr>
          <w:p>
            <w:pPr>
              <w:autoSpaceDN w:val="0"/>
              <w:autoSpaceDE w:val="0"/>
              <w:widowControl/>
              <w:spacing w:line="185" w:lineRule="auto" w:before="30" w:after="0"/>
              <w:ind w:left="0" w:right="90" w:firstLine="0"/>
              <w:jc w:val="right"/>
            </w:pPr>
            <w:r>
              <w:rPr>
                <w:rFonts w:ascii="Malgun Gothic" w:hAnsi="Malgun Gothic" w:eastAsia="STKaiti"/>
                <w:b w:val="0"/>
                <w:i w:val="0"/>
                <w:color w:val="000000"/>
                <w:sz w:val="16"/>
              </w:rPr>
              <w:t>总计</w:t>
            </w:r>
            <w:r>
              <w:rPr>
                <w:rFonts w:ascii="Malgun Gothic" w:hAnsi="Malgun Gothic" w:eastAsia="SimSun"/>
                <w:b w:val="0"/>
                <w:i w:val="0"/>
                <w:color w:val="000000"/>
                <w:sz w:val="16"/>
              </w:rPr>
              <w:t xml:space="preserve">(%) </w:t>
            </w:r>
          </w:p>
        </w:tc>
        <w:tc>
          <w:tcPr>
            <w:tcW w:type="dxa" w:w="3288"/>
            <w:tcBorders/>
            <w:tcMar>
              <w:start w:w="0" w:type="dxa"/>
              <w:end w:w="0" w:type="dxa"/>
            </w:tcMar>
          </w:tcPr>
          <w:p>
            <w:pPr>
              <w:autoSpaceDN w:val="0"/>
              <w:autoSpaceDE w:val="0"/>
              <w:widowControl/>
              <w:spacing w:line="185" w:lineRule="auto" w:before="30" w:after="0"/>
              <w:ind w:left="0" w:right="138" w:firstLine="0"/>
              <w:jc w:val="right"/>
            </w:pPr>
            <w:r>
              <w:rPr>
                <w:rFonts w:ascii="Malgun Gothic" w:hAnsi="Malgun Gothic" w:eastAsia="STKaiti"/>
                <w:b w:val="0"/>
                <w:i w:val="0"/>
                <w:color w:val="000000"/>
                <w:sz w:val="16"/>
              </w:rPr>
              <w:t>总计</w:t>
            </w:r>
            <w:r>
              <w:rPr>
                <w:rFonts w:ascii="Malgun Gothic" w:hAnsi="Malgun Gothic" w:eastAsia="SimSun"/>
                <w:b w:val="0"/>
                <w:i w:val="0"/>
                <w:color w:val="000000"/>
                <w:sz w:val="16"/>
              </w:rPr>
              <w:t xml:space="preserve">(%) </w:t>
            </w:r>
          </w:p>
        </w:tc>
      </w:tr>
    </w:tbl>
    <w:p>
      <w:pPr>
        <w:autoSpaceDN w:val="0"/>
        <w:autoSpaceDE w:val="0"/>
        <w:widowControl/>
        <w:spacing w:line="185" w:lineRule="auto" w:before="16" w:after="14"/>
        <w:ind w:left="352" w:right="0" w:firstLine="0"/>
        <w:jc w:val="left"/>
      </w:pPr>
      <w:r>
        <w:rPr>
          <w:rFonts w:ascii="STKaiti" w:hAnsi="STKaiti" w:eastAsia="STKaiti"/>
          <w:b w:val="0"/>
          <w:i w:val="0"/>
          <w:color w:val="000000"/>
          <w:sz w:val="18"/>
        </w:rPr>
        <w:t>计息资产：</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58"/>
        </w:trPr>
        <w:tc>
          <w:tcPr>
            <w:tcW w:type="dxa" w:w="1980"/>
            <w:tcBorders/>
            <w:tcMar>
              <w:start w:w="0" w:type="dxa"/>
              <w:end w:w="0" w:type="dxa"/>
            </w:tcMar>
          </w:tcPr>
          <w:p>
            <w:pPr>
              <w:autoSpaceDN w:val="0"/>
              <w:autoSpaceDE w:val="0"/>
              <w:widowControl/>
              <w:spacing w:line="185" w:lineRule="auto" w:before="14" w:after="0"/>
              <w:ind w:left="192" w:right="0" w:firstLine="0"/>
              <w:jc w:val="left"/>
            </w:pPr>
            <w:r>
              <w:rPr>
                <w:rFonts w:ascii="Malgun Gothic" w:hAnsi="Malgun Gothic" w:eastAsia="STKaiti"/>
                <w:b w:val="0"/>
                <w:i w:val="0"/>
                <w:color w:val="000000"/>
                <w:sz w:val="16"/>
              </w:rPr>
              <w:t>现金及银行存款</w:t>
            </w:r>
          </w:p>
        </w:tc>
        <w:tc>
          <w:tcPr>
            <w:tcW w:type="dxa" w:w="2520"/>
            <w:tcBorders/>
            <w:tcMar>
              <w:start w:w="0" w:type="dxa"/>
              <w:end w:w="0" w:type="dxa"/>
            </w:tcMar>
          </w:tcPr>
          <w:p>
            <w:pPr>
              <w:autoSpaceDN w:val="0"/>
              <w:autoSpaceDE w:val="0"/>
              <w:widowControl/>
              <w:spacing w:line="185" w:lineRule="auto" w:before="36" w:after="0"/>
              <w:ind w:left="462" w:right="0" w:firstLine="0"/>
              <w:jc w:val="left"/>
            </w:pPr>
            <w:r>
              <w:rPr>
                <w:rFonts w:ascii="Malgun Gothic" w:hAnsi="Malgun Gothic" w:eastAsia="SimSun"/>
                <w:b w:val="0"/>
                <w:i w:val="0"/>
                <w:color w:val="000000"/>
                <w:sz w:val="16"/>
              </w:rPr>
              <w:t xml:space="preserve">1,813,736  2,259,753 </w:t>
            </w:r>
          </w:p>
        </w:tc>
        <w:tc>
          <w:tcPr>
            <w:tcW w:type="dxa" w:w="1002"/>
            <w:tcBorders/>
            <w:tcMar>
              <w:start w:w="0" w:type="dxa"/>
              <w:end w:w="0" w:type="dxa"/>
            </w:tcMar>
          </w:tcPr>
          <w:p>
            <w:pPr>
              <w:autoSpaceDN w:val="0"/>
              <w:autoSpaceDE w:val="0"/>
              <w:widowControl/>
              <w:spacing w:line="185" w:lineRule="auto" w:before="36" w:after="0"/>
              <w:ind w:left="0" w:right="180" w:firstLine="0"/>
              <w:jc w:val="right"/>
            </w:pPr>
            <w:r>
              <w:rPr>
                <w:rFonts w:ascii="Malgun Gothic" w:hAnsi="Malgun Gothic" w:eastAsia="SimSun"/>
                <w:b w:val="0"/>
                <w:i w:val="0"/>
                <w:color w:val="000000"/>
                <w:sz w:val="16"/>
              </w:rPr>
              <w:t xml:space="preserve">80.26 </w:t>
            </w:r>
          </w:p>
        </w:tc>
        <w:tc>
          <w:tcPr>
            <w:tcW w:type="dxa" w:w="2238"/>
            <w:gridSpan w:val="2"/>
            <w:tcBorders/>
            <w:tcMar>
              <w:start w:w="0" w:type="dxa"/>
              <w:end w:w="0" w:type="dxa"/>
            </w:tcMar>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1,495,720  1,885,093 </w:t>
            </w:r>
          </w:p>
        </w:tc>
        <w:tc>
          <w:tcPr>
            <w:tcW w:type="dxa" w:w="960"/>
            <w:tcBorders/>
            <w:tcMar>
              <w:start w:w="0" w:type="dxa"/>
              <w:end w:w="0" w:type="dxa"/>
            </w:tcMar>
          </w:tcPr>
          <w:p>
            <w:pPr>
              <w:autoSpaceDN w:val="0"/>
              <w:autoSpaceDE w:val="0"/>
              <w:widowControl/>
              <w:spacing w:line="185" w:lineRule="auto" w:before="36" w:after="0"/>
              <w:ind w:left="0" w:right="138" w:firstLine="0"/>
              <w:jc w:val="right"/>
            </w:pPr>
            <w:r>
              <w:rPr>
                <w:rFonts w:ascii="Malgun Gothic" w:hAnsi="Malgun Gothic" w:eastAsia="SimSun"/>
                <w:b w:val="0"/>
                <w:i w:val="0"/>
                <w:color w:val="000000"/>
                <w:sz w:val="16"/>
              </w:rPr>
              <w:t xml:space="preserve">79.34 </w:t>
            </w:r>
          </w:p>
        </w:tc>
      </w:tr>
      <w:tr>
        <w:trPr>
          <w:trHeight w:hRule="exact" w:val="260"/>
        </w:trPr>
        <w:tc>
          <w:tcPr>
            <w:tcW w:type="dxa" w:w="1980"/>
            <w:tcBorders/>
            <w:tcMar>
              <w:start w:w="0" w:type="dxa"/>
              <w:end w:w="0" w:type="dxa"/>
            </w:tcMar>
          </w:tcPr>
          <w:p>
            <w:pPr>
              <w:autoSpaceDN w:val="0"/>
              <w:autoSpaceDE w:val="0"/>
              <w:widowControl/>
              <w:spacing w:line="185" w:lineRule="auto" w:before="18" w:after="0"/>
              <w:ind w:left="0" w:right="0" w:firstLine="0"/>
              <w:jc w:val="center"/>
            </w:pPr>
            <w:r>
              <w:rPr>
                <w:rFonts w:ascii="Malgun Gothic" w:hAnsi="Malgun Gothic" w:eastAsia="STKaiti"/>
                <w:b w:val="0"/>
                <w:i w:val="0"/>
                <w:color w:val="000000"/>
                <w:sz w:val="16"/>
              </w:rPr>
              <w:t>存放央行及同业款项</w:t>
            </w:r>
          </w:p>
        </w:tc>
        <w:tc>
          <w:tcPr>
            <w:tcW w:type="dxa" w:w="2520"/>
            <w:tcBorders/>
            <w:tcMar>
              <w:start w:w="0" w:type="dxa"/>
              <w:end w:w="0" w:type="dxa"/>
            </w:tcMar>
          </w:tcPr>
          <w:p>
            <w:pPr>
              <w:autoSpaceDN w:val="0"/>
              <w:autoSpaceDE w:val="0"/>
              <w:widowControl/>
              <w:spacing w:line="185" w:lineRule="auto" w:before="40" w:after="0"/>
              <w:ind w:left="192" w:right="0" w:firstLine="0"/>
              <w:jc w:val="left"/>
            </w:pPr>
            <w:r>
              <w:rPr>
                <w:rFonts w:ascii="Malgun Gothic" w:hAnsi="Malgun Gothic" w:eastAsia="SimSun"/>
                <w:b w:val="0"/>
                <w:i w:val="0"/>
                <w:color w:val="000000"/>
                <w:sz w:val="16"/>
              </w:rPr>
              <w:t xml:space="preserve"> 104,680,224 109,488,451 </w:t>
            </w:r>
          </w:p>
        </w:tc>
        <w:tc>
          <w:tcPr>
            <w:tcW w:type="dxa" w:w="32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0" w:after="0"/>
              <w:ind w:left="282" w:right="0" w:firstLine="0"/>
              <w:jc w:val="left"/>
            </w:pPr>
            <w:r>
              <w:rPr>
                <w:rFonts w:ascii="Malgun Gothic" w:hAnsi="Malgun Gothic" w:eastAsia="SimSun"/>
                <w:b w:val="0"/>
                <w:i w:val="0"/>
                <w:color w:val="000000"/>
                <w:sz w:val="16"/>
              </w:rPr>
              <w:t xml:space="preserve">95.61  72,981,090 75,680,244 </w:t>
            </w:r>
          </w:p>
        </w:tc>
        <w:tc>
          <w:tcPr>
            <w:tcW w:type="dxa" w:w="960"/>
            <w:tcBorders/>
            <w:tcMar>
              <w:start w:w="0" w:type="dxa"/>
              <w:end w:w="0" w:type="dxa"/>
            </w:tcMar>
          </w:tcPr>
          <w:p>
            <w:pPr>
              <w:autoSpaceDN w:val="0"/>
              <w:autoSpaceDE w:val="0"/>
              <w:widowControl/>
              <w:spacing w:line="185" w:lineRule="auto" w:before="40" w:after="0"/>
              <w:ind w:left="0" w:right="138" w:firstLine="0"/>
              <w:jc w:val="right"/>
            </w:pPr>
            <w:r>
              <w:rPr>
                <w:rFonts w:ascii="Malgun Gothic" w:hAnsi="Malgun Gothic" w:eastAsia="SimSun"/>
                <w:b w:val="0"/>
                <w:i w:val="0"/>
                <w:color w:val="000000"/>
                <w:sz w:val="16"/>
              </w:rPr>
              <w:t xml:space="preserve">96.43 </w:t>
            </w:r>
          </w:p>
        </w:tc>
      </w:tr>
      <w:tr>
        <w:trPr>
          <w:trHeight w:hRule="exact" w:val="260"/>
        </w:trPr>
        <w:tc>
          <w:tcPr>
            <w:tcW w:type="dxa" w:w="1980"/>
            <w:tcBorders/>
            <w:tcMar>
              <w:start w:w="0" w:type="dxa"/>
              <w:end w:w="0" w:type="dxa"/>
            </w:tcMar>
          </w:tcPr>
          <w:p>
            <w:pPr>
              <w:autoSpaceDN w:val="0"/>
              <w:autoSpaceDE w:val="0"/>
              <w:widowControl/>
              <w:spacing w:line="185" w:lineRule="auto" w:before="20" w:after="0"/>
              <w:ind w:left="192" w:right="0" w:firstLine="0"/>
              <w:jc w:val="left"/>
            </w:pPr>
            <w:r>
              <w:rPr>
                <w:rFonts w:ascii="Malgun Gothic" w:hAnsi="Malgun Gothic" w:eastAsia="STKaiti"/>
                <w:b w:val="0"/>
                <w:i w:val="0"/>
                <w:color w:val="000000"/>
                <w:sz w:val="16"/>
              </w:rPr>
              <w:t>贷款及垫款</w:t>
            </w:r>
          </w:p>
        </w:tc>
        <w:tc>
          <w:tcPr>
            <w:tcW w:type="dxa" w:w="2520"/>
            <w:tcBorders/>
            <w:tcMar>
              <w:start w:w="0" w:type="dxa"/>
              <w:end w:w="0" w:type="dxa"/>
            </w:tcMar>
          </w:tcPr>
          <w:p>
            <w:pPr>
              <w:autoSpaceDN w:val="0"/>
              <w:autoSpaceDE w:val="0"/>
              <w:widowControl/>
              <w:spacing w:line="185" w:lineRule="auto" w:before="42" w:after="0"/>
              <w:ind w:left="192" w:right="0" w:firstLine="0"/>
              <w:jc w:val="left"/>
            </w:pPr>
            <w:r>
              <w:rPr>
                <w:rFonts w:ascii="Malgun Gothic" w:hAnsi="Malgun Gothic" w:eastAsia="SimSun"/>
                <w:b w:val="0"/>
                <w:i w:val="0"/>
                <w:color w:val="000000"/>
                <w:sz w:val="16"/>
              </w:rPr>
              <w:t xml:space="preserve"> 440,355,302 448,110,547 </w:t>
            </w:r>
          </w:p>
        </w:tc>
        <w:tc>
          <w:tcPr>
            <w:tcW w:type="dxa" w:w="32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282" w:right="0" w:firstLine="0"/>
              <w:jc w:val="left"/>
            </w:pPr>
            <w:r>
              <w:rPr>
                <w:rFonts w:ascii="Malgun Gothic" w:hAnsi="Malgun Gothic" w:eastAsia="SimSun"/>
                <w:b w:val="0"/>
                <w:i w:val="0"/>
                <w:color w:val="000000"/>
                <w:sz w:val="16"/>
              </w:rPr>
              <w:t xml:space="preserve">98.27  355,939,204 366,646,376 </w:t>
            </w:r>
          </w:p>
        </w:tc>
        <w:tc>
          <w:tcPr>
            <w:tcW w:type="dxa" w:w="960"/>
            <w:tcBorders/>
            <w:tcMar>
              <w:start w:w="0" w:type="dxa"/>
              <w:end w:w="0" w:type="dxa"/>
            </w:tcMar>
          </w:tcPr>
          <w:p>
            <w:pPr>
              <w:autoSpaceDN w:val="0"/>
              <w:autoSpaceDE w:val="0"/>
              <w:widowControl/>
              <w:spacing w:line="185" w:lineRule="auto" w:before="42" w:after="0"/>
              <w:ind w:left="0" w:right="138" w:firstLine="0"/>
              <w:jc w:val="right"/>
            </w:pPr>
            <w:r>
              <w:rPr>
                <w:rFonts w:ascii="Malgun Gothic" w:hAnsi="Malgun Gothic" w:eastAsia="SimSun"/>
                <w:b w:val="0"/>
                <w:i w:val="0"/>
                <w:color w:val="000000"/>
                <w:sz w:val="16"/>
              </w:rPr>
              <w:t xml:space="preserve">97.08 </w:t>
            </w:r>
          </w:p>
        </w:tc>
      </w:tr>
      <w:tr>
        <w:trPr>
          <w:trHeight w:hRule="exact" w:val="380"/>
        </w:trPr>
        <w:tc>
          <w:tcPr>
            <w:tcW w:type="dxa" w:w="4500"/>
            <w:gridSpan w:val="2"/>
            <w:tcBorders/>
            <w:tcMar>
              <w:start w:w="0" w:type="dxa"/>
              <w:end w:w="0" w:type="dxa"/>
            </w:tcMar>
            <w:tcMar>
              <w:start w:w="0" w:type="dxa"/>
              <w:end w:w="0" w:type="dxa"/>
            </w:tcMar>
          </w:tcPr>
          <w:p>
            <w:pPr>
              <w:autoSpaceDN w:val="0"/>
              <w:autoSpaceDE w:val="0"/>
              <w:widowControl/>
              <w:spacing w:line="185" w:lineRule="auto" w:before="22" w:after="0"/>
              <w:ind w:left="192" w:right="0" w:firstLine="0"/>
              <w:jc w:val="left"/>
            </w:pPr>
            <w:r>
              <w:rPr>
                <w:rFonts w:ascii="Malgun Gothic" w:hAnsi="Malgun Gothic" w:eastAsia="STKaiti"/>
                <w:b w:val="0"/>
                <w:i w:val="0"/>
                <w:color w:val="000000"/>
                <w:sz w:val="16"/>
              </w:rPr>
              <w:t>拆放同业和买入返售资产</w:t>
            </w:r>
            <w:r>
              <w:rPr>
                <w:rFonts w:ascii="Malgun Gothic" w:hAnsi="Malgun Gothic" w:eastAsia="SimSun"/>
                <w:b w:val="0"/>
                <w:i w:val="0"/>
                <w:color w:val="000000"/>
                <w:sz w:val="16"/>
              </w:rPr>
              <w:t xml:space="preserve"> 17,557,826 30,283,566 </w:t>
            </w:r>
          </w:p>
        </w:tc>
        <w:tc>
          <w:tcPr>
            <w:tcW w:type="dxa" w:w="32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282" w:right="0" w:firstLine="0"/>
              <w:jc w:val="left"/>
            </w:pPr>
            <w:r>
              <w:rPr>
                <w:rFonts w:ascii="Malgun Gothic" w:hAnsi="Malgun Gothic" w:eastAsia="SimSun"/>
                <w:b w:val="0"/>
                <w:i w:val="0"/>
                <w:color w:val="000000"/>
                <w:sz w:val="16"/>
              </w:rPr>
              <w:t xml:space="preserve">57.98  20,973,829 29,528,976 </w:t>
            </w:r>
          </w:p>
        </w:tc>
        <w:tc>
          <w:tcPr>
            <w:tcW w:type="dxa" w:w="960"/>
            <w:tcBorders/>
            <w:tcMar>
              <w:start w:w="0" w:type="dxa"/>
              <w:end w:w="0" w:type="dxa"/>
            </w:tcMar>
          </w:tcPr>
          <w:p>
            <w:pPr>
              <w:autoSpaceDN w:val="0"/>
              <w:autoSpaceDE w:val="0"/>
              <w:widowControl/>
              <w:spacing w:line="185" w:lineRule="auto" w:before="44" w:after="0"/>
              <w:ind w:left="0" w:right="138" w:firstLine="0"/>
              <w:jc w:val="right"/>
            </w:pPr>
            <w:r>
              <w:rPr>
                <w:rFonts w:ascii="Malgun Gothic" w:hAnsi="Malgun Gothic" w:eastAsia="SimSun"/>
                <w:b w:val="0"/>
                <w:i w:val="0"/>
                <w:color w:val="000000"/>
                <w:sz w:val="16"/>
              </w:rPr>
              <w:t xml:space="preserve">71.03 </w:t>
            </w:r>
          </w:p>
        </w:tc>
      </w:tr>
      <w:tr>
        <w:trPr>
          <w:trHeight w:hRule="exact" w:val="500"/>
        </w:trPr>
        <w:tc>
          <w:tcPr>
            <w:tcW w:type="dxa" w:w="1980"/>
            <w:tcBorders/>
            <w:tcMar>
              <w:start w:w="0" w:type="dxa"/>
              <w:end w:w="0" w:type="dxa"/>
            </w:tcMar>
          </w:tcPr>
          <w:p>
            <w:pPr>
              <w:autoSpaceDN w:val="0"/>
              <w:autoSpaceDE w:val="0"/>
              <w:widowControl/>
              <w:spacing w:line="187" w:lineRule="auto" w:before="136" w:after="0"/>
              <w:ind w:left="0" w:right="0" w:firstLine="0"/>
              <w:jc w:val="center"/>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520"/>
            <w:tcBorders/>
            <w:tcMar>
              <w:start w:w="0" w:type="dxa"/>
              <w:end w:w="0" w:type="dxa"/>
            </w:tcMar>
          </w:tcPr>
          <w:p>
            <w:pPr>
              <w:autoSpaceDN w:val="0"/>
              <w:autoSpaceDE w:val="0"/>
              <w:widowControl/>
              <w:spacing w:line="185" w:lineRule="auto" w:before="160" w:after="0"/>
              <w:ind w:left="192" w:right="0" w:firstLine="0"/>
              <w:jc w:val="left"/>
            </w:pPr>
            <w:r>
              <w:rPr>
                <w:rFonts w:ascii="Malgun Gothic" w:hAnsi="Malgun Gothic" w:eastAsia="SimSun"/>
                <w:b w:val="0"/>
                <w:i w:val="0"/>
                <w:color w:val="000000"/>
                <w:sz w:val="16"/>
              </w:rPr>
              <w:t xml:space="preserve"> 564,407,088 590,142,317 </w:t>
            </w:r>
          </w:p>
        </w:tc>
        <w:tc>
          <w:tcPr>
            <w:tcW w:type="dxa" w:w="32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60" w:after="0"/>
              <w:ind w:left="278" w:right="0" w:firstLine="0"/>
              <w:jc w:val="left"/>
            </w:pPr>
            <w:r>
              <w:rPr>
                <w:rFonts w:ascii="Malgun Gothic" w:hAnsi="Malgun Gothic" w:eastAsia="SimSun"/>
                <w:b w:val="0"/>
                <w:i w:val="0"/>
                <w:color w:val="000000"/>
                <w:sz w:val="16"/>
              </w:rPr>
              <w:t xml:space="preserve">95.64  451,389,843 473,740,689 </w:t>
            </w:r>
          </w:p>
        </w:tc>
        <w:tc>
          <w:tcPr>
            <w:tcW w:type="dxa" w:w="960"/>
            <w:tcBorders/>
            <w:tcMar>
              <w:start w:w="0" w:type="dxa"/>
              <w:end w:w="0" w:type="dxa"/>
            </w:tcMar>
          </w:tcPr>
          <w:p>
            <w:pPr>
              <w:autoSpaceDN w:val="0"/>
              <w:autoSpaceDE w:val="0"/>
              <w:widowControl/>
              <w:spacing w:line="185" w:lineRule="auto" w:before="160" w:after="0"/>
              <w:ind w:left="0" w:right="138" w:firstLine="0"/>
              <w:jc w:val="right"/>
            </w:pPr>
            <w:r>
              <w:rPr>
                <w:rFonts w:ascii="Malgun Gothic" w:hAnsi="Malgun Gothic" w:eastAsia="SimSun"/>
                <w:b w:val="0"/>
                <w:i w:val="0"/>
                <w:color w:val="000000"/>
                <w:sz w:val="16"/>
              </w:rPr>
              <w:t xml:space="preserve">95.28 </w:t>
            </w:r>
          </w:p>
        </w:tc>
      </w:tr>
      <w:tr>
        <w:trPr>
          <w:trHeight w:hRule="exact" w:val="380"/>
        </w:trPr>
        <w:tc>
          <w:tcPr>
            <w:tcW w:type="dxa" w:w="1980"/>
            <w:tcBorders/>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TKaiti"/>
                <w:b w:val="0"/>
                <w:i w:val="0"/>
                <w:color w:val="000000"/>
                <w:sz w:val="16"/>
              </w:rPr>
              <w:t>项</w:t>
            </w:r>
            <w:r>
              <w:rPr>
                <w:rFonts w:ascii="Malgun Gothic" w:hAnsi="Malgun Gothic" w:eastAsia="STKaiti"/>
                <w:b w:val="0"/>
                <w:i w:val="0"/>
                <w:color w:val="000000"/>
                <w:sz w:val="16"/>
              </w:rPr>
              <w:t>目</w:t>
            </w:r>
          </w:p>
        </w:tc>
        <w:tc>
          <w:tcPr>
            <w:tcW w:type="dxa" w:w="2520"/>
            <w:tcBorders/>
            <w:tcMar>
              <w:start w:w="0" w:type="dxa"/>
              <w:end w:w="0" w:type="dxa"/>
            </w:tcMar>
          </w:tcPr>
          <w:p>
            <w:pPr>
              <w:autoSpaceDN w:val="0"/>
              <w:autoSpaceDE w:val="0"/>
              <w:widowControl/>
              <w:spacing w:line="185" w:lineRule="auto" w:before="156" w:after="0"/>
              <w:ind w:left="0" w:right="164" w:firstLine="0"/>
              <w:jc w:val="right"/>
            </w:pPr>
            <w:r>
              <w:rPr>
                <w:rFonts w:ascii="Malgun Gothic" w:hAnsi="Malgun Gothic" w:eastAsia="SimSun"/>
                <w:b w:val="0"/>
                <w:i w:val="0"/>
                <w:color w:val="000000"/>
                <w:sz w:val="16"/>
              </w:rPr>
              <w:t xml:space="preserve">2006-12-31 </w:t>
            </w:r>
          </w:p>
        </w:tc>
        <w:tc>
          <w:tcPr>
            <w:tcW w:type="dxa" w:w="42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56" w:after="0"/>
              <w:ind w:left="0" w:right="1126" w:firstLine="0"/>
              <w:jc w:val="right"/>
            </w:pPr>
            <w:r>
              <w:rPr>
                <w:rFonts w:ascii="Malgun Gothic" w:hAnsi="Malgun Gothic" w:eastAsia="SimSun"/>
                <w:b w:val="0"/>
                <w:i w:val="0"/>
                <w:color w:val="000000"/>
                <w:sz w:val="16"/>
              </w:rPr>
              <w:t xml:space="preserve">2005-12-31 </w:t>
            </w:r>
          </w:p>
        </w:tc>
      </w:tr>
      <w:tr>
        <w:trPr>
          <w:trHeight w:hRule="exact" w:val="260"/>
        </w:trPr>
        <w:tc>
          <w:tcPr>
            <w:tcW w:type="dxa" w:w="5592"/>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 w:after="0"/>
              <w:ind w:left="0" w:right="360" w:firstLine="0"/>
              <w:jc w:val="right"/>
            </w:pPr>
            <w:r>
              <w:rPr>
                <w:rFonts w:ascii="Malgun Gothic" w:hAnsi="Malgun Gothic" w:eastAsia="STKaiti"/>
                <w:b w:val="0"/>
                <w:i w:val="0"/>
                <w:color w:val="000000"/>
                <w:sz w:val="16"/>
              </w:rPr>
              <w:t>人民币</w:t>
            </w:r>
            <w:r>
              <w:rPr>
                <w:rFonts w:ascii="Malgun Gothic" w:hAnsi="Malgun Gothic" w:eastAsia="STKaiti"/>
                <w:b w:val="0"/>
                <w:i w:val="0"/>
                <w:color w:val="000000"/>
                <w:sz w:val="16"/>
              </w:rPr>
              <w:t>本外币合计</w:t>
            </w:r>
            <w:r>
              <w:rPr>
                <w:rFonts w:ascii="Malgun Gothic" w:hAnsi="Malgun Gothic" w:eastAsia="STKaiti"/>
                <w:b w:val="0"/>
                <w:i w:val="0"/>
                <w:color w:val="000000"/>
                <w:sz w:val="16"/>
              </w:rPr>
              <w:t>人民币占</w:t>
            </w:r>
          </w:p>
        </w:tc>
        <w:tc>
          <w:tcPr>
            <w:tcW w:type="dxa" w:w="3108"/>
            <w:gridSpan w:val="2"/>
            <w:tcBorders/>
            <w:tcMar>
              <w:start w:w="0" w:type="dxa"/>
              <w:end w:w="0" w:type="dxa"/>
            </w:tcMar>
            <w:tcMar>
              <w:start w:w="0" w:type="dxa"/>
              <w:end w:w="0" w:type="dxa"/>
            </w:tcMar>
          </w:tcPr>
          <w:p>
            <w:pPr>
              <w:autoSpaceDN w:val="0"/>
              <w:autoSpaceDE w:val="0"/>
              <w:widowControl/>
              <w:spacing w:line="185" w:lineRule="auto" w:before="16" w:after="0"/>
              <w:ind w:left="360" w:right="0" w:firstLine="0"/>
              <w:jc w:val="left"/>
            </w:pPr>
            <w:r>
              <w:rPr>
                <w:rFonts w:ascii="Malgun Gothic" w:hAnsi="Malgun Gothic" w:eastAsia="STKaiti"/>
                <w:b w:val="0"/>
                <w:i w:val="0"/>
                <w:color w:val="000000"/>
                <w:sz w:val="16"/>
              </w:rPr>
              <w:t>人民币</w:t>
            </w:r>
            <w:r>
              <w:rPr>
                <w:rFonts w:ascii="Malgun Gothic" w:hAnsi="Malgun Gothic" w:eastAsia="STKaiti"/>
                <w:b w:val="0"/>
                <w:i w:val="0"/>
                <w:color w:val="000000"/>
                <w:sz w:val="16"/>
              </w:rPr>
              <w:t>本外币合计</w:t>
            </w:r>
            <w:r>
              <w:rPr>
                <w:rFonts w:ascii="Malgun Gothic" w:hAnsi="Malgun Gothic" w:eastAsia="STKaiti"/>
                <w:b w:val="0"/>
                <w:i w:val="0"/>
                <w:color w:val="000000"/>
                <w:sz w:val="16"/>
              </w:rPr>
              <w:t>人民币占</w:t>
            </w:r>
          </w:p>
        </w:tc>
      </w:tr>
      <w:tr>
        <w:trPr>
          <w:trHeight w:hRule="exact" w:val="264"/>
        </w:trPr>
        <w:tc>
          <w:tcPr>
            <w:tcW w:type="dxa" w:w="774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16" w:after="0"/>
              <w:ind w:left="0" w:right="2418" w:firstLine="0"/>
              <w:jc w:val="right"/>
            </w:pPr>
            <w:r>
              <w:rPr>
                <w:rFonts w:ascii="Malgun Gothic" w:hAnsi="Malgun Gothic" w:eastAsia="STKaiti"/>
                <w:b w:val="0"/>
                <w:i w:val="0"/>
                <w:color w:val="000000"/>
                <w:sz w:val="16"/>
              </w:rPr>
              <w:t>总计</w:t>
            </w:r>
            <w:r>
              <w:rPr>
                <w:rFonts w:ascii="Malgun Gothic" w:hAnsi="Malgun Gothic" w:eastAsia="SimSun"/>
                <w:b w:val="0"/>
                <w:i w:val="0"/>
                <w:color w:val="000000"/>
                <w:sz w:val="16"/>
              </w:rPr>
              <w:t xml:space="preserve">(%) </w:t>
            </w:r>
          </w:p>
        </w:tc>
        <w:tc>
          <w:tcPr>
            <w:tcW w:type="dxa" w:w="960"/>
            <w:tcBorders/>
            <w:tcMar>
              <w:start w:w="0" w:type="dxa"/>
              <w:end w:w="0" w:type="dxa"/>
            </w:tcMar>
          </w:tcPr>
          <w:p>
            <w:pPr>
              <w:autoSpaceDN w:val="0"/>
              <w:autoSpaceDE w:val="0"/>
              <w:widowControl/>
              <w:spacing w:line="187" w:lineRule="auto" w:before="16" w:after="0"/>
              <w:ind w:left="0" w:right="0" w:firstLine="0"/>
              <w:jc w:val="center"/>
            </w:pPr>
            <w:r>
              <w:rPr>
                <w:rFonts w:ascii="Malgun Gothic" w:hAnsi="Malgun Gothic" w:eastAsia="STKaiti"/>
                <w:b w:val="0"/>
                <w:i w:val="0"/>
                <w:color w:val="000000"/>
                <w:sz w:val="16"/>
              </w:rPr>
              <w:t>总计</w:t>
            </w:r>
            <w:r>
              <w:rPr>
                <w:rFonts w:ascii="Malgun Gothic" w:hAnsi="Malgun Gothic" w:eastAsia="SimSun"/>
                <w:b w:val="0"/>
                <w:i w:val="0"/>
                <w:color w:val="000000"/>
                <w:sz w:val="16"/>
              </w:rPr>
              <w:t xml:space="preserve">(%) </w:t>
            </w:r>
          </w:p>
        </w:tc>
      </w:tr>
    </w:tbl>
    <w:p>
      <w:pPr>
        <w:autoSpaceDN w:val="0"/>
        <w:autoSpaceDE w:val="0"/>
        <w:widowControl/>
        <w:spacing w:line="185" w:lineRule="auto" w:before="14" w:after="16"/>
        <w:ind w:left="352" w:right="0" w:firstLine="0"/>
        <w:jc w:val="left"/>
      </w:pPr>
      <w:r>
        <w:rPr>
          <w:rFonts w:ascii="STKaiti" w:hAnsi="STKaiti" w:eastAsia="STKaiti"/>
          <w:b w:val="0"/>
          <w:i w:val="0"/>
          <w:color w:val="000000"/>
          <w:sz w:val="18"/>
        </w:rPr>
        <w:t>计息负债：</w:t>
      </w:r>
    </w:p>
    <w:tbl>
      <w:tblPr>
        <w:tblW w:type="auto" w:w="0"/>
        <w:tblLayout w:type="fixed"/>
        <w:tblLook w:firstColumn="1" w:firstRow="1" w:lastColumn="0" w:lastRow="0" w:noHBand="0" w:noVBand="1" w:val="04A0"/>
        <w:tblInd w:w="160.0" w:type="dxa"/>
      </w:tblPr>
      <w:tblGrid>
        <w:gridCol w:w="1504"/>
        <w:gridCol w:w="1504"/>
        <w:gridCol w:w="1504"/>
        <w:gridCol w:w="1504"/>
        <w:gridCol w:w="1504"/>
        <w:gridCol w:w="1504"/>
      </w:tblGrid>
      <w:tr>
        <w:trPr>
          <w:trHeight w:hRule="exact" w:val="232"/>
        </w:trPr>
        <w:tc>
          <w:tcPr>
            <w:tcW w:type="dxa" w:w="1540"/>
            <w:tcBorders/>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客户存款</w:t>
            </w:r>
          </w:p>
        </w:tc>
        <w:tc>
          <w:tcPr>
            <w:tcW w:type="dxa" w:w="3100"/>
            <w:gridSpan w:val="2"/>
            <w:tcBorders/>
            <w:tcMar>
              <w:start w:w="0" w:type="dxa"/>
              <w:end w:w="0" w:type="dxa"/>
            </w:tcMar>
            <w:tcMar>
              <w:start w:w="0" w:type="dxa"/>
              <w:end w:w="0" w:type="dxa"/>
            </w:tcMar>
          </w:tcPr>
          <w:p>
            <w:pPr>
              <w:autoSpaceDN w:val="0"/>
              <w:autoSpaceDE w:val="0"/>
              <w:widowControl/>
              <w:spacing w:line="185" w:lineRule="auto" w:before="36" w:after="0"/>
              <w:ind w:left="632" w:right="0" w:firstLine="0"/>
              <w:jc w:val="left"/>
            </w:pPr>
            <w:r>
              <w:rPr>
                <w:rFonts w:ascii="Malgun Gothic" w:hAnsi="Malgun Gothic" w:eastAsia="SimSun"/>
                <w:b w:val="0"/>
                <w:i w:val="0"/>
                <w:color w:val="000000"/>
                <w:sz w:val="16"/>
              </w:rPr>
              <w:t xml:space="preserve"> 576,432,042 596,488,498 </w:t>
            </w:r>
          </w:p>
        </w:tc>
        <w:tc>
          <w:tcPr>
            <w:tcW w:type="dxa" w:w="3240"/>
            <w:gridSpan w:val="2"/>
            <w:tcBorders/>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96.64  488,450,929 505,575,629 </w:t>
            </w:r>
          </w:p>
        </w:tc>
        <w:tc>
          <w:tcPr>
            <w:tcW w:type="dxa" w:w="820"/>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96.61 </w:t>
            </w:r>
          </w:p>
        </w:tc>
      </w:tr>
      <w:tr>
        <w:trPr>
          <w:trHeight w:hRule="exact" w:val="260"/>
        </w:trPr>
        <w:tc>
          <w:tcPr>
            <w:tcW w:type="dxa" w:w="2300"/>
            <w:gridSpan w:val="2"/>
            <w:tcBorders/>
            <w:tcMar>
              <w:start w:w="0" w:type="dxa"/>
              <w:end w:w="0" w:type="dxa"/>
            </w:tcMar>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TKaiti"/>
                <w:b w:val="0"/>
                <w:i w:val="0"/>
                <w:color w:val="000000"/>
                <w:sz w:val="16"/>
              </w:rPr>
              <w:t>同业拆入和卖出回购资产</w:t>
            </w:r>
          </w:p>
        </w:tc>
        <w:tc>
          <w:tcPr>
            <w:tcW w:type="dxa" w:w="234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4,537,501  4,578,069 </w:t>
            </w:r>
          </w:p>
        </w:tc>
        <w:tc>
          <w:tcPr>
            <w:tcW w:type="dxa" w:w="86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99.11 </w:t>
            </w:r>
          </w:p>
        </w:tc>
        <w:tc>
          <w:tcPr>
            <w:tcW w:type="dxa" w:w="238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1,591,700  2,061,044 </w:t>
            </w:r>
          </w:p>
        </w:tc>
        <w:tc>
          <w:tcPr>
            <w:tcW w:type="dxa" w:w="820"/>
            <w:tcBorders/>
            <w:tcMar>
              <w:start w:w="0" w:type="dxa"/>
              <w:end w:w="0" w:type="dxa"/>
            </w:tcMar>
          </w:tcPr>
          <w:p>
            <w:pPr>
              <w:autoSpaceDN w:val="0"/>
              <w:autoSpaceDE w:val="0"/>
              <w:widowControl/>
              <w:spacing w:line="185" w:lineRule="auto" w:before="66" w:after="0"/>
              <w:ind w:left="0" w:right="0" w:firstLine="0"/>
              <w:jc w:val="center"/>
            </w:pPr>
            <w:r>
              <w:rPr>
                <w:rFonts w:ascii="Malgun Gothic" w:hAnsi="Malgun Gothic" w:eastAsia="SimSun"/>
                <w:b w:val="0"/>
                <w:i w:val="0"/>
                <w:color w:val="000000"/>
                <w:sz w:val="16"/>
              </w:rPr>
              <w:t xml:space="preserve">77.23 </w:t>
            </w:r>
          </w:p>
        </w:tc>
      </w:tr>
      <w:tr>
        <w:trPr>
          <w:trHeight w:hRule="exact" w:val="294"/>
        </w:trPr>
        <w:tc>
          <w:tcPr>
            <w:tcW w:type="dxa" w:w="1540"/>
            <w:tcBorders/>
            <w:tcMar>
              <w:start w:w="0" w:type="dxa"/>
              <w:end w:w="0" w:type="dxa"/>
            </w:tcMar>
          </w:tcPr>
          <w:p>
            <w:pPr>
              <w:autoSpaceDN w:val="0"/>
              <w:autoSpaceDE w:val="0"/>
              <w:widowControl/>
              <w:spacing w:line="185" w:lineRule="auto" w:before="46" w:after="0"/>
              <w:ind w:left="192" w:right="0" w:firstLine="0"/>
              <w:jc w:val="left"/>
            </w:pPr>
            <w:r>
              <w:rPr>
                <w:rFonts w:ascii="Malgun Gothic" w:hAnsi="Malgun Gothic" w:eastAsia="STKaiti"/>
                <w:b w:val="0"/>
                <w:i w:val="0"/>
                <w:color w:val="000000"/>
                <w:sz w:val="16"/>
              </w:rPr>
              <w:t>同业存放</w:t>
            </w:r>
          </w:p>
        </w:tc>
        <w:tc>
          <w:tcPr>
            <w:tcW w:type="dxa" w:w="3100"/>
            <w:gridSpan w:val="2"/>
            <w:tcBorders/>
            <w:tcMar>
              <w:start w:w="0" w:type="dxa"/>
              <w:end w:w="0" w:type="dxa"/>
            </w:tcMar>
            <w:tcMar>
              <w:start w:w="0" w:type="dxa"/>
              <w:end w:w="0" w:type="dxa"/>
            </w:tcMar>
          </w:tcPr>
          <w:p>
            <w:pPr>
              <w:autoSpaceDN w:val="0"/>
              <w:autoSpaceDE w:val="0"/>
              <w:widowControl/>
              <w:spacing w:line="185" w:lineRule="auto" w:before="68" w:after="0"/>
              <w:ind w:left="632" w:right="0" w:firstLine="0"/>
              <w:jc w:val="left"/>
            </w:pPr>
            <w:r>
              <w:rPr>
                <w:rFonts w:ascii="Malgun Gothic" w:hAnsi="Malgun Gothic" w:eastAsia="SimSun"/>
                <w:b w:val="0"/>
                <w:i w:val="0"/>
                <w:color w:val="000000"/>
                <w:sz w:val="16"/>
              </w:rPr>
              <w:t xml:space="preserve"> 29,419,507 30,855,037 </w:t>
            </w:r>
          </w:p>
        </w:tc>
        <w:tc>
          <w:tcPr>
            <w:tcW w:type="dxa" w:w="3240"/>
            <w:gridSpan w:val="2"/>
            <w:tcBorders/>
            <w:tcMar>
              <w:start w:w="0" w:type="dxa"/>
              <w:end w:w="0" w:type="dxa"/>
            </w:tcMar>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95.35  18,572,267 20,577,881 </w:t>
            </w:r>
          </w:p>
        </w:tc>
        <w:tc>
          <w:tcPr>
            <w:tcW w:type="dxa" w:w="820"/>
            <w:tcBorders/>
            <w:tcMar>
              <w:start w:w="0" w:type="dxa"/>
              <w:end w:w="0" w:type="dxa"/>
            </w:tcMar>
          </w:tcPr>
          <w:p>
            <w:pPr>
              <w:autoSpaceDN w:val="0"/>
              <w:autoSpaceDE w:val="0"/>
              <w:widowControl/>
              <w:spacing w:line="185" w:lineRule="auto" w:before="68" w:after="0"/>
              <w:ind w:left="0" w:right="0" w:firstLine="0"/>
              <w:jc w:val="center"/>
            </w:pPr>
            <w:r>
              <w:rPr>
                <w:rFonts w:ascii="Malgun Gothic" w:hAnsi="Malgun Gothic" w:eastAsia="SimSun"/>
                <w:b w:val="0"/>
                <w:i w:val="0"/>
                <w:color w:val="000000"/>
                <w:sz w:val="16"/>
              </w:rPr>
              <w:t xml:space="preserve">90.25 </w:t>
            </w:r>
          </w:p>
        </w:tc>
      </w:tr>
    </w:tbl>
    <w:p>
      <w:pPr>
        <w:autoSpaceDN w:val="0"/>
        <w:autoSpaceDE w:val="0"/>
        <w:widowControl/>
        <w:spacing w:line="185" w:lineRule="auto" w:before="14" w:after="202"/>
        <w:ind w:left="0" w:right="0" w:firstLine="0"/>
        <w:jc w:val="center"/>
      </w:pPr>
      <w:r>
        <w:rPr>
          <w:rFonts w:ascii="STKaiti" w:hAnsi="STKaiti" w:eastAsia="STKaiti"/>
          <w:b w:val="0"/>
          <w:i w:val="0"/>
          <w:color w:val="000000"/>
          <w:sz w:val="18"/>
        </w:rPr>
        <w:t>长期应付款及发行长期债券</w:t>
      </w:r>
      <w:r>
        <w:rPr>
          <w:rFonts w:ascii="SimSun" w:hAnsi="SimSun" w:eastAsia="SimSun"/>
          <w:b w:val="0"/>
          <w:i w:val="0"/>
          <w:color w:val="000000"/>
          <w:sz w:val="18"/>
        </w:rPr>
        <w:t xml:space="preserve">17,600,000 17,600,000  100.00  15,000,000 15,000,000  100.00 </w:t>
      </w:r>
    </w:p>
    <w:tbl>
      <w:tblPr>
        <w:tblW w:type="auto" w:w="0"/>
        <w:tblLayout w:type="fixed"/>
        <w:tblLook w:firstColumn="1" w:firstRow="1" w:lastColumn="0" w:lastRow="0" w:noHBand="0" w:noVBand="1" w:val="04A0"/>
        <w:tblInd w:w="440.0" w:type="dxa"/>
      </w:tblPr>
      <w:tblGrid>
        <w:gridCol w:w="2256"/>
        <w:gridCol w:w="2256"/>
        <w:gridCol w:w="2256"/>
        <w:gridCol w:w="2256"/>
      </w:tblGrid>
      <w:tr>
        <w:trPr>
          <w:trHeight w:hRule="exact" w:val="288"/>
        </w:trPr>
        <w:tc>
          <w:tcPr>
            <w:tcW w:type="dxa" w:w="1892"/>
            <w:tcBorders>
              <w:bottom w:sz="3.200000000000273" w:val="single" w:color="#000000"/>
            </w:tcBorders>
            <w:tcMar>
              <w:start w:w="0" w:type="dxa"/>
              <w:end w:w="0" w:type="dxa"/>
            </w:tcMar>
          </w:tcPr>
          <w:p>
            <w:pPr>
              <w:autoSpaceDN w:val="0"/>
              <w:autoSpaceDE w:val="0"/>
              <w:widowControl/>
              <w:spacing w:line="185" w:lineRule="auto" w:before="50" w:after="0"/>
              <w:ind w:left="452"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340"/>
            <w:tcBorders>
              <w:bottom w:sz="3.200000000000273" w:val="single" w:color="#000000"/>
            </w:tcBorders>
            <w:tcMar>
              <w:start w:w="0" w:type="dxa"/>
              <w:end w:w="0" w:type="dxa"/>
            </w:tcMar>
          </w:tcPr>
          <w:p>
            <w:pPr>
              <w:autoSpaceDN w:val="0"/>
              <w:autoSpaceDE w:val="0"/>
              <w:widowControl/>
              <w:spacing w:line="185" w:lineRule="auto" w:before="82" w:after="0"/>
              <w:ind w:left="0" w:right="0" w:firstLine="0"/>
              <w:jc w:val="center"/>
            </w:pPr>
            <w:r>
              <w:rPr>
                <w:rFonts w:ascii="Malgun Gothic" w:hAnsi="Malgun Gothic" w:eastAsia="SimSun"/>
                <w:b w:val="0"/>
                <w:i w:val="0"/>
                <w:color w:val="000000"/>
                <w:sz w:val="16"/>
              </w:rPr>
              <w:t xml:space="preserve"> 627,989,050 649,521,604 </w:t>
            </w:r>
          </w:p>
        </w:tc>
        <w:tc>
          <w:tcPr>
            <w:tcW w:type="dxa" w:w="3240"/>
            <w:tcBorders>
              <w:bottom w:sz="3.200000000000273" w:val="single" w:color="#000000"/>
            </w:tcBorders>
            <w:tcMar>
              <w:start w:w="0" w:type="dxa"/>
              <w:end w:w="0" w:type="dxa"/>
            </w:tcMar>
          </w:tcPr>
          <w:p>
            <w:pPr>
              <w:autoSpaceDN w:val="0"/>
              <w:autoSpaceDE w:val="0"/>
              <w:widowControl/>
              <w:spacing w:line="185" w:lineRule="auto" w:before="82" w:after="0"/>
              <w:ind w:left="266" w:right="0" w:firstLine="0"/>
              <w:jc w:val="left"/>
            </w:pPr>
            <w:r>
              <w:rPr>
                <w:rFonts w:ascii="Malgun Gothic" w:hAnsi="Malgun Gothic" w:eastAsia="SimSun"/>
                <w:b w:val="0"/>
                <w:i w:val="0"/>
                <w:color w:val="000000"/>
                <w:sz w:val="16"/>
              </w:rPr>
              <w:t xml:space="preserve">96.68  523,614,896 543,214,554 </w:t>
            </w:r>
          </w:p>
        </w:tc>
        <w:tc>
          <w:tcPr>
            <w:tcW w:type="dxa" w:w="948"/>
            <w:tcBorders>
              <w:bottom w:sz="3.200000000000273" w:val="single" w:color="#000000"/>
            </w:tcBorders>
            <w:tcMar>
              <w:start w:w="0" w:type="dxa"/>
              <w:end w:w="0" w:type="dxa"/>
            </w:tcMar>
          </w:tcPr>
          <w:p>
            <w:pPr>
              <w:autoSpaceDN w:val="0"/>
              <w:autoSpaceDE w:val="0"/>
              <w:widowControl/>
              <w:spacing w:line="185" w:lineRule="auto" w:before="82" w:after="0"/>
              <w:ind w:left="0" w:right="138" w:firstLine="0"/>
              <w:jc w:val="right"/>
            </w:pPr>
            <w:r>
              <w:rPr>
                <w:rFonts w:ascii="Malgun Gothic" w:hAnsi="Malgun Gothic" w:eastAsia="SimSun"/>
                <w:b w:val="0"/>
                <w:i w:val="0"/>
                <w:color w:val="000000"/>
                <w:sz w:val="16"/>
              </w:rPr>
              <w:t xml:space="preserve">96.39 </w:t>
            </w:r>
          </w:p>
        </w:tc>
      </w:tr>
      <w:tr>
        <w:trPr>
          <w:trHeight w:hRule="exact" w:val="66"/>
        </w:trPr>
        <w:tc>
          <w:tcPr>
            <w:tcW w:type="dxa" w:w="1892"/>
            <w:tcBorders>
              <w:top w:sz="3.200000000000273" w:val="single" w:color="#000000"/>
            </w:tcBorders>
            <w:tcMar>
              <w:start w:w="0" w:type="dxa"/>
              <w:end w:w="0" w:type="dxa"/>
            </w:tcMar>
          </w:tcPr>
          <w:p/>
        </w:tc>
        <w:tc>
          <w:tcPr>
            <w:tcW w:type="dxa" w:w="2340"/>
            <w:tcBorders>
              <w:top w:sz="3.200000000000273" w:val="single" w:color="#000000"/>
            </w:tcBorders>
            <w:tcMar>
              <w:start w:w="0" w:type="dxa"/>
              <w:end w:w="0" w:type="dxa"/>
            </w:tcMar>
          </w:tcPr>
          <w:p/>
        </w:tc>
        <w:tc>
          <w:tcPr>
            <w:tcW w:type="dxa" w:w="3240"/>
            <w:tcBorders>
              <w:top w:sz="3.200000000000273" w:val="single" w:color="#000000"/>
            </w:tcBorders>
            <w:tcMar>
              <w:start w:w="0" w:type="dxa"/>
              <w:end w:w="0" w:type="dxa"/>
            </w:tcMar>
          </w:tcPr>
          <w:p/>
        </w:tc>
        <w:tc>
          <w:tcPr>
            <w:tcW w:type="dxa" w:w="948"/>
            <w:tcBorders>
              <w:top w:sz="3.200000000000273" w:val="single" w:color="#000000"/>
            </w:tcBorders>
            <w:tcMar>
              <w:start w:w="0" w:type="dxa"/>
              <w:end w:w="0" w:type="dxa"/>
            </w:tcMar>
          </w:tcPr>
          <w:p/>
        </w:tc>
      </w:tr>
    </w:tbl>
    <w:p>
      <w:pPr>
        <w:autoSpaceDN w:val="0"/>
        <w:autoSpaceDE w:val="0"/>
        <w:widowControl/>
        <w:spacing w:line="185" w:lineRule="auto" w:before="5692" w:after="0"/>
        <w:ind w:left="0" w:right="4334" w:firstLine="0"/>
        <w:jc w:val="right"/>
      </w:pPr>
      <w:r>
        <w:rPr>
          <w:rFonts w:ascii="SimSun" w:hAnsi="SimSun" w:eastAsia="SimSun"/>
          <w:b w:val="0"/>
          <w:i w:val="0"/>
          <w:color w:val="000000"/>
          <w:sz w:val="18"/>
        </w:rPr>
        <w:t xml:space="preserve">48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43</w:t>
      </w:r>
      <w:r>
        <w:rPr>
          <w:rFonts w:ascii="STKaiti" w:hAnsi="STKaiti" w:eastAsia="STKaiti"/>
          <w:b w:val="0"/>
          <w:i w:val="0"/>
          <w:color w:val="000000"/>
          <w:sz w:val="24"/>
        </w:rPr>
        <w:t>、金融工具的风险头寸（续）</w:t>
      </w:r>
    </w:p>
    <w:p>
      <w:pPr>
        <w:autoSpaceDN w:val="0"/>
        <w:autoSpaceDE w:val="0"/>
        <w:widowControl/>
        <w:spacing w:line="185" w:lineRule="auto" w:before="156"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）利率风险（续）</w:t>
      </w:r>
    </w:p>
    <w:p>
      <w:pPr>
        <w:autoSpaceDN w:val="0"/>
        <w:autoSpaceDE w:val="0"/>
        <w:widowControl/>
        <w:spacing w:line="185" w:lineRule="auto" w:before="126" w:after="0"/>
        <w:ind w:left="892" w:right="0" w:firstLine="0"/>
        <w:jc w:val="left"/>
      </w:pPr>
      <w:r>
        <w:rPr>
          <w:rFonts w:ascii="STKaiti" w:hAnsi="STKaiti" w:eastAsia="STKaiti"/>
          <w:b w:val="0"/>
          <w:i w:val="0"/>
          <w:color w:val="000000"/>
          <w:sz w:val="21"/>
        </w:rPr>
        <w:t>本公司按中国人民银行所定的利率进行贷款及存款活动。中国人民银行于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4</w:t>
      </w:r>
      <w:r>
        <w:rPr>
          <w:rFonts w:ascii="STKaiti" w:hAnsi="STKaiti" w:eastAsia="STKaiti"/>
          <w:b w:val="0"/>
          <w:i w:val="0"/>
          <w:color w:val="000000"/>
          <w:sz w:val="21"/>
        </w:rPr>
        <w:t>月</w:t>
      </w:r>
      <w:r>
        <w:rPr>
          <w:rFonts w:ascii="SimSun" w:hAnsi="SimSun" w:eastAsia="SimSun"/>
          <w:b w:val="0"/>
          <w:i w:val="0"/>
          <w:color w:val="000000"/>
          <w:sz w:val="21"/>
        </w:rPr>
        <w:t>28</w:t>
      </w:r>
    </w:p>
    <w:p>
      <w:pPr>
        <w:autoSpaceDN w:val="0"/>
        <w:autoSpaceDE w:val="0"/>
        <w:widowControl/>
        <w:spacing w:line="185" w:lineRule="auto" w:before="0" w:after="0"/>
        <w:ind w:left="0" w:right="0" w:firstLine="0"/>
        <w:jc w:val="center"/>
      </w:pPr>
      <w:r>
        <w:rPr>
          <w:rFonts w:ascii="STKaiti" w:hAnsi="STKaiti" w:eastAsia="STKaiti"/>
          <w:b w:val="0"/>
          <w:i w:val="0"/>
          <w:color w:val="000000"/>
          <w:sz w:val="21"/>
        </w:rPr>
        <w:t>日调整贷款利率并且于</w:t>
      </w:r>
      <w:r>
        <w:rPr>
          <w:rFonts w:ascii="SimSun" w:hAnsi="SimSun" w:eastAsia="SimSun"/>
          <w:b w:val="0"/>
          <w:i w:val="0"/>
          <w:color w:val="000000"/>
          <w:sz w:val="21"/>
        </w:rPr>
        <w:t>2006</w:t>
      </w:r>
      <w:r>
        <w:rPr>
          <w:rFonts w:ascii="STKaiti" w:hAnsi="STKaiti" w:eastAsia="STKaiti"/>
          <w:b w:val="0"/>
          <w:i w:val="0"/>
          <w:color w:val="000000"/>
          <w:sz w:val="21"/>
        </w:rPr>
        <w:t>年</w:t>
      </w:r>
      <w:r>
        <w:rPr>
          <w:rFonts w:ascii="SimSun" w:hAnsi="SimSun" w:eastAsia="SimSun"/>
          <w:b w:val="0"/>
          <w:i w:val="0"/>
          <w:color w:val="000000"/>
          <w:sz w:val="21"/>
        </w:rPr>
        <w:t>8</w:t>
      </w:r>
      <w:r>
        <w:rPr>
          <w:rFonts w:ascii="STKaiti" w:hAnsi="STKaiti" w:eastAsia="STKaiti"/>
          <w:b w:val="0"/>
          <w:i w:val="0"/>
          <w:color w:val="000000"/>
          <w:sz w:val="21"/>
        </w:rPr>
        <w:t>月</w:t>
      </w:r>
      <w:r>
        <w:rPr>
          <w:rFonts w:ascii="SimSun" w:hAnsi="SimSun" w:eastAsia="SimSun"/>
          <w:b w:val="0"/>
          <w:i w:val="0"/>
          <w:color w:val="000000"/>
          <w:sz w:val="21"/>
        </w:rPr>
        <w:t>19</w:t>
      </w:r>
      <w:r>
        <w:rPr>
          <w:rFonts w:ascii="STKaiti" w:hAnsi="STKaiti" w:eastAsia="STKaiti"/>
          <w:b w:val="0"/>
          <w:i w:val="0"/>
          <w:color w:val="000000"/>
          <w:sz w:val="21"/>
        </w:rPr>
        <w:t>日再次调整贷款利率和金融机构人民币存款基准利率，</w:t>
      </w:r>
    </w:p>
    <w:p>
      <w:pPr>
        <w:autoSpaceDN w:val="0"/>
        <w:autoSpaceDE w:val="0"/>
        <w:widowControl/>
        <w:spacing w:line="185" w:lineRule="auto" w:before="0" w:after="0"/>
        <w:ind w:left="0" w:right="0" w:firstLine="0"/>
        <w:jc w:val="center"/>
      </w:pPr>
      <w:r>
        <w:rPr>
          <w:rFonts w:ascii="STKaiti" w:hAnsi="STKaiti" w:eastAsia="STKaiti"/>
          <w:b w:val="0"/>
          <w:i w:val="0"/>
          <w:color w:val="000000"/>
          <w:sz w:val="21"/>
        </w:rPr>
        <w:t>人民银行对金融机构再贷款基准利率、再贴现利率及准备金存款利率保持不变。贷款及存款</w:t>
      </w: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相关阶段的基准利率如下：</w:t>
      </w:r>
    </w:p>
    <w:p>
      <w:pPr>
        <w:autoSpaceDN w:val="0"/>
        <w:tabs>
          <w:tab w:pos="6188" w:val="left"/>
          <w:tab w:pos="7862" w:val="left"/>
        </w:tabs>
        <w:autoSpaceDE w:val="0"/>
        <w:widowControl/>
        <w:spacing w:line="185" w:lineRule="auto" w:before="0" w:after="0"/>
        <w:ind w:left="4418" w:right="0" w:firstLine="0"/>
        <w:jc w:val="left"/>
      </w:pPr>
      <w:r>
        <w:rPr>
          <w:rFonts w:ascii="STKaiti" w:hAnsi="STKaiti" w:eastAsia="STKaiti"/>
          <w:b w:val="0"/>
          <w:i w:val="0"/>
          <w:color w:val="000000"/>
          <w:sz w:val="20"/>
        </w:rPr>
        <w:t>自</w:t>
      </w:r>
      <w:r>
        <w:rPr>
          <w:rFonts w:ascii="SimSun" w:hAnsi="SimSun" w:eastAsia="SimSun"/>
          <w:b w:val="0"/>
          <w:i w:val="0"/>
          <w:color w:val="000000"/>
          <w:sz w:val="20"/>
        </w:rPr>
        <w:t>2006</w:t>
      </w:r>
      <w:r>
        <w:rPr>
          <w:rFonts w:ascii="STKaiti" w:hAnsi="STKaiti" w:eastAsia="STKaiti"/>
          <w:b w:val="0"/>
          <w:i w:val="0"/>
          <w:color w:val="000000"/>
          <w:sz w:val="20"/>
        </w:rPr>
        <w:t xml:space="preserve">年 </w:t>
      </w:r>
      <w:r>
        <w:tab/>
      </w:r>
      <w:r>
        <w:rPr>
          <w:rFonts w:ascii="STKaiti" w:hAnsi="STKaiti" w:eastAsia="STKaiti"/>
          <w:b w:val="0"/>
          <w:i w:val="0"/>
          <w:color w:val="000000"/>
          <w:sz w:val="20"/>
        </w:rPr>
        <w:t>自</w:t>
      </w:r>
      <w:r>
        <w:rPr>
          <w:rFonts w:ascii="SimSun" w:hAnsi="SimSun" w:eastAsia="SimSun"/>
          <w:b w:val="0"/>
          <w:i w:val="0"/>
          <w:color w:val="000000"/>
          <w:sz w:val="20"/>
        </w:rPr>
        <w:t>2006</w:t>
      </w:r>
      <w:r>
        <w:rPr>
          <w:rFonts w:ascii="STKaiti" w:hAnsi="STKaiti" w:eastAsia="STKaiti"/>
          <w:b w:val="0"/>
          <w:i w:val="0"/>
          <w:color w:val="000000"/>
          <w:sz w:val="20"/>
        </w:rPr>
        <w:t xml:space="preserve">年 </w:t>
      </w:r>
      <w:r>
        <w:tab/>
      </w:r>
      <w:r>
        <w:rPr>
          <w:rFonts w:ascii="STKaiti" w:hAnsi="STKaiti" w:eastAsia="STKaiti"/>
          <w:b w:val="0"/>
          <w:i w:val="0"/>
          <w:color w:val="000000"/>
          <w:sz w:val="20"/>
        </w:rPr>
        <w:t>自</w:t>
      </w:r>
      <w:r>
        <w:rPr>
          <w:rFonts w:ascii="SimSun" w:hAnsi="SimSun" w:eastAsia="SimSun"/>
          <w:b w:val="0"/>
          <w:i w:val="0"/>
          <w:color w:val="000000"/>
          <w:sz w:val="20"/>
        </w:rPr>
        <w:t>2004</w:t>
      </w:r>
      <w:r>
        <w:rPr>
          <w:rFonts w:ascii="STKaiti" w:hAnsi="STKaiti" w:eastAsia="STKaiti"/>
          <w:b w:val="0"/>
          <w:i w:val="0"/>
          <w:color w:val="000000"/>
          <w:sz w:val="20"/>
        </w:rPr>
        <w:t>年</w:t>
      </w:r>
    </w:p>
    <w:p>
      <w:pPr>
        <w:autoSpaceDN w:val="0"/>
        <w:tabs>
          <w:tab w:pos="5788" w:val="left"/>
          <w:tab w:pos="7362" w:val="left"/>
        </w:tabs>
        <w:autoSpaceDE w:val="0"/>
        <w:widowControl/>
        <w:spacing w:line="185" w:lineRule="auto" w:before="0" w:after="0"/>
        <w:ind w:left="4018" w:right="0" w:firstLine="0"/>
        <w:jc w:val="left"/>
      </w:pPr>
      <w:r>
        <w:rPr>
          <w:rFonts w:ascii="SimSun" w:hAnsi="SimSun" w:eastAsia="SimSun"/>
          <w:b w:val="0"/>
          <w:i w:val="0"/>
          <w:color w:val="000000"/>
          <w:sz w:val="20"/>
        </w:rPr>
        <w:t>8</w:t>
      </w:r>
      <w:r>
        <w:rPr>
          <w:rFonts w:ascii="STKaiti" w:hAnsi="STKaiti" w:eastAsia="STKaiti"/>
          <w:b w:val="0"/>
          <w:i w:val="0"/>
          <w:color w:val="000000"/>
          <w:sz w:val="20"/>
        </w:rPr>
        <w:t>月</w:t>
      </w:r>
      <w:r>
        <w:rPr>
          <w:rFonts w:ascii="SimSun" w:hAnsi="SimSun" w:eastAsia="SimSun"/>
          <w:b w:val="0"/>
          <w:i w:val="0"/>
          <w:color w:val="000000"/>
          <w:sz w:val="20"/>
        </w:rPr>
        <w:t>19</w:t>
      </w:r>
      <w:r>
        <w:rPr>
          <w:rFonts w:ascii="STKaiti" w:hAnsi="STKaiti" w:eastAsia="STKaiti"/>
          <w:b w:val="0"/>
          <w:i w:val="0"/>
          <w:color w:val="000000"/>
          <w:sz w:val="20"/>
        </w:rPr>
        <w:t>日起</w:t>
      </w:r>
      <w:r>
        <w:rPr>
          <w:rFonts w:ascii="SimSun" w:hAnsi="SimSun" w:eastAsia="SimSun"/>
          <w:b w:val="0"/>
          <w:i w:val="0"/>
          <w:color w:val="000000"/>
          <w:sz w:val="20"/>
        </w:rPr>
        <w:t xml:space="preserve">(%) </w:t>
      </w:r>
      <w:r>
        <w:tab/>
      </w:r>
      <w:r>
        <w:rPr>
          <w:rFonts w:ascii="SimSun" w:hAnsi="SimSun" w:eastAsia="SimSun"/>
          <w:b w:val="0"/>
          <w:i w:val="0"/>
          <w:color w:val="000000"/>
          <w:sz w:val="20"/>
        </w:rPr>
        <w:t>4</w:t>
      </w:r>
      <w:r>
        <w:rPr>
          <w:rFonts w:ascii="STKaiti" w:hAnsi="STKaiti" w:eastAsia="STKaiti"/>
          <w:b w:val="0"/>
          <w:i w:val="0"/>
          <w:color w:val="000000"/>
          <w:sz w:val="20"/>
        </w:rPr>
        <w:t>月</w:t>
      </w:r>
      <w:r>
        <w:rPr>
          <w:rFonts w:ascii="SimSun" w:hAnsi="SimSun" w:eastAsia="SimSun"/>
          <w:b w:val="0"/>
          <w:i w:val="0"/>
          <w:color w:val="000000"/>
          <w:sz w:val="20"/>
        </w:rPr>
        <w:t>28</w:t>
      </w:r>
      <w:r>
        <w:rPr>
          <w:rFonts w:ascii="STKaiti" w:hAnsi="STKaiti" w:eastAsia="STKaiti"/>
          <w:b w:val="0"/>
          <w:i w:val="0"/>
          <w:color w:val="000000"/>
          <w:sz w:val="20"/>
        </w:rPr>
        <w:t>日起</w:t>
      </w:r>
      <w:r>
        <w:rPr>
          <w:rFonts w:ascii="SimSun" w:hAnsi="SimSun" w:eastAsia="SimSun"/>
          <w:b w:val="0"/>
          <w:i w:val="0"/>
          <w:color w:val="000000"/>
          <w:sz w:val="20"/>
        </w:rPr>
        <w:t xml:space="preserve">(%) </w:t>
      </w:r>
      <w:r>
        <w:tab/>
      </w:r>
      <w:r>
        <w:rPr>
          <w:rFonts w:ascii="SimSun" w:hAnsi="SimSun" w:eastAsia="SimSun"/>
          <w:b w:val="0"/>
          <w:i w:val="0"/>
          <w:color w:val="000000"/>
          <w:sz w:val="20"/>
        </w:rPr>
        <w:t>10</w:t>
      </w:r>
      <w:r>
        <w:rPr>
          <w:rFonts w:ascii="STKaiti" w:hAnsi="STKaiti" w:eastAsia="STKaiti"/>
          <w:b w:val="0"/>
          <w:i w:val="0"/>
          <w:color w:val="000000"/>
          <w:sz w:val="20"/>
        </w:rPr>
        <w:t>月</w:t>
      </w:r>
      <w:r>
        <w:rPr>
          <w:rFonts w:ascii="SimSun" w:hAnsi="SimSun" w:eastAsia="SimSun"/>
          <w:b w:val="0"/>
          <w:i w:val="0"/>
          <w:color w:val="000000"/>
          <w:sz w:val="20"/>
        </w:rPr>
        <w:t>29</w:t>
      </w:r>
      <w:r>
        <w:rPr>
          <w:rFonts w:ascii="STKaiti" w:hAnsi="STKaiti" w:eastAsia="STKaiti"/>
          <w:b w:val="0"/>
          <w:i w:val="0"/>
          <w:color w:val="000000"/>
          <w:sz w:val="20"/>
        </w:rPr>
        <w:t>日起</w:t>
      </w:r>
      <w:r>
        <w:rPr>
          <w:rFonts w:ascii="SimSun" w:hAnsi="SimSun" w:eastAsia="SimSun"/>
          <w:b w:val="0"/>
          <w:i w:val="0"/>
          <w:color w:val="000000"/>
          <w:sz w:val="20"/>
        </w:rPr>
        <w:t xml:space="preserve">(%) </w:t>
      </w:r>
    </w:p>
    <w:p>
      <w:pPr>
        <w:autoSpaceDN w:val="0"/>
        <w:tabs>
          <w:tab w:pos="4218" w:val="left"/>
          <w:tab w:pos="5988" w:val="left"/>
          <w:tab w:pos="7562" w:val="left"/>
        </w:tabs>
        <w:autoSpaceDE w:val="0"/>
        <w:widowControl/>
        <w:spacing w:line="185" w:lineRule="auto" w:before="218" w:after="0"/>
        <w:ind w:left="352" w:right="0" w:firstLine="0"/>
        <w:jc w:val="left"/>
      </w:pPr>
      <w:r>
        <w:rPr>
          <w:rFonts w:ascii="STKaiti" w:hAnsi="STKaiti" w:eastAsia="STKaiti"/>
          <w:b w:val="0"/>
          <w:i w:val="0"/>
          <w:color w:val="000000"/>
          <w:sz w:val="20"/>
        </w:rPr>
        <w:t xml:space="preserve">短期贷款及垫款 </w:t>
      </w:r>
      <w:r>
        <w:tab/>
      </w:r>
      <w:r>
        <w:rPr>
          <w:rFonts w:ascii="SimSun" w:hAnsi="SimSun" w:eastAsia="SimSun"/>
          <w:b w:val="0"/>
          <w:i w:val="0"/>
          <w:color w:val="000000"/>
          <w:sz w:val="20"/>
        </w:rPr>
        <w:t>5.85</w:t>
      </w:r>
      <w:r>
        <w:rPr>
          <w:rFonts w:ascii="STKaiti" w:hAnsi="STKaiti" w:eastAsia="STKaiti"/>
          <w:b w:val="0"/>
          <w:i w:val="0"/>
          <w:color w:val="000000"/>
          <w:sz w:val="20"/>
        </w:rPr>
        <w:t>至</w:t>
      </w:r>
      <w:r>
        <w:rPr>
          <w:rFonts w:ascii="SimSun" w:hAnsi="SimSun" w:eastAsia="SimSun"/>
          <w:b w:val="0"/>
          <w:i w:val="0"/>
          <w:color w:val="000000"/>
          <w:sz w:val="20"/>
        </w:rPr>
        <w:t xml:space="preserve">6.12 </w:t>
      </w:r>
      <w:r>
        <w:tab/>
      </w:r>
      <w:r>
        <w:rPr>
          <w:rFonts w:ascii="SimSun" w:hAnsi="SimSun" w:eastAsia="SimSun"/>
          <w:b w:val="0"/>
          <w:i w:val="0"/>
          <w:color w:val="000000"/>
          <w:sz w:val="20"/>
        </w:rPr>
        <w:t>5.40</w:t>
      </w:r>
      <w:r>
        <w:rPr>
          <w:rFonts w:ascii="STKaiti" w:hAnsi="STKaiti" w:eastAsia="STKaiti"/>
          <w:b w:val="0"/>
          <w:i w:val="0"/>
          <w:color w:val="000000"/>
          <w:sz w:val="20"/>
        </w:rPr>
        <w:t>至</w:t>
      </w:r>
      <w:r>
        <w:rPr>
          <w:rFonts w:ascii="SimSun" w:hAnsi="SimSun" w:eastAsia="SimSun"/>
          <w:b w:val="0"/>
          <w:i w:val="0"/>
          <w:color w:val="000000"/>
          <w:sz w:val="20"/>
        </w:rPr>
        <w:t xml:space="preserve">5.85 </w:t>
      </w:r>
      <w:r>
        <w:tab/>
      </w:r>
      <w:r>
        <w:rPr>
          <w:rFonts w:ascii="SimSun" w:hAnsi="SimSun" w:eastAsia="SimSun"/>
          <w:b w:val="0"/>
          <w:i w:val="0"/>
          <w:color w:val="000000"/>
          <w:sz w:val="20"/>
        </w:rPr>
        <w:t xml:space="preserve">5.22 </w:t>
      </w:r>
      <w:r>
        <w:rPr>
          <w:rFonts w:ascii="STKaiti" w:hAnsi="STKaiti" w:eastAsia="STKaiti"/>
          <w:b w:val="0"/>
          <w:i w:val="0"/>
          <w:color w:val="000000"/>
          <w:sz w:val="20"/>
        </w:rPr>
        <w:t>至</w:t>
      </w:r>
      <w:r>
        <w:rPr>
          <w:rFonts w:ascii="SimSun" w:hAnsi="SimSun" w:eastAsia="SimSun"/>
          <w:b w:val="0"/>
          <w:i w:val="0"/>
          <w:color w:val="000000"/>
          <w:sz w:val="20"/>
        </w:rPr>
        <w:t xml:space="preserve">5.58 </w:t>
      </w:r>
    </w:p>
    <w:p>
      <w:pPr>
        <w:autoSpaceDN w:val="0"/>
        <w:tabs>
          <w:tab w:pos="4218" w:val="left"/>
          <w:tab w:pos="5988" w:val="left"/>
          <w:tab w:pos="7464" w:val="left"/>
        </w:tabs>
        <w:autoSpaceDE w:val="0"/>
        <w:widowControl/>
        <w:spacing w:line="185" w:lineRule="auto" w:before="0" w:after="0"/>
        <w:ind w:left="350" w:right="0" w:firstLine="0"/>
        <w:jc w:val="left"/>
      </w:pPr>
      <w:r>
        <w:rPr>
          <w:rFonts w:ascii="STKaiti" w:hAnsi="STKaiti" w:eastAsia="STKaiti"/>
          <w:b w:val="0"/>
          <w:i w:val="0"/>
          <w:color w:val="000000"/>
          <w:sz w:val="20"/>
        </w:rPr>
        <w:t xml:space="preserve">中长期贷款 </w:t>
      </w:r>
      <w:r>
        <w:tab/>
      </w:r>
      <w:r>
        <w:rPr>
          <w:rFonts w:ascii="SimSun" w:hAnsi="SimSun" w:eastAsia="SimSun"/>
          <w:b w:val="0"/>
          <w:i w:val="0"/>
          <w:color w:val="000000"/>
          <w:sz w:val="20"/>
        </w:rPr>
        <w:t>6.30</w:t>
      </w:r>
      <w:r>
        <w:rPr>
          <w:rFonts w:ascii="STKaiti" w:hAnsi="STKaiti" w:eastAsia="STKaiti"/>
          <w:b w:val="0"/>
          <w:i w:val="0"/>
          <w:color w:val="000000"/>
          <w:sz w:val="20"/>
        </w:rPr>
        <w:t>至</w:t>
      </w:r>
      <w:r>
        <w:rPr>
          <w:rFonts w:ascii="SimSun" w:hAnsi="SimSun" w:eastAsia="SimSun"/>
          <w:b w:val="0"/>
          <w:i w:val="0"/>
          <w:color w:val="000000"/>
          <w:sz w:val="20"/>
        </w:rPr>
        <w:t xml:space="preserve">6.84 </w:t>
      </w:r>
      <w:r>
        <w:tab/>
      </w:r>
      <w:r>
        <w:rPr>
          <w:rFonts w:ascii="SimSun" w:hAnsi="SimSun" w:eastAsia="SimSun"/>
          <w:b w:val="0"/>
          <w:i w:val="0"/>
          <w:color w:val="000000"/>
          <w:sz w:val="20"/>
        </w:rPr>
        <w:t>6.03</w:t>
      </w:r>
      <w:r>
        <w:rPr>
          <w:rFonts w:ascii="STKaiti" w:hAnsi="STKaiti" w:eastAsia="STKaiti"/>
          <w:b w:val="0"/>
          <w:i w:val="0"/>
          <w:color w:val="000000"/>
          <w:sz w:val="20"/>
        </w:rPr>
        <w:t>至</w:t>
      </w:r>
      <w:r>
        <w:rPr>
          <w:rFonts w:ascii="SimSun" w:hAnsi="SimSun" w:eastAsia="SimSun"/>
          <w:b w:val="0"/>
          <w:i w:val="0"/>
          <w:color w:val="000000"/>
          <w:sz w:val="20"/>
        </w:rPr>
        <w:t xml:space="preserve">6.39 </w:t>
      </w:r>
      <w:r>
        <w:tab/>
      </w:r>
      <w:r>
        <w:rPr>
          <w:rFonts w:ascii="SimSun" w:hAnsi="SimSun" w:eastAsia="SimSun"/>
          <w:b w:val="0"/>
          <w:i w:val="0"/>
          <w:color w:val="000000"/>
          <w:sz w:val="20"/>
        </w:rPr>
        <w:t xml:space="preserve">5.76 </w:t>
      </w:r>
      <w:r>
        <w:rPr>
          <w:rFonts w:ascii="STKaiti" w:hAnsi="STKaiti" w:eastAsia="STKaiti"/>
          <w:b w:val="0"/>
          <w:i w:val="0"/>
          <w:color w:val="000000"/>
          <w:sz w:val="20"/>
        </w:rPr>
        <w:t>至</w:t>
      </w:r>
      <w:r>
        <w:rPr>
          <w:rFonts w:ascii="SimSun" w:hAnsi="SimSun" w:eastAsia="SimSun"/>
          <w:b w:val="0"/>
          <w:i w:val="0"/>
          <w:color w:val="000000"/>
          <w:sz w:val="20"/>
        </w:rPr>
        <w:t xml:space="preserve"> 6.12 </w:t>
      </w:r>
    </w:p>
    <w:p>
      <w:pPr>
        <w:autoSpaceDN w:val="0"/>
        <w:tabs>
          <w:tab w:pos="4016" w:val="left"/>
          <w:tab w:pos="5786" w:val="left"/>
          <w:tab w:pos="7462" w:val="left"/>
        </w:tabs>
        <w:autoSpaceDE w:val="0"/>
        <w:widowControl/>
        <w:spacing w:line="185" w:lineRule="auto" w:before="0" w:after="0"/>
        <w:ind w:left="350" w:right="0" w:firstLine="0"/>
        <w:jc w:val="left"/>
      </w:pPr>
      <w:r>
        <w:rPr>
          <w:rFonts w:ascii="STKaiti" w:hAnsi="STKaiti" w:eastAsia="STKaiti"/>
          <w:b w:val="0"/>
          <w:i w:val="0"/>
          <w:color w:val="000000"/>
          <w:sz w:val="20"/>
        </w:rPr>
        <w:t xml:space="preserve">逾期贷款 </w:t>
      </w:r>
      <w:r>
        <w:tab/>
      </w:r>
      <w:r>
        <w:rPr>
          <w:rFonts w:ascii="STKaiti" w:hAnsi="STKaiti" w:eastAsia="STKaiti"/>
          <w:b w:val="0"/>
          <w:i w:val="0"/>
          <w:color w:val="000000"/>
          <w:sz w:val="20"/>
        </w:rPr>
        <w:t xml:space="preserve">根据借款合同 </w:t>
      </w:r>
      <w:r>
        <w:tab/>
      </w:r>
      <w:r>
        <w:rPr>
          <w:rFonts w:ascii="STKaiti" w:hAnsi="STKaiti" w:eastAsia="STKaiti"/>
          <w:b w:val="0"/>
          <w:i w:val="0"/>
          <w:color w:val="000000"/>
          <w:sz w:val="20"/>
        </w:rPr>
        <w:t xml:space="preserve">根据借款合同 </w:t>
      </w:r>
      <w:r>
        <w:tab/>
      </w:r>
      <w:r>
        <w:rPr>
          <w:rFonts w:ascii="STKaiti" w:hAnsi="STKaiti" w:eastAsia="STKaiti"/>
          <w:b w:val="0"/>
          <w:i w:val="0"/>
          <w:color w:val="000000"/>
          <w:sz w:val="20"/>
        </w:rPr>
        <w:t>根据借款合同</w:t>
      </w:r>
    </w:p>
    <w:p>
      <w:pPr>
        <w:autoSpaceDN w:val="0"/>
        <w:tabs>
          <w:tab w:pos="5586" w:val="left"/>
          <w:tab w:pos="7262" w:val="left"/>
        </w:tabs>
        <w:autoSpaceDE w:val="0"/>
        <w:widowControl/>
        <w:spacing w:line="185" w:lineRule="auto" w:before="0" w:after="0"/>
        <w:ind w:left="3816" w:right="0" w:firstLine="0"/>
        <w:jc w:val="left"/>
      </w:pPr>
      <w:r>
        <w:rPr>
          <w:rFonts w:ascii="STKaiti" w:hAnsi="STKaiti" w:eastAsia="STKaiti"/>
          <w:b w:val="0"/>
          <w:i w:val="0"/>
          <w:color w:val="000000"/>
          <w:sz w:val="20"/>
        </w:rPr>
        <w:t xml:space="preserve">的贷款利率水平 </w:t>
      </w:r>
      <w:r>
        <w:tab/>
      </w:r>
      <w:r>
        <w:rPr>
          <w:rFonts w:ascii="STKaiti" w:hAnsi="STKaiti" w:eastAsia="STKaiti"/>
          <w:b w:val="0"/>
          <w:i w:val="0"/>
          <w:color w:val="000000"/>
          <w:sz w:val="20"/>
        </w:rPr>
        <w:t xml:space="preserve">的贷款利率水平 </w:t>
      </w:r>
      <w:r>
        <w:tab/>
      </w:r>
      <w:r>
        <w:rPr>
          <w:rFonts w:ascii="STKaiti" w:hAnsi="STKaiti" w:eastAsia="STKaiti"/>
          <w:b w:val="0"/>
          <w:i w:val="0"/>
          <w:color w:val="000000"/>
          <w:sz w:val="20"/>
        </w:rPr>
        <w:t>的贷款利率水平</w:t>
      </w:r>
    </w:p>
    <w:p>
      <w:pPr>
        <w:autoSpaceDN w:val="0"/>
        <w:tabs>
          <w:tab w:pos="5886" w:val="left"/>
          <w:tab w:pos="7562" w:val="left"/>
        </w:tabs>
        <w:autoSpaceDE w:val="0"/>
        <w:widowControl/>
        <w:spacing w:line="185" w:lineRule="auto" w:before="0" w:after="0"/>
        <w:ind w:left="4116" w:right="0" w:firstLine="0"/>
        <w:jc w:val="left"/>
      </w:pPr>
      <w:r>
        <w:rPr>
          <w:rFonts w:ascii="STKaiti" w:hAnsi="STKaiti" w:eastAsia="STKaiti"/>
          <w:b w:val="0"/>
          <w:i w:val="0"/>
          <w:color w:val="000000"/>
          <w:sz w:val="20"/>
        </w:rPr>
        <w:t>加收</w:t>
      </w:r>
      <w:r>
        <w:rPr>
          <w:rFonts w:ascii="SimSun" w:hAnsi="SimSun" w:eastAsia="SimSun"/>
          <w:b w:val="0"/>
          <w:i w:val="0"/>
          <w:color w:val="000000"/>
          <w:sz w:val="20"/>
        </w:rPr>
        <w:t xml:space="preserve">30%-50% </w:t>
      </w:r>
      <w:r>
        <w:tab/>
      </w:r>
      <w:r>
        <w:rPr>
          <w:rFonts w:ascii="STKaiti" w:hAnsi="STKaiti" w:eastAsia="STKaiti"/>
          <w:b w:val="0"/>
          <w:i w:val="0"/>
          <w:color w:val="000000"/>
          <w:sz w:val="20"/>
        </w:rPr>
        <w:t>加收</w:t>
      </w:r>
      <w:r>
        <w:rPr>
          <w:rFonts w:ascii="SimSun" w:hAnsi="SimSun" w:eastAsia="SimSun"/>
          <w:b w:val="0"/>
          <w:i w:val="0"/>
          <w:color w:val="000000"/>
          <w:sz w:val="20"/>
        </w:rPr>
        <w:t xml:space="preserve">30%-50% </w:t>
      </w:r>
      <w:r>
        <w:tab/>
      </w:r>
      <w:r>
        <w:rPr>
          <w:rFonts w:ascii="STKaiti" w:hAnsi="STKaiti" w:eastAsia="STKaiti"/>
          <w:b w:val="0"/>
          <w:i w:val="0"/>
          <w:color w:val="000000"/>
          <w:sz w:val="20"/>
        </w:rPr>
        <w:t>加收</w:t>
      </w:r>
      <w:r>
        <w:rPr>
          <w:rFonts w:ascii="SimSun" w:hAnsi="SimSun" w:eastAsia="SimSun"/>
          <w:b w:val="0"/>
          <w:i w:val="0"/>
          <w:color w:val="000000"/>
          <w:sz w:val="20"/>
        </w:rPr>
        <w:t xml:space="preserve">30%-50% </w:t>
      </w:r>
    </w:p>
    <w:p>
      <w:pPr>
        <w:autoSpaceDN w:val="0"/>
        <w:tabs>
          <w:tab w:pos="4816" w:val="left"/>
          <w:tab w:pos="6586" w:val="left"/>
          <w:tab w:pos="8262" w:val="left"/>
        </w:tabs>
        <w:autoSpaceDE w:val="0"/>
        <w:widowControl/>
        <w:spacing w:line="185" w:lineRule="auto" w:before="218" w:after="0"/>
        <w:ind w:left="350" w:right="0" w:firstLine="0"/>
        <w:jc w:val="left"/>
      </w:pPr>
      <w:r>
        <w:rPr>
          <w:rFonts w:ascii="STKaiti" w:hAnsi="STKaiti" w:eastAsia="STKaiti"/>
          <w:b w:val="0"/>
          <w:i w:val="0"/>
          <w:color w:val="000000"/>
          <w:sz w:val="20"/>
        </w:rPr>
        <w:t xml:space="preserve">个人和企业活期存款 </w:t>
      </w:r>
      <w:r>
        <w:tab/>
      </w:r>
      <w:r>
        <w:rPr>
          <w:rFonts w:ascii="SimSun" w:hAnsi="SimSun" w:eastAsia="SimSun"/>
          <w:b w:val="0"/>
          <w:i w:val="0"/>
          <w:color w:val="000000"/>
          <w:sz w:val="20"/>
        </w:rPr>
        <w:t xml:space="preserve">0.72 </w:t>
      </w:r>
      <w:r>
        <w:tab/>
      </w:r>
      <w:r>
        <w:rPr>
          <w:rFonts w:ascii="SimSun" w:hAnsi="SimSun" w:eastAsia="SimSun"/>
          <w:b w:val="0"/>
          <w:i w:val="0"/>
          <w:color w:val="000000"/>
          <w:sz w:val="20"/>
        </w:rPr>
        <w:t xml:space="preserve">0.72 </w:t>
      </w:r>
      <w:r>
        <w:tab/>
      </w:r>
      <w:r>
        <w:rPr>
          <w:rFonts w:ascii="SimSun" w:hAnsi="SimSun" w:eastAsia="SimSun"/>
          <w:b w:val="0"/>
          <w:i w:val="0"/>
          <w:color w:val="000000"/>
          <w:sz w:val="20"/>
        </w:rPr>
        <w:t xml:space="preserve">0.72 </w:t>
      </w:r>
    </w:p>
    <w:p>
      <w:pPr>
        <w:autoSpaceDN w:val="0"/>
        <w:tabs>
          <w:tab w:pos="4216" w:val="left"/>
          <w:tab w:pos="5886" w:val="left"/>
          <w:tab w:pos="7562" w:val="left"/>
        </w:tabs>
        <w:autoSpaceDE w:val="0"/>
        <w:widowControl/>
        <w:spacing w:line="185" w:lineRule="auto" w:before="0" w:after="0"/>
        <w:ind w:left="350" w:right="0" w:firstLine="0"/>
        <w:jc w:val="left"/>
      </w:pPr>
      <w:r>
        <w:rPr>
          <w:rFonts w:ascii="STKaiti" w:hAnsi="STKaiti" w:eastAsia="STKaiti"/>
          <w:b w:val="0"/>
          <w:i w:val="0"/>
          <w:color w:val="000000"/>
          <w:sz w:val="20"/>
        </w:rPr>
        <w:t>个人定期存款</w:t>
      </w:r>
      <w:r>
        <w:rPr>
          <w:rFonts w:ascii="SimSun" w:hAnsi="SimSun" w:eastAsia="SimSun"/>
          <w:b w:val="0"/>
          <w:i w:val="0"/>
          <w:color w:val="000000"/>
          <w:sz w:val="20"/>
        </w:rPr>
        <w:t xml:space="preserve"> (1</w:t>
      </w:r>
      <w:r>
        <w:rPr>
          <w:rFonts w:ascii="STKaiti" w:hAnsi="STKaiti" w:eastAsia="STKaiti"/>
          <w:b w:val="0"/>
          <w:i w:val="0"/>
          <w:color w:val="000000"/>
          <w:sz w:val="20"/>
        </w:rPr>
        <w:t>到</w:t>
      </w:r>
      <w:r>
        <w:rPr>
          <w:rFonts w:ascii="SimSun" w:hAnsi="SimSun" w:eastAsia="SimSun"/>
          <w:b w:val="0"/>
          <w:i w:val="0"/>
          <w:color w:val="000000"/>
          <w:sz w:val="20"/>
        </w:rPr>
        <w:t>5</w:t>
      </w:r>
      <w:r>
        <w:rPr>
          <w:rFonts w:ascii="STKaiti" w:hAnsi="STKaiti" w:eastAsia="STKaiti"/>
          <w:b w:val="0"/>
          <w:i w:val="0"/>
          <w:color w:val="000000"/>
          <w:sz w:val="20"/>
        </w:rPr>
        <w:t>年</w:t>
      </w:r>
      <w:r>
        <w:rPr>
          <w:rFonts w:ascii="SimSun" w:hAnsi="SimSun" w:eastAsia="SimSun"/>
          <w:b w:val="0"/>
          <w:i w:val="0"/>
          <w:color w:val="000000"/>
          <w:sz w:val="20"/>
        </w:rPr>
        <w:t xml:space="preserve">) </w:t>
      </w:r>
      <w:r>
        <w:tab/>
      </w:r>
      <w:r>
        <w:rPr>
          <w:rFonts w:ascii="SimSun" w:hAnsi="SimSun" w:eastAsia="SimSun"/>
          <w:b w:val="0"/>
          <w:i w:val="0"/>
          <w:color w:val="000000"/>
          <w:sz w:val="20"/>
        </w:rPr>
        <w:t>2.52</w:t>
      </w:r>
      <w:r>
        <w:rPr>
          <w:rFonts w:ascii="STKaiti" w:hAnsi="STKaiti" w:eastAsia="STKaiti"/>
          <w:b w:val="0"/>
          <w:i w:val="0"/>
          <w:color w:val="000000"/>
          <w:sz w:val="20"/>
        </w:rPr>
        <w:t>至</w:t>
      </w:r>
      <w:r>
        <w:rPr>
          <w:rFonts w:ascii="SimSun" w:hAnsi="SimSun" w:eastAsia="SimSun"/>
          <w:b w:val="0"/>
          <w:i w:val="0"/>
          <w:color w:val="000000"/>
          <w:sz w:val="20"/>
        </w:rPr>
        <w:t xml:space="preserve">4.14 </w:t>
      </w:r>
      <w:r>
        <w:tab/>
      </w:r>
      <w:r>
        <w:rPr>
          <w:rFonts w:ascii="SimSun" w:hAnsi="SimSun" w:eastAsia="SimSun"/>
          <w:b w:val="0"/>
          <w:i w:val="0"/>
          <w:color w:val="000000"/>
          <w:sz w:val="20"/>
        </w:rPr>
        <w:t xml:space="preserve">1.71 </w:t>
      </w:r>
      <w:r>
        <w:rPr>
          <w:rFonts w:ascii="STKaiti" w:hAnsi="STKaiti" w:eastAsia="STKaiti"/>
          <w:b w:val="0"/>
          <w:i w:val="0"/>
          <w:color w:val="000000"/>
          <w:sz w:val="20"/>
        </w:rPr>
        <w:t>至</w:t>
      </w:r>
      <w:r>
        <w:rPr>
          <w:rFonts w:ascii="SimSun" w:hAnsi="SimSun" w:eastAsia="SimSun"/>
          <w:b w:val="0"/>
          <w:i w:val="0"/>
          <w:color w:val="000000"/>
          <w:sz w:val="20"/>
        </w:rPr>
        <w:t xml:space="preserve">3.60 </w:t>
      </w:r>
      <w:r>
        <w:tab/>
      </w:r>
      <w:r>
        <w:rPr>
          <w:rFonts w:ascii="SimSun" w:hAnsi="SimSun" w:eastAsia="SimSun"/>
          <w:b w:val="0"/>
          <w:i w:val="0"/>
          <w:color w:val="000000"/>
          <w:sz w:val="20"/>
        </w:rPr>
        <w:t xml:space="preserve">1.71 </w:t>
      </w:r>
      <w:r>
        <w:rPr>
          <w:rFonts w:ascii="STKaiti" w:hAnsi="STKaiti" w:eastAsia="STKaiti"/>
          <w:b w:val="0"/>
          <w:i w:val="0"/>
          <w:color w:val="000000"/>
          <w:sz w:val="20"/>
        </w:rPr>
        <w:t>至</w:t>
      </w:r>
      <w:r>
        <w:rPr>
          <w:rFonts w:ascii="SimSun" w:hAnsi="SimSun" w:eastAsia="SimSun"/>
          <w:b w:val="0"/>
          <w:i w:val="0"/>
          <w:color w:val="000000"/>
          <w:sz w:val="20"/>
        </w:rPr>
        <w:t xml:space="preserve">3.60 </w:t>
      </w:r>
    </w:p>
    <w:p>
      <w:pPr>
        <w:autoSpaceDN w:val="0"/>
        <w:tabs>
          <w:tab w:pos="4116" w:val="left"/>
          <w:tab w:pos="5886" w:val="left"/>
          <w:tab w:pos="7562" w:val="left"/>
        </w:tabs>
        <w:autoSpaceDE w:val="0"/>
        <w:widowControl/>
        <w:spacing w:line="185" w:lineRule="auto" w:before="0" w:after="0"/>
        <w:ind w:left="350" w:right="0" w:firstLine="0"/>
        <w:jc w:val="left"/>
      </w:pPr>
      <w:r>
        <w:rPr>
          <w:rFonts w:ascii="STKaiti" w:hAnsi="STKaiti" w:eastAsia="STKaiti"/>
          <w:b w:val="0"/>
          <w:i w:val="0"/>
          <w:color w:val="000000"/>
          <w:sz w:val="20"/>
        </w:rPr>
        <w:t>企业通知存款</w:t>
      </w:r>
      <w:r>
        <w:rPr>
          <w:rFonts w:ascii="SimSun" w:hAnsi="SimSun" w:eastAsia="SimSun"/>
          <w:b w:val="0"/>
          <w:i w:val="0"/>
          <w:color w:val="000000"/>
          <w:sz w:val="20"/>
        </w:rPr>
        <w:t xml:space="preserve"> (1</w:t>
      </w:r>
      <w:r>
        <w:rPr>
          <w:rFonts w:ascii="STKaiti" w:hAnsi="STKaiti" w:eastAsia="STKaiti"/>
          <w:b w:val="0"/>
          <w:i w:val="0"/>
          <w:color w:val="000000"/>
          <w:sz w:val="20"/>
        </w:rPr>
        <w:t>到</w:t>
      </w:r>
      <w:r>
        <w:rPr>
          <w:rFonts w:ascii="SimSun" w:hAnsi="SimSun" w:eastAsia="SimSun"/>
          <w:b w:val="0"/>
          <w:i w:val="0"/>
          <w:color w:val="000000"/>
          <w:sz w:val="20"/>
        </w:rPr>
        <w:t>7</w:t>
      </w:r>
      <w:r>
        <w:rPr>
          <w:rFonts w:ascii="STKaiti" w:hAnsi="STKaiti" w:eastAsia="STKaiti"/>
          <w:b w:val="0"/>
          <w:i w:val="0"/>
          <w:color w:val="000000"/>
          <w:sz w:val="20"/>
        </w:rPr>
        <w:t>日</w:t>
      </w:r>
      <w:r>
        <w:rPr>
          <w:rFonts w:ascii="SimSun" w:hAnsi="SimSun" w:eastAsia="SimSun"/>
          <w:b w:val="0"/>
          <w:i w:val="0"/>
          <w:color w:val="000000"/>
          <w:sz w:val="20"/>
        </w:rPr>
        <w:t xml:space="preserve">) </w:t>
      </w:r>
      <w:r>
        <w:tab/>
      </w:r>
      <w:r>
        <w:rPr>
          <w:rFonts w:ascii="SimSun" w:hAnsi="SimSun" w:eastAsia="SimSun"/>
          <w:b w:val="0"/>
          <w:i w:val="0"/>
          <w:color w:val="000000"/>
          <w:sz w:val="20"/>
        </w:rPr>
        <w:t xml:space="preserve">1.08 </w:t>
      </w:r>
      <w:r>
        <w:rPr>
          <w:rFonts w:ascii="STKaiti" w:hAnsi="STKaiti" w:eastAsia="STKaiti"/>
          <w:b w:val="0"/>
          <w:i w:val="0"/>
          <w:color w:val="000000"/>
          <w:sz w:val="20"/>
        </w:rPr>
        <w:t>至</w:t>
      </w:r>
      <w:r>
        <w:rPr>
          <w:rFonts w:ascii="SimSun" w:hAnsi="SimSun" w:eastAsia="SimSun"/>
          <w:b w:val="0"/>
          <w:i w:val="0"/>
          <w:color w:val="000000"/>
          <w:sz w:val="20"/>
        </w:rPr>
        <w:t xml:space="preserve">1.62 </w:t>
      </w:r>
      <w:r>
        <w:tab/>
      </w:r>
      <w:r>
        <w:rPr>
          <w:rFonts w:ascii="SimSun" w:hAnsi="SimSun" w:eastAsia="SimSun"/>
          <w:b w:val="0"/>
          <w:i w:val="0"/>
          <w:color w:val="000000"/>
          <w:sz w:val="20"/>
        </w:rPr>
        <w:t xml:space="preserve">1.08 </w:t>
      </w:r>
      <w:r>
        <w:rPr>
          <w:rFonts w:ascii="STKaiti" w:hAnsi="STKaiti" w:eastAsia="STKaiti"/>
          <w:b w:val="0"/>
          <w:i w:val="0"/>
          <w:color w:val="000000"/>
          <w:sz w:val="20"/>
        </w:rPr>
        <w:t>至</w:t>
      </w:r>
      <w:r>
        <w:rPr>
          <w:rFonts w:ascii="SimSun" w:hAnsi="SimSun" w:eastAsia="SimSun"/>
          <w:b w:val="0"/>
          <w:i w:val="0"/>
          <w:color w:val="000000"/>
          <w:sz w:val="20"/>
        </w:rPr>
        <w:t xml:space="preserve">1.62 </w:t>
      </w:r>
      <w:r>
        <w:tab/>
      </w:r>
      <w:r>
        <w:rPr>
          <w:rFonts w:ascii="SimSun" w:hAnsi="SimSun" w:eastAsia="SimSun"/>
          <w:b w:val="0"/>
          <w:i w:val="0"/>
          <w:color w:val="000000"/>
          <w:sz w:val="20"/>
        </w:rPr>
        <w:t xml:space="preserve">1.08 </w:t>
      </w:r>
      <w:r>
        <w:rPr>
          <w:rFonts w:ascii="STKaiti" w:hAnsi="STKaiti" w:eastAsia="STKaiti"/>
          <w:b w:val="0"/>
          <w:i w:val="0"/>
          <w:color w:val="000000"/>
          <w:sz w:val="20"/>
        </w:rPr>
        <w:t>至</w:t>
      </w:r>
      <w:r>
        <w:rPr>
          <w:rFonts w:ascii="SimSun" w:hAnsi="SimSun" w:eastAsia="SimSun"/>
          <w:b w:val="0"/>
          <w:i w:val="0"/>
          <w:color w:val="000000"/>
          <w:sz w:val="20"/>
        </w:rPr>
        <w:t xml:space="preserve">1.62 </w:t>
      </w:r>
    </w:p>
    <w:p>
      <w:pPr>
        <w:autoSpaceDN w:val="0"/>
        <w:tabs>
          <w:tab w:pos="4216" w:val="left"/>
          <w:tab w:pos="5886" w:val="left"/>
          <w:tab w:pos="7562" w:val="left"/>
        </w:tabs>
        <w:autoSpaceDE w:val="0"/>
        <w:widowControl/>
        <w:spacing w:line="185" w:lineRule="auto" w:before="0" w:after="0"/>
        <w:ind w:left="350" w:right="0" w:firstLine="0"/>
        <w:jc w:val="left"/>
      </w:pPr>
      <w:r>
        <w:rPr>
          <w:rFonts w:ascii="STKaiti" w:hAnsi="STKaiti" w:eastAsia="STKaiti"/>
          <w:b w:val="0"/>
          <w:i w:val="0"/>
          <w:color w:val="000000"/>
          <w:sz w:val="20"/>
        </w:rPr>
        <w:t xml:space="preserve">企业定期存款 </w:t>
      </w:r>
      <w:r>
        <w:tab/>
      </w:r>
      <w:r>
        <w:rPr>
          <w:rFonts w:ascii="SimSun" w:hAnsi="SimSun" w:eastAsia="SimSun"/>
          <w:b w:val="0"/>
          <w:i w:val="0"/>
          <w:color w:val="000000"/>
          <w:sz w:val="20"/>
        </w:rPr>
        <w:t>2.52</w:t>
      </w:r>
      <w:r>
        <w:rPr>
          <w:rFonts w:ascii="STKaiti" w:hAnsi="STKaiti" w:eastAsia="STKaiti"/>
          <w:b w:val="0"/>
          <w:i w:val="0"/>
          <w:color w:val="000000"/>
          <w:sz w:val="20"/>
        </w:rPr>
        <w:t>至</w:t>
      </w:r>
      <w:r>
        <w:rPr>
          <w:rFonts w:ascii="SimSun" w:hAnsi="SimSun" w:eastAsia="SimSun"/>
          <w:b w:val="0"/>
          <w:i w:val="0"/>
          <w:color w:val="000000"/>
          <w:sz w:val="20"/>
        </w:rPr>
        <w:t xml:space="preserve">4.14 </w:t>
      </w:r>
      <w:r>
        <w:tab/>
      </w:r>
      <w:r>
        <w:rPr>
          <w:rFonts w:ascii="SimSun" w:hAnsi="SimSun" w:eastAsia="SimSun"/>
          <w:b w:val="0"/>
          <w:i w:val="0"/>
          <w:color w:val="000000"/>
          <w:sz w:val="20"/>
        </w:rPr>
        <w:t xml:space="preserve">1.44 </w:t>
      </w:r>
      <w:r>
        <w:rPr>
          <w:rFonts w:ascii="STKaiti" w:hAnsi="STKaiti" w:eastAsia="STKaiti"/>
          <w:b w:val="0"/>
          <w:i w:val="0"/>
          <w:color w:val="000000"/>
          <w:sz w:val="20"/>
        </w:rPr>
        <w:t>至</w:t>
      </w:r>
      <w:r>
        <w:rPr>
          <w:rFonts w:ascii="SimSun" w:hAnsi="SimSun" w:eastAsia="SimSun"/>
          <w:b w:val="0"/>
          <w:i w:val="0"/>
          <w:color w:val="000000"/>
          <w:sz w:val="20"/>
        </w:rPr>
        <w:t xml:space="preserve">2.25 </w:t>
      </w:r>
      <w:r>
        <w:tab/>
      </w:r>
      <w:r>
        <w:rPr>
          <w:rFonts w:ascii="SimSun" w:hAnsi="SimSun" w:eastAsia="SimSun"/>
          <w:b w:val="0"/>
          <w:i w:val="0"/>
          <w:color w:val="000000"/>
          <w:sz w:val="20"/>
        </w:rPr>
        <w:t xml:space="preserve">1.44 </w:t>
      </w:r>
      <w:r>
        <w:rPr>
          <w:rFonts w:ascii="STKaiti" w:hAnsi="STKaiti" w:eastAsia="STKaiti"/>
          <w:b w:val="0"/>
          <w:i w:val="0"/>
          <w:color w:val="000000"/>
          <w:sz w:val="20"/>
        </w:rPr>
        <w:t>至</w:t>
      </w:r>
      <w:r>
        <w:rPr>
          <w:rFonts w:ascii="SimSun" w:hAnsi="SimSun" w:eastAsia="SimSun"/>
          <w:b w:val="0"/>
          <w:i w:val="0"/>
          <w:color w:val="000000"/>
          <w:sz w:val="20"/>
        </w:rPr>
        <w:t xml:space="preserve">2.25 </w:t>
      </w:r>
    </w:p>
    <w:p>
      <w:pPr>
        <w:autoSpaceDN w:val="0"/>
        <w:autoSpaceDE w:val="0"/>
        <w:widowControl/>
        <w:spacing w:line="185" w:lineRule="auto" w:before="220" w:after="0"/>
        <w:ind w:left="352" w:right="0" w:firstLine="0"/>
        <w:jc w:val="left"/>
      </w:pPr>
      <w:r>
        <w:rPr>
          <w:rFonts w:ascii="STKaiti" w:hAnsi="STKaiti" w:eastAsia="STKaiti"/>
          <w:b w:val="0"/>
          <w:i w:val="0"/>
          <w:color w:val="000000"/>
          <w:sz w:val="20"/>
        </w:rPr>
        <w:t>与中央银行往来</w:t>
      </w:r>
      <w:r>
        <w:rPr>
          <w:rFonts w:ascii="SimSun" w:hAnsi="SimSun" w:eastAsia="SimSun"/>
          <w:b w:val="0"/>
          <w:i w:val="0"/>
          <w:color w:val="000000"/>
          <w:sz w:val="20"/>
        </w:rPr>
        <w:t xml:space="preserve">: </w:t>
      </w:r>
    </w:p>
    <w:p>
      <w:pPr>
        <w:autoSpaceDN w:val="0"/>
        <w:tabs>
          <w:tab w:pos="4818" w:val="left"/>
          <w:tab w:pos="6588" w:val="left"/>
          <w:tab w:pos="8262" w:val="left"/>
        </w:tabs>
        <w:autoSpaceDE w:val="0"/>
        <w:widowControl/>
        <w:spacing w:line="185" w:lineRule="auto" w:before="0" w:after="0"/>
        <w:ind w:left="552" w:right="0" w:firstLine="0"/>
        <w:jc w:val="left"/>
      </w:pPr>
      <w:r>
        <w:rPr>
          <w:rFonts w:ascii="STKaiti" w:hAnsi="STKaiti" w:eastAsia="STKaiti"/>
          <w:b w:val="0"/>
          <w:i w:val="0"/>
          <w:color w:val="000000"/>
          <w:sz w:val="20"/>
        </w:rPr>
        <w:t xml:space="preserve">法定准备金存款 </w:t>
      </w:r>
      <w:r>
        <w:tab/>
      </w:r>
      <w:r>
        <w:rPr>
          <w:rFonts w:ascii="SimSun" w:hAnsi="SimSun" w:eastAsia="SimSun"/>
          <w:b w:val="0"/>
          <w:i w:val="0"/>
          <w:color w:val="000000"/>
          <w:sz w:val="20"/>
        </w:rPr>
        <w:t xml:space="preserve">1.89 </w:t>
      </w:r>
      <w:r>
        <w:tab/>
      </w:r>
      <w:r>
        <w:rPr>
          <w:rFonts w:ascii="SimSun" w:hAnsi="SimSun" w:eastAsia="SimSun"/>
          <w:b w:val="0"/>
          <w:i w:val="0"/>
          <w:color w:val="000000"/>
          <w:sz w:val="20"/>
        </w:rPr>
        <w:t xml:space="preserve">1.89 </w:t>
      </w:r>
      <w:r>
        <w:tab/>
      </w:r>
      <w:r>
        <w:rPr>
          <w:rFonts w:ascii="SimSun" w:hAnsi="SimSun" w:eastAsia="SimSun"/>
          <w:b w:val="0"/>
          <w:i w:val="0"/>
          <w:color w:val="000000"/>
          <w:sz w:val="20"/>
        </w:rPr>
        <w:t xml:space="preserve">1.89 </w:t>
      </w:r>
    </w:p>
    <w:p>
      <w:pPr>
        <w:autoSpaceDN w:val="0"/>
        <w:tabs>
          <w:tab w:pos="4818" w:val="left"/>
          <w:tab w:pos="6588" w:val="left"/>
          <w:tab w:pos="8262" w:val="left"/>
        </w:tabs>
        <w:autoSpaceDE w:val="0"/>
        <w:widowControl/>
        <w:spacing w:line="185" w:lineRule="auto" w:before="0" w:after="0"/>
        <w:ind w:left="552" w:right="0" w:firstLine="0"/>
        <w:jc w:val="left"/>
      </w:pPr>
      <w:r>
        <w:rPr>
          <w:rFonts w:ascii="STKaiti" w:hAnsi="STKaiti" w:eastAsia="STKaiti"/>
          <w:b w:val="0"/>
          <w:i w:val="0"/>
          <w:color w:val="000000"/>
          <w:sz w:val="20"/>
        </w:rPr>
        <w:t xml:space="preserve">超额准备金存款 </w:t>
      </w:r>
      <w:r>
        <w:tab/>
      </w:r>
      <w:r>
        <w:rPr>
          <w:rFonts w:ascii="SimSun" w:hAnsi="SimSun" w:eastAsia="SimSun"/>
          <w:b w:val="0"/>
          <w:i w:val="0"/>
          <w:color w:val="000000"/>
          <w:sz w:val="20"/>
        </w:rPr>
        <w:t xml:space="preserve">0.99 </w:t>
      </w:r>
      <w:r>
        <w:tab/>
      </w:r>
      <w:r>
        <w:rPr>
          <w:rFonts w:ascii="SimSun" w:hAnsi="SimSun" w:eastAsia="SimSun"/>
          <w:b w:val="0"/>
          <w:i w:val="0"/>
          <w:color w:val="000000"/>
          <w:sz w:val="20"/>
        </w:rPr>
        <w:t xml:space="preserve">0.99 </w:t>
      </w:r>
      <w:r>
        <w:tab/>
      </w:r>
      <w:r>
        <w:rPr>
          <w:rFonts w:ascii="SimSun" w:hAnsi="SimSun" w:eastAsia="SimSun"/>
          <w:b w:val="0"/>
          <w:i w:val="0"/>
          <w:color w:val="000000"/>
          <w:sz w:val="20"/>
        </w:rPr>
        <w:t xml:space="preserve">1.62 </w:t>
      </w:r>
    </w:p>
    <w:p>
      <w:pPr>
        <w:autoSpaceDN w:val="0"/>
        <w:tabs>
          <w:tab w:pos="4818" w:val="left"/>
          <w:tab w:pos="6588" w:val="left"/>
          <w:tab w:pos="8262" w:val="left"/>
        </w:tabs>
        <w:autoSpaceDE w:val="0"/>
        <w:widowControl/>
        <w:spacing w:line="185" w:lineRule="auto" w:before="0" w:after="0"/>
        <w:ind w:left="552" w:right="0" w:firstLine="0"/>
        <w:jc w:val="left"/>
      </w:pPr>
      <w:r>
        <w:rPr>
          <w:rFonts w:ascii="STKaiti" w:hAnsi="STKaiti" w:eastAsia="STKaiti"/>
          <w:b w:val="0"/>
          <w:i w:val="0"/>
          <w:color w:val="000000"/>
          <w:sz w:val="20"/>
        </w:rPr>
        <w:t xml:space="preserve">再贴现 </w:t>
      </w:r>
      <w:r>
        <w:tab/>
      </w:r>
      <w:r>
        <w:rPr>
          <w:rFonts w:ascii="SimSun" w:hAnsi="SimSun" w:eastAsia="SimSun"/>
          <w:b w:val="0"/>
          <w:i w:val="0"/>
          <w:color w:val="000000"/>
          <w:sz w:val="20"/>
        </w:rPr>
        <w:t xml:space="preserve">3.24 </w:t>
      </w:r>
      <w:r>
        <w:tab/>
      </w:r>
      <w:r>
        <w:rPr>
          <w:rFonts w:ascii="SimSun" w:hAnsi="SimSun" w:eastAsia="SimSun"/>
          <w:b w:val="0"/>
          <w:i w:val="0"/>
          <w:color w:val="000000"/>
          <w:sz w:val="20"/>
        </w:rPr>
        <w:t xml:space="preserve">3.24 </w:t>
      </w:r>
      <w:r>
        <w:tab/>
      </w:r>
      <w:r>
        <w:rPr>
          <w:rFonts w:ascii="SimSun" w:hAnsi="SimSun" w:eastAsia="SimSun"/>
          <w:b w:val="0"/>
          <w:i w:val="0"/>
          <w:color w:val="000000"/>
          <w:sz w:val="20"/>
        </w:rPr>
        <w:t xml:space="preserve">3.24 </w:t>
      </w:r>
    </w:p>
    <w:p>
      <w:pPr>
        <w:autoSpaceDN w:val="0"/>
        <w:autoSpaceDE w:val="0"/>
        <w:widowControl/>
        <w:spacing w:line="185" w:lineRule="auto" w:before="78" w:after="0"/>
        <w:ind w:left="710" w:right="0" w:firstLine="0"/>
        <w:jc w:val="left"/>
      </w:pPr>
      <w:r>
        <w:rPr>
          <w:rFonts w:ascii="STKaiti" w:hAnsi="STKaiti" w:eastAsia="STKaiti"/>
          <w:b w:val="0"/>
          <w:i w:val="0"/>
          <w:color w:val="000000"/>
          <w:sz w:val="21"/>
        </w:rPr>
        <w:t>中国人民银行决定，从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4</w:t>
      </w:r>
      <w:r>
        <w:rPr>
          <w:rFonts w:ascii="STKaiti" w:hAnsi="STKaiti" w:eastAsia="STKaiti"/>
          <w:b w:val="0"/>
          <w:i w:val="0"/>
          <w:color w:val="000000"/>
          <w:sz w:val="21"/>
        </w:rPr>
        <w:t xml:space="preserve"> 月</w:t>
      </w:r>
      <w:r>
        <w:rPr>
          <w:rFonts w:ascii="SimSun" w:hAnsi="SimSun" w:eastAsia="SimSun"/>
          <w:b w:val="0"/>
          <w:i w:val="0"/>
          <w:color w:val="000000"/>
          <w:sz w:val="21"/>
        </w:rPr>
        <w:t xml:space="preserve"> 28</w:t>
      </w:r>
      <w:r>
        <w:rPr>
          <w:rFonts w:ascii="STKaiti" w:hAnsi="STKaiti" w:eastAsia="STKaiti"/>
          <w:b w:val="0"/>
          <w:i w:val="0"/>
          <w:color w:val="000000"/>
          <w:sz w:val="21"/>
        </w:rPr>
        <w:t xml:space="preserve"> 日起上调金融机构贷款基准利率。并放宽人民币</w:t>
      </w:r>
    </w:p>
    <w:p>
      <w:pPr>
        <w:autoSpaceDN w:val="0"/>
        <w:autoSpaceDE w:val="0"/>
        <w:widowControl/>
        <w:spacing w:line="185" w:lineRule="auto" w:before="32" w:after="0"/>
        <w:ind w:left="0" w:right="0" w:firstLine="0"/>
        <w:jc w:val="center"/>
      </w:pPr>
      <w:r>
        <w:rPr>
          <w:rFonts w:ascii="STKaiti" w:hAnsi="STKaiti" w:eastAsia="STKaiti"/>
          <w:b w:val="0"/>
          <w:i w:val="0"/>
          <w:color w:val="000000"/>
          <w:sz w:val="21"/>
        </w:rPr>
        <w:t>贷款利率浮动区间和允许人民币存款利率下浮。金融机构一年期贷款基准利率上调</w:t>
      </w:r>
      <w:r>
        <w:rPr>
          <w:rFonts w:ascii="SimSun" w:hAnsi="SimSun" w:eastAsia="SimSun"/>
          <w:b w:val="0"/>
          <w:i w:val="0"/>
          <w:color w:val="000000"/>
          <w:sz w:val="21"/>
        </w:rPr>
        <w:t xml:space="preserve"> 0.27</w:t>
      </w:r>
      <w:r>
        <w:rPr>
          <w:rFonts w:ascii="STKaiti" w:hAnsi="STKaiti" w:eastAsia="STKaiti"/>
          <w:b w:val="0"/>
          <w:i w:val="0"/>
          <w:color w:val="000000"/>
          <w:sz w:val="21"/>
        </w:rPr>
        <w:t xml:space="preserve"> 个</w:t>
      </w:r>
    </w:p>
    <w:p>
      <w:pPr>
        <w:autoSpaceDN w:val="0"/>
        <w:autoSpaceDE w:val="0"/>
        <w:widowControl/>
        <w:spacing w:line="185" w:lineRule="auto" w:before="32" w:after="0"/>
        <w:ind w:left="0" w:right="0" w:firstLine="0"/>
        <w:jc w:val="center"/>
      </w:pPr>
      <w:r>
        <w:rPr>
          <w:rFonts w:ascii="STKaiti" w:hAnsi="STKaiti" w:eastAsia="STKaiti"/>
          <w:b w:val="0"/>
          <w:i w:val="0"/>
          <w:color w:val="000000"/>
          <w:sz w:val="21"/>
        </w:rPr>
        <w:t>百分点，由调整前的</w:t>
      </w:r>
      <w:r>
        <w:rPr>
          <w:rFonts w:ascii="SimSun" w:hAnsi="SimSun" w:eastAsia="SimSun"/>
          <w:b w:val="0"/>
          <w:i w:val="0"/>
          <w:color w:val="000000"/>
          <w:sz w:val="21"/>
        </w:rPr>
        <w:t xml:space="preserve"> 5.58%</w:t>
      </w:r>
      <w:r>
        <w:rPr>
          <w:rFonts w:ascii="STKaiti" w:hAnsi="STKaiti" w:eastAsia="STKaiti"/>
          <w:b w:val="0"/>
          <w:i w:val="0"/>
          <w:color w:val="000000"/>
          <w:sz w:val="21"/>
        </w:rPr>
        <w:t>提高到</w:t>
      </w:r>
      <w:r>
        <w:rPr>
          <w:rFonts w:ascii="SimSun" w:hAnsi="SimSun" w:eastAsia="SimSun"/>
          <w:b w:val="0"/>
          <w:i w:val="0"/>
          <w:color w:val="000000"/>
          <w:sz w:val="21"/>
        </w:rPr>
        <w:t xml:space="preserve"> 5.85%</w:t>
      </w:r>
      <w:r>
        <w:rPr>
          <w:rFonts w:ascii="STKaiti" w:hAnsi="STKaiti" w:eastAsia="STKaiti"/>
          <w:b w:val="0"/>
          <w:i w:val="0"/>
          <w:color w:val="000000"/>
          <w:sz w:val="21"/>
        </w:rPr>
        <w:t>。金融机构存款利率保持不变。其他各档次存、贷</w:t>
      </w:r>
    </w:p>
    <w:p>
      <w:pPr>
        <w:autoSpaceDN w:val="0"/>
        <w:autoSpaceDE w:val="0"/>
        <w:widowControl/>
        <w:spacing w:line="185" w:lineRule="auto" w:before="32" w:after="0"/>
        <w:ind w:left="352" w:right="0" w:firstLine="0"/>
        <w:jc w:val="left"/>
      </w:pPr>
      <w:r>
        <w:rPr>
          <w:rFonts w:ascii="STKaiti" w:hAnsi="STKaiti" w:eastAsia="STKaiti"/>
          <w:b w:val="0"/>
          <w:i w:val="0"/>
          <w:color w:val="000000"/>
          <w:sz w:val="21"/>
        </w:rPr>
        <w:t>款利率也相应调整，中长期上调幅度大于短期。</w:t>
      </w:r>
    </w:p>
    <w:p>
      <w:pPr>
        <w:autoSpaceDN w:val="0"/>
        <w:autoSpaceDE w:val="0"/>
        <w:widowControl/>
        <w:spacing w:line="185" w:lineRule="auto" w:before="92" w:after="0"/>
        <w:ind w:left="708" w:right="0" w:firstLine="0"/>
        <w:jc w:val="left"/>
      </w:pPr>
      <w:r>
        <w:rPr>
          <w:rFonts w:ascii="STKaiti" w:hAnsi="STKaiti" w:eastAsia="STKaiti"/>
          <w:b w:val="0"/>
          <w:i w:val="0"/>
          <w:color w:val="000000"/>
          <w:sz w:val="21"/>
        </w:rPr>
        <w:t>同时，进一步放宽金融机构贷款利率浮动区间。金融机构（不含城乡信用社）的贷款利</w:t>
      </w:r>
    </w:p>
    <w:p>
      <w:pPr>
        <w:autoSpaceDN w:val="0"/>
        <w:autoSpaceDE w:val="0"/>
        <w:widowControl/>
        <w:spacing w:line="185" w:lineRule="auto" w:before="34" w:after="0"/>
        <w:ind w:left="0" w:right="0" w:firstLine="0"/>
        <w:jc w:val="center"/>
      </w:pPr>
      <w:r>
        <w:rPr>
          <w:rFonts w:ascii="STKaiti" w:hAnsi="STKaiti" w:eastAsia="STKaiti"/>
          <w:b w:val="0"/>
          <w:i w:val="0"/>
          <w:color w:val="000000"/>
          <w:sz w:val="21"/>
        </w:rPr>
        <w:t>率原则上不再设定上限，贷款利率下浮幅度不变，贷款利率下限仍为基准利率的</w:t>
      </w:r>
      <w:r>
        <w:rPr>
          <w:rFonts w:ascii="SimSun" w:hAnsi="SimSun" w:eastAsia="SimSun"/>
          <w:b w:val="0"/>
          <w:i w:val="0"/>
          <w:color w:val="000000"/>
          <w:sz w:val="21"/>
        </w:rPr>
        <w:t xml:space="preserve"> 0.9</w:t>
      </w:r>
      <w:r>
        <w:rPr>
          <w:rFonts w:ascii="STKaiti" w:hAnsi="STKaiti" w:eastAsia="STKaiti"/>
          <w:b w:val="0"/>
          <w:i w:val="0"/>
          <w:color w:val="000000"/>
          <w:sz w:val="21"/>
        </w:rPr>
        <w:t xml:space="preserve"> 倍。贴</w:t>
      </w:r>
    </w:p>
    <w:p>
      <w:pPr>
        <w:autoSpaceDN w:val="0"/>
        <w:autoSpaceDE w:val="0"/>
        <w:widowControl/>
        <w:spacing w:line="185" w:lineRule="auto" w:before="34" w:after="0"/>
        <w:ind w:left="352" w:right="0" w:firstLine="0"/>
        <w:jc w:val="left"/>
      </w:pPr>
      <w:r>
        <w:rPr>
          <w:rFonts w:ascii="STKaiti" w:hAnsi="STKaiti" w:eastAsia="STKaiti"/>
          <w:b w:val="0"/>
          <w:i w:val="0"/>
          <w:color w:val="000000"/>
          <w:sz w:val="21"/>
        </w:rPr>
        <w:t>现利率在向中国人民银行再贴现利率的基础上加点确定，但最高不得超过同档次贷款利率</w:t>
      </w:r>
    </w:p>
    <w:p>
      <w:pPr>
        <w:autoSpaceDN w:val="0"/>
        <w:autoSpaceDE w:val="0"/>
        <w:widowControl/>
        <w:spacing w:line="185" w:lineRule="auto" w:before="34" w:after="0"/>
        <w:ind w:left="352" w:right="0" w:firstLine="0"/>
        <w:jc w:val="left"/>
      </w:pPr>
      <w:r>
        <w:rPr>
          <w:rFonts w:ascii="STKaiti" w:hAnsi="STKaiti" w:eastAsia="STKaiti"/>
          <w:b w:val="0"/>
          <w:i w:val="0"/>
          <w:color w:val="000000"/>
          <w:sz w:val="21"/>
        </w:rPr>
        <w:t>（含浮动）。</w:t>
      </w:r>
    </w:p>
    <w:p>
      <w:pPr>
        <w:autoSpaceDN w:val="0"/>
        <w:autoSpaceDE w:val="0"/>
        <w:widowControl/>
        <w:spacing w:line="185" w:lineRule="auto" w:before="94" w:after="0"/>
        <w:ind w:left="708" w:right="0" w:firstLine="0"/>
        <w:jc w:val="left"/>
      </w:pPr>
      <w:r>
        <w:rPr>
          <w:rFonts w:ascii="STKaiti" w:hAnsi="STKaiti" w:eastAsia="STKaiti"/>
          <w:b w:val="0"/>
          <w:i w:val="0"/>
          <w:color w:val="000000"/>
          <w:sz w:val="21"/>
        </w:rPr>
        <w:t>同业间拆借、拆放利率可由借贷双方协商议定，一般均以对企业存贷款利率作为调整基</w:t>
      </w:r>
    </w:p>
    <w:p>
      <w:pPr>
        <w:autoSpaceDN w:val="0"/>
        <w:autoSpaceDE w:val="0"/>
        <w:widowControl/>
        <w:spacing w:line="185" w:lineRule="auto" w:before="32" w:after="0"/>
        <w:ind w:left="352" w:right="0" w:firstLine="0"/>
        <w:jc w:val="left"/>
      </w:pPr>
      <w:r>
        <w:rPr>
          <w:rFonts w:ascii="STKaiti" w:hAnsi="STKaiti" w:eastAsia="STKaiti"/>
          <w:b w:val="0"/>
          <w:i w:val="0"/>
          <w:color w:val="000000"/>
          <w:sz w:val="21"/>
        </w:rPr>
        <w:t>础下浮</w:t>
      </w:r>
      <w:r>
        <w:rPr>
          <w:rFonts w:ascii="SimSun" w:hAnsi="SimSun" w:eastAsia="SimSun"/>
          <w:b w:val="0"/>
          <w:i w:val="0"/>
          <w:color w:val="000000"/>
          <w:sz w:val="21"/>
        </w:rPr>
        <w:t xml:space="preserve"> 18%</w:t>
      </w:r>
      <w:r>
        <w:rPr>
          <w:rFonts w:ascii="STKaiti" w:hAnsi="STKaiti" w:eastAsia="STKaiti"/>
          <w:b w:val="0"/>
          <w:i w:val="0"/>
          <w:color w:val="000000"/>
          <w:sz w:val="21"/>
        </w:rPr>
        <w:t>至</w:t>
      </w:r>
      <w:r>
        <w:rPr>
          <w:rFonts w:ascii="SimSun" w:hAnsi="SimSun" w:eastAsia="SimSun"/>
          <w:b w:val="0"/>
          <w:i w:val="0"/>
          <w:color w:val="000000"/>
          <w:sz w:val="21"/>
        </w:rPr>
        <w:t xml:space="preserve"> 20%</w:t>
      </w:r>
      <w:r>
        <w:rPr>
          <w:rFonts w:ascii="STKaiti" w:hAnsi="STKaiti" w:eastAsia="STKaiti"/>
          <w:b w:val="0"/>
          <w:i w:val="0"/>
          <w:color w:val="000000"/>
          <w:sz w:val="21"/>
        </w:rPr>
        <w:t>。在货币市场拆借与拆放之间通常没有利率差异。</w:t>
      </w:r>
    </w:p>
    <w:p>
      <w:pPr>
        <w:autoSpaceDN w:val="0"/>
        <w:autoSpaceDE w:val="0"/>
        <w:widowControl/>
        <w:spacing w:line="185" w:lineRule="auto" w:before="92" w:after="0"/>
        <w:ind w:left="708" w:right="0" w:firstLine="0"/>
        <w:jc w:val="left"/>
      </w:pPr>
      <w:r>
        <w:rPr>
          <w:rFonts w:ascii="STKaiti" w:hAnsi="STKaiti" w:eastAsia="STKaiti"/>
          <w:b w:val="0"/>
          <w:i w:val="0"/>
          <w:color w:val="000000"/>
          <w:sz w:val="21"/>
        </w:rPr>
        <w:t>允许存款利率下浮，即所有存款类金融机构对其吸收的人民币存款利率，可在不超过各</w:t>
      </w:r>
    </w:p>
    <w:p>
      <w:pPr>
        <w:autoSpaceDN w:val="0"/>
        <w:autoSpaceDE w:val="0"/>
        <w:widowControl/>
        <w:spacing w:line="185" w:lineRule="auto" w:before="32" w:after="0"/>
        <w:ind w:left="352" w:right="0" w:firstLine="0"/>
        <w:jc w:val="left"/>
      </w:pPr>
      <w:r>
        <w:rPr>
          <w:rFonts w:ascii="STKaiti" w:hAnsi="STKaiti" w:eastAsia="STKaiti"/>
          <w:b w:val="0"/>
          <w:i w:val="0"/>
          <w:color w:val="000000"/>
          <w:sz w:val="21"/>
        </w:rPr>
        <w:t>档次存款基准利率的范围内浮动。存款利率不能上浮。</w:t>
      </w:r>
    </w:p>
    <w:p>
      <w:pPr>
        <w:autoSpaceDN w:val="0"/>
        <w:autoSpaceDE w:val="0"/>
        <w:widowControl/>
        <w:spacing w:line="185" w:lineRule="auto" w:before="92" w:after="0"/>
        <w:ind w:left="708" w:right="0" w:firstLine="0"/>
        <w:jc w:val="left"/>
      </w:pPr>
      <w:r>
        <w:rPr>
          <w:rFonts w:ascii="STKaiti" w:hAnsi="STKaiti" w:eastAsia="STKaiti"/>
          <w:b w:val="0"/>
          <w:i w:val="0"/>
          <w:color w:val="000000"/>
          <w:sz w:val="21"/>
        </w:rPr>
        <w:t>中国人民银行决定，从</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4</w:t>
      </w:r>
      <w:r>
        <w:rPr>
          <w:rFonts w:ascii="STKaiti" w:hAnsi="STKaiti" w:eastAsia="STKaiti"/>
          <w:b w:val="0"/>
          <w:i w:val="0"/>
          <w:color w:val="000000"/>
          <w:sz w:val="21"/>
        </w:rPr>
        <w:t xml:space="preserve"> 月</w:t>
      </w:r>
      <w:r>
        <w:rPr>
          <w:rFonts w:ascii="SimSun" w:hAnsi="SimSun" w:eastAsia="SimSun"/>
          <w:b w:val="0"/>
          <w:i w:val="0"/>
          <w:color w:val="000000"/>
          <w:sz w:val="21"/>
        </w:rPr>
        <w:t xml:space="preserve"> 28</w:t>
      </w:r>
      <w:r>
        <w:rPr>
          <w:rFonts w:ascii="STKaiti" w:hAnsi="STKaiti" w:eastAsia="STKaiti"/>
          <w:b w:val="0"/>
          <w:i w:val="0"/>
          <w:color w:val="000000"/>
          <w:sz w:val="21"/>
        </w:rPr>
        <w:t xml:space="preserve"> 日起调整商业银行住房信贷政策。取消商业银行</w:t>
      </w:r>
    </w:p>
    <w:p>
      <w:pPr>
        <w:autoSpaceDN w:val="0"/>
        <w:autoSpaceDE w:val="0"/>
        <w:widowControl/>
        <w:spacing w:line="185" w:lineRule="auto" w:before="32" w:after="0"/>
        <w:ind w:left="0" w:right="0" w:firstLine="0"/>
        <w:jc w:val="center"/>
      </w:pPr>
      <w:r>
        <w:rPr>
          <w:rFonts w:ascii="STKaiti" w:hAnsi="STKaiti" w:eastAsia="STKaiti"/>
          <w:b w:val="0"/>
          <w:i w:val="0"/>
          <w:color w:val="000000"/>
          <w:sz w:val="21"/>
        </w:rPr>
        <w:t>自营性个人住房贷款优惠利率，自营性个人住房贷款利率改按商业性贷款利率执行，上限放</w:t>
      </w:r>
    </w:p>
    <w:p>
      <w:pPr>
        <w:autoSpaceDN w:val="0"/>
        <w:autoSpaceDE w:val="0"/>
        <w:widowControl/>
        <w:spacing w:line="185" w:lineRule="auto" w:before="30" w:after="0"/>
        <w:ind w:left="0" w:right="0" w:firstLine="0"/>
        <w:jc w:val="center"/>
      </w:pPr>
      <w:r>
        <w:rPr>
          <w:rFonts w:ascii="STKaiti" w:hAnsi="STKaiti" w:eastAsia="STKaiti"/>
          <w:b w:val="0"/>
          <w:i w:val="0"/>
          <w:color w:val="000000"/>
          <w:sz w:val="21"/>
        </w:rPr>
        <w:t>开，实行下限管理，下限利率水平为相应期限档次贷款基准利率的</w:t>
      </w:r>
      <w:r>
        <w:rPr>
          <w:rFonts w:ascii="SimSun" w:hAnsi="SimSun" w:eastAsia="SimSun"/>
          <w:b w:val="0"/>
          <w:i w:val="0"/>
          <w:color w:val="000000"/>
          <w:sz w:val="21"/>
        </w:rPr>
        <w:t xml:space="preserve"> 0.9</w:t>
      </w:r>
      <w:r>
        <w:rPr>
          <w:rFonts w:ascii="STKaiti" w:hAnsi="STKaiti" w:eastAsia="STKaiti"/>
          <w:b w:val="0"/>
          <w:i w:val="0"/>
          <w:color w:val="000000"/>
          <w:sz w:val="21"/>
        </w:rPr>
        <w:t xml:space="preserve"> 倍。个人住房贷款逾</w:t>
      </w:r>
    </w:p>
    <w:p>
      <w:pPr>
        <w:autoSpaceDN w:val="0"/>
        <w:autoSpaceDE w:val="0"/>
        <w:widowControl/>
        <w:spacing w:line="185" w:lineRule="auto" w:before="32" w:after="0"/>
        <w:ind w:left="0" w:right="0" w:firstLine="0"/>
        <w:jc w:val="center"/>
      </w:pPr>
      <w:r>
        <w:rPr>
          <w:rFonts w:ascii="STKaiti" w:hAnsi="STKaiti" w:eastAsia="STKaiti"/>
          <w:b w:val="0"/>
          <w:i w:val="0"/>
          <w:color w:val="000000"/>
          <w:sz w:val="21"/>
        </w:rPr>
        <w:t>期执行商业性贷款的罚息利率，即在合同载明的贷款利率水平上加收</w:t>
      </w:r>
      <w:r>
        <w:rPr>
          <w:rFonts w:ascii="SimSun" w:hAnsi="SimSun" w:eastAsia="SimSun"/>
          <w:b w:val="0"/>
          <w:i w:val="0"/>
          <w:color w:val="000000"/>
          <w:sz w:val="21"/>
        </w:rPr>
        <w:t xml:space="preserve"> 30%-50%</w:t>
      </w:r>
      <w:r>
        <w:rPr>
          <w:rFonts w:ascii="STKaiti" w:hAnsi="STKaiti" w:eastAsia="STKaiti"/>
          <w:b w:val="0"/>
          <w:i w:val="0"/>
          <w:color w:val="000000"/>
          <w:sz w:val="21"/>
        </w:rPr>
        <w:t>。上调各档次</w:t>
      </w:r>
    </w:p>
    <w:p>
      <w:pPr>
        <w:autoSpaceDN w:val="0"/>
        <w:autoSpaceDE w:val="0"/>
        <w:widowControl/>
        <w:spacing w:line="185" w:lineRule="auto" w:before="32" w:after="0"/>
        <w:ind w:left="0" w:right="0" w:firstLine="0"/>
        <w:jc w:val="center"/>
      </w:pPr>
      <w:r>
        <w:rPr>
          <w:rFonts w:ascii="STKaiti" w:hAnsi="STKaiti" w:eastAsia="STKaiti"/>
          <w:b w:val="0"/>
          <w:i w:val="0"/>
          <w:color w:val="000000"/>
          <w:sz w:val="21"/>
        </w:rPr>
        <w:t>个人住房公积金贷款利率</w:t>
      </w:r>
      <w:r>
        <w:rPr>
          <w:rFonts w:ascii="SimSun" w:hAnsi="SimSun" w:eastAsia="SimSun"/>
          <w:b w:val="0"/>
          <w:i w:val="0"/>
          <w:color w:val="000000"/>
          <w:sz w:val="21"/>
        </w:rPr>
        <w:t xml:space="preserve"> 0.18</w:t>
      </w:r>
      <w:r>
        <w:rPr>
          <w:rFonts w:ascii="STKaiti" w:hAnsi="STKaiti" w:eastAsia="STKaiti"/>
          <w:b w:val="0"/>
          <w:i w:val="0"/>
          <w:color w:val="000000"/>
          <w:sz w:val="21"/>
        </w:rPr>
        <w:t xml:space="preserve"> 个百分点。其中，</w:t>
      </w:r>
      <w:r>
        <w:rPr>
          <w:rFonts w:ascii="SimSun" w:hAnsi="SimSun" w:eastAsia="SimSun"/>
          <w:b w:val="0"/>
          <w:i w:val="0"/>
          <w:color w:val="000000"/>
          <w:sz w:val="21"/>
        </w:rPr>
        <w:t>5</w:t>
      </w:r>
      <w:r>
        <w:rPr>
          <w:rFonts w:ascii="STKaiti" w:hAnsi="STKaiti" w:eastAsia="STKaiti"/>
          <w:b w:val="0"/>
          <w:i w:val="0"/>
          <w:color w:val="000000"/>
          <w:sz w:val="21"/>
        </w:rPr>
        <w:t xml:space="preserve"> 年（含）以下贷款由调整前的年利率</w:t>
      </w:r>
      <w:r>
        <w:rPr>
          <w:rFonts w:ascii="SimSun" w:hAnsi="SimSun" w:eastAsia="SimSun"/>
          <w:b w:val="0"/>
          <w:i w:val="0"/>
          <w:color w:val="000000"/>
          <w:sz w:val="21"/>
        </w:rPr>
        <w:t xml:space="preserve"> 3.96%</w:t>
      </w:r>
    </w:p>
    <w:p>
      <w:pPr>
        <w:autoSpaceDN w:val="0"/>
        <w:autoSpaceDE w:val="0"/>
        <w:widowControl/>
        <w:spacing w:line="185" w:lineRule="auto" w:before="32" w:after="0"/>
        <w:ind w:left="350" w:right="0" w:firstLine="0"/>
        <w:jc w:val="left"/>
      </w:pPr>
      <w:r>
        <w:rPr>
          <w:rFonts w:ascii="STKaiti" w:hAnsi="STKaiti" w:eastAsia="STKaiti"/>
          <w:b w:val="0"/>
          <w:i w:val="0"/>
          <w:color w:val="000000"/>
          <w:sz w:val="21"/>
        </w:rPr>
        <w:t>调整为</w:t>
      </w:r>
      <w:r>
        <w:rPr>
          <w:rFonts w:ascii="SimSun" w:hAnsi="SimSun" w:eastAsia="SimSun"/>
          <w:b w:val="0"/>
          <w:i w:val="0"/>
          <w:color w:val="000000"/>
          <w:sz w:val="21"/>
        </w:rPr>
        <w:t xml:space="preserve"> 4.14%</w:t>
      </w:r>
      <w:r>
        <w:rPr>
          <w:rFonts w:ascii="STKaiti" w:hAnsi="STKaiti" w:eastAsia="STKaiti"/>
          <w:b w:val="0"/>
          <w:i w:val="0"/>
          <w:color w:val="000000"/>
          <w:sz w:val="21"/>
        </w:rPr>
        <w:t>；</w:t>
      </w:r>
      <w:r>
        <w:rPr>
          <w:rFonts w:ascii="SimSun" w:hAnsi="SimSun" w:eastAsia="SimSun"/>
          <w:b w:val="0"/>
          <w:i w:val="0"/>
          <w:color w:val="000000"/>
          <w:sz w:val="21"/>
        </w:rPr>
        <w:t>5</w:t>
      </w:r>
      <w:r>
        <w:rPr>
          <w:rFonts w:ascii="STKaiti" w:hAnsi="STKaiti" w:eastAsia="STKaiti"/>
          <w:b w:val="0"/>
          <w:i w:val="0"/>
          <w:color w:val="000000"/>
          <w:sz w:val="21"/>
        </w:rPr>
        <w:t xml:space="preserve"> 年以上贷款由调整前的年利率</w:t>
      </w:r>
      <w:r>
        <w:rPr>
          <w:rFonts w:ascii="SimSun" w:hAnsi="SimSun" w:eastAsia="SimSun"/>
          <w:b w:val="0"/>
          <w:i w:val="0"/>
          <w:color w:val="000000"/>
          <w:sz w:val="21"/>
        </w:rPr>
        <w:t xml:space="preserve"> 4.41%</w:t>
      </w:r>
      <w:r>
        <w:rPr>
          <w:rFonts w:ascii="STKaiti" w:hAnsi="STKaiti" w:eastAsia="STKaiti"/>
          <w:b w:val="0"/>
          <w:i w:val="0"/>
          <w:color w:val="000000"/>
          <w:sz w:val="21"/>
        </w:rPr>
        <w:t>调整为</w:t>
      </w:r>
      <w:r>
        <w:rPr>
          <w:rFonts w:ascii="SimSun" w:hAnsi="SimSun" w:eastAsia="SimSun"/>
          <w:b w:val="0"/>
          <w:i w:val="0"/>
          <w:color w:val="000000"/>
          <w:sz w:val="21"/>
        </w:rPr>
        <w:t xml:space="preserve"> 4.59%</w:t>
      </w:r>
      <w:r>
        <w:rPr>
          <w:rFonts w:ascii="STKaiti" w:hAnsi="STKaiti" w:eastAsia="STKaiti"/>
          <w:b w:val="0"/>
          <w:i w:val="0"/>
          <w:color w:val="000000"/>
          <w:sz w:val="21"/>
        </w:rPr>
        <w:t>。</w:t>
      </w:r>
    </w:p>
    <w:p>
      <w:pPr>
        <w:autoSpaceDN w:val="0"/>
        <w:autoSpaceDE w:val="0"/>
        <w:widowControl/>
        <w:spacing w:line="185" w:lineRule="auto" w:before="590" w:after="0"/>
        <w:ind w:left="0" w:right="4334" w:firstLine="0"/>
        <w:jc w:val="right"/>
      </w:pPr>
      <w:r>
        <w:rPr>
          <w:rFonts w:ascii="SimSun" w:hAnsi="SimSun" w:eastAsia="SimSun"/>
          <w:b w:val="0"/>
          <w:i w:val="0"/>
          <w:color w:val="000000"/>
          <w:sz w:val="18"/>
        </w:rPr>
        <w:t xml:space="preserve">49 </w:t>
      </w:r>
    </w:p>
    <w:p>
      <w:pPr>
        <w:sectPr>
          <w:pgSz w:w="11904" w:h="16840"/>
          <w:pgMar w:top="384" w:right="1440" w:bottom="376"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4020" w:firstLine="0"/>
        <w:jc w:val="right"/>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4620" w:firstLine="0"/>
        <w:jc w:val="right"/>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5250" w:firstLine="0"/>
        <w:jc w:val="right"/>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5102" w:firstLine="0"/>
        <w:jc w:val="right"/>
      </w:pPr>
      <w:r>
        <w:rPr>
          <w:rFonts w:ascii="STKaiti" w:hAnsi="STKaiti" w:eastAsia="STKaiti"/>
          <w:b w:val="0"/>
          <w:i w:val="0"/>
          <w:color w:val="000000"/>
          <w:sz w:val="24"/>
        </w:rPr>
        <w:t xml:space="preserve">人民币千元 </w:t>
      </w:r>
    </w:p>
    <w:p>
      <w:pPr>
        <w:autoSpaceDN w:val="0"/>
        <w:autoSpaceDE w:val="0"/>
        <w:widowControl/>
        <w:spacing w:line="185" w:lineRule="auto" w:before="344" w:after="0"/>
        <w:ind w:left="352" w:right="0" w:firstLine="0"/>
        <w:jc w:val="left"/>
      </w:pPr>
      <w:r>
        <w:rPr>
          <w:rFonts w:ascii="STKaiti" w:hAnsi="STKaiti" w:eastAsia="STKaiti"/>
          <w:b w:val="0"/>
          <w:i w:val="0"/>
          <w:color w:val="000000"/>
          <w:sz w:val="24"/>
        </w:rPr>
        <w:t>四、财务报表主要项目注释（续）</w:t>
      </w:r>
    </w:p>
    <w:p>
      <w:pPr>
        <w:autoSpaceDN w:val="0"/>
        <w:autoSpaceDE w:val="0"/>
        <w:widowControl/>
        <w:spacing w:line="185" w:lineRule="auto" w:before="158" w:after="0"/>
        <w:ind w:left="892" w:right="0" w:firstLine="0"/>
        <w:jc w:val="left"/>
      </w:pPr>
      <w:r>
        <w:rPr>
          <w:rFonts w:ascii="SimSun" w:hAnsi="SimSun" w:eastAsia="SimSun"/>
          <w:b w:val="0"/>
          <w:i w:val="0"/>
          <w:color w:val="000000"/>
          <w:sz w:val="24"/>
        </w:rPr>
        <w:t>43</w:t>
      </w:r>
      <w:r>
        <w:rPr>
          <w:rFonts w:ascii="STKaiti" w:hAnsi="STKaiti" w:eastAsia="STKaiti"/>
          <w:b w:val="0"/>
          <w:i w:val="0"/>
          <w:color w:val="000000"/>
          <w:sz w:val="24"/>
        </w:rPr>
        <w:t>、金融工具的风险头寸（续）</w:t>
      </w:r>
    </w:p>
    <w:p>
      <w:pPr>
        <w:autoSpaceDN w:val="0"/>
        <w:autoSpaceDE w:val="0"/>
        <w:widowControl/>
        <w:spacing w:line="185" w:lineRule="auto" w:before="156" w:after="96"/>
        <w:ind w:left="868" w:right="0" w:firstLine="0"/>
        <w:jc w:val="left"/>
      </w:pPr>
      <w:r>
        <w:rPr>
          <w:rFonts w:ascii="STKaiti" w:hAnsi="STKaiti" w:eastAsia="STKaiti"/>
          <w:b w:val="0"/>
          <w:i w:val="0"/>
          <w:color w:val="000000"/>
          <w:sz w:val="24"/>
        </w:rPr>
        <w:t>（</w:t>
      </w:r>
      <w:r>
        <w:rPr>
          <w:rFonts w:ascii="SimSun" w:hAnsi="SimSun" w:eastAsia="SimSun"/>
          <w:b w:val="0"/>
          <w:i w:val="0"/>
          <w:color w:val="000000"/>
          <w:sz w:val="24"/>
        </w:rPr>
        <w:t>4</w:t>
      </w:r>
      <w:r>
        <w:rPr>
          <w:rFonts w:ascii="STKaiti" w:hAnsi="STKaiti" w:eastAsia="STKaiti"/>
          <w:b w:val="0"/>
          <w:i w:val="0"/>
          <w:color w:val="000000"/>
          <w:sz w:val="24"/>
        </w:rPr>
        <w:t>）流动性风险</w:t>
      </w:r>
    </w:p>
    <w:tbl>
      <w:tblPr>
        <w:tblW w:type="auto" w:w="0"/>
        <w:tblLayout w:type="fixed"/>
        <w:tblLook w:firstColumn="1" w:firstRow="1" w:lastColumn="0" w:lastRow="0" w:noHBand="0" w:noVBand="1" w:val="04A0"/>
        <w:tblInd w:w="340.0" w:type="dxa"/>
      </w:tblPr>
      <w:tblGrid>
        <w:gridCol w:w="2054"/>
        <w:gridCol w:w="2054"/>
        <w:gridCol w:w="2054"/>
        <w:gridCol w:w="2054"/>
        <w:gridCol w:w="2054"/>
      </w:tblGrid>
      <w:tr>
        <w:trPr>
          <w:trHeight w:hRule="exact" w:val="354"/>
        </w:trPr>
        <w:tc>
          <w:tcPr>
            <w:tcW w:type="dxa" w:w="1360"/>
            <w:tcBorders/>
            <w:tcMar>
              <w:start w:w="0" w:type="dxa"/>
              <w:end w:w="0" w:type="dxa"/>
            </w:tcMar>
          </w:tcPr>
          <w:p>
            <w:pPr>
              <w:autoSpaceDN w:val="0"/>
              <w:autoSpaceDE w:val="0"/>
              <w:widowControl/>
              <w:spacing w:line="185" w:lineRule="auto" w:before="60" w:after="0"/>
              <w:ind w:left="0" w:right="628" w:firstLine="0"/>
              <w:jc w:val="right"/>
            </w:pPr>
            <w:r>
              <w:rPr>
                <w:rFonts w:ascii="Malgun Gothic" w:hAnsi="Malgun Gothic" w:eastAsia="STKaiti"/>
                <w:b w:val="0"/>
                <w:i w:val="0"/>
                <w:color w:val="000000"/>
                <w:sz w:val="16"/>
              </w:rPr>
              <w:t>项目</w:t>
            </w:r>
          </w:p>
        </w:tc>
        <w:tc>
          <w:tcPr>
            <w:tcW w:type="dxa" w:w="2320"/>
            <w:tcBorders/>
            <w:tcMar>
              <w:start w:w="0" w:type="dxa"/>
              <w:end w:w="0" w:type="dxa"/>
            </w:tcMar>
          </w:tcPr>
          <w:p>
            <w:pPr>
              <w:autoSpaceDN w:val="0"/>
              <w:autoSpaceDE w:val="0"/>
              <w:widowControl/>
              <w:spacing w:line="185" w:lineRule="auto" w:before="60" w:after="0"/>
              <w:ind w:left="0" w:right="168" w:firstLine="0"/>
              <w:jc w:val="right"/>
            </w:pPr>
            <w:r>
              <w:rPr>
                <w:rFonts w:ascii="Malgun Gothic" w:hAnsi="Malgun Gothic" w:eastAsia="STKaiti"/>
                <w:b w:val="0"/>
                <w:i w:val="0"/>
                <w:color w:val="000000"/>
                <w:sz w:val="16"/>
              </w:rPr>
              <w:t>已逾期</w:t>
            </w:r>
            <w:r>
              <w:rPr>
                <w:rFonts w:ascii="Malgun Gothic" w:hAnsi="Malgun Gothic" w:eastAsia="STKaiti"/>
                <w:b w:val="0"/>
                <w:i w:val="0"/>
                <w:color w:val="000000"/>
                <w:sz w:val="16"/>
              </w:rPr>
              <w:t>即时偿还</w:t>
            </w:r>
          </w:p>
        </w:tc>
        <w:tc>
          <w:tcPr>
            <w:tcW w:type="dxa" w:w="222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3</w:t>
            </w:r>
            <w:r>
              <w:rPr>
                <w:rFonts w:ascii="Malgun Gothic" w:hAnsi="Malgun Gothic" w:eastAsia="STKaiti"/>
                <w:b w:val="0"/>
                <w:i w:val="0"/>
                <w:color w:val="000000"/>
                <w:sz w:val="16"/>
              </w:rPr>
              <w:t xml:space="preserve"> 个月内</w:t>
            </w:r>
            <w:r>
              <w:rPr>
                <w:rFonts w:ascii="Malgun Gothic" w:hAnsi="Malgun Gothic" w:eastAsia="SimSun"/>
                <w:b w:val="0"/>
                <w:i w:val="0"/>
                <w:color w:val="000000"/>
                <w:sz w:val="16"/>
              </w:rPr>
              <w:t xml:space="preserve">  3</w:t>
            </w:r>
            <w:r>
              <w:rPr>
                <w:rFonts w:ascii="Malgun Gothic" w:hAnsi="Malgun Gothic" w:eastAsia="STKaiti"/>
                <w:b w:val="0"/>
                <w:i w:val="0"/>
                <w:color w:val="000000"/>
                <w:sz w:val="16"/>
              </w:rPr>
              <w:t xml:space="preserve"> 个月</w:t>
            </w:r>
            <w:r>
              <w:rPr>
                <w:rFonts w:ascii="Malgun Gothic" w:hAnsi="Malgun Gothic" w:eastAsia="SimSun"/>
                <w:b w:val="0"/>
                <w:i w:val="0"/>
                <w:color w:val="000000"/>
                <w:sz w:val="16"/>
              </w:rPr>
              <w:t>-1</w:t>
            </w:r>
            <w:r>
              <w:rPr>
                <w:rFonts w:ascii="Malgun Gothic" w:hAnsi="Malgun Gothic" w:eastAsia="STKaiti"/>
                <w:b w:val="0"/>
                <w:i w:val="0"/>
                <w:color w:val="000000"/>
                <w:sz w:val="16"/>
              </w:rPr>
              <w:t xml:space="preserve"> 年</w:t>
            </w:r>
          </w:p>
        </w:tc>
        <w:tc>
          <w:tcPr>
            <w:tcW w:type="dxa" w:w="202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1-5</w:t>
            </w:r>
            <w:r>
              <w:rPr>
                <w:rFonts w:ascii="Malgun Gothic" w:hAnsi="Malgun Gothic" w:eastAsia="STKaiti"/>
                <w:b w:val="0"/>
                <w:i w:val="0"/>
                <w:color w:val="000000"/>
                <w:sz w:val="16"/>
              </w:rPr>
              <w:t xml:space="preserve"> 年</w:t>
            </w:r>
            <w:r>
              <w:rPr>
                <w:rFonts w:ascii="Malgun Gothic" w:hAnsi="Malgun Gothic" w:eastAsia="SimSun"/>
                <w:b w:val="0"/>
                <w:i w:val="0"/>
                <w:color w:val="000000"/>
                <w:sz w:val="16"/>
              </w:rPr>
              <w:t xml:space="preserve">  5</w:t>
            </w:r>
            <w:r>
              <w:rPr>
                <w:rFonts w:ascii="Malgun Gothic" w:hAnsi="Malgun Gothic" w:eastAsia="STKaiti"/>
                <w:b w:val="0"/>
                <w:i w:val="0"/>
                <w:color w:val="000000"/>
                <w:sz w:val="16"/>
              </w:rPr>
              <w:t xml:space="preserve"> 年以上</w:t>
            </w:r>
          </w:p>
        </w:tc>
        <w:tc>
          <w:tcPr>
            <w:tcW w:type="dxa" w:w="1360"/>
            <w:tcBorders/>
            <w:tcMar>
              <w:start w:w="0" w:type="dxa"/>
              <w:end w:w="0" w:type="dxa"/>
            </w:tcMar>
          </w:tcPr>
          <w:p>
            <w:pPr>
              <w:autoSpaceDN w:val="0"/>
              <w:autoSpaceDE w:val="0"/>
              <w:widowControl/>
              <w:spacing w:line="185" w:lineRule="auto" w:before="60" w:after="0"/>
              <w:ind w:left="0" w:right="630" w:firstLine="0"/>
              <w:jc w:val="right"/>
            </w:pPr>
            <w:r>
              <w:rPr>
                <w:rFonts w:ascii="Malgun Gothic" w:hAnsi="Malgun Gothic" w:eastAsia="STKaiti"/>
                <w:b w:val="0"/>
                <w:i w:val="0"/>
                <w:color w:val="000000"/>
                <w:sz w:val="16"/>
              </w:rPr>
              <w:t>合计</w:t>
            </w:r>
          </w:p>
        </w:tc>
      </w:tr>
    </w:tbl>
    <w:p>
      <w:pPr>
        <w:autoSpaceDN w:val="0"/>
        <w:autoSpaceDE w:val="0"/>
        <w:widowControl/>
        <w:spacing w:line="185" w:lineRule="auto" w:before="202" w:after="0"/>
        <w:ind w:left="354" w:right="0" w:firstLine="0"/>
        <w:jc w:val="left"/>
      </w:pPr>
      <w:r>
        <w:rPr>
          <w:rFonts w:ascii="STKaiti" w:hAnsi="STKaiti" w:eastAsia="STKaiti"/>
          <w:b w:val="0"/>
          <w:i w:val="0"/>
          <w:color w:val="000000"/>
          <w:sz w:val="18"/>
        </w:rPr>
        <w:t>资产项目</w:t>
      </w:r>
    </w:p>
    <w:p>
      <w:pPr>
        <w:autoSpaceDN w:val="0"/>
        <w:tabs>
          <w:tab w:pos="2782" w:val="left"/>
          <w:tab w:pos="4784" w:val="left"/>
          <w:tab w:pos="5904" w:val="left"/>
          <w:tab w:pos="6912" w:val="left"/>
          <w:tab w:pos="7850" w:val="left"/>
        </w:tabs>
        <w:autoSpaceDE w:val="0"/>
        <w:widowControl/>
        <w:spacing w:line="185" w:lineRule="auto" w:before="26" w:after="0"/>
        <w:ind w:left="354" w:right="0" w:firstLine="0"/>
        <w:jc w:val="left"/>
      </w:pPr>
      <w:r>
        <w:rPr>
          <w:rFonts w:ascii="STKaiti" w:hAnsi="STKaiti" w:eastAsia="STKaiti"/>
          <w:b w:val="0"/>
          <w:i w:val="0"/>
          <w:color w:val="000000"/>
          <w:sz w:val="18"/>
        </w:rPr>
        <w:t>现金及银行存款</w:t>
      </w:r>
      <w:r>
        <w:tab/>
      </w:r>
      <w:r>
        <w:rPr>
          <w:rFonts w:ascii="SimSun" w:hAnsi="SimSun" w:eastAsia="SimSun"/>
          <w:b w:val="0"/>
          <w:i w:val="0"/>
          <w:color w:val="000000"/>
          <w:sz w:val="18"/>
        </w:rPr>
        <w:t xml:space="preserve">-  2,259,753 </w:t>
      </w:r>
      <w:r>
        <w:tab/>
      </w:r>
      <w:r>
        <w:rPr>
          <w:rFonts w:ascii="SimSun" w:hAnsi="SimSun" w:eastAsia="SimSun"/>
          <w:b w:val="0"/>
          <w:i w:val="0"/>
          <w:color w:val="000000"/>
          <w:sz w:val="18"/>
        </w:rPr>
        <w:t xml:space="preserve">- </w:t>
      </w:r>
      <w:r>
        <w:tab/>
      </w:r>
      <w:r>
        <w:rPr>
          <w:rFonts w:ascii="SimSun" w:hAnsi="SimSun" w:eastAsia="SimSun"/>
          <w:b w:val="0"/>
          <w:i w:val="0"/>
          <w:color w:val="000000"/>
          <w:sz w:val="18"/>
        </w:rPr>
        <w:t xml:space="preserve">- </w:t>
      </w:r>
      <w:r>
        <w:tab/>
      </w:r>
      <w:r>
        <w:rPr>
          <w:rFonts w:ascii="SimSun" w:hAnsi="SimSun" w:eastAsia="SimSun"/>
          <w:b w:val="0"/>
          <w:i w:val="0"/>
          <w:color w:val="000000"/>
          <w:sz w:val="18"/>
        </w:rPr>
        <w:t xml:space="preserve">- </w:t>
      </w:r>
      <w:r>
        <w:tab/>
      </w:r>
      <w:r>
        <w:rPr>
          <w:rFonts w:ascii="SimSun" w:hAnsi="SimSun" w:eastAsia="SimSun"/>
          <w:b w:val="0"/>
          <w:i w:val="0"/>
          <w:color w:val="000000"/>
          <w:sz w:val="18"/>
        </w:rPr>
        <w:t xml:space="preserve">-  2,259,753 </w:t>
      </w:r>
    </w:p>
    <w:p>
      <w:pPr>
        <w:autoSpaceDN w:val="0"/>
        <w:tabs>
          <w:tab w:pos="2782" w:val="left"/>
          <w:tab w:pos="4320" w:val="left"/>
          <w:tab w:pos="5364" w:val="left"/>
          <w:tab w:pos="6372" w:val="left"/>
          <w:tab w:pos="7338" w:val="left"/>
        </w:tabs>
        <w:autoSpaceDE w:val="0"/>
        <w:widowControl/>
        <w:spacing w:line="185" w:lineRule="auto" w:before="30" w:after="0"/>
        <w:ind w:left="354" w:right="0" w:firstLine="0"/>
        <w:jc w:val="left"/>
      </w:pPr>
      <w:r>
        <w:rPr>
          <w:rFonts w:ascii="STKaiti" w:hAnsi="STKaiti" w:eastAsia="STKaiti"/>
          <w:b w:val="0"/>
          <w:i w:val="0"/>
          <w:color w:val="000000"/>
          <w:sz w:val="18"/>
        </w:rPr>
        <w:t>存放央行及同业款项</w:t>
      </w:r>
      <w:r>
        <w:tab/>
      </w:r>
      <w:r>
        <w:rPr>
          <w:rFonts w:ascii="SimSun" w:hAnsi="SimSun" w:eastAsia="SimSun"/>
          <w:b w:val="0"/>
          <w:i w:val="0"/>
          <w:color w:val="000000"/>
          <w:sz w:val="18"/>
        </w:rPr>
        <w:t xml:space="preserve">- 108,896,533 </w:t>
      </w:r>
      <w:r>
        <w:tab/>
      </w:r>
      <w:r>
        <w:rPr>
          <w:rFonts w:ascii="SimSun" w:hAnsi="SimSun" w:eastAsia="SimSun"/>
          <w:b w:val="0"/>
          <w:i w:val="0"/>
          <w:color w:val="000000"/>
          <w:sz w:val="18"/>
        </w:rPr>
        <w:t xml:space="preserve">40,000 </w:t>
      </w:r>
      <w:r>
        <w:tab/>
      </w:r>
      <w:r>
        <w:rPr>
          <w:rFonts w:ascii="SimSun" w:hAnsi="SimSun" w:eastAsia="SimSun"/>
          <w:b w:val="0"/>
          <w:i w:val="0"/>
          <w:color w:val="000000"/>
          <w:sz w:val="18"/>
        </w:rPr>
        <w:t xml:space="preserve">130,702 </w:t>
      </w:r>
      <w:r>
        <w:tab/>
      </w:r>
      <w:r>
        <w:rPr>
          <w:rFonts w:ascii="SimSun" w:hAnsi="SimSun" w:eastAsia="SimSun"/>
          <w:b w:val="0"/>
          <w:i w:val="0"/>
          <w:color w:val="000000"/>
          <w:sz w:val="18"/>
        </w:rPr>
        <w:t xml:space="preserve">319,812 </w:t>
      </w:r>
      <w:r>
        <w:tab/>
      </w:r>
      <w:r>
        <w:rPr>
          <w:rFonts w:ascii="SimSun" w:hAnsi="SimSun" w:eastAsia="SimSun"/>
          <w:b w:val="0"/>
          <w:i w:val="0"/>
          <w:color w:val="000000"/>
          <w:sz w:val="18"/>
        </w:rPr>
        <w:t xml:space="preserve">101,404 109,488,451 </w:t>
      </w:r>
    </w:p>
    <w:p>
      <w:pPr>
        <w:autoSpaceDN w:val="0"/>
        <w:tabs>
          <w:tab w:pos="1972" w:val="left"/>
          <w:tab w:pos="3772" w:val="left"/>
          <w:tab w:pos="7002" w:val="left"/>
        </w:tabs>
        <w:autoSpaceDE w:val="0"/>
        <w:widowControl/>
        <w:spacing w:line="187" w:lineRule="auto" w:before="26" w:after="0"/>
        <w:ind w:left="352" w:right="0" w:firstLine="0"/>
        <w:jc w:val="left"/>
      </w:pPr>
      <w:r>
        <w:rPr>
          <w:rFonts w:ascii="STKaiti" w:hAnsi="STKaiti" w:eastAsia="STKaiti"/>
          <w:b w:val="0"/>
          <w:i w:val="0"/>
          <w:color w:val="000000"/>
          <w:sz w:val="18"/>
        </w:rPr>
        <w:t>贷款及垫款</w:t>
      </w:r>
      <w:r>
        <w:tab/>
      </w:r>
      <w:r>
        <w:rPr>
          <w:rFonts w:ascii="SimSun" w:hAnsi="SimSun" w:eastAsia="SimSun"/>
          <w:b w:val="0"/>
          <w:i w:val="0"/>
          <w:color w:val="000000"/>
          <w:sz w:val="18"/>
        </w:rPr>
        <w:t xml:space="preserve"> 3,148,917 </w:t>
      </w:r>
      <w:r>
        <w:tab/>
      </w:r>
      <w:r>
        <w:rPr>
          <w:rFonts w:ascii="SimSun" w:hAnsi="SimSun" w:eastAsia="SimSun"/>
          <w:b w:val="0"/>
          <w:i w:val="0"/>
          <w:color w:val="000000"/>
          <w:sz w:val="18"/>
        </w:rPr>
        <w:t xml:space="preserve">-  64,518,603 263,305,977 </w:t>
      </w:r>
      <w:r>
        <w:tab/>
      </w:r>
      <w:r>
        <w:rPr>
          <w:rFonts w:ascii="SimSun" w:hAnsi="SimSun" w:eastAsia="SimSun"/>
          <w:b w:val="0"/>
          <w:i w:val="0"/>
          <w:color w:val="000000"/>
          <w:sz w:val="18"/>
        </w:rPr>
        <w:t xml:space="preserve"> 94,619,287  22,517,763 448,110,547 </w:t>
      </w:r>
    </w:p>
    <w:p>
      <w:pPr>
        <w:autoSpaceDN w:val="0"/>
        <w:autoSpaceDE w:val="0"/>
        <w:widowControl/>
        <w:spacing w:line="185" w:lineRule="auto" w:before="28" w:after="14"/>
        <w:ind w:left="352" w:right="0" w:firstLine="0"/>
        <w:jc w:val="left"/>
      </w:pPr>
      <w:r>
        <w:rPr>
          <w:rFonts w:ascii="STKaiti" w:hAnsi="STKaiti" w:eastAsia="STKaiti"/>
          <w:b w:val="0"/>
          <w:i w:val="0"/>
          <w:color w:val="000000"/>
          <w:sz w:val="18"/>
        </w:rPr>
        <w:t>拆放同业</w:t>
      </w:r>
    </w:p>
    <w:tbl>
      <w:tblPr>
        <w:tblW w:type="auto" w:w="0"/>
        <w:tblLayout w:type="fixed"/>
        <w:tblLook w:firstColumn="1" w:firstRow="1" w:lastColumn="0" w:lastRow="0" w:noHBand="0" w:noVBand="1" w:val="04A0"/>
        <w:tblInd w:w="160.0" w:type="dxa"/>
      </w:tblPr>
      <w:tblGrid>
        <w:gridCol w:w="1284"/>
        <w:gridCol w:w="1284"/>
        <w:gridCol w:w="1284"/>
        <w:gridCol w:w="1284"/>
        <w:gridCol w:w="1284"/>
        <w:gridCol w:w="1284"/>
        <w:gridCol w:w="1284"/>
        <w:gridCol w:w="1284"/>
      </w:tblGrid>
      <w:tr>
        <w:trPr>
          <w:trHeight w:hRule="exact" w:val="244"/>
        </w:trPr>
        <w:tc>
          <w:tcPr>
            <w:tcW w:type="dxa" w:w="1812"/>
            <w:vMerge w:val="restart"/>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0" w:after="0"/>
              <w:ind w:left="192" w:right="288" w:firstLine="0"/>
              <w:jc w:val="left"/>
            </w:pPr>
            <w:r>
              <w:rPr>
                <w:rFonts w:ascii="Malgun Gothic" w:hAnsi="Malgun Gothic" w:eastAsia="STKaiti"/>
                <w:b w:val="0"/>
                <w:i w:val="0"/>
                <w:color w:val="000000"/>
                <w:sz w:val="16"/>
              </w:rPr>
              <w:t xml:space="preserve">和买入返售资产 </w:t>
            </w:r>
            <w:r>
              <w:rPr>
                <w:rFonts w:ascii="Malgun Gothic" w:hAnsi="Malgun Gothic" w:eastAsia="STKaiti"/>
                <w:b w:val="0"/>
                <w:i w:val="0"/>
                <w:color w:val="000000"/>
                <w:sz w:val="16"/>
              </w:rPr>
              <w:t xml:space="preserve">投资 </w:t>
            </w:r>
            <w:r>
              <w:rPr>
                <w:rFonts w:ascii="Malgun Gothic" w:hAnsi="Malgun Gothic"/>
                <w:sz w:val="16"/>
              </w:rPr>
              <w:br/>
            </w:r>
            <w:r>
              <w:rPr>
                <w:rFonts w:ascii="Malgun Gothic" w:hAnsi="Malgun Gothic" w:eastAsia="STKaiti"/>
                <w:b w:val="0"/>
                <w:i w:val="0"/>
                <w:color w:val="000000"/>
                <w:sz w:val="16"/>
              </w:rPr>
              <w:t>其他资产</w:t>
            </w:r>
          </w:p>
        </w:tc>
        <w:tc>
          <w:tcPr>
            <w:tcW w:type="dxa" w:w="1368"/>
            <w:tcBorders/>
            <w:tcMar>
              <w:start w:w="0" w:type="dxa"/>
              <w:end w:w="0" w:type="dxa"/>
            </w:tcMar>
          </w:tcPr>
          <w:p>
            <w:pPr>
              <w:autoSpaceDN w:val="0"/>
              <w:autoSpaceDE w:val="0"/>
              <w:widowControl/>
              <w:spacing w:line="185" w:lineRule="auto" w:before="36" w:after="0"/>
              <w:ind w:left="270" w:right="0" w:firstLine="0"/>
              <w:jc w:val="left"/>
            </w:pPr>
            <w:r>
              <w:rPr>
                <w:rFonts w:ascii="Malgun Gothic" w:hAnsi="Malgun Gothic" w:eastAsia="SimSun"/>
                <w:b w:val="0"/>
                <w:i w:val="0"/>
                <w:color w:val="000000"/>
                <w:sz w:val="16"/>
              </w:rPr>
              <w:t xml:space="preserve">109,272 </w:t>
            </w:r>
          </w:p>
        </w:tc>
        <w:tc>
          <w:tcPr>
            <w:tcW w:type="dxa" w:w="169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408" w:right="0" w:firstLine="0"/>
              <w:jc w:val="left"/>
            </w:pPr>
            <w:r>
              <w:rPr>
                <w:rFonts w:ascii="Malgun Gothic" w:hAnsi="Malgun Gothic" w:eastAsia="SimSun"/>
                <w:b w:val="0"/>
                <w:i w:val="0"/>
                <w:color w:val="000000"/>
                <w:sz w:val="16"/>
              </w:rPr>
              <w:t xml:space="preserve">-  28,997,908 </w:t>
            </w:r>
          </w:p>
        </w:tc>
        <w:tc>
          <w:tcPr>
            <w:tcW w:type="dxa" w:w="1422"/>
            <w:tcBorders/>
            <w:tcMar>
              <w:start w:w="0" w:type="dxa"/>
              <w:end w:w="0" w:type="dxa"/>
            </w:tcMar>
          </w:tcPr>
          <w:p>
            <w:pPr>
              <w:autoSpaceDN w:val="0"/>
              <w:autoSpaceDE w:val="0"/>
              <w:widowControl/>
              <w:spacing w:line="185" w:lineRule="auto" w:before="36" w:after="0"/>
              <w:ind w:left="74" w:right="0" w:firstLine="0"/>
              <w:jc w:val="left"/>
            </w:pPr>
            <w:r>
              <w:rPr>
                <w:rFonts w:ascii="Malgun Gothic" w:hAnsi="Malgun Gothic" w:eastAsia="SimSun"/>
                <w:b w:val="0"/>
                <w:i w:val="0"/>
                <w:color w:val="000000"/>
                <w:sz w:val="16"/>
              </w:rPr>
              <w:t xml:space="preserve"> 1,176,386 </w:t>
            </w:r>
          </w:p>
        </w:tc>
        <w:tc>
          <w:tcPr>
            <w:tcW w:type="dxa" w:w="980"/>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w:t>
            </w:r>
          </w:p>
        </w:tc>
        <w:tc>
          <w:tcPr>
            <w:tcW w:type="dxa" w:w="2240"/>
            <w:tcBorders/>
            <w:tcMar>
              <w:start w:w="0" w:type="dxa"/>
              <w:end w:w="0" w:type="dxa"/>
            </w:tcMar>
          </w:tcPr>
          <w:p>
            <w:pPr>
              <w:autoSpaceDN w:val="0"/>
              <w:autoSpaceDE w:val="0"/>
              <w:widowControl/>
              <w:spacing w:line="185" w:lineRule="auto" w:before="36" w:after="0"/>
              <w:ind w:left="410" w:right="0" w:firstLine="0"/>
              <w:jc w:val="left"/>
            </w:pPr>
            <w:r>
              <w:rPr>
                <w:rFonts w:ascii="Malgun Gothic" w:hAnsi="Malgun Gothic" w:eastAsia="SimSun"/>
                <w:b w:val="0"/>
                <w:i w:val="0"/>
                <w:color w:val="000000"/>
                <w:sz w:val="16"/>
              </w:rPr>
              <w:t xml:space="preserve">- 30,283,566 </w:t>
            </w:r>
          </w:p>
        </w:tc>
      </w:tr>
      <w:tr>
        <w:trPr>
          <w:trHeight w:hRule="exact" w:val="260"/>
        </w:trPr>
        <w:tc>
          <w:tcPr>
            <w:tcW w:type="dxa" w:w="1284"/>
            <w:vMerge/>
            <w:tcBorders>
              <w:bottom w:sz="4.0" w:val="single" w:color="#000000"/>
            </w:tcBorders>
          </w:tcPr>
          <w:p/>
        </w:tc>
        <w:tc>
          <w:tcPr>
            <w:tcW w:type="dxa" w:w="770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810" w:right="0" w:firstLine="0"/>
              <w:jc w:val="left"/>
            </w:pPr>
            <w:r>
              <w:rPr>
                <w:rFonts w:ascii="Malgun Gothic" w:hAnsi="Malgun Gothic" w:eastAsia="SimSun"/>
                <w:b w:val="0"/>
                <w:i w:val="0"/>
                <w:color w:val="000000"/>
                <w:sz w:val="16"/>
              </w:rPr>
              <w:t xml:space="preserve">- 49,018,174  1,100,429  5,610,828 22,435,892 6,952,254  85,117,577 </w:t>
            </w:r>
          </w:p>
        </w:tc>
      </w:tr>
      <w:tr>
        <w:trPr>
          <w:trHeight w:hRule="exact" w:val="242"/>
        </w:trPr>
        <w:tc>
          <w:tcPr>
            <w:tcW w:type="dxa" w:w="1284"/>
            <w:vMerge/>
            <w:tcBorders>
              <w:bottom w:sz="4.0" w:val="single" w:color="#000000"/>
            </w:tcBorders>
          </w:tcPr>
          <w:p/>
        </w:tc>
        <w:tc>
          <w:tcPr>
            <w:tcW w:type="dxa" w:w="2968"/>
            <w:gridSpan w:val="3"/>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270" w:right="0" w:firstLine="0"/>
              <w:jc w:val="left"/>
            </w:pPr>
            <w:r>
              <w:rPr>
                <w:rFonts w:ascii="Malgun Gothic" w:hAnsi="Malgun Gothic" w:eastAsia="SimSun"/>
                <w:b w:val="0"/>
                <w:i w:val="0"/>
                <w:color w:val="000000"/>
                <w:sz w:val="16"/>
              </w:rPr>
              <w:t xml:space="preserve">202,567  5,460,959  1,174,409 </w:t>
            </w:r>
          </w:p>
        </w:tc>
        <w:tc>
          <w:tcPr>
            <w:tcW w:type="dxa" w:w="4740"/>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410" w:right="0" w:firstLine="0"/>
              <w:jc w:val="left"/>
            </w:pPr>
            <w:r>
              <w:rPr>
                <w:rFonts w:ascii="Malgun Gothic" w:hAnsi="Malgun Gothic" w:eastAsia="SimSun"/>
                <w:b w:val="0"/>
                <w:i w:val="0"/>
                <w:color w:val="000000"/>
                <w:sz w:val="16"/>
              </w:rPr>
              <w:t xml:space="preserve">836,322  1,018,841  5,391,163  14,084,261 </w:t>
            </w:r>
          </w:p>
        </w:tc>
      </w:tr>
      <w:tr>
        <w:trPr>
          <w:trHeight w:hRule="exact" w:val="496"/>
        </w:trPr>
        <w:tc>
          <w:tcPr>
            <w:tcW w:type="dxa" w:w="1812"/>
            <w:tcBorders>
              <w:top w:sz="4.0" w:val="single" w:color="#000000"/>
              <w:bottom w:sz="4.0" w:val="single" w:color="#000000"/>
            </w:tcBorders>
            <w:tcMar>
              <w:start w:w="0" w:type="dxa"/>
              <w:end w:w="0" w:type="dxa"/>
            </w:tcMar>
          </w:tcPr>
          <w:p>
            <w:pPr>
              <w:autoSpaceDN w:val="0"/>
              <w:autoSpaceDE w:val="0"/>
              <w:widowControl/>
              <w:spacing w:line="185" w:lineRule="auto" w:before="250" w:after="0"/>
              <w:ind w:left="372" w:right="0" w:firstLine="0"/>
              <w:jc w:val="left"/>
            </w:pPr>
            <w:r>
              <w:rPr>
                <w:rFonts w:ascii="Malgun Gothic" w:hAnsi="Malgun Gothic" w:eastAsia="STKaiti"/>
                <w:b w:val="0"/>
                <w:i w:val="0"/>
                <w:color w:val="000000"/>
                <w:sz w:val="16"/>
              </w:rPr>
              <w:t>资产总额</w:t>
            </w:r>
          </w:p>
        </w:tc>
        <w:tc>
          <w:tcPr>
            <w:tcW w:type="dxa" w:w="2488"/>
            <w:gridSpan w:val="2"/>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04" w:after="0"/>
              <w:ind w:left="0" w:right="0" w:firstLine="0"/>
              <w:jc w:val="left"/>
            </w:pPr>
            <w:r>
              <w:rPr>
                <w:rFonts w:ascii="Malgun Gothic" w:hAnsi="Malgun Gothic" w:eastAsia="SimSun"/>
                <w:b w:val="0"/>
                <w:i w:val="0"/>
                <w:color w:val="000000"/>
                <w:sz w:val="16"/>
              </w:rPr>
              <w:t xml:space="preserve"> 3,460,756 165,635,419 </w:t>
            </w:r>
          </w:p>
        </w:tc>
        <w:tc>
          <w:tcPr>
            <w:tcW w:type="dxa" w:w="5220"/>
            <w:gridSpan w:val="5"/>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4" w:after="0"/>
              <w:ind w:left="400" w:right="0" w:firstLine="0"/>
              <w:jc w:val="left"/>
            </w:pPr>
            <w:r>
              <w:rPr>
                <w:rFonts w:ascii="Malgun Gothic" w:hAnsi="Malgun Gothic" w:eastAsia="SimSun"/>
                <w:b w:val="0"/>
                <w:i w:val="0"/>
                <w:color w:val="000000"/>
                <w:sz w:val="16"/>
              </w:rPr>
              <w:t xml:space="preserve"> 95,831,349271,060,215 </w:t>
            </w:r>
          </w:p>
        </w:tc>
      </w:tr>
      <w:tr>
        <w:trPr>
          <w:trHeight w:hRule="exact" w:val="258"/>
        </w:trPr>
        <w:tc>
          <w:tcPr>
            <w:tcW w:type="dxa" w:w="1812"/>
            <w:tcBorders>
              <w:top w:sz="4.0" w:val="single" w:color="#000000"/>
              <w:bottom w:sz="3.199999999999818" w:val="single" w:color="#000000"/>
            </w:tcBorders>
            <w:tcMar>
              <w:start w:w="0" w:type="dxa"/>
              <w:end w:w="0" w:type="dxa"/>
            </w:tcMar>
          </w:tcPr>
          <w:p>
            <w:pPr>
              <w:autoSpaceDN w:val="0"/>
              <w:autoSpaceDE w:val="0"/>
              <w:widowControl/>
              <w:spacing w:line="185" w:lineRule="auto" w:before="66" w:after="0"/>
              <w:ind w:left="192" w:right="0" w:firstLine="0"/>
              <w:jc w:val="left"/>
            </w:pPr>
            <w:r>
              <w:rPr>
                <w:rFonts w:ascii="Malgun Gothic" w:hAnsi="Malgun Gothic" w:eastAsia="SimSun"/>
                <w:b w:val="0"/>
                <w:i w:val="0"/>
                <w:color w:val="000000"/>
                <w:sz w:val="16"/>
              </w:rPr>
              <w:t xml:space="preserve"> 118,393,832 </w:t>
            </w:r>
          </w:p>
        </w:tc>
        <w:tc>
          <w:tcPr>
            <w:tcW w:type="dxa" w:w="7708"/>
            <w:gridSpan w:val="7"/>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6" w:after="0"/>
              <w:ind w:left="0" w:right="0" w:firstLine="0"/>
              <w:jc w:val="left"/>
            </w:pPr>
            <w:r>
              <w:rPr>
                <w:rFonts w:ascii="Malgun Gothic" w:hAnsi="Malgun Gothic" w:eastAsia="SimSun"/>
                <w:b w:val="0"/>
                <w:i w:val="0"/>
                <w:color w:val="000000"/>
                <w:sz w:val="16"/>
              </w:rPr>
              <w:t xml:space="preserve">34,962,584 689,344,155 </w:t>
            </w:r>
          </w:p>
        </w:tc>
      </w:tr>
      <w:tr>
        <w:trPr>
          <w:trHeight w:hRule="exact" w:val="52"/>
        </w:trPr>
        <w:tc>
          <w:tcPr>
            <w:tcW w:type="dxa" w:w="1812"/>
            <w:tcBorders>
              <w:top w:sz="3.199999999999818" w:val="single" w:color="#000000"/>
            </w:tcBorders>
            <w:tcMar>
              <w:start w:w="0" w:type="dxa"/>
              <w:end w:w="0" w:type="dxa"/>
            </w:tcMar>
          </w:tcPr>
          <w:p/>
        </w:tc>
        <w:tc>
          <w:tcPr>
            <w:tcW w:type="dxa" w:w="8988"/>
            <w:gridSpan w:val="7"/>
            <w:vMerge/>
            <w:tcBorders>
              <w:top w:sz="4.0" w:val="single" w:color="#000000"/>
            </w:tcBorders>
          </w:tcPr>
          <w:p/>
        </w:tc>
      </w:tr>
    </w:tbl>
    <w:p>
      <w:pPr>
        <w:autoSpaceDN w:val="0"/>
        <w:autoSpaceDE w:val="0"/>
        <w:widowControl/>
        <w:spacing w:line="185" w:lineRule="auto" w:before="210" w:after="14"/>
        <w:ind w:left="354" w:right="0" w:firstLine="0"/>
        <w:jc w:val="left"/>
      </w:pPr>
      <w:r>
        <w:rPr>
          <w:rFonts w:ascii="STKaiti" w:hAnsi="STKaiti" w:eastAsia="STKaiti"/>
          <w:b w:val="0"/>
          <w:i w:val="0"/>
          <w:color w:val="000000"/>
          <w:sz w:val="18"/>
        </w:rPr>
        <w:t>负债项目</w:t>
      </w:r>
    </w:p>
    <w:tbl>
      <w:tblPr>
        <w:tblW w:type="auto" w:w="0"/>
        <w:tblLayout w:type="fixed"/>
        <w:tblLook w:firstColumn="1" w:firstRow="1" w:lastColumn="0" w:lastRow="0" w:noHBand="0" w:noVBand="1" w:val="04A0"/>
        <w:tblInd w:w="160.0" w:type="dxa"/>
      </w:tblPr>
      <w:tblGrid>
        <w:gridCol w:w="3424"/>
        <w:gridCol w:w="3424"/>
        <w:gridCol w:w="3424"/>
      </w:tblGrid>
      <w:tr>
        <w:trPr>
          <w:trHeight w:hRule="exact" w:val="262"/>
        </w:trPr>
        <w:tc>
          <w:tcPr>
            <w:tcW w:type="dxa" w:w="1760"/>
            <w:tcBorders/>
            <w:tcMar>
              <w:start w:w="0" w:type="dxa"/>
              <w:end w:w="0" w:type="dxa"/>
            </w:tcMar>
          </w:tcPr>
          <w:p>
            <w:pPr>
              <w:autoSpaceDN w:val="0"/>
              <w:autoSpaceDE w:val="0"/>
              <w:widowControl/>
              <w:spacing w:line="185" w:lineRule="auto" w:before="14" w:after="0"/>
              <w:ind w:left="194" w:right="0" w:firstLine="0"/>
              <w:jc w:val="left"/>
            </w:pPr>
            <w:r>
              <w:rPr>
                <w:rFonts w:ascii="Malgun Gothic" w:hAnsi="Malgun Gothic" w:eastAsia="STKaiti"/>
                <w:b w:val="0"/>
                <w:i w:val="0"/>
                <w:color w:val="000000"/>
                <w:sz w:val="16"/>
              </w:rPr>
              <w:t>客户存款</w:t>
            </w:r>
          </w:p>
        </w:tc>
        <w:tc>
          <w:tcPr>
            <w:tcW w:type="dxa" w:w="5260"/>
            <w:tcBorders/>
            <w:tcMar>
              <w:start w:w="0" w:type="dxa"/>
              <w:end w:w="0" w:type="dxa"/>
            </w:tcMar>
          </w:tcPr>
          <w:p>
            <w:pPr>
              <w:autoSpaceDN w:val="0"/>
              <w:autoSpaceDE w:val="0"/>
              <w:widowControl/>
              <w:spacing w:line="185" w:lineRule="auto" w:before="38" w:after="0"/>
              <w:ind w:left="862" w:right="0" w:firstLine="0"/>
              <w:jc w:val="left"/>
            </w:pPr>
            <w:r>
              <w:rPr>
                <w:rFonts w:ascii="Malgun Gothic" w:hAnsi="Malgun Gothic" w:eastAsia="SimSun"/>
                <w:b w:val="0"/>
                <w:i w:val="0"/>
                <w:color w:val="000000"/>
                <w:sz w:val="16"/>
              </w:rPr>
              <w:t xml:space="preserve">- 305,282,78258,784,602  200,209,556 30,766,929 </w:t>
            </w:r>
          </w:p>
        </w:tc>
        <w:tc>
          <w:tcPr>
            <w:tcW w:type="dxa" w:w="2540"/>
            <w:tcBorders/>
            <w:tcMar>
              <w:start w:w="0" w:type="dxa"/>
              <w:end w:w="0" w:type="dxa"/>
            </w:tcMar>
          </w:tcPr>
          <w:p>
            <w:pPr>
              <w:autoSpaceDN w:val="0"/>
              <w:autoSpaceDE w:val="0"/>
              <w:widowControl/>
              <w:spacing w:line="185" w:lineRule="auto" w:before="38" w:after="0"/>
              <w:ind w:left="100" w:right="0" w:firstLine="0"/>
              <w:jc w:val="left"/>
            </w:pPr>
            <w:r>
              <w:rPr>
                <w:rFonts w:ascii="Malgun Gothic" w:hAnsi="Malgun Gothic" w:eastAsia="SimSun"/>
                <w:b w:val="0"/>
                <w:i w:val="0"/>
                <w:color w:val="000000"/>
                <w:sz w:val="16"/>
              </w:rPr>
              <w:t xml:space="preserve">1,444,629 596,488,498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同业拆入</w:t>
      </w:r>
    </w:p>
    <w:tbl>
      <w:tblPr>
        <w:tblW w:type="auto" w:w="0"/>
        <w:tblLayout w:type="fixed"/>
        <w:tblLook w:firstColumn="1" w:firstRow="1" w:lastColumn="0" w:lastRow="0" w:noHBand="0" w:noVBand="1" w:val="04A0"/>
        <w:tblInd w:w="160.0" w:type="dxa"/>
      </w:tblPr>
      <w:tblGrid>
        <w:gridCol w:w="1027"/>
        <w:gridCol w:w="1027"/>
        <w:gridCol w:w="1027"/>
        <w:gridCol w:w="1027"/>
        <w:gridCol w:w="1027"/>
        <w:gridCol w:w="1027"/>
        <w:gridCol w:w="1027"/>
        <w:gridCol w:w="1027"/>
        <w:gridCol w:w="1027"/>
        <w:gridCol w:w="1027"/>
      </w:tblGrid>
      <w:tr>
        <w:trPr>
          <w:trHeight w:hRule="exact" w:val="230"/>
        </w:trPr>
        <w:tc>
          <w:tcPr>
            <w:tcW w:type="dxa" w:w="2020"/>
            <w:tcBorders/>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和卖出回购资产</w:t>
            </w:r>
          </w:p>
        </w:tc>
        <w:tc>
          <w:tcPr>
            <w:tcW w:type="dxa" w:w="1180"/>
            <w:tcBorders/>
            <w:tcMar>
              <w:start w:w="0" w:type="dxa"/>
              <w:end w:w="0" w:type="dxa"/>
            </w:tcMar>
          </w:tcPr>
          <w:p>
            <w:pPr>
              <w:autoSpaceDN w:val="0"/>
              <w:autoSpaceDE w:val="0"/>
              <w:widowControl/>
              <w:spacing w:line="185" w:lineRule="auto" w:before="36" w:after="0"/>
              <w:ind w:left="0" w:right="398" w:firstLine="0"/>
              <w:jc w:val="right"/>
            </w:pPr>
            <w:r>
              <w:rPr>
                <w:rFonts w:ascii="Malgun Gothic" w:hAnsi="Malgun Gothic" w:eastAsia="SimSun"/>
                <w:b w:val="0"/>
                <w:i w:val="0"/>
                <w:color w:val="000000"/>
                <w:sz w:val="16"/>
              </w:rPr>
              <w:t xml:space="preserve">- </w:t>
            </w:r>
          </w:p>
        </w:tc>
        <w:tc>
          <w:tcPr>
            <w:tcW w:type="dxa" w:w="1780"/>
            <w:gridSpan w:val="2"/>
            <w:tcBorders/>
            <w:tcMar>
              <w:start w:w="0" w:type="dxa"/>
              <w:end w:w="0" w:type="dxa"/>
            </w:tcMar>
            <w:tcMar>
              <w:start w:w="0" w:type="dxa"/>
              <w:end w:w="0" w:type="dxa"/>
            </w:tcMar>
          </w:tcPr>
          <w:p>
            <w:pPr>
              <w:autoSpaceDN w:val="0"/>
              <w:autoSpaceDE w:val="0"/>
              <w:widowControl/>
              <w:spacing w:line="185" w:lineRule="auto" w:before="36" w:after="0"/>
              <w:ind w:left="402" w:right="0" w:firstLine="0"/>
              <w:jc w:val="left"/>
            </w:pPr>
            <w:r>
              <w:rPr>
                <w:rFonts w:ascii="Malgun Gothic" w:hAnsi="Malgun Gothic" w:eastAsia="SimSun"/>
                <w:b w:val="0"/>
                <w:i w:val="0"/>
                <w:color w:val="000000"/>
                <w:sz w:val="16"/>
              </w:rPr>
              <w:t xml:space="preserve">-  3,893,751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653,111 </w:t>
            </w:r>
          </w:p>
        </w:tc>
        <w:tc>
          <w:tcPr>
            <w:tcW w:type="dxa" w:w="1300"/>
            <w:gridSpan w:val="2"/>
            <w:tcBorders/>
            <w:tcMar>
              <w:start w:w="0" w:type="dxa"/>
              <w:end w:w="0" w:type="dxa"/>
            </w:tcMar>
            <w:tcMar>
              <w:start w:w="0" w:type="dxa"/>
              <w:end w:w="0" w:type="dxa"/>
            </w:tcMar>
          </w:tcPr>
          <w:p>
            <w:pPr>
              <w:autoSpaceDN w:val="0"/>
              <w:autoSpaceDE w:val="0"/>
              <w:widowControl/>
              <w:spacing w:line="185" w:lineRule="auto" w:before="36" w:after="0"/>
              <w:ind w:left="200" w:right="0" w:firstLine="0"/>
              <w:jc w:val="left"/>
            </w:pPr>
            <w:r>
              <w:rPr>
                <w:rFonts w:ascii="Malgun Gothic" w:hAnsi="Malgun Gothic" w:eastAsia="SimSun"/>
                <w:b w:val="0"/>
                <w:i w:val="0"/>
                <w:color w:val="000000"/>
                <w:sz w:val="16"/>
              </w:rPr>
              <w:t xml:space="preserve">31,207 </w:t>
            </w:r>
          </w:p>
        </w:tc>
        <w:tc>
          <w:tcPr>
            <w:tcW w:type="dxa" w:w="2640"/>
            <w:gridSpan w:val="2"/>
            <w:tcBorders/>
            <w:tcMar>
              <w:start w:w="0" w:type="dxa"/>
              <w:end w:w="0" w:type="dxa"/>
            </w:tcMar>
            <w:tcMar>
              <w:start w:w="0" w:type="dxa"/>
              <w:end w:w="0" w:type="dxa"/>
            </w:tcMar>
          </w:tcPr>
          <w:p>
            <w:pPr>
              <w:autoSpaceDN w:val="0"/>
              <w:autoSpaceDE w:val="0"/>
              <w:widowControl/>
              <w:spacing w:line="185" w:lineRule="auto" w:before="36" w:after="0"/>
              <w:ind w:left="290" w:right="0" w:firstLine="0"/>
              <w:jc w:val="left"/>
            </w:pPr>
            <w:r>
              <w:rPr>
                <w:rFonts w:ascii="Malgun Gothic" w:hAnsi="Malgun Gothic" w:eastAsia="SimSun"/>
                <w:b w:val="0"/>
                <w:i w:val="0"/>
                <w:color w:val="000000"/>
                <w:sz w:val="16"/>
              </w:rPr>
              <w:t xml:space="preserve">-  4,578,069 </w:t>
            </w:r>
          </w:p>
        </w:tc>
      </w:tr>
      <w:tr>
        <w:trPr>
          <w:trHeight w:hRule="exact" w:val="294"/>
        </w:trPr>
        <w:tc>
          <w:tcPr>
            <w:tcW w:type="dxa" w:w="2020"/>
            <w:tcBorders/>
            <w:tcMar>
              <w:start w:w="0" w:type="dxa"/>
              <w:end w:w="0" w:type="dxa"/>
            </w:tcMar>
          </w:tcPr>
          <w:p>
            <w:pPr>
              <w:autoSpaceDN w:val="0"/>
              <w:autoSpaceDE w:val="0"/>
              <w:widowControl/>
              <w:spacing w:line="185" w:lineRule="auto" w:before="46" w:after="0"/>
              <w:ind w:left="192" w:right="0" w:firstLine="0"/>
              <w:jc w:val="left"/>
            </w:pPr>
            <w:r>
              <w:rPr>
                <w:rFonts w:ascii="Malgun Gothic" w:hAnsi="Malgun Gothic" w:eastAsia="STKaiti"/>
                <w:b w:val="0"/>
                <w:i w:val="0"/>
                <w:color w:val="000000"/>
                <w:sz w:val="16"/>
              </w:rPr>
              <w:t>同业存放</w:t>
            </w:r>
          </w:p>
        </w:tc>
        <w:tc>
          <w:tcPr>
            <w:tcW w:type="dxa" w:w="2260"/>
            <w:gridSpan w:val="2"/>
            <w:tcBorders/>
            <w:tcMar>
              <w:start w:w="0" w:type="dxa"/>
              <w:end w:w="0" w:type="dxa"/>
            </w:tcMar>
            <w:tcMar>
              <w:start w:w="0" w:type="dxa"/>
              <w:end w:w="0" w:type="dxa"/>
            </w:tcMar>
          </w:tcPr>
          <w:p>
            <w:pPr>
              <w:autoSpaceDN w:val="0"/>
              <w:autoSpaceDE w:val="0"/>
              <w:widowControl/>
              <w:spacing w:line="185" w:lineRule="auto" w:before="70" w:after="0"/>
              <w:ind w:left="0" w:right="398" w:firstLine="0"/>
              <w:jc w:val="right"/>
            </w:pPr>
            <w:r>
              <w:rPr>
                <w:rFonts w:ascii="Malgun Gothic" w:hAnsi="Malgun Gothic" w:eastAsia="SimSun"/>
                <w:b w:val="0"/>
                <w:i w:val="0"/>
                <w:color w:val="000000"/>
                <w:sz w:val="16"/>
              </w:rPr>
              <w:t xml:space="preserve">- 30,492,088 </w:t>
            </w:r>
          </w:p>
        </w:tc>
        <w:tc>
          <w:tcPr>
            <w:tcW w:type="dxa" w:w="1440"/>
            <w:gridSpan w:val="2"/>
            <w:tcBorders/>
            <w:tcMar>
              <w:start w:w="0" w:type="dxa"/>
              <w:end w:w="0" w:type="dxa"/>
            </w:tcMar>
            <w:tcMar>
              <w:start w:w="0" w:type="dxa"/>
              <w:end w:w="0" w:type="dxa"/>
            </w:tcMar>
          </w:tcPr>
          <w:p>
            <w:pPr>
              <w:autoSpaceDN w:val="0"/>
              <w:autoSpaceDE w:val="0"/>
              <w:widowControl/>
              <w:spacing w:line="185" w:lineRule="auto" w:before="70" w:after="0"/>
              <w:ind w:left="0" w:right="104" w:firstLine="0"/>
              <w:jc w:val="right"/>
            </w:pPr>
            <w:r>
              <w:rPr>
                <w:rFonts w:ascii="Malgun Gothic" w:hAnsi="Malgun Gothic" w:eastAsia="SimSun"/>
                <w:b w:val="0"/>
                <w:i w:val="0"/>
                <w:color w:val="000000"/>
                <w:sz w:val="16"/>
              </w:rPr>
              <w:t xml:space="preserve"> 245,008 </w:t>
            </w:r>
          </w:p>
        </w:tc>
        <w:tc>
          <w:tcPr>
            <w:tcW w:type="dxa" w:w="1040"/>
            <w:gridSpan w:val="2"/>
            <w:tcBorders/>
            <w:tcMar>
              <w:start w:w="0" w:type="dxa"/>
              <w:end w:w="0" w:type="dxa"/>
            </w:tcMar>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 117,941 </w:t>
            </w:r>
          </w:p>
        </w:tc>
        <w:tc>
          <w:tcPr>
            <w:tcW w:type="dxa" w:w="640"/>
            <w:tcBorders/>
            <w:tcMar>
              <w:start w:w="0" w:type="dxa"/>
              <w:end w:w="0" w:type="dxa"/>
            </w:tcMar>
          </w:tcPr>
          <w:p>
            <w:pPr>
              <w:autoSpaceDN w:val="0"/>
              <w:autoSpaceDE w:val="0"/>
              <w:widowControl/>
              <w:spacing w:line="185" w:lineRule="auto" w:before="70" w:after="0"/>
              <w:ind w:left="80" w:right="0" w:firstLine="0"/>
              <w:jc w:val="left"/>
            </w:pPr>
            <w:r>
              <w:rPr>
                <w:rFonts w:ascii="Malgun Gothic" w:hAnsi="Malgun Gothic" w:eastAsia="SimSun"/>
                <w:b w:val="0"/>
                <w:i w:val="0"/>
                <w:color w:val="000000"/>
                <w:sz w:val="16"/>
              </w:rPr>
              <w:t xml:space="preserve"> - </w:t>
            </w:r>
          </w:p>
        </w:tc>
        <w:tc>
          <w:tcPr>
            <w:tcW w:type="dxa" w:w="1040"/>
            <w:tcBorders/>
            <w:tcMar>
              <w:start w:w="0" w:type="dxa"/>
              <w:end w:w="0" w:type="dxa"/>
            </w:tcMar>
          </w:tcPr>
          <w:p>
            <w:pPr>
              <w:autoSpaceDN w:val="0"/>
              <w:autoSpaceDE w:val="0"/>
              <w:widowControl/>
              <w:spacing w:line="185" w:lineRule="auto" w:before="70" w:after="0"/>
              <w:ind w:left="0" w:right="0" w:firstLine="0"/>
              <w:jc w:val="center"/>
            </w:pPr>
            <w:r>
              <w:rPr>
                <w:rFonts w:ascii="Malgun Gothic" w:hAnsi="Malgun Gothic" w:eastAsia="SimSun"/>
                <w:b w:val="0"/>
                <w:i w:val="0"/>
                <w:color w:val="000000"/>
                <w:sz w:val="16"/>
              </w:rPr>
              <w:t xml:space="preserve"> - </w:t>
            </w:r>
          </w:p>
        </w:tc>
        <w:tc>
          <w:tcPr>
            <w:tcW w:type="dxa" w:w="1600"/>
            <w:tcBorders/>
            <w:tcMar>
              <w:start w:w="0" w:type="dxa"/>
              <w:end w:w="0" w:type="dxa"/>
            </w:tcMar>
          </w:tcPr>
          <w:p>
            <w:pPr>
              <w:autoSpaceDN w:val="0"/>
              <w:autoSpaceDE w:val="0"/>
              <w:widowControl/>
              <w:spacing w:line="185" w:lineRule="auto" w:before="70" w:after="0"/>
              <w:ind w:left="390" w:right="0" w:firstLine="0"/>
              <w:jc w:val="left"/>
            </w:pPr>
            <w:r>
              <w:rPr>
                <w:rFonts w:ascii="Malgun Gothic" w:hAnsi="Malgun Gothic" w:eastAsia="SimSun"/>
                <w:b w:val="0"/>
                <w:i w:val="0"/>
                <w:color w:val="000000"/>
                <w:sz w:val="16"/>
              </w:rPr>
              <w:t xml:space="preserve"> 30,855,037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长期应付款</w:t>
      </w:r>
    </w:p>
    <w:tbl>
      <w:tblPr>
        <w:tblW w:type="auto" w:w="0"/>
        <w:tblLayout w:type="fixed"/>
        <w:tblLook w:firstColumn="1" w:firstRow="1" w:lastColumn="0" w:lastRow="0" w:noHBand="0" w:noVBand="1" w:val="04A0"/>
        <w:tblInd w:w="160.0" w:type="dxa"/>
      </w:tblPr>
      <w:tblGrid>
        <w:gridCol w:w="1467"/>
        <w:gridCol w:w="1467"/>
        <w:gridCol w:w="1467"/>
        <w:gridCol w:w="1467"/>
        <w:gridCol w:w="1467"/>
        <w:gridCol w:w="1467"/>
        <w:gridCol w:w="1467"/>
      </w:tblGrid>
      <w:tr>
        <w:trPr>
          <w:trHeight w:hRule="exact" w:val="244"/>
        </w:trPr>
        <w:tc>
          <w:tcPr>
            <w:tcW w:type="dxa" w:w="1812"/>
            <w:vMerge w:val="restart"/>
            <w:tcBorders>
              <w:bottom w:sz="4.0" w:val="single" w:color="#000000"/>
            </w:tcBorders>
            <w:tcMar>
              <w:start w:w="0" w:type="dxa"/>
              <w:end w:w="0" w:type="dxa"/>
            </w:tcMar>
            <w:tcMar>
              <w:start w:w="0" w:type="dxa"/>
              <w:end w:w="0" w:type="dxa"/>
            </w:tcMar>
          </w:tcPr>
          <w:p>
            <w:pPr>
              <w:autoSpaceDN w:val="0"/>
              <w:autoSpaceDE w:val="0"/>
              <w:widowControl/>
              <w:spacing w:line="245" w:lineRule="auto" w:before="0" w:after="0"/>
              <w:ind w:left="192" w:right="288" w:firstLine="0"/>
              <w:jc w:val="left"/>
            </w:pPr>
            <w:r>
              <w:rPr>
                <w:rFonts w:ascii="Malgun Gothic" w:hAnsi="Malgun Gothic" w:eastAsia="STKaiti"/>
                <w:b w:val="0"/>
                <w:i w:val="0"/>
                <w:color w:val="000000"/>
                <w:sz w:val="16"/>
              </w:rPr>
              <w:t xml:space="preserve">及发行长期债券 </w:t>
            </w:r>
            <w:r>
              <w:rPr>
                <w:rFonts w:ascii="Malgun Gothic" w:hAnsi="Malgun Gothic" w:eastAsia="STKaiti"/>
                <w:b w:val="0"/>
                <w:i w:val="0"/>
                <w:color w:val="000000"/>
                <w:sz w:val="16"/>
              </w:rPr>
              <w:t>其他负债</w:t>
            </w:r>
          </w:p>
        </w:tc>
        <w:tc>
          <w:tcPr>
            <w:tcW w:type="dxa" w:w="1388"/>
            <w:tcBorders/>
            <w:tcMar>
              <w:start w:w="0" w:type="dxa"/>
              <w:end w:w="0" w:type="dxa"/>
            </w:tcMar>
          </w:tcPr>
          <w:p>
            <w:pPr>
              <w:autoSpaceDN w:val="0"/>
              <w:autoSpaceDE w:val="0"/>
              <w:widowControl/>
              <w:spacing w:line="185" w:lineRule="auto" w:before="38" w:after="0"/>
              <w:ind w:left="0" w:right="398" w:firstLine="0"/>
              <w:jc w:val="right"/>
            </w:pPr>
            <w:r>
              <w:rPr>
                <w:rFonts w:ascii="Malgun Gothic" w:hAnsi="Malgun Gothic" w:eastAsia="SimSun"/>
                <w:b w:val="0"/>
                <w:i w:val="0"/>
                <w:color w:val="000000"/>
                <w:sz w:val="16"/>
              </w:rPr>
              <w:t xml:space="preserve">- </w:t>
            </w:r>
          </w:p>
        </w:tc>
        <w:tc>
          <w:tcPr>
            <w:tcW w:type="dxa" w:w="1000"/>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 </w:t>
            </w:r>
          </w:p>
        </w:tc>
        <w:tc>
          <w:tcPr>
            <w:tcW w:type="dxa" w:w="2060"/>
            <w:gridSpan w:val="2"/>
            <w:tcBorders/>
            <w:tcMar>
              <w:start w:w="0" w:type="dxa"/>
              <w:end w:w="0" w:type="dxa"/>
            </w:tcMar>
            <w:tcMar>
              <w:start w:w="0" w:type="dxa"/>
              <w:end w:w="0" w:type="dxa"/>
            </w:tcMar>
          </w:tcPr>
          <w:p>
            <w:pPr>
              <w:autoSpaceDN w:val="0"/>
              <w:autoSpaceDE w:val="0"/>
              <w:widowControl/>
              <w:spacing w:line="185" w:lineRule="auto" w:before="38" w:after="0"/>
              <w:ind w:left="470" w:right="0" w:firstLine="0"/>
              <w:jc w:val="left"/>
            </w:pPr>
            <w:r>
              <w:rPr>
                <w:rFonts w:ascii="Malgun Gothic" w:hAnsi="Malgun Gothic" w:eastAsia="SimSun"/>
                <w:b w:val="0"/>
                <w:i w:val="0"/>
                <w:color w:val="000000"/>
                <w:sz w:val="16"/>
              </w:rPr>
              <w:t xml:space="preserve">- 17,600,000 </w:t>
            </w:r>
          </w:p>
        </w:tc>
        <w:tc>
          <w:tcPr>
            <w:tcW w:type="dxa" w:w="2220"/>
            <w:tcBorders/>
            <w:tcMar>
              <w:start w:w="0" w:type="dxa"/>
              <w:end w:w="0" w:type="dxa"/>
            </w:tcMar>
          </w:tcPr>
          <w:p>
            <w:pPr>
              <w:autoSpaceDN w:val="0"/>
              <w:autoSpaceDE w:val="0"/>
              <w:widowControl/>
              <w:spacing w:line="185" w:lineRule="auto" w:before="38" w:after="0"/>
              <w:ind w:left="368" w:right="0" w:firstLine="0"/>
              <w:jc w:val="left"/>
            </w:pPr>
            <w:r>
              <w:rPr>
                <w:rFonts w:ascii="Malgun Gothic" w:hAnsi="Malgun Gothic" w:eastAsia="SimSun"/>
                <w:b w:val="0"/>
                <w:i w:val="0"/>
                <w:color w:val="000000"/>
                <w:sz w:val="16"/>
              </w:rPr>
              <w:t xml:space="preserve">- 17,600,000 </w:t>
            </w:r>
          </w:p>
        </w:tc>
      </w:tr>
      <w:tr>
        <w:trPr>
          <w:trHeight w:hRule="exact" w:val="242"/>
        </w:trPr>
        <w:tc>
          <w:tcPr>
            <w:tcW w:type="dxa" w:w="1467"/>
            <w:vMerge/>
            <w:tcBorders>
              <w:bottom w:sz="4.0" w:val="single" w:color="#000000"/>
            </w:tcBorders>
          </w:tcPr>
          <w:p/>
        </w:tc>
        <w:tc>
          <w:tcPr>
            <w:tcW w:type="dxa" w:w="4248"/>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 w:after="0"/>
              <w:ind w:left="810" w:right="0" w:firstLine="0"/>
              <w:jc w:val="left"/>
            </w:pPr>
            <w:r>
              <w:rPr>
                <w:rFonts w:ascii="Malgun Gothic" w:hAnsi="Malgun Gothic" w:eastAsia="SimSun"/>
                <w:b w:val="0"/>
                <w:i w:val="0"/>
                <w:color w:val="000000"/>
                <w:sz w:val="16"/>
              </w:rPr>
              <w:t xml:space="preserve">-  7,955,855  2,399,638  4,505,389 </w:t>
            </w:r>
          </w:p>
        </w:tc>
        <w:tc>
          <w:tcPr>
            <w:tcW w:type="dxa" w:w="348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56" w:after="0"/>
              <w:ind w:left="150" w:right="0" w:firstLine="0"/>
              <w:jc w:val="left"/>
            </w:pPr>
            <w:r>
              <w:rPr>
                <w:rFonts w:ascii="Malgun Gothic" w:hAnsi="Malgun Gothic" w:eastAsia="SimSun"/>
                <w:b w:val="0"/>
                <w:i w:val="0"/>
                <w:color w:val="000000"/>
                <w:sz w:val="16"/>
              </w:rPr>
              <w:t xml:space="preserve">152,694  102,847  15,116,423 </w:t>
            </w:r>
          </w:p>
        </w:tc>
      </w:tr>
      <w:tr>
        <w:trPr>
          <w:trHeight w:hRule="exact" w:val="496"/>
        </w:trPr>
        <w:tc>
          <w:tcPr>
            <w:tcW w:type="dxa" w:w="1812"/>
            <w:tcBorders>
              <w:top w:sz="4.0" w:val="single" w:color="#000000"/>
              <w:bottom w:sz="3.200000000000273" w:val="single" w:color="#000000"/>
            </w:tcBorders>
            <w:tcMar>
              <w:start w:w="0" w:type="dxa"/>
              <w:end w:w="0" w:type="dxa"/>
            </w:tcMar>
          </w:tcPr>
          <w:p>
            <w:pPr>
              <w:autoSpaceDN w:val="0"/>
              <w:autoSpaceDE w:val="0"/>
              <w:widowControl/>
              <w:spacing w:line="185" w:lineRule="auto" w:before="252" w:after="0"/>
              <w:ind w:left="372" w:right="0" w:firstLine="0"/>
              <w:jc w:val="left"/>
            </w:pPr>
            <w:r>
              <w:rPr>
                <w:rFonts w:ascii="Malgun Gothic" w:hAnsi="Malgun Gothic" w:eastAsia="STKaiti"/>
                <w:b w:val="0"/>
                <w:i w:val="0"/>
                <w:color w:val="000000"/>
                <w:sz w:val="16"/>
              </w:rPr>
              <w:t>负债总额</w:t>
            </w:r>
          </w:p>
        </w:tc>
        <w:tc>
          <w:tcPr>
            <w:tcW w:type="dxa" w:w="7728"/>
            <w:gridSpan w:val="6"/>
            <w:tcBorders>
              <w:top w:sz="4.0" w:val="single" w:color="#000000"/>
              <w:bottom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7" w:lineRule="auto" w:before="302" w:after="0"/>
              <w:ind w:left="808" w:right="0" w:firstLine="0"/>
              <w:jc w:val="left"/>
            </w:pPr>
            <w:r>
              <w:rPr>
                <w:rFonts w:ascii="Malgun Gothic" w:hAnsi="Malgun Gothic" w:eastAsia="SimSun"/>
                <w:b w:val="0"/>
                <w:i w:val="0"/>
                <w:color w:val="000000"/>
                <w:sz w:val="16"/>
              </w:rPr>
              <w:t xml:space="preserve">- 343,730,725 65,322,999 205,485,997 48,550,830 1,547,476 664,638,027 </w:t>
            </w:r>
          </w:p>
        </w:tc>
      </w:tr>
      <w:tr>
        <w:trPr>
          <w:trHeight w:hRule="exact" w:val="514"/>
        </w:trPr>
        <w:tc>
          <w:tcPr>
            <w:tcW w:type="dxa" w:w="1812"/>
            <w:tcBorders>
              <w:top w:sz="3.200000000000273" w:val="single" w:color="#000000"/>
              <w:bottom w:sz="4.0" w:val="single" w:color="#000000"/>
            </w:tcBorders>
            <w:tcMar>
              <w:start w:w="0" w:type="dxa"/>
              <w:end w:w="0" w:type="dxa"/>
            </w:tcMar>
          </w:tcPr>
          <w:p>
            <w:pPr>
              <w:autoSpaceDN w:val="0"/>
              <w:autoSpaceDE w:val="0"/>
              <w:widowControl/>
              <w:spacing w:line="185" w:lineRule="auto" w:before="272" w:after="0"/>
              <w:ind w:left="372" w:right="0" w:firstLine="0"/>
              <w:jc w:val="left"/>
            </w:pPr>
            <w:r>
              <w:rPr>
                <w:rFonts w:ascii="Malgun Gothic" w:hAnsi="Malgun Gothic" w:eastAsia="STKaiti"/>
                <w:b w:val="0"/>
                <w:i w:val="0"/>
                <w:color w:val="000000"/>
                <w:sz w:val="16"/>
              </w:rPr>
              <w:t>流动性净额</w:t>
            </w:r>
          </w:p>
        </w:tc>
        <w:tc>
          <w:tcPr>
            <w:tcW w:type="dxa" w:w="7728"/>
            <w:gridSpan w:val="6"/>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4" w:after="0"/>
              <w:ind w:left="0" w:right="0" w:firstLine="0"/>
              <w:jc w:val="left"/>
            </w:pPr>
            <w:r>
              <w:rPr>
                <w:rFonts w:ascii="Malgun Gothic" w:hAnsi="Malgun Gothic" w:eastAsia="SimSun"/>
                <w:b w:val="0"/>
                <w:i w:val="0"/>
                <w:color w:val="000000"/>
                <w:sz w:val="16"/>
              </w:rPr>
              <w:t xml:space="preserve"> 3,460,756 -178,095,306 30,508,350  65,574,218 69,843,002 33,415,108  24,706,128 </w:t>
            </w:r>
          </w:p>
        </w:tc>
      </w:tr>
      <w:tr>
        <w:trPr>
          <w:trHeight w:hRule="exact" w:val="66"/>
        </w:trPr>
        <w:tc>
          <w:tcPr>
            <w:tcW w:type="dxa" w:w="1812"/>
            <w:tcBorders>
              <w:top w:sz="4.0" w:val="single" w:color="#000000"/>
            </w:tcBorders>
            <w:tcMar>
              <w:start w:w="0" w:type="dxa"/>
              <w:end w:w="0" w:type="dxa"/>
            </w:tcMar>
          </w:tcPr>
          <w:p/>
        </w:tc>
        <w:tc>
          <w:tcPr>
            <w:tcW w:type="dxa" w:w="8802"/>
            <w:gridSpan w:val="6"/>
            <w:vMerge/>
            <w:tcBorders>
              <w:top w:sz="3.200000000000273" w:val="single" w:color="#000000"/>
            </w:tcBorders>
          </w:tcPr>
          <w:p/>
        </w:tc>
      </w:tr>
    </w:tbl>
    <w:p>
      <w:pPr>
        <w:autoSpaceDN w:val="0"/>
        <w:autoSpaceDE w:val="0"/>
        <w:widowControl/>
        <w:spacing w:line="185" w:lineRule="auto" w:before="5232" w:after="0"/>
        <w:ind w:left="0" w:right="5582" w:firstLine="0"/>
        <w:jc w:val="right"/>
      </w:pPr>
      <w:r>
        <w:rPr>
          <w:rFonts w:ascii="SimSun" w:hAnsi="SimSun" w:eastAsia="SimSun"/>
          <w:b w:val="0"/>
          <w:i w:val="0"/>
          <w:color w:val="000000"/>
          <w:sz w:val="18"/>
        </w:rPr>
        <w:t xml:space="preserve">50 </w:t>
      </w:r>
    </w:p>
    <w:p>
      <w:pPr>
        <w:sectPr>
          <w:pgSz w:w="11904" w:h="16840"/>
          <w:pgMar w:top="384" w:right="192" w:bottom="376" w:left="1440" w:header="720" w:footer="720" w:gutter="0"/>
          <w:cols w:space="720" w:num="1" w:equalWidth="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4084" w:firstLine="0"/>
        <w:jc w:val="right"/>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tabs>
          <w:tab w:pos="3910" w:val="left"/>
        </w:tabs>
        <w:autoSpaceDE w:val="0"/>
        <w:widowControl/>
        <w:spacing w:line="245" w:lineRule="auto" w:before="78" w:after="0"/>
        <w:ind w:left="352" w:right="3888" w:firstLine="0"/>
        <w:jc w:val="left"/>
      </w:pPr>
      <w:r>
        <w:tab/>
      </w:r>
      <w:r>
        <w:rPr>
          <w:rFonts w:ascii="STKaiti" w:hAnsi="STKaiti" w:eastAsia="STKaiti"/>
          <w:b w:val="0"/>
          <w:i w:val="0"/>
          <w:color w:val="000000"/>
          <w:sz w:val="24"/>
        </w:rPr>
        <w:t xml:space="preserve">人民币千元 </w:t>
      </w:r>
      <w:r>
        <w:rPr>
          <w:rFonts w:ascii="STKaiti" w:hAnsi="STKaiti" w:eastAsia="STKaiti"/>
          <w:b w:val="0"/>
          <w:i w:val="0"/>
          <w:color w:val="000000"/>
          <w:sz w:val="24"/>
        </w:rPr>
        <w:t>四、财务报表主要项目注释（续）</w:t>
      </w:r>
    </w:p>
    <w:p>
      <w:pPr>
        <w:autoSpaceDN w:val="0"/>
        <w:autoSpaceDE w:val="0"/>
        <w:widowControl/>
        <w:spacing w:line="185" w:lineRule="auto" w:before="102" w:after="0"/>
        <w:ind w:left="892" w:right="0" w:firstLine="0"/>
        <w:jc w:val="left"/>
      </w:pPr>
      <w:r>
        <w:rPr>
          <w:rFonts w:ascii="SimSun" w:hAnsi="SimSun" w:eastAsia="SimSun"/>
          <w:b w:val="0"/>
          <w:i w:val="0"/>
          <w:color w:val="000000"/>
          <w:sz w:val="24"/>
        </w:rPr>
        <w:t>44</w:t>
      </w:r>
      <w:r>
        <w:rPr>
          <w:rFonts w:ascii="STKaiti" w:hAnsi="STKaiti" w:eastAsia="STKaiti"/>
          <w:b w:val="0"/>
          <w:i w:val="0"/>
          <w:color w:val="000000"/>
          <w:sz w:val="24"/>
        </w:rPr>
        <w:t>、分部报告</w:t>
      </w:r>
    </w:p>
    <w:p>
      <w:pPr>
        <w:autoSpaceDN w:val="0"/>
        <w:tabs>
          <w:tab w:pos="810" w:val="left"/>
        </w:tabs>
        <w:autoSpaceDE w:val="0"/>
        <w:widowControl/>
        <w:spacing w:line="245" w:lineRule="auto" w:before="156" w:after="0"/>
        <w:ind w:left="352" w:right="432" w:firstLine="0"/>
        <w:jc w:val="left"/>
      </w:pPr>
      <w:r>
        <w:tab/>
      </w:r>
      <w:r>
        <w:rPr>
          <w:rFonts w:ascii="STKaiti" w:hAnsi="STKaiti" w:eastAsia="STKaiti"/>
          <w:b w:val="0"/>
          <w:i w:val="0"/>
          <w:color w:val="000000"/>
          <w:sz w:val="21"/>
        </w:rPr>
        <w:t xml:space="preserve">本公司主要的业务为发放商业性贷款及接受公众存款。现有的个人及企业贷款资金主 </w:t>
      </w:r>
      <w:r>
        <w:rPr>
          <w:rFonts w:ascii="STKaiti" w:hAnsi="STKaiti" w:eastAsia="STKaiti"/>
          <w:b w:val="0"/>
          <w:i w:val="0"/>
          <w:color w:val="000000"/>
          <w:sz w:val="21"/>
        </w:rPr>
        <w:t>要来源为客户存款。由于本公司业务只属一个行业范畴，因此，并未编制行业分部报告。</w:t>
      </w:r>
    </w:p>
    <w:p>
      <w:pPr>
        <w:autoSpaceDN w:val="0"/>
        <w:autoSpaceDE w:val="0"/>
        <w:widowControl/>
        <w:spacing w:line="245" w:lineRule="auto" w:before="32" w:after="246"/>
        <w:ind w:left="352" w:right="438" w:firstLine="458"/>
        <w:jc w:val="both"/>
      </w:pPr>
      <w:r>
        <w:rPr>
          <w:rFonts w:ascii="STKaiti" w:hAnsi="STKaiti" w:eastAsia="STKaiti"/>
          <w:b w:val="0"/>
          <w:i w:val="0"/>
          <w:color w:val="000000"/>
          <w:sz w:val="21"/>
        </w:rPr>
        <w:t>本公司于</w:t>
      </w:r>
      <w:r>
        <w:rPr>
          <w:rFonts w:ascii="SimSun" w:hAnsi="SimSun" w:eastAsia="SimSun"/>
          <w:b w:val="0"/>
          <w:i w:val="0"/>
          <w:color w:val="000000"/>
          <w:sz w:val="21"/>
        </w:rPr>
        <w:t xml:space="preserve"> 1993</w:t>
      </w:r>
      <w:r>
        <w:rPr>
          <w:rFonts w:ascii="STKaiti" w:hAnsi="STKaiti" w:eastAsia="STKaiti"/>
          <w:b w:val="0"/>
          <w:i w:val="0"/>
          <w:color w:val="000000"/>
          <w:sz w:val="21"/>
        </w:rPr>
        <w:t xml:space="preserve"> 年</w:t>
      </w:r>
      <w:r>
        <w:rPr>
          <w:rFonts w:ascii="SimSun" w:hAnsi="SimSun" w:eastAsia="SimSun"/>
          <w:b w:val="0"/>
          <w:i w:val="0"/>
          <w:color w:val="000000"/>
          <w:sz w:val="21"/>
        </w:rPr>
        <w:t xml:space="preserve"> 1</w:t>
      </w:r>
      <w:r>
        <w:rPr>
          <w:rFonts w:ascii="STKaiti" w:hAnsi="STKaiti" w:eastAsia="STKaiti"/>
          <w:b w:val="0"/>
          <w:i w:val="0"/>
          <w:color w:val="000000"/>
          <w:sz w:val="21"/>
        </w:rPr>
        <w:t xml:space="preserve"> 月份开业。为了扩展业务及客户，本公司在全国各地开设分行及支 </w:t>
      </w:r>
      <w:r>
        <w:rPr>
          <w:rFonts w:ascii="STKaiti" w:hAnsi="STKaiti" w:eastAsia="STKaiti"/>
          <w:b w:val="0"/>
          <w:i w:val="0"/>
          <w:color w:val="000000"/>
          <w:sz w:val="21"/>
        </w:rPr>
        <w:t xml:space="preserve">行，并成功地在一些重要地区树立了形象。为了更有效地进行分析，地区分部报告是以管理 </w:t>
      </w:r>
      <w:r>
        <w:rPr>
          <w:rFonts w:ascii="STKaiti" w:hAnsi="STKaiti" w:eastAsia="STKaiti"/>
          <w:b w:val="0"/>
          <w:i w:val="0"/>
          <w:color w:val="000000"/>
          <w:sz w:val="21"/>
        </w:rPr>
        <w:t>层报告的分部为基础进行编制。</w:t>
      </w:r>
    </w:p>
    <w:tbl>
      <w:tblPr>
        <w:tblW w:type="auto" w:w="0"/>
        <w:tblLayout w:type="fixed"/>
        <w:tblLook w:firstColumn="1" w:firstRow="1" w:lastColumn="0" w:lastRow="0" w:noHBand="0" w:noVBand="1" w:val="04A0"/>
        <w:tblInd w:w="160.0" w:type="dxa"/>
      </w:tblPr>
      <w:tblGrid>
        <w:gridCol w:w="1012"/>
        <w:gridCol w:w="1012"/>
        <w:gridCol w:w="1012"/>
        <w:gridCol w:w="1012"/>
        <w:gridCol w:w="1012"/>
        <w:gridCol w:w="1012"/>
        <w:gridCol w:w="1012"/>
        <w:gridCol w:w="1012"/>
        <w:gridCol w:w="1012"/>
      </w:tblGrid>
      <w:tr>
        <w:trPr>
          <w:trHeight w:hRule="exact" w:val="270"/>
        </w:trPr>
        <w:tc>
          <w:tcPr>
            <w:tcW w:type="dxa" w:w="1452"/>
            <w:tcBorders>
              <w:bottom w:sz="3.199999999999818" w:val="single" w:color="#000000"/>
            </w:tcBorders>
            <w:tcMar>
              <w:start w:w="0" w:type="dxa"/>
              <w:end w:w="0" w:type="dxa"/>
            </w:tcMar>
          </w:tcPr>
          <w:p>
            <w:pPr>
              <w:autoSpaceDN w:val="0"/>
              <w:autoSpaceDE w:val="0"/>
              <w:widowControl/>
              <w:spacing w:line="185" w:lineRule="auto" w:before="32" w:after="0"/>
              <w:ind w:left="0" w:right="0" w:firstLine="0"/>
              <w:jc w:val="center"/>
            </w:pPr>
            <w:r>
              <w:rPr>
                <w:rFonts w:ascii="Malgun Gothic" w:hAnsi="Malgun Gothic" w:eastAsia="STKaiti"/>
                <w:b w:val="0"/>
                <w:i w:val="0"/>
                <w:color w:val="000000"/>
                <w:sz w:val="16"/>
              </w:rPr>
              <w:t>地区</w:t>
            </w:r>
          </w:p>
        </w:tc>
        <w:tc>
          <w:tcPr>
            <w:tcW w:type="dxa" w:w="7468"/>
            <w:gridSpan w:val="8"/>
            <w:tcBorders>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2" w:after="0"/>
              <w:ind w:left="0" w:right="2966" w:firstLine="0"/>
              <w:jc w:val="right"/>
            </w:pPr>
            <w:r>
              <w:rPr>
                <w:rFonts w:ascii="Malgun Gothic" w:hAnsi="Malgun Gothic" w:eastAsia="SimSun"/>
                <w:b w:val="0"/>
                <w:i w:val="0"/>
                <w:color w:val="000000"/>
                <w:sz w:val="16"/>
              </w:rPr>
              <w:t xml:space="preserve">2006-12-31 </w:t>
            </w:r>
          </w:p>
        </w:tc>
      </w:tr>
      <w:tr>
        <w:trPr>
          <w:trHeight w:hRule="exact" w:val="304"/>
        </w:trPr>
        <w:tc>
          <w:tcPr>
            <w:tcW w:type="dxa" w:w="145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44" w:after="0"/>
              <w:ind w:left="192" w:right="720" w:firstLine="0"/>
              <w:jc w:val="both"/>
            </w:pPr>
            <w:r>
              <w:rPr>
                <w:rFonts w:ascii="Malgun Gothic" w:hAnsi="Malgun Gothic" w:eastAsia="STKaiti"/>
                <w:b w:val="0"/>
                <w:i w:val="0"/>
                <w:color w:val="000000"/>
                <w:sz w:val="16"/>
              </w:rPr>
              <w:t xml:space="preserve">上海市 </w:t>
            </w:r>
            <w:r>
              <w:rPr>
                <w:rFonts w:ascii="Malgun Gothic" w:hAnsi="Malgun Gothic"/>
                <w:sz w:val="16"/>
              </w:rPr>
              <w:br/>
            </w:r>
            <w:r>
              <w:rPr>
                <w:rFonts w:ascii="Malgun Gothic" w:hAnsi="Malgun Gothic" w:eastAsia="STKaiti"/>
                <w:b w:val="0"/>
                <w:i w:val="0"/>
                <w:color w:val="000000"/>
                <w:sz w:val="16"/>
              </w:rPr>
              <w:t xml:space="preserve">北京市 </w:t>
            </w:r>
            <w:r>
              <w:rPr>
                <w:rFonts w:ascii="Malgun Gothic" w:hAnsi="Malgun Gothic"/>
                <w:sz w:val="16"/>
              </w:rPr>
              <w:br/>
            </w:r>
            <w:r>
              <w:rPr>
                <w:rFonts w:ascii="Malgun Gothic" w:hAnsi="Malgun Gothic" w:eastAsia="STKaiti"/>
                <w:b w:val="0"/>
                <w:i w:val="0"/>
                <w:color w:val="000000"/>
                <w:sz w:val="16"/>
              </w:rPr>
              <w:t xml:space="preserve">浙江省 </w:t>
            </w:r>
            <w:r>
              <w:rPr>
                <w:rFonts w:ascii="Malgun Gothic" w:hAnsi="Malgun Gothic"/>
                <w:sz w:val="16"/>
              </w:rPr>
              <w:br/>
            </w:r>
            <w:r>
              <w:rPr>
                <w:rFonts w:ascii="Malgun Gothic" w:hAnsi="Malgun Gothic" w:eastAsia="STKaiti"/>
                <w:b w:val="0"/>
                <w:i w:val="0"/>
                <w:color w:val="000000"/>
                <w:sz w:val="16"/>
              </w:rPr>
              <w:t xml:space="preserve">江苏省 </w:t>
            </w:r>
            <w:r>
              <w:rPr>
                <w:rFonts w:ascii="Malgun Gothic" w:hAnsi="Malgun Gothic"/>
                <w:sz w:val="16"/>
              </w:rPr>
              <w:br/>
            </w:r>
            <w:r>
              <w:rPr>
                <w:rFonts w:ascii="Malgun Gothic" w:hAnsi="Malgun Gothic" w:eastAsia="STKaiti"/>
                <w:b w:val="0"/>
                <w:i w:val="0"/>
                <w:color w:val="000000"/>
                <w:sz w:val="16"/>
              </w:rPr>
              <w:t>广东省</w:t>
            </w:r>
          </w:p>
        </w:tc>
        <w:tc>
          <w:tcPr>
            <w:tcW w:type="dxa" w:w="1248"/>
            <w:tcBorders>
              <w:top w:sz="3.199999999999818" w:val="single" w:color="#000000"/>
            </w:tcBorders>
            <w:tcMar>
              <w:start w:w="0" w:type="dxa"/>
              <w:end w:w="0" w:type="dxa"/>
            </w:tcMar>
          </w:tcPr>
          <w:p>
            <w:pPr>
              <w:autoSpaceDN w:val="0"/>
              <w:autoSpaceDE w:val="0"/>
              <w:widowControl/>
              <w:spacing w:line="185" w:lineRule="auto" w:before="48" w:after="0"/>
              <w:ind w:left="0" w:right="168" w:firstLine="0"/>
              <w:jc w:val="right"/>
            </w:pPr>
            <w:r>
              <w:rPr>
                <w:rFonts w:ascii="Malgun Gothic" w:hAnsi="Malgun Gothic" w:eastAsia="STKaiti"/>
                <w:b w:val="0"/>
                <w:i w:val="0"/>
                <w:color w:val="000000"/>
                <w:sz w:val="16"/>
              </w:rPr>
              <w:t>总资产</w:t>
            </w:r>
          </w:p>
        </w:tc>
        <w:tc>
          <w:tcPr>
            <w:tcW w:type="dxa" w:w="880"/>
            <w:tcBorders>
              <w:top w:sz="3.199999999999818" w:val="single" w:color="#000000"/>
            </w:tcBorders>
            <w:tcMar>
              <w:start w:w="0" w:type="dxa"/>
              <w:end w:w="0" w:type="dxa"/>
            </w:tcMar>
          </w:tcPr>
          <w:p>
            <w:pPr>
              <w:autoSpaceDN w:val="0"/>
              <w:autoSpaceDE w:val="0"/>
              <w:widowControl/>
              <w:spacing w:line="185" w:lineRule="auto" w:before="48" w:after="0"/>
              <w:ind w:left="178" w:right="0" w:firstLine="0"/>
              <w:jc w:val="left"/>
            </w:pPr>
            <w:r>
              <w:rPr>
                <w:rFonts w:ascii="Malgun Gothic" w:hAnsi="Malgun Gothic" w:eastAsia="STKaiti"/>
                <w:b w:val="0"/>
                <w:i w:val="0"/>
                <w:color w:val="000000"/>
                <w:sz w:val="16"/>
              </w:rPr>
              <w:t>比例</w:t>
            </w:r>
          </w:p>
        </w:tc>
        <w:tc>
          <w:tcPr>
            <w:tcW w:type="dxa" w:w="970"/>
            <w:tcBorders>
              <w:top w:sz="3.199999999999818" w:val="single" w:color="#000000"/>
            </w:tcBorders>
            <w:tcMar>
              <w:start w:w="0" w:type="dxa"/>
              <w:end w:w="0" w:type="dxa"/>
            </w:tcMar>
          </w:tcPr>
          <w:p>
            <w:pPr>
              <w:autoSpaceDN w:val="0"/>
              <w:autoSpaceDE w:val="0"/>
              <w:widowControl/>
              <w:spacing w:line="185" w:lineRule="auto" w:before="48" w:after="0"/>
              <w:ind w:left="0" w:right="144" w:firstLine="0"/>
              <w:jc w:val="right"/>
            </w:pPr>
            <w:r>
              <w:rPr>
                <w:rFonts w:ascii="Malgun Gothic" w:hAnsi="Malgun Gothic" w:eastAsia="STKaiti"/>
                <w:b w:val="0"/>
                <w:i w:val="0"/>
                <w:color w:val="000000"/>
                <w:sz w:val="16"/>
              </w:rPr>
              <w:t>总负债</w:t>
            </w:r>
          </w:p>
        </w:tc>
        <w:tc>
          <w:tcPr>
            <w:tcW w:type="dxa" w:w="530"/>
            <w:tcBorders>
              <w:top w:sz="3.199999999999818" w:val="single" w:color="#000000"/>
            </w:tcBorders>
            <w:tcMar>
              <w:start w:w="0" w:type="dxa"/>
              <w:end w:w="0" w:type="dxa"/>
            </w:tcMar>
          </w:tcPr>
          <w:p>
            <w:pPr>
              <w:autoSpaceDN w:val="0"/>
              <w:autoSpaceDE w:val="0"/>
              <w:widowControl/>
              <w:spacing w:line="185" w:lineRule="auto" w:before="48" w:after="0"/>
              <w:ind w:left="0" w:right="28" w:firstLine="0"/>
              <w:jc w:val="right"/>
            </w:pPr>
            <w:r>
              <w:rPr>
                <w:rFonts w:ascii="Malgun Gothic" w:hAnsi="Malgun Gothic" w:eastAsia="STKaiti"/>
                <w:b w:val="0"/>
                <w:i w:val="0"/>
                <w:color w:val="000000"/>
                <w:sz w:val="16"/>
              </w:rPr>
              <w:t>比例</w:t>
            </w:r>
          </w:p>
        </w:tc>
        <w:tc>
          <w:tcPr>
            <w:tcW w:type="dxa" w:w="1400"/>
            <w:tcBorders>
              <w:top w:sz="3.199999999999818" w:val="single" w:color="#000000"/>
            </w:tcBorders>
            <w:tcMar>
              <w:start w:w="0" w:type="dxa"/>
              <w:end w:w="0" w:type="dxa"/>
            </w:tcMar>
          </w:tcPr>
          <w:p>
            <w:pPr>
              <w:autoSpaceDN w:val="0"/>
              <w:autoSpaceDE w:val="0"/>
              <w:widowControl/>
              <w:spacing w:line="185" w:lineRule="auto" w:before="48" w:after="0"/>
              <w:ind w:left="0" w:right="348" w:firstLine="0"/>
              <w:jc w:val="right"/>
            </w:pPr>
            <w:r>
              <w:rPr>
                <w:rFonts w:ascii="Malgun Gothic" w:hAnsi="Malgun Gothic" w:eastAsia="STKaiti"/>
                <w:b w:val="0"/>
                <w:i w:val="0"/>
                <w:color w:val="000000"/>
                <w:sz w:val="16"/>
              </w:rPr>
              <w:t>贷款</w:t>
            </w:r>
          </w:p>
        </w:tc>
        <w:tc>
          <w:tcPr>
            <w:tcW w:type="dxa" w:w="940"/>
            <w:tcBorders>
              <w:top w:sz="3.199999999999818" w:val="single" w:color="#000000"/>
            </w:tcBorders>
            <w:tcMar>
              <w:start w:w="0" w:type="dxa"/>
              <w:end w:w="0" w:type="dxa"/>
            </w:tcMar>
          </w:tcPr>
          <w:p>
            <w:pPr>
              <w:autoSpaceDN w:val="0"/>
              <w:autoSpaceDE w:val="0"/>
              <w:widowControl/>
              <w:spacing w:line="185" w:lineRule="auto" w:before="48" w:after="0"/>
              <w:ind w:left="192" w:right="0" w:firstLine="0"/>
              <w:jc w:val="left"/>
            </w:pPr>
            <w:r>
              <w:rPr>
                <w:rFonts w:ascii="Malgun Gothic" w:hAnsi="Malgun Gothic" w:eastAsia="STKaiti"/>
                <w:b w:val="0"/>
                <w:i w:val="0"/>
                <w:color w:val="000000"/>
                <w:sz w:val="16"/>
              </w:rPr>
              <w:t>比例</w:t>
            </w:r>
          </w:p>
        </w:tc>
        <w:tc>
          <w:tcPr>
            <w:tcW w:type="dxa" w:w="872"/>
            <w:tcBorders>
              <w:top w:sz="3.199999999999818" w:val="single" w:color="#000000"/>
            </w:tcBorders>
            <w:tcMar>
              <w:start w:w="0" w:type="dxa"/>
              <w:end w:w="0" w:type="dxa"/>
            </w:tcMar>
          </w:tcPr>
          <w:p>
            <w:pPr>
              <w:autoSpaceDN w:val="0"/>
              <w:autoSpaceDE w:val="0"/>
              <w:widowControl/>
              <w:spacing w:line="185" w:lineRule="auto" w:before="48" w:after="0"/>
              <w:ind w:left="0" w:right="180" w:firstLine="0"/>
              <w:jc w:val="right"/>
            </w:pPr>
            <w:r>
              <w:rPr>
                <w:rFonts w:ascii="Malgun Gothic" w:hAnsi="Malgun Gothic" w:eastAsia="STKaiti"/>
                <w:b w:val="0"/>
                <w:i w:val="0"/>
                <w:color w:val="000000"/>
                <w:sz w:val="16"/>
              </w:rPr>
              <w:t>存款</w:t>
            </w:r>
          </w:p>
        </w:tc>
        <w:tc>
          <w:tcPr>
            <w:tcW w:type="dxa" w:w="628"/>
            <w:tcBorders>
              <w:top w:sz="3.199999999999818" w:val="single" w:color="#000000"/>
            </w:tcBorders>
            <w:tcMar>
              <w:start w:w="0" w:type="dxa"/>
              <w:end w:w="0" w:type="dxa"/>
            </w:tcMar>
          </w:tcPr>
          <w:p>
            <w:pPr>
              <w:autoSpaceDN w:val="0"/>
              <w:autoSpaceDE w:val="0"/>
              <w:widowControl/>
              <w:spacing w:line="185" w:lineRule="auto" w:before="48" w:after="0"/>
              <w:ind w:left="0" w:right="90" w:firstLine="0"/>
              <w:jc w:val="right"/>
            </w:pPr>
            <w:r>
              <w:rPr>
                <w:rFonts w:ascii="Malgun Gothic" w:hAnsi="Malgun Gothic" w:eastAsia="STKaiti"/>
                <w:b w:val="0"/>
                <w:i w:val="0"/>
                <w:color w:val="000000"/>
                <w:sz w:val="16"/>
              </w:rPr>
              <w:t>比例</w:t>
            </w:r>
          </w:p>
        </w:tc>
      </w:tr>
      <w:tr>
        <w:trPr>
          <w:trHeight w:hRule="exact" w:val="220"/>
        </w:trPr>
        <w:tc>
          <w:tcPr>
            <w:tcW w:type="dxa" w:w="1012"/>
            <w:vMerge/>
            <w:tcBorders>
              <w:top w:sz="3.199999999999818" w:val="single" w:color="#000000"/>
            </w:tcBorders>
          </w:tcPr>
          <w:p/>
        </w:tc>
        <w:tc>
          <w:tcPr>
            <w:tcW w:type="dxa" w:w="2128"/>
            <w:gridSpan w:val="2"/>
            <w:tcBorders/>
            <w:tcMar>
              <w:start w:w="0" w:type="dxa"/>
              <w:end w:w="0" w:type="dxa"/>
            </w:tcMar>
            <w:tcMar>
              <w:start w:w="0" w:type="dxa"/>
              <w:end w:w="0" w:type="dxa"/>
            </w:tcMar>
          </w:tcPr>
          <w:p>
            <w:pPr>
              <w:autoSpaceDN w:val="0"/>
              <w:autoSpaceDE w:val="0"/>
              <w:widowControl/>
              <w:spacing w:line="185" w:lineRule="auto" w:before="28" w:after="0"/>
              <w:ind w:left="0" w:right="252" w:firstLine="0"/>
              <w:jc w:val="right"/>
            </w:pPr>
            <w:r>
              <w:rPr>
                <w:rFonts w:ascii="Malgun Gothic" w:hAnsi="Malgun Gothic" w:eastAsia="SimSun"/>
                <w:b w:val="0"/>
                <w:i w:val="0"/>
                <w:color w:val="000000"/>
                <w:sz w:val="16"/>
              </w:rPr>
              <w:t xml:space="preserve">(%) </w:t>
            </w:r>
          </w:p>
        </w:tc>
        <w:tc>
          <w:tcPr>
            <w:tcW w:type="dxa" w:w="29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8" w:after="0"/>
              <w:ind w:left="0" w:right="1338" w:firstLine="0"/>
              <w:jc w:val="right"/>
            </w:pPr>
            <w:r>
              <w:rPr>
                <w:rFonts w:ascii="Malgun Gothic" w:hAnsi="Malgun Gothic" w:eastAsia="SimSun"/>
                <w:b w:val="0"/>
                <w:i w:val="0"/>
                <w:color w:val="000000"/>
                <w:sz w:val="16"/>
              </w:rPr>
              <w:t xml:space="preserve"> (%) </w:t>
            </w:r>
          </w:p>
        </w:tc>
        <w:tc>
          <w:tcPr>
            <w:tcW w:type="dxa" w:w="940"/>
            <w:tcBorders/>
            <w:tcMar>
              <w:start w:w="0" w:type="dxa"/>
              <w:end w:w="0" w:type="dxa"/>
            </w:tcMar>
          </w:tcPr>
          <w:p>
            <w:pPr>
              <w:autoSpaceDN w:val="0"/>
              <w:autoSpaceDE w:val="0"/>
              <w:widowControl/>
              <w:spacing w:line="185" w:lineRule="auto" w:before="28" w:after="0"/>
              <w:ind w:left="0" w:right="0" w:firstLine="0"/>
              <w:jc w:val="center"/>
            </w:pPr>
            <w:r>
              <w:rPr>
                <w:rFonts w:ascii="Malgun Gothic" w:hAnsi="Malgun Gothic" w:eastAsia="SimSun"/>
                <w:b w:val="0"/>
                <w:i w:val="0"/>
                <w:color w:val="000000"/>
                <w:sz w:val="16"/>
              </w:rPr>
              <w:t xml:space="preserve">(%) </w:t>
            </w:r>
          </w:p>
        </w:tc>
        <w:tc>
          <w:tcPr>
            <w:tcW w:type="dxa" w:w="1500"/>
            <w:gridSpan w:val="2"/>
            <w:tcBorders/>
            <w:tcMar>
              <w:start w:w="0" w:type="dxa"/>
              <w:end w:w="0" w:type="dxa"/>
            </w:tcMar>
            <w:tcMar>
              <w:start w:w="0" w:type="dxa"/>
              <w:end w:w="0" w:type="dxa"/>
            </w:tcMar>
          </w:tcPr>
          <w:p>
            <w:pPr>
              <w:autoSpaceDN w:val="0"/>
              <w:autoSpaceDE w:val="0"/>
              <w:widowControl/>
              <w:spacing w:line="185" w:lineRule="auto" w:before="28" w:after="0"/>
              <w:ind w:left="0" w:right="0" w:firstLine="0"/>
              <w:jc w:val="right"/>
            </w:pPr>
            <w:r>
              <w:rPr>
                <w:rFonts w:ascii="Malgun Gothic" w:hAnsi="Malgun Gothic" w:eastAsia="SimSun"/>
                <w:b w:val="0"/>
                <w:i w:val="0"/>
                <w:color w:val="000000"/>
                <w:sz w:val="16"/>
              </w:rPr>
              <w:t xml:space="preserve">(%) </w:t>
            </w:r>
          </w:p>
        </w:tc>
      </w:tr>
      <w:tr>
        <w:trPr>
          <w:trHeight w:hRule="exact" w:val="260"/>
        </w:trPr>
        <w:tc>
          <w:tcPr>
            <w:tcW w:type="dxa" w:w="1012"/>
            <w:vMerge/>
            <w:tcBorders>
              <w:top w:sz="3.199999999999818" w:val="single" w:color="#000000"/>
            </w:tcBorders>
          </w:tcPr>
          <w:p/>
        </w:tc>
        <w:tc>
          <w:tcPr>
            <w:tcW w:type="dxa" w:w="7468"/>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0" w:firstLine="0"/>
              <w:jc w:val="center"/>
            </w:pPr>
            <w:r>
              <w:rPr>
                <w:rFonts w:ascii="Malgun Gothic" w:hAnsi="Malgun Gothic" w:eastAsia="SimSun"/>
                <w:b w:val="0"/>
                <w:i w:val="0"/>
                <w:color w:val="000000"/>
                <w:sz w:val="16"/>
              </w:rPr>
              <w:t xml:space="preserve"> 274,395,425  39.81 168,124,976  25.31  84,530,049  18.34 136,145,296  22.82 </w:t>
            </w:r>
          </w:p>
        </w:tc>
      </w:tr>
      <w:tr>
        <w:trPr>
          <w:trHeight w:hRule="exact" w:val="260"/>
        </w:trPr>
        <w:tc>
          <w:tcPr>
            <w:tcW w:type="dxa" w:w="1012"/>
            <w:vMerge/>
            <w:tcBorders>
              <w:top w:sz="3.199999999999818" w:val="single" w:color="#000000"/>
            </w:tcBorders>
          </w:tcPr>
          <w:p/>
        </w:tc>
        <w:tc>
          <w:tcPr>
            <w:tcW w:type="dxa" w:w="5028"/>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0" w:firstLine="0"/>
              <w:jc w:val="left"/>
            </w:pPr>
            <w:r>
              <w:rPr>
                <w:rFonts w:ascii="Malgun Gothic" w:hAnsi="Malgun Gothic" w:eastAsia="SimSun"/>
                <w:b w:val="0"/>
                <w:i w:val="0"/>
                <w:color w:val="000000"/>
                <w:sz w:val="16"/>
              </w:rPr>
              <w:t xml:space="preserve"> 41,617,905  6.04  75,462,256  11.35  30,440,483 </w:t>
            </w:r>
          </w:p>
        </w:tc>
        <w:tc>
          <w:tcPr>
            <w:tcW w:type="dxa" w:w="2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192" w:right="0" w:firstLine="0"/>
              <w:jc w:val="left"/>
            </w:pPr>
            <w:r>
              <w:rPr>
                <w:rFonts w:ascii="Malgun Gothic" w:hAnsi="Malgun Gothic" w:eastAsia="SimSun"/>
                <w:b w:val="0"/>
                <w:i w:val="0"/>
                <w:color w:val="000000"/>
                <w:sz w:val="16"/>
              </w:rPr>
              <w:t xml:space="preserve">6.60  64,508,829  10.82 </w:t>
            </w:r>
          </w:p>
        </w:tc>
      </w:tr>
      <w:tr>
        <w:trPr>
          <w:trHeight w:hRule="exact" w:val="520"/>
        </w:trPr>
        <w:tc>
          <w:tcPr>
            <w:tcW w:type="dxa" w:w="1012"/>
            <w:vMerge/>
            <w:tcBorders>
              <w:top w:sz="3.199999999999818" w:val="single" w:color="#000000"/>
            </w:tcBorders>
          </w:tcPr>
          <w:p/>
        </w:tc>
        <w:tc>
          <w:tcPr>
            <w:tcW w:type="dxa" w:w="7468"/>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0" w:after="0"/>
              <w:ind w:left="0" w:right="0" w:firstLine="0"/>
              <w:jc w:val="center"/>
            </w:pPr>
            <w:r>
              <w:rPr>
                <w:rFonts w:ascii="Malgun Gothic" w:hAnsi="Malgun Gothic" w:eastAsia="SimSun"/>
                <w:b w:val="0"/>
                <w:i w:val="0"/>
                <w:color w:val="000000"/>
                <w:sz w:val="16"/>
              </w:rPr>
              <w:t xml:space="preserve"> 84,852,310  12.31  92,536,807  13.92  78,380,018  17.01  87,649,715  14.69 </w:t>
            </w:r>
            <w:r>
              <w:rPr>
                <w:rFonts w:ascii="Malgun Gothic" w:hAnsi="Malgun Gothic" w:eastAsia="SimSun"/>
                <w:b w:val="0"/>
                <w:i w:val="0"/>
                <w:color w:val="000000"/>
                <w:sz w:val="16"/>
              </w:rPr>
              <w:t xml:space="preserve"> 55,405,084  8.04  63,615,561  9.57  49,413,878  10.72  60,433,214  10.13 </w:t>
            </w:r>
          </w:p>
        </w:tc>
      </w:tr>
      <w:tr>
        <w:trPr>
          <w:trHeight w:hRule="exact" w:val="280"/>
        </w:trPr>
        <w:tc>
          <w:tcPr>
            <w:tcW w:type="dxa" w:w="1012"/>
            <w:vMerge/>
            <w:tcBorders>
              <w:top w:sz="3.199999999999818" w:val="single" w:color="#000000"/>
            </w:tcBorders>
          </w:tcPr>
          <w:p/>
        </w:tc>
        <w:tc>
          <w:tcPr>
            <w:tcW w:type="dxa" w:w="5028"/>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0" w:right="0" w:firstLine="0"/>
              <w:jc w:val="left"/>
            </w:pPr>
            <w:r>
              <w:rPr>
                <w:rFonts w:ascii="Malgun Gothic" w:hAnsi="Malgun Gothic" w:eastAsia="SimSun"/>
                <w:b w:val="0"/>
                <w:i w:val="0"/>
                <w:color w:val="000000"/>
                <w:sz w:val="16"/>
              </w:rPr>
              <w:t xml:space="preserve"> 30,414,619  4.41  41,436,856  6.23  29,904,305 </w:t>
            </w:r>
          </w:p>
        </w:tc>
        <w:tc>
          <w:tcPr>
            <w:tcW w:type="dxa" w:w="2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imSun"/>
                <w:b w:val="0"/>
                <w:i w:val="0"/>
                <w:color w:val="000000"/>
                <w:sz w:val="16"/>
              </w:rPr>
              <w:t xml:space="preserve">6.49  37,766,462  6.33 </w:t>
            </w:r>
          </w:p>
        </w:tc>
      </w:tr>
    </w:tbl>
    <w:p>
      <w:pPr>
        <w:autoSpaceDN w:val="0"/>
        <w:autoSpaceDE w:val="0"/>
        <w:widowControl/>
        <w:spacing w:line="185" w:lineRule="auto" w:before="14" w:after="14"/>
        <w:ind w:left="352" w:right="0" w:firstLine="0"/>
        <w:jc w:val="left"/>
      </w:pPr>
      <w:r>
        <w:rPr>
          <w:rFonts w:ascii="STKaiti" w:hAnsi="STKaiti" w:eastAsia="STKaiti"/>
          <w:b w:val="0"/>
          <w:i w:val="0"/>
          <w:color w:val="000000"/>
          <w:sz w:val="18"/>
        </w:rPr>
        <w:t>中国境内</w:t>
      </w:r>
    </w:p>
    <w:tbl>
      <w:tblPr>
        <w:tblW w:type="auto" w:w="0"/>
        <w:tblLayout w:type="fixed"/>
        <w:tblLook w:firstColumn="1" w:firstRow="1" w:lastColumn="0" w:lastRow="0" w:noHBand="0" w:noVBand="1" w:val="04A0"/>
        <w:tblInd w:w="160.0" w:type="dxa"/>
      </w:tblPr>
      <w:tblGrid>
        <w:gridCol w:w="911"/>
        <w:gridCol w:w="911"/>
        <w:gridCol w:w="911"/>
        <w:gridCol w:w="911"/>
        <w:gridCol w:w="911"/>
        <w:gridCol w:w="911"/>
        <w:gridCol w:w="911"/>
        <w:gridCol w:w="911"/>
        <w:gridCol w:w="911"/>
        <w:gridCol w:w="911"/>
      </w:tblGrid>
      <w:tr>
        <w:trPr>
          <w:trHeight w:hRule="exact" w:val="238"/>
        </w:trPr>
        <w:tc>
          <w:tcPr>
            <w:tcW w:type="dxa" w:w="1452"/>
            <w:vMerge w:val="restart"/>
            <w:tcBorders>
              <w:bottom w:sz="3.200000000000273" w:val="single" w:color="#000000"/>
            </w:tcBorders>
            <w:tcMar>
              <w:start w:w="0" w:type="dxa"/>
              <w:end w:w="0" w:type="dxa"/>
            </w:tcMar>
            <w:tcMar>
              <w:start w:w="0" w:type="dxa"/>
              <w:end w:w="0" w:type="dxa"/>
            </w:tcMar>
          </w:tcPr>
          <w:p>
            <w:pPr>
              <w:autoSpaceDN w:val="0"/>
              <w:autoSpaceDE w:val="0"/>
              <w:widowControl/>
              <w:spacing w:line="245" w:lineRule="auto" w:before="0" w:after="0"/>
              <w:ind w:left="192" w:right="432" w:firstLine="0"/>
              <w:jc w:val="left"/>
            </w:pPr>
            <w:r>
              <w:rPr>
                <w:rFonts w:ascii="Malgun Gothic" w:hAnsi="Malgun Gothic" w:eastAsia="STKaiti"/>
                <w:b w:val="0"/>
                <w:i w:val="0"/>
                <w:color w:val="000000"/>
                <w:sz w:val="16"/>
              </w:rPr>
              <w:t xml:space="preserve">其他地区 </w:t>
            </w:r>
            <w:r>
              <w:rPr>
                <w:rFonts w:ascii="Malgun Gothic" w:hAnsi="Malgun Gothic"/>
                <w:sz w:val="16"/>
              </w:rPr>
              <w:br/>
            </w:r>
            <w:r>
              <w:rPr>
                <w:rFonts w:ascii="Malgun Gothic" w:hAnsi="Malgun Gothic" w:eastAsia="STKaiti"/>
                <w:b w:val="0"/>
                <w:i w:val="0"/>
                <w:color w:val="000000"/>
                <w:sz w:val="16"/>
              </w:rPr>
              <w:t>离岸业务</w:t>
            </w:r>
          </w:p>
        </w:tc>
        <w:tc>
          <w:tcPr>
            <w:tcW w:type="dxa" w:w="7468"/>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200,009,785  29.01 220,545,936  33.18 187,449,572  40.67 207,096,875  34.72 </w:t>
            </w:r>
          </w:p>
        </w:tc>
      </w:tr>
      <w:tr>
        <w:trPr>
          <w:trHeight w:hRule="exact" w:val="248"/>
        </w:trPr>
        <w:tc>
          <w:tcPr>
            <w:tcW w:type="dxa" w:w="911"/>
            <w:vMerge/>
            <w:tcBorders>
              <w:bottom w:sz="3.200000000000273" w:val="single" w:color="#000000"/>
            </w:tcBorders>
          </w:tcPr>
          <w:p/>
        </w:tc>
        <w:tc>
          <w:tcPr>
            <w:tcW w:type="dxa" w:w="3910"/>
            <w:gridSpan w:val="5"/>
            <w:tcBorders>
              <w:bottom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imSun"/>
                <w:b w:val="0"/>
                <w:i w:val="0"/>
                <w:color w:val="000000"/>
                <w:sz w:val="16"/>
              </w:rPr>
              <w:t xml:space="preserve">2,649,027  0.38  2,915,635  0.44 </w:t>
            </w:r>
          </w:p>
        </w:tc>
        <w:tc>
          <w:tcPr>
            <w:tcW w:type="dxa" w:w="938"/>
            <w:tcBorders>
              <w:bottom w:sz="3.200000000000273" w:val="single" w:color="#000000"/>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imSun"/>
                <w:b w:val="0"/>
                <w:i w:val="0"/>
                <w:color w:val="000000"/>
                <w:sz w:val="16"/>
              </w:rPr>
              <w:t xml:space="preserve">774,697 </w:t>
            </w:r>
          </w:p>
        </w:tc>
        <w:tc>
          <w:tcPr>
            <w:tcW w:type="dxa" w:w="2620"/>
            <w:gridSpan w:val="3"/>
            <w:tcBorders>
              <w:bottom w:sz="3.200000000000273"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372" w:right="0" w:firstLine="0"/>
              <w:jc w:val="left"/>
            </w:pPr>
            <w:r>
              <w:rPr>
                <w:rFonts w:ascii="Malgun Gothic" w:hAnsi="Malgun Gothic" w:eastAsia="SimSun"/>
                <w:b w:val="0"/>
                <w:i w:val="0"/>
                <w:color w:val="000000"/>
                <w:sz w:val="16"/>
              </w:rPr>
              <w:t xml:space="preserve">0.17  2,888,107  0.49 </w:t>
            </w:r>
          </w:p>
        </w:tc>
      </w:tr>
      <w:tr>
        <w:trPr>
          <w:trHeight w:hRule="exact" w:val="525"/>
        </w:trPr>
        <w:tc>
          <w:tcPr>
            <w:tcW w:type="dxa" w:w="1452"/>
            <w:tcBorders>
              <w:top w:sz="3.200000000000273" w:val="single" w:color="#000000"/>
              <w:bottom w:sz="4.0" w:val="single" w:color="#000000"/>
            </w:tcBorders>
            <w:tcMar>
              <w:start w:w="0" w:type="dxa"/>
              <w:end w:w="0" w:type="dxa"/>
            </w:tcMar>
          </w:tcPr>
          <w:p>
            <w:pPr>
              <w:autoSpaceDN w:val="0"/>
              <w:autoSpaceDE w:val="0"/>
              <w:widowControl/>
              <w:spacing w:line="185" w:lineRule="auto" w:before="282" w:after="0"/>
              <w:ind w:left="0" w:right="0" w:firstLine="0"/>
              <w:jc w:val="center"/>
            </w:pPr>
            <w:r>
              <w:rPr>
                <w:rFonts w:ascii="Malgun Gothic" w:hAnsi="Malgun Gothic" w:eastAsia="STKaiti"/>
                <w:b w:val="0"/>
                <w:i w:val="0"/>
                <w:color w:val="000000"/>
                <w:sz w:val="16"/>
              </w:rPr>
              <w:t>合计</w:t>
            </w:r>
          </w:p>
        </w:tc>
        <w:tc>
          <w:tcPr>
            <w:tcW w:type="dxa" w:w="3148"/>
            <w:gridSpan w:val="3"/>
            <w:tcBorders>
              <w:top w:sz="3.200000000000273"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16" w:after="0"/>
              <w:ind w:left="0" w:right="0" w:firstLine="0"/>
              <w:jc w:val="left"/>
            </w:pPr>
            <w:r>
              <w:rPr>
                <w:rFonts w:ascii="Malgun Gothic" w:hAnsi="Malgun Gothic" w:eastAsia="SimSun"/>
                <w:b w:val="0"/>
                <w:i w:val="0"/>
                <w:color w:val="000000"/>
                <w:sz w:val="16"/>
              </w:rPr>
              <w:t xml:space="preserve"> 689,344,155 100.00 664,638,027 </w:t>
            </w:r>
          </w:p>
        </w:tc>
        <w:tc>
          <w:tcPr>
            <w:tcW w:type="dxa" w:w="1700"/>
            <w:gridSpan w:val="3"/>
            <w:tcBorders>
              <w:top w:sz="3.200000000000273"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316" w:after="0"/>
              <w:ind w:left="180" w:right="0" w:firstLine="0"/>
              <w:jc w:val="left"/>
            </w:pPr>
            <w:r>
              <w:rPr>
                <w:rFonts w:ascii="Malgun Gothic" w:hAnsi="Malgun Gothic" w:eastAsia="SimSun"/>
                <w:b w:val="0"/>
                <w:i w:val="0"/>
                <w:color w:val="000000"/>
                <w:sz w:val="16"/>
              </w:rPr>
              <w:t xml:space="preserve">100 460,893,002 </w:t>
            </w:r>
          </w:p>
        </w:tc>
        <w:tc>
          <w:tcPr>
            <w:tcW w:type="dxa" w:w="2040"/>
            <w:gridSpan w:val="2"/>
            <w:tcBorders>
              <w:top w:sz="3.200000000000273"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16" w:after="0"/>
              <w:ind w:left="460" w:right="0" w:firstLine="0"/>
              <w:jc w:val="left"/>
            </w:pPr>
            <w:r>
              <w:rPr>
                <w:rFonts w:ascii="Malgun Gothic" w:hAnsi="Malgun Gothic" w:eastAsia="SimSun"/>
                <w:b w:val="0"/>
                <w:i w:val="0"/>
                <w:color w:val="000000"/>
                <w:sz w:val="16"/>
              </w:rPr>
              <w:t xml:space="preserve">100 596,488,498 </w:t>
            </w:r>
          </w:p>
        </w:tc>
        <w:tc>
          <w:tcPr>
            <w:tcW w:type="dxa" w:w="580"/>
            <w:tcBorders>
              <w:top w:sz="3.200000000000273" w:val="single" w:color="#000000"/>
              <w:bottom w:sz="4.0" w:val="single" w:color="#000000"/>
            </w:tcBorders>
            <w:tcMar>
              <w:start w:w="0" w:type="dxa"/>
              <w:end w:w="0" w:type="dxa"/>
            </w:tcMar>
          </w:tcPr>
          <w:p>
            <w:pPr>
              <w:autoSpaceDN w:val="0"/>
              <w:autoSpaceDE w:val="0"/>
              <w:widowControl/>
              <w:spacing w:line="185" w:lineRule="auto" w:before="316" w:after="0"/>
              <w:ind w:left="0" w:right="0" w:firstLine="0"/>
              <w:jc w:val="right"/>
            </w:pPr>
            <w:r>
              <w:rPr>
                <w:rFonts w:ascii="Malgun Gothic" w:hAnsi="Malgun Gothic" w:eastAsia="SimSun"/>
                <w:b w:val="0"/>
                <w:i w:val="0"/>
                <w:color w:val="000000"/>
                <w:sz w:val="16"/>
              </w:rPr>
              <w:t xml:space="preserve">100 </w:t>
            </w:r>
          </w:p>
        </w:tc>
      </w:tr>
      <w:tr>
        <w:trPr>
          <w:trHeight w:hRule="exact" w:val="490"/>
        </w:trPr>
        <w:tc>
          <w:tcPr>
            <w:tcW w:type="dxa" w:w="1452"/>
            <w:tcBorders>
              <w:top w:sz="4.0" w:val="single" w:color="#000000"/>
              <w:bottom w:sz="4.0" w:val="single" w:color="#000000"/>
            </w:tcBorders>
            <w:tcMar>
              <w:start w:w="0" w:type="dxa"/>
              <w:end w:w="0" w:type="dxa"/>
            </w:tcMar>
          </w:tcPr>
          <w:p>
            <w:pPr>
              <w:autoSpaceDN w:val="0"/>
              <w:autoSpaceDE w:val="0"/>
              <w:widowControl/>
              <w:spacing w:line="185" w:lineRule="auto" w:before="246" w:after="0"/>
              <w:ind w:left="0" w:right="0" w:firstLine="0"/>
              <w:jc w:val="center"/>
            </w:pPr>
            <w:r>
              <w:rPr>
                <w:rFonts w:ascii="Malgun Gothic" w:hAnsi="Malgun Gothic" w:eastAsia="STKaiti"/>
                <w:b w:val="0"/>
                <w:i w:val="0"/>
                <w:color w:val="000000"/>
                <w:sz w:val="16"/>
              </w:rPr>
              <w:t>地区</w:t>
            </w:r>
          </w:p>
        </w:tc>
        <w:tc>
          <w:tcPr>
            <w:tcW w:type="dxa" w:w="7468"/>
            <w:gridSpan w:val="9"/>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0" w:after="0"/>
              <w:ind w:left="0" w:right="2966" w:firstLine="0"/>
              <w:jc w:val="right"/>
            </w:pPr>
            <w:r>
              <w:rPr>
                <w:rFonts w:ascii="Malgun Gothic" w:hAnsi="Malgun Gothic" w:eastAsia="SimSun"/>
                <w:b w:val="0"/>
                <w:i w:val="0"/>
                <w:color w:val="000000"/>
                <w:sz w:val="16"/>
              </w:rPr>
              <w:t xml:space="preserve">2005-12-31 </w:t>
            </w:r>
          </w:p>
        </w:tc>
      </w:tr>
      <w:tr>
        <w:trPr>
          <w:trHeight w:hRule="exact" w:val="296"/>
        </w:trPr>
        <w:tc>
          <w:tcPr>
            <w:tcW w:type="dxa" w:w="145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46" w:after="0"/>
              <w:ind w:left="192" w:right="720" w:firstLine="0"/>
              <w:jc w:val="both"/>
            </w:pPr>
            <w:r>
              <w:rPr>
                <w:rFonts w:ascii="Malgun Gothic" w:hAnsi="Malgun Gothic" w:eastAsia="STKaiti"/>
                <w:b w:val="0"/>
                <w:i w:val="0"/>
                <w:color w:val="000000"/>
                <w:sz w:val="16"/>
              </w:rPr>
              <w:t xml:space="preserve">上海市 </w:t>
            </w:r>
            <w:r>
              <w:rPr>
                <w:rFonts w:ascii="Malgun Gothic" w:hAnsi="Malgun Gothic"/>
                <w:sz w:val="16"/>
              </w:rPr>
              <w:br/>
            </w:r>
            <w:r>
              <w:rPr>
                <w:rFonts w:ascii="Malgun Gothic" w:hAnsi="Malgun Gothic" w:eastAsia="STKaiti"/>
                <w:b w:val="0"/>
                <w:i w:val="0"/>
                <w:color w:val="000000"/>
                <w:sz w:val="16"/>
              </w:rPr>
              <w:t xml:space="preserve">北京市 </w:t>
            </w:r>
            <w:r>
              <w:rPr>
                <w:rFonts w:ascii="Malgun Gothic" w:hAnsi="Malgun Gothic"/>
                <w:sz w:val="16"/>
              </w:rPr>
              <w:br/>
            </w:r>
            <w:r>
              <w:rPr>
                <w:rFonts w:ascii="Malgun Gothic" w:hAnsi="Malgun Gothic" w:eastAsia="STKaiti"/>
                <w:b w:val="0"/>
                <w:i w:val="0"/>
                <w:color w:val="000000"/>
                <w:sz w:val="16"/>
              </w:rPr>
              <w:t xml:space="preserve">浙江省 </w:t>
            </w:r>
            <w:r>
              <w:rPr>
                <w:rFonts w:ascii="Malgun Gothic" w:hAnsi="Malgun Gothic"/>
                <w:sz w:val="16"/>
              </w:rPr>
              <w:br/>
            </w:r>
            <w:r>
              <w:rPr>
                <w:rFonts w:ascii="Malgun Gothic" w:hAnsi="Malgun Gothic" w:eastAsia="STKaiti"/>
                <w:b w:val="0"/>
                <w:i w:val="0"/>
                <w:color w:val="000000"/>
                <w:sz w:val="16"/>
              </w:rPr>
              <w:t xml:space="preserve">江苏省 </w:t>
            </w:r>
            <w:r>
              <w:rPr>
                <w:rFonts w:ascii="Malgun Gothic" w:hAnsi="Malgun Gothic"/>
                <w:sz w:val="16"/>
              </w:rPr>
              <w:br/>
            </w:r>
            <w:r>
              <w:rPr>
                <w:rFonts w:ascii="Malgun Gothic" w:hAnsi="Malgun Gothic" w:eastAsia="STKaiti"/>
                <w:b w:val="0"/>
                <w:i w:val="0"/>
                <w:color w:val="000000"/>
                <w:sz w:val="16"/>
              </w:rPr>
              <w:t>广东省</w:t>
            </w:r>
          </w:p>
        </w:tc>
        <w:tc>
          <w:tcPr>
            <w:tcW w:type="dxa" w:w="1248"/>
            <w:tcBorders>
              <w:top w:sz="4.0" w:val="single" w:color="#000000"/>
            </w:tcBorders>
            <w:tcMar>
              <w:start w:w="0" w:type="dxa"/>
              <w:end w:w="0" w:type="dxa"/>
            </w:tcMar>
          </w:tcPr>
          <w:p>
            <w:pPr>
              <w:autoSpaceDN w:val="0"/>
              <w:autoSpaceDE w:val="0"/>
              <w:widowControl/>
              <w:spacing w:line="185" w:lineRule="auto" w:before="50" w:after="0"/>
              <w:ind w:left="0" w:right="168" w:firstLine="0"/>
              <w:jc w:val="right"/>
            </w:pPr>
            <w:r>
              <w:rPr>
                <w:rFonts w:ascii="Malgun Gothic" w:hAnsi="Malgun Gothic" w:eastAsia="STKaiti"/>
                <w:b w:val="0"/>
                <w:i w:val="0"/>
                <w:color w:val="000000"/>
                <w:sz w:val="16"/>
              </w:rPr>
              <w:t>总资产</w:t>
            </w:r>
          </w:p>
        </w:tc>
        <w:tc>
          <w:tcPr>
            <w:tcW w:type="dxa" w:w="580"/>
            <w:tcBorders>
              <w:top w:sz="4.0" w:val="single" w:color="#000000"/>
            </w:tcBorders>
            <w:tcMar>
              <w:start w:w="0" w:type="dxa"/>
              <w:end w:w="0" w:type="dxa"/>
            </w:tcMar>
          </w:tcPr>
          <w:p>
            <w:pPr>
              <w:autoSpaceDN w:val="0"/>
              <w:autoSpaceDE w:val="0"/>
              <w:widowControl/>
              <w:spacing w:line="185" w:lineRule="auto" w:before="50" w:after="0"/>
              <w:ind w:left="0" w:right="42" w:firstLine="0"/>
              <w:jc w:val="right"/>
            </w:pPr>
            <w:r>
              <w:rPr>
                <w:rFonts w:ascii="Malgun Gothic" w:hAnsi="Malgun Gothic" w:eastAsia="STKaiti"/>
                <w:b w:val="0"/>
                <w:i w:val="0"/>
                <w:color w:val="000000"/>
                <w:sz w:val="16"/>
              </w:rPr>
              <w:t>比例</w:t>
            </w:r>
          </w:p>
        </w:tc>
        <w:tc>
          <w:tcPr>
            <w:tcW w:type="dxa" w:w="1320"/>
            <w:tcBorders>
              <w:top w:sz="4.0" w:val="single" w:color="#000000"/>
            </w:tcBorders>
            <w:tcMar>
              <w:start w:w="0" w:type="dxa"/>
              <w:end w:w="0" w:type="dxa"/>
            </w:tcMar>
          </w:tcPr>
          <w:p>
            <w:pPr>
              <w:autoSpaceDN w:val="0"/>
              <w:autoSpaceDE w:val="0"/>
              <w:widowControl/>
              <w:spacing w:line="185" w:lineRule="auto" w:before="50" w:after="0"/>
              <w:ind w:left="0" w:right="194" w:firstLine="0"/>
              <w:jc w:val="right"/>
            </w:pPr>
            <w:r>
              <w:rPr>
                <w:rFonts w:ascii="Malgun Gothic" w:hAnsi="Malgun Gothic" w:eastAsia="STKaiti"/>
                <w:b w:val="0"/>
                <w:i w:val="0"/>
                <w:color w:val="000000"/>
                <w:sz w:val="16"/>
              </w:rPr>
              <w:t>总负债</w:t>
            </w:r>
          </w:p>
        </w:tc>
        <w:tc>
          <w:tcPr>
            <w:tcW w:type="dxa" w:w="480"/>
            <w:tcBorders>
              <w:top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TKaiti"/>
                <w:b w:val="0"/>
                <w:i w:val="0"/>
                <w:color w:val="000000"/>
                <w:sz w:val="16"/>
              </w:rPr>
              <w:t>比例</w:t>
            </w:r>
          </w:p>
        </w:tc>
        <w:tc>
          <w:tcPr>
            <w:tcW w:type="dxa" w:w="122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50" w:after="0"/>
              <w:ind w:left="0" w:right="168" w:firstLine="0"/>
              <w:jc w:val="right"/>
            </w:pPr>
            <w:r>
              <w:rPr>
                <w:rFonts w:ascii="Malgun Gothic" w:hAnsi="Malgun Gothic" w:eastAsia="STKaiti"/>
                <w:b w:val="0"/>
                <w:i w:val="0"/>
                <w:color w:val="000000"/>
                <w:sz w:val="16"/>
              </w:rPr>
              <w:t>贷款</w:t>
            </w:r>
          </w:p>
        </w:tc>
        <w:tc>
          <w:tcPr>
            <w:tcW w:type="dxa" w:w="760"/>
            <w:tcBorders>
              <w:top w:sz="4.0" w:val="single" w:color="#000000"/>
            </w:tcBorders>
            <w:tcMar>
              <w:start w:w="0" w:type="dxa"/>
              <w:end w:w="0" w:type="dxa"/>
            </w:tcMar>
          </w:tcPr>
          <w:p>
            <w:pPr>
              <w:autoSpaceDN w:val="0"/>
              <w:autoSpaceDE w:val="0"/>
              <w:widowControl/>
              <w:spacing w:line="185" w:lineRule="auto" w:before="50" w:after="0"/>
              <w:ind w:left="0" w:right="28" w:firstLine="0"/>
              <w:jc w:val="right"/>
            </w:pPr>
            <w:r>
              <w:rPr>
                <w:rFonts w:ascii="Malgun Gothic" w:hAnsi="Malgun Gothic" w:eastAsia="STKaiti"/>
                <w:b w:val="0"/>
                <w:i w:val="0"/>
                <w:color w:val="000000"/>
                <w:sz w:val="16"/>
              </w:rPr>
              <w:t>比例</w:t>
            </w:r>
          </w:p>
        </w:tc>
        <w:tc>
          <w:tcPr>
            <w:tcW w:type="dxa" w:w="1280"/>
            <w:tcBorders>
              <w:top w:sz="4.0" w:val="single" w:color="#000000"/>
            </w:tcBorders>
            <w:tcMar>
              <w:start w:w="0" w:type="dxa"/>
              <w:end w:w="0" w:type="dxa"/>
            </w:tcMar>
          </w:tcPr>
          <w:p>
            <w:pPr>
              <w:autoSpaceDN w:val="0"/>
              <w:autoSpaceDE w:val="0"/>
              <w:widowControl/>
              <w:spacing w:line="185" w:lineRule="auto" w:before="50" w:after="0"/>
              <w:ind w:left="0" w:right="228" w:firstLine="0"/>
              <w:jc w:val="right"/>
            </w:pPr>
            <w:r>
              <w:rPr>
                <w:rFonts w:ascii="Malgun Gothic" w:hAnsi="Malgun Gothic" w:eastAsia="STKaiti"/>
                <w:b w:val="0"/>
                <w:i w:val="0"/>
                <w:color w:val="000000"/>
                <w:sz w:val="16"/>
              </w:rPr>
              <w:t>存款</w:t>
            </w:r>
          </w:p>
        </w:tc>
        <w:tc>
          <w:tcPr>
            <w:tcW w:type="dxa" w:w="580"/>
            <w:tcBorders>
              <w:top w:sz="4.0" w:val="single" w:color="#000000"/>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TKaiti"/>
                <w:b w:val="0"/>
                <w:i w:val="0"/>
                <w:color w:val="000000"/>
                <w:sz w:val="16"/>
              </w:rPr>
              <w:t>比例</w:t>
            </w:r>
          </w:p>
        </w:tc>
      </w:tr>
      <w:tr>
        <w:trPr>
          <w:trHeight w:hRule="exact" w:val="240"/>
        </w:trPr>
        <w:tc>
          <w:tcPr>
            <w:tcW w:type="dxa" w:w="911"/>
            <w:vMerge/>
            <w:tcBorders>
              <w:top w:sz="4.0" w:val="single" w:color="#000000"/>
            </w:tcBorders>
          </w:tcPr>
          <w:p/>
        </w:tc>
        <w:tc>
          <w:tcPr>
            <w:tcW w:type="dxa" w:w="314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1272" w:firstLine="0"/>
              <w:jc w:val="right"/>
            </w:pPr>
            <w:r>
              <w:rPr>
                <w:rFonts w:ascii="Malgun Gothic" w:hAnsi="Malgun Gothic" w:eastAsia="SimSun"/>
                <w:b w:val="0"/>
                <w:i w:val="0"/>
                <w:color w:val="000000"/>
                <w:sz w:val="16"/>
              </w:rPr>
              <w:t xml:space="preserve">(%) </w:t>
            </w:r>
          </w:p>
        </w:tc>
        <w:tc>
          <w:tcPr>
            <w:tcW w:type="dxa" w:w="17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180" w:right="0" w:firstLine="0"/>
              <w:jc w:val="left"/>
            </w:pPr>
            <w:r>
              <w:rPr>
                <w:rFonts w:ascii="Malgun Gothic" w:hAnsi="Malgun Gothic" w:eastAsia="SimSun"/>
                <w:b w:val="0"/>
                <w:i w:val="0"/>
                <w:color w:val="000000"/>
                <w:sz w:val="16"/>
              </w:rPr>
              <w:t xml:space="preserve">(%) </w:t>
            </w:r>
          </w:p>
        </w:tc>
        <w:tc>
          <w:tcPr>
            <w:tcW w:type="dxa" w:w="2040"/>
            <w:gridSpan w:val="2"/>
            <w:tcBorders/>
            <w:tcMar>
              <w:start w:w="0" w:type="dxa"/>
              <w:end w:w="0" w:type="dxa"/>
            </w:tcMar>
            <w:tcMar>
              <w:start w:w="0" w:type="dxa"/>
              <w:end w:w="0" w:type="dxa"/>
            </w:tcMar>
          </w:tcPr>
          <w:p>
            <w:pPr>
              <w:autoSpaceDN w:val="0"/>
              <w:autoSpaceDE w:val="0"/>
              <w:widowControl/>
              <w:spacing w:line="185" w:lineRule="auto" w:before="36" w:after="0"/>
              <w:ind w:left="460" w:right="0" w:firstLine="0"/>
              <w:jc w:val="left"/>
            </w:pPr>
            <w:r>
              <w:rPr>
                <w:rFonts w:ascii="Malgun Gothic" w:hAnsi="Malgun Gothic" w:eastAsia="SimSun"/>
                <w:b w:val="0"/>
                <w:i w:val="0"/>
                <w:color w:val="000000"/>
                <w:sz w:val="16"/>
              </w:rPr>
              <w:t xml:space="preserve">(%) </w:t>
            </w:r>
          </w:p>
        </w:tc>
        <w:tc>
          <w:tcPr>
            <w:tcW w:type="dxa" w:w="580"/>
            <w:tcBorders/>
            <w:tcMar>
              <w:start w:w="0" w:type="dxa"/>
              <w:end w:w="0" w:type="dxa"/>
            </w:tcMar>
          </w:tcPr>
          <w:p>
            <w:pPr>
              <w:autoSpaceDN w:val="0"/>
              <w:autoSpaceDE w:val="0"/>
              <w:widowControl/>
              <w:spacing w:line="185" w:lineRule="auto" w:before="36" w:after="0"/>
              <w:ind w:left="0" w:right="0" w:firstLine="0"/>
              <w:jc w:val="right"/>
            </w:pPr>
            <w:r>
              <w:rPr>
                <w:rFonts w:ascii="Malgun Gothic" w:hAnsi="Malgun Gothic" w:eastAsia="SimSun"/>
                <w:b w:val="0"/>
                <w:i w:val="0"/>
                <w:color w:val="000000"/>
                <w:sz w:val="16"/>
              </w:rPr>
              <w:t xml:space="preserve">(%) </w:t>
            </w:r>
          </w:p>
        </w:tc>
      </w:tr>
      <w:tr>
        <w:trPr>
          <w:trHeight w:hRule="exact" w:val="240"/>
        </w:trPr>
        <w:tc>
          <w:tcPr>
            <w:tcW w:type="dxa" w:w="911"/>
            <w:vMerge/>
            <w:tcBorders>
              <w:top w:sz="4.0" w:val="single" w:color="#000000"/>
            </w:tcBorders>
          </w:tcPr>
          <w:p/>
        </w:tc>
        <w:tc>
          <w:tcPr>
            <w:tcW w:type="dxa" w:w="7468"/>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 227,666,597  39.70 147,731,261  26.50  69,568,796  18.44 120,654,732  23.86 </w:t>
            </w:r>
          </w:p>
        </w:tc>
      </w:tr>
      <w:tr>
        <w:trPr>
          <w:trHeight w:hRule="exact" w:val="260"/>
        </w:trPr>
        <w:tc>
          <w:tcPr>
            <w:tcW w:type="dxa" w:w="911"/>
            <w:vMerge/>
            <w:tcBorders>
              <w:top w:sz="4.0" w:val="single" w:color="#000000"/>
            </w:tcBorders>
          </w:tcPr>
          <w:p/>
        </w:tc>
        <w:tc>
          <w:tcPr>
            <w:tcW w:type="dxa" w:w="484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8" w:after="0"/>
              <w:ind w:left="0" w:right="0" w:firstLine="0"/>
              <w:jc w:val="center"/>
            </w:pPr>
            <w:r>
              <w:rPr>
                <w:rFonts w:ascii="Malgun Gothic" w:hAnsi="Malgun Gothic" w:eastAsia="SimSun"/>
                <w:b w:val="0"/>
                <w:i w:val="0"/>
                <w:color w:val="000000"/>
                <w:sz w:val="16"/>
              </w:rPr>
              <w:t xml:space="preserve"> 33,810,208  5.90  56,911,870  10.20  25,068,367 </w:t>
            </w:r>
          </w:p>
        </w:tc>
        <w:tc>
          <w:tcPr>
            <w:tcW w:type="dxa" w:w="26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8" w:after="0"/>
              <w:ind w:left="372" w:right="0" w:firstLine="0"/>
              <w:jc w:val="left"/>
            </w:pPr>
            <w:r>
              <w:rPr>
                <w:rFonts w:ascii="Malgun Gothic" w:hAnsi="Malgun Gothic" w:eastAsia="SimSun"/>
                <w:b w:val="0"/>
                <w:i w:val="0"/>
                <w:color w:val="000000"/>
                <w:sz w:val="16"/>
              </w:rPr>
              <w:t xml:space="preserve">6.65  52,388,297  10.36 </w:t>
            </w:r>
          </w:p>
        </w:tc>
      </w:tr>
      <w:tr>
        <w:trPr>
          <w:trHeight w:hRule="exact" w:val="540"/>
        </w:trPr>
        <w:tc>
          <w:tcPr>
            <w:tcW w:type="dxa" w:w="911"/>
            <w:vMerge/>
            <w:tcBorders>
              <w:top w:sz="4.0" w:val="single" w:color="#000000"/>
            </w:tcBorders>
          </w:tcPr>
          <w:p/>
        </w:tc>
        <w:tc>
          <w:tcPr>
            <w:tcW w:type="dxa" w:w="7468"/>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5" w:lineRule="auto" w:before="58" w:after="0"/>
              <w:ind w:left="0" w:right="0" w:firstLine="0"/>
              <w:jc w:val="center"/>
            </w:pPr>
            <w:r>
              <w:rPr>
                <w:rFonts w:ascii="Malgun Gothic" w:hAnsi="Malgun Gothic" w:eastAsia="SimSun"/>
                <w:b w:val="0"/>
                <w:i w:val="0"/>
                <w:color w:val="000000"/>
                <w:sz w:val="16"/>
              </w:rPr>
              <w:t xml:space="preserve"> 67,990,435  11.85  76,383,837  13.70  63,346,463  16.79  73,699,620  14.58 </w:t>
            </w:r>
            <w:r>
              <w:rPr>
                <w:rFonts w:ascii="Malgun Gothic" w:hAnsi="Malgun Gothic" w:eastAsia="SimSun"/>
                <w:b w:val="0"/>
                <w:i w:val="0"/>
                <w:color w:val="000000"/>
                <w:sz w:val="16"/>
              </w:rPr>
              <w:t xml:space="preserve"> 43,910,310  7.66  53,637,369  9.62  38,474,960  10.20  50,213,977  9.94 </w:t>
            </w:r>
          </w:p>
        </w:tc>
      </w:tr>
      <w:tr>
        <w:trPr>
          <w:trHeight w:hRule="exact" w:val="270"/>
        </w:trPr>
        <w:tc>
          <w:tcPr>
            <w:tcW w:type="dxa" w:w="911"/>
            <w:vMerge/>
            <w:tcBorders>
              <w:top w:sz="4.0" w:val="single" w:color="#000000"/>
            </w:tcBorders>
          </w:tcPr>
          <w:p/>
        </w:tc>
        <w:tc>
          <w:tcPr>
            <w:tcW w:type="dxa" w:w="484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imSun"/>
                <w:b w:val="0"/>
                <w:i w:val="0"/>
                <w:color w:val="000000"/>
                <w:sz w:val="16"/>
              </w:rPr>
              <w:t xml:space="preserve"> 34,900,415  6.08  43,377,468  7.78  31,745,347 </w:t>
            </w:r>
          </w:p>
        </w:tc>
        <w:tc>
          <w:tcPr>
            <w:tcW w:type="dxa" w:w="26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4" w:after="0"/>
              <w:ind w:left="372" w:right="0" w:firstLine="0"/>
              <w:jc w:val="left"/>
            </w:pPr>
            <w:r>
              <w:rPr>
                <w:rFonts w:ascii="Malgun Gothic" w:hAnsi="Malgun Gothic" w:eastAsia="SimSun"/>
                <w:b w:val="0"/>
                <w:i w:val="0"/>
                <w:color w:val="000000"/>
                <w:sz w:val="16"/>
              </w:rPr>
              <w:t xml:space="preserve">8.42  38,842,828  7.68 </w:t>
            </w:r>
          </w:p>
        </w:tc>
      </w:tr>
    </w:tbl>
    <w:p>
      <w:pPr>
        <w:autoSpaceDN w:val="0"/>
        <w:autoSpaceDE w:val="0"/>
        <w:widowControl/>
        <w:spacing w:line="185" w:lineRule="auto" w:before="14" w:after="12"/>
        <w:ind w:left="352" w:right="0" w:firstLine="0"/>
        <w:jc w:val="left"/>
      </w:pPr>
      <w:r>
        <w:rPr>
          <w:rFonts w:ascii="STKaiti" w:hAnsi="STKaiti" w:eastAsia="STKaiti"/>
          <w:b w:val="0"/>
          <w:i w:val="0"/>
          <w:color w:val="000000"/>
          <w:sz w:val="18"/>
        </w:rPr>
        <w:t>中国境内</w:t>
      </w:r>
    </w:p>
    <w:tbl>
      <w:tblPr>
        <w:tblW w:type="auto" w:w="0"/>
        <w:tblLayout w:type="fixed"/>
        <w:tblLook w:firstColumn="1" w:firstRow="1" w:lastColumn="0" w:lastRow="0" w:noHBand="0" w:noVBand="1" w:val="04A0"/>
        <w:tblInd w:w="160.0" w:type="dxa"/>
      </w:tblPr>
      <w:tblGrid>
        <w:gridCol w:w="2276"/>
        <w:gridCol w:w="2276"/>
        <w:gridCol w:w="2276"/>
        <w:gridCol w:w="2276"/>
      </w:tblGrid>
      <w:tr>
        <w:trPr>
          <w:trHeight w:hRule="exact" w:val="250"/>
        </w:trPr>
        <w:tc>
          <w:tcPr>
            <w:tcW w:type="dxa" w:w="1452"/>
            <w:vMerge w:val="restart"/>
            <w:tcBorders>
              <w:bottom w:sz="4.0" w:val="single" w:color="#000000"/>
            </w:tcBorders>
            <w:tcMar>
              <w:start w:w="0" w:type="dxa"/>
              <w:end w:w="0" w:type="dxa"/>
            </w:tcMar>
            <w:tcMar>
              <w:start w:w="0" w:type="dxa"/>
              <w:end w:w="0" w:type="dxa"/>
            </w:tcMar>
          </w:tcPr>
          <w:p>
            <w:pPr>
              <w:autoSpaceDN w:val="0"/>
              <w:autoSpaceDE w:val="0"/>
              <w:widowControl/>
              <w:spacing w:line="245" w:lineRule="auto" w:before="0" w:after="0"/>
              <w:ind w:left="192" w:right="432" w:firstLine="0"/>
              <w:jc w:val="left"/>
            </w:pPr>
            <w:r>
              <w:rPr>
                <w:rFonts w:ascii="Malgun Gothic" w:hAnsi="Malgun Gothic" w:eastAsia="STKaiti"/>
                <w:b w:val="0"/>
                <w:i w:val="0"/>
                <w:color w:val="000000"/>
                <w:sz w:val="16"/>
              </w:rPr>
              <w:t xml:space="preserve">其他地区 </w:t>
            </w:r>
            <w:r>
              <w:rPr>
                <w:rFonts w:ascii="Malgun Gothic" w:hAnsi="Malgun Gothic"/>
                <w:sz w:val="16"/>
              </w:rPr>
              <w:br/>
            </w:r>
            <w:r>
              <w:rPr>
                <w:rFonts w:ascii="Malgun Gothic" w:hAnsi="Malgun Gothic" w:eastAsia="STKaiti"/>
                <w:b w:val="0"/>
                <w:i w:val="0"/>
                <w:color w:val="000000"/>
                <w:sz w:val="16"/>
              </w:rPr>
              <w:t>离岸业务</w:t>
            </w:r>
          </w:p>
        </w:tc>
        <w:tc>
          <w:tcPr>
            <w:tcW w:type="dxa" w:w="7468"/>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38" w:after="0"/>
              <w:ind w:left="0" w:right="0" w:firstLine="0"/>
              <w:jc w:val="center"/>
            </w:pPr>
            <w:r>
              <w:rPr>
                <w:rFonts w:ascii="Malgun Gothic" w:hAnsi="Malgun Gothic" w:eastAsia="SimSun"/>
                <w:b w:val="0"/>
                <w:i w:val="0"/>
                <w:color w:val="000000"/>
                <w:sz w:val="16"/>
              </w:rPr>
              <w:t xml:space="preserve"> 162,851,821  28.40 176,998,683  31.75 148,374,234  39.33 167,560,647  33.14 </w:t>
            </w:r>
          </w:p>
        </w:tc>
      </w:tr>
      <w:tr>
        <w:trPr>
          <w:trHeight w:hRule="exact" w:val="238"/>
        </w:trPr>
        <w:tc>
          <w:tcPr>
            <w:tcW w:type="dxa" w:w="2276"/>
            <w:vMerge/>
            <w:tcBorders>
              <w:bottom w:sz="4.0" w:val="single" w:color="#000000"/>
            </w:tcBorders>
          </w:tcPr>
          <w:p/>
        </w:tc>
        <w:tc>
          <w:tcPr>
            <w:tcW w:type="dxa" w:w="3780"/>
            <w:tcBorders>
              <w:bottom w:sz="4.0" w:val="single" w:color="#000000"/>
            </w:tcBorders>
            <w:tcMar>
              <w:start w:w="0" w:type="dxa"/>
              <w:end w:w="0" w:type="dxa"/>
            </w:tcMar>
          </w:tcPr>
          <w:p>
            <w:pPr>
              <w:autoSpaceDN w:val="0"/>
              <w:autoSpaceDE w:val="0"/>
              <w:widowControl/>
              <w:spacing w:line="185" w:lineRule="auto" w:before="50" w:after="0"/>
              <w:ind w:left="270" w:right="0" w:firstLine="0"/>
              <w:jc w:val="left"/>
            </w:pPr>
            <w:r>
              <w:rPr>
                <w:rFonts w:ascii="Malgun Gothic" w:hAnsi="Malgun Gothic" w:eastAsia="SimSun"/>
                <w:b w:val="0"/>
                <w:i w:val="0"/>
                <w:color w:val="000000"/>
                <w:sz w:val="16"/>
              </w:rPr>
              <w:t xml:space="preserve">2,392,885  0.41  2,512,720  0.45 </w:t>
            </w:r>
          </w:p>
        </w:tc>
        <w:tc>
          <w:tcPr>
            <w:tcW w:type="dxa" w:w="1248"/>
            <w:tcBorders>
              <w:bottom w:sz="4.0" w:val="single" w:color="#000000"/>
            </w:tcBorders>
            <w:tcMar>
              <w:start w:w="0" w:type="dxa"/>
              <w:end w:w="0" w:type="dxa"/>
            </w:tcMar>
          </w:tcPr>
          <w:p>
            <w:pPr>
              <w:autoSpaceDN w:val="0"/>
              <w:autoSpaceDE w:val="0"/>
              <w:widowControl/>
              <w:spacing w:line="185" w:lineRule="auto" w:before="50" w:after="0"/>
              <w:ind w:left="0" w:right="180" w:firstLine="0"/>
              <w:jc w:val="right"/>
            </w:pPr>
            <w:r>
              <w:rPr>
                <w:rFonts w:ascii="Malgun Gothic" w:hAnsi="Malgun Gothic" w:eastAsia="SimSun"/>
                <w:b w:val="0"/>
                <w:i w:val="0"/>
                <w:color w:val="000000"/>
                <w:sz w:val="16"/>
              </w:rPr>
              <w:t xml:space="preserve">644,770 </w:t>
            </w:r>
          </w:p>
        </w:tc>
        <w:tc>
          <w:tcPr>
            <w:tcW w:type="dxa" w:w="2440"/>
            <w:tcBorders>
              <w:bottom w:sz="4.0" w:val="single" w:color="#000000"/>
            </w:tcBorders>
            <w:tcMar>
              <w:start w:w="0" w:type="dxa"/>
              <w:end w:w="0" w:type="dxa"/>
            </w:tcMar>
          </w:tcPr>
          <w:p>
            <w:pPr>
              <w:autoSpaceDN w:val="0"/>
              <w:autoSpaceDE w:val="0"/>
              <w:widowControl/>
              <w:spacing w:line="185" w:lineRule="auto" w:before="50" w:after="0"/>
              <w:ind w:left="192" w:right="0" w:firstLine="0"/>
              <w:jc w:val="left"/>
            </w:pPr>
            <w:r>
              <w:rPr>
                <w:rFonts w:ascii="Malgun Gothic" w:hAnsi="Malgun Gothic" w:eastAsia="SimSun"/>
                <w:b w:val="0"/>
                <w:i w:val="0"/>
                <w:color w:val="000000"/>
                <w:sz w:val="16"/>
              </w:rPr>
              <w:t xml:space="preserve">0.17  2,215,528  0.44 </w:t>
            </w:r>
          </w:p>
        </w:tc>
      </w:tr>
      <w:tr>
        <w:trPr>
          <w:trHeight w:hRule="exact" w:val="512"/>
        </w:trPr>
        <w:tc>
          <w:tcPr>
            <w:tcW w:type="dxa" w:w="1452"/>
            <w:tcBorders>
              <w:top w:sz="4.0" w:val="single" w:color="#000000"/>
              <w:bottom w:sz="4.0" w:val="single" w:color="#000000"/>
            </w:tcBorders>
            <w:tcMar>
              <w:start w:w="0" w:type="dxa"/>
              <w:end w:w="0" w:type="dxa"/>
            </w:tcMar>
          </w:tcPr>
          <w:p>
            <w:pPr>
              <w:autoSpaceDN w:val="0"/>
              <w:autoSpaceDE w:val="0"/>
              <w:widowControl/>
              <w:spacing w:line="185" w:lineRule="auto" w:before="268" w:after="0"/>
              <w:ind w:left="0" w:right="0" w:firstLine="0"/>
              <w:jc w:val="center"/>
            </w:pPr>
            <w:r>
              <w:rPr>
                <w:rFonts w:ascii="Malgun Gothic" w:hAnsi="Malgun Gothic" w:eastAsia="STKaiti"/>
                <w:b w:val="0"/>
                <w:i w:val="0"/>
                <w:color w:val="000000"/>
                <w:sz w:val="16"/>
              </w:rPr>
              <w:t>合计</w:t>
            </w:r>
          </w:p>
        </w:tc>
        <w:tc>
          <w:tcPr>
            <w:tcW w:type="dxa" w:w="7468"/>
            <w:gridSpan w:val="3"/>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02" w:after="0"/>
              <w:ind w:left="0" w:right="0" w:firstLine="0"/>
              <w:jc w:val="center"/>
            </w:pPr>
            <w:r>
              <w:rPr>
                <w:rFonts w:ascii="Malgun Gothic" w:hAnsi="Malgun Gothic" w:eastAsia="SimSun"/>
                <w:b w:val="0"/>
                <w:i w:val="0"/>
                <w:color w:val="000000"/>
                <w:sz w:val="16"/>
              </w:rPr>
              <w:t xml:space="preserve"> 573,522,671 100.00 557,553,208 100.00 377,222,937  100.00 505,575,629 100.00 </w:t>
            </w:r>
          </w:p>
        </w:tc>
      </w:tr>
      <w:tr>
        <w:trPr>
          <w:trHeight w:hRule="exact" w:val="66"/>
        </w:trPr>
        <w:tc>
          <w:tcPr>
            <w:tcW w:type="dxa" w:w="1452"/>
            <w:tcBorders>
              <w:top w:sz="4.0" w:val="single" w:color="#000000"/>
            </w:tcBorders>
            <w:tcMar>
              <w:start w:w="0" w:type="dxa"/>
              <w:end w:w="0" w:type="dxa"/>
            </w:tcMar>
          </w:tcPr>
          <w:p/>
        </w:tc>
        <w:tc>
          <w:tcPr>
            <w:tcW w:type="dxa" w:w="6828"/>
            <w:gridSpan w:val="3"/>
            <w:vMerge/>
            <w:tcBorders>
              <w:top w:sz="4.0" w:val="single" w:color="#000000"/>
            </w:tcBorders>
          </w:tcPr>
          <w:p/>
        </w:tc>
      </w:tr>
    </w:tbl>
    <w:p>
      <w:pPr>
        <w:autoSpaceDN w:val="0"/>
        <w:autoSpaceDE w:val="0"/>
        <w:widowControl/>
        <w:spacing w:line="185" w:lineRule="auto" w:before="282" w:after="74"/>
        <w:ind w:left="892" w:right="0" w:firstLine="0"/>
        <w:jc w:val="left"/>
      </w:pPr>
      <w:r>
        <w:rPr>
          <w:rFonts w:ascii="SimSun" w:hAnsi="SimSun" w:eastAsia="SimSun"/>
          <w:b w:val="0"/>
          <w:i w:val="0"/>
          <w:color w:val="000000"/>
          <w:sz w:val="24"/>
        </w:rPr>
        <w:t>45</w:t>
      </w:r>
      <w:r>
        <w:rPr>
          <w:rFonts w:ascii="STKaiti" w:hAnsi="STKaiti" w:eastAsia="STKaiti"/>
          <w:b w:val="0"/>
          <w:i w:val="0"/>
          <w:color w:val="000000"/>
          <w:sz w:val="24"/>
        </w:rPr>
        <w:t>、现金及现金等价物</w:t>
      </w:r>
    </w:p>
    <w:tbl>
      <w:tblPr>
        <w:tblW w:type="auto" w:w="0"/>
        <w:tblLayout w:type="fixed"/>
        <w:tblLook w:firstColumn="1" w:firstRow="1" w:lastColumn="0" w:lastRow="0" w:noHBand="0" w:noVBand="1" w:val="04A0"/>
        <w:tblInd w:w="160.0" w:type="dxa"/>
      </w:tblPr>
      <w:tblGrid>
        <w:gridCol w:w="2276"/>
        <w:gridCol w:w="2276"/>
        <w:gridCol w:w="2276"/>
        <w:gridCol w:w="2276"/>
      </w:tblGrid>
      <w:tr>
        <w:trPr>
          <w:trHeight w:hRule="exact" w:val="316"/>
        </w:trPr>
        <w:tc>
          <w:tcPr>
            <w:tcW w:type="dxa" w:w="4152"/>
            <w:gridSpan w:val="2"/>
            <w:tcBorders/>
            <w:tcMar>
              <w:start w:w="0" w:type="dxa"/>
              <w:end w:w="0" w:type="dxa"/>
            </w:tcMar>
            <w:tcMar>
              <w:start w:w="0" w:type="dxa"/>
              <w:end w:w="0" w:type="dxa"/>
            </w:tcMar>
          </w:tcPr>
          <w:p>
            <w:pPr>
              <w:autoSpaceDN w:val="0"/>
              <w:autoSpaceDE w:val="0"/>
              <w:widowControl/>
              <w:spacing w:line="185" w:lineRule="auto" w:before="42" w:after="0"/>
              <w:ind w:left="0" w:right="2384" w:firstLine="0"/>
              <w:jc w:val="right"/>
            </w:pPr>
            <w:r>
              <w:rPr>
                <w:rFonts w:ascii="Malgun Gothic" w:hAnsi="Malgun Gothic" w:eastAsia="STKaiti"/>
                <w:b w:val="0"/>
                <w:i w:val="0"/>
                <w:color w:val="000000"/>
                <w:sz w:val="16"/>
              </w:rPr>
              <w:t>性</w:t>
            </w:r>
            <w:r>
              <w:rPr>
                <w:rFonts w:ascii="Malgun Gothic" w:hAnsi="Malgun Gothic" w:eastAsia="STKaiti"/>
                <w:b w:val="0"/>
                <w:i w:val="0"/>
                <w:color w:val="000000"/>
                <w:sz w:val="16"/>
              </w:rPr>
              <w:t>质</w:t>
            </w:r>
          </w:p>
        </w:tc>
        <w:tc>
          <w:tcPr>
            <w:tcW w:type="dxa" w:w="2700"/>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 xml:space="preserve">2006-12-31 </w:t>
            </w:r>
          </w:p>
        </w:tc>
        <w:tc>
          <w:tcPr>
            <w:tcW w:type="dxa" w:w="1908"/>
            <w:tcBorders/>
            <w:tcMar>
              <w:start w:w="0" w:type="dxa"/>
              <w:end w:w="0" w:type="dxa"/>
            </w:tcMar>
          </w:tcPr>
          <w:p>
            <w:pPr>
              <w:autoSpaceDN w:val="0"/>
              <w:autoSpaceDE w:val="0"/>
              <w:widowControl/>
              <w:spacing w:line="185" w:lineRule="auto" w:before="88" w:after="0"/>
              <w:ind w:left="0" w:right="168" w:firstLine="0"/>
              <w:jc w:val="right"/>
            </w:pPr>
            <w:r>
              <w:rPr>
                <w:rFonts w:ascii="Malgun Gothic" w:hAnsi="Malgun Gothic" w:eastAsia="SimSun"/>
                <w:b w:val="0"/>
                <w:i w:val="0"/>
                <w:color w:val="000000"/>
                <w:sz w:val="16"/>
              </w:rPr>
              <w:t xml:space="preserve">2005-12-31 </w:t>
            </w:r>
          </w:p>
        </w:tc>
      </w:tr>
      <w:tr>
        <w:trPr>
          <w:trHeight w:hRule="exact" w:val="700"/>
        </w:trPr>
        <w:tc>
          <w:tcPr>
            <w:tcW w:type="dxa" w:w="415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2" w:after="0"/>
              <w:ind w:left="192" w:right="0" w:firstLine="0"/>
              <w:jc w:val="left"/>
            </w:pPr>
            <w:r>
              <w:rPr>
                <w:rFonts w:ascii="Malgun Gothic" w:hAnsi="Malgun Gothic" w:eastAsia="STKaiti"/>
                <w:b w:val="0"/>
                <w:i w:val="0"/>
                <w:color w:val="000000"/>
                <w:sz w:val="16"/>
              </w:rPr>
              <w:t>库存现金</w:t>
            </w:r>
          </w:p>
        </w:tc>
        <w:tc>
          <w:tcPr>
            <w:tcW w:type="dxa" w:w="2700"/>
            <w:tcBorders/>
            <w:tcMar>
              <w:start w:w="0" w:type="dxa"/>
              <w:end w:w="0" w:type="dxa"/>
            </w:tcMar>
          </w:tcPr>
          <w:p>
            <w:pPr>
              <w:autoSpaceDN w:val="0"/>
              <w:autoSpaceDE w:val="0"/>
              <w:widowControl/>
              <w:spacing w:line="185" w:lineRule="auto" w:before="488" w:after="0"/>
              <w:ind w:left="640" w:right="0" w:firstLine="0"/>
              <w:jc w:val="left"/>
            </w:pPr>
            <w:r>
              <w:rPr>
                <w:rFonts w:ascii="Malgun Gothic" w:hAnsi="Malgun Gothic" w:eastAsia="SimSun"/>
                <w:b w:val="0"/>
                <w:i w:val="0"/>
                <w:color w:val="000000"/>
                <w:sz w:val="16"/>
              </w:rPr>
              <w:t xml:space="preserve">2,259,753 </w:t>
            </w:r>
          </w:p>
        </w:tc>
        <w:tc>
          <w:tcPr>
            <w:tcW w:type="dxa" w:w="1908"/>
            <w:tcBorders/>
            <w:tcMar>
              <w:start w:w="0" w:type="dxa"/>
              <w:end w:w="0" w:type="dxa"/>
            </w:tcMar>
          </w:tcPr>
          <w:p>
            <w:pPr>
              <w:autoSpaceDN w:val="0"/>
              <w:autoSpaceDE w:val="0"/>
              <w:widowControl/>
              <w:spacing w:line="185" w:lineRule="auto" w:before="488" w:after="0"/>
              <w:ind w:left="0" w:right="168" w:firstLine="0"/>
              <w:jc w:val="right"/>
            </w:pPr>
            <w:r>
              <w:rPr>
                <w:rFonts w:ascii="Malgun Gothic" w:hAnsi="Malgun Gothic" w:eastAsia="SimSun"/>
                <w:b w:val="0"/>
                <w:i w:val="0"/>
                <w:color w:val="000000"/>
                <w:sz w:val="16"/>
              </w:rPr>
              <w:t xml:space="preserve">1,885,093 </w:t>
            </w:r>
          </w:p>
        </w:tc>
      </w:tr>
      <w:tr>
        <w:trPr>
          <w:trHeight w:hRule="exact" w:val="50"/>
        </w:trPr>
        <w:tc>
          <w:tcPr>
            <w:tcW w:type="dxa" w:w="4552"/>
            <w:gridSpan w:val="2"/>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4" w:after="0"/>
              <w:ind w:left="534" w:right="0" w:firstLine="0"/>
              <w:jc w:val="left"/>
            </w:pPr>
            <w:r>
              <w:rPr>
                <w:rFonts w:ascii="Malgun Gothic" w:hAnsi="Malgun Gothic" w:eastAsia="SimSun"/>
                <w:b w:val="0"/>
                <w:i w:val="0"/>
                <w:color w:val="000000"/>
                <w:sz w:val="16"/>
              </w:rPr>
              <w:t xml:space="preserve">62,614,587 </w:t>
            </w:r>
          </w:p>
        </w:tc>
        <w:tc>
          <w:tcPr>
            <w:tcW w:type="dxa" w:w="1908"/>
            <w:vMerge w:val="restart"/>
            <w:tcBorders/>
            <w:tcMar>
              <w:start w:w="0" w:type="dxa"/>
              <w:end w:w="0" w:type="dxa"/>
            </w:tcMar>
            <w:tcMar>
              <w:start w:w="0" w:type="dxa"/>
              <w:end w:w="0" w:type="dxa"/>
            </w:tcMar>
          </w:tcPr>
          <w:p>
            <w:pPr>
              <w:autoSpaceDN w:val="0"/>
              <w:autoSpaceDE w:val="0"/>
              <w:widowControl/>
              <w:spacing w:line="185" w:lineRule="auto" w:before="94" w:after="0"/>
              <w:ind w:left="0" w:right="168" w:firstLine="0"/>
              <w:jc w:val="right"/>
            </w:pPr>
            <w:r>
              <w:rPr>
                <w:rFonts w:ascii="Malgun Gothic" w:hAnsi="Malgun Gothic" w:eastAsia="SimSun"/>
                <w:b w:val="0"/>
                <w:i w:val="0"/>
                <w:color w:val="000000"/>
                <w:sz w:val="16"/>
              </w:rPr>
              <w:t xml:space="preserve">41,352,446 </w:t>
            </w:r>
          </w:p>
        </w:tc>
      </w:tr>
      <w:tr>
        <w:trPr>
          <w:trHeight w:hRule="exact" w:val="270"/>
        </w:trPr>
        <w:tc>
          <w:tcPr>
            <w:tcW w:type="dxa" w:w="4152"/>
            <w:gridSpan w:val="2"/>
            <w:tcBorders/>
            <w:tcMar>
              <w:start w:w="0" w:type="dxa"/>
              <w:end w:w="0" w:type="dxa"/>
            </w:tcMar>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央行备付金</w:t>
            </w:r>
          </w:p>
        </w:tc>
        <w:tc>
          <w:tcPr>
            <w:tcW w:type="dxa" w:w="2276"/>
            <w:vMerge/>
            <w:tcBorders/>
          </w:tcPr>
          <w:p/>
        </w:tc>
        <w:tc>
          <w:tcPr>
            <w:tcW w:type="dxa" w:w="2276"/>
            <w:vMerge/>
            <w:tcBorders/>
          </w:tcPr>
          <w:p/>
        </w:tc>
      </w:tr>
      <w:tr>
        <w:trPr>
          <w:trHeight w:hRule="exact" w:val="300"/>
        </w:trPr>
        <w:tc>
          <w:tcPr>
            <w:tcW w:type="dxa" w:w="415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192" w:right="0" w:firstLine="0"/>
              <w:jc w:val="left"/>
            </w:pPr>
            <w:r>
              <w:rPr>
                <w:rFonts w:ascii="Malgun Gothic" w:hAnsi="Malgun Gothic" w:eastAsia="STKaiti"/>
                <w:b w:val="0"/>
                <w:i w:val="0"/>
                <w:color w:val="000000"/>
                <w:sz w:val="16"/>
              </w:rPr>
              <w:t>活期存放同业款项</w:t>
            </w:r>
          </w:p>
        </w:tc>
        <w:tc>
          <w:tcPr>
            <w:tcW w:type="dxa" w:w="2700"/>
            <w:tcBorders/>
            <w:tcMar>
              <w:start w:w="0" w:type="dxa"/>
              <w:end w:w="0" w:type="dxa"/>
            </w:tcMar>
          </w:tcPr>
          <w:p>
            <w:pPr>
              <w:autoSpaceDN w:val="0"/>
              <w:autoSpaceDE w:val="0"/>
              <w:widowControl/>
              <w:spacing w:line="185" w:lineRule="auto" w:before="80" w:after="0"/>
              <w:ind w:left="640" w:right="0" w:firstLine="0"/>
              <w:jc w:val="left"/>
            </w:pPr>
            <w:r>
              <w:rPr>
                <w:rFonts w:ascii="Malgun Gothic" w:hAnsi="Malgun Gothic" w:eastAsia="SimSun"/>
                <w:b w:val="0"/>
                <w:i w:val="0"/>
                <w:color w:val="000000"/>
                <w:sz w:val="16"/>
              </w:rPr>
              <w:t xml:space="preserve">4,384,017 </w:t>
            </w:r>
          </w:p>
        </w:tc>
        <w:tc>
          <w:tcPr>
            <w:tcW w:type="dxa" w:w="1908"/>
            <w:tcBorders/>
            <w:tcMar>
              <w:start w:w="0" w:type="dxa"/>
              <w:end w:w="0" w:type="dxa"/>
            </w:tcMar>
          </w:tcPr>
          <w:p>
            <w:pPr>
              <w:autoSpaceDN w:val="0"/>
              <w:autoSpaceDE w:val="0"/>
              <w:widowControl/>
              <w:spacing w:line="185" w:lineRule="auto" w:before="80" w:after="0"/>
              <w:ind w:left="0" w:right="168" w:firstLine="0"/>
              <w:jc w:val="right"/>
            </w:pPr>
            <w:r>
              <w:rPr>
                <w:rFonts w:ascii="Malgun Gothic" w:hAnsi="Malgun Gothic" w:eastAsia="SimSun"/>
                <w:b w:val="0"/>
                <w:i w:val="0"/>
                <w:color w:val="000000"/>
                <w:sz w:val="16"/>
              </w:rPr>
              <w:t xml:space="preserve">4,413,251 </w:t>
            </w:r>
          </w:p>
        </w:tc>
      </w:tr>
      <w:tr>
        <w:trPr>
          <w:trHeight w:hRule="exact" w:val="42"/>
        </w:trPr>
        <w:tc>
          <w:tcPr>
            <w:tcW w:type="dxa" w:w="4552"/>
            <w:gridSpan w:val="2"/>
            <w:vMerge/>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4" w:after="0"/>
              <w:ind w:left="534" w:right="0" w:firstLine="0"/>
              <w:jc w:val="left"/>
            </w:pPr>
            <w:r>
              <w:rPr>
                <w:rFonts w:ascii="Malgun Gothic" w:hAnsi="Malgun Gothic" w:eastAsia="SimSun"/>
                <w:b w:val="0"/>
                <w:i w:val="0"/>
                <w:color w:val="000000"/>
                <w:sz w:val="16"/>
              </w:rPr>
              <w:t xml:space="preserve">15,297,800 </w:t>
            </w:r>
          </w:p>
        </w:tc>
        <w:tc>
          <w:tcPr>
            <w:tcW w:type="dxa" w:w="1908"/>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84" w:after="0"/>
              <w:ind w:left="0" w:right="168" w:firstLine="0"/>
              <w:jc w:val="right"/>
            </w:pPr>
            <w:r>
              <w:rPr>
                <w:rFonts w:ascii="Malgun Gothic" w:hAnsi="Malgun Gothic" w:eastAsia="SimSun"/>
                <w:b w:val="0"/>
                <w:i w:val="0"/>
                <w:color w:val="000000"/>
                <w:sz w:val="16"/>
              </w:rPr>
              <w:t xml:space="preserve">9,019,472 </w:t>
            </w:r>
          </w:p>
        </w:tc>
      </w:tr>
      <w:tr>
        <w:trPr>
          <w:trHeight w:hRule="exact" w:val="260"/>
        </w:trPr>
        <w:tc>
          <w:tcPr>
            <w:tcW w:type="dxa" w:w="4152"/>
            <w:gridSpan w:val="2"/>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0" w:after="0"/>
              <w:ind w:left="192" w:right="0" w:firstLine="0"/>
              <w:jc w:val="left"/>
            </w:pPr>
            <w:r>
              <w:rPr>
                <w:rFonts w:ascii="Malgun Gothic" w:hAnsi="Malgun Gothic" w:eastAsia="STKaiti"/>
                <w:b w:val="0"/>
                <w:i w:val="0"/>
                <w:color w:val="000000"/>
                <w:sz w:val="16"/>
              </w:rPr>
              <w:t>合同期限为三个月以内的拆放同业</w:t>
            </w:r>
          </w:p>
        </w:tc>
        <w:tc>
          <w:tcPr>
            <w:tcW w:type="dxa" w:w="2276"/>
            <w:vMerge/>
            <w:tcBorders>
              <w:bottom w:sz="4.800000000000182" w:val="single" w:color="#000000"/>
            </w:tcBorders>
          </w:tcPr>
          <w:p/>
        </w:tc>
        <w:tc>
          <w:tcPr>
            <w:tcW w:type="dxa" w:w="2276"/>
            <w:vMerge/>
            <w:tcBorders>
              <w:bottom w:sz="4.800000000000182" w:val="single" w:color="#000000"/>
            </w:tcBorders>
          </w:tcPr>
          <w:p/>
        </w:tc>
      </w:tr>
      <w:tr>
        <w:trPr>
          <w:trHeight w:hRule="exact" w:val="178"/>
        </w:trPr>
        <w:tc>
          <w:tcPr>
            <w:tcW w:type="dxa" w:w="4152"/>
            <w:gridSpan w:val="2"/>
            <w:tcBorders>
              <w:top w:sz="4.800000000000182" w:val="single" w:color="#000000"/>
            </w:tcBorders>
            <w:tcMar>
              <w:start w:w="0" w:type="dxa"/>
              <w:end w:w="0" w:type="dxa"/>
            </w:tcMar>
            <w:tcMar>
              <w:start w:w="0" w:type="dxa"/>
              <w:end w:w="0" w:type="dxa"/>
            </w:tcMar>
          </w:tcP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526" w:right="0" w:firstLine="0"/>
              <w:jc w:val="left"/>
            </w:pPr>
            <w:r>
              <w:rPr>
                <w:rFonts w:ascii="Malgun Gothic" w:hAnsi="Malgun Gothic" w:eastAsia="SimSun"/>
                <w:b w:val="0"/>
                <w:i w:val="0"/>
                <w:color w:val="000000"/>
                <w:sz w:val="16"/>
              </w:rPr>
              <w:t xml:space="preserve">84,556,157 </w:t>
            </w:r>
          </w:p>
        </w:tc>
        <w:tc>
          <w:tcPr>
            <w:tcW w:type="dxa" w:w="1908"/>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68" w:firstLine="0"/>
              <w:jc w:val="right"/>
            </w:pPr>
            <w:r>
              <w:rPr>
                <w:rFonts w:ascii="Malgun Gothic" w:hAnsi="Malgun Gothic" w:eastAsia="SimSun"/>
                <w:b w:val="0"/>
                <w:i w:val="0"/>
                <w:color w:val="000000"/>
                <w:sz w:val="16"/>
              </w:rPr>
              <w:t xml:space="preserve">56,670,262 </w:t>
            </w:r>
          </w:p>
        </w:tc>
      </w:tr>
      <w:tr>
        <w:trPr>
          <w:trHeight w:hRule="exact" w:val="422"/>
        </w:trPr>
        <w:tc>
          <w:tcPr>
            <w:tcW w:type="dxa" w:w="760"/>
            <w:tcBorders>
              <w:bottom w:sz="4.0" w:val="single" w:color="#000000"/>
            </w:tcBorders>
            <w:tcMar>
              <w:start w:w="0" w:type="dxa"/>
              <w:end w:w="0" w:type="dxa"/>
            </w:tcMar>
          </w:tcPr>
          <w:p>
            <w:pPr>
              <w:autoSpaceDN w:val="0"/>
              <w:autoSpaceDE w:val="0"/>
              <w:widowControl/>
              <w:spacing w:line="185" w:lineRule="auto" w:before="184" w:after="0"/>
              <w:ind w:left="0" w:right="358" w:firstLine="0"/>
              <w:jc w:val="right"/>
            </w:pPr>
            <w:r>
              <w:rPr>
                <w:rFonts w:ascii="Malgun Gothic" w:hAnsi="Malgun Gothic" w:eastAsia="SimSun"/>
                <w:b w:val="0"/>
                <w:i w:val="0"/>
                <w:color w:val="000000"/>
                <w:sz w:val="16"/>
              </w:rPr>
              <w:t xml:space="preserve">4 </w:t>
            </w:r>
          </w:p>
        </w:tc>
        <w:tc>
          <w:tcPr>
            <w:tcW w:type="dxa" w:w="3392"/>
            <w:tcBorders>
              <w:bottom w:sz="4.0" w:val="single" w:color="#000000"/>
            </w:tcBorders>
            <w:tcMar>
              <w:start w:w="0" w:type="dxa"/>
              <w:end w:w="0" w:type="dxa"/>
            </w:tcMar>
          </w:tcPr>
          <w:p>
            <w:pPr>
              <w:autoSpaceDN w:val="0"/>
              <w:autoSpaceDE w:val="0"/>
              <w:widowControl/>
              <w:spacing w:line="185" w:lineRule="auto" w:before="144" w:after="0"/>
              <w:ind w:left="37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2276"/>
            <w:vMerge/>
            <w:tcBorders>
              <w:top w:sz="4.800000000000182" w:val="single" w:color="#000000"/>
              <w:bottom w:sz="4.0" w:val="single" w:color="#000000"/>
            </w:tcBorders>
          </w:tcPr>
          <w:p/>
        </w:tc>
        <w:tc>
          <w:tcPr>
            <w:tcW w:type="dxa" w:w="2276"/>
            <w:vMerge/>
            <w:tcBorders>
              <w:top w:sz="4.800000000000182" w:val="single" w:color="#000000"/>
              <w:bottom w:sz="4.0" w:val="single" w:color="#000000"/>
            </w:tcBorders>
          </w:tcPr>
          <w:p/>
        </w:tc>
      </w:tr>
      <w:tr>
        <w:trPr>
          <w:trHeight w:hRule="exact" w:val="68"/>
        </w:trPr>
        <w:tc>
          <w:tcPr>
            <w:tcW w:type="dxa" w:w="760"/>
            <w:tcBorders>
              <w:top w:sz="4.0" w:val="single" w:color="#000000"/>
            </w:tcBorders>
            <w:tcMar>
              <w:start w:w="0" w:type="dxa"/>
              <w:end w:w="0" w:type="dxa"/>
            </w:tcMar>
          </w:tcPr>
          <w:p/>
        </w:tc>
        <w:tc>
          <w:tcPr>
            <w:tcW w:type="dxa" w:w="3392"/>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908"/>
            <w:tcBorders>
              <w:top w:sz="4.0" w:val="single" w:color="#000000"/>
            </w:tcBorders>
            <w:tcMar>
              <w:start w:w="0" w:type="dxa"/>
              <w:end w:w="0" w:type="dxa"/>
            </w:tcMar>
          </w:tcPr>
          <w:p/>
        </w:tc>
      </w:tr>
    </w:tbl>
    <w:p>
      <w:pPr>
        <w:autoSpaceDN w:val="0"/>
        <w:autoSpaceDE w:val="0"/>
        <w:widowControl/>
        <w:spacing w:line="185" w:lineRule="auto" w:before="660" w:after="0"/>
        <w:ind w:left="0" w:right="0" w:firstLine="0"/>
        <w:jc w:val="center"/>
      </w:pPr>
      <w:r>
        <w:rPr>
          <w:rFonts w:ascii="SimSun" w:hAnsi="SimSun" w:eastAsia="SimSun"/>
          <w:b w:val="0"/>
          <w:i w:val="0"/>
          <w:color w:val="000000"/>
          <w:sz w:val="18"/>
        </w:rPr>
        <w:t xml:space="preserve">51 </w:t>
      </w:r>
    </w:p>
    <w:p>
      <w:pPr>
        <w:sectPr>
          <w:pgSz w:w="11904" w:h="16840"/>
          <w:pgMar w:top="384" w:right="1358" w:bottom="376" w:left="1440" w:header="720" w:footer="720" w:gutter="0"/>
          <w:cols w:space="720" w:num="1" w:equalWidth="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464" w:after="0"/>
        <w:ind w:left="898" w:right="0" w:firstLine="0"/>
        <w:jc w:val="left"/>
      </w:pPr>
      <w:r>
        <w:rPr>
          <w:rFonts w:ascii="STKaiti" w:hAnsi="STKaiti" w:eastAsia="STKaiti"/>
          <w:b w:val="0"/>
          <w:i w:val="0"/>
          <w:color w:val="000000"/>
          <w:sz w:val="24"/>
        </w:rPr>
        <w:t>五、关联方关系及其交易的披露</w:t>
      </w:r>
    </w:p>
    <w:p>
      <w:pPr>
        <w:autoSpaceDN w:val="0"/>
        <w:autoSpaceDE w:val="0"/>
        <w:widowControl/>
        <w:spacing w:line="185" w:lineRule="auto" w:before="158" w:after="0"/>
        <w:ind w:left="884" w:right="0" w:firstLine="0"/>
        <w:jc w:val="left"/>
      </w:pPr>
      <w:r>
        <w:rPr>
          <w:rFonts w:ascii="STKaiti" w:hAnsi="STKaiti" w:eastAsia="STKaiti"/>
          <w:b w:val="0"/>
          <w:i w:val="0"/>
          <w:color w:val="000000"/>
          <w:sz w:val="24"/>
        </w:rPr>
        <w:t>不存在控制关系的关联方情况</w:t>
      </w:r>
    </w:p>
    <w:p>
      <w:pPr>
        <w:autoSpaceDN w:val="0"/>
        <w:autoSpaceDE w:val="0"/>
        <w:widowControl/>
        <w:spacing w:line="185" w:lineRule="auto" w:before="156"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1</w:t>
      </w:r>
      <w:r>
        <w:rPr>
          <w:rFonts w:ascii="STKaiti" w:hAnsi="STKaiti" w:eastAsia="STKaiti"/>
          <w:b w:val="0"/>
          <w:i w:val="0"/>
          <w:color w:val="000000"/>
          <w:sz w:val="24"/>
        </w:rPr>
        <w:t>）不存在控制关系的关联方</w:t>
      </w:r>
    </w:p>
    <w:p>
      <w:pPr>
        <w:autoSpaceDN w:val="0"/>
        <w:tabs>
          <w:tab w:pos="7166" w:val="left"/>
        </w:tabs>
        <w:autoSpaceDE w:val="0"/>
        <w:widowControl/>
        <w:spacing w:line="185" w:lineRule="auto" w:before="154" w:after="0"/>
        <w:ind w:left="1558" w:right="0" w:firstLine="0"/>
        <w:jc w:val="left"/>
      </w:pPr>
      <w:r>
        <w:rPr>
          <w:rFonts w:ascii="STKaiti" w:hAnsi="STKaiti" w:eastAsia="STKaiti"/>
          <w:b w:val="0"/>
          <w:i w:val="0"/>
          <w:color w:val="000000"/>
          <w:sz w:val="21"/>
        </w:rPr>
        <w:t xml:space="preserve">企业名称 </w:t>
      </w:r>
      <w:r>
        <w:tab/>
      </w:r>
      <w:r>
        <w:rPr>
          <w:rFonts w:ascii="STKaiti" w:hAnsi="STKaiti" w:eastAsia="STKaiti"/>
          <w:b w:val="0"/>
          <w:i w:val="0"/>
          <w:color w:val="000000"/>
          <w:sz w:val="21"/>
        </w:rPr>
        <w:t>与本企业的关系</w:t>
      </w:r>
    </w:p>
    <w:p>
      <w:pPr>
        <w:autoSpaceDN w:val="0"/>
        <w:tabs>
          <w:tab w:pos="7498" w:val="left"/>
        </w:tabs>
        <w:autoSpaceDE w:val="0"/>
        <w:widowControl/>
        <w:spacing w:line="185" w:lineRule="auto" w:before="304" w:after="0"/>
        <w:ind w:left="358" w:right="0" w:firstLine="0"/>
        <w:jc w:val="left"/>
      </w:pPr>
      <w:r>
        <w:rPr>
          <w:rFonts w:ascii="STKaiti" w:hAnsi="STKaiti" w:eastAsia="STKaiti"/>
          <w:b w:val="0"/>
          <w:i w:val="0"/>
          <w:color w:val="000000"/>
          <w:sz w:val="21"/>
        </w:rPr>
        <w:t xml:space="preserve">上海国际集团有限公司 </w:t>
      </w:r>
      <w:r>
        <w:tab/>
      </w:r>
      <w:r>
        <w:rPr>
          <w:rFonts w:ascii="STKaiti" w:hAnsi="STKaiti" w:eastAsia="STKaiti"/>
          <w:b w:val="0"/>
          <w:i w:val="0"/>
          <w:color w:val="000000"/>
          <w:sz w:val="21"/>
        </w:rPr>
        <w:t>股东单位</w:t>
      </w:r>
    </w:p>
    <w:p>
      <w:pPr>
        <w:autoSpaceDN w:val="0"/>
        <w:tabs>
          <w:tab w:pos="7498" w:val="left"/>
        </w:tabs>
        <w:autoSpaceDE w:val="0"/>
        <w:widowControl/>
        <w:spacing w:line="185" w:lineRule="auto" w:before="32" w:after="0"/>
        <w:ind w:left="358" w:right="0" w:firstLine="0"/>
        <w:jc w:val="left"/>
      </w:pPr>
      <w:r>
        <w:rPr>
          <w:rFonts w:ascii="STKaiti" w:hAnsi="STKaiti" w:eastAsia="STKaiti"/>
          <w:b w:val="0"/>
          <w:i w:val="0"/>
          <w:color w:val="000000"/>
          <w:sz w:val="21"/>
        </w:rPr>
        <w:t xml:space="preserve">上海国际信托投资有限公司 </w:t>
      </w:r>
      <w:r>
        <w:tab/>
      </w:r>
      <w:r>
        <w:rPr>
          <w:rFonts w:ascii="STKaiti" w:hAnsi="STKaiti" w:eastAsia="STKaiti"/>
          <w:b w:val="0"/>
          <w:i w:val="0"/>
          <w:color w:val="000000"/>
          <w:sz w:val="21"/>
        </w:rPr>
        <w:t>股东单位</w:t>
      </w:r>
    </w:p>
    <w:p>
      <w:pPr>
        <w:autoSpaceDN w:val="0"/>
        <w:autoSpaceDE w:val="0"/>
        <w:widowControl/>
        <w:spacing w:line="185" w:lineRule="auto" w:before="426" w:after="96"/>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2</w:t>
      </w:r>
      <w:r>
        <w:rPr>
          <w:rFonts w:ascii="STKaiti" w:hAnsi="STKaiti" w:eastAsia="STKaiti"/>
          <w:b w:val="0"/>
          <w:i w:val="0"/>
          <w:color w:val="000000"/>
          <w:sz w:val="24"/>
        </w:rPr>
        <w:t>）不存在控制关系的关联方交易</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584"/>
        </w:trPr>
        <w:tc>
          <w:tcPr>
            <w:tcW w:type="dxa" w:w="3140"/>
            <w:tcBorders/>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企业名称</w:t>
            </w:r>
          </w:p>
        </w:tc>
        <w:tc>
          <w:tcPr>
            <w:tcW w:type="dxa" w:w="3160"/>
            <w:tcBorders/>
            <w:tcMar>
              <w:start w:w="0" w:type="dxa"/>
              <w:end w:w="0" w:type="dxa"/>
            </w:tcMar>
          </w:tcPr>
          <w:p>
            <w:pPr>
              <w:autoSpaceDN w:val="0"/>
              <w:autoSpaceDE w:val="0"/>
              <w:widowControl/>
              <w:spacing w:line="185" w:lineRule="auto" w:before="60" w:after="0"/>
              <w:ind w:left="0" w:right="558" w:firstLine="0"/>
              <w:jc w:val="righ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年度利息收入</w:t>
            </w:r>
          </w:p>
        </w:tc>
        <w:tc>
          <w:tcPr>
            <w:tcW w:type="dxa" w:w="2420"/>
            <w:tcBorders/>
            <w:tcMar>
              <w:start w:w="0" w:type="dxa"/>
              <w:end w:w="0" w:type="dxa"/>
            </w:tcMar>
          </w:tcPr>
          <w:p>
            <w:pPr>
              <w:autoSpaceDN w:val="0"/>
              <w:autoSpaceDE w:val="0"/>
              <w:widowControl/>
              <w:spacing w:line="185" w:lineRule="auto" w:before="60" w:after="0"/>
              <w:ind w:left="456" w:right="0" w:firstLine="0"/>
              <w:jc w:val="lef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年度利息收入</w:t>
            </w:r>
          </w:p>
        </w:tc>
      </w:tr>
      <w:tr>
        <w:trPr>
          <w:trHeight w:hRule="exact" w:val="518"/>
        </w:trPr>
        <w:tc>
          <w:tcPr>
            <w:tcW w:type="dxa" w:w="3140"/>
            <w:tcBorders>
              <w:bottom w:sz="4.0" w:val="single" w:color="#000000"/>
            </w:tcBorders>
            <w:tcMar>
              <w:start w:w="0" w:type="dxa"/>
              <w:end w:w="0" w:type="dxa"/>
            </w:tcMar>
          </w:tcPr>
          <w:p>
            <w:pPr>
              <w:autoSpaceDN w:val="0"/>
              <w:autoSpaceDE w:val="0"/>
              <w:widowControl/>
              <w:spacing w:line="185" w:lineRule="auto" w:before="238" w:after="0"/>
              <w:ind w:left="198" w:right="0" w:firstLine="0"/>
              <w:jc w:val="left"/>
            </w:pPr>
            <w:r>
              <w:rPr>
                <w:rFonts w:ascii="Malgun Gothic" w:hAnsi="Malgun Gothic" w:eastAsia="STKaiti"/>
                <w:b w:val="0"/>
                <w:i w:val="0"/>
                <w:color w:val="000000"/>
                <w:sz w:val="16"/>
              </w:rPr>
              <w:t>上海国际集团有限公司</w:t>
            </w:r>
          </w:p>
        </w:tc>
        <w:tc>
          <w:tcPr>
            <w:tcW w:type="dxa" w:w="3160"/>
            <w:tcBorders>
              <w:bottom w:sz="4.0" w:val="single" w:color="#000000"/>
            </w:tcBorders>
            <w:tcMar>
              <w:start w:w="0" w:type="dxa"/>
              <w:end w:w="0" w:type="dxa"/>
            </w:tcMar>
          </w:tcPr>
          <w:p>
            <w:pPr>
              <w:autoSpaceDN w:val="0"/>
              <w:autoSpaceDE w:val="0"/>
              <w:widowControl/>
              <w:spacing w:line="185" w:lineRule="auto" w:before="278" w:after="0"/>
              <w:ind w:left="0" w:right="454" w:firstLine="0"/>
              <w:jc w:val="right"/>
            </w:pPr>
            <w:r>
              <w:rPr>
                <w:rFonts w:ascii="Malgun Gothic" w:hAnsi="Malgun Gothic" w:eastAsia="SimSun"/>
                <w:b w:val="0"/>
                <w:i w:val="0"/>
                <w:color w:val="000000"/>
                <w:sz w:val="16"/>
              </w:rPr>
              <w:t xml:space="preserve">21,797 </w:t>
            </w:r>
          </w:p>
        </w:tc>
        <w:tc>
          <w:tcPr>
            <w:tcW w:type="dxa" w:w="2420"/>
            <w:tcBorders>
              <w:bottom w:sz="4.0" w:val="single" w:color="#000000"/>
            </w:tcBorders>
            <w:tcMar>
              <w:start w:w="0" w:type="dxa"/>
              <w:end w:w="0" w:type="dxa"/>
            </w:tcMar>
          </w:tcPr>
          <w:p>
            <w:pPr>
              <w:autoSpaceDN w:val="0"/>
              <w:autoSpaceDE w:val="0"/>
              <w:widowControl/>
              <w:spacing w:line="185" w:lineRule="auto" w:before="278" w:after="0"/>
              <w:ind w:left="0" w:right="122" w:firstLine="0"/>
              <w:jc w:val="right"/>
            </w:pPr>
            <w:r>
              <w:rPr>
                <w:rFonts w:ascii="Malgun Gothic" w:hAnsi="Malgun Gothic" w:eastAsia="SimSun"/>
                <w:b w:val="0"/>
                <w:i w:val="0"/>
                <w:color w:val="000000"/>
                <w:sz w:val="16"/>
              </w:rPr>
              <w:t xml:space="preserve">13,491 </w:t>
            </w:r>
          </w:p>
        </w:tc>
      </w:tr>
      <w:tr>
        <w:trPr>
          <w:trHeight w:hRule="exact" w:val="68"/>
        </w:trPr>
        <w:tc>
          <w:tcPr>
            <w:tcW w:type="dxa" w:w="3140"/>
            <w:tcBorders>
              <w:top w:sz="4.0" w:val="single" w:color="#000000"/>
            </w:tcBorders>
            <w:tcMar>
              <w:start w:w="0" w:type="dxa"/>
              <w:end w:w="0" w:type="dxa"/>
            </w:tcMar>
          </w:tcPr>
          <w:p/>
        </w:tc>
        <w:tc>
          <w:tcPr>
            <w:tcW w:type="dxa" w:w="3160"/>
            <w:tcBorders>
              <w:top w:sz="4.0" w:val="single" w:color="#000000"/>
            </w:tcBorders>
            <w:tcMar>
              <w:start w:w="0" w:type="dxa"/>
              <w:end w:w="0" w:type="dxa"/>
            </w:tcMar>
          </w:tcPr>
          <w:p/>
        </w:tc>
        <w:tc>
          <w:tcPr>
            <w:tcW w:type="dxa" w:w="2420"/>
            <w:tcBorders>
              <w:top w:sz="4.0" w:val="single" w:color="#000000"/>
            </w:tcBorders>
            <w:tcMar>
              <w:start w:w="0" w:type="dxa"/>
              <w:end w:w="0" w:type="dxa"/>
            </w:tcMar>
          </w:tcPr>
          <w:p/>
        </w:tc>
      </w:tr>
    </w:tbl>
    <w:p>
      <w:pPr>
        <w:autoSpaceDN w:val="0"/>
        <w:autoSpaceDE w:val="0"/>
        <w:widowControl/>
        <w:spacing w:line="185" w:lineRule="auto" w:before="364" w:after="0"/>
        <w:ind w:left="816" w:right="0" w:firstLine="0"/>
        <w:jc w:val="left"/>
      </w:pPr>
      <w:r>
        <w:rPr>
          <w:rFonts w:ascii="STKaiti" w:hAnsi="STKaiti" w:eastAsia="STKaiti"/>
          <w:b w:val="0"/>
          <w:i w:val="0"/>
          <w:color w:val="000000"/>
          <w:sz w:val="21"/>
        </w:rPr>
        <w:t>注：上述贷款和拆放系按一般商业条件或人民银行规定的贷款利率发放。</w:t>
      </w:r>
    </w:p>
    <w:p>
      <w:pPr>
        <w:autoSpaceDN w:val="0"/>
        <w:autoSpaceDE w:val="0"/>
        <w:widowControl/>
        <w:spacing w:line="185" w:lineRule="auto" w:before="560" w:after="96"/>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）不存在控制关系的关联方贷款</w:t>
      </w:r>
      <w:r>
        <w:rPr>
          <w:rFonts w:ascii="SimSun" w:hAnsi="SimSun" w:eastAsia="SimSun"/>
          <w:b w:val="0"/>
          <w:i w:val="0"/>
          <w:color w:val="000000"/>
          <w:sz w:val="24"/>
        </w:rPr>
        <w:t>/</w:t>
      </w:r>
      <w:r>
        <w:rPr>
          <w:rFonts w:ascii="STKaiti" w:hAnsi="STKaiti" w:eastAsia="STKaiti"/>
          <w:b w:val="0"/>
          <w:i w:val="0"/>
          <w:color w:val="000000"/>
          <w:sz w:val="24"/>
        </w:rPr>
        <w:t>拆放余额</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8"/>
        </w:trPr>
        <w:tc>
          <w:tcPr>
            <w:tcW w:type="dxa" w:w="3480"/>
            <w:vMerge w:val="restart"/>
            <w:tcBorders/>
            <w:tcMar>
              <w:start w:w="0" w:type="dxa"/>
              <w:end w:w="0" w:type="dxa"/>
            </w:tcMar>
            <w:tcMar>
              <w:start w:w="0" w:type="dxa"/>
              <w:end w:w="0" w:type="dxa"/>
            </w:tcMar>
          </w:tcPr>
          <w:p>
            <w:pPr>
              <w:autoSpaceDN w:val="0"/>
              <w:autoSpaceDE w:val="0"/>
              <w:widowControl/>
              <w:spacing w:line="185" w:lineRule="auto" w:before="60" w:after="0"/>
              <w:ind w:left="0" w:right="1496" w:firstLine="0"/>
              <w:jc w:val="right"/>
            </w:pPr>
            <w:r>
              <w:rPr>
                <w:rFonts w:ascii="Malgun Gothic" w:hAnsi="Malgun Gothic" w:eastAsia="STKaiti"/>
                <w:b w:val="0"/>
                <w:i w:val="0"/>
                <w:color w:val="000000"/>
                <w:sz w:val="16"/>
              </w:rPr>
              <w:t>企业名称</w:t>
            </w:r>
          </w:p>
        </w:tc>
        <w:tc>
          <w:tcPr>
            <w:tcW w:type="dxa" w:w="3160"/>
            <w:tcBorders/>
            <w:tcMar>
              <w:start w:w="0" w:type="dxa"/>
              <w:end w:w="0" w:type="dxa"/>
            </w:tcMar>
          </w:tcPr>
          <w:p>
            <w:pPr>
              <w:autoSpaceDN w:val="0"/>
              <w:autoSpaceDE w:val="0"/>
              <w:widowControl/>
              <w:spacing w:line="185" w:lineRule="auto" w:before="86" w:after="0"/>
              <w:ind w:left="0" w:right="794" w:firstLine="0"/>
              <w:jc w:val="right"/>
            </w:pPr>
            <w:r>
              <w:rPr>
                <w:rFonts w:ascii="Malgun Gothic" w:hAnsi="Malgun Gothic" w:eastAsia="SimSun"/>
                <w:b w:val="0"/>
                <w:i w:val="0"/>
                <w:color w:val="000000"/>
                <w:sz w:val="16"/>
              </w:rPr>
              <w:t xml:space="preserve">2006-12-31 </w:t>
            </w:r>
          </w:p>
        </w:tc>
        <w:tc>
          <w:tcPr>
            <w:tcW w:type="dxa" w:w="2080"/>
            <w:tcBorders/>
            <w:tcMar>
              <w:start w:w="0" w:type="dxa"/>
              <w:end w:w="0" w:type="dxa"/>
            </w:tcMar>
          </w:tcPr>
          <w:p>
            <w:pPr>
              <w:autoSpaceDN w:val="0"/>
              <w:autoSpaceDE w:val="0"/>
              <w:widowControl/>
              <w:spacing w:line="185" w:lineRule="auto" w:before="86" w:after="0"/>
              <w:ind w:left="0" w:right="122" w:firstLine="0"/>
              <w:jc w:val="right"/>
            </w:pPr>
            <w:r>
              <w:rPr>
                <w:rFonts w:ascii="Malgun Gothic" w:hAnsi="Malgun Gothic" w:eastAsia="SimSun"/>
                <w:b w:val="0"/>
                <w:i w:val="0"/>
                <w:color w:val="000000"/>
                <w:sz w:val="16"/>
              </w:rPr>
              <w:t xml:space="preserve">2005-12-31 </w:t>
            </w:r>
          </w:p>
        </w:tc>
      </w:tr>
      <w:tr>
        <w:trPr>
          <w:trHeight w:hRule="exact" w:val="276"/>
        </w:trPr>
        <w:tc>
          <w:tcPr>
            <w:tcW w:type="dxa" w:w="3008"/>
            <w:vMerge/>
            <w:tcBorders/>
          </w:tcPr>
          <w:p/>
        </w:tc>
        <w:tc>
          <w:tcPr>
            <w:tcW w:type="dxa" w:w="316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56" w:after="0"/>
              <w:ind w:left="0" w:right="794" w:firstLine="0"/>
              <w:jc w:val="right"/>
            </w:pPr>
            <w:r>
              <w:rPr>
                <w:rFonts w:ascii="Malgun Gothic" w:hAnsi="Malgun Gothic" w:eastAsia="SimSun"/>
                <w:b w:val="0"/>
                <w:i w:val="0"/>
                <w:color w:val="000000"/>
                <w:sz w:val="16"/>
              </w:rPr>
              <w:t xml:space="preserve">500,000 </w:t>
            </w:r>
          </w:p>
        </w:tc>
        <w:tc>
          <w:tcPr>
            <w:tcW w:type="dxa" w:w="208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56" w:after="0"/>
              <w:ind w:left="0" w:right="122" w:firstLine="0"/>
              <w:jc w:val="right"/>
            </w:pPr>
            <w:r>
              <w:rPr>
                <w:rFonts w:ascii="Malgun Gothic" w:hAnsi="Malgun Gothic" w:eastAsia="SimSun"/>
                <w:b w:val="0"/>
                <w:i w:val="0"/>
                <w:color w:val="000000"/>
                <w:sz w:val="16"/>
              </w:rPr>
              <w:t xml:space="preserve">300,000 </w:t>
            </w:r>
          </w:p>
        </w:tc>
      </w:tr>
      <w:tr>
        <w:trPr>
          <w:trHeight w:hRule="exact" w:val="520"/>
        </w:trPr>
        <w:tc>
          <w:tcPr>
            <w:tcW w:type="dxa" w:w="3480"/>
            <w:tcBorders>
              <w:bottom w:sz="4.0" w:val="single" w:color="#000000"/>
            </w:tcBorders>
            <w:tcMar>
              <w:start w:w="0" w:type="dxa"/>
              <w:end w:w="0" w:type="dxa"/>
            </w:tcMar>
          </w:tcPr>
          <w:p>
            <w:pPr>
              <w:autoSpaceDN w:val="0"/>
              <w:autoSpaceDE w:val="0"/>
              <w:widowControl/>
              <w:spacing w:line="185" w:lineRule="auto" w:before="242" w:after="0"/>
              <w:ind w:left="198" w:right="0" w:firstLine="0"/>
              <w:jc w:val="left"/>
            </w:pPr>
            <w:r>
              <w:rPr>
                <w:rFonts w:ascii="Malgun Gothic" w:hAnsi="Malgun Gothic" w:eastAsia="STKaiti"/>
                <w:b w:val="0"/>
                <w:i w:val="0"/>
                <w:color w:val="000000"/>
                <w:sz w:val="16"/>
              </w:rPr>
              <w:t>上海国际集团有限公司</w:t>
            </w:r>
          </w:p>
        </w:tc>
        <w:tc>
          <w:tcPr>
            <w:tcW w:type="dxa" w:w="3008"/>
            <w:vMerge/>
            <w:tcBorders>
              <w:bottom w:sz="4.0" w:val="single" w:color="#000000"/>
            </w:tcBorders>
          </w:tcPr>
          <w:p/>
        </w:tc>
        <w:tc>
          <w:tcPr>
            <w:tcW w:type="dxa" w:w="3008"/>
            <w:vMerge/>
            <w:tcBorders>
              <w:bottom w:sz="4.0" w:val="single" w:color="#000000"/>
            </w:tcBorders>
          </w:tcPr>
          <w:p/>
        </w:tc>
      </w:tr>
      <w:tr>
        <w:trPr>
          <w:trHeight w:hRule="exact" w:val="66"/>
        </w:trPr>
        <w:tc>
          <w:tcPr>
            <w:tcW w:type="dxa" w:w="3480"/>
            <w:tcBorders>
              <w:top w:sz="4.0" w:val="single" w:color="#000000"/>
            </w:tcBorders>
            <w:tcMar>
              <w:start w:w="0" w:type="dxa"/>
              <w:end w:w="0" w:type="dxa"/>
            </w:tcMar>
          </w:tcPr>
          <w:p/>
        </w:tc>
        <w:tc>
          <w:tcPr>
            <w:tcW w:type="dxa" w:w="3160"/>
            <w:tcBorders>
              <w:top w:sz="4.0" w:val="single" w:color="#000000"/>
            </w:tcBorders>
            <w:tcMar>
              <w:start w:w="0" w:type="dxa"/>
              <w:end w:w="0" w:type="dxa"/>
            </w:tcMar>
          </w:tcPr>
          <w:p/>
        </w:tc>
        <w:tc>
          <w:tcPr>
            <w:tcW w:type="dxa" w:w="2080"/>
            <w:tcBorders>
              <w:top w:sz="4.0" w:val="single" w:color="#000000"/>
            </w:tcBorders>
            <w:tcMar>
              <w:start w:w="0" w:type="dxa"/>
              <w:end w:w="0" w:type="dxa"/>
            </w:tcMar>
          </w:tcPr>
          <w:p/>
        </w:tc>
      </w:tr>
    </w:tbl>
    <w:p>
      <w:pPr>
        <w:autoSpaceDN w:val="0"/>
        <w:autoSpaceDE w:val="0"/>
        <w:widowControl/>
        <w:spacing w:line="185" w:lineRule="auto" w:before="368" w:after="0"/>
        <w:ind w:left="884" w:right="0" w:firstLine="0"/>
        <w:jc w:val="left"/>
      </w:pPr>
      <w:r>
        <w:rPr>
          <w:rFonts w:ascii="STKaiti" w:hAnsi="STKaiti" w:eastAsia="STKaiti"/>
          <w:b w:val="0"/>
          <w:i w:val="0"/>
          <w:color w:val="000000"/>
          <w:sz w:val="24"/>
        </w:rPr>
        <w:t>（</w:t>
      </w:r>
      <w:r>
        <w:rPr>
          <w:rFonts w:ascii="SimSun" w:hAnsi="SimSun" w:eastAsia="SimSun"/>
          <w:b w:val="0"/>
          <w:i w:val="0"/>
          <w:color w:val="000000"/>
          <w:sz w:val="24"/>
        </w:rPr>
        <w:t>4</w:t>
      </w:r>
      <w:r>
        <w:rPr>
          <w:rFonts w:ascii="STKaiti" w:hAnsi="STKaiti" w:eastAsia="STKaiti"/>
          <w:b w:val="0"/>
          <w:i w:val="0"/>
          <w:color w:val="000000"/>
          <w:sz w:val="24"/>
        </w:rPr>
        <w:t>）未结清关联方信用证余额</w:t>
      </w:r>
    </w:p>
    <w:p>
      <w:pPr>
        <w:autoSpaceDN w:val="0"/>
        <w:autoSpaceDE w:val="0"/>
        <w:widowControl/>
        <w:spacing w:line="185" w:lineRule="auto" w:before="158" w:after="0"/>
        <w:ind w:left="358" w:right="0" w:firstLine="0"/>
        <w:jc w:val="left"/>
      </w:pPr>
      <w:r>
        <w:rPr>
          <w:rFonts w:ascii="STKaiti" w:hAnsi="STKaiti" w:eastAsia="STKaiti"/>
          <w:b w:val="0"/>
          <w:i w:val="0"/>
          <w:color w:val="000000"/>
          <w:sz w:val="24"/>
        </w:rPr>
        <w:t>截至本财务报表批准日，本公司无未结清关联方信用证余额。</w:t>
      </w:r>
    </w:p>
    <w:p>
      <w:pPr>
        <w:autoSpaceDN w:val="0"/>
        <w:autoSpaceDE w:val="0"/>
        <w:widowControl/>
        <w:spacing w:line="185" w:lineRule="auto" w:before="4698" w:after="0"/>
        <w:ind w:left="0" w:right="0" w:firstLine="0"/>
        <w:jc w:val="center"/>
      </w:pPr>
      <w:r>
        <w:rPr>
          <w:rFonts w:ascii="SimSun" w:hAnsi="SimSun" w:eastAsia="SimSun"/>
          <w:b w:val="0"/>
          <w:i w:val="0"/>
          <w:color w:val="000000"/>
          <w:sz w:val="18"/>
        </w:rPr>
        <w:t xml:space="preserve">52 </w:t>
      </w:r>
    </w:p>
    <w:p>
      <w:pPr>
        <w:sectPr>
          <w:pgSz w:w="11904" w:h="16840"/>
          <w:pgMar w:top="384" w:right="1440" w:bottom="376" w:left="1440" w:header="720" w:footer="720" w:gutter="0"/>
          <w:cols w:space="720" w:num="1" w:equalWidth="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464" w:after="0"/>
        <w:ind w:left="898" w:right="0" w:firstLine="0"/>
        <w:jc w:val="left"/>
      </w:pPr>
      <w:r>
        <w:rPr>
          <w:rFonts w:ascii="STKaiti" w:hAnsi="STKaiti" w:eastAsia="STKaiti"/>
          <w:b w:val="0"/>
          <w:i w:val="0"/>
          <w:color w:val="000000"/>
          <w:sz w:val="24"/>
        </w:rPr>
        <w:t>六、董事、监事及高级管理人员报酬情况</w:t>
      </w:r>
    </w:p>
    <w:p>
      <w:pPr>
        <w:autoSpaceDN w:val="0"/>
        <w:autoSpaceDE w:val="0"/>
        <w:widowControl/>
        <w:spacing w:line="185" w:lineRule="auto" w:before="156" w:after="72"/>
        <w:ind w:left="816" w:right="0" w:firstLine="0"/>
        <w:jc w:val="left"/>
      </w:pPr>
      <w:r>
        <w:rPr>
          <w:rFonts w:ascii="STKaiti" w:hAnsi="STKaiti" w:eastAsia="STKaiti"/>
          <w:b w:val="0"/>
          <w:i w:val="0"/>
          <w:color w:val="000000"/>
          <w:sz w:val="21"/>
        </w:rPr>
        <w:t>在公司领取报酬津贴的董事、监事及高管人员的情况如下：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90"/>
        </w:trPr>
        <w:tc>
          <w:tcPr>
            <w:tcW w:type="dxa" w:w="430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466" w:after="0"/>
              <w:ind w:left="198" w:right="0" w:firstLine="0"/>
              <w:jc w:val="left"/>
            </w:pPr>
            <w:r>
              <w:rPr>
                <w:rFonts w:ascii="Malgun Gothic" w:hAnsi="Malgun Gothic" w:eastAsia="STKaiti"/>
                <w:b w:val="0"/>
                <w:i w:val="0"/>
                <w:color w:val="000000"/>
                <w:sz w:val="16"/>
              </w:rPr>
              <w:t>报酬总额</w:t>
            </w:r>
          </w:p>
        </w:tc>
        <w:tc>
          <w:tcPr>
            <w:tcW w:type="dxa" w:w="2400"/>
            <w:tcBorders/>
            <w:tcMar>
              <w:start w:w="0" w:type="dxa"/>
              <w:end w:w="0" w:type="dxa"/>
            </w:tcMar>
          </w:tcPr>
          <w:p>
            <w:pPr>
              <w:autoSpaceDN w:val="0"/>
              <w:autoSpaceDE w:val="0"/>
              <w:widowControl/>
              <w:spacing w:line="185" w:lineRule="auto" w:before="60" w:after="0"/>
              <w:ind w:left="546" w:right="0" w:firstLine="0"/>
              <w:jc w:val="lef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2020"/>
            <w:tcBorders/>
            <w:tcMar>
              <w:start w:w="0" w:type="dxa"/>
              <w:end w:w="0" w:type="dxa"/>
            </w:tcMar>
          </w:tcPr>
          <w:p>
            <w:pPr>
              <w:autoSpaceDN w:val="0"/>
              <w:autoSpaceDE w:val="0"/>
              <w:widowControl/>
              <w:spacing w:line="185" w:lineRule="auto" w:before="60" w:after="0"/>
              <w:ind w:left="0" w:right="238"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320"/>
        </w:trPr>
        <w:tc>
          <w:tcPr>
            <w:tcW w:type="dxa" w:w="3008"/>
            <w:vMerge/>
            <w:tcBorders/>
          </w:tcPr>
          <w:p/>
        </w:tc>
        <w:tc>
          <w:tcPr>
            <w:tcW w:type="dxa" w:w="2400"/>
            <w:vMerge w:val="restart"/>
            <w:tcBorders/>
            <w:tcMar>
              <w:start w:w="0" w:type="dxa"/>
              <w:end w:w="0" w:type="dxa"/>
            </w:tcMar>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TKaiti"/>
                <w:b w:val="0"/>
                <w:i w:val="0"/>
                <w:color w:val="000000"/>
                <w:sz w:val="16"/>
              </w:rPr>
              <w:t>11,920</w:t>
            </w:r>
          </w:p>
        </w:tc>
        <w:tc>
          <w:tcPr>
            <w:tcW w:type="dxa" w:w="2020"/>
            <w:tcBorders/>
            <w:tcMar>
              <w:start w:w="0" w:type="dxa"/>
              <w:end w:w="0" w:type="dxa"/>
            </w:tcMar>
          </w:tcPr>
          <w:p>
            <w:pPr>
              <w:autoSpaceDN w:val="0"/>
              <w:autoSpaceDE w:val="0"/>
              <w:widowControl/>
              <w:spacing w:line="185" w:lineRule="auto" w:before="102" w:after="0"/>
              <w:ind w:left="0" w:right="122" w:firstLine="0"/>
              <w:jc w:val="right"/>
            </w:pPr>
            <w:r>
              <w:rPr>
                <w:rFonts w:ascii="Malgun Gothic" w:hAnsi="Malgun Gothic" w:eastAsia="SimSun"/>
                <w:b w:val="0"/>
                <w:i w:val="0"/>
                <w:color w:val="000000"/>
                <w:sz w:val="16"/>
              </w:rPr>
              <w:t xml:space="preserve">6,370 </w:t>
            </w:r>
          </w:p>
        </w:tc>
      </w:tr>
      <w:tr>
        <w:trPr>
          <w:trHeight w:hRule="exact" w:val="51"/>
        </w:trPr>
        <w:tc>
          <w:tcPr>
            <w:tcW w:type="dxa" w:w="3008"/>
            <w:vMerge/>
            <w:tcBorders/>
          </w:tcPr>
          <w:p/>
        </w:tc>
        <w:tc>
          <w:tcPr>
            <w:tcW w:type="dxa" w:w="3008"/>
            <w:vMerge/>
            <w:tcBorders/>
          </w:tcPr>
          <w:p/>
        </w:tc>
        <w:tc>
          <w:tcPr>
            <w:tcW w:type="dxa" w:w="2020"/>
            <w:vMerge w:val="restart"/>
            <w:tcBorders/>
            <w:tcMar>
              <w:start w:w="0" w:type="dxa"/>
              <w:end w:w="0" w:type="dxa"/>
            </w:tcMar>
            <w:tcMar>
              <w:start w:w="0" w:type="dxa"/>
              <w:end w:w="0" w:type="dxa"/>
            </w:tcMar>
          </w:tcPr>
          <w:p>
            <w:pPr>
              <w:autoSpaceDN w:val="0"/>
              <w:autoSpaceDE w:val="0"/>
              <w:widowControl/>
              <w:spacing w:line="185" w:lineRule="auto" w:before="88" w:after="0"/>
              <w:ind w:left="0" w:right="122" w:firstLine="0"/>
              <w:jc w:val="right"/>
            </w:pPr>
            <w:r>
              <w:rPr>
                <w:rFonts w:ascii="Malgun Gothic" w:hAnsi="Malgun Gothic" w:eastAsia="SimSun"/>
                <w:b w:val="0"/>
                <w:i w:val="0"/>
                <w:color w:val="000000"/>
                <w:sz w:val="16"/>
              </w:rPr>
              <w:t xml:space="preserve">3,294 </w:t>
            </w:r>
          </w:p>
        </w:tc>
      </w:tr>
      <w:tr>
        <w:trPr>
          <w:trHeight w:hRule="exact" w:val="249"/>
        </w:trPr>
        <w:tc>
          <w:tcPr>
            <w:tcW w:type="dxa" w:w="4300"/>
            <w:vMerge w:val="restart"/>
            <w:tcBorders/>
            <w:tcMar>
              <w:start w:w="0" w:type="dxa"/>
              <w:end w:w="0" w:type="dxa"/>
            </w:tcMar>
            <w:tcMar>
              <w:start w:w="0" w:type="dxa"/>
              <w:end w:w="0" w:type="dxa"/>
            </w:tcMar>
          </w:tcPr>
          <w:p>
            <w:pPr>
              <w:autoSpaceDN w:val="0"/>
              <w:autoSpaceDE w:val="0"/>
              <w:widowControl/>
              <w:spacing w:line="185" w:lineRule="auto" w:before="10" w:after="0"/>
              <w:ind w:left="198" w:right="0" w:firstLine="0"/>
              <w:jc w:val="left"/>
            </w:pPr>
            <w:r>
              <w:rPr>
                <w:rFonts w:ascii="Malgun Gothic" w:hAnsi="Malgun Gothic" w:eastAsia="STKaiti"/>
                <w:b w:val="0"/>
                <w:i w:val="0"/>
                <w:color w:val="000000"/>
                <w:sz w:val="16"/>
              </w:rPr>
              <w:t>金额最高的前三名董事的报酬总额</w:t>
            </w:r>
          </w:p>
        </w:tc>
        <w:tc>
          <w:tcPr>
            <w:tcW w:type="dxa" w:w="2400"/>
            <w:tcBorders/>
            <w:tcMar>
              <w:start w:w="0" w:type="dxa"/>
              <w:end w:w="0" w:type="dxa"/>
            </w:tcMar>
          </w:tcPr>
          <w:p>
            <w:pPr>
              <w:autoSpaceDN w:val="0"/>
              <w:autoSpaceDE w:val="0"/>
              <w:widowControl/>
              <w:spacing w:line="185" w:lineRule="auto" w:before="36" w:after="0"/>
              <w:ind w:left="0" w:right="0" w:firstLine="0"/>
              <w:jc w:val="center"/>
            </w:pPr>
            <w:r>
              <w:rPr>
                <w:rFonts w:ascii="Malgun Gothic" w:hAnsi="Malgun Gothic" w:eastAsia="SimSun"/>
                <w:b w:val="0"/>
                <w:i w:val="0"/>
                <w:color w:val="000000"/>
                <w:sz w:val="16"/>
              </w:rPr>
              <w:t xml:space="preserve">4,610 </w:t>
            </w:r>
          </w:p>
        </w:tc>
        <w:tc>
          <w:tcPr>
            <w:tcW w:type="dxa" w:w="3008"/>
            <w:vMerge/>
            <w:tcBorders/>
          </w:tcPr>
          <w:p/>
        </w:tc>
      </w:tr>
      <w:tr>
        <w:trPr>
          <w:trHeight w:hRule="exact" w:val="52"/>
        </w:trPr>
        <w:tc>
          <w:tcPr>
            <w:tcW w:type="dxa" w:w="3008"/>
            <w:vMerge/>
            <w:tcBorders/>
          </w:tcPr>
          <w:p/>
        </w:tc>
        <w:tc>
          <w:tcPr>
            <w:tcW w:type="dxa" w:w="2400"/>
            <w:vMerge w:val="restart"/>
            <w:tcBorders/>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imSun"/>
                <w:b w:val="0"/>
                <w:i w:val="0"/>
                <w:color w:val="000000"/>
                <w:sz w:val="16"/>
              </w:rPr>
              <w:t xml:space="preserve">3,910 </w:t>
            </w:r>
          </w:p>
        </w:tc>
        <w:tc>
          <w:tcPr>
            <w:tcW w:type="dxa" w:w="2020"/>
            <w:vMerge w:val="restart"/>
            <w:tcBorders/>
            <w:tcMar>
              <w:start w:w="0" w:type="dxa"/>
              <w:end w:w="0" w:type="dxa"/>
            </w:tcMar>
            <w:tcMar>
              <w:start w:w="0" w:type="dxa"/>
              <w:end w:w="0" w:type="dxa"/>
            </w:tcMar>
          </w:tcPr>
          <w:p>
            <w:pPr>
              <w:autoSpaceDN w:val="0"/>
              <w:autoSpaceDE w:val="0"/>
              <w:widowControl/>
              <w:spacing w:line="185" w:lineRule="auto" w:before="94" w:after="0"/>
              <w:ind w:left="0" w:right="122" w:firstLine="0"/>
              <w:jc w:val="right"/>
            </w:pPr>
            <w:r>
              <w:rPr>
                <w:rFonts w:ascii="Malgun Gothic" w:hAnsi="Malgun Gothic" w:eastAsia="SimSun"/>
                <w:b w:val="0"/>
                <w:i w:val="0"/>
                <w:color w:val="000000"/>
                <w:sz w:val="16"/>
              </w:rPr>
              <w:t xml:space="preserve">2,020 </w:t>
            </w:r>
          </w:p>
        </w:tc>
      </w:tr>
      <w:tr>
        <w:trPr>
          <w:trHeight w:hRule="exact" w:val="268"/>
        </w:trPr>
        <w:tc>
          <w:tcPr>
            <w:tcW w:type="dxa" w:w="430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金额最高的前三名高管人员的报酬总额</w:t>
            </w:r>
          </w:p>
        </w:tc>
        <w:tc>
          <w:tcPr>
            <w:tcW w:type="dxa" w:w="3008"/>
            <w:vMerge/>
            <w:tcBorders/>
          </w:tcPr>
          <w:p/>
        </w:tc>
        <w:tc>
          <w:tcPr>
            <w:tcW w:type="dxa" w:w="3008"/>
            <w:vMerge/>
            <w:tcBorders/>
          </w:tcPr>
          <w:p/>
        </w:tc>
      </w:tr>
      <w:tr>
        <w:trPr>
          <w:trHeight w:hRule="exact" w:val="300"/>
        </w:trPr>
        <w:tc>
          <w:tcPr>
            <w:tcW w:type="dxa" w:w="4300"/>
            <w:vMerge w:val="restart"/>
            <w:tcBorders/>
            <w:tcMar>
              <w:start w:w="0" w:type="dxa"/>
              <w:end w:w="0" w:type="dxa"/>
            </w:tcMar>
            <w:tcMar>
              <w:start w:w="0" w:type="dxa"/>
              <w:end w:w="0" w:type="dxa"/>
            </w:tcMar>
          </w:tcPr>
          <w:p>
            <w:pPr>
              <w:autoSpaceDN w:val="0"/>
              <w:autoSpaceDE w:val="0"/>
              <w:widowControl/>
              <w:spacing w:line="185" w:lineRule="auto" w:before="52" w:after="0"/>
              <w:ind w:left="198" w:right="0" w:firstLine="0"/>
              <w:jc w:val="left"/>
            </w:pPr>
            <w:r>
              <w:rPr>
                <w:rFonts w:ascii="Malgun Gothic" w:hAnsi="Malgun Gothic" w:eastAsia="STKaiti"/>
                <w:b w:val="0"/>
                <w:i w:val="0"/>
                <w:color w:val="000000"/>
                <w:sz w:val="16"/>
              </w:rPr>
              <w:t>独立董事津贴</w:t>
            </w:r>
          </w:p>
        </w:tc>
        <w:tc>
          <w:tcPr>
            <w:tcW w:type="dxa" w:w="2400"/>
            <w:tcBorders/>
            <w:tcMar>
              <w:start w:w="0" w:type="dxa"/>
              <w:end w:w="0" w:type="dxa"/>
            </w:tcMar>
          </w:tcPr>
          <w:p>
            <w:pPr>
              <w:autoSpaceDN w:val="0"/>
              <w:autoSpaceDE w:val="0"/>
              <w:widowControl/>
              <w:spacing w:line="185" w:lineRule="auto" w:before="78" w:after="0"/>
              <w:ind w:left="0" w:right="854" w:firstLine="0"/>
              <w:jc w:val="right"/>
            </w:pPr>
            <w:r>
              <w:rPr>
                <w:rFonts w:ascii="Malgun Gothic" w:hAnsi="Malgun Gothic" w:eastAsia="SimSun"/>
                <w:b w:val="0"/>
                <w:i w:val="0"/>
                <w:color w:val="000000"/>
                <w:sz w:val="16"/>
              </w:rPr>
              <w:t xml:space="preserve">150 </w:t>
            </w:r>
          </w:p>
        </w:tc>
        <w:tc>
          <w:tcPr>
            <w:tcW w:type="dxa" w:w="2020"/>
            <w:tcBorders/>
            <w:tcMar>
              <w:start w:w="0" w:type="dxa"/>
              <w:end w:w="0" w:type="dxa"/>
            </w:tcMar>
          </w:tcPr>
          <w:p>
            <w:pPr>
              <w:autoSpaceDN w:val="0"/>
              <w:autoSpaceDE w:val="0"/>
              <w:widowControl/>
              <w:spacing w:line="185" w:lineRule="auto" w:before="78" w:after="0"/>
              <w:ind w:left="0" w:right="122" w:firstLine="0"/>
              <w:jc w:val="right"/>
            </w:pPr>
            <w:r>
              <w:rPr>
                <w:rFonts w:ascii="Malgun Gothic" w:hAnsi="Malgun Gothic" w:eastAsia="SimSun"/>
                <w:b w:val="0"/>
                <w:i w:val="0"/>
                <w:color w:val="000000"/>
                <w:sz w:val="16"/>
              </w:rPr>
              <w:t xml:space="preserve">60 </w:t>
            </w:r>
          </w:p>
        </w:tc>
      </w:tr>
      <w:tr>
        <w:trPr>
          <w:trHeight w:hRule="exact" w:val="42"/>
        </w:trPr>
        <w:tc>
          <w:tcPr>
            <w:tcW w:type="dxa" w:w="3008"/>
            <w:vMerge/>
            <w:tcBorders/>
          </w:tcPr>
          <w:p/>
        </w:tc>
        <w:tc>
          <w:tcPr>
            <w:tcW w:type="dxa" w:w="2400"/>
            <w:vMerge w:val="restart"/>
            <w:tcBorders/>
            <w:tcMar>
              <w:start w:w="0" w:type="dxa"/>
              <w:end w:w="0" w:type="dxa"/>
            </w:tcMar>
            <w:tcMar>
              <w:start w:w="0" w:type="dxa"/>
              <w:end w:w="0" w:type="dxa"/>
            </w:tcMar>
          </w:tcPr>
          <w:p>
            <w:pPr>
              <w:autoSpaceDN w:val="0"/>
              <w:autoSpaceDE w:val="0"/>
              <w:widowControl/>
              <w:spacing w:line="185" w:lineRule="auto" w:before="58" w:after="0"/>
              <w:ind w:left="0" w:right="958" w:firstLine="0"/>
              <w:jc w:val="right"/>
            </w:pPr>
            <w:r>
              <w:rPr>
                <w:rFonts w:ascii="Malgun Gothic" w:hAnsi="Malgun Gothic" w:eastAsia="STKaiti"/>
                <w:b w:val="0"/>
                <w:i w:val="0"/>
                <w:color w:val="000000"/>
                <w:sz w:val="16"/>
              </w:rPr>
              <w:t>无</w:t>
            </w:r>
          </w:p>
        </w:tc>
        <w:tc>
          <w:tcPr>
            <w:tcW w:type="dxa" w:w="2020"/>
            <w:vMerge w:val="restart"/>
            <w:tcBorders/>
            <w:tcMar>
              <w:start w:w="0" w:type="dxa"/>
              <w:end w:w="0" w:type="dxa"/>
            </w:tcMar>
            <w:tcMar>
              <w:start w:w="0" w:type="dxa"/>
              <w:end w:w="0" w:type="dxa"/>
            </w:tcMar>
          </w:tcPr>
          <w:p>
            <w:pPr>
              <w:autoSpaceDN w:val="0"/>
              <w:autoSpaceDE w:val="0"/>
              <w:widowControl/>
              <w:spacing w:line="185" w:lineRule="auto" w:before="58" w:after="0"/>
              <w:ind w:left="0" w:right="226" w:firstLine="0"/>
              <w:jc w:val="right"/>
            </w:pPr>
            <w:r>
              <w:rPr>
                <w:rFonts w:ascii="Malgun Gothic" w:hAnsi="Malgun Gothic" w:eastAsia="STKaiti"/>
                <w:b w:val="0"/>
                <w:i w:val="0"/>
                <w:color w:val="000000"/>
                <w:sz w:val="16"/>
              </w:rPr>
              <w:t>无</w:t>
            </w:r>
          </w:p>
        </w:tc>
      </w:tr>
      <w:tr>
        <w:trPr>
          <w:trHeight w:hRule="exact" w:val="348"/>
        </w:trPr>
        <w:tc>
          <w:tcPr>
            <w:tcW w:type="dxa" w:w="4300"/>
            <w:tcBorders/>
            <w:tcMar>
              <w:start w:w="0" w:type="dxa"/>
              <w:end w:w="0" w:type="dxa"/>
            </w:tcMar>
          </w:tcPr>
          <w:p>
            <w:pPr>
              <w:autoSpaceDN w:val="0"/>
              <w:autoSpaceDE w:val="0"/>
              <w:widowControl/>
              <w:spacing w:line="185" w:lineRule="auto" w:before="16" w:after="0"/>
              <w:ind w:left="198" w:right="0" w:firstLine="0"/>
              <w:jc w:val="left"/>
            </w:pPr>
            <w:r>
              <w:rPr>
                <w:rFonts w:ascii="Malgun Gothic" w:hAnsi="Malgun Gothic" w:eastAsia="STKaiti"/>
                <w:b w:val="0"/>
                <w:i w:val="0"/>
                <w:color w:val="000000"/>
                <w:sz w:val="16"/>
              </w:rPr>
              <w:t>独立董事其他报酬</w:t>
            </w:r>
          </w:p>
        </w:tc>
        <w:tc>
          <w:tcPr>
            <w:tcW w:type="dxa" w:w="3008"/>
            <w:vMerge/>
            <w:tcBorders/>
          </w:tcPr>
          <w:p/>
        </w:tc>
        <w:tc>
          <w:tcPr>
            <w:tcW w:type="dxa" w:w="3008"/>
            <w:vMerge/>
            <w:tcBorders/>
          </w:tcPr>
          <w:p/>
        </w:tc>
      </w:tr>
    </w:tbl>
    <w:p>
      <w:pPr>
        <w:autoSpaceDN w:val="0"/>
        <w:autoSpaceDE w:val="0"/>
        <w:widowControl/>
        <w:spacing w:line="185" w:lineRule="auto" w:before="246" w:after="16"/>
        <w:ind w:left="358" w:right="0" w:firstLine="0"/>
        <w:jc w:val="left"/>
      </w:pPr>
      <w:r>
        <w:rPr>
          <w:rFonts w:ascii="STKaiti" w:hAnsi="STKaiti" w:eastAsia="STKaiti"/>
          <w:b w:val="0"/>
          <w:i w:val="0"/>
          <w:color w:val="000000"/>
          <w:sz w:val="21"/>
        </w:rPr>
        <w:t>报酬在以下区间的人数</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254"/>
        </w:trPr>
        <w:tc>
          <w:tcPr>
            <w:tcW w:type="dxa" w:w="4240"/>
            <w:vMerge w:val="restart"/>
            <w:tcBorders/>
            <w:tcMar>
              <w:start w:w="0" w:type="dxa"/>
              <w:end w:w="0" w:type="dxa"/>
            </w:tcMar>
            <w:tcMar>
              <w:start w:w="0" w:type="dxa"/>
              <w:end w:w="0" w:type="dxa"/>
            </w:tcMar>
          </w:tcPr>
          <w:p>
            <w:pPr>
              <w:autoSpaceDN w:val="0"/>
              <w:autoSpaceDE w:val="0"/>
              <w:widowControl/>
              <w:spacing w:line="185" w:lineRule="auto" w:before="16" w:after="0"/>
              <w:ind w:left="198" w:right="0" w:firstLine="0"/>
              <w:jc w:val="left"/>
            </w:pPr>
            <w:r>
              <w:rPr>
                <w:rFonts w:ascii="Malgun Gothic" w:hAnsi="Malgun Gothic" w:eastAsia="STKaiti"/>
                <w:b w:val="0"/>
                <w:i w:val="0"/>
                <w:color w:val="000000"/>
                <w:sz w:val="16"/>
              </w:rPr>
              <w:t>人民币</w:t>
            </w:r>
            <w:r>
              <w:rPr>
                <w:rFonts w:ascii="Malgun Gothic" w:hAnsi="Malgun Gothic" w:eastAsia="SimSun"/>
                <w:b w:val="0"/>
                <w:i w:val="0"/>
                <w:color w:val="000000"/>
                <w:sz w:val="16"/>
              </w:rPr>
              <w:t xml:space="preserve"> 200,000</w:t>
            </w:r>
            <w:r>
              <w:rPr>
                <w:rFonts w:ascii="Malgun Gothic" w:hAnsi="Malgun Gothic" w:eastAsia="STKaiti"/>
                <w:b w:val="0"/>
                <w:i w:val="0"/>
                <w:color w:val="000000"/>
                <w:sz w:val="16"/>
              </w:rPr>
              <w:t xml:space="preserve"> 元至</w:t>
            </w:r>
            <w:r>
              <w:rPr>
                <w:rFonts w:ascii="Malgun Gothic" w:hAnsi="Malgun Gothic" w:eastAsia="SimSun"/>
                <w:b w:val="0"/>
                <w:i w:val="0"/>
                <w:color w:val="000000"/>
                <w:sz w:val="16"/>
              </w:rPr>
              <w:t xml:space="preserve"> 400,000</w:t>
            </w:r>
            <w:r>
              <w:rPr>
                <w:rFonts w:ascii="Malgun Gothic" w:hAnsi="Malgun Gothic" w:eastAsia="STKaiti"/>
                <w:b w:val="0"/>
                <w:i w:val="0"/>
                <w:color w:val="000000"/>
                <w:sz w:val="16"/>
              </w:rPr>
              <w:t xml:space="preserve"> 元</w:t>
            </w:r>
          </w:p>
        </w:tc>
        <w:tc>
          <w:tcPr>
            <w:tcW w:type="dxa" w:w="2740"/>
            <w:tcBorders/>
            <w:tcMar>
              <w:start w:w="0" w:type="dxa"/>
              <w:end w:w="0" w:type="dxa"/>
            </w:tcMar>
          </w:tcPr>
          <w:p>
            <w:pPr>
              <w:autoSpaceDN w:val="0"/>
              <w:autoSpaceDE w:val="0"/>
              <w:widowControl/>
              <w:spacing w:line="185" w:lineRule="auto" w:before="42" w:after="0"/>
              <w:ind w:left="0" w:right="1134" w:firstLine="0"/>
              <w:jc w:val="right"/>
            </w:pPr>
            <w:r>
              <w:rPr>
                <w:rFonts w:ascii="Malgun Gothic" w:hAnsi="Malgun Gothic" w:eastAsia="SimSun"/>
                <w:b w:val="0"/>
                <w:i w:val="0"/>
                <w:color w:val="000000"/>
                <w:sz w:val="16"/>
              </w:rPr>
              <w:t xml:space="preserve">- </w:t>
            </w:r>
          </w:p>
        </w:tc>
        <w:tc>
          <w:tcPr>
            <w:tcW w:type="dxa" w:w="1740"/>
            <w:tcBorders/>
            <w:tcMar>
              <w:start w:w="0" w:type="dxa"/>
              <w:end w:w="0" w:type="dxa"/>
            </w:tcMar>
          </w:tcPr>
          <w:p>
            <w:pPr>
              <w:autoSpaceDN w:val="0"/>
              <w:autoSpaceDE w:val="0"/>
              <w:widowControl/>
              <w:spacing w:line="185" w:lineRule="auto" w:before="42" w:after="0"/>
              <w:ind w:left="0" w:right="122" w:firstLine="0"/>
              <w:jc w:val="right"/>
            </w:pPr>
            <w:r>
              <w:rPr>
                <w:rFonts w:ascii="Malgun Gothic" w:hAnsi="Malgun Gothic" w:eastAsia="SimSun"/>
                <w:b w:val="0"/>
                <w:i w:val="0"/>
                <w:color w:val="000000"/>
                <w:sz w:val="16"/>
              </w:rPr>
              <w:t xml:space="preserve">- </w:t>
            </w:r>
          </w:p>
        </w:tc>
      </w:tr>
      <w:tr>
        <w:trPr>
          <w:trHeight w:hRule="exact" w:val="52"/>
        </w:trPr>
        <w:tc>
          <w:tcPr>
            <w:tcW w:type="dxa" w:w="3008"/>
            <w:vMerge/>
            <w:tcBorders/>
          </w:tcPr>
          <w:p/>
        </w:tc>
        <w:tc>
          <w:tcPr>
            <w:tcW w:type="dxa" w:w="2740"/>
            <w:vMerge w:val="restart"/>
            <w:tcBorders/>
            <w:tcMar>
              <w:start w:w="0" w:type="dxa"/>
              <w:end w:w="0" w:type="dxa"/>
            </w:tcMar>
            <w:tcMar>
              <w:start w:w="0" w:type="dxa"/>
              <w:end w:w="0" w:type="dxa"/>
            </w:tcMar>
          </w:tcPr>
          <w:p>
            <w:pPr>
              <w:autoSpaceDN w:val="0"/>
              <w:autoSpaceDE w:val="0"/>
              <w:widowControl/>
              <w:spacing w:line="185" w:lineRule="auto" w:before="94" w:after="0"/>
              <w:ind w:left="0" w:right="1134" w:firstLine="0"/>
              <w:jc w:val="right"/>
            </w:pPr>
            <w:r>
              <w:rPr>
                <w:rFonts w:ascii="Malgun Gothic" w:hAnsi="Malgun Gothic" w:eastAsia="SimSun"/>
                <w:b w:val="0"/>
                <w:i w:val="0"/>
                <w:color w:val="000000"/>
                <w:sz w:val="16"/>
              </w:rPr>
              <w:t xml:space="preserve">- </w:t>
            </w:r>
          </w:p>
        </w:tc>
        <w:tc>
          <w:tcPr>
            <w:tcW w:type="dxa" w:w="1740"/>
            <w:vMerge w:val="restart"/>
            <w:tcBorders/>
            <w:tcMar>
              <w:start w:w="0" w:type="dxa"/>
              <w:end w:w="0" w:type="dxa"/>
            </w:tcMar>
            <w:tcMar>
              <w:start w:w="0" w:type="dxa"/>
              <w:end w:w="0" w:type="dxa"/>
            </w:tcMar>
          </w:tcPr>
          <w:p>
            <w:pPr>
              <w:autoSpaceDN w:val="0"/>
              <w:autoSpaceDE w:val="0"/>
              <w:widowControl/>
              <w:spacing w:line="185" w:lineRule="auto" w:before="94" w:after="0"/>
              <w:ind w:left="0" w:right="122" w:firstLine="0"/>
              <w:jc w:val="right"/>
            </w:pPr>
            <w:r>
              <w:rPr>
                <w:rFonts w:ascii="Malgun Gothic" w:hAnsi="Malgun Gothic" w:eastAsia="SimSun"/>
                <w:b w:val="0"/>
                <w:i w:val="0"/>
                <w:color w:val="000000"/>
                <w:sz w:val="16"/>
              </w:rPr>
              <w:t xml:space="preserve">- </w:t>
            </w:r>
          </w:p>
        </w:tc>
      </w:tr>
      <w:tr>
        <w:trPr>
          <w:trHeight w:hRule="exact" w:val="268"/>
        </w:trPr>
        <w:tc>
          <w:tcPr>
            <w:tcW w:type="dxa" w:w="424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人民币</w:t>
            </w:r>
            <w:r>
              <w:rPr>
                <w:rFonts w:ascii="Malgun Gothic" w:hAnsi="Malgun Gothic" w:eastAsia="SimSun"/>
                <w:b w:val="0"/>
                <w:i w:val="0"/>
                <w:color w:val="000000"/>
                <w:sz w:val="16"/>
              </w:rPr>
              <w:t xml:space="preserve"> 400,001</w:t>
            </w:r>
            <w:r>
              <w:rPr>
                <w:rFonts w:ascii="Malgun Gothic" w:hAnsi="Malgun Gothic" w:eastAsia="STKaiti"/>
                <w:b w:val="0"/>
                <w:i w:val="0"/>
                <w:color w:val="000000"/>
                <w:sz w:val="16"/>
              </w:rPr>
              <w:t xml:space="preserve"> 元至</w:t>
            </w:r>
            <w:r>
              <w:rPr>
                <w:rFonts w:ascii="Malgun Gothic" w:hAnsi="Malgun Gothic" w:eastAsia="SimSun"/>
                <w:b w:val="0"/>
                <w:i w:val="0"/>
                <w:color w:val="000000"/>
                <w:sz w:val="16"/>
              </w:rPr>
              <w:t xml:space="preserve"> 600,000</w:t>
            </w:r>
            <w:r>
              <w:rPr>
                <w:rFonts w:ascii="Malgun Gothic" w:hAnsi="Malgun Gothic" w:eastAsia="STKaiti"/>
                <w:b w:val="0"/>
                <w:i w:val="0"/>
                <w:color w:val="000000"/>
                <w:sz w:val="16"/>
              </w:rPr>
              <w:t xml:space="preserve"> 元</w:t>
            </w:r>
          </w:p>
        </w:tc>
        <w:tc>
          <w:tcPr>
            <w:tcW w:type="dxa" w:w="3008"/>
            <w:vMerge/>
            <w:tcBorders/>
          </w:tcPr>
          <w:p/>
        </w:tc>
        <w:tc>
          <w:tcPr>
            <w:tcW w:type="dxa" w:w="3008"/>
            <w:vMerge/>
            <w:tcBorders/>
          </w:tcPr>
          <w:p/>
        </w:tc>
      </w:tr>
      <w:tr>
        <w:trPr>
          <w:trHeight w:hRule="exact" w:val="386"/>
        </w:trPr>
        <w:tc>
          <w:tcPr>
            <w:tcW w:type="dxa" w:w="4240"/>
            <w:tcBorders/>
            <w:tcMar>
              <w:start w:w="0" w:type="dxa"/>
              <w:end w:w="0" w:type="dxa"/>
            </w:tcMar>
          </w:tcPr>
          <w:p>
            <w:pPr>
              <w:autoSpaceDN w:val="0"/>
              <w:autoSpaceDE w:val="0"/>
              <w:widowControl/>
              <w:spacing w:line="185" w:lineRule="auto" w:before="52" w:after="0"/>
              <w:ind w:left="198" w:right="0" w:firstLine="0"/>
              <w:jc w:val="left"/>
            </w:pPr>
            <w:r>
              <w:rPr>
                <w:rFonts w:ascii="Malgun Gothic" w:hAnsi="Malgun Gothic" w:eastAsia="STKaiti"/>
                <w:b w:val="0"/>
                <w:i w:val="0"/>
                <w:color w:val="000000"/>
                <w:sz w:val="16"/>
              </w:rPr>
              <w:t>人民币</w:t>
            </w:r>
            <w:r>
              <w:rPr>
                <w:rFonts w:ascii="Malgun Gothic" w:hAnsi="Malgun Gothic" w:eastAsia="SimSun"/>
                <w:b w:val="0"/>
                <w:i w:val="0"/>
                <w:color w:val="000000"/>
                <w:sz w:val="16"/>
              </w:rPr>
              <w:t xml:space="preserve"> 600,001</w:t>
            </w:r>
            <w:r>
              <w:rPr>
                <w:rFonts w:ascii="Malgun Gothic" w:hAnsi="Malgun Gothic" w:eastAsia="STKaiti"/>
                <w:b w:val="0"/>
                <w:i w:val="0"/>
                <w:color w:val="000000"/>
                <w:sz w:val="16"/>
              </w:rPr>
              <w:t xml:space="preserve"> 元以上</w:t>
            </w:r>
          </w:p>
        </w:tc>
        <w:tc>
          <w:tcPr>
            <w:tcW w:type="dxa" w:w="2740"/>
            <w:tcBorders/>
            <w:tcMar>
              <w:start w:w="0" w:type="dxa"/>
              <w:end w:w="0" w:type="dxa"/>
            </w:tcMar>
          </w:tcPr>
          <w:p>
            <w:pPr>
              <w:autoSpaceDN w:val="0"/>
              <w:autoSpaceDE w:val="0"/>
              <w:widowControl/>
              <w:spacing w:line="185" w:lineRule="auto" w:before="52" w:after="0"/>
              <w:ind w:left="0" w:right="1238" w:firstLine="0"/>
              <w:jc w:val="right"/>
            </w:pPr>
            <w:r>
              <w:rPr>
                <w:rFonts w:ascii="Malgun Gothic" w:hAnsi="Malgun Gothic" w:eastAsia="SimSun"/>
                <w:b w:val="0"/>
                <w:i w:val="0"/>
                <w:color w:val="000000"/>
                <w:sz w:val="16"/>
              </w:rPr>
              <w:t>8</w:t>
            </w:r>
            <w:r>
              <w:rPr>
                <w:rFonts w:ascii="Malgun Gothic" w:hAnsi="Malgun Gothic" w:eastAsia="STKaiti"/>
                <w:b w:val="0"/>
                <w:i w:val="0"/>
                <w:color w:val="000000"/>
                <w:sz w:val="16"/>
              </w:rPr>
              <w:t xml:space="preserve"> 人</w:t>
            </w:r>
          </w:p>
        </w:tc>
        <w:tc>
          <w:tcPr>
            <w:tcW w:type="dxa" w:w="1740"/>
            <w:tcBorders/>
            <w:tcMar>
              <w:start w:w="0" w:type="dxa"/>
              <w:end w:w="0" w:type="dxa"/>
            </w:tcMar>
          </w:tcPr>
          <w:p>
            <w:pPr>
              <w:autoSpaceDN w:val="0"/>
              <w:autoSpaceDE w:val="0"/>
              <w:widowControl/>
              <w:spacing w:line="185" w:lineRule="auto" w:before="52" w:after="0"/>
              <w:ind w:left="0" w:right="224" w:firstLine="0"/>
              <w:jc w:val="right"/>
            </w:pPr>
            <w:r>
              <w:rPr>
                <w:rFonts w:ascii="Malgun Gothic" w:hAnsi="Malgun Gothic" w:eastAsia="SimSun"/>
                <w:b w:val="0"/>
                <w:i w:val="0"/>
                <w:color w:val="000000"/>
                <w:sz w:val="16"/>
              </w:rPr>
              <w:t>8</w:t>
            </w:r>
            <w:r>
              <w:rPr>
                <w:rFonts w:ascii="Malgun Gothic" w:hAnsi="Malgun Gothic" w:eastAsia="STKaiti"/>
                <w:b w:val="0"/>
                <w:i w:val="0"/>
                <w:color w:val="000000"/>
                <w:sz w:val="16"/>
              </w:rPr>
              <w:t xml:space="preserve"> 人</w:t>
            </w:r>
          </w:p>
        </w:tc>
      </w:tr>
    </w:tbl>
    <w:p>
      <w:pPr>
        <w:autoSpaceDN w:val="0"/>
        <w:autoSpaceDE w:val="0"/>
        <w:widowControl/>
        <w:spacing w:line="185" w:lineRule="auto" w:before="284" w:after="0"/>
        <w:ind w:left="816" w:right="0" w:firstLine="0"/>
        <w:jc w:val="left"/>
      </w:pPr>
      <w:r>
        <w:rPr>
          <w:rFonts w:ascii="STKaiti" w:hAnsi="STKaiti" w:eastAsia="STKaiti"/>
          <w:b w:val="0"/>
          <w:i w:val="0"/>
          <w:color w:val="000000"/>
          <w:sz w:val="21"/>
        </w:rPr>
        <w:t>不在本公司领取报酬津贴的董事及监事</w:t>
      </w:r>
      <w:r>
        <w:rPr>
          <w:rFonts w:ascii="SimSun" w:hAnsi="SimSun" w:eastAsia="SimSun"/>
          <w:b w:val="0"/>
          <w:i w:val="0"/>
          <w:color w:val="000000"/>
          <w:sz w:val="21"/>
        </w:rPr>
        <w:t xml:space="preserve"> 14</w:t>
      </w:r>
      <w:r>
        <w:rPr>
          <w:rFonts w:ascii="STKaiti" w:hAnsi="STKaiti" w:eastAsia="STKaiti"/>
          <w:b w:val="0"/>
          <w:i w:val="0"/>
          <w:color w:val="000000"/>
          <w:sz w:val="21"/>
        </w:rPr>
        <w:t xml:space="preserve"> 人（</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14</w:t>
      </w:r>
      <w:r>
        <w:rPr>
          <w:rFonts w:ascii="STKaiti" w:hAnsi="STKaiti" w:eastAsia="STKaiti"/>
          <w:b w:val="0"/>
          <w:i w:val="0"/>
          <w:color w:val="000000"/>
          <w:sz w:val="21"/>
        </w:rPr>
        <w:t xml:space="preserve"> 人）。</w:t>
      </w:r>
    </w:p>
    <w:p>
      <w:pPr>
        <w:autoSpaceDN w:val="0"/>
        <w:autoSpaceDE w:val="0"/>
        <w:widowControl/>
        <w:spacing w:line="185" w:lineRule="auto" w:before="586" w:after="0"/>
        <w:ind w:left="898" w:right="0" w:firstLine="0"/>
        <w:jc w:val="left"/>
      </w:pPr>
      <w:r>
        <w:rPr>
          <w:rFonts w:ascii="STKaiti" w:hAnsi="STKaiti" w:eastAsia="STKaiti"/>
          <w:b w:val="0"/>
          <w:i w:val="0"/>
          <w:color w:val="000000"/>
          <w:sz w:val="24"/>
        </w:rPr>
        <w:t>七、或有事项</w:t>
      </w:r>
    </w:p>
    <w:p>
      <w:pPr>
        <w:autoSpaceDN w:val="0"/>
        <w:autoSpaceDE w:val="0"/>
        <w:widowControl/>
        <w:spacing w:line="185" w:lineRule="auto" w:before="156" w:after="0"/>
        <w:ind w:left="898" w:right="0" w:firstLine="0"/>
        <w:jc w:val="left"/>
      </w:pPr>
      <w:r>
        <w:rPr>
          <w:rFonts w:ascii="STKaiti" w:hAnsi="STKaiti" w:eastAsia="STKaiti"/>
          <w:b w:val="0"/>
          <w:i w:val="0"/>
          <w:color w:val="000000"/>
          <w:sz w:val="24"/>
        </w:rPr>
        <w:t>截至本财务报表批准日，本公司无作为被告的重大未决诉讼事项。</w:t>
      </w:r>
    </w:p>
    <w:p>
      <w:pPr>
        <w:autoSpaceDN w:val="0"/>
        <w:autoSpaceDE w:val="0"/>
        <w:widowControl/>
        <w:spacing w:line="185" w:lineRule="auto" w:before="590" w:after="0"/>
        <w:ind w:left="898" w:right="0" w:firstLine="0"/>
        <w:jc w:val="left"/>
      </w:pPr>
      <w:r>
        <w:rPr>
          <w:rFonts w:ascii="STKaiti" w:hAnsi="STKaiti" w:eastAsia="STKaiti"/>
          <w:b w:val="0"/>
          <w:i w:val="0"/>
          <w:color w:val="000000"/>
          <w:sz w:val="24"/>
        </w:rPr>
        <w:t>八、承诺事项</w:t>
      </w:r>
    </w:p>
    <w:p>
      <w:pPr>
        <w:autoSpaceDN w:val="0"/>
        <w:tabs>
          <w:tab w:pos="864" w:val="left"/>
        </w:tabs>
        <w:autoSpaceDE w:val="0"/>
        <w:widowControl/>
        <w:spacing w:line="245" w:lineRule="auto" w:before="274" w:after="94"/>
        <w:ind w:left="358" w:right="288" w:firstLine="0"/>
        <w:jc w:val="left"/>
      </w:pPr>
      <w:r>
        <w:tab/>
      </w:r>
      <w:r>
        <w:rPr>
          <w:rFonts w:ascii="SimSun" w:hAnsi="SimSun" w:eastAsia="SimSun"/>
          <w:b w:val="0"/>
          <w:i w:val="0"/>
          <w:color w:val="000000"/>
          <w:sz w:val="21"/>
        </w:rPr>
        <w:t>1</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日，本公司已签约的租赁营业用房和机器设备应支付租金情 </w:t>
      </w:r>
      <w:r>
        <w:rPr>
          <w:rFonts w:ascii="STKaiti" w:hAnsi="STKaiti" w:eastAsia="STKaiti"/>
          <w:b w:val="0"/>
          <w:i w:val="0"/>
          <w:color w:val="000000"/>
          <w:sz w:val="21"/>
        </w:rPr>
        <w:t>况如下：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00"/>
        </w:trPr>
        <w:tc>
          <w:tcPr>
            <w:tcW w:type="dxa" w:w="4158"/>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期</w:t>
            </w:r>
            <w:r>
              <w:rPr>
                <w:rFonts w:ascii="Malgun Gothic" w:hAnsi="Malgun Gothic" w:eastAsia="STKaiti"/>
                <w:b w:val="0"/>
                <w:i w:val="0"/>
                <w:color w:val="000000"/>
                <w:sz w:val="16"/>
              </w:rPr>
              <w:t>限</w:t>
            </w:r>
          </w:p>
        </w:tc>
        <w:tc>
          <w:tcPr>
            <w:tcW w:type="dxa" w:w="2700"/>
            <w:tcBorders/>
            <w:tcMar>
              <w:start w:w="0" w:type="dxa"/>
              <w:end w:w="0" w:type="dxa"/>
            </w:tcMar>
          </w:tcPr>
          <w:p>
            <w:pPr>
              <w:autoSpaceDN w:val="0"/>
              <w:autoSpaceDE w:val="0"/>
              <w:widowControl/>
              <w:spacing w:line="185" w:lineRule="auto" w:before="88" w:after="0"/>
              <w:ind w:left="526" w:right="0" w:firstLine="0"/>
              <w:jc w:val="left"/>
            </w:pPr>
            <w:r>
              <w:rPr>
                <w:rFonts w:ascii="Malgun Gothic" w:hAnsi="Malgun Gothic" w:eastAsia="SimSun"/>
                <w:b w:val="0"/>
                <w:i w:val="0"/>
                <w:color w:val="000000"/>
                <w:sz w:val="16"/>
              </w:rPr>
              <w:t xml:space="preserve">2006-12-31 </w:t>
            </w:r>
          </w:p>
        </w:tc>
        <w:tc>
          <w:tcPr>
            <w:tcW w:type="dxa" w:w="1862"/>
            <w:tcBorders/>
            <w:tcMar>
              <w:start w:w="0" w:type="dxa"/>
              <w:end w:w="0" w:type="dxa"/>
            </w:tcMar>
          </w:tcPr>
          <w:p>
            <w:pPr>
              <w:autoSpaceDN w:val="0"/>
              <w:autoSpaceDE w:val="0"/>
              <w:widowControl/>
              <w:spacing w:line="185" w:lineRule="auto" w:before="88" w:after="0"/>
              <w:ind w:left="0" w:right="122" w:firstLine="0"/>
              <w:jc w:val="right"/>
            </w:pPr>
            <w:r>
              <w:rPr>
                <w:rFonts w:ascii="Malgun Gothic" w:hAnsi="Malgun Gothic" w:eastAsia="SimSun"/>
                <w:b w:val="0"/>
                <w:i w:val="0"/>
                <w:color w:val="000000"/>
                <w:sz w:val="16"/>
              </w:rPr>
              <w:t xml:space="preserve">2005-12-31 </w:t>
            </w:r>
          </w:p>
        </w:tc>
      </w:tr>
      <w:tr>
        <w:trPr>
          <w:trHeight w:hRule="exact" w:val="236"/>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464" w:after="0"/>
              <w:ind w:left="0" w:right="1012" w:firstLine="0"/>
              <w:jc w:val="right"/>
            </w:pPr>
            <w:r>
              <w:rPr>
                <w:rFonts w:ascii="Malgun Gothic" w:hAnsi="Malgun Gothic" w:eastAsia="SimSun"/>
                <w:b w:val="0"/>
                <w:i w:val="0"/>
                <w:color w:val="000000"/>
                <w:sz w:val="16"/>
              </w:rPr>
              <w:t xml:space="preserve">338,460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464" w:after="0"/>
              <w:ind w:left="0" w:right="122" w:firstLine="0"/>
              <w:jc w:val="right"/>
            </w:pPr>
            <w:r>
              <w:rPr>
                <w:rFonts w:ascii="Malgun Gothic" w:hAnsi="Malgun Gothic" w:eastAsia="SimSun"/>
                <w:b w:val="0"/>
                <w:i w:val="0"/>
                <w:color w:val="000000"/>
                <w:sz w:val="16"/>
              </w:rPr>
              <w:t xml:space="preserve">293,034 </w:t>
            </w:r>
          </w:p>
        </w:tc>
      </w:tr>
      <w:tr>
        <w:trPr>
          <w:trHeight w:hRule="exact" w:val="444"/>
        </w:trPr>
        <w:tc>
          <w:tcPr>
            <w:tcW w:type="dxa" w:w="4158"/>
            <w:vMerge w:val="restart"/>
            <w:tcBorders/>
            <w:tcMar>
              <w:start w:w="0" w:type="dxa"/>
              <w:end w:w="0" w:type="dxa"/>
            </w:tcMar>
            <w:tcMar>
              <w:start w:w="0" w:type="dxa"/>
              <w:end w:w="0" w:type="dxa"/>
            </w:tcMar>
          </w:tcPr>
          <w:p>
            <w:pPr>
              <w:autoSpaceDN w:val="0"/>
              <w:autoSpaceDE w:val="0"/>
              <w:widowControl/>
              <w:spacing w:line="185" w:lineRule="auto" w:before="202" w:after="0"/>
              <w:ind w:left="198" w:right="0" w:firstLine="0"/>
              <w:jc w:val="left"/>
            </w:pPr>
            <w:r>
              <w:rPr>
                <w:rFonts w:ascii="Malgun Gothic" w:hAnsi="Malgun Gothic" w:eastAsia="STKaiti"/>
                <w:b w:val="0"/>
                <w:i w:val="0"/>
                <w:color w:val="000000"/>
                <w:sz w:val="16"/>
              </w:rPr>
              <w:t>一年内到期</w:t>
            </w:r>
          </w:p>
        </w:tc>
        <w:tc>
          <w:tcPr>
            <w:tcW w:type="dxa" w:w="3008"/>
            <w:vMerge/>
            <w:tcBorders/>
          </w:tcPr>
          <w:p/>
        </w:tc>
        <w:tc>
          <w:tcPr>
            <w:tcW w:type="dxa" w:w="3008"/>
            <w:vMerge/>
            <w:tcBorders/>
          </w:tcPr>
          <w:p/>
        </w:tc>
      </w:tr>
      <w:tr>
        <w:trPr>
          <w:trHeight w:hRule="exact" w:val="48"/>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90" w:after="0"/>
              <w:ind w:left="0" w:right="1012" w:firstLine="0"/>
              <w:jc w:val="right"/>
            </w:pPr>
            <w:r>
              <w:rPr>
                <w:rFonts w:ascii="Malgun Gothic" w:hAnsi="Malgun Gothic" w:eastAsia="SimSun"/>
                <w:b w:val="0"/>
                <w:i w:val="0"/>
                <w:color w:val="000000"/>
                <w:sz w:val="16"/>
              </w:rPr>
              <w:t xml:space="preserve">894,641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90" w:after="0"/>
              <w:ind w:left="0" w:right="122" w:firstLine="0"/>
              <w:jc w:val="right"/>
            </w:pPr>
            <w:r>
              <w:rPr>
                <w:rFonts w:ascii="Malgun Gothic" w:hAnsi="Malgun Gothic" w:eastAsia="SimSun"/>
                <w:b w:val="0"/>
                <w:i w:val="0"/>
                <w:color w:val="000000"/>
                <w:sz w:val="16"/>
              </w:rPr>
              <w:t xml:space="preserve">790,994 </w:t>
            </w:r>
          </w:p>
        </w:tc>
      </w:tr>
      <w:tr>
        <w:trPr>
          <w:trHeight w:hRule="exact" w:val="252"/>
        </w:trPr>
        <w:tc>
          <w:tcPr>
            <w:tcW w:type="dxa" w:w="4158"/>
            <w:vMerge w:val="restart"/>
            <w:tcBorders/>
            <w:tcMar>
              <w:start w:w="0" w:type="dxa"/>
              <w:end w:w="0" w:type="dxa"/>
            </w:tcMar>
            <w:tcMar>
              <w:start w:w="0" w:type="dxa"/>
              <w:end w:w="0" w:type="dxa"/>
            </w:tcMar>
          </w:tcPr>
          <w:p>
            <w:pPr>
              <w:autoSpaceDN w:val="0"/>
              <w:autoSpaceDE w:val="0"/>
              <w:widowControl/>
              <w:spacing w:line="185" w:lineRule="auto" w:before="16" w:after="0"/>
              <w:ind w:left="198" w:right="0" w:firstLine="0"/>
              <w:jc w:val="left"/>
            </w:pPr>
            <w:r>
              <w:rPr>
                <w:rFonts w:ascii="Malgun Gothic" w:hAnsi="Malgun Gothic" w:eastAsia="STKaiti"/>
                <w:b w:val="0"/>
                <w:i w:val="0"/>
                <w:color w:val="000000"/>
                <w:sz w:val="16"/>
              </w:rPr>
              <w:t>一年至五年到期</w:t>
            </w:r>
          </w:p>
        </w:tc>
        <w:tc>
          <w:tcPr>
            <w:tcW w:type="dxa" w:w="3008"/>
            <w:vMerge/>
            <w:tcBorders/>
          </w:tcPr>
          <w:p/>
        </w:tc>
        <w:tc>
          <w:tcPr>
            <w:tcW w:type="dxa" w:w="3008"/>
            <w:vMerge/>
            <w:tcBorders/>
          </w:tcPr>
          <w:p/>
        </w:tc>
      </w:tr>
      <w:tr>
        <w:trPr>
          <w:trHeight w:hRule="exact" w:val="52"/>
        </w:trPr>
        <w:tc>
          <w:tcPr>
            <w:tcW w:type="dxa" w:w="3008"/>
            <w:vMerge/>
            <w:tcBorders/>
          </w:tcPr>
          <w:p/>
        </w:tc>
        <w:tc>
          <w:tcPr>
            <w:tcW w:type="dxa" w:w="2700"/>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7" w:lineRule="auto" w:before="94" w:after="0"/>
              <w:ind w:left="0" w:right="1012" w:firstLine="0"/>
              <w:jc w:val="right"/>
            </w:pPr>
            <w:r>
              <w:rPr>
                <w:rFonts w:ascii="Malgun Gothic" w:hAnsi="Malgun Gothic" w:eastAsia="SimSun"/>
                <w:b w:val="0"/>
                <w:i w:val="0"/>
                <w:color w:val="000000"/>
                <w:sz w:val="16"/>
              </w:rPr>
              <w:t xml:space="preserve">379,119 </w:t>
            </w:r>
          </w:p>
        </w:tc>
        <w:tc>
          <w:tcPr>
            <w:tcW w:type="dxa" w:w="1862"/>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96" w:after="0"/>
              <w:ind w:left="0" w:right="122" w:firstLine="0"/>
              <w:jc w:val="right"/>
            </w:pPr>
            <w:r>
              <w:rPr>
                <w:rFonts w:ascii="Malgun Gothic" w:hAnsi="Malgun Gothic" w:eastAsia="SimSun"/>
                <w:b w:val="0"/>
                <w:i w:val="0"/>
                <w:color w:val="000000"/>
                <w:sz w:val="16"/>
              </w:rPr>
              <w:t xml:space="preserve">352,454 </w:t>
            </w:r>
          </w:p>
        </w:tc>
      </w:tr>
      <w:tr>
        <w:trPr>
          <w:trHeight w:hRule="exact" w:val="260"/>
        </w:trPr>
        <w:tc>
          <w:tcPr>
            <w:tcW w:type="dxa" w:w="4158"/>
            <w:tcBorders>
              <w:bottom w:sz="4.800000000000182" w:val="single" w:color="#00000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五年以上到期</w:t>
            </w:r>
          </w:p>
        </w:tc>
        <w:tc>
          <w:tcPr>
            <w:tcW w:type="dxa" w:w="3008"/>
            <w:vMerge/>
            <w:tcBorders>
              <w:bottom w:sz="4.800000000000182" w:val="single" w:color="#000000"/>
            </w:tcBorders>
          </w:tcPr>
          <w:p/>
        </w:tc>
        <w:tc>
          <w:tcPr>
            <w:tcW w:type="dxa" w:w="3008"/>
            <w:vMerge/>
            <w:tcBorders>
              <w:bottom w:sz="4.800000000000182" w:val="single" w:color="#000000"/>
            </w:tcBorders>
          </w:tcPr>
          <w:p/>
        </w:tc>
      </w:tr>
      <w:tr>
        <w:trPr>
          <w:trHeight w:hRule="exact" w:val="168"/>
        </w:trPr>
        <w:tc>
          <w:tcPr>
            <w:tcW w:type="dxa" w:w="4158"/>
            <w:tcBorders>
              <w:top w:sz="4.800000000000182" w:val="single" w:color="#000000"/>
            </w:tcBorders>
            <w:tcMar>
              <w:start w:w="0" w:type="dxa"/>
              <w:end w:w="0" w:type="dxa"/>
            </w:tcMar>
          </w:tcPr>
          <w:p/>
        </w:tc>
        <w:tc>
          <w:tcPr>
            <w:tcW w:type="dxa" w:w="2700"/>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630" w:right="0" w:firstLine="0"/>
              <w:jc w:val="left"/>
            </w:pPr>
            <w:r>
              <w:rPr>
                <w:rFonts w:ascii="Malgun Gothic" w:hAnsi="Malgun Gothic" w:eastAsia="SimSun"/>
                <w:b w:val="0"/>
                <w:i w:val="0"/>
                <w:color w:val="000000"/>
                <w:sz w:val="16"/>
              </w:rPr>
              <w:t xml:space="preserve">1,612,220 </w:t>
            </w:r>
          </w:p>
        </w:tc>
        <w:tc>
          <w:tcPr>
            <w:tcW w:type="dxa" w:w="1862"/>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2" w:firstLine="0"/>
              <w:jc w:val="right"/>
            </w:pPr>
            <w:r>
              <w:rPr>
                <w:rFonts w:ascii="Malgun Gothic" w:hAnsi="Malgun Gothic" w:eastAsia="SimSun"/>
                <w:b w:val="0"/>
                <w:i w:val="0"/>
                <w:color w:val="000000"/>
                <w:sz w:val="16"/>
              </w:rPr>
              <w:t xml:space="preserve">1,436,482 </w:t>
            </w:r>
          </w:p>
        </w:tc>
      </w:tr>
      <w:tr>
        <w:trPr>
          <w:trHeight w:hRule="exact" w:val="432"/>
        </w:trPr>
        <w:tc>
          <w:tcPr>
            <w:tcW w:type="dxa" w:w="4158"/>
            <w:tcBorders>
              <w:bottom w:sz="4.0" w:val="single" w:color="#000000"/>
            </w:tcBorders>
            <w:tcMar>
              <w:start w:w="0" w:type="dxa"/>
              <w:end w:w="0" w:type="dxa"/>
            </w:tcMar>
          </w:tcPr>
          <w:p>
            <w:pPr>
              <w:autoSpaceDN w:val="0"/>
              <w:autoSpaceDE w:val="0"/>
              <w:widowControl/>
              <w:spacing w:line="185" w:lineRule="auto" w:before="154"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800000000000182" w:val="single" w:color="#000000"/>
              <w:bottom w:sz="4.0" w:val="single" w:color="#000000"/>
            </w:tcBorders>
          </w:tcPr>
          <w:p/>
        </w:tc>
        <w:tc>
          <w:tcPr>
            <w:tcW w:type="dxa" w:w="3008"/>
            <w:vMerge/>
            <w:tcBorders>
              <w:top w:sz="4.800000000000182" w:val="single" w:color="#000000"/>
              <w:bottom w:sz="4.0" w:val="single" w:color="#000000"/>
            </w:tcBorders>
          </w:tcPr>
          <w:p/>
        </w:tc>
      </w:tr>
      <w:tr>
        <w:trPr>
          <w:trHeight w:hRule="exact" w:val="68"/>
        </w:trPr>
        <w:tc>
          <w:tcPr>
            <w:tcW w:type="dxa" w:w="4158"/>
            <w:tcBorders>
              <w:top w:sz="4.0" w:val="single" w:color="#000000"/>
            </w:tcBorders>
            <w:tcMar>
              <w:start w:w="0" w:type="dxa"/>
              <w:end w:w="0" w:type="dxa"/>
            </w:tcMar>
          </w:tcPr>
          <w:p/>
        </w:tc>
        <w:tc>
          <w:tcPr>
            <w:tcW w:type="dxa" w:w="2700"/>
            <w:tcBorders>
              <w:top w:sz="4.0" w:val="single" w:color="#000000"/>
            </w:tcBorders>
            <w:tcMar>
              <w:start w:w="0" w:type="dxa"/>
              <w:end w:w="0" w:type="dxa"/>
            </w:tcMar>
          </w:tcPr>
          <w:p/>
        </w:tc>
        <w:tc>
          <w:tcPr>
            <w:tcW w:type="dxa" w:w="1862"/>
            <w:tcBorders>
              <w:top w:sz="4.0" w:val="single" w:color="#000000"/>
            </w:tcBorders>
            <w:tcMar>
              <w:start w:w="0" w:type="dxa"/>
              <w:end w:w="0" w:type="dxa"/>
            </w:tcMar>
          </w:tcPr>
          <w:p/>
        </w:tc>
      </w:tr>
    </w:tbl>
    <w:p>
      <w:pPr>
        <w:autoSpaceDN w:val="0"/>
        <w:tabs>
          <w:tab w:pos="864" w:val="left"/>
        </w:tabs>
        <w:autoSpaceDE w:val="0"/>
        <w:widowControl/>
        <w:spacing w:line="245" w:lineRule="auto" w:before="212" w:after="0"/>
        <w:ind w:left="358" w:right="432" w:firstLine="0"/>
        <w:jc w:val="left"/>
      </w:pPr>
      <w:r>
        <w:tab/>
      </w:r>
      <w:r>
        <w:rPr>
          <w:rFonts w:ascii="SimSun" w:hAnsi="SimSun" w:eastAsia="SimSun"/>
          <w:b w:val="0"/>
          <w:i w:val="0"/>
          <w:color w:val="000000"/>
          <w:sz w:val="21"/>
        </w:rPr>
        <w:t>2</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日，本公司已批准未支付的约定资本支出为人民币</w:t>
      </w:r>
      <w:r>
        <w:rPr>
          <w:rFonts w:ascii="SimSun" w:hAnsi="SimSun" w:eastAsia="SimSun"/>
          <w:b w:val="0"/>
          <w:i w:val="0"/>
          <w:color w:val="000000"/>
          <w:sz w:val="21"/>
        </w:rPr>
        <w:t xml:space="preserve"> 120,005 </w:t>
      </w:r>
      <w:r>
        <w:rPr>
          <w:rFonts w:ascii="STKaiti" w:hAnsi="STKaiti" w:eastAsia="STKaiti"/>
          <w:b w:val="0"/>
          <w:i w:val="0"/>
          <w:color w:val="000000"/>
          <w:sz w:val="21"/>
        </w:rPr>
        <w:t>千元（</w:t>
      </w:r>
      <w:r>
        <w:rPr>
          <w:rFonts w:ascii="SimSun" w:hAnsi="SimSun" w:eastAsia="SimSun"/>
          <w:b w:val="0"/>
          <w:i w:val="0"/>
          <w:color w:val="000000"/>
          <w:sz w:val="21"/>
        </w:rPr>
        <w:t>2005</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日为人民币</w:t>
      </w:r>
      <w:r>
        <w:rPr>
          <w:rFonts w:ascii="SimSun" w:hAnsi="SimSun" w:eastAsia="SimSun"/>
          <w:b w:val="0"/>
          <w:i w:val="0"/>
          <w:color w:val="000000"/>
          <w:sz w:val="21"/>
        </w:rPr>
        <w:t xml:space="preserve"> 118,948</w:t>
      </w:r>
      <w:r>
        <w:rPr>
          <w:rFonts w:ascii="STKaiti" w:hAnsi="STKaiti" w:eastAsia="STKaiti"/>
          <w:b w:val="0"/>
          <w:i w:val="0"/>
          <w:color w:val="000000"/>
          <w:sz w:val="21"/>
        </w:rPr>
        <w:t xml:space="preserve"> 千元）。</w:t>
      </w:r>
    </w:p>
    <w:p>
      <w:pPr>
        <w:autoSpaceDN w:val="0"/>
        <w:autoSpaceDE w:val="0"/>
        <w:widowControl/>
        <w:spacing w:line="185" w:lineRule="auto" w:before="2038" w:after="0"/>
        <w:ind w:left="0" w:right="0" w:firstLine="0"/>
        <w:jc w:val="center"/>
      </w:pPr>
      <w:r>
        <w:rPr>
          <w:rFonts w:ascii="SimSun" w:hAnsi="SimSun" w:eastAsia="SimSun"/>
          <w:b w:val="0"/>
          <w:i w:val="0"/>
          <w:color w:val="000000"/>
          <w:sz w:val="18"/>
        </w:rPr>
        <w:t xml:space="preserve">53 </w:t>
      </w:r>
    </w:p>
    <w:p>
      <w:pPr>
        <w:sectPr>
          <w:pgSz w:w="11904" w:h="16840"/>
          <w:pgMar w:top="384" w:right="1440" w:bottom="376" w:left="1440" w:header="720" w:footer="720" w:gutter="0"/>
          <w:cols w:space="720" w:num="1" w:equalWidth="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464" w:after="0"/>
        <w:ind w:left="898" w:right="0" w:firstLine="0"/>
        <w:jc w:val="left"/>
      </w:pPr>
      <w:r>
        <w:rPr>
          <w:rFonts w:ascii="STKaiti" w:hAnsi="STKaiti" w:eastAsia="STKaiti"/>
          <w:b w:val="0"/>
          <w:i w:val="0"/>
          <w:color w:val="000000"/>
          <w:sz w:val="24"/>
        </w:rPr>
        <w:t>八、承诺事项（续）</w:t>
      </w:r>
    </w:p>
    <w:p>
      <w:pPr>
        <w:autoSpaceDN w:val="0"/>
        <w:autoSpaceDE w:val="0"/>
        <w:widowControl/>
        <w:spacing w:line="185" w:lineRule="auto" w:before="276" w:after="92"/>
        <w:ind w:left="864" w:right="0" w:firstLine="0"/>
        <w:jc w:val="left"/>
      </w:pPr>
      <w:r>
        <w:rPr>
          <w:rFonts w:ascii="SimSun" w:hAnsi="SimSun" w:eastAsia="SimSun"/>
          <w:b w:val="0"/>
          <w:i w:val="0"/>
          <w:color w:val="000000"/>
          <w:sz w:val="21"/>
        </w:rPr>
        <w:t>3</w:t>
      </w:r>
      <w:r>
        <w:rPr>
          <w:rFonts w:ascii="STKaiti" w:hAnsi="STKaiti" w:eastAsia="STKaiti"/>
          <w:b w:val="0"/>
          <w:i w:val="0"/>
          <w:color w:val="000000"/>
          <w:sz w:val="21"/>
        </w:rPr>
        <w:t>、截至</w:t>
      </w:r>
      <w:r>
        <w:rPr>
          <w:rFonts w:ascii="SimSun" w:hAnsi="SimSun" w:eastAsia="SimSun"/>
          <w:b w:val="0"/>
          <w:i w:val="0"/>
          <w:color w:val="000000"/>
          <w:sz w:val="21"/>
        </w:rPr>
        <w:t xml:space="preserve"> 2006</w:t>
      </w:r>
      <w:r>
        <w:rPr>
          <w:rFonts w:ascii="STKaiti" w:hAnsi="STKaiti" w:eastAsia="STKaiti"/>
          <w:b w:val="0"/>
          <w:i w:val="0"/>
          <w:color w:val="000000"/>
          <w:sz w:val="21"/>
        </w:rPr>
        <w:t xml:space="preserve"> 年</w:t>
      </w:r>
      <w:r>
        <w:rPr>
          <w:rFonts w:ascii="SimSun" w:hAnsi="SimSun" w:eastAsia="SimSun"/>
          <w:b w:val="0"/>
          <w:i w:val="0"/>
          <w:color w:val="000000"/>
          <w:sz w:val="21"/>
        </w:rPr>
        <w:t xml:space="preserve"> 12</w:t>
      </w:r>
      <w:r>
        <w:rPr>
          <w:rFonts w:ascii="STKaiti" w:hAnsi="STKaiti" w:eastAsia="STKaiti"/>
          <w:b w:val="0"/>
          <w:i w:val="0"/>
          <w:color w:val="000000"/>
          <w:sz w:val="21"/>
        </w:rPr>
        <w:t xml:space="preserve"> 月</w:t>
      </w:r>
      <w:r>
        <w:rPr>
          <w:rFonts w:ascii="SimSun" w:hAnsi="SimSun" w:eastAsia="SimSun"/>
          <w:b w:val="0"/>
          <w:i w:val="0"/>
          <w:color w:val="000000"/>
          <w:sz w:val="21"/>
        </w:rPr>
        <w:t xml:space="preserve"> 31</w:t>
      </w:r>
      <w:r>
        <w:rPr>
          <w:rFonts w:ascii="STKaiti" w:hAnsi="STKaiti" w:eastAsia="STKaiti"/>
          <w:b w:val="0"/>
          <w:i w:val="0"/>
          <w:color w:val="000000"/>
          <w:sz w:val="21"/>
        </w:rPr>
        <w:t xml:space="preserve"> 日，本公司的投资承诺情况如下：</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310"/>
        </w:trPr>
        <w:tc>
          <w:tcPr>
            <w:tcW w:type="dxa" w:w="4158"/>
            <w:vMerge w:val="restart"/>
            <w:tcBorders/>
            <w:tcMar>
              <w:start w:w="0" w:type="dxa"/>
              <w:end w:w="0" w:type="dxa"/>
            </w:tcMar>
            <w:tcMar>
              <w:start w:w="0" w:type="dxa"/>
              <w:end w:w="0" w:type="dxa"/>
            </w:tcMar>
          </w:tcPr>
          <w:p>
            <w:pPr>
              <w:autoSpaceDN w:val="0"/>
              <w:autoSpaceDE w:val="0"/>
              <w:widowControl/>
              <w:spacing w:line="185" w:lineRule="auto" w:before="60" w:after="0"/>
              <w:ind w:left="0" w:right="2384" w:firstLine="0"/>
              <w:jc w:val="right"/>
            </w:pPr>
            <w:r>
              <w:rPr>
                <w:rFonts w:ascii="Malgun Gothic" w:hAnsi="Malgun Gothic" w:eastAsia="STKaiti"/>
                <w:b w:val="0"/>
                <w:i w:val="0"/>
                <w:color w:val="000000"/>
                <w:sz w:val="16"/>
              </w:rPr>
              <w:t>期</w:t>
            </w:r>
            <w:r>
              <w:rPr>
                <w:rFonts w:ascii="Malgun Gothic" w:hAnsi="Malgun Gothic" w:eastAsia="STKaiti"/>
                <w:b w:val="0"/>
                <w:i w:val="0"/>
                <w:color w:val="000000"/>
                <w:sz w:val="16"/>
              </w:rPr>
              <w:t>限</w:t>
            </w:r>
          </w:p>
        </w:tc>
        <w:tc>
          <w:tcPr>
            <w:tcW w:type="dxa" w:w="2700"/>
            <w:tcBorders/>
            <w:tcMar>
              <w:start w:w="0" w:type="dxa"/>
              <w:end w:w="0" w:type="dxa"/>
            </w:tcMar>
          </w:tcPr>
          <w:p>
            <w:pPr>
              <w:autoSpaceDN w:val="0"/>
              <w:autoSpaceDE w:val="0"/>
              <w:widowControl/>
              <w:spacing w:line="185" w:lineRule="auto" w:before="86" w:after="0"/>
              <w:ind w:left="526" w:right="0" w:firstLine="0"/>
              <w:jc w:val="left"/>
            </w:pPr>
            <w:r>
              <w:rPr>
                <w:rFonts w:ascii="Malgun Gothic" w:hAnsi="Malgun Gothic" w:eastAsia="SimSun"/>
                <w:b w:val="0"/>
                <w:i w:val="0"/>
                <w:color w:val="000000"/>
                <w:sz w:val="16"/>
              </w:rPr>
              <w:t xml:space="preserve">2006-12-31 </w:t>
            </w:r>
          </w:p>
        </w:tc>
        <w:tc>
          <w:tcPr>
            <w:tcW w:type="dxa" w:w="1862"/>
            <w:tcBorders/>
            <w:tcMar>
              <w:start w:w="0" w:type="dxa"/>
              <w:end w:w="0" w:type="dxa"/>
            </w:tcMar>
          </w:tcPr>
          <w:p>
            <w:pPr>
              <w:autoSpaceDN w:val="0"/>
              <w:autoSpaceDE w:val="0"/>
              <w:widowControl/>
              <w:spacing w:line="185" w:lineRule="auto" w:before="86" w:after="0"/>
              <w:ind w:left="0" w:right="122" w:firstLine="0"/>
              <w:jc w:val="right"/>
            </w:pPr>
            <w:r>
              <w:rPr>
                <w:rFonts w:ascii="Malgun Gothic" w:hAnsi="Malgun Gothic" w:eastAsia="SimSun"/>
                <w:b w:val="0"/>
                <w:i w:val="0"/>
                <w:color w:val="000000"/>
                <w:sz w:val="16"/>
              </w:rPr>
              <w:t xml:space="preserve">2005-12-31 </w:t>
            </w:r>
          </w:p>
        </w:tc>
      </w:tr>
      <w:tr>
        <w:trPr>
          <w:trHeight w:hRule="exact" w:val="222"/>
        </w:trPr>
        <w:tc>
          <w:tcPr>
            <w:tcW w:type="dxa" w:w="3008"/>
            <w:vMerge/>
            <w:tcBorders/>
          </w:tcPr>
          <w:p/>
        </w:tc>
        <w:tc>
          <w:tcPr>
            <w:tcW w:type="dxa" w:w="2700"/>
            <w:vMerge w:val="restart"/>
            <w:tcBorders/>
            <w:tcMar>
              <w:start w:w="0" w:type="dxa"/>
              <w:end w:w="0" w:type="dxa"/>
            </w:tcMar>
            <w:tcMar>
              <w:start w:w="0" w:type="dxa"/>
              <w:end w:w="0" w:type="dxa"/>
            </w:tcMar>
          </w:tcPr>
          <w:p>
            <w:pPr>
              <w:autoSpaceDN w:val="0"/>
              <w:autoSpaceDE w:val="0"/>
              <w:widowControl/>
              <w:spacing w:line="185" w:lineRule="auto" w:before="448" w:after="0"/>
              <w:ind w:left="0" w:right="0" w:firstLine="0"/>
              <w:jc w:val="center"/>
            </w:pPr>
            <w:r>
              <w:rPr>
                <w:rFonts w:ascii="Malgun Gothic" w:hAnsi="Malgun Gothic" w:eastAsia="SimSun"/>
                <w:b w:val="0"/>
                <w:i w:val="0"/>
                <w:color w:val="000000"/>
                <w:sz w:val="16"/>
              </w:rPr>
              <w:t xml:space="preserve">25,000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448" w:after="0"/>
              <w:ind w:left="0" w:right="122" w:firstLine="0"/>
              <w:jc w:val="right"/>
            </w:pPr>
            <w:r>
              <w:rPr>
                <w:rFonts w:ascii="Malgun Gothic" w:hAnsi="Malgun Gothic" w:eastAsia="SimSun"/>
                <w:b w:val="0"/>
                <w:i w:val="0"/>
                <w:color w:val="000000"/>
                <w:sz w:val="16"/>
              </w:rPr>
              <w:t xml:space="preserve">- </w:t>
            </w:r>
          </w:p>
        </w:tc>
      </w:tr>
      <w:tr>
        <w:trPr>
          <w:trHeight w:hRule="exact" w:val="438"/>
        </w:trPr>
        <w:tc>
          <w:tcPr>
            <w:tcW w:type="dxa" w:w="4158"/>
            <w:vMerge w:val="restart"/>
            <w:tcBorders/>
            <w:tcMar>
              <w:start w:w="0" w:type="dxa"/>
              <w:end w:w="0" w:type="dxa"/>
            </w:tcMar>
            <w:tcMar>
              <w:start w:w="0" w:type="dxa"/>
              <w:end w:w="0" w:type="dxa"/>
            </w:tcMar>
          </w:tcPr>
          <w:p>
            <w:pPr>
              <w:autoSpaceDN w:val="0"/>
              <w:autoSpaceDE w:val="0"/>
              <w:widowControl/>
              <w:spacing w:line="185" w:lineRule="auto" w:before="198" w:after="0"/>
              <w:ind w:left="198" w:right="0" w:firstLine="0"/>
              <w:jc w:val="left"/>
            </w:pPr>
            <w:r>
              <w:rPr>
                <w:rFonts w:ascii="Malgun Gothic" w:hAnsi="Malgun Gothic" w:eastAsia="STKaiti"/>
                <w:b w:val="0"/>
                <w:i w:val="0"/>
                <w:color w:val="000000"/>
                <w:sz w:val="16"/>
              </w:rPr>
              <w:t>董事会已批但尚未签约</w:t>
            </w:r>
          </w:p>
        </w:tc>
        <w:tc>
          <w:tcPr>
            <w:tcW w:type="dxa" w:w="3008"/>
            <w:vMerge/>
            <w:tcBorders/>
          </w:tcPr>
          <w:p/>
        </w:tc>
        <w:tc>
          <w:tcPr>
            <w:tcW w:type="dxa" w:w="3008"/>
            <w:vMerge/>
            <w:tcBorders/>
          </w:tcPr>
          <w:p/>
        </w:tc>
      </w:tr>
      <w:tr>
        <w:trPr>
          <w:trHeight w:hRule="exact" w:val="50"/>
        </w:trPr>
        <w:tc>
          <w:tcPr>
            <w:tcW w:type="dxa" w:w="3008"/>
            <w:vMerge/>
            <w:tcBorders/>
          </w:tcPr>
          <w:p/>
        </w:tc>
        <w:tc>
          <w:tcPr>
            <w:tcW w:type="dxa" w:w="27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012" w:firstLine="0"/>
              <w:jc w:val="right"/>
            </w:pPr>
            <w:r>
              <w:rPr>
                <w:rFonts w:ascii="Malgun Gothic" w:hAnsi="Malgun Gothic" w:eastAsia="SimSun"/>
                <w:b w:val="0"/>
                <w:i w:val="0"/>
                <w:color w:val="000000"/>
                <w:sz w:val="16"/>
              </w:rPr>
              <w:t xml:space="preserve">300,000 </w:t>
            </w:r>
          </w:p>
        </w:tc>
        <w:tc>
          <w:tcPr>
            <w:tcW w:type="dxa" w:w="1862"/>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94" w:after="0"/>
              <w:ind w:left="0" w:right="122" w:firstLine="0"/>
              <w:jc w:val="right"/>
            </w:pPr>
            <w:r>
              <w:rPr>
                <w:rFonts w:ascii="Malgun Gothic" w:hAnsi="Malgun Gothic" w:eastAsia="SimSun"/>
                <w:b w:val="0"/>
                <w:i w:val="0"/>
                <w:color w:val="000000"/>
                <w:sz w:val="16"/>
              </w:rPr>
              <w:t xml:space="preserve">- </w:t>
            </w:r>
          </w:p>
        </w:tc>
      </w:tr>
      <w:tr>
        <w:trPr>
          <w:trHeight w:hRule="exact" w:val="262"/>
        </w:trPr>
        <w:tc>
          <w:tcPr>
            <w:tcW w:type="dxa" w:w="4158"/>
            <w:tcBorders>
              <w:bottom w:sz="4.0" w:val="single" w:color="#00000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已签约但未拨备</w:t>
            </w:r>
          </w:p>
        </w:tc>
        <w:tc>
          <w:tcPr>
            <w:tcW w:type="dxa" w:w="3008"/>
            <w:vMerge/>
            <w:tcBorders>
              <w:bottom w:sz="4.0" w:val="single" w:color="#000000"/>
            </w:tcBorders>
          </w:tcPr>
          <w:p/>
        </w:tc>
        <w:tc>
          <w:tcPr>
            <w:tcW w:type="dxa" w:w="3008"/>
            <w:vMerge/>
            <w:tcBorders>
              <w:bottom w:sz="4.0" w:val="single" w:color="#000000"/>
            </w:tcBorders>
          </w:tcPr>
          <w:p/>
        </w:tc>
      </w:tr>
      <w:tr>
        <w:trPr>
          <w:trHeight w:hRule="exact" w:val="168"/>
        </w:trPr>
        <w:tc>
          <w:tcPr>
            <w:tcW w:type="dxa" w:w="4158"/>
            <w:tcBorders>
              <w:top w:sz="4.0" w:val="single" w:color="#000000"/>
            </w:tcBorders>
            <w:tcMar>
              <w:start w:w="0" w:type="dxa"/>
              <w:end w:w="0" w:type="dxa"/>
            </w:tcMar>
          </w:tcPr>
          <w:p/>
        </w:tc>
        <w:tc>
          <w:tcPr>
            <w:tcW w:type="dxa" w:w="2700"/>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0" w:right="1012" w:firstLine="0"/>
              <w:jc w:val="right"/>
            </w:pPr>
            <w:r>
              <w:rPr>
                <w:rFonts w:ascii="Malgun Gothic" w:hAnsi="Malgun Gothic" w:eastAsia="SimSun"/>
                <w:b w:val="0"/>
                <w:i w:val="0"/>
                <w:color w:val="000000"/>
                <w:sz w:val="16"/>
              </w:rPr>
              <w:t xml:space="preserve">325,000 </w:t>
            </w:r>
          </w:p>
        </w:tc>
        <w:tc>
          <w:tcPr>
            <w:tcW w:type="dxa" w:w="1862"/>
            <w:vMerge w:val="restart"/>
            <w:tcBorders>
              <w:top w:sz="4.0" w:val="single" w:color="#000000"/>
              <w:bottom w:sz="4.799999999999727" w:val="single" w:color="#000000"/>
            </w:tcBorders>
            <w:tcMar>
              <w:start w:w="0" w:type="dxa"/>
              <w:end w:w="0" w:type="dxa"/>
            </w:tcMar>
            <w:tcMar>
              <w:start w:w="0" w:type="dxa"/>
              <w:end w:w="0" w:type="dxa"/>
            </w:tcMar>
          </w:tcPr>
          <w:p>
            <w:pPr>
              <w:autoSpaceDN w:val="0"/>
              <w:autoSpaceDE w:val="0"/>
              <w:widowControl/>
              <w:spacing w:line="185" w:lineRule="auto" w:before="356" w:after="0"/>
              <w:ind w:left="0" w:right="122" w:firstLine="0"/>
              <w:jc w:val="right"/>
            </w:pPr>
            <w:r>
              <w:rPr>
                <w:rFonts w:ascii="Malgun Gothic" w:hAnsi="Malgun Gothic" w:eastAsia="SimSun"/>
                <w:b w:val="0"/>
                <w:i w:val="0"/>
                <w:color w:val="000000"/>
                <w:sz w:val="16"/>
              </w:rPr>
              <w:t xml:space="preserve">- </w:t>
            </w:r>
          </w:p>
        </w:tc>
      </w:tr>
      <w:tr>
        <w:trPr>
          <w:trHeight w:hRule="exact" w:val="432"/>
        </w:trPr>
        <w:tc>
          <w:tcPr>
            <w:tcW w:type="dxa" w:w="4158"/>
            <w:tcBorders>
              <w:bottom w:sz="4.799999999999727" w:val="single" w:color="#000000"/>
            </w:tcBorders>
            <w:tcMar>
              <w:start w:w="0" w:type="dxa"/>
              <w:end w:w="0" w:type="dxa"/>
            </w:tcMar>
          </w:tcPr>
          <w:p>
            <w:pPr>
              <w:autoSpaceDN w:val="0"/>
              <w:autoSpaceDE w:val="0"/>
              <w:widowControl/>
              <w:spacing w:line="185" w:lineRule="auto" w:before="154" w:after="0"/>
              <w:ind w:left="0" w:right="2384" w:firstLine="0"/>
              <w:jc w:val="righ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799999999999727" w:val="single" w:color="#000000"/>
            </w:tcBorders>
          </w:tcPr>
          <w:p/>
        </w:tc>
        <w:tc>
          <w:tcPr>
            <w:tcW w:type="dxa" w:w="3008"/>
            <w:vMerge/>
            <w:tcBorders>
              <w:top w:sz="4.0" w:val="single" w:color="#000000"/>
              <w:bottom w:sz="4.799999999999727" w:val="single" w:color="#000000"/>
            </w:tcBorders>
          </w:tcPr>
          <w:p/>
        </w:tc>
      </w:tr>
      <w:tr>
        <w:trPr>
          <w:trHeight w:hRule="exact" w:val="66"/>
        </w:trPr>
        <w:tc>
          <w:tcPr>
            <w:tcW w:type="dxa" w:w="4158"/>
            <w:tcBorders>
              <w:top w:sz="4.799999999999727" w:val="single" w:color="#000000"/>
            </w:tcBorders>
            <w:tcMar>
              <w:start w:w="0" w:type="dxa"/>
              <w:end w:w="0" w:type="dxa"/>
            </w:tcMar>
          </w:tcPr>
          <w:p/>
        </w:tc>
        <w:tc>
          <w:tcPr>
            <w:tcW w:type="dxa" w:w="2700"/>
            <w:tcBorders>
              <w:top w:sz="4.799999999999727" w:val="single" w:color="#000000"/>
            </w:tcBorders>
            <w:tcMar>
              <w:start w:w="0" w:type="dxa"/>
              <w:end w:w="0" w:type="dxa"/>
            </w:tcMar>
          </w:tcPr>
          <w:p/>
        </w:tc>
        <w:tc>
          <w:tcPr>
            <w:tcW w:type="dxa" w:w="1862"/>
            <w:tcBorders>
              <w:top w:sz="4.799999999999727" w:val="single" w:color="#000000"/>
            </w:tcBorders>
            <w:tcMar>
              <w:start w:w="0" w:type="dxa"/>
              <w:end w:w="0" w:type="dxa"/>
            </w:tcMar>
          </w:tcPr>
          <w:p/>
        </w:tc>
      </w:tr>
    </w:tbl>
    <w:p>
      <w:pPr>
        <w:autoSpaceDN w:val="0"/>
        <w:autoSpaceDE w:val="0"/>
        <w:widowControl/>
        <w:spacing w:line="185" w:lineRule="auto" w:before="526" w:after="0"/>
        <w:ind w:left="898" w:right="0" w:firstLine="0"/>
        <w:jc w:val="left"/>
      </w:pPr>
      <w:r>
        <w:rPr>
          <w:rFonts w:ascii="STKaiti" w:hAnsi="STKaiti" w:eastAsia="STKaiti"/>
          <w:b w:val="0"/>
          <w:i w:val="0"/>
          <w:color w:val="000000"/>
          <w:sz w:val="24"/>
        </w:rPr>
        <w:t>九、资产负债表日后事项中的非调整事项</w:t>
      </w:r>
    </w:p>
    <w:p>
      <w:pPr>
        <w:autoSpaceDN w:val="0"/>
        <w:autoSpaceDE w:val="0"/>
        <w:widowControl/>
        <w:spacing w:line="245" w:lineRule="auto" w:before="156" w:after="0"/>
        <w:ind w:left="330" w:right="288" w:firstLine="544"/>
        <w:jc w:val="left"/>
      </w:pPr>
      <w:r>
        <w:rPr>
          <w:rFonts w:ascii="STKaiti" w:hAnsi="STKaiti" w:eastAsia="STKaiti"/>
          <w:b w:val="0"/>
          <w:i w:val="0"/>
          <w:color w:val="000000"/>
          <w:sz w:val="24"/>
        </w:rPr>
        <w:t>根据财政部第</w:t>
      </w:r>
      <w:r>
        <w:rPr>
          <w:rFonts w:ascii="SimSun" w:hAnsi="SimSun" w:eastAsia="SimSun"/>
          <w:b w:val="0"/>
          <w:i w:val="0"/>
          <w:color w:val="000000"/>
          <w:sz w:val="24"/>
        </w:rPr>
        <w:t xml:space="preserve"> 33</w:t>
      </w:r>
      <w:r>
        <w:rPr>
          <w:rFonts w:ascii="STKaiti" w:hAnsi="STKaiti" w:eastAsia="STKaiti"/>
          <w:b w:val="0"/>
          <w:i w:val="0"/>
          <w:color w:val="000000"/>
          <w:sz w:val="24"/>
        </w:rPr>
        <w:t xml:space="preserve"> 号令和财会〔</w:t>
      </w:r>
      <w:r>
        <w:rPr>
          <w:rFonts w:ascii="SimSun" w:hAnsi="SimSun" w:eastAsia="SimSun"/>
          <w:b w:val="0"/>
          <w:i w:val="0"/>
          <w:color w:val="000000"/>
          <w:sz w:val="24"/>
        </w:rPr>
        <w:t>2006</w:t>
      </w:r>
      <w:r>
        <w:rPr>
          <w:rFonts w:ascii="STKaiti" w:hAnsi="STKaiti" w:eastAsia="STKaiti"/>
          <w:b w:val="0"/>
          <w:i w:val="0"/>
          <w:color w:val="000000"/>
          <w:sz w:val="24"/>
        </w:rPr>
        <w:t>〕</w:t>
      </w:r>
      <w:r>
        <w:rPr>
          <w:rFonts w:ascii="SimSun" w:hAnsi="SimSun" w:eastAsia="SimSun"/>
          <w:b w:val="0"/>
          <w:i w:val="0"/>
          <w:color w:val="000000"/>
          <w:sz w:val="24"/>
        </w:rPr>
        <w:t>3</w:t>
      </w:r>
      <w:r>
        <w:rPr>
          <w:rFonts w:ascii="STKaiti" w:hAnsi="STKaiti" w:eastAsia="STKaiti"/>
          <w:b w:val="0"/>
          <w:i w:val="0"/>
          <w:color w:val="000000"/>
          <w:sz w:val="24"/>
        </w:rPr>
        <w:t xml:space="preserve"> 号文《关于印发</w:t>
      </w:r>
      <w:r>
        <w:rPr>
          <w:rFonts w:ascii="SimSun" w:hAnsi="SimSun" w:eastAsia="SimSun"/>
          <w:b w:val="0"/>
          <w:i w:val="0"/>
          <w:color w:val="000000"/>
          <w:sz w:val="24"/>
        </w:rPr>
        <w:t>&lt;</w:t>
      </w:r>
      <w:r>
        <w:rPr>
          <w:rFonts w:ascii="STKaiti" w:hAnsi="STKaiti" w:eastAsia="STKaiti"/>
          <w:b w:val="0"/>
          <w:i w:val="0"/>
          <w:color w:val="000000"/>
          <w:sz w:val="24"/>
        </w:rPr>
        <w:t>企业会计准则第</w:t>
      </w:r>
      <w:r>
        <w:rPr>
          <w:rFonts w:ascii="SimSun" w:hAnsi="SimSun" w:eastAsia="SimSun"/>
          <w:b w:val="0"/>
          <w:i w:val="0"/>
          <w:color w:val="000000"/>
          <w:sz w:val="24"/>
        </w:rPr>
        <w:t xml:space="preserve"> 1 </w:t>
      </w:r>
      <w:r>
        <w:rPr>
          <w:rFonts w:ascii="STKaiti" w:hAnsi="STKaiti" w:eastAsia="STKaiti"/>
          <w:b w:val="0"/>
          <w:i w:val="0"/>
          <w:color w:val="000000"/>
          <w:sz w:val="24"/>
        </w:rPr>
        <w:t>号－存货</w:t>
      </w:r>
      <w:r>
        <w:rPr>
          <w:rFonts w:ascii="SimSun" w:hAnsi="SimSun" w:eastAsia="SimSun"/>
          <w:b w:val="0"/>
          <w:i w:val="0"/>
          <w:color w:val="000000"/>
          <w:sz w:val="24"/>
        </w:rPr>
        <w:t>&gt;</w:t>
      </w:r>
      <w:r>
        <w:rPr>
          <w:rFonts w:ascii="STKaiti" w:hAnsi="STKaiti" w:eastAsia="STKaiti"/>
          <w:b w:val="0"/>
          <w:i w:val="0"/>
          <w:color w:val="000000"/>
          <w:sz w:val="24"/>
        </w:rPr>
        <w:t>等</w:t>
      </w:r>
      <w:r>
        <w:rPr>
          <w:rFonts w:ascii="SimSun" w:hAnsi="SimSun" w:eastAsia="SimSun"/>
          <w:b w:val="0"/>
          <w:i w:val="0"/>
          <w:color w:val="000000"/>
          <w:sz w:val="24"/>
        </w:rPr>
        <w:t xml:space="preserve"> 38</w:t>
      </w:r>
      <w:r>
        <w:rPr>
          <w:rFonts w:ascii="STKaiti" w:hAnsi="STKaiti" w:eastAsia="STKaiti"/>
          <w:b w:val="0"/>
          <w:i w:val="0"/>
          <w:color w:val="000000"/>
          <w:sz w:val="24"/>
        </w:rPr>
        <w:t xml:space="preserve"> 项具体准则的通知》的规定，本公司自</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w:t>
      </w:r>
      <w:r>
        <w:rPr>
          <w:rFonts w:ascii="SimSun" w:hAnsi="SimSun" w:eastAsia="SimSun"/>
          <w:b w:val="0"/>
          <w:i w:val="0"/>
          <w:color w:val="000000"/>
          <w:sz w:val="24"/>
        </w:rPr>
        <w:t xml:space="preserve"> 1</w:t>
      </w:r>
      <w:r>
        <w:rPr>
          <w:rFonts w:ascii="STKaiti" w:hAnsi="STKaiti" w:eastAsia="STKaiti"/>
          <w:b w:val="0"/>
          <w:i w:val="0"/>
          <w:color w:val="000000"/>
          <w:sz w:val="24"/>
        </w:rPr>
        <w:t xml:space="preserve"> 月</w:t>
      </w:r>
      <w:r>
        <w:rPr>
          <w:rFonts w:ascii="SimSun" w:hAnsi="SimSun" w:eastAsia="SimSun"/>
          <w:b w:val="0"/>
          <w:i w:val="0"/>
          <w:color w:val="000000"/>
          <w:sz w:val="24"/>
        </w:rPr>
        <w:t xml:space="preserve"> 1</w:t>
      </w:r>
      <w:r>
        <w:rPr>
          <w:rFonts w:ascii="STKaiti" w:hAnsi="STKaiti" w:eastAsia="STKaiti"/>
          <w:b w:val="0"/>
          <w:i w:val="0"/>
          <w:color w:val="000000"/>
          <w:sz w:val="24"/>
        </w:rPr>
        <w:t xml:space="preserve"> 日起执行 </w:t>
      </w:r>
      <w:r>
        <w:rPr>
          <w:rFonts w:ascii="STKaiti" w:hAnsi="STKaiti" w:eastAsia="STKaiti"/>
          <w:b w:val="0"/>
          <w:i w:val="0"/>
          <w:color w:val="000000"/>
          <w:sz w:val="24"/>
        </w:rPr>
        <w:t>财政部于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2</w:t>
      </w:r>
      <w:r>
        <w:rPr>
          <w:rFonts w:ascii="STKaiti" w:hAnsi="STKaiti" w:eastAsia="STKaiti"/>
          <w:b w:val="0"/>
          <w:i w:val="0"/>
          <w:color w:val="000000"/>
          <w:sz w:val="24"/>
        </w:rPr>
        <w:t xml:space="preserve"> 月</w:t>
      </w:r>
      <w:r>
        <w:rPr>
          <w:rFonts w:ascii="SimSun" w:hAnsi="SimSun" w:eastAsia="SimSun"/>
          <w:b w:val="0"/>
          <w:i w:val="0"/>
          <w:color w:val="000000"/>
          <w:sz w:val="24"/>
        </w:rPr>
        <w:t xml:space="preserve"> 15</w:t>
      </w:r>
      <w:r>
        <w:rPr>
          <w:rFonts w:ascii="STKaiti" w:hAnsi="STKaiti" w:eastAsia="STKaiti"/>
          <w:b w:val="0"/>
          <w:i w:val="0"/>
          <w:color w:val="000000"/>
          <w:sz w:val="24"/>
        </w:rPr>
        <w:t xml:space="preserve"> 日发布的企业会计准则（以下简称</w:t>
      </w:r>
      <w:r>
        <w:rPr>
          <w:rFonts w:ascii="SimSun" w:hAnsi="SimSun" w:eastAsia="SimSun"/>
          <w:b w:val="0"/>
          <w:i w:val="0"/>
          <w:color w:val="000000"/>
          <w:sz w:val="24"/>
        </w:rPr>
        <w:t>“</w:t>
      </w:r>
      <w:r>
        <w:rPr>
          <w:rFonts w:ascii="STKaiti" w:hAnsi="STKaiti" w:eastAsia="STKaiti"/>
          <w:b w:val="0"/>
          <w:i w:val="0"/>
          <w:color w:val="000000"/>
          <w:sz w:val="24"/>
        </w:rPr>
        <w:t>新会计准则</w:t>
      </w:r>
      <w:r>
        <w:rPr>
          <w:rFonts w:ascii="SimSun" w:hAnsi="SimSun" w:eastAsia="SimSun"/>
          <w:b w:val="0"/>
          <w:i w:val="0"/>
          <w:color w:val="000000"/>
          <w:sz w:val="24"/>
        </w:rPr>
        <w:t>”</w:t>
      </w:r>
      <w:r>
        <w:rPr>
          <w:rFonts w:ascii="STKaiti" w:hAnsi="STKaiti" w:eastAsia="STKaiti"/>
          <w:b w:val="0"/>
          <w:i w:val="0"/>
          <w:color w:val="000000"/>
          <w:sz w:val="24"/>
        </w:rPr>
        <w:t>），</w:t>
      </w:r>
      <w:r>
        <w:rPr>
          <w:rFonts w:ascii="STKaiti" w:hAnsi="STKaiti" w:eastAsia="STKaiti"/>
          <w:b w:val="0"/>
          <w:i w:val="0"/>
          <w:color w:val="000000"/>
          <w:sz w:val="24"/>
        </w:rPr>
        <w:t>同时不再执行现行的企业会计准则和《金融企业会计制度》。</w:t>
      </w:r>
    </w:p>
    <w:p>
      <w:pPr>
        <w:autoSpaceDN w:val="0"/>
        <w:autoSpaceDE w:val="0"/>
        <w:widowControl/>
        <w:spacing w:line="245" w:lineRule="auto" w:before="156" w:after="0"/>
        <w:ind w:left="330" w:right="288" w:firstLine="544"/>
        <w:jc w:val="left"/>
      </w:pPr>
      <w:r>
        <w:rPr>
          <w:rFonts w:ascii="STKaiti" w:hAnsi="STKaiti" w:eastAsia="STKaiti"/>
          <w:b w:val="0"/>
          <w:i w:val="0"/>
          <w:color w:val="000000"/>
          <w:sz w:val="24"/>
        </w:rPr>
        <w:t>另外，在编制本公司</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年度财务报表时，相应的比较数据将按照新会计 </w:t>
      </w:r>
      <w:r>
        <w:rPr>
          <w:rFonts w:ascii="STKaiti" w:hAnsi="STKaiti" w:eastAsia="STKaiti"/>
          <w:b w:val="0"/>
          <w:i w:val="0"/>
          <w:color w:val="000000"/>
          <w:sz w:val="24"/>
        </w:rPr>
        <w:t>准则的口径进行重新分类，并对《企业会计准则第</w:t>
      </w:r>
      <w:r>
        <w:rPr>
          <w:rFonts w:ascii="SimSun" w:hAnsi="SimSun" w:eastAsia="SimSun"/>
          <w:b w:val="0"/>
          <w:i w:val="0"/>
          <w:color w:val="000000"/>
          <w:sz w:val="24"/>
        </w:rPr>
        <w:t xml:space="preserve"> 38</w:t>
      </w:r>
      <w:r>
        <w:rPr>
          <w:rFonts w:ascii="STKaiti" w:hAnsi="STKaiti" w:eastAsia="STKaiti"/>
          <w:b w:val="0"/>
          <w:i w:val="0"/>
          <w:color w:val="000000"/>
          <w:sz w:val="24"/>
        </w:rPr>
        <w:t xml:space="preserve"> 号——首次执行企业会计 </w:t>
      </w:r>
      <w:r>
        <w:rPr>
          <w:rFonts w:ascii="STKaiti" w:hAnsi="STKaiti" w:eastAsia="STKaiti"/>
          <w:b w:val="0"/>
          <w:i w:val="0"/>
          <w:color w:val="000000"/>
          <w:sz w:val="24"/>
        </w:rPr>
        <w:t>准则》第五条至第十九条所涉及的事项进行追溯调整，因此本公司</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年度财 </w:t>
      </w:r>
      <w:r>
        <w:rPr>
          <w:rFonts w:ascii="STKaiti" w:hAnsi="STKaiti" w:eastAsia="STKaiti"/>
          <w:b w:val="0"/>
          <w:i w:val="0"/>
          <w:color w:val="000000"/>
          <w:sz w:val="24"/>
        </w:rPr>
        <w:t>务报表中的比较数据可能不同于本财务报表中的列报结果。</w:t>
      </w:r>
    </w:p>
    <w:p>
      <w:pPr>
        <w:autoSpaceDN w:val="0"/>
        <w:autoSpaceDE w:val="0"/>
        <w:widowControl/>
        <w:spacing w:line="185" w:lineRule="auto" w:before="586" w:after="0"/>
        <w:ind w:left="898" w:right="0" w:firstLine="0"/>
        <w:jc w:val="left"/>
      </w:pPr>
      <w:r>
        <w:rPr>
          <w:rFonts w:ascii="STKaiti" w:hAnsi="STKaiti" w:eastAsia="STKaiti"/>
          <w:b w:val="0"/>
          <w:i w:val="0"/>
          <w:color w:val="000000"/>
          <w:sz w:val="24"/>
        </w:rPr>
        <w:t>十、债务重组事项</w:t>
      </w:r>
    </w:p>
    <w:p>
      <w:pPr>
        <w:autoSpaceDN w:val="0"/>
        <w:autoSpaceDE w:val="0"/>
        <w:widowControl/>
        <w:spacing w:line="185" w:lineRule="auto" w:before="278" w:after="0"/>
        <w:ind w:left="884" w:right="0" w:firstLine="0"/>
        <w:jc w:val="left"/>
      </w:pPr>
      <w:r>
        <w:rPr>
          <w:rFonts w:ascii="STKaiti" w:hAnsi="STKaiti" w:eastAsia="STKaiti"/>
          <w:b w:val="0"/>
          <w:i w:val="0"/>
          <w:color w:val="000000"/>
          <w:sz w:val="24"/>
        </w:rPr>
        <w:t>本公司在资产负债表日没有需要披露的重大债务重组事项。</w:t>
      </w:r>
    </w:p>
    <w:p>
      <w:pPr>
        <w:autoSpaceDN w:val="0"/>
        <w:autoSpaceDE w:val="0"/>
        <w:widowControl/>
        <w:spacing w:line="185" w:lineRule="auto" w:before="588" w:after="0"/>
        <w:ind w:left="898" w:right="0" w:firstLine="0"/>
        <w:jc w:val="left"/>
      </w:pPr>
      <w:r>
        <w:rPr>
          <w:rFonts w:ascii="STKaiti" w:hAnsi="STKaiti" w:eastAsia="STKaiti"/>
          <w:b w:val="0"/>
          <w:i w:val="0"/>
          <w:color w:val="000000"/>
          <w:sz w:val="24"/>
        </w:rPr>
        <w:t>十一、非货币性交易事项</w:t>
      </w:r>
    </w:p>
    <w:p>
      <w:pPr>
        <w:autoSpaceDN w:val="0"/>
        <w:autoSpaceDE w:val="0"/>
        <w:widowControl/>
        <w:spacing w:line="185" w:lineRule="auto" w:before="276" w:after="0"/>
        <w:ind w:left="884" w:right="0" w:firstLine="0"/>
        <w:jc w:val="left"/>
      </w:pPr>
      <w:r>
        <w:rPr>
          <w:rFonts w:ascii="STKaiti" w:hAnsi="STKaiti" w:eastAsia="STKaiti"/>
          <w:b w:val="0"/>
          <w:i w:val="0"/>
          <w:color w:val="000000"/>
          <w:sz w:val="24"/>
        </w:rPr>
        <w:t>本公司在资产负债表日没有需要披露的重大非货币性交易事项。</w:t>
      </w:r>
    </w:p>
    <w:p>
      <w:pPr>
        <w:autoSpaceDN w:val="0"/>
        <w:autoSpaceDE w:val="0"/>
        <w:widowControl/>
        <w:spacing w:line="185" w:lineRule="auto" w:before="3438" w:after="0"/>
        <w:ind w:left="0" w:right="0" w:firstLine="0"/>
        <w:jc w:val="center"/>
      </w:pPr>
      <w:r>
        <w:rPr>
          <w:rFonts w:ascii="SimSun" w:hAnsi="SimSun" w:eastAsia="SimSun"/>
          <w:b w:val="0"/>
          <w:i w:val="0"/>
          <w:color w:val="000000"/>
          <w:sz w:val="18"/>
        </w:rPr>
        <w:t xml:space="preserve">54 </w:t>
      </w:r>
    </w:p>
    <w:p>
      <w:pPr>
        <w:sectPr>
          <w:pgSz w:w="11904" w:h="16840"/>
          <w:pgMar w:top="384" w:right="1440" w:bottom="376" w:left="1440" w:header="720" w:footer="720" w:gutter="0"/>
          <w:cols w:space="720" w:num="1" w:equalWidth="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185" w:lineRule="auto" w:before="0" w:after="0"/>
        <w:ind w:left="0" w:right="0" w:firstLine="0"/>
        <w:jc w:val="center"/>
      </w:pPr>
      <w:r>
        <w:rPr>
          <w:rFonts w:ascii="STKaiti" w:hAnsi="STKaiti" w:eastAsia="STKaiti"/>
          <w:b w:val="0"/>
          <w:i w:val="0"/>
          <w:color w:val="000000"/>
          <w:sz w:val="24"/>
        </w:rPr>
        <w:t xml:space="preserve">上海浦东发展银行股份有限公司 </w:t>
      </w:r>
    </w:p>
    <w:p>
      <w:pPr>
        <w:autoSpaceDN w:val="0"/>
        <w:autoSpaceDE w:val="0"/>
        <w:widowControl/>
        <w:spacing w:line="185" w:lineRule="auto" w:before="76" w:after="0"/>
        <w:ind w:left="0" w:right="0" w:firstLine="0"/>
        <w:jc w:val="center"/>
      </w:pPr>
      <w:r>
        <w:rPr>
          <w:rFonts w:ascii="STKaiti" w:hAnsi="STKaiti" w:eastAsia="STKaiti"/>
          <w:b w:val="0"/>
          <w:i w:val="0"/>
          <w:color w:val="000000"/>
          <w:sz w:val="24"/>
        </w:rPr>
        <w:t xml:space="preserve">财务报表附注（续） </w:t>
      </w:r>
    </w:p>
    <w:p>
      <w:pPr>
        <w:autoSpaceDN w:val="0"/>
        <w:autoSpaceDE w:val="0"/>
        <w:widowControl/>
        <w:spacing w:line="185" w:lineRule="auto" w:before="76" w:after="0"/>
        <w:ind w:left="0" w:right="0" w:firstLine="0"/>
        <w:jc w:val="center"/>
      </w:pPr>
      <w:r>
        <w:rPr>
          <w:rFonts w:ascii="SimSun" w:hAnsi="SimSun" w:eastAsia="SimSun"/>
          <w:b w:val="0"/>
          <w:i w:val="0"/>
          <w:color w:val="000000"/>
          <w:sz w:val="24"/>
        </w:rPr>
        <w:t>2006</w:t>
      </w:r>
      <w:r>
        <w:rPr>
          <w:rFonts w:ascii="STKaiti" w:hAnsi="STKaiti" w:eastAsia="STKaiti"/>
          <w:b w:val="0"/>
          <w:i w:val="0"/>
          <w:color w:val="000000"/>
          <w:sz w:val="24"/>
        </w:rPr>
        <w:t xml:space="preserve"> 年度</w:t>
      </w:r>
    </w:p>
    <w:p>
      <w:pPr>
        <w:autoSpaceDN w:val="0"/>
        <w:autoSpaceDE w:val="0"/>
        <w:widowControl/>
        <w:spacing w:line="185" w:lineRule="auto" w:before="78" w:after="0"/>
        <w:ind w:left="0" w:right="0" w:firstLine="0"/>
        <w:jc w:val="center"/>
      </w:pPr>
      <w:r>
        <w:rPr>
          <w:rFonts w:ascii="STKaiti" w:hAnsi="STKaiti" w:eastAsia="STKaiti"/>
          <w:b w:val="0"/>
          <w:i w:val="0"/>
          <w:color w:val="000000"/>
          <w:sz w:val="24"/>
        </w:rPr>
        <w:t xml:space="preserve">人民币千元 </w:t>
      </w:r>
    </w:p>
    <w:p>
      <w:pPr>
        <w:autoSpaceDN w:val="0"/>
        <w:autoSpaceDE w:val="0"/>
        <w:widowControl/>
        <w:spacing w:line="185" w:lineRule="auto" w:before="536" w:after="0"/>
        <w:ind w:left="898" w:right="0" w:firstLine="0"/>
        <w:jc w:val="left"/>
      </w:pPr>
      <w:r>
        <w:rPr>
          <w:rFonts w:ascii="STKaiti" w:hAnsi="STKaiti" w:eastAsia="STKaiti"/>
          <w:b w:val="0"/>
          <w:i w:val="0"/>
          <w:color w:val="000000"/>
          <w:sz w:val="24"/>
        </w:rPr>
        <w:t>十二、其他重要事项</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1</w:t>
      </w:r>
      <w:r>
        <w:rPr>
          <w:rFonts w:ascii="STKaiti" w:hAnsi="STKaiti" w:eastAsia="STKaiti"/>
          <w:b w:val="0"/>
          <w:i w:val="0"/>
          <w:color w:val="000000"/>
          <w:sz w:val="24"/>
        </w:rPr>
        <w:t>、与花旗银行及其关联机构签署《战略合作第二补充协议》</w:t>
      </w:r>
    </w:p>
    <w:p>
      <w:pPr>
        <w:autoSpaceDN w:val="0"/>
        <w:autoSpaceDE w:val="0"/>
        <w:widowControl/>
        <w:spacing w:line="245" w:lineRule="auto" w:before="138" w:after="0"/>
        <w:ind w:left="358" w:right="288" w:firstLine="526"/>
        <w:jc w:val="left"/>
      </w:pPr>
      <w:r>
        <w:rPr>
          <w:rFonts w:ascii="STKaiti" w:hAnsi="STKaiti" w:eastAsia="STKaiti"/>
          <w:b w:val="0"/>
          <w:i w:val="0"/>
          <w:color w:val="000000"/>
          <w:sz w:val="24"/>
        </w:rPr>
        <w:t>根据本公司于</w:t>
      </w:r>
      <w:r>
        <w:rPr>
          <w:rFonts w:ascii="SimSun" w:hAnsi="SimSun" w:eastAsia="SimSun"/>
          <w:b w:val="0"/>
          <w:i w:val="0"/>
          <w:color w:val="000000"/>
          <w:sz w:val="24"/>
        </w:rPr>
        <w:t xml:space="preserve"> 2005</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22</w:t>
      </w:r>
      <w:r>
        <w:rPr>
          <w:rFonts w:ascii="STKaiti" w:hAnsi="STKaiti" w:eastAsia="STKaiti"/>
          <w:b w:val="0"/>
          <w:i w:val="0"/>
          <w:color w:val="000000"/>
          <w:sz w:val="24"/>
        </w:rPr>
        <w:t xml:space="preserve"> 日召开的第三届董事会第四次会议的决议，</w:t>
      </w:r>
      <w:r>
        <w:rPr>
          <w:rFonts w:ascii="STKaiti" w:hAnsi="STKaiti" w:eastAsia="STKaiti"/>
          <w:b w:val="0"/>
          <w:i w:val="0"/>
          <w:color w:val="000000"/>
          <w:sz w:val="24"/>
        </w:rPr>
        <w:t xml:space="preserve">同意本公司与花旗银行及其关联机构签订《战略合作第二补充协议》，同意本公 </w:t>
      </w:r>
      <w:r>
        <w:rPr>
          <w:rFonts w:ascii="STKaiti" w:hAnsi="STKaiti" w:eastAsia="STKaiti"/>
          <w:b w:val="0"/>
          <w:i w:val="0"/>
          <w:color w:val="000000"/>
          <w:sz w:val="24"/>
        </w:rPr>
        <w:t xml:space="preserve">司、花旗银行海外投资公司、上海国有资产经营有限公司和上海久事公司签订《购 </w:t>
      </w:r>
      <w:r>
        <w:rPr>
          <w:rFonts w:ascii="STKaiti" w:hAnsi="STKaiti" w:eastAsia="STKaiti"/>
          <w:b w:val="0"/>
          <w:i w:val="0"/>
          <w:color w:val="000000"/>
          <w:sz w:val="24"/>
        </w:rPr>
        <w:t xml:space="preserve">股权终止协议》、《售股权终止协议》和《解除购股权股份锁定通知》。此决议 </w:t>
      </w:r>
      <w:r>
        <w:rPr>
          <w:rFonts w:ascii="STKaiti" w:hAnsi="STKaiti" w:eastAsia="STKaiti"/>
          <w:b w:val="0"/>
          <w:i w:val="0"/>
          <w:color w:val="000000"/>
          <w:sz w:val="24"/>
        </w:rPr>
        <w:t>已于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2</w:t>
      </w:r>
      <w:r>
        <w:rPr>
          <w:rFonts w:ascii="STKaiti" w:hAnsi="STKaiti" w:eastAsia="STKaiti"/>
          <w:b w:val="0"/>
          <w:i w:val="0"/>
          <w:color w:val="000000"/>
          <w:sz w:val="24"/>
        </w:rPr>
        <w:t xml:space="preserve"> 月</w:t>
      </w:r>
      <w:r>
        <w:rPr>
          <w:rFonts w:ascii="SimSun" w:hAnsi="SimSun" w:eastAsia="SimSun"/>
          <w:b w:val="0"/>
          <w:i w:val="0"/>
          <w:color w:val="000000"/>
          <w:sz w:val="24"/>
        </w:rPr>
        <w:t xml:space="preserve"> 15</w:t>
      </w:r>
      <w:r>
        <w:rPr>
          <w:rFonts w:ascii="STKaiti" w:hAnsi="STKaiti" w:eastAsia="STKaiti"/>
          <w:b w:val="0"/>
          <w:i w:val="0"/>
          <w:color w:val="000000"/>
          <w:sz w:val="24"/>
        </w:rPr>
        <w:t xml:space="preserve"> 日经本公司</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年第一次股东大会通过。</w:t>
      </w:r>
    </w:p>
    <w:p>
      <w:pPr>
        <w:autoSpaceDN w:val="0"/>
        <w:autoSpaceDE w:val="0"/>
        <w:widowControl/>
        <w:spacing w:line="185" w:lineRule="auto" w:before="278" w:after="0"/>
        <w:ind w:left="884" w:right="0" w:firstLine="0"/>
        <w:jc w:val="left"/>
      </w:pPr>
      <w:r>
        <w:rPr>
          <w:rFonts w:ascii="SimSun" w:hAnsi="SimSun" w:eastAsia="SimSun"/>
          <w:b w:val="0"/>
          <w:i w:val="0"/>
          <w:color w:val="000000"/>
          <w:sz w:val="24"/>
        </w:rPr>
        <w:t>2</w:t>
      </w:r>
      <w:r>
        <w:rPr>
          <w:rFonts w:ascii="STKaiti" w:hAnsi="STKaiti" w:eastAsia="STKaiti"/>
          <w:b w:val="0"/>
          <w:i w:val="0"/>
          <w:color w:val="000000"/>
          <w:sz w:val="24"/>
        </w:rPr>
        <w:t>、增加对华一银行的股权投资</w:t>
      </w:r>
    </w:p>
    <w:p>
      <w:pPr>
        <w:autoSpaceDN w:val="0"/>
        <w:autoSpaceDE w:val="0"/>
        <w:widowControl/>
        <w:spacing w:line="245" w:lineRule="auto" w:before="136" w:after="0"/>
        <w:ind w:left="358" w:right="382" w:firstLine="526"/>
        <w:jc w:val="both"/>
      </w:pPr>
      <w:r>
        <w:rPr>
          <w:rFonts w:ascii="STKaiti" w:hAnsi="STKaiti" w:eastAsia="STKaiti"/>
          <w:b w:val="0"/>
          <w:i w:val="0"/>
          <w:color w:val="000000"/>
          <w:sz w:val="24"/>
        </w:rPr>
        <w:t>本公司于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20</w:t>
      </w:r>
      <w:r>
        <w:rPr>
          <w:rFonts w:ascii="STKaiti" w:hAnsi="STKaiti" w:eastAsia="STKaiti"/>
          <w:b w:val="0"/>
          <w:i w:val="0"/>
          <w:color w:val="000000"/>
          <w:sz w:val="24"/>
        </w:rPr>
        <w:t xml:space="preserve"> 日召开的第三届董事会第十三次会议的决议通过 </w:t>
      </w:r>
      <w:r>
        <w:rPr>
          <w:rFonts w:ascii="STKaiti" w:hAnsi="STKaiti" w:eastAsia="STKaiti"/>
          <w:b w:val="0"/>
          <w:i w:val="0"/>
          <w:color w:val="000000"/>
          <w:sz w:val="24"/>
        </w:rPr>
        <w:t>同意本公司对华一银行的股权投资比例由目前的</w:t>
      </w:r>
      <w:r>
        <w:rPr>
          <w:rFonts w:ascii="SimSun" w:hAnsi="SimSun" w:eastAsia="SimSun"/>
          <w:b w:val="0"/>
          <w:i w:val="0"/>
          <w:color w:val="000000"/>
          <w:sz w:val="24"/>
        </w:rPr>
        <w:t xml:space="preserve"> 10%</w:t>
      </w:r>
      <w:r>
        <w:rPr>
          <w:rFonts w:ascii="STKaiti" w:hAnsi="STKaiti" w:eastAsia="STKaiti"/>
          <w:b w:val="0"/>
          <w:i w:val="0"/>
          <w:color w:val="000000"/>
          <w:sz w:val="24"/>
        </w:rPr>
        <w:t>增持到</w:t>
      </w:r>
      <w:r>
        <w:rPr>
          <w:rFonts w:ascii="SimSun" w:hAnsi="SimSun" w:eastAsia="SimSun"/>
          <w:b w:val="0"/>
          <w:i w:val="0"/>
          <w:color w:val="000000"/>
          <w:sz w:val="24"/>
        </w:rPr>
        <w:t xml:space="preserve"> 30%</w:t>
      </w:r>
      <w:r>
        <w:rPr>
          <w:rFonts w:ascii="STKaiti" w:hAnsi="STKaiti" w:eastAsia="STKaiti"/>
          <w:b w:val="0"/>
          <w:i w:val="0"/>
          <w:color w:val="000000"/>
          <w:sz w:val="24"/>
        </w:rPr>
        <w:t xml:space="preserve">，公司增加投入 </w:t>
      </w:r>
      <w:r>
        <w:rPr>
          <w:rFonts w:ascii="STKaiti" w:hAnsi="STKaiti" w:eastAsia="STKaiti"/>
          <w:b w:val="0"/>
          <w:i w:val="0"/>
          <w:color w:val="000000"/>
          <w:sz w:val="24"/>
        </w:rPr>
        <w:t>不超过人民币</w:t>
      </w:r>
      <w:r>
        <w:rPr>
          <w:rFonts w:ascii="SimSun" w:hAnsi="SimSun" w:eastAsia="SimSun"/>
          <w:b w:val="0"/>
          <w:i w:val="0"/>
          <w:color w:val="000000"/>
          <w:sz w:val="24"/>
        </w:rPr>
        <w:t xml:space="preserve"> 3</w:t>
      </w:r>
      <w:r>
        <w:rPr>
          <w:rFonts w:ascii="STKaiti" w:hAnsi="STKaiti" w:eastAsia="STKaiti"/>
          <w:b w:val="0"/>
          <w:i w:val="0"/>
          <w:color w:val="000000"/>
          <w:sz w:val="24"/>
        </w:rPr>
        <w:t xml:space="preserve"> 亿元。</w:t>
      </w:r>
    </w:p>
    <w:p>
      <w:pPr>
        <w:autoSpaceDN w:val="0"/>
        <w:autoSpaceDE w:val="0"/>
        <w:widowControl/>
        <w:spacing w:line="245" w:lineRule="auto" w:before="138" w:after="0"/>
        <w:ind w:left="358" w:right="382" w:firstLine="526"/>
        <w:jc w:val="both"/>
      </w:pPr>
      <w:r>
        <w:rPr>
          <w:rFonts w:ascii="STKaiti" w:hAnsi="STKaiti" w:eastAsia="STKaiti"/>
          <w:b w:val="0"/>
          <w:i w:val="0"/>
          <w:color w:val="000000"/>
          <w:sz w:val="24"/>
        </w:rPr>
        <w:t>本公司与香港莲花国际有限公司</w:t>
      </w:r>
      <w:r>
        <w:rPr>
          <w:rFonts w:ascii="SimSun" w:hAnsi="SimSun" w:eastAsia="SimSun"/>
          <w:b w:val="0"/>
          <w:i w:val="0"/>
          <w:color w:val="000000"/>
          <w:sz w:val="24"/>
        </w:rPr>
        <w:t>(</w:t>
      </w:r>
      <w:r>
        <w:rPr>
          <w:rFonts w:ascii="STKaiti" w:hAnsi="STKaiti" w:eastAsia="STKaiti"/>
          <w:b w:val="0"/>
          <w:i w:val="0"/>
          <w:color w:val="000000"/>
          <w:sz w:val="24"/>
        </w:rPr>
        <w:t>“莲花国际”</w:t>
      </w:r>
      <w:r>
        <w:rPr>
          <w:rFonts w:ascii="SimSun" w:hAnsi="SimSun" w:eastAsia="SimSun"/>
          <w:b w:val="0"/>
          <w:i w:val="0"/>
          <w:color w:val="000000"/>
          <w:sz w:val="24"/>
        </w:rPr>
        <w:t>)</w:t>
      </w:r>
      <w:r>
        <w:rPr>
          <w:rFonts w:ascii="STKaiti" w:hAnsi="STKaiti" w:eastAsia="STKaiti"/>
          <w:b w:val="0"/>
          <w:i w:val="0"/>
          <w:color w:val="000000"/>
          <w:sz w:val="24"/>
        </w:rPr>
        <w:t>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20</w:t>
      </w:r>
      <w:r>
        <w:rPr>
          <w:rFonts w:ascii="STKaiti" w:hAnsi="STKaiti" w:eastAsia="STKaiti"/>
          <w:b w:val="0"/>
          <w:i w:val="0"/>
          <w:color w:val="000000"/>
          <w:sz w:val="24"/>
        </w:rPr>
        <w:t xml:space="preserve"> 日签署</w:t>
      </w:r>
      <w:r>
        <w:rPr>
          <w:rFonts w:ascii="STKaiti" w:hAnsi="STKaiti" w:eastAsia="STKaiti"/>
          <w:b w:val="0"/>
          <w:i w:val="0"/>
          <w:color w:val="000000"/>
          <w:sz w:val="24"/>
        </w:rPr>
        <w:t xml:space="preserve">《关于放弃增股权利的重点协议》，莲花国际放弃对华一银行增资之权力，同意 </w:t>
      </w:r>
      <w:r>
        <w:rPr>
          <w:rFonts w:ascii="STKaiti" w:hAnsi="STKaiti" w:eastAsia="STKaiti"/>
          <w:b w:val="0"/>
          <w:i w:val="0"/>
          <w:color w:val="000000"/>
          <w:sz w:val="24"/>
        </w:rPr>
        <w:t>本公司按华一银行</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年底的资产净值单方面增资，使本公司对华一银行持股 </w:t>
      </w:r>
      <w:r>
        <w:rPr>
          <w:rFonts w:ascii="STKaiti" w:hAnsi="STKaiti" w:eastAsia="STKaiti"/>
          <w:b w:val="0"/>
          <w:i w:val="0"/>
          <w:color w:val="000000"/>
          <w:sz w:val="24"/>
        </w:rPr>
        <w:t>比例由</w:t>
      </w:r>
      <w:r>
        <w:rPr>
          <w:rFonts w:ascii="SimSun" w:hAnsi="SimSun" w:eastAsia="SimSun"/>
          <w:b w:val="0"/>
          <w:i w:val="0"/>
          <w:color w:val="000000"/>
          <w:sz w:val="24"/>
        </w:rPr>
        <w:t xml:space="preserve"> 10%</w:t>
      </w:r>
      <w:r>
        <w:rPr>
          <w:rFonts w:ascii="STKaiti" w:hAnsi="STKaiti" w:eastAsia="STKaiti"/>
          <w:b w:val="0"/>
          <w:i w:val="0"/>
          <w:color w:val="000000"/>
          <w:sz w:val="24"/>
        </w:rPr>
        <w:t>提升至</w:t>
      </w:r>
      <w:r>
        <w:rPr>
          <w:rFonts w:ascii="SimSun" w:hAnsi="SimSun" w:eastAsia="SimSun"/>
          <w:b w:val="0"/>
          <w:i w:val="0"/>
          <w:color w:val="000000"/>
          <w:sz w:val="24"/>
        </w:rPr>
        <w:t xml:space="preserve"> 30%</w:t>
      </w:r>
      <w:r>
        <w:rPr>
          <w:rFonts w:ascii="STKaiti" w:hAnsi="STKaiti" w:eastAsia="STKaiti"/>
          <w:b w:val="0"/>
          <w:i w:val="0"/>
          <w:color w:val="000000"/>
          <w:sz w:val="24"/>
        </w:rPr>
        <w:t>。</w:t>
      </w:r>
    </w:p>
    <w:p>
      <w:pPr>
        <w:autoSpaceDN w:val="0"/>
        <w:autoSpaceDE w:val="0"/>
        <w:widowControl/>
        <w:spacing w:line="245" w:lineRule="auto" w:before="136" w:after="0"/>
        <w:ind w:left="358" w:right="384" w:firstLine="526"/>
        <w:jc w:val="both"/>
      </w:pPr>
      <w:r>
        <w:rPr>
          <w:rFonts w:ascii="STKaiti" w:hAnsi="STKaiti" w:eastAsia="STKaiti"/>
          <w:b w:val="0"/>
          <w:i w:val="0"/>
          <w:color w:val="000000"/>
          <w:sz w:val="24"/>
        </w:rPr>
        <w:t>本公司于</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w:t>
      </w:r>
      <w:r>
        <w:rPr>
          <w:rFonts w:ascii="SimSun" w:hAnsi="SimSun" w:eastAsia="SimSun"/>
          <w:b w:val="0"/>
          <w:i w:val="0"/>
          <w:color w:val="000000"/>
          <w:sz w:val="24"/>
        </w:rPr>
        <w:t xml:space="preserve"> 3</w:t>
      </w:r>
      <w:r>
        <w:rPr>
          <w:rFonts w:ascii="STKaiti" w:hAnsi="STKaiti" w:eastAsia="STKaiti"/>
          <w:b w:val="0"/>
          <w:i w:val="0"/>
          <w:color w:val="000000"/>
          <w:sz w:val="24"/>
        </w:rPr>
        <w:t xml:space="preserve"> 月</w:t>
      </w:r>
      <w:r>
        <w:rPr>
          <w:rFonts w:ascii="SimSun" w:hAnsi="SimSun" w:eastAsia="SimSun"/>
          <w:b w:val="0"/>
          <w:i w:val="0"/>
          <w:color w:val="000000"/>
          <w:sz w:val="24"/>
        </w:rPr>
        <w:t xml:space="preserve"> 9</w:t>
      </w:r>
      <w:r>
        <w:rPr>
          <w:rFonts w:ascii="STKaiti" w:hAnsi="STKaiti" w:eastAsia="STKaiti"/>
          <w:b w:val="0"/>
          <w:i w:val="0"/>
          <w:color w:val="000000"/>
          <w:sz w:val="24"/>
        </w:rPr>
        <w:t xml:space="preserve"> 日与莲花国际签署补充协议，同意本公司对华一银 </w:t>
      </w:r>
      <w:r>
        <w:rPr>
          <w:rFonts w:ascii="STKaiti" w:hAnsi="STKaiti" w:eastAsia="STKaiti"/>
          <w:b w:val="0"/>
          <w:i w:val="0"/>
          <w:color w:val="000000"/>
          <w:sz w:val="24"/>
        </w:rPr>
        <w:t>行增持至</w:t>
      </w:r>
      <w:r>
        <w:rPr>
          <w:rFonts w:ascii="SimSun" w:hAnsi="SimSun" w:eastAsia="SimSun"/>
          <w:b w:val="0"/>
          <w:i w:val="0"/>
          <w:color w:val="000000"/>
          <w:sz w:val="24"/>
        </w:rPr>
        <w:t xml:space="preserve"> 30%</w:t>
      </w:r>
      <w:r>
        <w:rPr>
          <w:rFonts w:ascii="STKaiti" w:hAnsi="STKaiti" w:eastAsia="STKaiti"/>
          <w:b w:val="0"/>
          <w:i w:val="0"/>
          <w:color w:val="000000"/>
          <w:sz w:val="24"/>
        </w:rPr>
        <w:t>的应付款项为人民币</w:t>
      </w:r>
      <w:r>
        <w:rPr>
          <w:rFonts w:ascii="SimSun" w:hAnsi="SimSun" w:eastAsia="SimSun"/>
          <w:b w:val="0"/>
          <w:i w:val="0"/>
          <w:color w:val="000000"/>
          <w:sz w:val="24"/>
        </w:rPr>
        <w:t xml:space="preserve"> 281,787,324</w:t>
      </w:r>
      <w:r>
        <w:rPr>
          <w:rFonts w:ascii="STKaiti" w:hAnsi="STKaiti" w:eastAsia="STKaiti"/>
          <w:b w:val="0"/>
          <w:i w:val="0"/>
          <w:color w:val="000000"/>
          <w:sz w:val="24"/>
        </w:rPr>
        <w:t xml:space="preserve"> 元。截至</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w:t>
      </w:r>
      <w:r>
        <w:rPr>
          <w:rFonts w:ascii="SimSun" w:hAnsi="SimSun" w:eastAsia="SimSun"/>
          <w:b w:val="0"/>
          <w:i w:val="0"/>
          <w:color w:val="000000"/>
          <w:sz w:val="24"/>
        </w:rPr>
        <w:t xml:space="preserve"> 3</w:t>
      </w:r>
      <w:r>
        <w:rPr>
          <w:rFonts w:ascii="STKaiti" w:hAnsi="STKaiti" w:eastAsia="STKaiti"/>
          <w:b w:val="0"/>
          <w:i w:val="0"/>
          <w:color w:val="000000"/>
          <w:sz w:val="24"/>
        </w:rPr>
        <w:t xml:space="preserve"> 月</w:t>
      </w:r>
      <w:r>
        <w:rPr>
          <w:rFonts w:ascii="SimSun" w:hAnsi="SimSun" w:eastAsia="SimSun"/>
          <w:b w:val="0"/>
          <w:i w:val="0"/>
          <w:color w:val="000000"/>
          <w:sz w:val="24"/>
        </w:rPr>
        <w:t xml:space="preserve"> 15</w:t>
      </w:r>
      <w:r>
        <w:rPr>
          <w:rFonts w:ascii="STKaiti" w:hAnsi="STKaiti" w:eastAsia="STKaiti"/>
          <w:b w:val="0"/>
          <w:i w:val="0"/>
          <w:color w:val="000000"/>
          <w:sz w:val="24"/>
        </w:rPr>
        <w:t xml:space="preserve"> 日，本 </w:t>
      </w:r>
      <w:r>
        <w:rPr>
          <w:rFonts w:ascii="STKaiti" w:hAnsi="STKaiti" w:eastAsia="STKaiti"/>
          <w:b w:val="0"/>
          <w:i w:val="0"/>
          <w:color w:val="000000"/>
          <w:sz w:val="24"/>
        </w:rPr>
        <w:t>公司已将增资款汇入华一银行验资专户。</w:t>
      </w:r>
    </w:p>
    <w:p>
      <w:pPr>
        <w:autoSpaceDN w:val="0"/>
        <w:autoSpaceDE w:val="0"/>
        <w:widowControl/>
        <w:spacing w:line="185" w:lineRule="auto" w:before="276" w:after="0"/>
        <w:ind w:left="884" w:right="0" w:firstLine="0"/>
        <w:jc w:val="left"/>
      </w:pPr>
      <w:r>
        <w:rPr>
          <w:rFonts w:ascii="SimSun" w:hAnsi="SimSun" w:eastAsia="SimSun"/>
          <w:b w:val="0"/>
          <w:i w:val="0"/>
          <w:color w:val="000000"/>
          <w:sz w:val="24"/>
        </w:rPr>
        <w:t>3</w:t>
      </w:r>
      <w:r>
        <w:rPr>
          <w:rFonts w:ascii="STKaiti" w:hAnsi="STKaiti" w:eastAsia="STKaiti"/>
          <w:b w:val="0"/>
          <w:i w:val="0"/>
          <w:color w:val="000000"/>
          <w:sz w:val="24"/>
        </w:rPr>
        <w:t>、投资中国银联股份有限公司配售股份</w:t>
      </w:r>
    </w:p>
    <w:p>
      <w:pPr>
        <w:autoSpaceDN w:val="0"/>
        <w:autoSpaceDE w:val="0"/>
        <w:widowControl/>
        <w:spacing w:line="245" w:lineRule="auto" w:before="138" w:after="0"/>
        <w:ind w:left="358" w:right="384" w:firstLine="526"/>
        <w:jc w:val="both"/>
      </w:pPr>
      <w:r>
        <w:rPr>
          <w:rFonts w:ascii="STKaiti" w:hAnsi="STKaiti" w:eastAsia="STKaiti"/>
          <w:b w:val="0"/>
          <w:i w:val="0"/>
          <w:color w:val="000000"/>
          <w:sz w:val="24"/>
        </w:rPr>
        <w:t>本公司于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12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20</w:t>
      </w:r>
      <w:r>
        <w:rPr>
          <w:rFonts w:ascii="STKaiti" w:hAnsi="STKaiti" w:eastAsia="STKaiti"/>
          <w:b w:val="0"/>
          <w:i w:val="0"/>
          <w:color w:val="000000"/>
          <w:sz w:val="24"/>
        </w:rPr>
        <w:t xml:space="preserve"> 日召开第三届董事会第十三次会议，决议通过同 </w:t>
      </w:r>
      <w:r>
        <w:rPr>
          <w:rFonts w:ascii="STKaiti" w:hAnsi="STKaiti" w:eastAsia="STKaiti"/>
          <w:b w:val="0"/>
          <w:i w:val="0"/>
          <w:color w:val="000000"/>
          <w:sz w:val="24"/>
        </w:rPr>
        <w:t>意本公司申购中国银联股份有限公司（</w:t>
      </w:r>
      <w:r>
        <w:rPr>
          <w:rFonts w:ascii="SimSun" w:hAnsi="SimSun" w:eastAsia="SimSun"/>
          <w:b w:val="0"/>
          <w:i w:val="0"/>
          <w:color w:val="000000"/>
          <w:sz w:val="24"/>
        </w:rPr>
        <w:t>“</w:t>
      </w:r>
      <w:r>
        <w:rPr>
          <w:rFonts w:ascii="STKaiti" w:hAnsi="STKaiti" w:eastAsia="STKaiti"/>
          <w:b w:val="0"/>
          <w:i w:val="0"/>
          <w:color w:val="000000"/>
          <w:sz w:val="24"/>
        </w:rPr>
        <w:t>中国银联</w:t>
      </w:r>
      <w:r>
        <w:rPr>
          <w:rFonts w:ascii="SimSun" w:hAnsi="SimSun" w:eastAsia="SimSun"/>
          <w:b w:val="0"/>
          <w:i w:val="0"/>
          <w:color w:val="000000"/>
          <w:sz w:val="24"/>
        </w:rPr>
        <w:t>”</w:t>
      </w:r>
      <w:r>
        <w:rPr>
          <w:rFonts w:ascii="STKaiti" w:hAnsi="STKaiti" w:eastAsia="STKaiti"/>
          <w:b w:val="0"/>
          <w:i w:val="0"/>
          <w:color w:val="000000"/>
          <w:sz w:val="24"/>
        </w:rPr>
        <w:t>）配售股份</w:t>
      </w:r>
      <w:r>
        <w:rPr>
          <w:rFonts w:ascii="SimSun" w:hAnsi="SimSun" w:eastAsia="SimSun"/>
          <w:b w:val="0"/>
          <w:i w:val="0"/>
          <w:color w:val="000000"/>
          <w:sz w:val="24"/>
        </w:rPr>
        <w:t xml:space="preserve"> 1,000</w:t>
      </w:r>
      <w:r>
        <w:rPr>
          <w:rFonts w:ascii="STKaiti" w:hAnsi="STKaiti" w:eastAsia="STKaiti"/>
          <w:b w:val="0"/>
          <w:i w:val="0"/>
          <w:color w:val="000000"/>
          <w:sz w:val="24"/>
        </w:rPr>
        <w:t xml:space="preserve"> 万股，支 </w:t>
      </w:r>
      <w:r>
        <w:rPr>
          <w:rFonts w:ascii="STKaiti" w:hAnsi="STKaiti" w:eastAsia="STKaiti"/>
          <w:b w:val="0"/>
          <w:i w:val="0"/>
          <w:color w:val="000000"/>
          <w:sz w:val="24"/>
        </w:rPr>
        <w:t>付金额为人民币</w:t>
      </w:r>
      <w:r>
        <w:rPr>
          <w:rFonts w:ascii="SimSun" w:hAnsi="SimSun" w:eastAsia="SimSun"/>
          <w:b w:val="0"/>
          <w:i w:val="0"/>
          <w:color w:val="000000"/>
          <w:sz w:val="24"/>
        </w:rPr>
        <w:t xml:space="preserve"> 2,500</w:t>
      </w:r>
      <w:r>
        <w:rPr>
          <w:rFonts w:ascii="STKaiti" w:hAnsi="STKaiti" w:eastAsia="STKaiti"/>
          <w:b w:val="0"/>
          <w:i w:val="0"/>
          <w:color w:val="000000"/>
          <w:sz w:val="24"/>
        </w:rPr>
        <w:t xml:space="preserve"> 万元。</w:t>
      </w:r>
    </w:p>
    <w:p>
      <w:pPr>
        <w:autoSpaceDN w:val="0"/>
        <w:autoSpaceDE w:val="0"/>
        <w:widowControl/>
        <w:spacing w:line="245" w:lineRule="auto" w:before="136" w:after="0"/>
        <w:ind w:left="358" w:right="288" w:firstLine="526"/>
        <w:jc w:val="left"/>
      </w:pPr>
      <w:r>
        <w:rPr>
          <w:rFonts w:ascii="STKaiti" w:hAnsi="STKaiti" w:eastAsia="STKaiti"/>
          <w:b w:val="0"/>
          <w:i w:val="0"/>
          <w:color w:val="000000"/>
          <w:sz w:val="24"/>
        </w:rPr>
        <w:t>本公司已于</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w:t>
      </w:r>
      <w:r>
        <w:rPr>
          <w:rFonts w:ascii="SimSun" w:hAnsi="SimSun" w:eastAsia="SimSun"/>
          <w:b w:val="0"/>
          <w:i w:val="0"/>
          <w:color w:val="000000"/>
          <w:sz w:val="24"/>
        </w:rPr>
        <w:t xml:space="preserve"> 2</w:t>
      </w:r>
      <w:r>
        <w:rPr>
          <w:rFonts w:ascii="STKaiti" w:hAnsi="STKaiti" w:eastAsia="STKaiti"/>
          <w:b w:val="0"/>
          <w:i w:val="0"/>
          <w:color w:val="000000"/>
          <w:sz w:val="24"/>
        </w:rPr>
        <w:t xml:space="preserve"> 月</w:t>
      </w:r>
      <w:r>
        <w:rPr>
          <w:rFonts w:ascii="SimSun" w:hAnsi="SimSun" w:eastAsia="SimSun"/>
          <w:b w:val="0"/>
          <w:i w:val="0"/>
          <w:color w:val="000000"/>
          <w:sz w:val="24"/>
        </w:rPr>
        <w:t xml:space="preserve"> 27</w:t>
      </w:r>
      <w:r>
        <w:rPr>
          <w:rFonts w:ascii="STKaiti" w:hAnsi="STKaiti" w:eastAsia="STKaiti"/>
          <w:b w:val="0"/>
          <w:i w:val="0"/>
          <w:color w:val="000000"/>
          <w:sz w:val="24"/>
        </w:rPr>
        <w:t xml:space="preserve"> 日与中国银联签订了《股份认购协议》，同意 </w:t>
      </w:r>
      <w:r>
        <w:rPr>
          <w:rFonts w:ascii="STKaiti" w:hAnsi="STKaiti" w:eastAsia="STKaiti"/>
          <w:b w:val="0"/>
          <w:i w:val="0"/>
          <w:color w:val="000000"/>
          <w:sz w:val="24"/>
        </w:rPr>
        <w:t>认购</w:t>
      </w:r>
      <w:r>
        <w:rPr>
          <w:rFonts w:ascii="SimSun" w:hAnsi="SimSun" w:eastAsia="SimSun"/>
          <w:b w:val="0"/>
          <w:i w:val="0"/>
          <w:color w:val="000000"/>
          <w:sz w:val="24"/>
        </w:rPr>
        <w:t xml:space="preserve"> 1,000</w:t>
      </w:r>
      <w:r>
        <w:rPr>
          <w:rFonts w:ascii="STKaiti" w:hAnsi="STKaiti" w:eastAsia="STKaiti"/>
          <w:b w:val="0"/>
          <w:i w:val="0"/>
          <w:color w:val="000000"/>
          <w:sz w:val="24"/>
        </w:rPr>
        <w:t xml:space="preserve"> 万股，每股认购价为人民币</w:t>
      </w:r>
      <w:r>
        <w:rPr>
          <w:rFonts w:ascii="SimSun" w:hAnsi="SimSun" w:eastAsia="SimSun"/>
          <w:b w:val="0"/>
          <w:i w:val="0"/>
          <w:color w:val="000000"/>
          <w:sz w:val="24"/>
        </w:rPr>
        <w:t xml:space="preserve"> 2.50</w:t>
      </w:r>
      <w:r>
        <w:rPr>
          <w:rFonts w:ascii="STKaiti" w:hAnsi="STKaiti" w:eastAsia="STKaiti"/>
          <w:b w:val="0"/>
          <w:i w:val="0"/>
          <w:color w:val="000000"/>
          <w:sz w:val="24"/>
        </w:rPr>
        <w:t xml:space="preserve"> 元，并已向其支付人民币</w:t>
      </w:r>
      <w:r>
        <w:rPr>
          <w:rFonts w:ascii="SimSun" w:hAnsi="SimSun" w:eastAsia="SimSun"/>
          <w:b w:val="0"/>
          <w:i w:val="0"/>
          <w:color w:val="000000"/>
          <w:sz w:val="24"/>
        </w:rPr>
        <w:t xml:space="preserve"> 250</w:t>
      </w:r>
      <w:r>
        <w:rPr>
          <w:rFonts w:ascii="STKaiti" w:hAnsi="STKaiti" w:eastAsia="STKaiti"/>
          <w:b w:val="0"/>
          <w:i w:val="0"/>
          <w:color w:val="000000"/>
          <w:sz w:val="24"/>
        </w:rPr>
        <w:t xml:space="preserve"> 万元 </w:t>
      </w:r>
      <w:r>
        <w:rPr>
          <w:rFonts w:ascii="STKaiti" w:hAnsi="STKaiti" w:eastAsia="STKaiti"/>
          <w:b w:val="0"/>
          <w:i w:val="0"/>
          <w:color w:val="000000"/>
          <w:sz w:val="24"/>
        </w:rPr>
        <w:t>或相当于认购款</w:t>
      </w:r>
      <w:r>
        <w:rPr>
          <w:rFonts w:ascii="SimSun" w:hAnsi="SimSun" w:eastAsia="SimSun"/>
          <w:b w:val="0"/>
          <w:i w:val="0"/>
          <w:color w:val="000000"/>
          <w:sz w:val="24"/>
        </w:rPr>
        <w:t xml:space="preserve"> 10%</w:t>
      </w:r>
      <w:r>
        <w:rPr>
          <w:rFonts w:ascii="STKaiti" w:hAnsi="STKaiti" w:eastAsia="STKaiti"/>
          <w:b w:val="0"/>
          <w:i w:val="0"/>
          <w:color w:val="000000"/>
          <w:sz w:val="24"/>
        </w:rPr>
        <w:t xml:space="preserve">的预付款。剩余认购款需在中国银联的增资扩股申请获得批 </w:t>
      </w:r>
      <w:r>
        <w:rPr>
          <w:rFonts w:ascii="STKaiti" w:hAnsi="STKaiti" w:eastAsia="STKaiti"/>
          <w:b w:val="0"/>
          <w:i w:val="0"/>
          <w:color w:val="000000"/>
          <w:sz w:val="24"/>
        </w:rPr>
        <w:t>准后</w:t>
      </w:r>
      <w:r>
        <w:rPr>
          <w:rFonts w:ascii="SimSun" w:hAnsi="SimSun" w:eastAsia="SimSun"/>
          <w:b w:val="0"/>
          <w:i w:val="0"/>
          <w:color w:val="000000"/>
          <w:sz w:val="24"/>
        </w:rPr>
        <w:t xml:space="preserve"> 10</w:t>
      </w:r>
      <w:r>
        <w:rPr>
          <w:rFonts w:ascii="STKaiti" w:hAnsi="STKaiti" w:eastAsia="STKaiti"/>
          <w:b w:val="0"/>
          <w:i w:val="0"/>
          <w:color w:val="000000"/>
          <w:sz w:val="24"/>
        </w:rPr>
        <w:t xml:space="preserve"> 个工作日内一次性全额支付。</w:t>
      </w:r>
    </w:p>
    <w:p>
      <w:pPr>
        <w:autoSpaceDN w:val="0"/>
        <w:autoSpaceDE w:val="0"/>
        <w:widowControl/>
        <w:spacing w:line="185" w:lineRule="auto" w:before="138" w:after="0"/>
        <w:ind w:left="884" w:right="0" w:firstLine="0"/>
        <w:jc w:val="left"/>
      </w:pPr>
      <w:r>
        <w:rPr>
          <w:rFonts w:ascii="STKaiti" w:hAnsi="STKaiti" w:eastAsia="STKaiti"/>
          <w:b w:val="0"/>
          <w:i w:val="0"/>
          <w:color w:val="000000"/>
          <w:sz w:val="24"/>
        </w:rPr>
        <w:t>截止本财务报表签署日，中国银联的增资扩股申请尚待有关审批机构批准。</w:t>
      </w:r>
    </w:p>
    <w:p>
      <w:pPr>
        <w:autoSpaceDN w:val="0"/>
        <w:autoSpaceDE w:val="0"/>
        <w:widowControl/>
        <w:spacing w:line="185" w:lineRule="auto" w:before="2304" w:after="0"/>
        <w:ind w:left="0" w:right="0" w:firstLine="0"/>
        <w:jc w:val="center"/>
      </w:pPr>
      <w:r>
        <w:rPr>
          <w:rFonts w:ascii="SimSun" w:hAnsi="SimSun" w:eastAsia="SimSun"/>
          <w:b w:val="0"/>
          <w:i w:val="0"/>
          <w:color w:val="000000"/>
          <w:sz w:val="18"/>
        </w:rPr>
        <w:t xml:space="preserve">55 </w:t>
      </w:r>
    </w:p>
    <w:p>
      <w:pPr>
        <w:sectPr>
          <w:pgSz w:w="11904" w:h="16840"/>
          <w:pgMar w:top="384" w:right="1440" w:bottom="376" w:left="1440" w:header="720" w:footer="720" w:gutter="0"/>
          <w:cols w:space="720" w:num="1" w:equalWidth="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64"/>
        <w:ind w:left="0" w:right="0"/>
      </w:pPr>
    </w:p>
    <w:p>
      <w:pPr>
        <w:autoSpaceDN w:val="0"/>
        <w:autoSpaceDE w:val="0"/>
        <w:widowControl/>
        <w:spacing w:line="245" w:lineRule="auto" w:before="0" w:after="0"/>
        <w:ind w:left="2736" w:right="2736" w:firstLine="0"/>
        <w:jc w:val="center"/>
      </w:pPr>
      <w:r>
        <w:rPr>
          <w:rFonts w:ascii="STKaiti" w:hAnsi="STKaiti" w:eastAsia="STKaiti"/>
          <w:b w:val="0"/>
          <w:i w:val="0"/>
          <w:color w:val="000000"/>
          <w:sz w:val="24"/>
        </w:rPr>
        <w:t xml:space="preserve">上海浦东发展银行股份有限公司 </w:t>
      </w:r>
      <w:r>
        <w:br/>
      </w:r>
      <w:r>
        <w:rPr>
          <w:rFonts w:ascii="STKaiti" w:hAnsi="STKaiti" w:eastAsia="STKaiti"/>
          <w:b w:val="0"/>
          <w:i w:val="0"/>
          <w:color w:val="000000"/>
          <w:sz w:val="24"/>
        </w:rPr>
        <w:t xml:space="preserve">财务报表附注（续） </w:t>
      </w:r>
      <w:r>
        <w:br/>
      </w:r>
      <w:r>
        <w:rPr>
          <w:rFonts w:ascii="SimSun" w:hAnsi="SimSun" w:eastAsia="SimSun"/>
          <w:b w:val="0"/>
          <w:i w:val="0"/>
          <w:color w:val="000000"/>
          <w:sz w:val="24"/>
        </w:rPr>
        <w:t>2006</w:t>
      </w:r>
      <w:r>
        <w:rPr>
          <w:rFonts w:ascii="STKaiti" w:hAnsi="STKaiti" w:eastAsia="STKaiti"/>
          <w:b w:val="0"/>
          <w:i w:val="0"/>
          <w:color w:val="000000"/>
          <w:sz w:val="24"/>
        </w:rPr>
        <w:t xml:space="preserve"> 年度 </w:t>
      </w:r>
      <w:r>
        <w:br/>
      </w:r>
      <w:r>
        <w:rPr>
          <w:rFonts w:ascii="STKaiti" w:hAnsi="STKaiti" w:eastAsia="STKaiti"/>
          <w:b w:val="0"/>
          <w:i w:val="0"/>
          <w:color w:val="000000"/>
          <w:sz w:val="24"/>
        </w:rPr>
        <w:t xml:space="preserve">人民币千元 </w:t>
      </w:r>
    </w:p>
    <w:p>
      <w:pPr>
        <w:autoSpaceDN w:val="0"/>
        <w:autoSpaceDE w:val="0"/>
        <w:widowControl/>
        <w:spacing w:line="185" w:lineRule="auto" w:before="536" w:after="0"/>
        <w:ind w:left="898" w:right="0" w:firstLine="0"/>
        <w:jc w:val="left"/>
      </w:pPr>
      <w:r>
        <w:rPr>
          <w:rFonts w:ascii="STKaiti" w:hAnsi="STKaiti" w:eastAsia="STKaiti"/>
          <w:b w:val="0"/>
          <w:i w:val="0"/>
          <w:color w:val="000000"/>
          <w:sz w:val="24"/>
        </w:rPr>
        <w:t>十二、其他重要事项（续）</w:t>
      </w:r>
    </w:p>
    <w:p>
      <w:pPr>
        <w:autoSpaceDN w:val="0"/>
        <w:tabs>
          <w:tab w:pos="884" w:val="left"/>
        </w:tabs>
        <w:autoSpaceDE w:val="0"/>
        <w:widowControl/>
        <w:spacing w:line="245" w:lineRule="auto" w:before="278" w:after="0"/>
        <w:ind w:left="358" w:right="288" w:firstLine="0"/>
        <w:jc w:val="left"/>
      </w:pPr>
      <w:r>
        <w:tab/>
      </w:r>
      <w:r>
        <w:rPr>
          <w:rFonts w:ascii="SimSun" w:hAnsi="SimSun" w:eastAsia="SimSun"/>
          <w:b w:val="0"/>
          <w:i w:val="0"/>
          <w:color w:val="000000"/>
          <w:sz w:val="24"/>
        </w:rPr>
        <w:t>4</w:t>
      </w:r>
      <w:r>
        <w:rPr>
          <w:rFonts w:ascii="STKaiti" w:hAnsi="STKaiti" w:eastAsia="STKaiti"/>
          <w:b w:val="0"/>
          <w:i w:val="0"/>
          <w:color w:val="000000"/>
          <w:sz w:val="24"/>
        </w:rPr>
        <w:t xml:space="preserve">、发起设立基金管理公司 </w:t>
      </w:r>
      <w:r>
        <w:br/>
      </w:r>
      <w:r>
        <w:tab/>
      </w:r>
      <w:r>
        <w:rPr>
          <w:rFonts w:ascii="STKaiti" w:hAnsi="STKaiti" w:eastAsia="STKaiti"/>
          <w:b w:val="0"/>
          <w:i w:val="0"/>
          <w:color w:val="000000"/>
          <w:sz w:val="24"/>
        </w:rPr>
        <w:t>本公司于</w:t>
      </w:r>
      <w:r>
        <w:rPr>
          <w:rFonts w:ascii="SimSun" w:hAnsi="SimSun" w:eastAsia="SimSun"/>
          <w:b w:val="0"/>
          <w:i w:val="0"/>
          <w:color w:val="000000"/>
          <w:sz w:val="24"/>
        </w:rPr>
        <w:t xml:space="preserve"> 2006</w:t>
      </w:r>
      <w:r>
        <w:rPr>
          <w:rFonts w:ascii="STKaiti" w:hAnsi="STKaiti" w:eastAsia="STKaiti"/>
          <w:b w:val="0"/>
          <w:i w:val="0"/>
          <w:color w:val="000000"/>
          <w:sz w:val="24"/>
        </w:rPr>
        <w:t xml:space="preserve"> 年</w:t>
      </w:r>
      <w:r>
        <w:rPr>
          <w:rFonts w:ascii="SimSun" w:hAnsi="SimSun" w:eastAsia="SimSun"/>
          <w:b w:val="0"/>
          <w:i w:val="0"/>
          <w:color w:val="000000"/>
          <w:sz w:val="24"/>
        </w:rPr>
        <w:t xml:space="preserve"> 5</w:t>
      </w:r>
      <w:r>
        <w:rPr>
          <w:rFonts w:ascii="STKaiti" w:hAnsi="STKaiti" w:eastAsia="STKaiti"/>
          <w:b w:val="0"/>
          <w:i w:val="0"/>
          <w:color w:val="000000"/>
          <w:sz w:val="24"/>
        </w:rPr>
        <w:t xml:space="preserve"> 月</w:t>
      </w:r>
      <w:r>
        <w:rPr>
          <w:rFonts w:ascii="SimSun" w:hAnsi="SimSun" w:eastAsia="SimSun"/>
          <w:b w:val="0"/>
          <w:i w:val="0"/>
          <w:color w:val="000000"/>
          <w:sz w:val="24"/>
        </w:rPr>
        <w:t xml:space="preserve"> 29</w:t>
      </w:r>
      <w:r>
        <w:rPr>
          <w:rFonts w:ascii="STKaiti" w:hAnsi="STKaiti" w:eastAsia="STKaiti"/>
          <w:b w:val="0"/>
          <w:i w:val="0"/>
          <w:color w:val="000000"/>
          <w:sz w:val="24"/>
        </w:rPr>
        <w:t xml:space="preserve"> 日召开第三届第九次董事会，会议审议通过的关 </w:t>
      </w:r>
      <w:r>
        <w:rPr>
          <w:rFonts w:ascii="STKaiti" w:hAnsi="STKaiti" w:eastAsia="STKaiti"/>
          <w:b w:val="0"/>
          <w:i w:val="0"/>
          <w:color w:val="000000"/>
          <w:sz w:val="24"/>
        </w:rPr>
        <w:t>于发起设立基金管理公司的事宜，已获得中国银监会银监复〔</w:t>
      </w:r>
      <w:r>
        <w:rPr>
          <w:rFonts w:ascii="SimSun" w:hAnsi="SimSun" w:eastAsia="SimSun"/>
          <w:b w:val="0"/>
          <w:i w:val="0"/>
          <w:color w:val="000000"/>
          <w:sz w:val="24"/>
        </w:rPr>
        <w:t>2007</w:t>
      </w:r>
      <w:r>
        <w:rPr>
          <w:rFonts w:ascii="STKaiti" w:hAnsi="STKaiti" w:eastAsia="STKaiti"/>
          <w:b w:val="0"/>
          <w:i w:val="0"/>
          <w:color w:val="000000"/>
          <w:sz w:val="24"/>
        </w:rPr>
        <w:t>〕</w:t>
      </w:r>
      <w:r>
        <w:rPr>
          <w:rFonts w:ascii="SimSun" w:hAnsi="SimSun" w:eastAsia="SimSun"/>
          <w:b w:val="0"/>
          <w:i w:val="0"/>
          <w:color w:val="000000"/>
          <w:sz w:val="24"/>
        </w:rPr>
        <w:t>9</w:t>
      </w:r>
      <w:r>
        <w:rPr>
          <w:rFonts w:ascii="STKaiti" w:hAnsi="STKaiti" w:eastAsia="STKaiti"/>
          <w:b w:val="0"/>
          <w:i w:val="0"/>
          <w:color w:val="000000"/>
          <w:sz w:val="24"/>
        </w:rPr>
        <w:t xml:space="preserve"> 号文的同 </w:t>
      </w:r>
      <w:r>
        <w:rPr>
          <w:rFonts w:ascii="STKaiti" w:hAnsi="STKaiti" w:eastAsia="STKaiti"/>
          <w:b w:val="0"/>
          <w:i w:val="0"/>
          <w:color w:val="000000"/>
          <w:sz w:val="24"/>
        </w:rPr>
        <w:t xml:space="preserve">意批复，同意本公司联合法国安盛投资管理有限公司、上海盛融投资有限公司共 </w:t>
      </w:r>
      <w:r>
        <w:rPr>
          <w:rFonts w:ascii="STKaiti" w:hAnsi="STKaiti" w:eastAsia="STKaiti"/>
          <w:b w:val="0"/>
          <w:i w:val="0"/>
          <w:color w:val="000000"/>
          <w:sz w:val="24"/>
        </w:rPr>
        <w:t>同发起设立浦银安盛基金管理有限公司，并持有浦银安盛基金管理公司</w:t>
      </w:r>
      <w:r>
        <w:rPr>
          <w:rFonts w:ascii="SimSun" w:hAnsi="SimSun" w:eastAsia="SimSun"/>
          <w:b w:val="0"/>
          <w:i w:val="0"/>
          <w:color w:val="000000"/>
          <w:sz w:val="24"/>
        </w:rPr>
        <w:t xml:space="preserve"> 51%</w:t>
      </w:r>
      <w:r>
        <w:rPr>
          <w:rFonts w:ascii="STKaiti" w:hAnsi="STKaiti" w:eastAsia="STKaiti"/>
          <w:b w:val="0"/>
          <w:i w:val="0"/>
          <w:color w:val="000000"/>
          <w:sz w:val="24"/>
        </w:rPr>
        <w:t xml:space="preserve">的股 </w:t>
      </w:r>
      <w:r>
        <w:rPr>
          <w:rFonts w:ascii="STKaiti" w:hAnsi="STKaiti" w:eastAsia="STKaiti"/>
          <w:b w:val="0"/>
          <w:i w:val="0"/>
          <w:color w:val="000000"/>
          <w:sz w:val="24"/>
        </w:rPr>
        <w:t>权。</w:t>
      </w:r>
    </w:p>
    <w:p>
      <w:pPr>
        <w:autoSpaceDN w:val="0"/>
        <w:autoSpaceDE w:val="0"/>
        <w:widowControl/>
        <w:spacing w:line="185" w:lineRule="auto" w:before="138" w:after="0"/>
        <w:ind w:left="884" w:right="0" w:firstLine="0"/>
        <w:jc w:val="left"/>
      </w:pPr>
      <w:r>
        <w:rPr>
          <w:rFonts w:ascii="STKaiti" w:hAnsi="STKaiti" w:eastAsia="STKaiti"/>
          <w:b w:val="0"/>
          <w:i w:val="0"/>
          <w:color w:val="000000"/>
          <w:sz w:val="24"/>
        </w:rPr>
        <w:t>本公司已向中国证监会提出正式申请，但尚未得到中国证监会的批准。</w:t>
      </w:r>
    </w:p>
    <w:p>
      <w:pPr>
        <w:autoSpaceDN w:val="0"/>
        <w:autoSpaceDE w:val="0"/>
        <w:widowControl/>
        <w:spacing w:line="185" w:lineRule="auto" w:before="138" w:after="94"/>
        <w:ind w:left="884" w:right="0" w:firstLine="0"/>
        <w:jc w:val="left"/>
      </w:pPr>
      <w:r>
        <w:rPr>
          <w:rFonts w:ascii="SimSun" w:hAnsi="SimSun" w:eastAsia="SimSun"/>
          <w:b w:val="0"/>
          <w:i w:val="0"/>
          <w:color w:val="000000"/>
          <w:sz w:val="24"/>
        </w:rPr>
        <w:t>5</w:t>
      </w:r>
      <w:r>
        <w:rPr>
          <w:rFonts w:ascii="STKaiti" w:hAnsi="STKaiti" w:eastAsia="STKaiti"/>
          <w:b w:val="0"/>
          <w:i w:val="0"/>
          <w:color w:val="000000"/>
          <w:sz w:val="24"/>
        </w:rPr>
        <w:t>、非经常性损益对净利润的影响</w:t>
      </w:r>
    </w:p>
    <w:tbl>
      <w:tblPr>
        <w:tblW w:type="auto" w:w="0"/>
        <w:tblLayout w:type="fixed"/>
        <w:tblLook w:firstColumn="1" w:firstRow="1" w:lastColumn="0" w:lastRow="0" w:noHBand="0" w:noVBand="1" w:val="04A0"/>
        <w:tblInd w:w="160.0" w:type="dxa"/>
      </w:tblPr>
      <w:tblGrid>
        <w:gridCol w:w="3008"/>
        <w:gridCol w:w="3008"/>
        <w:gridCol w:w="3008"/>
      </w:tblGrid>
      <w:tr>
        <w:trPr>
          <w:trHeight w:hRule="exact" w:val="410"/>
        </w:trPr>
        <w:tc>
          <w:tcPr>
            <w:tcW w:type="dxa" w:w="4620"/>
            <w:tcBorders/>
            <w:tcMar>
              <w:start w:w="0" w:type="dxa"/>
              <w:end w:w="0" w:type="dxa"/>
            </w:tcMar>
          </w:tcPr>
          <w:p>
            <w:pPr>
              <w:autoSpaceDN w:val="0"/>
              <w:autoSpaceDE w:val="0"/>
              <w:widowControl/>
              <w:spacing w:line="185" w:lineRule="auto" w:before="60" w:after="0"/>
              <w:ind w:left="1038" w:right="0" w:firstLine="0"/>
              <w:jc w:val="left"/>
            </w:pPr>
            <w:r>
              <w:rPr>
                <w:rFonts w:ascii="Malgun Gothic" w:hAnsi="Malgun Gothic" w:eastAsia="STKaiti"/>
                <w:b w:val="0"/>
                <w:i w:val="0"/>
                <w:color w:val="000000"/>
                <w:sz w:val="16"/>
              </w:rPr>
              <w:t>内</w:t>
            </w:r>
            <w:r>
              <w:rPr>
                <w:rFonts w:ascii="Malgun Gothic" w:hAnsi="Malgun Gothic" w:eastAsia="STKaiti"/>
                <w:b w:val="0"/>
                <w:i w:val="0"/>
                <w:color w:val="000000"/>
                <w:sz w:val="16"/>
              </w:rPr>
              <w:t>容</w:t>
            </w:r>
          </w:p>
        </w:tc>
        <w:tc>
          <w:tcPr>
            <w:tcW w:type="dxa" w:w="2238"/>
            <w:tcBorders/>
            <w:tcMar>
              <w:start w:w="0" w:type="dxa"/>
              <w:end w:w="0" w:type="dxa"/>
            </w:tcMar>
          </w:tcPr>
          <w:p>
            <w:pPr>
              <w:autoSpaceDN w:val="0"/>
              <w:autoSpaceDE w:val="0"/>
              <w:widowControl/>
              <w:spacing w:line="185" w:lineRule="auto" w:before="60" w:after="0"/>
              <w:ind w:left="226" w:right="0" w:firstLine="0"/>
              <w:jc w:val="left"/>
            </w:pPr>
            <w:r>
              <w:rPr>
                <w:rFonts w:ascii="Malgun Gothic" w:hAnsi="Malgun Gothic" w:eastAsia="SimSun"/>
                <w:b w:val="0"/>
                <w:i w:val="0"/>
                <w:color w:val="000000"/>
                <w:sz w:val="16"/>
              </w:rPr>
              <w:t>2006</w:t>
            </w:r>
            <w:r>
              <w:rPr>
                <w:rFonts w:ascii="Malgun Gothic" w:hAnsi="Malgun Gothic" w:eastAsia="STKaiti"/>
                <w:b w:val="0"/>
                <w:i w:val="0"/>
                <w:color w:val="000000"/>
                <w:sz w:val="16"/>
              </w:rPr>
              <w:t xml:space="preserve"> 年度</w:t>
            </w:r>
          </w:p>
        </w:tc>
        <w:tc>
          <w:tcPr>
            <w:tcW w:type="dxa" w:w="1862"/>
            <w:tcBorders/>
            <w:tcMar>
              <w:start w:w="0" w:type="dxa"/>
              <w:end w:w="0" w:type="dxa"/>
            </w:tcMar>
          </w:tcPr>
          <w:p>
            <w:pPr>
              <w:autoSpaceDN w:val="0"/>
              <w:autoSpaceDE w:val="0"/>
              <w:widowControl/>
              <w:spacing w:line="185" w:lineRule="auto" w:before="60" w:after="0"/>
              <w:ind w:left="0" w:right="228" w:firstLine="0"/>
              <w:jc w:val="right"/>
            </w:pPr>
            <w:r>
              <w:rPr>
                <w:rFonts w:ascii="Malgun Gothic" w:hAnsi="Malgun Gothic" w:eastAsia="SimSun"/>
                <w:b w:val="0"/>
                <w:i w:val="0"/>
                <w:color w:val="000000"/>
                <w:sz w:val="16"/>
              </w:rPr>
              <w:t>2005</w:t>
            </w:r>
            <w:r>
              <w:rPr>
                <w:rFonts w:ascii="Malgun Gothic" w:hAnsi="Malgun Gothic" w:eastAsia="STKaiti"/>
                <w:b w:val="0"/>
                <w:i w:val="0"/>
                <w:color w:val="000000"/>
                <w:sz w:val="16"/>
              </w:rPr>
              <w:t xml:space="preserve"> 年度</w:t>
            </w:r>
          </w:p>
        </w:tc>
      </w:tr>
      <w:tr>
        <w:trPr>
          <w:trHeight w:hRule="exact" w:val="320"/>
        </w:trPr>
        <w:tc>
          <w:tcPr>
            <w:tcW w:type="dxa" w:w="4620"/>
            <w:vMerge w:val="restart"/>
            <w:tcBorders/>
            <w:tcMar>
              <w:start w:w="0" w:type="dxa"/>
              <w:end w:w="0" w:type="dxa"/>
            </w:tcMar>
            <w:tcMar>
              <w:start w:w="0" w:type="dxa"/>
              <w:end w:w="0" w:type="dxa"/>
            </w:tcMar>
          </w:tcPr>
          <w:p>
            <w:pPr>
              <w:autoSpaceDN w:val="0"/>
              <w:autoSpaceDE w:val="0"/>
              <w:widowControl/>
              <w:spacing w:line="185" w:lineRule="auto" w:before="76" w:after="0"/>
              <w:ind w:left="198" w:right="0" w:firstLine="0"/>
              <w:jc w:val="left"/>
            </w:pPr>
            <w:r>
              <w:rPr>
                <w:rFonts w:ascii="Malgun Gothic" w:hAnsi="Malgun Gothic" w:eastAsia="STKaiti"/>
                <w:b w:val="0"/>
                <w:i w:val="0"/>
                <w:color w:val="000000"/>
                <w:sz w:val="16"/>
              </w:rPr>
              <w:t>未经税务核销贷款本期收回数</w:t>
            </w:r>
          </w:p>
        </w:tc>
        <w:tc>
          <w:tcPr>
            <w:tcW w:type="dxa" w:w="2238"/>
            <w:tcBorders/>
            <w:tcMar>
              <w:start w:w="0" w:type="dxa"/>
              <w:end w:w="0" w:type="dxa"/>
            </w:tcMar>
          </w:tcPr>
          <w:p>
            <w:pPr>
              <w:autoSpaceDN w:val="0"/>
              <w:autoSpaceDE w:val="0"/>
              <w:widowControl/>
              <w:spacing w:line="185" w:lineRule="auto" w:before="102" w:after="0"/>
              <w:ind w:left="0" w:right="990" w:firstLine="0"/>
              <w:jc w:val="right"/>
            </w:pPr>
            <w:r>
              <w:rPr>
                <w:rFonts w:ascii="Malgun Gothic" w:hAnsi="Malgun Gothic" w:eastAsia="SimSun"/>
                <w:b w:val="0"/>
                <w:i w:val="0"/>
                <w:color w:val="000000"/>
                <w:sz w:val="16"/>
              </w:rPr>
              <w:t xml:space="preserve">6,867 </w:t>
            </w:r>
          </w:p>
        </w:tc>
        <w:tc>
          <w:tcPr>
            <w:tcW w:type="dxa" w:w="1862"/>
            <w:tcBorders/>
            <w:tcMar>
              <w:start w:w="0" w:type="dxa"/>
              <w:end w:w="0" w:type="dxa"/>
            </w:tcMar>
          </w:tcPr>
          <w:p>
            <w:pPr>
              <w:autoSpaceDN w:val="0"/>
              <w:autoSpaceDE w:val="0"/>
              <w:widowControl/>
              <w:spacing w:line="185" w:lineRule="auto" w:before="102" w:after="0"/>
              <w:ind w:left="0" w:right="122" w:firstLine="0"/>
              <w:jc w:val="right"/>
            </w:pPr>
            <w:r>
              <w:rPr>
                <w:rFonts w:ascii="Malgun Gothic" w:hAnsi="Malgun Gothic" w:eastAsia="SimSun"/>
                <w:b w:val="0"/>
                <w:i w:val="0"/>
                <w:color w:val="000000"/>
                <w:sz w:val="16"/>
              </w:rPr>
              <w:t xml:space="preserve">10,328 </w:t>
            </w:r>
          </w:p>
        </w:tc>
      </w:tr>
      <w:tr>
        <w:trPr>
          <w:trHeight w:hRule="exact" w:val="44"/>
        </w:trPr>
        <w:tc>
          <w:tcPr>
            <w:tcW w:type="dxa" w:w="3008"/>
            <w:vMerge/>
            <w:tcBorders/>
          </w:tcPr>
          <w:p/>
        </w:tc>
        <w:tc>
          <w:tcPr>
            <w:tcW w:type="dxa" w:w="2238"/>
            <w:vMerge w:val="restart"/>
            <w:tcBorders/>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imSun"/>
                <w:b w:val="0"/>
                <w:i w:val="0"/>
                <w:color w:val="000000"/>
                <w:sz w:val="16"/>
              </w:rPr>
              <w:t xml:space="preserve">-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88" w:after="0"/>
              <w:ind w:left="0" w:right="122" w:firstLine="0"/>
              <w:jc w:val="right"/>
            </w:pPr>
            <w:r>
              <w:rPr>
                <w:rFonts w:ascii="Malgun Gothic" w:hAnsi="Malgun Gothic" w:eastAsia="SimSun"/>
                <w:b w:val="0"/>
                <w:i w:val="0"/>
                <w:color w:val="000000"/>
                <w:sz w:val="16"/>
              </w:rPr>
              <w:t xml:space="preserve">72,587 </w:t>
            </w:r>
          </w:p>
        </w:tc>
      </w:tr>
      <w:tr>
        <w:trPr>
          <w:trHeight w:hRule="exact" w:val="256"/>
        </w:trPr>
        <w:tc>
          <w:tcPr>
            <w:tcW w:type="dxa" w:w="4620"/>
            <w:vMerge w:val="restart"/>
            <w:tcBorders/>
            <w:tcMar>
              <w:start w:w="0" w:type="dxa"/>
              <w:end w:w="0" w:type="dxa"/>
            </w:tcMar>
            <w:tcMar>
              <w:start w:w="0" w:type="dxa"/>
              <w:end w:w="0" w:type="dxa"/>
            </w:tcMar>
          </w:tcPr>
          <w:p>
            <w:pPr>
              <w:autoSpaceDN w:val="0"/>
              <w:autoSpaceDE w:val="0"/>
              <w:widowControl/>
              <w:spacing w:line="185" w:lineRule="auto" w:before="18" w:after="0"/>
              <w:ind w:left="0" w:right="0" w:firstLine="0"/>
              <w:jc w:val="center"/>
            </w:pPr>
            <w:r>
              <w:rPr>
                <w:rFonts w:ascii="Malgun Gothic" w:hAnsi="Malgun Gothic" w:eastAsia="STKaiti"/>
                <w:b w:val="0"/>
                <w:i w:val="0"/>
                <w:color w:val="000000"/>
                <w:sz w:val="16"/>
              </w:rPr>
              <w:t>会计政策变更对以前期间净利润的追溯调整数</w:t>
            </w:r>
          </w:p>
        </w:tc>
        <w:tc>
          <w:tcPr>
            <w:tcW w:type="dxa" w:w="3008"/>
            <w:vMerge/>
            <w:tcBorders/>
          </w:tcPr>
          <w:p/>
        </w:tc>
        <w:tc>
          <w:tcPr>
            <w:tcW w:type="dxa" w:w="3008"/>
            <w:vMerge/>
            <w:tcBorders/>
          </w:tcPr>
          <w:p/>
        </w:tc>
      </w:tr>
      <w:tr>
        <w:trPr>
          <w:trHeight w:hRule="exact" w:val="50"/>
        </w:trPr>
        <w:tc>
          <w:tcPr>
            <w:tcW w:type="dxa" w:w="3008"/>
            <w:vMerge/>
            <w:tcBorders/>
          </w:tcPr>
          <w:p/>
        </w:tc>
        <w:tc>
          <w:tcPr>
            <w:tcW w:type="dxa" w:w="2238"/>
            <w:vMerge w:val="restart"/>
            <w:tcBorders/>
            <w:tcMar>
              <w:start w:w="0" w:type="dxa"/>
              <w:end w:w="0" w:type="dxa"/>
            </w:tcMar>
            <w:tcMar>
              <w:start w:w="0" w:type="dxa"/>
              <w:end w:w="0" w:type="dxa"/>
            </w:tcMar>
          </w:tcPr>
          <w:p>
            <w:pPr>
              <w:autoSpaceDN w:val="0"/>
              <w:autoSpaceDE w:val="0"/>
              <w:widowControl/>
              <w:spacing w:line="185" w:lineRule="auto" w:before="94" w:after="0"/>
              <w:ind w:left="514" w:right="0" w:firstLine="0"/>
              <w:jc w:val="left"/>
            </w:pPr>
            <w:r>
              <w:rPr>
                <w:rFonts w:ascii="Malgun Gothic" w:hAnsi="Malgun Gothic" w:eastAsia="SimSun"/>
                <w:b w:val="0"/>
                <w:i w:val="0"/>
                <w:color w:val="000000"/>
                <w:sz w:val="16"/>
              </w:rPr>
              <w:t xml:space="preserve">51,849 </w:t>
            </w:r>
          </w:p>
        </w:tc>
        <w:tc>
          <w:tcPr>
            <w:tcW w:type="dxa" w:w="1862"/>
            <w:vMerge w:val="restart"/>
            <w:tcBorders/>
            <w:tcMar>
              <w:start w:w="0" w:type="dxa"/>
              <w:end w:w="0" w:type="dxa"/>
            </w:tcMar>
            <w:tcMar>
              <w:start w:w="0" w:type="dxa"/>
              <w:end w:w="0" w:type="dxa"/>
            </w:tcMar>
          </w:tcPr>
          <w:p>
            <w:pPr>
              <w:autoSpaceDN w:val="0"/>
              <w:autoSpaceDE w:val="0"/>
              <w:widowControl/>
              <w:spacing w:line="185" w:lineRule="auto" w:before="94" w:after="0"/>
              <w:ind w:left="0" w:right="122" w:firstLine="0"/>
              <w:jc w:val="right"/>
            </w:pPr>
            <w:r>
              <w:rPr>
                <w:rFonts w:ascii="Malgun Gothic" w:hAnsi="Malgun Gothic" w:eastAsia="SimSun"/>
                <w:b w:val="0"/>
                <w:i w:val="0"/>
                <w:color w:val="000000"/>
                <w:sz w:val="16"/>
              </w:rPr>
              <w:t xml:space="preserve">13,345 </w:t>
            </w:r>
          </w:p>
        </w:tc>
      </w:tr>
      <w:tr>
        <w:trPr>
          <w:trHeight w:hRule="exact" w:val="270"/>
        </w:trPr>
        <w:tc>
          <w:tcPr>
            <w:tcW w:type="dxa" w:w="462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营业外收入</w:t>
            </w:r>
          </w:p>
        </w:tc>
        <w:tc>
          <w:tcPr>
            <w:tcW w:type="dxa" w:w="3008"/>
            <w:vMerge/>
            <w:tcBorders/>
          </w:tcPr>
          <w:p/>
        </w:tc>
        <w:tc>
          <w:tcPr>
            <w:tcW w:type="dxa" w:w="3008"/>
            <w:vMerge/>
            <w:tcBorders/>
          </w:tcPr>
          <w:p/>
        </w:tc>
      </w:tr>
      <w:tr>
        <w:trPr>
          <w:trHeight w:hRule="exact" w:val="298"/>
        </w:trPr>
        <w:tc>
          <w:tcPr>
            <w:tcW w:type="dxa" w:w="4620"/>
            <w:tcBorders>
              <w:bottom w:sz="4.0" w:val="single" w:color="#000000"/>
            </w:tcBorders>
            <w:tcMar>
              <w:start w:w="0" w:type="dxa"/>
              <w:end w:w="0" w:type="dxa"/>
            </w:tcMar>
          </w:tcPr>
          <w:p>
            <w:pPr>
              <w:autoSpaceDN w:val="0"/>
              <w:autoSpaceDE w:val="0"/>
              <w:widowControl/>
              <w:spacing w:line="185" w:lineRule="auto" w:before="20" w:after="0"/>
              <w:ind w:left="198" w:right="0" w:firstLine="0"/>
              <w:jc w:val="left"/>
            </w:pPr>
            <w:r>
              <w:rPr>
                <w:rFonts w:ascii="Malgun Gothic" w:hAnsi="Malgun Gothic" w:eastAsia="STKaiti"/>
                <w:b w:val="0"/>
                <w:i w:val="0"/>
                <w:color w:val="000000"/>
                <w:sz w:val="16"/>
              </w:rPr>
              <w:t>减：营业外支出</w:t>
            </w:r>
          </w:p>
        </w:tc>
        <w:tc>
          <w:tcPr>
            <w:tcW w:type="dxa" w:w="2238"/>
            <w:tcBorders>
              <w:bottom w:sz="4.0" w:val="single" w:color="#000000"/>
            </w:tcBorders>
            <w:tcMar>
              <w:start w:w="0" w:type="dxa"/>
              <w:end w:w="0" w:type="dxa"/>
            </w:tcMar>
          </w:tcPr>
          <w:p>
            <w:pPr>
              <w:autoSpaceDN w:val="0"/>
              <w:autoSpaceDE w:val="0"/>
              <w:widowControl/>
              <w:spacing w:line="185" w:lineRule="auto" w:before="80" w:after="0"/>
              <w:ind w:left="514" w:right="0" w:firstLine="0"/>
              <w:jc w:val="left"/>
            </w:pPr>
            <w:r>
              <w:rPr>
                <w:rFonts w:ascii="Malgun Gothic" w:hAnsi="Malgun Gothic" w:eastAsia="SimSun"/>
                <w:b w:val="0"/>
                <w:i w:val="0"/>
                <w:color w:val="000000"/>
                <w:sz w:val="16"/>
              </w:rPr>
              <w:t xml:space="preserve">14,586 </w:t>
            </w:r>
          </w:p>
        </w:tc>
        <w:tc>
          <w:tcPr>
            <w:tcW w:type="dxa" w:w="1862"/>
            <w:tcBorders>
              <w:bottom w:sz="4.0" w:val="single" w:color="#000000"/>
            </w:tcBorders>
            <w:tcMar>
              <w:start w:w="0" w:type="dxa"/>
              <w:end w:w="0" w:type="dxa"/>
            </w:tcMar>
          </w:tcPr>
          <w:p>
            <w:pPr>
              <w:autoSpaceDN w:val="0"/>
              <w:autoSpaceDE w:val="0"/>
              <w:widowControl/>
              <w:spacing w:line="185" w:lineRule="auto" w:before="80" w:after="0"/>
              <w:ind w:left="0" w:right="122" w:firstLine="0"/>
              <w:jc w:val="right"/>
            </w:pPr>
            <w:r>
              <w:rPr>
                <w:rFonts w:ascii="Malgun Gothic" w:hAnsi="Malgun Gothic" w:eastAsia="SimSun"/>
                <w:b w:val="0"/>
                <w:i w:val="0"/>
                <w:color w:val="000000"/>
                <w:sz w:val="16"/>
              </w:rPr>
              <w:t xml:space="preserve">9,686 </w:t>
            </w:r>
          </w:p>
        </w:tc>
      </w:tr>
      <w:tr>
        <w:trPr>
          <w:trHeight w:hRule="exact" w:val="162"/>
        </w:trPr>
        <w:tc>
          <w:tcPr>
            <w:tcW w:type="dxa" w:w="4620"/>
            <w:tcBorders>
              <w:top w:sz="4.0" w:val="single" w:color="#000000"/>
            </w:tcBorders>
            <w:tcMar>
              <w:start w:w="0" w:type="dxa"/>
              <w:end w:w="0" w:type="dxa"/>
            </w:tcMar>
          </w:tcPr>
          <w:p/>
        </w:tc>
        <w:tc>
          <w:tcPr>
            <w:tcW w:type="dxa" w:w="2238"/>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486" w:right="0" w:firstLine="0"/>
              <w:jc w:val="left"/>
            </w:pPr>
            <w:r>
              <w:rPr>
                <w:rFonts w:ascii="Malgun Gothic" w:hAnsi="Malgun Gothic" w:eastAsia="SimSun"/>
                <w:b w:val="0"/>
                <w:i w:val="0"/>
                <w:color w:val="000000"/>
                <w:sz w:val="16"/>
              </w:rPr>
              <w:t xml:space="preserve">44,130 </w:t>
            </w:r>
          </w:p>
        </w:tc>
        <w:tc>
          <w:tcPr>
            <w:tcW w:type="dxa" w:w="1862"/>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56" w:after="0"/>
              <w:ind w:left="0" w:right="122" w:firstLine="0"/>
              <w:jc w:val="right"/>
            </w:pPr>
            <w:r>
              <w:rPr>
                <w:rFonts w:ascii="Malgun Gothic" w:hAnsi="Malgun Gothic" w:eastAsia="SimSun"/>
                <w:b w:val="0"/>
                <w:i w:val="0"/>
                <w:color w:val="000000"/>
                <w:sz w:val="16"/>
              </w:rPr>
              <w:t xml:space="preserve">86,574 </w:t>
            </w:r>
          </w:p>
        </w:tc>
      </w:tr>
      <w:tr>
        <w:trPr>
          <w:trHeight w:hRule="exact" w:val="438"/>
        </w:trPr>
        <w:tc>
          <w:tcPr>
            <w:tcW w:type="dxa" w:w="4620"/>
            <w:tcBorders>
              <w:bottom w:sz="4.0" w:val="single" w:color="#000000"/>
            </w:tcBorders>
            <w:tcMar>
              <w:start w:w="0" w:type="dxa"/>
              <w:end w:w="0" w:type="dxa"/>
            </w:tcMar>
          </w:tcPr>
          <w:p>
            <w:pPr>
              <w:autoSpaceDN w:val="0"/>
              <w:autoSpaceDE w:val="0"/>
              <w:widowControl/>
              <w:spacing w:line="185" w:lineRule="auto" w:before="158" w:after="0"/>
              <w:ind w:left="1038" w:right="0" w:firstLine="0"/>
              <w:jc w:val="left"/>
            </w:pPr>
            <w:r>
              <w:rPr>
                <w:rFonts w:ascii="Malgun Gothic" w:hAnsi="Malgun Gothic" w:eastAsia="STKaiti"/>
                <w:b w:val="0"/>
                <w:i w:val="0"/>
                <w:color w:val="000000"/>
                <w:sz w:val="16"/>
              </w:rPr>
              <w:t>合</w:t>
            </w:r>
            <w:r>
              <w:rPr>
                <w:rFonts w:ascii="Malgun Gothic" w:hAnsi="Malgun Gothic" w:eastAsia="STKaiti"/>
                <w:b w:val="0"/>
                <w:i w:val="0"/>
                <w:color w:val="000000"/>
                <w:sz w:val="16"/>
              </w:rPr>
              <w:t>计</w:t>
            </w:r>
          </w:p>
        </w:tc>
        <w:tc>
          <w:tcPr>
            <w:tcW w:type="dxa" w:w="3008"/>
            <w:vMerge/>
            <w:tcBorders>
              <w:top w:sz="4.0" w:val="single" w:color="#000000"/>
              <w:bottom w:sz="4.0" w:val="single" w:color="#000000"/>
            </w:tcBorders>
          </w:tcPr>
          <w:p/>
        </w:tc>
        <w:tc>
          <w:tcPr>
            <w:tcW w:type="dxa" w:w="3008"/>
            <w:vMerge/>
            <w:tcBorders>
              <w:top w:sz="4.0" w:val="single" w:color="#000000"/>
              <w:bottom w:sz="4.0" w:val="single" w:color="#000000"/>
            </w:tcBorders>
          </w:tcPr>
          <w:p/>
        </w:tc>
      </w:tr>
      <w:tr>
        <w:trPr>
          <w:trHeight w:hRule="exact" w:val="68"/>
        </w:trPr>
        <w:tc>
          <w:tcPr>
            <w:tcW w:type="dxa" w:w="4620"/>
            <w:tcBorders>
              <w:top w:sz="4.0" w:val="single" w:color="#000000"/>
            </w:tcBorders>
            <w:tcMar>
              <w:start w:w="0" w:type="dxa"/>
              <w:end w:w="0" w:type="dxa"/>
            </w:tcMar>
          </w:tcPr>
          <w:p/>
        </w:tc>
        <w:tc>
          <w:tcPr>
            <w:tcW w:type="dxa" w:w="2238"/>
            <w:tcBorders>
              <w:top w:sz="4.0" w:val="single" w:color="#000000"/>
            </w:tcBorders>
            <w:tcMar>
              <w:start w:w="0" w:type="dxa"/>
              <w:end w:w="0" w:type="dxa"/>
            </w:tcMar>
          </w:tcPr>
          <w:p/>
        </w:tc>
        <w:tc>
          <w:tcPr>
            <w:tcW w:type="dxa" w:w="1862"/>
            <w:tcBorders>
              <w:top w:sz="4.0" w:val="single" w:color="#000000"/>
            </w:tcBorders>
            <w:tcMar>
              <w:start w:w="0" w:type="dxa"/>
              <w:end w:w="0" w:type="dxa"/>
            </w:tcMar>
          </w:tcPr>
          <w:p/>
        </w:tc>
      </w:tr>
    </w:tbl>
    <w:p>
      <w:pPr>
        <w:autoSpaceDN w:val="0"/>
        <w:autoSpaceDE w:val="0"/>
        <w:widowControl/>
        <w:spacing w:line="245" w:lineRule="auto" w:before="406" w:after="0"/>
        <w:ind w:left="890" w:right="1296" w:firstLine="8"/>
        <w:jc w:val="left"/>
      </w:pPr>
      <w:r>
        <w:rPr>
          <w:rFonts w:ascii="STKaiti" w:hAnsi="STKaiti" w:eastAsia="STKaiti"/>
          <w:b w:val="0"/>
          <w:i w:val="0"/>
          <w:color w:val="000000"/>
          <w:sz w:val="24"/>
        </w:rPr>
        <w:t xml:space="preserve">十三、财务报表的批准 </w:t>
      </w:r>
      <w:r>
        <w:br/>
      </w:r>
      <w:r>
        <w:rPr>
          <w:rFonts w:ascii="STKaiti" w:hAnsi="STKaiti" w:eastAsia="STKaiti"/>
          <w:b w:val="0"/>
          <w:i w:val="0"/>
          <w:color w:val="000000"/>
          <w:sz w:val="24"/>
        </w:rPr>
        <w:t>本财务报表及附注已于</w:t>
      </w:r>
      <w:r>
        <w:rPr>
          <w:rFonts w:ascii="SimSun" w:hAnsi="SimSun" w:eastAsia="SimSun"/>
          <w:b w:val="0"/>
          <w:i w:val="0"/>
          <w:color w:val="000000"/>
          <w:sz w:val="24"/>
        </w:rPr>
        <w:t xml:space="preserve"> 2007</w:t>
      </w:r>
      <w:r>
        <w:rPr>
          <w:rFonts w:ascii="STKaiti" w:hAnsi="STKaiti" w:eastAsia="STKaiti"/>
          <w:b w:val="0"/>
          <w:i w:val="0"/>
          <w:color w:val="000000"/>
          <w:sz w:val="24"/>
        </w:rPr>
        <w:t xml:space="preserve"> 年</w:t>
      </w:r>
      <w:r>
        <w:rPr>
          <w:rFonts w:ascii="SimSun" w:hAnsi="SimSun" w:eastAsia="SimSun"/>
          <w:b w:val="0"/>
          <w:i w:val="0"/>
          <w:color w:val="000000"/>
          <w:sz w:val="24"/>
        </w:rPr>
        <w:t xml:space="preserve"> 3</w:t>
      </w:r>
      <w:r>
        <w:rPr>
          <w:rFonts w:ascii="STKaiti" w:hAnsi="STKaiti" w:eastAsia="STKaiti"/>
          <w:b w:val="0"/>
          <w:i w:val="0"/>
          <w:color w:val="000000"/>
          <w:sz w:val="24"/>
        </w:rPr>
        <w:t xml:space="preserve"> 月</w:t>
      </w:r>
      <w:r>
        <w:rPr>
          <w:rFonts w:ascii="SimSun" w:hAnsi="SimSun" w:eastAsia="SimSun"/>
          <w:b w:val="0"/>
          <w:i w:val="0"/>
          <w:color w:val="000000"/>
          <w:sz w:val="24"/>
        </w:rPr>
        <w:t xml:space="preserve"> 22</w:t>
      </w:r>
      <w:r>
        <w:rPr>
          <w:rFonts w:ascii="STKaiti" w:hAnsi="STKaiti" w:eastAsia="STKaiti"/>
          <w:b w:val="0"/>
          <w:i w:val="0"/>
          <w:color w:val="000000"/>
          <w:sz w:val="24"/>
        </w:rPr>
        <w:t xml:space="preserve"> 日经本公司董事会批准。</w:t>
      </w:r>
    </w:p>
    <w:p>
      <w:pPr>
        <w:autoSpaceDN w:val="0"/>
        <w:autoSpaceDE w:val="0"/>
        <w:widowControl/>
        <w:spacing w:line="185" w:lineRule="auto" w:before="5876" w:after="0"/>
        <w:ind w:left="0" w:right="0" w:firstLine="0"/>
        <w:jc w:val="center"/>
      </w:pPr>
      <w:r>
        <w:rPr>
          <w:rFonts w:ascii="SimSun" w:hAnsi="SimSun" w:eastAsia="SimSun"/>
          <w:b w:val="0"/>
          <w:i w:val="0"/>
          <w:color w:val="000000"/>
          <w:sz w:val="18"/>
        </w:rPr>
        <w:t xml:space="preserve">56 </w:t>
      </w:r>
    </w:p>
    <w:p>
      <w:pPr>
        <w:sectPr>
          <w:pgSz w:w="11904" w:h="16840"/>
          <w:pgMar w:top="384" w:right="1440" w:bottom="376" w:left="1440" w:header="720" w:footer="720" w:gutter="0"/>
          <w:cols w:space="720" w:num="1" w:equalWidth="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432"/>
        <w:ind w:left="0" w:right="0"/>
      </w:pPr>
    </w:p>
    <w:p>
      <w:pPr>
        <w:autoSpaceDN w:val="0"/>
        <w:autoSpaceDE w:val="0"/>
        <w:widowControl/>
        <w:spacing w:line="185" w:lineRule="auto" w:before="0" w:after="0"/>
        <w:ind w:left="0" w:right="2916" w:firstLine="0"/>
        <w:jc w:val="right"/>
      </w:pPr>
      <w:r>
        <w:rPr>
          <w:rFonts w:ascii="STKaiti" w:hAnsi="STKaiti" w:eastAsia="STKaiti"/>
          <w:b w:val="0"/>
          <w:i w:val="0"/>
          <w:color w:val="000000"/>
          <w:sz w:val="21"/>
        </w:rPr>
        <w:t xml:space="preserve">上海浦东发展银行股份有限公司 </w:t>
      </w:r>
    </w:p>
    <w:p>
      <w:pPr>
        <w:autoSpaceDN w:val="0"/>
        <w:autoSpaceDE w:val="0"/>
        <w:widowControl/>
        <w:spacing w:line="302" w:lineRule="auto" w:before="2102" w:after="0"/>
        <w:ind w:left="346"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已审财务报表 </w:t>
      </w:r>
      <w:r>
        <w:br/>
      </w:r>
      <w:r>
        <w:rPr>
          <w:rFonts w:ascii="STKaiti" w:hAnsi="STKaiti" w:eastAsia="STKaiti"/>
          <w:b w:val="0"/>
          <w:i w:val="0"/>
          <w:color w:val="000000"/>
          <w:sz w:val="21"/>
        </w:rPr>
        <w:t xml:space="preserve">2006年12月31日 </w:t>
      </w:r>
    </w:p>
    <w:p>
      <w:pPr>
        <w:autoSpaceDN w:val="0"/>
        <w:autoSpaceDE w:val="0"/>
        <w:widowControl/>
        <w:spacing w:line="185" w:lineRule="auto" w:before="6384" w:after="0"/>
        <w:ind w:left="0" w:right="0" w:firstLine="0"/>
        <w:jc w:val="center"/>
      </w:pPr>
      <w:r>
        <w:rPr>
          <w:rFonts w:ascii="STKaiti" w:hAnsi="STKaiti" w:eastAsia="STKaiti"/>
          <w:b w:val="0"/>
          <w:i w:val="0"/>
          <w:color w:val="000000"/>
          <w:sz w:val="21"/>
        </w:rPr>
        <w:t xml:space="preserve">安永会计师事务所 </w:t>
      </w:r>
    </w:p>
    <w:p>
      <w:pPr>
        <w:autoSpaceDN w:val="0"/>
        <w:autoSpaceDE w:val="0"/>
        <w:widowControl/>
        <w:spacing w:line="185" w:lineRule="auto" w:before="4234" w:after="0"/>
        <w:ind w:left="0" w:right="4330" w:firstLine="0"/>
        <w:jc w:val="right"/>
      </w:pPr>
      <w:r>
        <w:rPr>
          <w:rFonts w:ascii="SimSun" w:hAnsi="SimSun" w:eastAsia="SimSun"/>
          <w:b w:val="0"/>
          <w:i w:val="0"/>
          <w:color w:val="000000"/>
          <w:sz w:val="18"/>
        </w:rPr>
        <w:t xml:space="preserve">57 </w:t>
      </w:r>
    </w:p>
    <w:p>
      <w:pPr>
        <w:sectPr>
          <w:pgSz w:w="11904" w:h="16840"/>
          <w:pgMar w:top="654" w:right="1440" w:bottom="374" w:left="1440" w:header="720" w:footer="720" w:gutter="0"/>
          <w:cols w:space="720" w:num="1" w:equalWidth="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432"/>
        <w:ind w:left="0" w:right="0"/>
      </w:pPr>
    </w:p>
    <w:p>
      <w:pPr>
        <w:autoSpaceDN w:val="0"/>
        <w:autoSpaceDE w:val="0"/>
        <w:widowControl/>
        <w:spacing w:line="185" w:lineRule="auto" w:before="0" w:after="0"/>
        <w:ind w:left="0" w:right="2916" w:firstLine="0"/>
        <w:jc w:val="right"/>
      </w:pPr>
      <w:r>
        <w:rPr>
          <w:rFonts w:ascii="STKaiti" w:hAnsi="STKaiti" w:eastAsia="STKaiti"/>
          <w:b w:val="0"/>
          <w:i w:val="0"/>
          <w:color w:val="000000"/>
          <w:sz w:val="21"/>
        </w:rPr>
        <w:t xml:space="preserve">上海浦东发展银行股份有限公司 </w:t>
      </w:r>
    </w:p>
    <w:p>
      <w:pPr>
        <w:autoSpaceDN w:val="0"/>
        <w:autoSpaceDE w:val="0"/>
        <w:widowControl/>
        <w:spacing w:line="185" w:lineRule="auto" w:before="770" w:after="0"/>
        <w:ind w:left="0" w:right="0" w:firstLine="0"/>
        <w:jc w:val="center"/>
      </w:pPr>
      <w:r>
        <w:rPr>
          <w:rFonts w:ascii="STKaiti" w:hAnsi="STKaiti" w:eastAsia="STKaiti"/>
          <w:b w:val="0"/>
          <w:i w:val="0"/>
          <w:color w:val="000000"/>
          <w:sz w:val="21"/>
        </w:rPr>
        <w:t xml:space="preserve">目  录 </w:t>
      </w:r>
    </w:p>
    <w:p>
      <w:pPr>
        <w:autoSpaceDN w:val="0"/>
        <w:tabs>
          <w:tab w:pos="7842" w:val="left"/>
          <w:tab w:pos="8108" w:val="left"/>
        </w:tabs>
        <w:autoSpaceDE w:val="0"/>
        <w:widowControl/>
        <w:spacing w:line="271" w:lineRule="auto" w:before="526" w:after="0"/>
        <w:ind w:left="358" w:right="432" w:firstLine="0"/>
        <w:jc w:val="left"/>
      </w:pPr>
      <w:r>
        <w:tab/>
      </w:r>
      <w:r>
        <w:rPr>
          <w:rFonts w:ascii="STKaiti" w:hAnsi="STKaiti" w:eastAsia="STKaiti"/>
          <w:b w:val="0"/>
          <w:i w:val="0"/>
          <w:color w:val="000000"/>
          <w:sz w:val="21"/>
        </w:rPr>
        <w:t xml:space="preserve">页  码 </w:t>
      </w:r>
      <w:r>
        <w:rPr>
          <w:rFonts w:ascii="STKaiti" w:hAnsi="STKaiti" w:eastAsia="STKaiti"/>
          <w:b w:val="0"/>
          <w:i w:val="0"/>
          <w:color w:val="000000"/>
          <w:sz w:val="21"/>
        </w:rPr>
        <w:t xml:space="preserve">国际审计师报告 </w:t>
      </w:r>
      <w:r>
        <w:tab/>
      </w:r>
      <w:r>
        <w:rPr>
          <w:rFonts w:ascii="STKaiti" w:hAnsi="STKaiti" w:eastAsia="STKaiti"/>
          <w:b w:val="0"/>
          <w:i w:val="0"/>
          <w:color w:val="000000"/>
          <w:sz w:val="21"/>
        </w:rPr>
        <w:t xml:space="preserve">1 </w:t>
      </w:r>
    </w:p>
    <w:p>
      <w:pPr>
        <w:autoSpaceDN w:val="0"/>
        <w:tabs>
          <w:tab w:pos="874" w:val="left"/>
          <w:tab w:pos="7924" w:val="left"/>
          <w:tab w:pos="7974" w:val="left"/>
          <w:tab w:pos="8108" w:val="left"/>
        </w:tabs>
        <w:autoSpaceDE w:val="0"/>
        <w:widowControl/>
        <w:spacing w:line="331" w:lineRule="auto" w:before="526" w:after="0"/>
        <w:ind w:left="358" w:right="576" w:firstLine="0"/>
        <w:jc w:val="left"/>
      </w:pPr>
      <w:r>
        <w:rPr>
          <w:rFonts w:ascii="STKaiti" w:hAnsi="STKaiti" w:eastAsia="STKaiti"/>
          <w:b w:val="0"/>
          <w:i w:val="0"/>
          <w:color w:val="000000"/>
          <w:sz w:val="21"/>
        </w:rPr>
        <w:t xml:space="preserve">已审财务报表 </w:t>
      </w:r>
      <w:r>
        <w:br/>
      </w:r>
      <w:r>
        <w:tab/>
      </w:r>
      <w:r>
        <w:rPr>
          <w:rFonts w:ascii="STKaiti" w:hAnsi="STKaiti" w:eastAsia="STKaiti"/>
          <w:b w:val="0"/>
          <w:i w:val="0"/>
          <w:color w:val="000000"/>
          <w:sz w:val="21"/>
        </w:rPr>
        <w:t xml:space="preserve">利润表 </w:t>
      </w:r>
      <w:r>
        <w:tab/>
      </w:r>
      <w:r>
        <w:rPr>
          <w:rFonts w:ascii="STKaiti" w:hAnsi="STKaiti" w:eastAsia="STKaiti"/>
          <w:b w:val="0"/>
          <w:i w:val="0"/>
          <w:color w:val="000000"/>
          <w:sz w:val="21"/>
        </w:rPr>
        <w:t xml:space="preserve">2 </w:t>
      </w:r>
      <w:r>
        <w:tab/>
      </w:r>
      <w:r>
        <w:rPr>
          <w:rFonts w:ascii="STKaiti" w:hAnsi="STKaiti" w:eastAsia="STKaiti"/>
          <w:b w:val="0"/>
          <w:i w:val="0"/>
          <w:color w:val="000000"/>
          <w:sz w:val="21"/>
        </w:rPr>
        <w:t xml:space="preserve">资产负债表 </w:t>
      </w:r>
      <w:r>
        <w:tab/>
      </w:r>
      <w:r>
        <w:rPr>
          <w:rFonts w:ascii="STKaiti" w:hAnsi="STKaiti" w:eastAsia="STKaiti"/>
          <w:b w:val="0"/>
          <w:i w:val="0"/>
          <w:color w:val="000000"/>
          <w:sz w:val="21"/>
        </w:rPr>
        <w:t xml:space="preserve">3 </w:t>
      </w:r>
      <w:r>
        <w:tab/>
      </w:r>
      <w:r>
        <w:rPr>
          <w:rFonts w:ascii="STKaiti" w:hAnsi="STKaiti" w:eastAsia="STKaiti"/>
          <w:b w:val="0"/>
          <w:i w:val="0"/>
          <w:color w:val="000000"/>
          <w:sz w:val="21"/>
        </w:rPr>
        <w:t xml:space="preserve">股东权益变动表 </w:t>
      </w:r>
      <w:r>
        <w:tab/>
      </w:r>
      <w:r>
        <w:rPr>
          <w:rFonts w:ascii="STKaiti" w:hAnsi="STKaiti" w:eastAsia="STKaiti"/>
          <w:b w:val="0"/>
          <w:i w:val="0"/>
          <w:color w:val="000000"/>
          <w:sz w:val="21"/>
        </w:rPr>
        <w:t xml:space="preserve">4 - 5 </w:t>
      </w:r>
      <w:r>
        <w:tab/>
      </w:r>
      <w:r>
        <w:rPr>
          <w:rFonts w:ascii="STKaiti" w:hAnsi="STKaiti" w:eastAsia="STKaiti"/>
          <w:b w:val="0"/>
          <w:i w:val="0"/>
          <w:color w:val="000000"/>
          <w:sz w:val="21"/>
        </w:rPr>
        <w:t xml:space="preserve">现金流量表 </w:t>
      </w:r>
      <w:r>
        <w:br/>
      </w:r>
      <w:r>
        <w:tab/>
      </w:r>
      <w:r>
        <w:rPr>
          <w:rFonts w:ascii="STKaiti" w:hAnsi="STKaiti" w:eastAsia="STKaiti"/>
          <w:b w:val="0"/>
          <w:i w:val="0"/>
          <w:color w:val="000000"/>
          <w:sz w:val="21"/>
        </w:rPr>
        <w:t xml:space="preserve">6 </w:t>
      </w:r>
      <w:r>
        <w:tab/>
      </w:r>
      <w:r>
        <w:rPr>
          <w:rFonts w:ascii="STKaiti" w:hAnsi="STKaiti" w:eastAsia="STKaiti"/>
          <w:b w:val="0"/>
          <w:i w:val="0"/>
          <w:color w:val="000000"/>
          <w:sz w:val="21"/>
        </w:rPr>
        <w:t xml:space="preserve">财务报表附注 </w:t>
      </w:r>
      <w:r>
        <w:tab/>
      </w:r>
      <w:r>
        <w:rPr>
          <w:rFonts w:ascii="STKaiti" w:hAnsi="STKaiti" w:eastAsia="STKaiti"/>
          <w:b w:val="0"/>
          <w:i w:val="0"/>
          <w:color w:val="000000"/>
          <w:sz w:val="21"/>
        </w:rPr>
        <w:t xml:space="preserve">7 - 66 </w:t>
      </w:r>
    </w:p>
    <w:p>
      <w:pPr>
        <w:autoSpaceDN w:val="0"/>
        <w:autoSpaceDE w:val="0"/>
        <w:widowControl/>
        <w:spacing w:line="185" w:lineRule="auto" w:before="8496" w:after="0"/>
        <w:ind w:left="0" w:right="4330" w:firstLine="0"/>
        <w:jc w:val="right"/>
      </w:pPr>
      <w:r>
        <w:rPr>
          <w:rFonts w:ascii="SimSun" w:hAnsi="SimSun" w:eastAsia="SimSun"/>
          <w:b w:val="0"/>
          <w:i w:val="0"/>
          <w:color w:val="000000"/>
          <w:sz w:val="18"/>
        </w:rPr>
        <w:t xml:space="preserve">58 </w:t>
      </w:r>
    </w:p>
    <w:p>
      <w:pPr>
        <w:sectPr>
          <w:pgSz w:w="11904" w:h="16840"/>
          <w:pgMar w:top="654" w:right="1440" w:bottom="374" w:left="1440" w:header="720" w:footer="720" w:gutter="0"/>
          <w:cols w:space="720" w:num="1" w:equalWidth="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1434"/>
        <w:ind w:left="0" w:right="0"/>
      </w:pPr>
    </w:p>
    <w:p>
      <w:pPr>
        <w:autoSpaceDN w:val="0"/>
        <w:autoSpaceDE w:val="0"/>
        <w:widowControl/>
        <w:spacing w:line="182" w:lineRule="auto" w:before="0" w:after="0"/>
        <w:ind w:left="0" w:right="0" w:firstLine="0"/>
        <w:jc w:val="center"/>
      </w:pPr>
      <w:r>
        <w:rPr>
          <w:rFonts w:ascii="STKaiti" w:hAnsi="STKaiti" w:eastAsia="STKaiti"/>
          <w:b w:val="0"/>
          <w:i w:val="0"/>
          <w:color w:val="000000"/>
          <w:sz w:val="22"/>
        </w:rPr>
        <w:t xml:space="preserve">国际审计师报告 </w:t>
      </w:r>
    </w:p>
    <w:p>
      <w:pPr>
        <w:autoSpaceDN w:val="0"/>
        <w:autoSpaceDE w:val="0"/>
        <w:widowControl/>
        <w:spacing w:line="185" w:lineRule="auto" w:before="552" w:after="0"/>
        <w:ind w:left="358" w:right="0" w:firstLine="0"/>
        <w:jc w:val="left"/>
      </w:pPr>
      <w:r>
        <w:rPr>
          <w:rFonts w:ascii="STKaiti" w:hAnsi="STKaiti" w:eastAsia="STKaiti"/>
          <w:b w:val="0"/>
          <w:i w:val="0"/>
          <w:color w:val="000000"/>
          <w:sz w:val="22"/>
        </w:rPr>
        <w:t xml:space="preserve">致上海浦东发展银行股份有限公司全体股东： </w:t>
      </w:r>
    </w:p>
    <w:p>
      <w:pPr>
        <w:autoSpaceDN w:val="0"/>
        <w:autoSpaceDE w:val="0"/>
        <w:widowControl/>
        <w:spacing w:line="245" w:lineRule="auto" w:before="266" w:after="0"/>
        <w:ind w:left="358" w:right="352" w:firstLine="540"/>
        <w:jc w:val="both"/>
      </w:pPr>
      <w:r>
        <w:rPr>
          <w:rFonts w:ascii="STKaiti" w:hAnsi="STKaiti" w:eastAsia="STKaiti"/>
          <w:b w:val="0"/>
          <w:i w:val="0"/>
          <w:color w:val="000000"/>
          <w:sz w:val="22"/>
        </w:rPr>
        <w:t xml:space="preserve">我们审计了后附的上海浦东发展银行股份有限公司(“贵公司”)财务报表，包括 </w:t>
      </w:r>
      <w:r>
        <w:rPr>
          <w:rFonts w:ascii="STKaiti" w:hAnsi="STKaiti" w:eastAsia="STKaiti"/>
          <w:b w:val="0"/>
          <w:i w:val="0"/>
          <w:color w:val="000000"/>
          <w:sz w:val="22"/>
        </w:rPr>
        <w:t xml:space="preserve">2006年12月31日的资产负债表，2006年度的利润表、股东权益变动表和现金流量表以及 </w:t>
      </w:r>
      <w:r>
        <w:rPr>
          <w:rFonts w:ascii="STKaiti" w:hAnsi="STKaiti" w:eastAsia="STKaiti"/>
          <w:b w:val="0"/>
          <w:i w:val="0"/>
          <w:color w:val="000000"/>
          <w:sz w:val="22"/>
        </w:rPr>
        <w:t xml:space="preserve">财务报表附注。 </w:t>
      </w:r>
    </w:p>
    <w:p>
      <w:pPr>
        <w:autoSpaceDN w:val="0"/>
        <w:tabs>
          <w:tab w:pos="898" w:val="left"/>
        </w:tabs>
        <w:autoSpaceDE w:val="0"/>
        <w:widowControl/>
        <w:spacing w:line="245" w:lineRule="auto" w:before="272" w:after="0"/>
        <w:ind w:left="358" w:right="288" w:firstLine="0"/>
        <w:jc w:val="left"/>
      </w:pPr>
      <w:r>
        <w:rPr>
          <w:rFonts w:ascii="STKaiti" w:hAnsi="STKaiti" w:eastAsia="STKaiti"/>
          <w:b w:val="0"/>
          <w:i w:val="0"/>
          <w:color w:val="000000"/>
          <w:sz w:val="22"/>
        </w:rPr>
        <w:t xml:space="preserve">管理层对财务报表的责任 </w:t>
      </w:r>
      <w:r>
        <w:br/>
      </w:r>
      <w:r>
        <w:tab/>
      </w:r>
      <w:r>
        <w:rPr>
          <w:rFonts w:ascii="STKaiti" w:hAnsi="STKaiti" w:eastAsia="STKaiti"/>
          <w:b w:val="0"/>
          <w:i w:val="0"/>
          <w:color w:val="000000"/>
          <w:sz w:val="22"/>
        </w:rPr>
        <w:t xml:space="preserve">按照国际会计准则委员会颁布的《国际财务报告准则》编制财务报表是 贵公司管 </w:t>
      </w:r>
      <w:r>
        <w:rPr>
          <w:rFonts w:ascii="STKaiti" w:hAnsi="STKaiti" w:eastAsia="STKaiti"/>
          <w:b w:val="0"/>
          <w:i w:val="0"/>
          <w:color w:val="000000"/>
          <w:sz w:val="22"/>
        </w:rPr>
        <w:t xml:space="preserve">理层的责任。这些责任包括设计、实施和维护与财务报表编制及真实而公允地列报相关 </w:t>
      </w:r>
      <w:r>
        <w:rPr>
          <w:rFonts w:ascii="STKaiti" w:hAnsi="STKaiti" w:eastAsia="STKaiti"/>
          <w:b w:val="0"/>
          <w:i w:val="0"/>
          <w:color w:val="000000"/>
          <w:sz w:val="22"/>
        </w:rPr>
        <w:t xml:space="preserve">的内部控制，以使财务报表不存在由于舞弊或错误而导致的重大错报；选择和运用恰当 </w:t>
      </w:r>
      <w:r>
        <w:rPr>
          <w:rFonts w:ascii="STKaiti" w:hAnsi="STKaiti" w:eastAsia="STKaiti"/>
          <w:b w:val="0"/>
          <w:i w:val="0"/>
          <w:color w:val="000000"/>
          <w:sz w:val="22"/>
        </w:rPr>
        <w:t xml:space="preserve">的会计政策；及作出合理的会计估计。 </w:t>
      </w:r>
    </w:p>
    <w:p>
      <w:pPr>
        <w:autoSpaceDN w:val="0"/>
        <w:tabs>
          <w:tab w:pos="898" w:val="left"/>
        </w:tabs>
        <w:autoSpaceDE w:val="0"/>
        <w:widowControl/>
        <w:spacing w:line="245" w:lineRule="auto" w:before="242" w:after="0"/>
        <w:ind w:left="358" w:right="288" w:firstLine="0"/>
        <w:jc w:val="left"/>
      </w:pPr>
      <w:r>
        <w:rPr>
          <w:rFonts w:ascii="STKaiti" w:hAnsi="STKaiti" w:eastAsia="STKaiti"/>
          <w:b w:val="0"/>
          <w:i w:val="0"/>
          <w:color w:val="000000"/>
          <w:sz w:val="22"/>
        </w:rPr>
        <w:t xml:space="preserve">审计师的责任 </w:t>
      </w:r>
      <w:r>
        <w:br/>
      </w:r>
      <w:r>
        <w:tab/>
      </w:r>
      <w:r>
        <w:rPr>
          <w:rFonts w:ascii="STKaiti" w:hAnsi="STKaiti" w:eastAsia="STKaiti"/>
          <w:b w:val="0"/>
          <w:i w:val="0"/>
          <w:color w:val="000000"/>
          <w:sz w:val="22"/>
        </w:rPr>
        <w:t xml:space="preserve">我们的责任是在实施审计工作的基础上对财务报表发表审计意见。我们按照双方 </w:t>
      </w:r>
      <w:r>
        <w:rPr>
          <w:rFonts w:ascii="STKaiti" w:hAnsi="STKaiti" w:eastAsia="STKaiti"/>
          <w:b w:val="0"/>
          <w:i w:val="0"/>
          <w:color w:val="000000"/>
          <w:sz w:val="22"/>
        </w:rPr>
        <w:t xml:space="preserve">业务约定条款的规定，仅向  贵公司全体股东报告。除此之外，我们的报告不可用作其 </w:t>
      </w:r>
      <w:r>
        <w:rPr>
          <w:rFonts w:ascii="STKaiti" w:hAnsi="STKaiti" w:eastAsia="STKaiti"/>
          <w:b w:val="0"/>
          <w:i w:val="0"/>
          <w:color w:val="000000"/>
          <w:sz w:val="22"/>
        </w:rPr>
        <w:t xml:space="preserve">他用途。我们不就本报告的内容，对任何其他人士负责或承担任何责任。 </w:t>
      </w:r>
    </w:p>
    <w:p>
      <w:pPr>
        <w:autoSpaceDN w:val="0"/>
        <w:tabs>
          <w:tab w:pos="898" w:val="left"/>
        </w:tabs>
        <w:autoSpaceDE w:val="0"/>
        <w:widowControl/>
        <w:spacing w:line="245" w:lineRule="auto" w:before="272" w:after="0"/>
        <w:ind w:left="358" w:right="288" w:firstLine="0"/>
        <w:jc w:val="left"/>
      </w:pPr>
      <w:r>
        <w:tab/>
      </w:r>
      <w:r>
        <w:rPr>
          <w:rFonts w:ascii="STKaiti" w:hAnsi="STKaiti" w:eastAsia="STKaiti"/>
          <w:b w:val="0"/>
          <w:i w:val="0"/>
          <w:color w:val="000000"/>
          <w:sz w:val="22"/>
        </w:rPr>
        <w:t xml:space="preserve">我们已根据《国际审计准则》的规定执行审计工作。该准则要求我们遵守职业道 </w:t>
      </w:r>
      <w:r>
        <w:rPr>
          <w:rFonts w:ascii="STKaiti" w:hAnsi="STKaiti" w:eastAsia="STKaiti"/>
          <w:b w:val="0"/>
          <w:i w:val="0"/>
          <w:color w:val="000000"/>
          <w:sz w:val="22"/>
        </w:rPr>
        <w:t xml:space="preserve">德规范，计划和实施审计工作，以对财务报表是否不存在重大错报获取合理保证。 </w:t>
      </w:r>
    </w:p>
    <w:p>
      <w:pPr>
        <w:autoSpaceDN w:val="0"/>
        <w:autoSpaceDE w:val="0"/>
        <w:widowControl/>
        <w:spacing w:line="245" w:lineRule="auto" w:before="272" w:after="0"/>
        <w:ind w:left="358" w:right="354" w:firstLine="540"/>
        <w:jc w:val="both"/>
      </w:pPr>
      <w:r>
        <w:rPr>
          <w:rFonts w:ascii="STKaiti" w:hAnsi="STKaiti" w:eastAsia="STKaiti"/>
          <w:b w:val="0"/>
          <w:i w:val="0"/>
          <w:color w:val="000000"/>
          <w:sz w:val="22"/>
        </w:rPr>
        <w:t xml:space="preserve">审计工作涉及实施审计程序，以获取有关财务报表金额和披露的审计证据。选择 </w:t>
      </w:r>
      <w:r>
        <w:rPr>
          <w:rFonts w:ascii="STKaiti" w:hAnsi="STKaiti" w:eastAsia="STKaiti"/>
          <w:b w:val="0"/>
          <w:i w:val="0"/>
          <w:color w:val="000000"/>
          <w:sz w:val="22"/>
        </w:rPr>
        <w:t xml:space="preserve">的审计程序取决于审计师的判断，包括对由于舞弊或错误导致的财务报表重大错报风险 </w:t>
      </w:r>
      <w:r>
        <w:rPr>
          <w:rFonts w:ascii="STKaiti" w:hAnsi="STKaiti" w:eastAsia="STKaiti"/>
          <w:b w:val="0"/>
          <w:i w:val="0"/>
          <w:color w:val="000000"/>
          <w:sz w:val="22"/>
        </w:rPr>
        <w:t xml:space="preserve">的评估。在进行风险评估时，我们考虑与财务报表编制相关的内部控制，以设计恰当的 </w:t>
      </w:r>
      <w:r>
        <w:rPr>
          <w:rFonts w:ascii="STKaiti" w:hAnsi="STKaiti" w:eastAsia="STKaiti"/>
          <w:b w:val="0"/>
          <w:i w:val="0"/>
          <w:color w:val="000000"/>
          <w:sz w:val="22"/>
        </w:rPr>
        <w:t xml:space="preserve">审计程序，但目的并非对内部控制的有效性发表意见。审计工作还包括评价管理层选用 </w:t>
      </w:r>
      <w:r>
        <w:rPr>
          <w:rFonts w:ascii="STKaiti" w:hAnsi="STKaiti" w:eastAsia="STKaiti"/>
          <w:b w:val="0"/>
          <w:i w:val="0"/>
          <w:color w:val="000000"/>
          <w:sz w:val="22"/>
        </w:rPr>
        <w:t xml:space="preserve">会计政策的恰当性和作出会计估计的合理性，以及评价财务报表的总体列报。 </w:t>
      </w:r>
    </w:p>
    <w:p>
      <w:pPr>
        <w:autoSpaceDN w:val="0"/>
        <w:autoSpaceDE w:val="0"/>
        <w:widowControl/>
        <w:spacing w:line="185" w:lineRule="auto" w:before="272" w:after="0"/>
        <w:ind w:left="898" w:right="0" w:firstLine="0"/>
        <w:jc w:val="left"/>
      </w:pPr>
      <w:r>
        <w:rPr>
          <w:rFonts w:ascii="STKaiti" w:hAnsi="STKaiti" w:eastAsia="STKaiti"/>
          <w:b w:val="0"/>
          <w:i w:val="0"/>
          <w:color w:val="000000"/>
          <w:sz w:val="22"/>
        </w:rPr>
        <w:t xml:space="preserve">我们相信，我们获取的审计证据是充分的、适当的，为发表审计意见提供了基础。 </w:t>
      </w:r>
    </w:p>
    <w:p>
      <w:pPr>
        <w:autoSpaceDN w:val="0"/>
        <w:tabs>
          <w:tab w:pos="898" w:val="left"/>
        </w:tabs>
        <w:autoSpaceDE w:val="0"/>
        <w:widowControl/>
        <w:spacing w:line="245" w:lineRule="auto" w:before="270" w:after="0"/>
        <w:ind w:left="358" w:right="288" w:firstLine="0"/>
        <w:jc w:val="left"/>
      </w:pPr>
      <w:r>
        <w:rPr>
          <w:rFonts w:ascii="STKaiti" w:hAnsi="STKaiti" w:eastAsia="STKaiti"/>
          <w:b w:val="0"/>
          <w:i w:val="0"/>
          <w:color w:val="000000"/>
          <w:sz w:val="22"/>
        </w:rPr>
        <w:t xml:space="preserve">审计意见 </w:t>
      </w:r>
      <w:r>
        <w:br/>
      </w:r>
      <w:r>
        <w:tab/>
      </w:r>
      <w:r>
        <w:rPr>
          <w:rFonts w:ascii="STKaiti" w:hAnsi="STKaiti" w:eastAsia="STKaiti"/>
          <w:b w:val="0"/>
          <w:i w:val="0"/>
          <w:color w:val="000000"/>
          <w:sz w:val="22"/>
        </w:rPr>
        <w:t xml:space="preserve">我们认为，上述财务报表已经按照国际财务报告准则的规定编制，在所有重大方 </w:t>
      </w:r>
      <w:r>
        <w:rPr>
          <w:rFonts w:ascii="STKaiti" w:hAnsi="STKaiti" w:eastAsia="STKaiti"/>
          <w:b w:val="0"/>
          <w:i w:val="0"/>
          <w:color w:val="000000"/>
          <w:sz w:val="22"/>
        </w:rPr>
        <w:t xml:space="preserve">面公允地反映了 贵公司2006年12月31日的财务状况以及2006年度的经营成果和现金流 </w:t>
      </w:r>
      <w:r>
        <w:rPr>
          <w:rFonts w:ascii="STKaiti" w:hAnsi="STKaiti" w:eastAsia="STKaiti"/>
          <w:b w:val="0"/>
          <w:i w:val="0"/>
          <w:color w:val="000000"/>
          <w:sz w:val="22"/>
        </w:rPr>
        <w:t xml:space="preserve">量。 </w:t>
      </w:r>
    </w:p>
    <w:p>
      <w:pPr>
        <w:autoSpaceDN w:val="0"/>
        <w:autoSpaceDE w:val="0"/>
        <w:widowControl/>
        <w:spacing w:line="185" w:lineRule="auto" w:before="1392" w:after="0"/>
        <w:ind w:left="310" w:right="0" w:firstLine="0"/>
        <w:jc w:val="left"/>
      </w:pPr>
      <w:r>
        <w:rPr>
          <w:rFonts w:ascii="STKaiti" w:hAnsi="STKaiti" w:eastAsia="STKaiti"/>
          <w:b w:val="0"/>
          <w:i w:val="0"/>
          <w:color w:val="000000"/>
          <w:sz w:val="22"/>
        </w:rPr>
        <w:t xml:space="preserve">香港注册会计师 </w:t>
      </w:r>
    </w:p>
    <w:p>
      <w:pPr>
        <w:autoSpaceDN w:val="0"/>
        <w:autoSpaceDE w:val="0"/>
        <w:widowControl/>
        <w:spacing w:line="185" w:lineRule="auto" w:before="272" w:after="0"/>
        <w:ind w:left="310" w:right="0" w:firstLine="0"/>
        <w:jc w:val="left"/>
      </w:pPr>
      <w:r>
        <w:rPr>
          <w:rFonts w:ascii="STKaiti" w:hAnsi="STKaiti" w:eastAsia="STKaiti"/>
          <w:b w:val="0"/>
          <w:i w:val="0"/>
          <w:color w:val="000000"/>
          <w:sz w:val="22"/>
        </w:rPr>
        <w:t>2007年3月22日</w:t>
      </w:r>
    </w:p>
    <w:p>
      <w:pPr>
        <w:autoSpaceDN w:val="0"/>
        <w:autoSpaceDE w:val="0"/>
        <w:widowControl/>
        <w:spacing w:line="185" w:lineRule="auto" w:before="802" w:after="0"/>
        <w:ind w:left="0" w:right="0" w:firstLine="0"/>
        <w:jc w:val="center"/>
      </w:pPr>
      <w:r>
        <w:rPr>
          <w:rFonts w:ascii="STKaiti" w:hAnsi="STKaiti" w:eastAsia="STKaiti"/>
          <w:b w:val="0"/>
          <w:i w:val="0"/>
          <w:color w:val="000000"/>
          <w:sz w:val="18"/>
        </w:rPr>
        <w:t xml:space="preserve">1 </w:t>
      </w:r>
    </w:p>
    <w:p>
      <w:pPr>
        <w:sectPr>
          <w:pgSz w:w="11904" w:h="16840"/>
          <w:pgMar w:top="1440" w:right="1440" w:bottom="370" w:left="1440" w:header="720" w:footer="720" w:gutter="0"/>
          <w:cols w:space="720" w:num="1" w:equalWidth="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2" w:right="5616" w:firstLine="6"/>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利润表 </w:t>
      </w:r>
      <w:r>
        <w:br/>
      </w:r>
      <w:r>
        <w:rPr>
          <w:rFonts w:ascii="STKaiti" w:hAnsi="STKaiti" w:eastAsia="STKaiti"/>
          <w:b w:val="0"/>
          <w:i w:val="0"/>
          <w:color w:val="000000"/>
          <w:sz w:val="21"/>
        </w:rPr>
        <w:t xml:space="preserve">截至2006年12月31日止年度 </w:t>
      </w:r>
    </w:p>
    <w:tbl>
      <w:tblPr>
        <w:tblW w:type="auto" w:w="0"/>
        <w:tblLayout w:type="fixed"/>
        <w:tblLook w:firstColumn="1" w:firstRow="1" w:lastColumn="0" w:lastRow="0" w:noHBand="0" w:noVBand="1" w:val="04A0"/>
        <w:tblInd w:w="358.0000000000001" w:type="dxa"/>
      </w:tblPr>
      <w:tblGrid>
        <w:gridCol w:w="2256"/>
        <w:gridCol w:w="2256"/>
        <w:gridCol w:w="2256"/>
        <w:gridCol w:w="2256"/>
      </w:tblGrid>
      <w:tr>
        <w:trPr>
          <w:trHeight w:hRule="exact" w:val="768"/>
        </w:trPr>
        <w:tc>
          <w:tcPr>
            <w:tcW w:type="dxa" w:w="3062"/>
            <w:vMerge w:val="restart"/>
            <w:tcBorders>
              <w:top w:sz="4.80000000000006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510" w:after="0"/>
              <w:ind w:left="0" w:right="0" w:firstLine="0"/>
              <w:jc w:val="left"/>
            </w:pPr>
            <w:r>
              <w:rPr>
                <w:rFonts w:ascii="Malgun Gothic" w:hAnsi="Malgun Gothic" w:eastAsia="STKaiti"/>
                <w:b w:val="0"/>
                <w:i w:val="0"/>
                <w:color w:val="000000"/>
                <w:sz w:val="16"/>
              </w:rPr>
              <w:t xml:space="preserve">营业收入 </w:t>
            </w:r>
          </w:p>
        </w:tc>
        <w:tc>
          <w:tcPr>
            <w:tcW w:type="dxa" w:w="2206"/>
            <w:vMerge w:val="restart"/>
            <w:tcBorders>
              <w:top w:sz="4.80000000000006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016" w:after="0"/>
              <w:ind w:left="0" w:right="920" w:firstLine="0"/>
              <w:jc w:val="right"/>
            </w:pPr>
            <w:r>
              <w:rPr>
                <w:rFonts w:ascii="Malgun Gothic" w:hAnsi="Malgun Gothic" w:eastAsia="STKaiti"/>
                <w:b w:val="0"/>
                <w:i w:val="0"/>
                <w:color w:val="000000"/>
                <w:sz w:val="16"/>
              </w:rPr>
              <w:t xml:space="preserve">附注 </w:t>
            </w:r>
          </w:p>
        </w:tc>
        <w:tc>
          <w:tcPr>
            <w:tcW w:type="dxa" w:w="1574"/>
            <w:tcBorders>
              <w:top w:sz="4.800000000000068" w:val="single" w:color="#000000"/>
            </w:tcBorders>
            <w:tcMar>
              <w:start w:w="0" w:type="dxa"/>
              <w:end w:w="0" w:type="dxa"/>
            </w:tcMar>
          </w:tcPr>
          <w:p>
            <w:pPr>
              <w:autoSpaceDN w:val="0"/>
              <w:autoSpaceDE w:val="0"/>
              <w:widowControl/>
              <w:spacing w:line="185" w:lineRule="auto" w:before="500" w:after="0"/>
              <w:ind w:left="0" w:right="396" w:firstLine="0"/>
              <w:jc w:val="right"/>
            </w:pPr>
            <w:r>
              <w:rPr>
                <w:rFonts w:ascii="Malgun Gothic" w:hAnsi="Malgun Gothic" w:eastAsia="STKaiti"/>
                <w:b w:val="0"/>
                <w:i w:val="0"/>
                <w:color w:val="000000"/>
                <w:sz w:val="16"/>
              </w:rPr>
              <w:t xml:space="preserve">已审数 </w:t>
            </w:r>
          </w:p>
        </w:tc>
        <w:tc>
          <w:tcPr>
            <w:tcW w:type="dxa" w:w="1680"/>
            <w:tcBorders>
              <w:top w:sz="4.800000000000068" w:val="single" w:color="#000000"/>
            </w:tcBorders>
            <w:tcMar>
              <w:start w:w="0" w:type="dxa"/>
              <w:end w:w="0" w:type="dxa"/>
            </w:tcMar>
          </w:tcPr>
          <w:p>
            <w:pPr>
              <w:autoSpaceDN w:val="0"/>
              <w:autoSpaceDE w:val="0"/>
              <w:widowControl/>
              <w:spacing w:line="185" w:lineRule="auto" w:before="500" w:after="0"/>
              <w:ind w:left="0" w:right="186" w:firstLine="0"/>
              <w:jc w:val="right"/>
            </w:pPr>
            <w:r>
              <w:rPr>
                <w:rFonts w:ascii="Malgun Gothic" w:hAnsi="Malgun Gothic" w:eastAsia="STKaiti"/>
                <w:b w:val="0"/>
                <w:i w:val="0"/>
                <w:color w:val="000000"/>
                <w:sz w:val="16"/>
              </w:rPr>
              <w:t xml:space="preserve">已审数 </w:t>
            </w:r>
          </w:p>
        </w:tc>
      </w:tr>
      <w:tr>
        <w:trPr>
          <w:trHeight w:hRule="exact" w:val="258"/>
        </w:trPr>
        <w:tc>
          <w:tcPr>
            <w:tcW w:type="dxa" w:w="2256"/>
            <w:vMerge/>
            <w:tcBorders>
              <w:top w:sz="4.800000000000068" w:val="single" w:color="#000000"/>
            </w:tcBorders>
          </w:tcPr>
          <w:p/>
        </w:tc>
        <w:tc>
          <w:tcPr>
            <w:tcW w:type="dxa" w:w="2256"/>
            <w:vMerge/>
            <w:tcBorders>
              <w:top w:sz="4.800000000000068" w:val="single" w:color="#000000"/>
            </w:tcBorders>
          </w:tcPr>
          <w:p/>
        </w:tc>
        <w:tc>
          <w:tcPr>
            <w:tcW w:type="dxa" w:w="157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2006年度 </w:t>
            </w:r>
          </w:p>
        </w:tc>
        <w:tc>
          <w:tcPr>
            <w:tcW w:type="dxa" w:w="1680"/>
            <w:tcBorders/>
            <w:tcMar>
              <w:start w:w="0" w:type="dxa"/>
              <w:end w:w="0" w:type="dxa"/>
            </w:tcMar>
          </w:tcPr>
          <w:p>
            <w:pPr>
              <w:autoSpaceDN w:val="0"/>
              <w:autoSpaceDE w:val="0"/>
              <w:widowControl/>
              <w:spacing w:line="185" w:lineRule="auto" w:before="0" w:after="0"/>
              <w:ind w:left="0" w:right="186" w:firstLine="0"/>
              <w:jc w:val="right"/>
            </w:pPr>
            <w:r>
              <w:rPr>
                <w:rFonts w:ascii="Malgun Gothic" w:hAnsi="Malgun Gothic" w:eastAsia="STKaiti"/>
                <w:b w:val="0"/>
                <w:i w:val="0"/>
                <w:color w:val="000000"/>
                <w:sz w:val="16"/>
              </w:rPr>
              <w:t xml:space="preserve">2005年度 </w:t>
            </w:r>
          </w:p>
        </w:tc>
      </w:tr>
      <w:tr>
        <w:trPr>
          <w:trHeight w:hRule="exact" w:val="751"/>
        </w:trPr>
        <w:tc>
          <w:tcPr>
            <w:tcW w:type="dxa" w:w="2256"/>
            <w:vMerge/>
            <w:tcBorders>
              <w:top w:sz="4.800000000000068" w:val="single" w:color="#000000"/>
            </w:tcBorders>
          </w:tcPr>
          <w:p/>
        </w:tc>
        <w:tc>
          <w:tcPr>
            <w:tcW w:type="dxa" w:w="2256"/>
            <w:vMerge/>
            <w:tcBorders>
              <w:top w:sz="4.800000000000068" w:val="single" w:color="#000000"/>
            </w:tcBorders>
          </w:tcPr>
          <w:p/>
        </w:tc>
        <w:tc>
          <w:tcPr>
            <w:tcW w:type="dxa" w:w="1574"/>
            <w:tcBorders/>
            <w:tcMar>
              <w:start w:w="0" w:type="dxa"/>
              <w:end w:w="0" w:type="dxa"/>
            </w:tcMar>
          </w:tcPr>
          <w:p>
            <w:pPr>
              <w:autoSpaceDN w:val="0"/>
              <w:autoSpaceDE w:val="0"/>
              <w:widowControl/>
              <w:spacing w:line="185" w:lineRule="auto" w:before="0" w:after="0"/>
              <w:ind w:left="126" w:right="0" w:firstLine="0"/>
              <w:jc w:val="left"/>
            </w:pPr>
            <w:r>
              <w:rPr>
                <w:rFonts w:ascii="Malgun Gothic" w:hAnsi="Malgun Gothic" w:eastAsia="STKaiti"/>
                <w:b w:val="0"/>
                <w:i w:val="0"/>
                <w:color w:val="000000"/>
                <w:sz w:val="16"/>
              </w:rPr>
              <w:t xml:space="preserve">人民币千元 </w:t>
            </w:r>
          </w:p>
        </w:tc>
        <w:tc>
          <w:tcPr>
            <w:tcW w:type="dxa" w:w="1680"/>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人民币千元 </w:t>
            </w:r>
          </w:p>
        </w:tc>
      </w:tr>
      <w:tr>
        <w:trPr>
          <w:trHeight w:hRule="exact" w:val="251"/>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利息收入 </w:t>
            </w:r>
          </w:p>
        </w:tc>
        <w:tc>
          <w:tcPr>
            <w:tcW w:type="dxa" w:w="2206"/>
            <w:tcBorders/>
            <w:tcMar>
              <w:start w:w="0" w:type="dxa"/>
              <w:end w:w="0" w:type="dxa"/>
            </w:tcMar>
          </w:tcPr>
          <w:p>
            <w:pPr>
              <w:autoSpaceDN w:val="0"/>
              <w:autoSpaceDE w:val="0"/>
              <w:widowControl/>
              <w:spacing w:line="185" w:lineRule="auto" w:before="0" w:after="0"/>
              <w:ind w:left="0" w:right="1086" w:firstLine="0"/>
              <w:jc w:val="right"/>
            </w:pPr>
            <w:r>
              <w:rPr>
                <w:rFonts w:ascii="Malgun Gothic" w:hAnsi="Malgun Gothic" w:eastAsia="STKaiti"/>
                <w:b w:val="0"/>
                <w:i w:val="0"/>
                <w:color w:val="000000"/>
                <w:sz w:val="16"/>
              </w:rPr>
              <w:t xml:space="preserve">4 </w:t>
            </w:r>
          </w:p>
        </w:tc>
        <w:tc>
          <w:tcPr>
            <w:tcW w:type="dxa" w:w="1574"/>
            <w:tcBorders/>
            <w:tcMar>
              <w:start w:w="0" w:type="dxa"/>
              <w:end w:w="0" w:type="dxa"/>
            </w:tcMar>
          </w:tcPr>
          <w:p>
            <w:pPr>
              <w:autoSpaceDN w:val="0"/>
              <w:autoSpaceDE w:val="0"/>
              <w:widowControl/>
              <w:spacing w:line="185" w:lineRule="auto" w:before="0" w:after="0"/>
              <w:ind w:left="290" w:right="0" w:firstLine="0"/>
              <w:jc w:val="left"/>
            </w:pPr>
            <w:r>
              <w:rPr>
                <w:rFonts w:ascii="Malgun Gothic" w:hAnsi="Malgun Gothic" w:eastAsia="STKaiti"/>
                <w:b w:val="0"/>
                <w:i w:val="0"/>
                <w:color w:val="000000"/>
                <w:sz w:val="16"/>
              </w:rPr>
              <w:t xml:space="preserve">27,285,177 </w:t>
            </w:r>
          </w:p>
        </w:tc>
        <w:tc>
          <w:tcPr>
            <w:tcW w:type="dxa" w:w="1680"/>
            <w:tcBorders/>
            <w:tcMar>
              <w:start w:w="0" w:type="dxa"/>
              <w:end w:w="0" w:type="dxa"/>
            </w:tcMar>
          </w:tcPr>
          <w:p>
            <w:pPr>
              <w:autoSpaceDN w:val="0"/>
              <w:autoSpaceDE w:val="0"/>
              <w:widowControl/>
              <w:spacing w:line="185" w:lineRule="auto" w:before="0" w:after="0"/>
              <w:ind w:left="0" w:right="188" w:firstLine="0"/>
              <w:jc w:val="right"/>
            </w:pPr>
            <w:r>
              <w:rPr>
                <w:rFonts w:ascii="Malgun Gothic" w:hAnsi="Malgun Gothic" w:eastAsia="STKaiti"/>
                <w:b w:val="0"/>
                <w:i w:val="0"/>
                <w:color w:val="000000"/>
                <w:sz w:val="16"/>
              </w:rPr>
              <w:t xml:space="preserve">22,069,338 </w:t>
            </w:r>
          </w:p>
        </w:tc>
      </w:tr>
      <w:tr>
        <w:trPr>
          <w:trHeight w:hRule="exact" w:val="256"/>
        </w:trPr>
        <w:tc>
          <w:tcPr>
            <w:tcW w:type="dxa" w:w="306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利息支出 </w:t>
            </w:r>
          </w:p>
        </w:tc>
        <w:tc>
          <w:tcPr>
            <w:tcW w:type="dxa" w:w="2206"/>
            <w:tcBorders>
              <w:bottom w:sz="4.0" w:val="single" w:color="#000000"/>
            </w:tcBorders>
            <w:tcMar>
              <w:start w:w="0" w:type="dxa"/>
              <w:end w:w="0" w:type="dxa"/>
            </w:tcMar>
          </w:tcPr>
          <w:p>
            <w:pPr>
              <w:autoSpaceDN w:val="0"/>
              <w:autoSpaceDE w:val="0"/>
              <w:widowControl/>
              <w:spacing w:line="185" w:lineRule="auto" w:before="0" w:after="0"/>
              <w:ind w:left="0" w:right="1086" w:firstLine="0"/>
              <w:jc w:val="right"/>
            </w:pPr>
            <w:r>
              <w:rPr>
                <w:rFonts w:ascii="Malgun Gothic" w:hAnsi="Malgun Gothic" w:eastAsia="STKaiti"/>
                <w:b w:val="0"/>
                <w:i w:val="0"/>
                <w:color w:val="000000"/>
                <w:sz w:val="16"/>
              </w:rPr>
              <w:t xml:space="preserve">4 </w:t>
            </w:r>
          </w:p>
        </w:tc>
        <w:tc>
          <w:tcPr>
            <w:tcW w:type="dxa" w:w="1574"/>
            <w:tcBorders>
              <w:bottom w:sz="4.0" w:val="single" w:color="#000000"/>
            </w:tcBorders>
            <w:tcMar>
              <w:start w:w="0" w:type="dxa"/>
              <w:end w:w="0" w:type="dxa"/>
            </w:tcMar>
          </w:tcPr>
          <w:p>
            <w:pPr>
              <w:autoSpaceDN w:val="0"/>
              <w:autoSpaceDE w:val="0"/>
              <w:widowControl/>
              <w:spacing w:line="185" w:lineRule="auto" w:before="0" w:after="0"/>
              <w:ind w:left="232" w:right="0" w:firstLine="0"/>
              <w:jc w:val="left"/>
            </w:pPr>
            <w:r>
              <w:rPr>
                <w:rFonts w:ascii="Malgun Gothic" w:hAnsi="Malgun Gothic" w:eastAsia="STKaiti"/>
                <w:b w:val="0"/>
                <w:i w:val="0"/>
                <w:color w:val="000000"/>
                <w:sz w:val="16"/>
              </w:rPr>
              <w:t xml:space="preserve">(10,647,998) </w:t>
            </w:r>
          </w:p>
        </w:tc>
        <w:tc>
          <w:tcPr>
            <w:tcW w:type="dxa" w:w="1680"/>
            <w:tcBorders>
              <w:bottom w:sz="4.0" w:val="single" w:color="#00000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(8,741,015) </w:t>
            </w:r>
          </w:p>
        </w:tc>
      </w:tr>
      <w:tr>
        <w:trPr>
          <w:trHeight w:hRule="exact" w:val="504"/>
        </w:trPr>
        <w:tc>
          <w:tcPr>
            <w:tcW w:type="dxa" w:w="3062"/>
            <w:tcBorders>
              <w:top w:sz="4.0" w:val="single" w:color="#000000"/>
            </w:tcBorders>
            <w:tcMar>
              <w:start w:w="0" w:type="dxa"/>
              <w:end w:w="0" w:type="dxa"/>
            </w:tcMar>
          </w:tcPr>
          <w:p>
            <w:pPr>
              <w:autoSpaceDN w:val="0"/>
              <w:autoSpaceDE w:val="0"/>
              <w:widowControl/>
              <w:spacing w:line="185" w:lineRule="auto" w:before="238" w:after="0"/>
              <w:ind w:left="0" w:right="0" w:firstLine="0"/>
              <w:jc w:val="left"/>
            </w:pPr>
            <w:r>
              <w:rPr>
                <w:rFonts w:ascii="Malgun Gothic" w:hAnsi="Malgun Gothic" w:eastAsia="STKaiti"/>
                <w:b w:val="0"/>
                <w:i w:val="0"/>
                <w:color w:val="000000"/>
                <w:sz w:val="16"/>
              </w:rPr>
              <w:t xml:space="preserve">净利息收入 </w:t>
            </w:r>
          </w:p>
        </w:tc>
        <w:tc>
          <w:tcPr>
            <w:tcW w:type="dxa" w:w="2206"/>
            <w:tcBorders>
              <w:top w:sz="4.0" w:val="single" w:color="#000000"/>
            </w:tcBorders>
            <w:tcMar>
              <w:start w:w="0" w:type="dxa"/>
              <w:end w:w="0" w:type="dxa"/>
            </w:tcMar>
          </w:tcPr>
          <w:p>
            <w:pPr>
              <w:autoSpaceDN w:val="0"/>
              <w:autoSpaceDE w:val="0"/>
              <w:widowControl/>
              <w:spacing w:line="185" w:lineRule="auto" w:before="238" w:after="0"/>
              <w:ind w:left="0" w:right="1086" w:firstLine="0"/>
              <w:jc w:val="right"/>
            </w:pPr>
            <w:r>
              <w:rPr>
                <w:rFonts w:ascii="Malgun Gothic" w:hAnsi="Malgun Gothic" w:eastAsia="STKaiti"/>
                <w:b w:val="0"/>
                <w:i w:val="0"/>
                <w:color w:val="000000"/>
                <w:sz w:val="16"/>
              </w:rPr>
              <w:t xml:space="preserve">4 </w:t>
            </w:r>
          </w:p>
        </w:tc>
        <w:tc>
          <w:tcPr>
            <w:tcW w:type="dxa" w:w="1574"/>
            <w:tcBorders>
              <w:top w:sz="4.0" w:val="single" w:color="#000000"/>
            </w:tcBorders>
            <w:tcMar>
              <w:start w:w="0" w:type="dxa"/>
              <w:end w:w="0" w:type="dxa"/>
            </w:tcMar>
          </w:tcPr>
          <w:p>
            <w:pPr>
              <w:autoSpaceDN w:val="0"/>
              <w:autoSpaceDE w:val="0"/>
              <w:widowControl/>
              <w:spacing w:line="185" w:lineRule="auto" w:before="238" w:after="0"/>
              <w:ind w:left="290" w:right="0" w:firstLine="0"/>
              <w:jc w:val="left"/>
            </w:pPr>
            <w:r>
              <w:rPr>
                <w:rFonts w:ascii="Malgun Gothic" w:hAnsi="Malgun Gothic" w:eastAsia="STKaiti"/>
                <w:b w:val="0"/>
                <w:i w:val="0"/>
                <w:color w:val="000000"/>
                <w:sz w:val="16"/>
              </w:rPr>
              <w:t xml:space="preserve">16,637,179 </w:t>
            </w:r>
          </w:p>
        </w:tc>
        <w:tc>
          <w:tcPr>
            <w:tcW w:type="dxa" w:w="1680"/>
            <w:tcBorders>
              <w:top w:sz="4.0" w:val="single" w:color="#000000"/>
            </w:tcBorders>
            <w:tcMar>
              <w:start w:w="0" w:type="dxa"/>
              <w:end w:w="0" w:type="dxa"/>
            </w:tcMar>
          </w:tcPr>
          <w:p>
            <w:pPr>
              <w:autoSpaceDN w:val="0"/>
              <w:autoSpaceDE w:val="0"/>
              <w:widowControl/>
              <w:spacing w:line="185" w:lineRule="auto" w:before="238" w:after="0"/>
              <w:ind w:left="0" w:right="188" w:firstLine="0"/>
              <w:jc w:val="right"/>
            </w:pPr>
            <w:r>
              <w:rPr>
                <w:rFonts w:ascii="Malgun Gothic" w:hAnsi="Malgun Gothic" w:eastAsia="STKaiti"/>
                <w:b w:val="0"/>
                <w:i w:val="0"/>
                <w:color w:val="000000"/>
                <w:sz w:val="16"/>
              </w:rPr>
              <w:t xml:space="preserve">13,328,323 </w:t>
            </w:r>
          </w:p>
        </w:tc>
      </w:tr>
      <w:tr>
        <w:trPr>
          <w:trHeight w:hRule="exact" w:val="260"/>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净手续费及佣金收入 </w:t>
            </w:r>
          </w:p>
        </w:tc>
        <w:tc>
          <w:tcPr>
            <w:tcW w:type="dxa" w:w="2206"/>
            <w:tcBorders/>
            <w:tcMar>
              <w:start w:w="0" w:type="dxa"/>
              <w:end w:w="0" w:type="dxa"/>
            </w:tcMar>
          </w:tcPr>
          <w:p>
            <w:pPr>
              <w:autoSpaceDN w:val="0"/>
              <w:autoSpaceDE w:val="0"/>
              <w:widowControl/>
              <w:spacing w:line="185" w:lineRule="auto" w:before="0" w:after="0"/>
              <w:ind w:left="0" w:right="1086" w:firstLine="0"/>
              <w:jc w:val="right"/>
            </w:pPr>
            <w:r>
              <w:rPr>
                <w:rFonts w:ascii="Malgun Gothic" w:hAnsi="Malgun Gothic" w:eastAsia="STKaiti"/>
                <w:b w:val="0"/>
                <w:i w:val="0"/>
                <w:color w:val="000000"/>
                <w:sz w:val="16"/>
              </w:rPr>
              <w:t xml:space="preserve">5 </w:t>
            </w:r>
          </w:p>
        </w:tc>
        <w:tc>
          <w:tcPr>
            <w:tcW w:type="dxa" w:w="1574"/>
            <w:tcBorders/>
            <w:tcMar>
              <w:start w:w="0" w:type="dxa"/>
              <w:end w:w="0" w:type="dxa"/>
            </w:tcMar>
          </w:tcPr>
          <w:p>
            <w:pPr>
              <w:autoSpaceDN w:val="0"/>
              <w:autoSpaceDE w:val="0"/>
              <w:widowControl/>
              <w:spacing w:line="185" w:lineRule="auto" w:before="0" w:after="0"/>
              <w:ind w:left="0" w:right="396" w:firstLine="0"/>
              <w:jc w:val="right"/>
            </w:pPr>
            <w:r>
              <w:rPr>
                <w:rFonts w:ascii="Malgun Gothic" w:hAnsi="Malgun Gothic" w:eastAsia="STKaiti"/>
                <w:b w:val="0"/>
                <w:i w:val="0"/>
                <w:color w:val="000000"/>
                <w:sz w:val="16"/>
              </w:rPr>
              <w:t xml:space="preserve">569,077 </w:t>
            </w:r>
          </w:p>
        </w:tc>
        <w:tc>
          <w:tcPr>
            <w:tcW w:type="dxa" w:w="1680"/>
            <w:tcBorders/>
            <w:tcMar>
              <w:start w:w="0" w:type="dxa"/>
              <w:end w:w="0" w:type="dxa"/>
            </w:tcMar>
          </w:tcPr>
          <w:p>
            <w:pPr>
              <w:autoSpaceDN w:val="0"/>
              <w:autoSpaceDE w:val="0"/>
              <w:widowControl/>
              <w:spacing w:line="185" w:lineRule="auto" w:before="0" w:after="0"/>
              <w:ind w:left="0" w:right="188" w:firstLine="0"/>
              <w:jc w:val="right"/>
            </w:pPr>
            <w:r>
              <w:rPr>
                <w:rFonts w:ascii="Malgun Gothic" w:hAnsi="Malgun Gothic" w:eastAsia="STKaiti"/>
                <w:b w:val="0"/>
                <w:i w:val="0"/>
                <w:color w:val="000000"/>
                <w:sz w:val="16"/>
              </w:rPr>
              <w:t xml:space="preserve">322,987 </w:t>
            </w:r>
          </w:p>
        </w:tc>
      </w:tr>
      <w:tr>
        <w:trPr>
          <w:trHeight w:hRule="exact" w:val="252"/>
        </w:trPr>
        <w:tc>
          <w:tcPr>
            <w:tcW w:type="dxa" w:w="306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其他净收入 </w:t>
            </w:r>
          </w:p>
        </w:tc>
        <w:tc>
          <w:tcPr>
            <w:tcW w:type="dxa" w:w="2206"/>
            <w:tcBorders>
              <w:bottom w:sz="4.0" w:val="single" w:color="#000000"/>
            </w:tcBorders>
            <w:tcMar>
              <w:start w:w="0" w:type="dxa"/>
              <w:end w:w="0" w:type="dxa"/>
            </w:tcMar>
          </w:tcPr>
          <w:p>
            <w:pPr>
              <w:autoSpaceDN w:val="0"/>
              <w:autoSpaceDE w:val="0"/>
              <w:widowControl/>
              <w:spacing w:line="185" w:lineRule="auto" w:before="0" w:after="0"/>
              <w:ind w:left="0" w:right="1084" w:firstLine="0"/>
              <w:jc w:val="right"/>
            </w:pPr>
            <w:r>
              <w:rPr>
                <w:rFonts w:ascii="Malgun Gothic" w:hAnsi="Malgun Gothic" w:eastAsia="STKaiti"/>
                <w:b w:val="0"/>
                <w:i w:val="0"/>
                <w:color w:val="000000"/>
                <w:sz w:val="16"/>
              </w:rPr>
              <w:t xml:space="preserve">6 </w:t>
            </w:r>
          </w:p>
        </w:tc>
        <w:tc>
          <w:tcPr>
            <w:tcW w:type="dxa" w:w="1574"/>
            <w:tcBorders>
              <w:bottom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1,797,034 </w:t>
            </w:r>
          </w:p>
        </w:tc>
        <w:tc>
          <w:tcPr>
            <w:tcW w:type="dxa" w:w="1680"/>
            <w:tcBorders>
              <w:bottom w:sz="4.0" w:val="single" w:color="#000000"/>
            </w:tcBorders>
            <w:tcMar>
              <w:start w:w="0" w:type="dxa"/>
              <w:end w:w="0" w:type="dxa"/>
            </w:tcMar>
          </w:tcPr>
          <w:p>
            <w:pPr>
              <w:autoSpaceDN w:val="0"/>
              <w:autoSpaceDE w:val="0"/>
              <w:widowControl/>
              <w:spacing w:line="185" w:lineRule="auto" w:before="0" w:after="0"/>
              <w:ind w:left="0" w:right="186" w:firstLine="0"/>
              <w:jc w:val="right"/>
            </w:pPr>
            <w:r>
              <w:rPr>
                <w:rFonts w:ascii="Malgun Gothic" w:hAnsi="Malgun Gothic" w:eastAsia="STKaiti"/>
                <w:b w:val="0"/>
                <w:i w:val="0"/>
                <w:color w:val="000000"/>
                <w:sz w:val="16"/>
              </w:rPr>
              <w:t xml:space="preserve">932,124 </w:t>
            </w:r>
          </w:p>
        </w:tc>
      </w:tr>
      <w:tr>
        <w:trPr>
          <w:trHeight w:hRule="exact" w:val="506"/>
        </w:trPr>
        <w:tc>
          <w:tcPr>
            <w:tcW w:type="dxa" w:w="3062"/>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0" w:firstLine="0"/>
              <w:jc w:val="left"/>
            </w:pPr>
            <w:r>
              <w:rPr>
                <w:rFonts w:ascii="Malgun Gothic" w:hAnsi="Malgun Gothic" w:eastAsia="STKaiti"/>
                <w:b w:val="0"/>
                <w:i w:val="0"/>
                <w:color w:val="000000"/>
                <w:sz w:val="16"/>
              </w:rPr>
              <w:t xml:space="preserve">营业收入合计 </w:t>
            </w:r>
          </w:p>
        </w:tc>
        <w:tc>
          <w:tcPr>
            <w:tcW w:type="dxa" w:w="2206"/>
            <w:tcBorders>
              <w:top w:sz="4.0" w:val="single" w:color="#000000"/>
              <w:bottom w:sz="3.200000000000273" w:val="single" w:color="#000000"/>
            </w:tcBorders>
            <w:tcMar>
              <w:start w:w="0" w:type="dxa"/>
              <w:end w:w="0" w:type="dxa"/>
            </w:tcMar>
          </w:tcPr>
          <w:p/>
        </w:tc>
        <w:tc>
          <w:tcPr>
            <w:tcW w:type="dxa" w:w="1574"/>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290" w:right="0" w:firstLine="0"/>
              <w:jc w:val="left"/>
            </w:pPr>
            <w:r>
              <w:rPr>
                <w:rFonts w:ascii="Malgun Gothic" w:hAnsi="Malgun Gothic" w:eastAsia="STKaiti"/>
                <w:b w:val="0"/>
                <w:i w:val="0"/>
                <w:color w:val="000000"/>
                <w:sz w:val="16"/>
              </w:rPr>
              <w:t xml:space="preserve">19,003,290 </w:t>
            </w:r>
          </w:p>
        </w:tc>
        <w:tc>
          <w:tcPr>
            <w:tcW w:type="dxa" w:w="1680"/>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186" w:firstLine="0"/>
              <w:jc w:val="right"/>
            </w:pPr>
            <w:r>
              <w:rPr>
                <w:rFonts w:ascii="Malgun Gothic" w:hAnsi="Malgun Gothic" w:eastAsia="STKaiti"/>
                <w:b w:val="0"/>
                <w:i w:val="0"/>
                <w:color w:val="000000"/>
                <w:sz w:val="16"/>
              </w:rPr>
              <w:t xml:space="preserve">14,583,434 </w:t>
            </w:r>
          </w:p>
        </w:tc>
      </w:tr>
      <w:tr>
        <w:trPr>
          <w:trHeight w:hRule="exact" w:val="502"/>
        </w:trPr>
        <w:tc>
          <w:tcPr>
            <w:tcW w:type="dxa" w:w="3062"/>
            <w:tcBorders>
              <w:top w:sz="3.200000000000273" w:val="single" w:color="#000000"/>
            </w:tcBorders>
            <w:tcMar>
              <w:start w:w="0" w:type="dxa"/>
              <w:end w:w="0" w:type="dxa"/>
            </w:tcMar>
          </w:tcPr>
          <w:p>
            <w:pPr>
              <w:autoSpaceDN w:val="0"/>
              <w:autoSpaceDE w:val="0"/>
              <w:widowControl/>
              <w:spacing w:line="185" w:lineRule="auto" w:before="238" w:after="0"/>
              <w:ind w:left="0" w:right="0" w:firstLine="0"/>
              <w:jc w:val="left"/>
            </w:pPr>
            <w:r>
              <w:rPr>
                <w:rFonts w:ascii="Malgun Gothic" w:hAnsi="Malgun Gothic" w:eastAsia="STKaiti"/>
                <w:b w:val="0"/>
                <w:i w:val="0"/>
                <w:color w:val="000000"/>
                <w:sz w:val="16"/>
              </w:rPr>
              <w:t xml:space="preserve">营业费用 </w:t>
            </w:r>
          </w:p>
        </w:tc>
        <w:tc>
          <w:tcPr>
            <w:tcW w:type="dxa" w:w="2206"/>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96" w:after="0"/>
              <w:ind w:left="0" w:right="1086" w:firstLine="0"/>
              <w:jc w:val="right"/>
            </w:pPr>
            <w:r>
              <w:rPr>
                <w:rFonts w:ascii="Malgun Gothic" w:hAnsi="Malgun Gothic" w:eastAsia="STKaiti"/>
                <w:b w:val="0"/>
                <w:i w:val="0"/>
                <w:color w:val="000000"/>
                <w:sz w:val="16"/>
              </w:rPr>
              <w:t xml:space="preserve">7 </w:t>
            </w:r>
          </w:p>
        </w:tc>
        <w:tc>
          <w:tcPr>
            <w:tcW w:type="dxa" w:w="157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96" w:after="0"/>
              <w:ind w:left="0" w:right="0" w:firstLine="0"/>
              <w:jc w:val="center"/>
            </w:pPr>
            <w:r>
              <w:rPr>
                <w:rFonts w:ascii="Malgun Gothic" w:hAnsi="Malgun Gothic" w:eastAsia="STKaiti"/>
                <w:b w:val="0"/>
                <w:i w:val="0"/>
                <w:color w:val="000000"/>
                <w:sz w:val="16"/>
              </w:rPr>
              <w:t xml:space="preserve">(4,126,963) </w:t>
            </w:r>
          </w:p>
        </w:tc>
        <w:tc>
          <w:tcPr>
            <w:tcW w:type="dxa" w:w="168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96" w:after="0"/>
              <w:ind w:left="0" w:right="128" w:firstLine="0"/>
              <w:jc w:val="right"/>
            </w:pPr>
            <w:r>
              <w:rPr>
                <w:rFonts w:ascii="Malgun Gothic" w:hAnsi="Malgun Gothic" w:eastAsia="STKaiti"/>
                <w:b w:val="0"/>
                <w:i w:val="0"/>
                <w:color w:val="000000"/>
                <w:sz w:val="16"/>
              </w:rPr>
              <w:t xml:space="preserve">(2,872,219) </w:t>
            </w:r>
          </w:p>
        </w:tc>
      </w:tr>
      <w:tr>
        <w:trPr>
          <w:trHeight w:hRule="exact" w:val="260"/>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员工费用 </w:t>
            </w:r>
          </w:p>
        </w:tc>
        <w:tc>
          <w:tcPr>
            <w:tcW w:type="dxa" w:w="2256"/>
            <w:vMerge/>
            <w:tcBorders>
              <w:top w:sz="3.200000000000273" w:val="single" w:color="#000000"/>
            </w:tcBorders>
          </w:tcPr>
          <w:p/>
        </w:tc>
        <w:tc>
          <w:tcPr>
            <w:tcW w:type="dxa" w:w="2256"/>
            <w:vMerge/>
            <w:tcBorders>
              <w:top w:sz="3.200000000000273" w:val="single" w:color="#000000"/>
            </w:tcBorders>
          </w:tcPr>
          <w:p/>
        </w:tc>
        <w:tc>
          <w:tcPr>
            <w:tcW w:type="dxa" w:w="2256"/>
            <w:vMerge/>
            <w:tcBorders>
              <w:top w:sz="3.200000000000273" w:val="single" w:color="#000000"/>
            </w:tcBorders>
          </w:tcPr>
          <w:p/>
        </w:tc>
      </w:tr>
      <w:tr>
        <w:trPr>
          <w:trHeight w:hRule="exact" w:val="260"/>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业务及管理费用 </w:t>
            </w:r>
          </w:p>
        </w:tc>
        <w:tc>
          <w:tcPr>
            <w:tcW w:type="dxa" w:w="2206"/>
            <w:tcBorders/>
            <w:tcMar>
              <w:start w:w="0" w:type="dxa"/>
              <w:end w:w="0" w:type="dxa"/>
            </w:tcMar>
          </w:tcPr>
          <w:p>
            <w:pPr>
              <w:autoSpaceDN w:val="0"/>
              <w:autoSpaceDE w:val="0"/>
              <w:widowControl/>
              <w:spacing w:line="185" w:lineRule="auto" w:before="0" w:after="0"/>
              <w:ind w:left="0" w:right="1086" w:firstLine="0"/>
              <w:jc w:val="right"/>
            </w:pPr>
            <w:r>
              <w:rPr>
                <w:rFonts w:ascii="Malgun Gothic" w:hAnsi="Malgun Gothic" w:eastAsia="STKaiti"/>
                <w:b w:val="0"/>
                <w:i w:val="0"/>
                <w:color w:val="000000"/>
                <w:sz w:val="16"/>
              </w:rPr>
              <w:t xml:space="preserve">8 </w:t>
            </w:r>
          </w:p>
        </w:tc>
        <w:tc>
          <w:tcPr>
            <w:tcW w:type="dxa" w:w="157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(2,837,624) </w:t>
            </w:r>
          </w:p>
        </w:tc>
        <w:tc>
          <w:tcPr>
            <w:tcW w:type="dxa" w:w="168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(2,311,366) </w:t>
            </w:r>
          </w:p>
        </w:tc>
      </w:tr>
      <w:tr>
        <w:trPr>
          <w:trHeight w:hRule="exact" w:val="240"/>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房产及设备折旧 </w:t>
            </w:r>
          </w:p>
        </w:tc>
        <w:tc>
          <w:tcPr>
            <w:tcW w:type="dxa" w:w="2206"/>
            <w:tcBorders/>
            <w:tcMar>
              <w:start w:w="0" w:type="dxa"/>
              <w:end w:w="0" w:type="dxa"/>
            </w:tcMar>
          </w:tcPr>
          <w:p>
            <w:pPr>
              <w:autoSpaceDN w:val="0"/>
              <w:autoSpaceDE w:val="0"/>
              <w:widowControl/>
              <w:spacing w:line="185" w:lineRule="auto" w:before="0" w:after="0"/>
              <w:ind w:left="0" w:right="1038" w:firstLine="0"/>
              <w:jc w:val="right"/>
            </w:pPr>
            <w:r>
              <w:rPr>
                <w:rFonts w:ascii="Malgun Gothic" w:hAnsi="Malgun Gothic" w:eastAsia="STKaiti"/>
                <w:b w:val="0"/>
                <w:i w:val="0"/>
                <w:color w:val="000000"/>
                <w:sz w:val="16"/>
              </w:rPr>
              <w:t xml:space="preserve">20 </w:t>
            </w:r>
          </w:p>
        </w:tc>
        <w:tc>
          <w:tcPr>
            <w:tcW w:type="dxa" w:w="1574"/>
            <w:tcBorders/>
            <w:tcMar>
              <w:start w:w="0" w:type="dxa"/>
              <w:end w:w="0" w:type="dxa"/>
            </w:tcMar>
          </w:tcPr>
          <w:p>
            <w:pPr>
              <w:autoSpaceDN w:val="0"/>
              <w:autoSpaceDE w:val="0"/>
              <w:widowControl/>
              <w:spacing w:line="185" w:lineRule="auto" w:before="0" w:after="0"/>
              <w:ind w:left="0" w:right="338" w:firstLine="0"/>
              <w:jc w:val="right"/>
            </w:pPr>
            <w:r>
              <w:rPr>
                <w:rFonts w:ascii="Malgun Gothic" w:hAnsi="Malgun Gothic" w:eastAsia="STKaiti"/>
                <w:b w:val="0"/>
                <w:i w:val="0"/>
                <w:color w:val="000000"/>
                <w:sz w:val="16"/>
              </w:rPr>
              <w:t xml:space="preserve">(693,521) </w:t>
            </w:r>
          </w:p>
        </w:tc>
        <w:tc>
          <w:tcPr>
            <w:tcW w:type="dxa" w:w="168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(584,455) </w:t>
            </w:r>
          </w:p>
        </w:tc>
      </w:tr>
      <w:tr>
        <w:trPr>
          <w:trHeight w:hRule="exact" w:val="268"/>
        </w:trPr>
        <w:tc>
          <w:tcPr>
            <w:tcW w:type="dxa" w:w="3062"/>
            <w:tcBorders/>
            <w:tcMar>
              <w:start w:w="0" w:type="dxa"/>
              <w:end w:w="0" w:type="dxa"/>
            </w:tcMar>
          </w:tcPr>
          <w:p>
            <w:pPr>
              <w:autoSpaceDN w:val="0"/>
              <w:autoSpaceDE w:val="0"/>
              <w:widowControl/>
              <w:spacing w:line="185" w:lineRule="auto" w:before="8" w:after="0"/>
              <w:ind w:left="0" w:right="0" w:firstLine="0"/>
              <w:jc w:val="left"/>
            </w:pPr>
            <w:r>
              <w:rPr>
                <w:rFonts w:ascii="Malgun Gothic" w:hAnsi="Malgun Gothic" w:eastAsia="STKaiti"/>
                <w:b w:val="0"/>
                <w:i w:val="0"/>
                <w:color w:val="000000"/>
                <w:sz w:val="16"/>
              </w:rPr>
              <w:t xml:space="preserve">营业税金及附加 </w:t>
            </w:r>
          </w:p>
        </w:tc>
        <w:tc>
          <w:tcPr>
            <w:tcW w:type="dxa" w:w="2206"/>
            <w:vMerge w:val="restart"/>
            <w:tcBorders/>
            <w:tcMar>
              <w:start w:w="0" w:type="dxa"/>
              <w:end w:w="0" w:type="dxa"/>
            </w:tcMar>
            <w:tcMar>
              <w:start w:w="0" w:type="dxa"/>
              <w:end w:w="0" w:type="dxa"/>
            </w:tcMar>
          </w:tcPr>
          <w:p>
            <w:pPr>
              <w:autoSpaceDN w:val="0"/>
              <w:autoSpaceDE w:val="0"/>
              <w:widowControl/>
              <w:spacing w:line="185" w:lineRule="auto" w:before="260" w:after="0"/>
              <w:ind w:left="0" w:right="938" w:firstLine="0"/>
              <w:jc w:val="right"/>
            </w:pPr>
            <w:r>
              <w:rPr>
                <w:rFonts w:ascii="Malgun Gothic" w:hAnsi="Malgun Gothic" w:eastAsia="STKaiti"/>
                <w:b w:val="0"/>
                <w:i w:val="0"/>
                <w:color w:val="000000"/>
                <w:sz w:val="16"/>
              </w:rPr>
              <w:t xml:space="preserve">17(c) </w:t>
            </w:r>
          </w:p>
        </w:tc>
        <w:tc>
          <w:tcPr>
            <w:tcW w:type="dxa" w:w="1574"/>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(1,360,305) </w:t>
            </w:r>
          </w:p>
        </w:tc>
        <w:tc>
          <w:tcPr>
            <w:tcW w:type="dxa" w:w="1680"/>
            <w:tcBorders/>
            <w:tcMar>
              <w:start w:w="0" w:type="dxa"/>
              <w:end w:w="0" w:type="dxa"/>
            </w:tcMar>
          </w:tcPr>
          <w:p>
            <w:pPr>
              <w:autoSpaceDN w:val="0"/>
              <w:autoSpaceDE w:val="0"/>
              <w:widowControl/>
              <w:spacing w:line="185" w:lineRule="auto" w:before="8" w:after="0"/>
              <w:ind w:left="0" w:right="130" w:firstLine="0"/>
              <w:jc w:val="right"/>
            </w:pPr>
            <w:r>
              <w:rPr>
                <w:rFonts w:ascii="Malgun Gothic" w:hAnsi="Malgun Gothic" w:eastAsia="STKaiti"/>
                <w:b w:val="0"/>
                <w:i w:val="0"/>
                <w:color w:val="000000"/>
                <w:sz w:val="16"/>
              </w:rPr>
              <w:t xml:space="preserve">(1,051,301) </w:t>
            </w:r>
          </w:p>
        </w:tc>
      </w:tr>
      <w:tr>
        <w:trPr>
          <w:trHeight w:hRule="exact" w:val="254"/>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贷款损失准备 </w:t>
            </w:r>
          </w:p>
        </w:tc>
        <w:tc>
          <w:tcPr>
            <w:tcW w:type="dxa" w:w="2256"/>
            <w:vMerge/>
            <w:tcBorders/>
          </w:tcPr>
          <w:p/>
        </w:tc>
        <w:tc>
          <w:tcPr>
            <w:tcW w:type="dxa" w:w="157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(3,743,770) </w:t>
            </w:r>
          </w:p>
        </w:tc>
        <w:tc>
          <w:tcPr>
            <w:tcW w:type="dxa" w:w="1680"/>
            <w:tcBorders/>
            <w:tcMar>
              <w:start w:w="0" w:type="dxa"/>
              <w:end w:w="0" w:type="dxa"/>
            </w:tcMar>
          </w:tcPr>
          <w:p>
            <w:pPr>
              <w:autoSpaceDN w:val="0"/>
              <w:autoSpaceDE w:val="0"/>
              <w:widowControl/>
              <w:spacing w:line="185" w:lineRule="auto" w:before="0" w:after="0"/>
              <w:ind w:left="0" w:right="130" w:firstLine="0"/>
              <w:jc w:val="right"/>
            </w:pPr>
            <w:r>
              <w:rPr>
                <w:rFonts w:ascii="Malgun Gothic" w:hAnsi="Malgun Gothic" w:eastAsia="STKaiti"/>
                <w:b w:val="0"/>
                <w:i w:val="0"/>
                <w:color w:val="000000"/>
                <w:sz w:val="16"/>
              </w:rPr>
              <w:t xml:space="preserve"> (3,312,415) </w:t>
            </w:r>
          </w:p>
        </w:tc>
      </w:tr>
      <w:tr>
        <w:trPr>
          <w:trHeight w:hRule="exact" w:val="246"/>
        </w:trPr>
        <w:tc>
          <w:tcPr>
            <w:tcW w:type="dxa" w:w="306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其他资产减值准备 </w:t>
            </w:r>
          </w:p>
        </w:tc>
        <w:tc>
          <w:tcPr>
            <w:tcW w:type="dxa" w:w="2206"/>
            <w:tcBorders>
              <w:bottom w:sz="4.0" w:val="single" w:color="#000000"/>
            </w:tcBorders>
            <w:tcMar>
              <w:start w:w="0" w:type="dxa"/>
              <w:end w:w="0" w:type="dxa"/>
            </w:tcMar>
          </w:tcPr>
          <w:p>
            <w:pPr>
              <w:autoSpaceDN w:val="0"/>
              <w:autoSpaceDE w:val="0"/>
              <w:widowControl/>
              <w:spacing w:line="185" w:lineRule="auto" w:before="0" w:after="0"/>
              <w:ind w:left="0" w:right="1086" w:firstLine="0"/>
              <w:jc w:val="right"/>
            </w:pPr>
            <w:r>
              <w:rPr>
                <w:rFonts w:ascii="Malgun Gothic" w:hAnsi="Malgun Gothic" w:eastAsia="STKaiti"/>
                <w:b w:val="0"/>
                <w:i w:val="0"/>
                <w:color w:val="000000"/>
                <w:sz w:val="16"/>
              </w:rPr>
              <w:t xml:space="preserve">9 </w:t>
            </w:r>
          </w:p>
        </w:tc>
        <w:tc>
          <w:tcPr>
            <w:tcW w:type="dxa" w:w="1574"/>
            <w:tcBorders>
              <w:bottom w:sz="4.0" w:val="single" w:color="#000000"/>
            </w:tcBorders>
            <w:tcMar>
              <w:start w:w="0" w:type="dxa"/>
              <w:end w:w="0" w:type="dxa"/>
            </w:tcMar>
          </w:tcPr>
          <w:p>
            <w:pPr>
              <w:autoSpaceDN w:val="0"/>
              <w:autoSpaceDE w:val="0"/>
              <w:widowControl/>
              <w:spacing w:line="185" w:lineRule="auto" w:before="0" w:after="0"/>
              <w:ind w:left="0" w:right="338" w:firstLine="0"/>
              <w:jc w:val="right"/>
            </w:pPr>
            <w:r>
              <w:rPr>
                <w:rFonts w:ascii="Malgun Gothic" w:hAnsi="Malgun Gothic" w:eastAsia="STKaiti"/>
                <w:b w:val="0"/>
                <w:i w:val="0"/>
                <w:color w:val="000000"/>
                <w:sz w:val="16"/>
              </w:rPr>
              <w:t xml:space="preserve">(207,053) </w:t>
            </w:r>
          </w:p>
        </w:tc>
        <w:tc>
          <w:tcPr>
            <w:tcW w:type="dxa" w:w="1680"/>
            <w:tcBorders>
              <w:bottom w:sz="4.0" w:val="single" w:color="#00000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(112,450) </w:t>
            </w:r>
          </w:p>
        </w:tc>
      </w:tr>
      <w:tr>
        <w:trPr>
          <w:trHeight w:hRule="exact" w:val="504"/>
        </w:trPr>
        <w:tc>
          <w:tcPr>
            <w:tcW w:type="dxa" w:w="3062"/>
            <w:tcBorders>
              <w:top w:sz="4.0" w:val="single" w:color="#000000"/>
              <w:bottom w:sz="4.0" w:val="single" w:color="#000000"/>
            </w:tcBorders>
            <w:tcMar>
              <w:start w:w="0" w:type="dxa"/>
              <w:end w:w="0" w:type="dxa"/>
            </w:tcMar>
          </w:tcPr>
          <w:p>
            <w:pPr>
              <w:autoSpaceDN w:val="0"/>
              <w:autoSpaceDE w:val="0"/>
              <w:widowControl/>
              <w:spacing w:line="185" w:lineRule="auto" w:before="236" w:after="0"/>
              <w:ind w:left="0" w:right="0" w:firstLine="0"/>
              <w:jc w:val="left"/>
            </w:pPr>
            <w:r>
              <w:rPr>
                <w:rFonts w:ascii="Malgun Gothic" w:hAnsi="Malgun Gothic" w:eastAsia="STKaiti"/>
                <w:b w:val="0"/>
                <w:i w:val="0"/>
                <w:color w:val="000000"/>
                <w:sz w:val="16"/>
              </w:rPr>
              <w:t xml:space="preserve">营业费用合计 </w:t>
            </w:r>
          </w:p>
        </w:tc>
        <w:tc>
          <w:tcPr>
            <w:tcW w:type="dxa" w:w="2206"/>
            <w:tcBorders>
              <w:top w:sz="4.0" w:val="single" w:color="#000000"/>
              <w:bottom w:sz="4.0" w:val="single" w:color="#000000"/>
            </w:tcBorders>
            <w:tcMar>
              <w:start w:w="0" w:type="dxa"/>
              <w:end w:w="0" w:type="dxa"/>
            </w:tcMar>
          </w:tcPr>
          <w:p/>
        </w:tc>
        <w:tc>
          <w:tcPr>
            <w:tcW w:type="dxa" w:w="1574"/>
            <w:tcBorders>
              <w:top w:sz="4.0" w:val="single" w:color="#000000"/>
              <w:bottom w:sz="4.0" w:val="single" w:color="#000000"/>
            </w:tcBorders>
            <w:tcMar>
              <w:start w:w="0" w:type="dxa"/>
              <w:end w:w="0" w:type="dxa"/>
            </w:tcMar>
          </w:tcPr>
          <w:p>
            <w:pPr>
              <w:autoSpaceDN w:val="0"/>
              <w:autoSpaceDE w:val="0"/>
              <w:widowControl/>
              <w:spacing w:line="185" w:lineRule="auto" w:before="236" w:after="0"/>
              <w:ind w:left="232" w:right="0" w:firstLine="0"/>
              <w:jc w:val="left"/>
            </w:pPr>
            <w:r>
              <w:rPr>
                <w:rFonts w:ascii="Malgun Gothic" w:hAnsi="Malgun Gothic" w:eastAsia="STKaiti"/>
                <w:b w:val="0"/>
                <w:i w:val="0"/>
                <w:color w:val="000000"/>
                <w:sz w:val="16"/>
              </w:rPr>
              <w:t xml:space="preserve">(12,969,236) </w:t>
            </w:r>
          </w:p>
        </w:tc>
        <w:tc>
          <w:tcPr>
            <w:tcW w:type="dxa" w:w="1680"/>
            <w:tcBorders>
              <w:top w:sz="4.0" w:val="single" w:color="#000000"/>
              <w:bottom w:sz="4.0" w:val="single" w:color="#000000"/>
            </w:tcBorders>
            <w:tcMar>
              <w:start w:w="0" w:type="dxa"/>
              <w:end w:w="0" w:type="dxa"/>
            </w:tcMar>
          </w:tcPr>
          <w:p>
            <w:pPr>
              <w:autoSpaceDN w:val="0"/>
              <w:autoSpaceDE w:val="0"/>
              <w:widowControl/>
              <w:spacing w:line="185" w:lineRule="auto" w:before="236" w:after="0"/>
              <w:ind w:left="344" w:right="0" w:firstLine="0"/>
              <w:jc w:val="left"/>
            </w:pPr>
            <w:r>
              <w:rPr>
                <w:rFonts w:ascii="Malgun Gothic" w:hAnsi="Malgun Gothic" w:eastAsia="STKaiti"/>
                <w:b w:val="0"/>
                <w:i w:val="0"/>
                <w:color w:val="000000"/>
                <w:sz w:val="16"/>
              </w:rPr>
              <w:t xml:space="preserve"> (10,244,206) </w:t>
            </w:r>
          </w:p>
        </w:tc>
      </w:tr>
      <w:tr>
        <w:trPr>
          <w:trHeight w:hRule="exact" w:val="508"/>
        </w:trPr>
        <w:tc>
          <w:tcPr>
            <w:tcW w:type="dxa" w:w="3062"/>
            <w:tcBorders>
              <w:top w:sz="4.0" w:val="single" w:color="#000000"/>
            </w:tcBorders>
            <w:tcMar>
              <w:start w:w="0" w:type="dxa"/>
              <w:end w:w="0" w:type="dxa"/>
            </w:tcMar>
          </w:tcPr>
          <w:p>
            <w:pPr>
              <w:autoSpaceDN w:val="0"/>
              <w:autoSpaceDE w:val="0"/>
              <w:widowControl/>
              <w:spacing w:line="185" w:lineRule="auto" w:before="242" w:after="0"/>
              <w:ind w:left="0" w:right="0" w:firstLine="0"/>
              <w:jc w:val="left"/>
            </w:pPr>
            <w:r>
              <w:rPr>
                <w:rFonts w:ascii="Malgun Gothic" w:hAnsi="Malgun Gothic" w:eastAsia="STKaiti"/>
                <w:b w:val="0"/>
                <w:i w:val="0"/>
                <w:color w:val="000000"/>
                <w:sz w:val="16"/>
              </w:rPr>
              <w:t xml:space="preserve">税前利润 </w:t>
            </w:r>
          </w:p>
        </w:tc>
        <w:tc>
          <w:tcPr>
            <w:tcW w:type="dxa" w:w="2206"/>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494" w:after="0"/>
              <w:ind w:left="0" w:right="940" w:firstLine="0"/>
              <w:jc w:val="right"/>
            </w:pPr>
            <w:r>
              <w:rPr>
                <w:rFonts w:ascii="Malgun Gothic" w:hAnsi="Malgun Gothic" w:eastAsia="STKaiti"/>
                <w:b w:val="0"/>
                <w:i w:val="0"/>
                <w:color w:val="000000"/>
                <w:sz w:val="16"/>
              </w:rPr>
              <w:t xml:space="preserve">10(a) </w:t>
            </w:r>
          </w:p>
        </w:tc>
        <w:tc>
          <w:tcPr>
            <w:tcW w:type="dxa" w:w="1574"/>
            <w:tcBorders>
              <w:top w:sz="4.0" w:val="single" w:color="#000000"/>
            </w:tcBorders>
            <w:tcMar>
              <w:start w:w="0" w:type="dxa"/>
              <w:end w:w="0" w:type="dxa"/>
            </w:tcMar>
          </w:tcPr>
          <w:p>
            <w:pPr>
              <w:autoSpaceDN w:val="0"/>
              <w:autoSpaceDE w:val="0"/>
              <w:widowControl/>
              <w:spacing w:line="185" w:lineRule="auto" w:before="242" w:after="0"/>
              <w:ind w:left="0" w:right="0" w:firstLine="0"/>
              <w:jc w:val="center"/>
            </w:pPr>
            <w:r>
              <w:rPr>
                <w:rFonts w:ascii="Malgun Gothic" w:hAnsi="Malgun Gothic" w:eastAsia="STKaiti"/>
                <w:b w:val="0"/>
                <w:i w:val="0"/>
                <w:color w:val="000000"/>
                <w:sz w:val="16"/>
              </w:rPr>
              <w:t xml:space="preserve">6,034,054 </w:t>
            </w:r>
          </w:p>
        </w:tc>
        <w:tc>
          <w:tcPr>
            <w:tcW w:type="dxa" w:w="1680"/>
            <w:tcBorders>
              <w:top w:sz="4.0" w:val="single" w:color="#000000"/>
            </w:tcBorders>
            <w:tcMar>
              <w:start w:w="0" w:type="dxa"/>
              <w:end w:w="0" w:type="dxa"/>
            </w:tcMar>
          </w:tcPr>
          <w:p>
            <w:pPr>
              <w:autoSpaceDN w:val="0"/>
              <w:autoSpaceDE w:val="0"/>
              <w:widowControl/>
              <w:spacing w:line="185" w:lineRule="auto" w:before="242" w:after="0"/>
              <w:ind w:left="0" w:right="188" w:firstLine="0"/>
              <w:jc w:val="right"/>
            </w:pPr>
            <w:r>
              <w:rPr>
                <w:rFonts w:ascii="Malgun Gothic" w:hAnsi="Malgun Gothic" w:eastAsia="STKaiti"/>
                <w:b w:val="0"/>
                <w:i w:val="0"/>
                <w:color w:val="000000"/>
                <w:sz w:val="16"/>
              </w:rPr>
              <w:t xml:space="preserve">4,339,228 </w:t>
            </w:r>
          </w:p>
        </w:tc>
      </w:tr>
      <w:tr>
        <w:trPr>
          <w:trHeight w:hRule="exact" w:val="256"/>
        </w:trPr>
        <w:tc>
          <w:tcPr>
            <w:tcW w:type="dxa" w:w="306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所得税 </w:t>
            </w:r>
          </w:p>
        </w:tc>
        <w:tc>
          <w:tcPr>
            <w:tcW w:type="dxa" w:w="2256"/>
            <w:vMerge/>
            <w:tcBorders>
              <w:top w:sz="4.0" w:val="single" w:color="#000000"/>
              <w:bottom w:sz="4.0" w:val="single" w:color="#000000"/>
            </w:tcBorders>
          </w:tcPr>
          <w:p/>
        </w:tc>
        <w:tc>
          <w:tcPr>
            <w:tcW w:type="dxa" w:w="1574"/>
            <w:tcBorders>
              <w:bottom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(2,681,028) </w:t>
            </w:r>
          </w:p>
        </w:tc>
        <w:tc>
          <w:tcPr>
            <w:tcW w:type="dxa" w:w="1680"/>
            <w:tcBorders>
              <w:bottom w:sz="4.0" w:val="single" w:color="#00000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(1,781,224) </w:t>
            </w:r>
          </w:p>
        </w:tc>
      </w:tr>
      <w:tr>
        <w:trPr>
          <w:trHeight w:hRule="exact" w:val="506"/>
        </w:trPr>
        <w:tc>
          <w:tcPr>
            <w:tcW w:type="dxa" w:w="3062"/>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0" w:firstLine="0"/>
              <w:jc w:val="left"/>
            </w:pPr>
            <w:r>
              <w:rPr>
                <w:rFonts w:ascii="Malgun Gothic" w:hAnsi="Malgun Gothic" w:eastAsia="STKaiti"/>
                <w:b w:val="0"/>
                <w:i w:val="0"/>
                <w:color w:val="000000"/>
                <w:sz w:val="16"/>
              </w:rPr>
              <w:t xml:space="preserve">净利润 </w:t>
            </w:r>
          </w:p>
        </w:tc>
        <w:tc>
          <w:tcPr>
            <w:tcW w:type="dxa" w:w="2206"/>
            <w:tcBorders>
              <w:top w:sz="4.0" w:val="single" w:color="#000000"/>
              <w:bottom w:sz="3.200000000000273" w:val="single" w:color="#000000"/>
            </w:tcBorders>
            <w:tcMar>
              <w:start w:w="0" w:type="dxa"/>
              <w:end w:w="0" w:type="dxa"/>
            </w:tcMar>
          </w:tcPr>
          <w:p/>
        </w:tc>
        <w:tc>
          <w:tcPr>
            <w:tcW w:type="dxa" w:w="1574"/>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0" w:firstLine="0"/>
              <w:jc w:val="center"/>
            </w:pPr>
            <w:r>
              <w:rPr>
                <w:rFonts w:ascii="Malgun Gothic" w:hAnsi="Malgun Gothic" w:eastAsia="STKaiti"/>
                <w:b w:val="0"/>
                <w:i w:val="0"/>
                <w:color w:val="000000"/>
                <w:sz w:val="16"/>
              </w:rPr>
              <w:t xml:space="preserve">3,353,026 </w:t>
            </w:r>
          </w:p>
        </w:tc>
        <w:tc>
          <w:tcPr>
            <w:tcW w:type="dxa" w:w="1680"/>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186" w:firstLine="0"/>
              <w:jc w:val="right"/>
            </w:pPr>
            <w:r>
              <w:rPr>
                <w:rFonts w:ascii="Malgun Gothic" w:hAnsi="Malgun Gothic" w:eastAsia="STKaiti"/>
                <w:b w:val="0"/>
                <w:i w:val="0"/>
                <w:color w:val="000000"/>
                <w:sz w:val="16"/>
              </w:rPr>
              <w:t xml:space="preserve">2,558,004 </w:t>
            </w:r>
          </w:p>
        </w:tc>
      </w:tr>
      <w:tr>
        <w:trPr>
          <w:trHeight w:hRule="exact" w:val="516"/>
        </w:trPr>
        <w:tc>
          <w:tcPr>
            <w:tcW w:type="dxa" w:w="3062"/>
            <w:tcBorders>
              <w:top w:sz="3.200000000000273" w:val="single" w:color="#000000"/>
            </w:tcBorders>
            <w:tcMar>
              <w:start w:w="0" w:type="dxa"/>
              <w:end w:w="0" w:type="dxa"/>
            </w:tcMar>
          </w:tcPr>
          <w:p>
            <w:pPr>
              <w:autoSpaceDN w:val="0"/>
              <w:autoSpaceDE w:val="0"/>
              <w:widowControl/>
              <w:spacing w:line="185" w:lineRule="auto" w:before="252" w:after="0"/>
              <w:ind w:left="0" w:right="0" w:firstLine="0"/>
              <w:jc w:val="left"/>
            </w:pPr>
            <w:r>
              <w:rPr>
                <w:rFonts w:ascii="Malgun Gothic" w:hAnsi="Malgun Gothic" w:eastAsia="STKaiti"/>
                <w:b w:val="0"/>
                <w:i w:val="0"/>
                <w:color w:val="000000"/>
                <w:sz w:val="16"/>
              </w:rPr>
              <w:t xml:space="preserve">每股盈利 </w:t>
            </w:r>
          </w:p>
        </w:tc>
        <w:tc>
          <w:tcPr>
            <w:tcW w:type="dxa" w:w="2206"/>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508" w:after="0"/>
              <w:ind w:left="0" w:right="1040" w:firstLine="0"/>
              <w:jc w:val="right"/>
            </w:pPr>
            <w:r>
              <w:rPr>
                <w:rFonts w:ascii="Malgun Gothic" w:hAnsi="Malgun Gothic" w:eastAsia="STKaiti"/>
                <w:b w:val="0"/>
                <w:i w:val="0"/>
                <w:color w:val="000000"/>
                <w:sz w:val="16"/>
              </w:rPr>
              <w:t xml:space="preserve">11 </w:t>
            </w:r>
          </w:p>
        </w:tc>
        <w:tc>
          <w:tcPr>
            <w:tcW w:type="dxa" w:w="157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508" w:after="0"/>
              <w:ind w:left="0" w:right="404" w:firstLine="0"/>
              <w:jc w:val="right"/>
            </w:pPr>
            <w:r>
              <w:rPr>
                <w:rFonts w:ascii="Malgun Gothic" w:hAnsi="Malgun Gothic" w:eastAsia="STKaiti"/>
                <w:b w:val="0"/>
                <w:i w:val="0"/>
                <w:color w:val="000000"/>
                <w:sz w:val="16"/>
              </w:rPr>
              <w:t xml:space="preserve">0.85 </w:t>
            </w:r>
          </w:p>
        </w:tc>
        <w:tc>
          <w:tcPr>
            <w:tcW w:type="dxa" w:w="168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508" w:after="0"/>
              <w:ind w:left="0" w:right="218" w:firstLine="0"/>
              <w:jc w:val="right"/>
            </w:pPr>
            <w:r>
              <w:rPr>
                <w:rFonts w:ascii="Malgun Gothic" w:hAnsi="Malgun Gothic" w:eastAsia="STKaiti"/>
                <w:b w:val="0"/>
                <w:i w:val="0"/>
                <w:color w:val="000000"/>
                <w:sz w:val="16"/>
              </w:rPr>
              <w:t xml:space="preserve">0.65 </w:t>
            </w:r>
          </w:p>
        </w:tc>
      </w:tr>
      <w:tr>
        <w:trPr>
          <w:trHeight w:hRule="exact" w:val="318"/>
        </w:trPr>
        <w:tc>
          <w:tcPr>
            <w:tcW w:type="dxa" w:w="306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基本每股盈利 (人民币元) </w:t>
            </w:r>
          </w:p>
        </w:tc>
        <w:tc>
          <w:tcPr>
            <w:tcW w:type="dxa" w:w="2256"/>
            <w:vMerge/>
            <w:tcBorders>
              <w:top w:sz="3.200000000000273" w:val="single" w:color="#000000"/>
            </w:tcBorders>
          </w:tcPr>
          <w:p/>
        </w:tc>
        <w:tc>
          <w:tcPr>
            <w:tcW w:type="dxa" w:w="2256"/>
            <w:vMerge/>
            <w:tcBorders>
              <w:top w:sz="3.200000000000273" w:val="single" w:color="#000000"/>
            </w:tcBorders>
          </w:tcPr>
          <w:p/>
        </w:tc>
        <w:tc>
          <w:tcPr>
            <w:tcW w:type="dxa" w:w="2256"/>
            <w:vMerge/>
            <w:tcBorders>
              <w:top w:sz="3.200000000000273" w:val="single" w:color="#000000"/>
            </w:tcBorders>
          </w:tcPr>
          <w:p/>
        </w:tc>
      </w:tr>
    </w:tbl>
    <w:p>
      <w:pPr>
        <w:autoSpaceDN w:val="0"/>
        <w:autoSpaceDE w:val="0"/>
        <w:widowControl/>
        <w:spacing w:line="185" w:lineRule="auto" w:before="4390" w:after="0"/>
        <w:ind w:left="336" w:right="0" w:firstLine="0"/>
        <w:jc w:val="left"/>
      </w:pPr>
      <w:r>
        <w:rPr>
          <w:rFonts w:ascii="STKaiti" w:hAnsi="STKaiti" w:eastAsia="STKaiti"/>
          <w:b w:val="0"/>
          <w:i w:val="0"/>
          <w:color w:val="000000"/>
          <w:sz w:val="20"/>
        </w:rPr>
        <w:t>载于财务报表第7至66页之附注为本财务报表的组成部分</w:t>
      </w:r>
    </w:p>
    <w:p>
      <w:pPr>
        <w:autoSpaceDN w:val="0"/>
        <w:autoSpaceDE w:val="0"/>
        <w:widowControl/>
        <w:spacing w:line="185" w:lineRule="auto" w:before="554" w:after="0"/>
        <w:ind w:left="0" w:right="0" w:firstLine="0"/>
        <w:jc w:val="center"/>
      </w:pPr>
      <w:r>
        <w:rPr>
          <w:rFonts w:ascii="STKaiti" w:hAnsi="STKaiti" w:eastAsia="STKaiti"/>
          <w:b w:val="0"/>
          <w:i w:val="0"/>
          <w:color w:val="000000"/>
          <w:sz w:val="18"/>
        </w:rPr>
        <w:t xml:space="preserve">2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42" w:right="5616" w:firstLine="16"/>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资产负债表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2256"/>
        <w:gridCol w:w="2256"/>
        <w:gridCol w:w="2256"/>
        <w:gridCol w:w="2256"/>
      </w:tblGrid>
      <w:tr>
        <w:trPr>
          <w:trHeight w:hRule="exact" w:val="768"/>
        </w:trPr>
        <w:tc>
          <w:tcPr>
            <w:tcW w:type="dxa" w:w="2982"/>
            <w:vMerge w:val="restart"/>
            <w:tcBorders>
              <w:top w:sz="4.80000000000006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510" w:after="0"/>
              <w:ind w:left="0" w:right="0" w:firstLine="0"/>
              <w:jc w:val="left"/>
            </w:pPr>
            <w:r>
              <w:rPr>
                <w:rFonts w:ascii="Malgun Gothic" w:hAnsi="Malgun Gothic" w:eastAsia="STKaiti"/>
                <w:b w:val="0"/>
                <w:i w:val="0"/>
                <w:color w:val="000000"/>
                <w:sz w:val="16"/>
              </w:rPr>
              <w:t xml:space="preserve">资产 </w:t>
            </w:r>
          </w:p>
        </w:tc>
        <w:tc>
          <w:tcPr>
            <w:tcW w:type="dxa" w:w="2154"/>
            <w:vMerge w:val="restart"/>
            <w:tcBorders>
              <w:top w:sz="4.80000000000006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016" w:after="0"/>
              <w:ind w:left="0" w:right="968" w:firstLine="0"/>
              <w:jc w:val="right"/>
            </w:pPr>
            <w:r>
              <w:rPr>
                <w:rFonts w:ascii="Malgun Gothic" w:hAnsi="Malgun Gothic" w:eastAsia="STKaiti"/>
                <w:b w:val="0"/>
                <w:i w:val="0"/>
                <w:color w:val="000000"/>
                <w:sz w:val="16"/>
              </w:rPr>
              <w:t xml:space="preserve">附注 </w:t>
            </w:r>
          </w:p>
        </w:tc>
        <w:tc>
          <w:tcPr>
            <w:tcW w:type="dxa" w:w="1980"/>
            <w:tcBorders>
              <w:top w:sz="4.800000000000068" w:val="single" w:color="#000000"/>
            </w:tcBorders>
            <w:tcMar>
              <w:start w:w="0" w:type="dxa"/>
              <w:end w:w="0" w:type="dxa"/>
            </w:tcMar>
          </w:tcPr>
          <w:p>
            <w:pPr>
              <w:autoSpaceDN w:val="0"/>
              <w:autoSpaceDE w:val="0"/>
              <w:widowControl/>
              <w:spacing w:line="185" w:lineRule="auto" w:before="500" w:after="0"/>
              <w:ind w:left="0" w:right="0" w:firstLine="0"/>
              <w:jc w:val="center"/>
            </w:pPr>
            <w:r>
              <w:rPr>
                <w:rFonts w:ascii="Malgun Gothic" w:hAnsi="Malgun Gothic" w:eastAsia="STKaiti"/>
                <w:b w:val="0"/>
                <w:i w:val="0"/>
                <w:color w:val="000000"/>
                <w:sz w:val="16"/>
              </w:rPr>
              <w:t xml:space="preserve">已审数 </w:t>
            </w:r>
          </w:p>
        </w:tc>
        <w:tc>
          <w:tcPr>
            <w:tcW w:type="dxa" w:w="1406"/>
            <w:tcBorders>
              <w:top w:sz="4.800000000000068" w:val="single" w:color="#000000"/>
            </w:tcBorders>
            <w:tcMar>
              <w:start w:w="0" w:type="dxa"/>
              <w:end w:w="0" w:type="dxa"/>
            </w:tcMar>
          </w:tcPr>
          <w:p>
            <w:pPr>
              <w:autoSpaceDN w:val="0"/>
              <w:autoSpaceDE w:val="0"/>
              <w:widowControl/>
              <w:spacing w:line="185" w:lineRule="auto" w:before="500" w:after="0"/>
              <w:ind w:left="0" w:right="186" w:firstLine="0"/>
              <w:jc w:val="right"/>
            </w:pPr>
            <w:r>
              <w:rPr>
                <w:rFonts w:ascii="Malgun Gothic" w:hAnsi="Malgun Gothic" w:eastAsia="STKaiti"/>
                <w:b w:val="0"/>
                <w:i w:val="0"/>
                <w:color w:val="000000"/>
                <w:sz w:val="16"/>
              </w:rPr>
              <w:t xml:space="preserve">已审数 </w:t>
            </w:r>
          </w:p>
        </w:tc>
      </w:tr>
      <w:tr>
        <w:trPr>
          <w:trHeight w:hRule="exact" w:val="258"/>
        </w:trPr>
        <w:tc>
          <w:tcPr>
            <w:tcW w:type="dxa" w:w="2256"/>
            <w:vMerge/>
            <w:tcBorders>
              <w:top w:sz="4.800000000000068" w:val="single" w:color="#000000"/>
            </w:tcBorders>
          </w:tcPr>
          <w:p/>
        </w:tc>
        <w:tc>
          <w:tcPr>
            <w:tcW w:type="dxa" w:w="2256"/>
            <w:vMerge/>
            <w:tcBorders>
              <w:top w:sz="4.800000000000068" w:val="single" w:color="#000000"/>
            </w:tcBorders>
          </w:tcPr>
          <w:p/>
        </w:tc>
        <w:tc>
          <w:tcPr>
            <w:tcW w:type="dxa" w:w="1980"/>
            <w:tcBorders/>
            <w:tcMar>
              <w:start w:w="0" w:type="dxa"/>
              <w:end w:w="0" w:type="dxa"/>
            </w:tcMar>
          </w:tcPr>
          <w:p>
            <w:pPr>
              <w:autoSpaceDN w:val="0"/>
              <w:autoSpaceDE w:val="0"/>
              <w:widowControl/>
              <w:spacing w:line="185" w:lineRule="auto" w:before="0" w:after="0"/>
              <w:ind w:left="352" w:right="0" w:firstLine="0"/>
              <w:jc w:val="left"/>
            </w:pPr>
            <w:r>
              <w:rPr>
                <w:rFonts w:ascii="Malgun Gothic" w:hAnsi="Malgun Gothic" w:eastAsia="STKaiti"/>
                <w:b w:val="0"/>
                <w:i w:val="0"/>
                <w:color w:val="000000"/>
                <w:sz w:val="16"/>
              </w:rPr>
              <w:t xml:space="preserve">2006-12-31 </w:t>
            </w:r>
          </w:p>
        </w:tc>
        <w:tc>
          <w:tcPr>
            <w:tcW w:type="dxa" w:w="1406"/>
            <w:tcBorders/>
            <w:tcMar>
              <w:start w:w="0" w:type="dxa"/>
              <w:end w:w="0" w:type="dxa"/>
            </w:tcMar>
          </w:tcPr>
          <w:p>
            <w:pPr>
              <w:autoSpaceDN w:val="0"/>
              <w:autoSpaceDE w:val="0"/>
              <w:widowControl/>
              <w:spacing w:line="185" w:lineRule="auto" w:before="0" w:after="0"/>
              <w:ind w:left="302" w:right="0" w:firstLine="0"/>
              <w:jc w:val="left"/>
            </w:pPr>
            <w:r>
              <w:rPr>
                <w:rFonts w:ascii="Malgun Gothic" w:hAnsi="Malgun Gothic" w:eastAsia="STKaiti"/>
                <w:b w:val="0"/>
                <w:i w:val="0"/>
                <w:color w:val="000000"/>
                <w:sz w:val="16"/>
              </w:rPr>
              <w:t xml:space="preserve">2005-12-31 </w:t>
            </w:r>
          </w:p>
        </w:tc>
      </w:tr>
      <w:tr>
        <w:trPr>
          <w:trHeight w:hRule="exact" w:val="751"/>
        </w:trPr>
        <w:tc>
          <w:tcPr>
            <w:tcW w:type="dxa" w:w="2256"/>
            <w:vMerge/>
            <w:tcBorders>
              <w:top w:sz="4.800000000000068" w:val="single" w:color="#000000"/>
            </w:tcBorders>
          </w:tcPr>
          <w:p/>
        </w:tc>
        <w:tc>
          <w:tcPr>
            <w:tcW w:type="dxa" w:w="2256"/>
            <w:vMerge/>
            <w:tcBorders>
              <w:top w:sz="4.800000000000068" w:val="single" w:color="#000000"/>
            </w:tcBorders>
          </w:tcPr>
          <w:p/>
        </w:tc>
        <w:tc>
          <w:tcPr>
            <w:tcW w:type="dxa" w:w="1980"/>
            <w:tcBorders/>
            <w:tcMar>
              <w:start w:w="0" w:type="dxa"/>
              <w:end w:w="0" w:type="dxa"/>
            </w:tcMar>
          </w:tcPr>
          <w:p>
            <w:pPr>
              <w:autoSpaceDN w:val="0"/>
              <w:autoSpaceDE w:val="0"/>
              <w:widowControl/>
              <w:spacing w:line="185" w:lineRule="auto" w:before="0" w:after="0"/>
              <w:ind w:left="228"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263"/>
        </w:trPr>
        <w:tc>
          <w:tcPr>
            <w:tcW w:type="dxa" w:w="2982"/>
            <w:tcBorders/>
            <w:tcMar>
              <w:start w:w="0" w:type="dxa"/>
              <w:end w:w="0" w:type="dxa"/>
            </w:tcMar>
          </w:tcPr>
          <w:p>
            <w:pPr>
              <w:autoSpaceDN w:val="0"/>
              <w:autoSpaceDE w:val="0"/>
              <w:widowControl/>
              <w:spacing w:line="185" w:lineRule="auto" w:before="2" w:after="0"/>
              <w:ind w:left="0" w:right="0" w:firstLine="0"/>
              <w:jc w:val="left"/>
            </w:pPr>
            <w:r>
              <w:rPr>
                <w:rFonts w:ascii="Malgun Gothic" w:hAnsi="Malgun Gothic" w:eastAsia="STKaiti"/>
                <w:b w:val="0"/>
                <w:i w:val="0"/>
                <w:color w:val="000000"/>
                <w:sz w:val="16"/>
              </w:rPr>
              <w:t xml:space="preserve">现金 </w:t>
            </w:r>
          </w:p>
        </w:tc>
        <w:tc>
          <w:tcPr>
            <w:tcW w:type="dxa" w:w="2154"/>
            <w:vMerge w:val="restart"/>
            <w:tcBorders/>
            <w:tcMar>
              <w:start w:w="0" w:type="dxa"/>
              <w:end w:w="0" w:type="dxa"/>
            </w:tcMar>
            <w:tcMar>
              <w:start w:w="0" w:type="dxa"/>
              <w:end w:w="0" w:type="dxa"/>
            </w:tcMar>
          </w:tcPr>
          <w:p>
            <w:pPr>
              <w:autoSpaceDN w:val="0"/>
              <w:autoSpaceDE w:val="0"/>
              <w:widowControl/>
              <w:spacing w:line="185" w:lineRule="auto" w:before="252" w:after="0"/>
              <w:ind w:left="0" w:right="0" w:firstLine="0"/>
              <w:jc w:val="center"/>
            </w:pPr>
            <w:r>
              <w:rPr>
                <w:rFonts w:ascii="Malgun Gothic" w:hAnsi="Malgun Gothic" w:eastAsia="STKaiti"/>
                <w:b w:val="0"/>
                <w:i w:val="0"/>
                <w:color w:val="000000"/>
                <w:sz w:val="16"/>
              </w:rPr>
              <w:t xml:space="preserve"> 12 </w:t>
            </w:r>
          </w:p>
        </w:tc>
        <w:tc>
          <w:tcPr>
            <w:tcW w:type="dxa" w:w="1980"/>
            <w:tcBorders/>
            <w:tcMar>
              <w:start w:w="0" w:type="dxa"/>
              <w:end w:w="0" w:type="dxa"/>
            </w:tcMar>
          </w:tcPr>
          <w:p>
            <w:pPr>
              <w:autoSpaceDN w:val="0"/>
              <w:autoSpaceDE w:val="0"/>
              <w:widowControl/>
              <w:spacing w:line="185" w:lineRule="auto" w:before="2" w:after="0"/>
              <w:ind w:left="468" w:right="0" w:firstLine="0"/>
              <w:jc w:val="left"/>
            </w:pPr>
            <w:r>
              <w:rPr>
                <w:rFonts w:ascii="Malgun Gothic" w:hAnsi="Malgun Gothic" w:eastAsia="STKaiti"/>
                <w:b w:val="0"/>
                <w:i w:val="0"/>
                <w:color w:val="000000"/>
                <w:sz w:val="16"/>
              </w:rPr>
              <w:t xml:space="preserve">2,259,753 </w:t>
            </w:r>
          </w:p>
        </w:tc>
        <w:tc>
          <w:tcPr>
            <w:tcW w:type="dxa" w:w="1406"/>
            <w:tcBorders/>
            <w:tcMar>
              <w:start w:w="0" w:type="dxa"/>
              <w:end w:w="0" w:type="dxa"/>
            </w:tcMar>
          </w:tcPr>
          <w:p>
            <w:pPr>
              <w:autoSpaceDN w:val="0"/>
              <w:autoSpaceDE w:val="0"/>
              <w:widowControl/>
              <w:spacing w:line="185" w:lineRule="auto" w:before="2" w:after="0"/>
              <w:ind w:left="0" w:right="158" w:firstLine="0"/>
              <w:jc w:val="right"/>
            </w:pPr>
            <w:r>
              <w:rPr>
                <w:rFonts w:ascii="Malgun Gothic" w:hAnsi="Malgun Gothic" w:eastAsia="STKaiti"/>
                <w:b w:val="0"/>
                <w:i w:val="0"/>
                <w:color w:val="000000"/>
                <w:sz w:val="16"/>
              </w:rPr>
              <w:t xml:space="preserve">1,885,093 </w:t>
            </w:r>
          </w:p>
        </w:tc>
      </w:tr>
      <w:tr>
        <w:trPr>
          <w:trHeight w:hRule="exact" w:val="248"/>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存放央行款项 </w:t>
            </w:r>
          </w:p>
        </w:tc>
        <w:tc>
          <w:tcPr>
            <w:tcW w:type="dxa" w:w="2256"/>
            <w:vMerge/>
            <w:tcBorders/>
          </w:tcPr>
          <w:p/>
        </w:tc>
        <w:tc>
          <w:tcPr>
            <w:tcW w:type="dxa" w:w="1980"/>
            <w:tcBorders/>
            <w:tcMar>
              <w:start w:w="0" w:type="dxa"/>
              <w:end w:w="0" w:type="dxa"/>
            </w:tcMar>
          </w:tcPr>
          <w:p>
            <w:pPr>
              <w:autoSpaceDN w:val="0"/>
              <w:autoSpaceDE w:val="0"/>
              <w:widowControl/>
              <w:spacing w:line="185" w:lineRule="auto" w:before="0" w:after="0"/>
              <w:ind w:left="280" w:right="0" w:firstLine="0"/>
              <w:jc w:val="left"/>
            </w:pPr>
            <w:r>
              <w:rPr>
                <w:rFonts w:ascii="Malgun Gothic" w:hAnsi="Malgun Gothic" w:eastAsia="STKaiti"/>
                <w:b w:val="0"/>
                <w:i w:val="0"/>
                <w:color w:val="000000"/>
                <w:sz w:val="16"/>
              </w:rPr>
              <w:t xml:space="preserve">104,476,511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70,577,007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存放同业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13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5,011,941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5,103,237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拆放同业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14 </w:t>
            </w: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16,497,442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9,197,099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买入返售款项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15 </w:t>
            </w: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13,786,124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20,331,876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交易性证券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16 </w:t>
            </w: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49,018,174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48,898,137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客户贷款及垫款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17 </w:t>
            </w:r>
          </w:p>
        </w:tc>
        <w:tc>
          <w:tcPr>
            <w:tcW w:type="dxa" w:w="1980"/>
            <w:tcBorders/>
            <w:tcMar>
              <w:start w:w="0" w:type="dxa"/>
              <w:end w:w="0" w:type="dxa"/>
            </w:tcMar>
          </w:tcPr>
          <w:p>
            <w:pPr>
              <w:autoSpaceDN w:val="0"/>
              <w:autoSpaceDE w:val="0"/>
              <w:widowControl/>
              <w:spacing w:line="185" w:lineRule="auto" w:before="0" w:after="0"/>
              <w:ind w:left="280" w:right="0" w:firstLine="0"/>
              <w:jc w:val="left"/>
            </w:pPr>
            <w:r>
              <w:rPr>
                <w:rFonts w:ascii="Malgun Gothic" w:hAnsi="Malgun Gothic" w:eastAsia="STKaiti"/>
                <w:b w:val="0"/>
                <w:i w:val="0"/>
                <w:color w:val="000000"/>
                <w:sz w:val="16"/>
              </w:rPr>
              <w:t xml:space="preserve">448,110,547 </w:t>
            </w:r>
          </w:p>
        </w:tc>
        <w:tc>
          <w:tcPr>
            <w:tcW w:type="dxa" w:w="1406"/>
            <w:tcBorders/>
            <w:tcMar>
              <w:start w:w="0" w:type="dxa"/>
              <w:end w:w="0" w:type="dxa"/>
            </w:tcMar>
          </w:tcPr>
          <w:p>
            <w:pPr>
              <w:autoSpaceDN w:val="0"/>
              <w:autoSpaceDE w:val="0"/>
              <w:widowControl/>
              <w:spacing w:line="185" w:lineRule="auto" w:before="0" w:after="0"/>
              <w:ind w:left="268" w:right="0" w:firstLine="0"/>
              <w:jc w:val="left"/>
            </w:pPr>
            <w:r>
              <w:rPr>
                <w:rFonts w:ascii="Malgun Gothic" w:hAnsi="Malgun Gothic" w:eastAsia="STKaiti"/>
                <w:b w:val="0"/>
                <w:i w:val="0"/>
                <w:color w:val="000000"/>
                <w:sz w:val="16"/>
              </w:rPr>
              <w:t xml:space="preserve">366,646,376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证券投资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18 </w:t>
            </w: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36,099,404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38,540,417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在建工程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19 </w:t>
            </w:r>
          </w:p>
        </w:tc>
        <w:tc>
          <w:tcPr>
            <w:tcW w:type="dxa" w:w="19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11,691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52,201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房产及设备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20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5,790,938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5,662,746 </w:t>
            </w:r>
          </w:p>
        </w:tc>
      </w:tr>
      <w:tr>
        <w:trPr>
          <w:trHeight w:hRule="exact" w:val="268"/>
        </w:trPr>
        <w:tc>
          <w:tcPr>
            <w:tcW w:type="dxa" w:w="2982"/>
            <w:tcBorders/>
            <w:tcMar>
              <w:start w:w="0" w:type="dxa"/>
              <w:end w:w="0" w:type="dxa"/>
            </w:tcMar>
          </w:tcPr>
          <w:p>
            <w:pPr>
              <w:autoSpaceDN w:val="0"/>
              <w:autoSpaceDE w:val="0"/>
              <w:widowControl/>
              <w:spacing w:line="185" w:lineRule="auto" w:before="8" w:after="0"/>
              <w:ind w:left="0" w:right="0" w:firstLine="0"/>
              <w:jc w:val="left"/>
            </w:pPr>
            <w:r>
              <w:rPr>
                <w:rFonts w:ascii="Malgun Gothic" w:hAnsi="Malgun Gothic" w:eastAsia="STKaiti"/>
                <w:b w:val="0"/>
                <w:i w:val="0"/>
                <w:color w:val="000000"/>
                <w:sz w:val="16"/>
              </w:rPr>
              <w:t xml:space="preserve">长期预付租金 </w:t>
            </w:r>
          </w:p>
        </w:tc>
        <w:tc>
          <w:tcPr>
            <w:tcW w:type="dxa" w:w="2154"/>
            <w:vMerge w:val="restart"/>
            <w:tcBorders/>
            <w:tcMar>
              <w:start w:w="0" w:type="dxa"/>
              <w:end w:w="0" w:type="dxa"/>
            </w:tcMar>
            <w:tcMar>
              <w:start w:w="0" w:type="dxa"/>
              <w:end w:w="0" w:type="dxa"/>
            </w:tcMar>
          </w:tcPr>
          <w:p>
            <w:pPr>
              <w:autoSpaceDN w:val="0"/>
              <w:autoSpaceDE w:val="0"/>
              <w:widowControl/>
              <w:spacing w:line="185" w:lineRule="auto" w:before="258" w:after="0"/>
              <w:ind w:left="0" w:right="0" w:firstLine="0"/>
              <w:jc w:val="center"/>
            </w:pPr>
            <w:r>
              <w:rPr>
                <w:rFonts w:ascii="Malgun Gothic" w:hAnsi="Malgun Gothic" w:eastAsia="STKaiti"/>
                <w:b w:val="0"/>
                <w:i w:val="0"/>
                <w:color w:val="000000"/>
                <w:sz w:val="16"/>
              </w:rPr>
              <w:t xml:space="preserve"> 21 </w:t>
            </w:r>
          </w:p>
        </w:tc>
        <w:tc>
          <w:tcPr>
            <w:tcW w:type="dxa" w:w="1980"/>
            <w:tcBorders/>
            <w:tcMar>
              <w:start w:w="0" w:type="dxa"/>
              <w:end w:w="0" w:type="dxa"/>
            </w:tcMar>
          </w:tcPr>
          <w:p>
            <w:pPr>
              <w:autoSpaceDN w:val="0"/>
              <w:autoSpaceDE w:val="0"/>
              <w:widowControl/>
              <w:spacing w:line="185" w:lineRule="auto" w:before="8" w:after="0"/>
              <w:ind w:left="0" w:right="718" w:firstLine="0"/>
              <w:jc w:val="right"/>
            </w:pPr>
            <w:r>
              <w:rPr>
                <w:rFonts w:ascii="Malgun Gothic" w:hAnsi="Malgun Gothic" w:eastAsia="STKaiti"/>
                <w:b w:val="0"/>
                <w:i w:val="0"/>
                <w:color w:val="000000"/>
                <w:sz w:val="16"/>
              </w:rPr>
              <w:t xml:space="preserve">138,277 </w:t>
            </w:r>
          </w:p>
        </w:tc>
        <w:tc>
          <w:tcPr>
            <w:tcW w:type="dxa" w:w="1406"/>
            <w:tcBorders/>
            <w:tcMar>
              <w:start w:w="0" w:type="dxa"/>
              <w:end w:w="0" w:type="dxa"/>
            </w:tcMar>
          </w:tcPr>
          <w:p>
            <w:pPr>
              <w:autoSpaceDN w:val="0"/>
              <w:autoSpaceDE w:val="0"/>
              <w:widowControl/>
              <w:spacing w:line="185" w:lineRule="auto" w:before="8" w:after="0"/>
              <w:ind w:left="0" w:right="156" w:firstLine="0"/>
              <w:jc w:val="right"/>
            </w:pPr>
            <w:r>
              <w:rPr>
                <w:rFonts w:ascii="Malgun Gothic" w:hAnsi="Malgun Gothic" w:eastAsia="STKaiti"/>
                <w:b w:val="0"/>
                <w:i w:val="0"/>
                <w:color w:val="000000"/>
                <w:sz w:val="16"/>
              </w:rPr>
              <w:t xml:space="preserve">147,158 </w:t>
            </w:r>
          </w:p>
        </w:tc>
      </w:tr>
      <w:tr>
        <w:trPr>
          <w:trHeight w:hRule="exact" w:val="252"/>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无形资产 </w:t>
            </w:r>
          </w:p>
        </w:tc>
        <w:tc>
          <w:tcPr>
            <w:tcW w:type="dxa" w:w="2256"/>
            <w:vMerge/>
            <w:tcBorders/>
          </w:tcPr>
          <w:p/>
        </w:tc>
        <w:tc>
          <w:tcPr>
            <w:tcW w:type="dxa" w:w="19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2,528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9,137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递延所得税资产 </w:t>
            </w:r>
          </w:p>
        </w:tc>
        <w:tc>
          <w:tcPr>
            <w:tcW w:type="dxa" w:w="2154"/>
            <w:tcBorders/>
            <w:tcMar>
              <w:start w:w="0" w:type="dxa"/>
              <w:end w:w="0" w:type="dxa"/>
            </w:tcMar>
          </w:tcPr>
          <w:p>
            <w:pPr>
              <w:autoSpaceDN w:val="0"/>
              <w:autoSpaceDE w:val="0"/>
              <w:widowControl/>
              <w:spacing w:line="185" w:lineRule="auto" w:before="0" w:after="0"/>
              <w:ind w:left="0" w:right="744" w:firstLine="0"/>
              <w:jc w:val="right"/>
            </w:pPr>
            <w:r>
              <w:rPr>
                <w:rFonts w:ascii="Malgun Gothic" w:hAnsi="Malgun Gothic" w:eastAsia="STKaiti"/>
                <w:b w:val="0"/>
                <w:i w:val="0"/>
                <w:color w:val="000000"/>
                <w:sz w:val="16"/>
              </w:rPr>
              <w:t xml:space="preserve">10(b) </w:t>
            </w:r>
          </w:p>
        </w:tc>
        <w:tc>
          <w:tcPr>
            <w:tcW w:type="dxa" w:w="1980"/>
            <w:tcBorders/>
            <w:tcMar>
              <w:start w:w="0" w:type="dxa"/>
              <w:end w:w="0" w:type="dxa"/>
            </w:tcMar>
          </w:tcPr>
          <w:p>
            <w:pPr>
              <w:autoSpaceDN w:val="0"/>
              <w:autoSpaceDE w:val="0"/>
              <w:widowControl/>
              <w:spacing w:line="185" w:lineRule="auto" w:before="0" w:after="0"/>
              <w:ind w:left="466" w:right="0" w:firstLine="0"/>
              <w:jc w:val="left"/>
            </w:pPr>
            <w:r>
              <w:rPr>
                <w:rFonts w:ascii="Malgun Gothic" w:hAnsi="Malgun Gothic" w:eastAsia="STKaiti"/>
                <w:b w:val="0"/>
                <w:i w:val="0"/>
                <w:color w:val="000000"/>
                <w:sz w:val="16"/>
              </w:rPr>
              <w:t xml:space="preserve">3,408,118 </w:t>
            </w:r>
          </w:p>
        </w:tc>
        <w:tc>
          <w:tcPr>
            <w:tcW w:type="dxa" w:w="140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2,672,502 </w:t>
            </w:r>
          </w:p>
        </w:tc>
      </w:tr>
      <w:tr>
        <w:trPr>
          <w:trHeight w:hRule="exact" w:val="258"/>
        </w:trPr>
        <w:tc>
          <w:tcPr>
            <w:tcW w:type="dxa" w:w="298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其他资产 </w:t>
            </w:r>
          </w:p>
        </w:tc>
        <w:tc>
          <w:tcPr>
            <w:tcW w:type="dxa" w:w="2154"/>
            <w:tcBorders>
              <w:bottom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22 </w:t>
            </w:r>
          </w:p>
        </w:tc>
        <w:tc>
          <w:tcPr>
            <w:tcW w:type="dxa" w:w="1980"/>
            <w:tcBorders>
              <w:bottom w:sz="4.0" w:val="single" w:color="#00000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4,732,707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3,799,685 </w:t>
            </w:r>
          </w:p>
        </w:tc>
      </w:tr>
      <w:tr>
        <w:trPr>
          <w:trHeight w:hRule="exact" w:val="510"/>
        </w:trPr>
        <w:tc>
          <w:tcPr>
            <w:tcW w:type="dxa" w:w="2982"/>
            <w:tcBorders>
              <w:top w:sz="4.0" w:val="single" w:color="#000000"/>
              <w:bottom w:sz="4.0" w:val="single" w:color="#000000"/>
            </w:tcBorders>
            <w:tcMar>
              <w:start w:w="0" w:type="dxa"/>
              <w:end w:w="0" w:type="dxa"/>
            </w:tcMar>
          </w:tcPr>
          <w:p>
            <w:pPr>
              <w:autoSpaceDN w:val="0"/>
              <w:autoSpaceDE w:val="0"/>
              <w:widowControl/>
              <w:spacing w:line="185" w:lineRule="auto" w:before="240" w:after="0"/>
              <w:ind w:left="0" w:right="0" w:firstLine="0"/>
              <w:jc w:val="left"/>
            </w:pPr>
            <w:r>
              <w:rPr>
                <w:rFonts w:ascii="Malgun Gothic" w:hAnsi="Malgun Gothic" w:eastAsia="STKaiti"/>
                <w:b w:val="0"/>
                <w:i w:val="0"/>
                <w:color w:val="000000"/>
                <w:sz w:val="16"/>
              </w:rPr>
              <w:t xml:space="preserve">资产总计 </w:t>
            </w:r>
          </w:p>
        </w:tc>
        <w:tc>
          <w:tcPr>
            <w:tcW w:type="dxa" w:w="2154"/>
            <w:tcBorders>
              <w:top w:sz="4.0" w:val="single" w:color="#000000"/>
              <w:bottom w:sz="4.0" w:val="single" w:color="#000000"/>
            </w:tcBorders>
            <w:tcMar>
              <w:start w:w="0" w:type="dxa"/>
              <w:end w:w="0" w:type="dxa"/>
            </w:tcMar>
          </w:tcPr>
          <w:p/>
        </w:tc>
        <w:tc>
          <w:tcPr>
            <w:tcW w:type="dxa" w:w="1980"/>
            <w:tcBorders>
              <w:top w:sz="4.0" w:val="single" w:color="#000000"/>
              <w:bottom w:sz="4.0" w:val="single" w:color="#000000"/>
            </w:tcBorders>
            <w:tcMar>
              <w:start w:w="0" w:type="dxa"/>
              <w:end w:w="0" w:type="dxa"/>
            </w:tcMar>
          </w:tcPr>
          <w:p>
            <w:pPr>
              <w:autoSpaceDN w:val="0"/>
              <w:autoSpaceDE w:val="0"/>
              <w:widowControl/>
              <w:spacing w:line="185" w:lineRule="auto" w:before="240" w:after="0"/>
              <w:ind w:left="280" w:right="0" w:firstLine="0"/>
              <w:jc w:val="left"/>
            </w:pPr>
            <w:r>
              <w:rPr>
                <w:rFonts w:ascii="Malgun Gothic" w:hAnsi="Malgun Gothic" w:eastAsia="STKaiti"/>
                <w:b w:val="0"/>
                <w:i w:val="0"/>
                <w:color w:val="000000"/>
                <w:sz w:val="16"/>
              </w:rPr>
              <w:t xml:space="preserve">689,344,155 </w:t>
            </w:r>
          </w:p>
        </w:tc>
        <w:tc>
          <w:tcPr>
            <w:tcW w:type="dxa" w:w="1406"/>
            <w:tcBorders>
              <w:top w:sz="4.0" w:val="single" w:color="#000000"/>
              <w:bottom w:sz="4.0" w:val="single" w:color="#000000"/>
            </w:tcBorders>
            <w:tcMar>
              <w:start w:w="0" w:type="dxa"/>
              <w:end w:w="0" w:type="dxa"/>
            </w:tcMar>
          </w:tcPr>
          <w:p>
            <w:pPr>
              <w:autoSpaceDN w:val="0"/>
              <w:autoSpaceDE w:val="0"/>
              <w:widowControl/>
              <w:spacing w:line="185" w:lineRule="auto" w:before="240" w:after="0"/>
              <w:ind w:left="0" w:right="0" w:firstLine="0"/>
              <w:jc w:val="center"/>
            </w:pPr>
            <w:r>
              <w:rPr>
                <w:rFonts w:ascii="Malgun Gothic" w:hAnsi="Malgun Gothic" w:eastAsia="STKaiti"/>
                <w:b w:val="0"/>
                <w:i w:val="0"/>
                <w:color w:val="000000"/>
                <w:sz w:val="16"/>
              </w:rPr>
              <w:t xml:space="preserve">573,522,671 </w:t>
            </w:r>
          </w:p>
        </w:tc>
      </w:tr>
      <w:tr>
        <w:trPr>
          <w:trHeight w:hRule="exact" w:val="512"/>
        </w:trPr>
        <w:tc>
          <w:tcPr>
            <w:tcW w:type="dxa" w:w="2982"/>
            <w:tcBorders>
              <w:top w:sz="4.0" w:val="single" w:color="#000000"/>
            </w:tcBorders>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TKaiti"/>
                <w:b w:val="0"/>
                <w:i w:val="0"/>
                <w:color w:val="000000"/>
                <w:sz w:val="16"/>
              </w:rPr>
              <w:t xml:space="preserve">负债 </w:t>
            </w:r>
          </w:p>
        </w:tc>
        <w:tc>
          <w:tcPr>
            <w:tcW w:type="dxa" w:w="215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88" w:after="0"/>
              <w:ind w:left="0" w:right="0" w:firstLine="0"/>
              <w:jc w:val="center"/>
            </w:pPr>
            <w:r>
              <w:rPr>
                <w:rFonts w:ascii="Malgun Gothic" w:hAnsi="Malgun Gothic" w:eastAsia="STKaiti"/>
                <w:b w:val="0"/>
                <w:i w:val="0"/>
                <w:color w:val="000000"/>
                <w:sz w:val="16"/>
              </w:rPr>
              <w:t xml:space="preserve"> 23 </w:t>
            </w:r>
          </w:p>
        </w:tc>
        <w:tc>
          <w:tcPr>
            <w:tcW w:type="dxa" w:w="198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88" w:after="0"/>
              <w:ind w:left="374" w:right="0" w:firstLine="0"/>
              <w:jc w:val="left"/>
            </w:pPr>
            <w:r>
              <w:rPr>
                <w:rFonts w:ascii="Malgun Gothic" w:hAnsi="Malgun Gothic" w:eastAsia="STKaiti"/>
                <w:b w:val="0"/>
                <w:i w:val="0"/>
                <w:color w:val="000000"/>
                <w:sz w:val="16"/>
              </w:rPr>
              <w:t xml:space="preserve">30,855,037 </w:t>
            </w:r>
          </w:p>
        </w:tc>
        <w:tc>
          <w:tcPr>
            <w:tcW w:type="dxa" w:w="1406"/>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88" w:after="0"/>
              <w:ind w:left="344" w:right="0" w:firstLine="0"/>
              <w:jc w:val="left"/>
            </w:pPr>
            <w:r>
              <w:rPr>
                <w:rFonts w:ascii="Malgun Gothic" w:hAnsi="Malgun Gothic" w:eastAsia="STKaiti"/>
                <w:b w:val="0"/>
                <w:i w:val="0"/>
                <w:color w:val="000000"/>
                <w:sz w:val="16"/>
              </w:rPr>
              <w:t xml:space="preserve">20,577,881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同业存入 </w:t>
            </w:r>
          </w:p>
        </w:tc>
        <w:tc>
          <w:tcPr>
            <w:tcW w:type="dxa" w:w="2256"/>
            <w:vMerge/>
            <w:tcBorders>
              <w:top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同业拆入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14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1,192,360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420,924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卖出回购款项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15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3,385,708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1,640,120 </w:t>
            </w:r>
          </w:p>
        </w:tc>
      </w:tr>
      <w:tr>
        <w:trPr>
          <w:trHeight w:hRule="exact" w:val="258"/>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客户存款 </w:t>
            </w:r>
          </w:p>
        </w:tc>
        <w:tc>
          <w:tcPr>
            <w:tcW w:type="dxa" w:w="2154"/>
            <w:vMerge w:val="restart"/>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24 </w:t>
            </w:r>
          </w:p>
        </w:tc>
        <w:tc>
          <w:tcPr>
            <w:tcW w:type="dxa" w:w="1980"/>
            <w:tcBorders/>
            <w:tcMar>
              <w:start w:w="0" w:type="dxa"/>
              <w:end w:w="0" w:type="dxa"/>
            </w:tcMar>
          </w:tcPr>
          <w:p>
            <w:pPr>
              <w:autoSpaceDN w:val="0"/>
              <w:autoSpaceDE w:val="0"/>
              <w:widowControl/>
              <w:spacing w:line="185" w:lineRule="auto" w:before="0" w:after="0"/>
              <w:ind w:left="280" w:right="0" w:firstLine="0"/>
              <w:jc w:val="left"/>
            </w:pPr>
            <w:r>
              <w:rPr>
                <w:rFonts w:ascii="Malgun Gothic" w:hAnsi="Malgun Gothic" w:eastAsia="STKaiti"/>
                <w:b w:val="0"/>
                <w:i w:val="0"/>
                <w:color w:val="000000"/>
                <w:sz w:val="16"/>
              </w:rPr>
              <w:t xml:space="preserve">595,704,938 </w:t>
            </w:r>
          </w:p>
        </w:tc>
        <w:tc>
          <w:tcPr>
            <w:tcW w:type="dxa" w:w="140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504,505,579 </w:t>
            </w:r>
          </w:p>
        </w:tc>
      </w:tr>
      <w:tr>
        <w:trPr>
          <w:trHeight w:hRule="exact" w:val="126"/>
        </w:trPr>
        <w:tc>
          <w:tcPr>
            <w:tcW w:type="dxa" w:w="2982"/>
            <w:vMerge w:val="restart"/>
            <w:tcBorders/>
            <w:tcMar>
              <w:start w:w="0" w:type="dxa"/>
              <w:end w:w="0" w:type="dxa"/>
            </w:tcMar>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应解汇款及汇出汇款 </w:t>
            </w:r>
          </w:p>
        </w:tc>
        <w:tc>
          <w:tcPr>
            <w:tcW w:type="dxa" w:w="2256"/>
            <w:vMerge/>
            <w:tcBorders/>
          </w:tcPr>
          <w:p/>
        </w:tc>
        <w:tc>
          <w:tcPr>
            <w:tcW w:type="dxa" w:w="1980"/>
            <w:vMerge w:val="restart"/>
            <w:tcBorders/>
            <w:tcMar>
              <w:start w:w="0" w:type="dxa"/>
              <w:end w:w="0" w:type="dxa"/>
            </w:tcMar>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2,366,585 </w:t>
            </w:r>
          </w:p>
        </w:tc>
        <w:tc>
          <w:tcPr>
            <w:tcW w:type="dxa" w:w="1406"/>
            <w:vMerge w:val="restart"/>
            <w:tcBorders/>
            <w:tcMar>
              <w:start w:w="0" w:type="dxa"/>
              <w:end w:w="0" w:type="dxa"/>
            </w:tcMar>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2,932,299 </w:t>
            </w:r>
          </w:p>
        </w:tc>
      </w:tr>
      <w:tr>
        <w:trPr>
          <w:trHeight w:hRule="exact" w:val="126"/>
        </w:trPr>
        <w:tc>
          <w:tcPr>
            <w:tcW w:type="dxa" w:w="2256"/>
            <w:vMerge/>
            <w:tcBorders/>
          </w:tcPr>
          <w:p/>
        </w:tc>
        <w:tc>
          <w:tcPr>
            <w:tcW w:type="dxa" w:w="2154"/>
            <w:vMerge w:val="restart"/>
            <w:tcBorders/>
            <w:tcMar>
              <w:start w:w="0" w:type="dxa"/>
              <w:end w:w="0" w:type="dxa"/>
            </w:tcMar>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 25 </w:t>
            </w:r>
          </w:p>
        </w:tc>
        <w:tc>
          <w:tcPr>
            <w:tcW w:type="dxa" w:w="2256"/>
            <w:vMerge/>
            <w:tcBorders/>
          </w:tcPr>
          <w:p/>
        </w:tc>
        <w:tc>
          <w:tcPr>
            <w:tcW w:type="dxa" w:w="2256"/>
            <w:vMerge/>
            <w:tcBorders/>
          </w:tcPr>
          <w:p/>
        </w:tc>
      </w:tr>
      <w:tr>
        <w:trPr>
          <w:trHeight w:hRule="exact" w:val="25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应付股利 </w:t>
            </w:r>
          </w:p>
        </w:tc>
        <w:tc>
          <w:tcPr>
            <w:tcW w:type="dxa" w:w="2256"/>
            <w:vMerge/>
            <w:tcBorders/>
          </w:tcPr>
          <w:p/>
        </w:tc>
        <w:tc>
          <w:tcPr>
            <w:tcW w:type="dxa" w:w="19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12,059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10,762 </w:t>
            </w:r>
          </w:p>
        </w:tc>
      </w:tr>
      <w:tr>
        <w:trPr>
          <w:trHeight w:hRule="exact" w:val="258"/>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应交所得税 </w:t>
            </w:r>
          </w:p>
        </w:tc>
        <w:tc>
          <w:tcPr>
            <w:tcW w:type="dxa" w:w="2154"/>
            <w:vMerge w:val="restart"/>
            <w:tcBorders/>
            <w:tcMar>
              <w:start w:w="0" w:type="dxa"/>
              <w:end w:w="0" w:type="dxa"/>
            </w:tcMar>
            <w:tcMar>
              <w:start w:w="0" w:type="dxa"/>
              <w:end w:w="0" w:type="dxa"/>
            </w:tcMar>
          </w:tcPr>
          <w:p>
            <w:pPr>
              <w:autoSpaceDN w:val="0"/>
              <w:autoSpaceDE w:val="0"/>
              <w:widowControl/>
              <w:spacing w:line="185" w:lineRule="auto" w:before="238" w:after="0"/>
              <w:ind w:left="0" w:right="0" w:firstLine="0"/>
              <w:jc w:val="center"/>
            </w:pPr>
            <w:r>
              <w:rPr>
                <w:rFonts w:ascii="Malgun Gothic" w:hAnsi="Malgun Gothic" w:eastAsia="STKaiti"/>
                <w:b w:val="0"/>
                <w:i w:val="0"/>
                <w:color w:val="000000"/>
                <w:sz w:val="16"/>
              </w:rPr>
              <w:t xml:space="preserve"> 26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2,405,870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1,780,156 </w:t>
            </w:r>
          </w:p>
        </w:tc>
      </w:tr>
      <w:tr>
        <w:trPr>
          <w:trHeight w:hRule="exact" w:val="242"/>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发行债务 </w:t>
            </w:r>
          </w:p>
        </w:tc>
        <w:tc>
          <w:tcPr>
            <w:tcW w:type="dxa" w:w="2256"/>
            <w:vMerge/>
            <w:tcBorders/>
          </w:tcP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17,600,000 </w:t>
            </w:r>
          </w:p>
        </w:tc>
        <w:tc>
          <w:tcPr>
            <w:tcW w:type="dxa" w:w="1406"/>
            <w:tcBorders/>
            <w:tcMar>
              <w:start w:w="0" w:type="dxa"/>
              <w:end w:w="0" w:type="dxa"/>
            </w:tcMar>
          </w:tcPr>
          <w:p>
            <w:pPr>
              <w:autoSpaceDN w:val="0"/>
              <w:autoSpaceDE w:val="0"/>
              <w:widowControl/>
              <w:spacing w:line="185" w:lineRule="auto" w:before="0" w:after="0"/>
              <w:ind w:left="344" w:right="0" w:firstLine="0"/>
              <w:jc w:val="left"/>
            </w:pPr>
            <w:r>
              <w:rPr>
                <w:rFonts w:ascii="Malgun Gothic" w:hAnsi="Malgun Gothic" w:eastAsia="STKaiti"/>
                <w:b w:val="0"/>
                <w:i w:val="0"/>
                <w:color w:val="000000"/>
                <w:sz w:val="16"/>
              </w:rPr>
              <w:t xml:space="preserve">15,000,000 </w:t>
            </w:r>
          </w:p>
        </w:tc>
      </w:tr>
      <w:tr>
        <w:trPr>
          <w:trHeight w:hRule="exact" w:val="256"/>
        </w:trPr>
        <w:tc>
          <w:tcPr>
            <w:tcW w:type="dxa" w:w="2982"/>
            <w:tcBorders>
              <w:bottom w:sz="3.199999999999818"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其他负债 </w:t>
            </w:r>
          </w:p>
        </w:tc>
        <w:tc>
          <w:tcPr>
            <w:tcW w:type="dxa" w:w="2154"/>
            <w:tcBorders>
              <w:bottom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27 </w:t>
            </w:r>
          </w:p>
        </w:tc>
        <w:tc>
          <w:tcPr>
            <w:tcW w:type="dxa" w:w="1980"/>
            <w:tcBorders>
              <w:bottom w:sz="3.199999999999818" w:val="single" w:color="#00000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11,115,470 </w:t>
            </w:r>
          </w:p>
        </w:tc>
        <w:tc>
          <w:tcPr>
            <w:tcW w:type="dxa" w:w="1406"/>
            <w:tcBorders>
              <w:bottom w:sz="3.199999999999818" w:val="single" w:color="#000000"/>
            </w:tcBorders>
            <w:tcMar>
              <w:start w:w="0" w:type="dxa"/>
              <w:end w:w="0" w:type="dxa"/>
            </w:tcMar>
          </w:tcPr>
          <w:p>
            <w:pPr>
              <w:autoSpaceDN w:val="0"/>
              <w:autoSpaceDE w:val="0"/>
              <w:widowControl/>
              <w:spacing w:line="185" w:lineRule="auto" w:before="0" w:after="0"/>
              <w:ind w:left="344" w:right="0" w:firstLine="0"/>
              <w:jc w:val="left"/>
            </w:pPr>
            <w:r>
              <w:rPr>
                <w:rFonts w:ascii="Malgun Gothic" w:hAnsi="Malgun Gothic" w:eastAsia="STKaiti"/>
                <w:b w:val="0"/>
                <w:i w:val="0"/>
                <w:color w:val="000000"/>
                <w:sz w:val="16"/>
              </w:rPr>
              <w:t xml:space="preserve">10,685,487 </w:t>
            </w:r>
          </w:p>
        </w:tc>
      </w:tr>
      <w:tr>
        <w:trPr>
          <w:trHeight w:hRule="exact" w:val="506"/>
        </w:trPr>
        <w:tc>
          <w:tcPr>
            <w:tcW w:type="dxa" w:w="2982"/>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0" w:right="0" w:firstLine="0"/>
              <w:jc w:val="left"/>
            </w:pPr>
            <w:r>
              <w:rPr>
                <w:rFonts w:ascii="Malgun Gothic" w:hAnsi="Malgun Gothic" w:eastAsia="STKaiti"/>
                <w:b w:val="0"/>
                <w:i w:val="0"/>
                <w:color w:val="000000"/>
                <w:sz w:val="16"/>
              </w:rPr>
              <w:t xml:space="preserve">负债总计 </w:t>
            </w:r>
          </w:p>
        </w:tc>
        <w:tc>
          <w:tcPr>
            <w:tcW w:type="dxa" w:w="2154"/>
            <w:tcBorders>
              <w:top w:sz="3.199999999999818" w:val="single" w:color="#000000"/>
              <w:bottom w:sz="4.0" w:val="single" w:color="#000000"/>
            </w:tcBorders>
            <w:tcMar>
              <w:start w:w="0" w:type="dxa"/>
              <w:end w:w="0" w:type="dxa"/>
            </w:tcMar>
          </w:tcPr>
          <w:p/>
        </w:tc>
        <w:tc>
          <w:tcPr>
            <w:tcW w:type="dxa" w:w="1980"/>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200" w:right="0" w:firstLine="0"/>
              <w:jc w:val="left"/>
            </w:pPr>
            <w:r>
              <w:rPr>
                <w:rFonts w:ascii="Malgun Gothic" w:hAnsi="Malgun Gothic" w:eastAsia="STKaiti"/>
                <w:b w:val="0"/>
                <w:i w:val="0"/>
                <w:color w:val="000000"/>
                <w:sz w:val="16"/>
              </w:rPr>
              <w:t xml:space="preserve"> 664,638,027 </w:t>
            </w:r>
          </w:p>
        </w:tc>
        <w:tc>
          <w:tcPr>
            <w:tcW w:type="dxa" w:w="1406"/>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0" w:right="0" w:firstLine="0"/>
              <w:jc w:val="center"/>
            </w:pPr>
            <w:r>
              <w:rPr>
                <w:rFonts w:ascii="Malgun Gothic" w:hAnsi="Malgun Gothic" w:eastAsia="STKaiti"/>
                <w:b w:val="0"/>
                <w:i w:val="0"/>
                <w:color w:val="000000"/>
                <w:sz w:val="16"/>
              </w:rPr>
              <w:t xml:space="preserve">557,553,208 </w:t>
            </w:r>
          </w:p>
        </w:tc>
      </w:tr>
      <w:tr>
        <w:trPr>
          <w:trHeight w:hRule="exact" w:val="518"/>
        </w:trPr>
        <w:tc>
          <w:tcPr>
            <w:tcW w:type="dxa" w:w="2982"/>
            <w:tcBorders>
              <w:top w:sz="4.0" w:val="single" w:color="#000000"/>
            </w:tcBorders>
            <w:tcMar>
              <w:start w:w="0" w:type="dxa"/>
              <w:end w:w="0" w:type="dxa"/>
            </w:tcMar>
          </w:tcPr>
          <w:p>
            <w:pPr>
              <w:autoSpaceDN w:val="0"/>
              <w:autoSpaceDE w:val="0"/>
              <w:widowControl/>
              <w:spacing w:line="185" w:lineRule="auto" w:before="252" w:after="0"/>
              <w:ind w:left="0" w:right="0" w:firstLine="0"/>
              <w:jc w:val="left"/>
            </w:pPr>
            <w:r>
              <w:rPr>
                <w:rFonts w:ascii="Malgun Gothic" w:hAnsi="Malgun Gothic" w:eastAsia="STKaiti"/>
                <w:b w:val="0"/>
                <w:i w:val="0"/>
                <w:color w:val="000000"/>
                <w:sz w:val="16"/>
              </w:rPr>
              <w:t xml:space="preserve">股东权益 </w:t>
            </w:r>
          </w:p>
        </w:tc>
        <w:tc>
          <w:tcPr>
            <w:tcW w:type="dxa" w:w="215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2" w:after="0"/>
              <w:ind w:left="0" w:right="0" w:firstLine="0"/>
              <w:jc w:val="center"/>
            </w:pPr>
            <w:r>
              <w:rPr>
                <w:rFonts w:ascii="Malgun Gothic" w:hAnsi="Malgun Gothic" w:eastAsia="STKaiti"/>
                <w:b w:val="0"/>
                <w:i w:val="0"/>
                <w:color w:val="000000"/>
                <w:sz w:val="16"/>
              </w:rPr>
              <w:t xml:space="preserve"> 28 </w:t>
            </w:r>
          </w:p>
        </w:tc>
        <w:tc>
          <w:tcPr>
            <w:tcW w:type="dxa" w:w="198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2" w:after="0"/>
              <w:ind w:left="468" w:right="0" w:firstLine="0"/>
              <w:jc w:val="left"/>
            </w:pPr>
            <w:r>
              <w:rPr>
                <w:rFonts w:ascii="Malgun Gothic" w:hAnsi="Malgun Gothic" w:eastAsia="STKaiti"/>
                <w:b w:val="0"/>
                <w:i w:val="0"/>
                <w:color w:val="000000"/>
                <w:sz w:val="16"/>
              </w:rPr>
              <w:t xml:space="preserve">4,354,883 </w:t>
            </w:r>
          </w:p>
        </w:tc>
        <w:tc>
          <w:tcPr>
            <w:tcW w:type="dxa" w:w="1406"/>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2" w:after="0"/>
              <w:ind w:left="0" w:right="176" w:firstLine="0"/>
              <w:jc w:val="right"/>
            </w:pPr>
            <w:r>
              <w:rPr>
                <w:rFonts w:ascii="Malgun Gothic" w:hAnsi="Malgun Gothic" w:eastAsia="STKaiti"/>
                <w:b w:val="0"/>
                <w:i w:val="0"/>
                <w:color w:val="000000"/>
                <w:sz w:val="16"/>
              </w:rPr>
              <w:t xml:space="preserve">3,915,000 </w:t>
            </w:r>
          </w:p>
        </w:tc>
      </w:tr>
      <w:tr>
        <w:trPr>
          <w:trHeight w:hRule="exact" w:val="24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股本 </w:t>
            </w:r>
          </w:p>
        </w:tc>
        <w:tc>
          <w:tcPr>
            <w:tcW w:type="dxa" w:w="2256"/>
            <w:vMerge/>
            <w:tcBorders>
              <w:top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资本公积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29 </w:t>
            </w:r>
          </w:p>
        </w:tc>
        <w:tc>
          <w:tcPr>
            <w:tcW w:type="dxa" w:w="198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10,337,513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4,869,396 </w:t>
            </w:r>
          </w:p>
        </w:tc>
      </w:tr>
      <w:tr>
        <w:trPr>
          <w:trHeight w:hRule="exact" w:val="260"/>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储备 </w:t>
            </w:r>
          </w:p>
        </w:tc>
        <w:tc>
          <w:tcPr>
            <w:tcW w:type="dxa" w:w="215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30 </w:t>
            </w:r>
          </w:p>
        </w:tc>
        <w:tc>
          <w:tcPr>
            <w:tcW w:type="dxa" w:w="198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8,079,068 </w:t>
            </w:r>
          </w:p>
        </w:tc>
        <w:tc>
          <w:tcPr>
            <w:tcW w:type="dxa" w:w="1406"/>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5,766,910 </w:t>
            </w:r>
          </w:p>
        </w:tc>
      </w:tr>
      <w:tr>
        <w:trPr>
          <w:trHeight w:hRule="exact" w:val="254"/>
        </w:trPr>
        <w:tc>
          <w:tcPr>
            <w:tcW w:type="dxa" w:w="298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可供出售投资未实现损益 </w:t>
            </w:r>
          </w:p>
        </w:tc>
        <w:tc>
          <w:tcPr>
            <w:tcW w:type="dxa" w:w="2154"/>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236" w:after="0"/>
              <w:ind w:left="0" w:right="0" w:firstLine="0"/>
              <w:jc w:val="center"/>
            </w:pPr>
            <w:r>
              <w:rPr>
                <w:rFonts w:ascii="Malgun Gothic" w:hAnsi="Malgun Gothic" w:eastAsia="STKaiti"/>
                <w:b w:val="0"/>
                <w:i w:val="0"/>
                <w:color w:val="000000"/>
                <w:sz w:val="16"/>
              </w:rPr>
              <w:t xml:space="preserve"> 31 </w:t>
            </w:r>
          </w:p>
        </w:tc>
        <w:tc>
          <w:tcPr>
            <w:tcW w:type="dxa" w:w="1980"/>
            <w:tcBorders/>
            <w:tcMar>
              <w:start w:w="0" w:type="dxa"/>
              <w:end w:w="0" w:type="dxa"/>
            </w:tcMar>
          </w:tcPr>
          <w:p>
            <w:pPr>
              <w:autoSpaceDN w:val="0"/>
              <w:autoSpaceDE w:val="0"/>
              <w:widowControl/>
              <w:spacing w:line="185" w:lineRule="auto" w:before="0" w:after="0"/>
              <w:ind w:left="0" w:right="718" w:firstLine="0"/>
              <w:jc w:val="right"/>
            </w:pPr>
            <w:r>
              <w:rPr>
                <w:rFonts w:ascii="Malgun Gothic" w:hAnsi="Malgun Gothic" w:eastAsia="STKaiti"/>
                <w:b w:val="0"/>
                <w:i w:val="0"/>
                <w:color w:val="000000"/>
                <w:sz w:val="16"/>
              </w:rPr>
              <w:t xml:space="preserve">225,929 </w:t>
            </w:r>
          </w:p>
        </w:tc>
        <w:tc>
          <w:tcPr>
            <w:tcW w:type="dxa" w:w="1406"/>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241,341 </w:t>
            </w:r>
          </w:p>
        </w:tc>
      </w:tr>
      <w:tr>
        <w:trPr>
          <w:trHeight w:hRule="exact" w:val="246"/>
        </w:trPr>
        <w:tc>
          <w:tcPr>
            <w:tcW w:type="dxa" w:w="2982"/>
            <w:tcBorders>
              <w:bottom w:sz="4.0" w:val="single" w:color="#000000"/>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未分配利润 </w:t>
            </w:r>
          </w:p>
        </w:tc>
        <w:tc>
          <w:tcPr>
            <w:tcW w:type="dxa" w:w="2256"/>
            <w:vMerge/>
            <w:tcBorders>
              <w:bottom w:sz="4.0" w:val="single" w:color="#000000"/>
            </w:tcBorders>
          </w:tcPr>
          <w:p/>
        </w:tc>
        <w:tc>
          <w:tcPr>
            <w:tcW w:type="dxa" w:w="1980"/>
            <w:tcBorders>
              <w:bottom w:sz="4.0" w:val="single" w:color="#000000"/>
            </w:tcBorders>
            <w:tcMar>
              <w:start w:w="0" w:type="dxa"/>
              <w:end w:w="0" w:type="dxa"/>
            </w:tcMar>
          </w:tcPr>
          <w:p>
            <w:pPr>
              <w:autoSpaceDN w:val="0"/>
              <w:autoSpaceDE w:val="0"/>
              <w:widowControl/>
              <w:spacing w:line="185" w:lineRule="auto" w:before="0" w:after="0"/>
              <w:ind w:left="468" w:right="0" w:firstLine="0"/>
              <w:jc w:val="left"/>
            </w:pPr>
            <w:r>
              <w:rPr>
                <w:rFonts w:ascii="Malgun Gothic" w:hAnsi="Malgun Gothic" w:eastAsia="STKaiti"/>
                <w:b w:val="0"/>
                <w:i w:val="0"/>
                <w:color w:val="000000"/>
                <w:sz w:val="16"/>
              </w:rPr>
              <w:t xml:space="preserve">1,708,735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1,176,816 </w:t>
            </w:r>
          </w:p>
        </w:tc>
      </w:tr>
      <w:tr>
        <w:trPr>
          <w:trHeight w:hRule="exact" w:val="506"/>
        </w:trPr>
        <w:tc>
          <w:tcPr>
            <w:tcW w:type="dxa" w:w="2982"/>
            <w:tcBorders>
              <w:top w:sz="4.0" w:val="single" w:color="#000000"/>
              <w:bottom w:sz="3.199999999999818" w:val="single" w:color="#000000"/>
            </w:tcBorders>
            <w:tcMar>
              <w:start w:w="0" w:type="dxa"/>
              <w:end w:w="0" w:type="dxa"/>
            </w:tcMar>
          </w:tcPr>
          <w:p>
            <w:pPr>
              <w:autoSpaceDN w:val="0"/>
              <w:autoSpaceDE w:val="0"/>
              <w:widowControl/>
              <w:spacing w:line="185" w:lineRule="auto" w:before="238" w:after="0"/>
              <w:ind w:left="0" w:right="0" w:firstLine="0"/>
              <w:jc w:val="left"/>
            </w:pPr>
            <w:r>
              <w:rPr>
                <w:rFonts w:ascii="Malgun Gothic" w:hAnsi="Malgun Gothic" w:eastAsia="STKaiti"/>
                <w:b w:val="0"/>
                <w:i w:val="0"/>
                <w:color w:val="000000"/>
                <w:sz w:val="16"/>
              </w:rPr>
              <w:t xml:space="preserve">股东权益总计 </w:t>
            </w:r>
          </w:p>
        </w:tc>
        <w:tc>
          <w:tcPr>
            <w:tcW w:type="dxa" w:w="2154"/>
            <w:tcBorders>
              <w:top w:sz="4.0" w:val="single" w:color="#000000"/>
              <w:bottom w:sz="3.199999999999818" w:val="single" w:color="#000000"/>
            </w:tcBorders>
            <w:tcMar>
              <w:start w:w="0" w:type="dxa"/>
              <w:end w:w="0" w:type="dxa"/>
            </w:tcMar>
          </w:tcPr>
          <w:p/>
        </w:tc>
        <w:tc>
          <w:tcPr>
            <w:tcW w:type="dxa" w:w="1980"/>
            <w:tcBorders>
              <w:top w:sz="4.0" w:val="single" w:color="#000000"/>
              <w:bottom w:sz="3.199999999999818" w:val="single" w:color="#000000"/>
            </w:tcBorders>
            <w:tcMar>
              <w:start w:w="0" w:type="dxa"/>
              <w:end w:w="0" w:type="dxa"/>
            </w:tcMar>
          </w:tcPr>
          <w:p>
            <w:pPr>
              <w:autoSpaceDN w:val="0"/>
              <w:autoSpaceDE w:val="0"/>
              <w:widowControl/>
              <w:spacing w:line="185" w:lineRule="auto" w:before="238" w:after="0"/>
              <w:ind w:left="374" w:right="0" w:firstLine="0"/>
              <w:jc w:val="left"/>
            </w:pPr>
            <w:r>
              <w:rPr>
                <w:rFonts w:ascii="Malgun Gothic" w:hAnsi="Malgun Gothic" w:eastAsia="STKaiti"/>
                <w:b w:val="0"/>
                <w:i w:val="0"/>
                <w:color w:val="000000"/>
                <w:sz w:val="16"/>
              </w:rPr>
              <w:t xml:space="preserve">24,706,128 </w:t>
            </w:r>
          </w:p>
        </w:tc>
        <w:tc>
          <w:tcPr>
            <w:tcW w:type="dxa" w:w="1406"/>
            <w:tcBorders>
              <w:top w:sz="4.0" w:val="single" w:color="#000000"/>
              <w:bottom w:sz="3.199999999999818" w:val="single" w:color="#000000"/>
            </w:tcBorders>
            <w:tcMar>
              <w:start w:w="0" w:type="dxa"/>
              <w:end w:w="0" w:type="dxa"/>
            </w:tcMar>
          </w:tcPr>
          <w:p>
            <w:pPr>
              <w:autoSpaceDN w:val="0"/>
              <w:autoSpaceDE w:val="0"/>
              <w:widowControl/>
              <w:spacing w:line="185" w:lineRule="auto" w:before="238" w:after="0"/>
              <w:ind w:left="344" w:right="0" w:firstLine="0"/>
              <w:jc w:val="left"/>
            </w:pPr>
            <w:r>
              <w:rPr>
                <w:rFonts w:ascii="Malgun Gothic" w:hAnsi="Malgun Gothic" w:eastAsia="STKaiti"/>
                <w:b w:val="0"/>
                <w:i w:val="0"/>
                <w:color w:val="000000"/>
                <w:sz w:val="16"/>
              </w:rPr>
              <w:t xml:space="preserve">15,969,463 </w:t>
            </w:r>
          </w:p>
        </w:tc>
      </w:tr>
      <w:tr>
        <w:trPr>
          <w:trHeight w:hRule="exact" w:val="506"/>
        </w:trPr>
        <w:tc>
          <w:tcPr>
            <w:tcW w:type="dxa" w:w="2982"/>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0" w:right="0" w:firstLine="0"/>
              <w:jc w:val="left"/>
            </w:pPr>
            <w:r>
              <w:rPr>
                <w:rFonts w:ascii="Malgun Gothic" w:hAnsi="Malgun Gothic" w:eastAsia="STKaiti"/>
                <w:b w:val="0"/>
                <w:i w:val="0"/>
                <w:color w:val="000000"/>
                <w:sz w:val="16"/>
              </w:rPr>
              <w:t xml:space="preserve">负债及股东权益总计 </w:t>
            </w:r>
          </w:p>
        </w:tc>
        <w:tc>
          <w:tcPr>
            <w:tcW w:type="dxa" w:w="2154"/>
            <w:tcBorders>
              <w:top w:sz="3.199999999999818" w:val="single" w:color="#000000"/>
              <w:bottom w:sz="4.0" w:val="single" w:color="#000000"/>
            </w:tcBorders>
            <w:tcMar>
              <w:start w:w="0" w:type="dxa"/>
              <w:end w:w="0" w:type="dxa"/>
            </w:tcMar>
          </w:tcPr>
          <w:p/>
        </w:tc>
        <w:tc>
          <w:tcPr>
            <w:tcW w:type="dxa" w:w="1980"/>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280" w:right="0" w:firstLine="0"/>
              <w:jc w:val="left"/>
            </w:pPr>
            <w:r>
              <w:rPr>
                <w:rFonts w:ascii="Malgun Gothic" w:hAnsi="Malgun Gothic" w:eastAsia="STKaiti"/>
                <w:b w:val="0"/>
                <w:i w:val="0"/>
                <w:color w:val="000000"/>
                <w:sz w:val="16"/>
              </w:rPr>
              <w:t xml:space="preserve">689,344,155 </w:t>
            </w:r>
          </w:p>
        </w:tc>
        <w:tc>
          <w:tcPr>
            <w:tcW w:type="dxa" w:w="1406"/>
            <w:tcBorders>
              <w:top w:sz="3.199999999999818" w:val="single" w:color="#000000"/>
              <w:bottom w:sz="4.0" w:val="single" w:color="#000000"/>
            </w:tcBorders>
            <w:tcMar>
              <w:start w:w="0" w:type="dxa"/>
              <w:end w:w="0" w:type="dxa"/>
            </w:tcMar>
          </w:tcPr>
          <w:p>
            <w:pPr>
              <w:autoSpaceDN w:val="0"/>
              <w:autoSpaceDE w:val="0"/>
              <w:widowControl/>
              <w:spacing w:line="185" w:lineRule="auto" w:before="238" w:after="0"/>
              <w:ind w:left="250" w:right="0" w:firstLine="0"/>
              <w:jc w:val="left"/>
            </w:pPr>
            <w:r>
              <w:rPr>
                <w:rFonts w:ascii="Malgun Gothic" w:hAnsi="Malgun Gothic" w:eastAsia="STKaiti"/>
                <w:b w:val="0"/>
                <w:i w:val="0"/>
                <w:color w:val="000000"/>
                <w:sz w:val="16"/>
              </w:rPr>
              <w:t xml:space="preserve">573,522,671 </w:t>
            </w:r>
          </w:p>
        </w:tc>
      </w:tr>
      <w:tr>
        <w:trPr>
          <w:trHeight w:hRule="exact" w:val="74"/>
        </w:trPr>
        <w:tc>
          <w:tcPr>
            <w:tcW w:type="dxa" w:w="2982"/>
            <w:tcBorders>
              <w:top w:sz="4.0" w:val="single" w:color="#000000"/>
            </w:tcBorders>
            <w:tcMar>
              <w:start w:w="0" w:type="dxa"/>
              <w:end w:w="0" w:type="dxa"/>
            </w:tcMar>
          </w:tcPr>
          <w:p/>
        </w:tc>
        <w:tc>
          <w:tcPr>
            <w:tcW w:type="dxa" w:w="2154"/>
            <w:tcBorders>
              <w:top w:sz="4.0" w:val="single" w:color="#000000"/>
            </w:tcBorders>
            <w:tcMar>
              <w:start w:w="0" w:type="dxa"/>
              <w:end w:w="0" w:type="dxa"/>
            </w:tcMar>
          </w:tcPr>
          <w:p/>
        </w:tc>
        <w:tc>
          <w:tcPr>
            <w:tcW w:type="dxa" w:w="1980"/>
            <w:tcBorders>
              <w:top w:sz="4.0" w:val="single" w:color="#000000"/>
            </w:tcBorders>
            <w:tcMar>
              <w:start w:w="0" w:type="dxa"/>
              <w:end w:w="0" w:type="dxa"/>
            </w:tcMar>
          </w:tcPr>
          <w:p/>
        </w:tc>
        <w:tc>
          <w:tcPr>
            <w:tcW w:type="dxa" w:w="1406"/>
            <w:tcBorders>
              <w:top w:sz="4.0" w:val="single" w:color="#000000"/>
            </w:tcBorders>
            <w:tcMar>
              <w:start w:w="0" w:type="dxa"/>
              <w:end w:w="0" w:type="dxa"/>
            </w:tcMar>
          </w:tcPr>
          <w:p/>
        </w:tc>
      </w:tr>
    </w:tbl>
    <w:p>
      <w:pPr>
        <w:autoSpaceDN w:val="0"/>
        <w:autoSpaceDE w:val="0"/>
        <w:widowControl/>
        <w:spacing w:line="185" w:lineRule="auto" w:before="840" w:after="0"/>
        <w:ind w:left="336" w:right="0" w:firstLine="0"/>
        <w:jc w:val="left"/>
      </w:pPr>
      <w:r>
        <w:rPr>
          <w:rFonts w:ascii="STKaiti" w:hAnsi="STKaiti" w:eastAsia="STKaiti"/>
          <w:b w:val="0"/>
          <w:i w:val="0"/>
          <w:color w:val="000000"/>
          <w:sz w:val="20"/>
        </w:rPr>
        <w:t>载于财务报表第7至66页之附注为本财务报表的组成部分</w:t>
      </w:r>
    </w:p>
    <w:p>
      <w:pPr>
        <w:autoSpaceDN w:val="0"/>
        <w:autoSpaceDE w:val="0"/>
        <w:widowControl/>
        <w:spacing w:line="185" w:lineRule="auto" w:before="554" w:after="0"/>
        <w:ind w:left="0" w:right="0" w:firstLine="0"/>
        <w:jc w:val="center"/>
      </w:pPr>
      <w:r>
        <w:rPr>
          <w:rFonts w:ascii="STKaiti" w:hAnsi="STKaiti" w:eastAsia="STKaiti"/>
          <w:b w:val="0"/>
          <w:i w:val="0"/>
          <w:color w:val="000000"/>
          <w:sz w:val="18"/>
        </w:rPr>
        <w:t xml:space="preserve">3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股东权益变动表 </w:t>
      </w:r>
      <w:r>
        <w:br/>
      </w:r>
      <w:r>
        <w:rPr>
          <w:rFonts w:ascii="STKaiti" w:hAnsi="STKaiti" w:eastAsia="STKaiti"/>
          <w:b w:val="0"/>
          <w:i w:val="0"/>
          <w:color w:val="000000"/>
          <w:sz w:val="21"/>
        </w:rPr>
        <w:t xml:space="preserve">截至2006年12月31日止年度 </w:t>
      </w:r>
    </w:p>
    <w:tbl>
      <w:tblPr>
        <w:tblW w:type="auto" w:w="0"/>
        <w:tblLayout w:type="fixed"/>
        <w:tblLook w:firstColumn="1" w:firstRow="1" w:lastColumn="0" w:lastRow="0" w:noHBand="0" w:noVBand="1" w:val="04A0"/>
        <w:tblInd w:w="160.0" w:type="dxa"/>
      </w:tblPr>
      <w:tblGrid>
        <w:gridCol w:w="902"/>
        <w:gridCol w:w="902"/>
        <w:gridCol w:w="902"/>
        <w:gridCol w:w="902"/>
        <w:gridCol w:w="902"/>
        <w:gridCol w:w="902"/>
        <w:gridCol w:w="902"/>
        <w:gridCol w:w="902"/>
        <w:gridCol w:w="902"/>
        <w:gridCol w:w="902"/>
      </w:tblGrid>
      <w:tr>
        <w:trPr>
          <w:trHeight w:hRule="exact" w:val="456"/>
        </w:trPr>
        <w:tc>
          <w:tcPr>
            <w:tcW w:type="dxa" w:w="8720"/>
            <w:gridSpan w:val="10"/>
            <w:tcBorders>
              <w:top w:sz="4.80000000000006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292"/>
        </w:trPr>
        <w:tc>
          <w:tcPr>
            <w:tcW w:type="dxa" w:w="220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372" w:val="left"/>
                <w:tab w:pos="378" w:val="left"/>
              </w:tabs>
              <w:autoSpaceDE w:val="0"/>
              <w:widowControl/>
              <w:spacing w:line="245" w:lineRule="auto" w:before="1250" w:after="0"/>
              <w:ind w:left="188" w:right="144" w:firstLine="0"/>
              <w:jc w:val="left"/>
            </w:pPr>
            <w:r>
              <w:rPr>
                <w:rFonts w:ascii="Malgun Gothic" w:hAnsi="Malgun Gothic" w:eastAsia="STKaiti"/>
                <w:b w:val="0"/>
                <w:i w:val="0"/>
                <w:color w:val="000000"/>
                <w:sz w:val="16"/>
              </w:rPr>
              <w:t xml:space="preserve">2006-1-1 </w:t>
            </w:r>
            <w:r>
              <w:rPr>
                <w:rFonts w:ascii="Malgun Gothic" w:hAnsi="Malgun Gothic"/>
                <w:sz w:val="16"/>
              </w:rPr>
              <w:br/>
            </w:r>
            <w:r>
              <w:rPr>
                <w:rFonts w:ascii="Malgun Gothic" w:hAnsi="Malgun Gothic" w:eastAsia="STKaiti"/>
                <w:b w:val="0"/>
                <w:i w:val="0"/>
                <w:color w:val="000000"/>
                <w:sz w:val="16"/>
              </w:rPr>
              <w:t xml:space="preserve">可供出售证券的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公允价值变动净额 </w:t>
            </w:r>
            <w:r>
              <w:rPr>
                <w:rFonts w:ascii="Malgun Gothic" w:hAnsi="Malgun Gothic" w:eastAsia="STKaiti"/>
                <w:b w:val="0"/>
                <w:i w:val="0"/>
                <w:color w:val="000000"/>
                <w:sz w:val="16"/>
              </w:rPr>
              <w:t xml:space="preserve">因终止确认可供出售 </w:t>
            </w:r>
            <w:r>
              <w:rPr>
                <w:rFonts w:ascii="Malgun Gothic" w:hAnsi="Malgun Gothic"/>
                <w:sz w:val="16"/>
              </w:rPr>
              <w:tab/>
            </w:r>
            <w:r>
              <w:rPr>
                <w:rFonts w:ascii="Malgun Gothic" w:hAnsi="Malgun Gothic" w:eastAsia="STKaiti"/>
                <w:b w:val="0"/>
                <w:i w:val="0"/>
                <w:color w:val="000000"/>
                <w:sz w:val="16"/>
              </w:rPr>
              <w:t xml:space="preserve">证券实现的损益 </w:t>
            </w:r>
            <w:r>
              <w:rPr>
                <w:rFonts w:ascii="Malgun Gothic" w:hAnsi="Malgun Gothic"/>
                <w:sz w:val="16"/>
              </w:rPr>
              <w:br/>
            </w:r>
            <w:r>
              <w:rPr>
                <w:rFonts w:ascii="Malgun Gothic" w:hAnsi="Malgun Gothic" w:eastAsia="STKaiti"/>
                <w:b w:val="0"/>
                <w:i w:val="0"/>
                <w:color w:val="000000"/>
                <w:sz w:val="16"/>
              </w:rPr>
              <w:t xml:space="preserve">可供出售证券公允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价值变动的递延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税项 (附注10(b)) </w:t>
            </w:r>
          </w:p>
        </w:tc>
        <w:tc>
          <w:tcPr>
            <w:tcW w:type="dxa" w:w="652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2306" w:firstLine="0"/>
              <w:jc w:val="right"/>
            </w:pPr>
            <w:r>
              <w:rPr>
                <w:rFonts w:ascii="Malgun Gothic" w:hAnsi="Malgun Gothic" w:eastAsia="STKaiti"/>
                <w:b w:val="0"/>
                <w:i w:val="0"/>
                <w:color w:val="000000"/>
                <w:sz w:val="16"/>
              </w:rPr>
              <w:t xml:space="preserve">可供出售 </w:t>
            </w:r>
          </w:p>
        </w:tc>
      </w:tr>
      <w:tr>
        <w:trPr>
          <w:trHeight w:hRule="exact" w:val="240"/>
        </w:trPr>
        <w:tc>
          <w:tcPr>
            <w:tcW w:type="dxa" w:w="902"/>
            <w:vMerge/>
            <w:tcBorders>
              <w:bottom w:sz="4.0" w:val="single" w:color="#000000"/>
            </w:tcBorders>
          </w:tcPr>
          <w:p/>
        </w:tc>
        <w:tc>
          <w:tcPr>
            <w:tcW w:type="dxa" w:w="10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股本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44" w:right="0" w:firstLine="0"/>
              <w:jc w:val="left"/>
            </w:pPr>
            <w:r>
              <w:rPr>
                <w:rFonts w:ascii="Malgun Gothic" w:hAnsi="Malgun Gothic" w:eastAsia="STKaiti"/>
                <w:b w:val="0"/>
                <w:i w:val="0"/>
                <w:color w:val="000000"/>
                <w:sz w:val="16"/>
              </w:rPr>
              <w:t xml:space="preserve">资本公积 </w:t>
            </w:r>
          </w:p>
        </w:tc>
        <w:tc>
          <w:tcPr>
            <w:tcW w:type="dxa" w:w="10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储备 </w:t>
            </w:r>
          </w:p>
        </w:tc>
        <w:tc>
          <w:tcPr>
            <w:tcW w:type="dxa" w:w="33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44" w:right="0" w:firstLine="0"/>
              <w:jc w:val="left"/>
            </w:pPr>
            <w:r>
              <w:rPr>
                <w:rFonts w:ascii="Malgun Gothic" w:hAnsi="Malgun Gothic" w:eastAsia="STKaiti"/>
                <w:b w:val="0"/>
                <w:i w:val="0"/>
                <w:color w:val="000000"/>
                <w:sz w:val="16"/>
              </w:rPr>
              <w:t xml:space="preserve">投资未实 未分配利润 </w:t>
            </w:r>
          </w:p>
        </w:tc>
      </w:tr>
      <w:tr>
        <w:trPr>
          <w:trHeight w:hRule="exact" w:val="240"/>
        </w:trPr>
        <w:tc>
          <w:tcPr>
            <w:tcW w:type="dxa" w:w="902"/>
            <w:vMerge/>
            <w:tcBorders>
              <w:bottom w:sz="4.0" w:val="single" w:color="#000000"/>
            </w:tcBorders>
          </w:tcPr>
          <w:p/>
        </w:tc>
        <w:tc>
          <w:tcPr>
            <w:tcW w:type="dxa" w:w="10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(附注28)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8" w:firstLine="0"/>
              <w:jc w:val="right"/>
            </w:pPr>
            <w:r>
              <w:rPr>
                <w:rFonts w:ascii="Malgun Gothic" w:hAnsi="Malgun Gothic" w:eastAsia="STKaiti"/>
                <w:b w:val="0"/>
                <w:i w:val="0"/>
                <w:color w:val="000000"/>
                <w:sz w:val="16"/>
              </w:rPr>
              <w:t xml:space="preserve">(附注29) </w:t>
            </w:r>
          </w:p>
        </w:tc>
        <w:tc>
          <w:tcPr>
            <w:tcW w:type="dxa" w:w="10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(附注30)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0" w:after="0"/>
              <w:ind w:left="0" w:right="68" w:firstLine="0"/>
              <w:jc w:val="right"/>
            </w:pPr>
            <w:r>
              <w:rPr>
                <w:rFonts w:ascii="Malgun Gothic" w:hAnsi="Malgun Gothic" w:eastAsia="STKaiti"/>
                <w:b w:val="0"/>
                <w:i w:val="0"/>
                <w:color w:val="000000"/>
                <w:sz w:val="16"/>
              </w:rPr>
              <w:t xml:space="preserve">现损益 </w:t>
            </w:r>
          </w:p>
        </w:tc>
        <w:tc>
          <w:tcPr>
            <w:tcW w:type="dxa" w:w="1060"/>
            <w:tcBorders/>
            <w:tcMar>
              <w:start w:w="0" w:type="dxa"/>
              <w:end w:w="0" w:type="dxa"/>
            </w:tcMar>
          </w:tcPr>
          <w:p>
            <w:pPr>
              <w:autoSpaceDN w:val="0"/>
              <w:autoSpaceDE w:val="0"/>
              <w:widowControl/>
              <w:spacing w:line="185" w:lineRule="auto" w:before="0" w:after="0"/>
              <w:ind w:left="0" w:right="60" w:firstLine="0"/>
              <w:jc w:val="right"/>
            </w:pPr>
            <w:r>
              <w:rPr>
                <w:rFonts w:ascii="Malgun Gothic" w:hAnsi="Malgun Gothic" w:eastAsia="STKaiti"/>
                <w:b w:val="0"/>
                <w:i w:val="0"/>
                <w:color w:val="000000"/>
                <w:sz w:val="16"/>
              </w:rPr>
              <w:t xml:space="preserve">(附注31) </w:t>
            </w:r>
          </w:p>
        </w:tc>
        <w:tc>
          <w:tcPr>
            <w:tcW w:type="dxa" w:w="1180"/>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合计 </w:t>
            </w:r>
          </w:p>
        </w:tc>
      </w:tr>
      <w:tr>
        <w:trPr>
          <w:trHeight w:hRule="exact" w:val="360"/>
        </w:trPr>
        <w:tc>
          <w:tcPr>
            <w:tcW w:type="dxa" w:w="902"/>
            <w:vMerge/>
            <w:tcBorders>
              <w:bottom w:sz="4.0" w:val="single" w:color="#000000"/>
            </w:tcBorders>
          </w:tcPr>
          <w:p/>
        </w:tc>
        <w:tc>
          <w:tcPr>
            <w:tcW w:type="dxa" w:w="652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66" w:right="0" w:firstLine="0"/>
              <w:jc w:val="left"/>
            </w:pPr>
            <w:r>
              <w:rPr>
                <w:rFonts w:ascii="Malgun Gothic" w:hAnsi="Malgun Gothic" w:eastAsia="STKaiti"/>
                <w:b w:val="0"/>
                <w:i w:val="0"/>
                <w:color w:val="000000"/>
                <w:sz w:val="16"/>
              </w:rPr>
              <w:t xml:space="preserve">人民币千元 人民币千元 人民币千元 人民币千元 人民币千元 人民币千元 </w:t>
            </w:r>
          </w:p>
        </w:tc>
      </w:tr>
      <w:tr>
        <w:trPr>
          <w:trHeight w:hRule="exact" w:val="480"/>
        </w:trPr>
        <w:tc>
          <w:tcPr>
            <w:tcW w:type="dxa" w:w="902"/>
            <w:vMerge/>
            <w:tcBorders>
              <w:bottom w:sz="4.0" w:val="single" w:color="#000000"/>
            </w:tcBorders>
          </w:tcPr>
          <w:p/>
        </w:tc>
        <w:tc>
          <w:tcPr>
            <w:tcW w:type="dxa" w:w="1060"/>
            <w:tcBorders/>
            <w:tcMar>
              <w:start w:w="0" w:type="dxa"/>
              <w:end w:w="0" w:type="dxa"/>
            </w:tcMar>
          </w:tcPr>
          <w:p>
            <w:pPr>
              <w:autoSpaceDN w:val="0"/>
              <w:autoSpaceDE w:val="0"/>
              <w:widowControl/>
              <w:spacing w:line="185" w:lineRule="auto" w:before="132" w:after="0"/>
              <w:ind w:left="0" w:right="0" w:firstLine="0"/>
              <w:jc w:val="right"/>
            </w:pPr>
            <w:r>
              <w:rPr>
                <w:rFonts w:ascii="Malgun Gothic" w:hAnsi="Malgun Gothic" w:eastAsia="STKaiti"/>
                <w:b w:val="0"/>
                <w:i w:val="0"/>
                <w:color w:val="000000"/>
                <w:sz w:val="16"/>
              </w:rPr>
              <w:t xml:space="preserve">3,915,000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2" w:after="0"/>
              <w:ind w:left="0" w:right="0" w:firstLine="0"/>
              <w:jc w:val="right"/>
            </w:pPr>
            <w:r>
              <w:rPr>
                <w:rFonts w:ascii="Malgun Gothic" w:hAnsi="Malgun Gothic" w:eastAsia="STKaiti"/>
                <w:b w:val="0"/>
                <w:i w:val="0"/>
                <w:color w:val="000000"/>
                <w:sz w:val="16"/>
              </w:rPr>
              <w:t xml:space="preserve">4,869,396 </w:t>
            </w:r>
          </w:p>
        </w:tc>
        <w:tc>
          <w:tcPr>
            <w:tcW w:type="dxa" w:w="1276"/>
            <w:gridSpan w:val="2"/>
            <w:tcBorders/>
            <w:tcMar>
              <w:start w:w="0" w:type="dxa"/>
              <w:end w:w="0" w:type="dxa"/>
            </w:tcMar>
            <w:tcMar>
              <w:start w:w="0" w:type="dxa"/>
              <w:end w:w="0" w:type="dxa"/>
            </w:tcMar>
          </w:tcPr>
          <w:p>
            <w:pPr>
              <w:autoSpaceDN w:val="0"/>
              <w:autoSpaceDE w:val="0"/>
              <w:widowControl/>
              <w:spacing w:line="185" w:lineRule="auto" w:before="132" w:after="0"/>
              <w:ind w:left="306" w:right="0" w:firstLine="0"/>
              <w:jc w:val="left"/>
            </w:pPr>
            <w:r>
              <w:rPr>
                <w:rFonts w:ascii="Malgun Gothic" w:hAnsi="Malgun Gothic" w:eastAsia="STKaiti"/>
                <w:b w:val="0"/>
                <w:i w:val="0"/>
                <w:color w:val="000000"/>
                <w:sz w:val="16"/>
              </w:rPr>
              <w:t xml:space="preserve">5,766,910 </w:t>
            </w:r>
          </w:p>
        </w:tc>
        <w:tc>
          <w:tcPr>
            <w:tcW w:type="dxa" w:w="884"/>
            <w:tcBorders/>
            <w:tcMar>
              <w:start w:w="0" w:type="dxa"/>
              <w:end w:w="0" w:type="dxa"/>
            </w:tcMar>
          </w:tcPr>
          <w:p>
            <w:pPr>
              <w:autoSpaceDN w:val="0"/>
              <w:autoSpaceDE w:val="0"/>
              <w:widowControl/>
              <w:spacing w:line="185" w:lineRule="auto" w:before="132" w:after="0"/>
              <w:ind w:left="212" w:right="0" w:firstLine="0"/>
              <w:jc w:val="left"/>
            </w:pPr>
            <w:r>
              <w:rPr>
                <w:rFonts w:ascii="Malgun Gothic" w:hAnsi="Malgun Gothic" w:eastAsia="STKaiti"/>
                <w:b w:val="0"/>
                <w:i w:val="0"/>
                <w:color w:val="000000"/>
                <w:sz w:val="16"/>
              </w:rPr>
              <w:t xml:space="preserve">241,341 </w:t>
            </w:r>
          </w:p>
        </w:tc>
        <w:tc>
          <w:tcPr>
            <w:tcW w:type="dxa" w:w="2240"/>
            <w:gridSpan w:val="2"/>
            <w:tcBorders/>
            <w:tcMar>
              <w:start w:w="0" w:type="dxa"/>
              <w:end w:w="0" w:type="dxa"/>
            </w:tcMar>
            <w:tcMar>
              <w:start w:w="0" w:type="dxa"/>
              <w:end w:w="0" w:type="dxa"/>
            </w:tcMar>
          </w:tcPr>
          <w:p>
            <w:pPr>
              <w:autoSpaceDN w:val="0"/>
              <w:autoSpaceDE w:val="0"/>
              <w:widowControl/>
              <w:spacing w:line="185" w:lineRule="auto" w:before="132" w:after="0"/>
              <w:ind w:left="260" w:right="0" w:firstLine="0"/>
              <w:jc w:val="left"/>
            </w:pPr>
            <w:r>
              <w:rPr>
                <w:rFonts w:ascii="Malgun Gothic" w:hAnsi="Malgun Gothic" w:eastAsia="STKaiti"/>
                <w:b w:val="0"/>
                <w:i w:val="0"/>
                <w:color w:val="000000"/>
                <w:sz w:val="16"/>
              </w:rPr>
              <w:t xml:space="preserve">1,176,816  15,969,463 </w:t>
            </w:r>
          </w:p>
        </w:tc>
      </w:tr>
      <w:tr>
        <w:trPr>
          <w:trHeight w:hRule="exact" w:val="480"/>
        </w:trPr>
        <w:tc>
          <w:tcPr>
            <w:tcW w:type="dxa" w:w="902"/>
            <w:vMerge/>
            <w:tcBorders>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470" w:firstLine="0"/>
              <w:jc w:val="right"/>
            </w:pPr>
            <w:r>
              <w:rPr>
                <w:rFonts w:ascii="Malgun Gothic" w:hAnsi="Malgun Gothic" w:eastAsia="STKaiti"/>
                <w:b w:val="0"/>
                <w:i w:val="0"/>
                <w:color w:val="000000"/>
                <w:sz w:val="16"/>
              </w:rPr>
              <w:t xml:space="preserve">- </w:t>
            </w:r>
          </w:p>
        </w:tc>
        <w:tc>
          <w:tcPr>
            <w:tcW w:type="dxa" w:w="568"/>
            <w:tcBorders/>
            <w:tcMar>
              <w:start w:w="0" w:type="dxa"/>
              <w:end w:w="0" w:type="dxa"/>
            </w:tcMar>
          </w:tcPr>
          <w:p>
            <w:pPr>
              <w:autoSpaceDN w:val="0"/>
              <w:autoSpaceDE w:val="0"/>
              <w:widowControl/>
              <w:spacing w:line="185" w:lineRule="auto" w:before="134"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34" w:after="0"/>
              <w:ind w:left="0" w:right="0" w:firstLine="0"/>
              <w:jc w:val="right"/>
            </w:pPr>
            <w:r>
              <w:rPr>
                <w:rFonts w:ascii="Malgun Gothic" w:hAnsi="Malgun Gothic" w:eastAsia="STKaiti"/>
                <w:b w:val="0"/>
                <w:i w:val="0"/>
                <w:color w:val="000000"/>
                <w:sz w:val="16"/>
              </w:rPr>
              <w:t xml:space="preserve">-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34" w:after="0"/>
              <w:ind w:left="0" w:right="50" w:firstLine="0"/>
              <w:jc w:val="right"/>
            </w:pPr>
            <w:r>
              <w:rPr>
                <w:rFonts w:ascii="Malgun Gothic" w:hAnsi="Malgun Gothic" w:eastAsia="STKaiti"/>
                <w:b w:val="0"/>
                <w:i w:val="0"/>
                <w:color w:val="000000"/>
                <w:sz w:val="16"/>
              </w:rPr>
              <w:t xml:space="preserve">40,410 </w:t>
            </w:r>
          </w:p>
        </w:tc>
        <w:tc>
          <w:tcPr>
            <w:tcW w:type="dxa" w:w="1060"/>
            <w:tcBorders/>
            <w:tcMar>
              <w:start w:w="0" w:type="dxa"/>
              <w:end w:w="0" w:type="dxa"/>
            </w:tcMar>
          </w:tcPr>
          <w:p>
            <w:pPr>
              <w:autoSpaceDN w:val="0"/>
              <w:autoSpaceDE w:val="0"/>
              <w:widowControl/>
              <w:spacing w:line="185" w:lineRule="auto" w:before="134" w:after="0"/>
              <w:ind w:left="0" w:right="48" w:firstLine="0"/>
              <w:jc w:val="right"/>
            </w:pPr>
            <w:r>
              <w:rPr>
                <w:rFonts w:ascii="Malgun Gothic" w:hAnsi="Malgun Gothic" w:eastAsia="STKaiti"/>
                <w:b w:val="0"/>
                <w:i w:val="0"/>
                <w:color w:val="000000"/>
                <w:sz w:val="16"/>
              </w:rPr>
              <w:t xml:space="preserve">- </w:t>
            </w:r>
          </w:p>
        </w:tc>
        <w:tc>
          <w:tcPr>
            <w:tcW w:type="dxa" w:w="1180"/>
            <w:tcBorders/>
            <w:tcMar>
              <w:start w:w="0" w:type="dxa"/>
              <w:end w:w="0" w:type="dxa"/>
            </w:tcMar>
          </w:tcPr>
          <w:p>
            <w:pPr>
              <w:autoSpaceDN w:val="0"/>
              <w:autoSpaceDE w:val="0"/>
              <w:widowControl/>
              <w:spacing w:line="185" w:lineRule="auto" w:before="134" w:after="0"/>
              <w:ind w:left="0" w:right="178" w:firstLine="0"/>
              <w:jc w:val="right"/>
            </w:pPr>
            <w:r>
              <w:rPr>
                <w:rFonts w:ascii="Malgun Gothic" w:hAnsi="Malgun Gothic" w:eastAsia="STKaiti"/>
                <w:b w:val="0"/>
                <w:i w:val="0"/>
                <w:color w:val="000000"/>
                <w:sz w:val="16"/>
              </w:rPr>
              <w:t xml:space="preserve">40,410 </w:t>
            </w:r>
          </w:p>
        </w:tc>
      </w:tr>
      <w:tr>
        <w:trPr>
          <w:trHeight w:hRule="exact" w:val="620"/>
        </w:trPr>
        <w:tc>
          <w:tcPr>
            <w:tcW w:type="dxa" w:w="902"/>
            <w:vMerge/>
            <w:tcBorders>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470" w:firstLine="0"/>
              <w:jc w:val="right"/>
            </w:pPr>
            <w:r>
              <w:rPr>
                <w:rFonts w:ascii="Malgun Gothic" w:hAnsi="Malgun Gothic" w:eastAsia="STKaiti"/>
                <w:b w:val="0"/>
                <w:i w:val="0"/>
                <w:color w:val="000000"/>
                <w:sz w:val="16"/>
              </w:rPr>
              <w:t xml:space="preserve">- </w:t>
            </w:r>
          </w:p>
        </w:tc>
        <w:tc>
          <w:tcPr>
            <w:tcW w:type="dxa" w:w="568"/>
            <w:tcBorders/>
            <w:tcMar>
              <w:start w:w="0" w:type="dxa"/>
              <w:end w:w="0" w:type="dxa"/>
            </w:tcMar>
          </w:tcPr>
          <w:p>
            <w:pPr>
              <w:autoSpaceDN w:val="0"/>
              <w:autoSpaceDE w:val="0"/>
              <w:widowControl/>
              <w:spacing w:line="185" w:lineRule="auto" w:before="136"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36" w:after="0"/>
              <w:ind w:left="0" w:right="0" w:firstLine="0"/>
              <w:jc w:val="right"/>
            </w:pPr>
            <w:r>
              <w:rPr>
                <w:rFonts w:ascii="Malgun Gothic" w:hAnsi="Malgun Gothic" w:eastAsia="STKaiti"/>
                <w:b w:val="0"/>
                <w:i w:val="0"/>
                <w:color w:val="000000"/>
                <w:sz w:val="16"/>
              </w:rPr>
              <w:t xml:space="preserve">-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36" w:after="0"/>
              <w:ind w:left="0" w:right="0" w:firstLine="0"/>
              <w:jc w:val="right"/>
            </w:pPr>
            <w:r>
              <w:rPr>
                <w:rFonts w:ascii="Malgun Gothic" w:hAnsi="Malgun Gothic" w:eastAsia="STKaiti"/>
                <w:b w:val="0"/>
                <w:i w:val="0"/>
                <w:color w:val="000000"/>
                <w:sz w:val="16"/>
              </w:rPr>
              <w:t xml:space="preserve">(63,412) </w:t>
            </w:r>
          </w:p>
        </w:tc>
        <w:tc>
          <w:tcPr>
            <w:tcW w:type="dxa" w:w="1060"/>
            <w:tcBorders/>
            <w:tcMar>
              <w:start w:w="0" w:type="dxa"/>
              <w:end w:w="0" w:type="dxa"/>
            </w:tcMar>
          </w:tcPr>
          <w:p>
            <w:pPr>
              <w:autoSpaceDN w:val="0"/>
              <w:autoSpaceDE w:val="0"/>
              <w:widowControl/>
              <w:spacing w:line="185" w:lineRule="auto" w:before="136" w:after="0"/>
              <w:ind w:left="0" w:right="48" w:firstLine="0"/>
              <w:jc w:val="right"/>
            </w:pPr>
            <w:r>
              <w:rPr>
                <w:rFonts w:ascii="Malgun Gothic" w:hAnsi="Malgun Gothic" w:eastAsia="STKaiti"/>
                <w:b w:val="0"/>
                <w:i w:val="0"/>
                <w:color w:val="000000"/>
                <w:sz w:val="16"/>
              </w:rPr>
              <w:t xml:space="preserve">- </w:t>
            </w:r>
          </w:p>
        </w:tc>
        <w:tc>
          <w:tcPr>
            <w:tcW w:type="dxa" w:w="1180"/>
            <w:tcBorders/>
            <w:tcMar>
              <w:start w:w="0" w:type="dxa"/>
              <w:end w:w="0" w:type="dxa"/>
            </w:tcMar>
          </w:tcPr>
          <w:p>
            <w:pPr>
              <w:autoSpaceDN w:val="0"/>
              <w:autoSpaceDE w:val="0"/>
              <w:widowControl/>
              <w:spacing w:line="185" w:lineRule="auto" w:before="136" w:after="0"/>
              <w:ind w:left="0" w:right="124" w:firstLine="0"/>
              <w:jc w:val="right"/>
            </w:pPr>
            <w:r>
              <w:rPr>
                <w:rFonts w:ascii="Malgun Gothic" w:hAnsi="Malgun Gothic" w:eastAsia="STKaiti"/>
                <w:b w:val="0"/>
                <w:i w:val="0"/>
                <w:color w:val="000000"/>
                <w:sz w:val="16"/>
              </w:rPr>
              <w:t xml:space="preserve">(63,412) </w:t>
            </w:r>
          </w:p>
        </w:tc>
      </w:tr>
      <w:tr>
        <w:trPr>
          <w:trHeight w:hRule="exact" w:val="476"/>
        </w:trPr>
        <w:tc>
          <w:tcPr>
            <w:tcW w:type="dxa" w:w="902"/>
            <w:vMerge/>
            <w:tcBorders>
              <w:bottom w:sz="4.0" w:val="single" w:color="#000000"/>
            </w:tcBorders>
          </w:tcP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38" w:after="0"/>
              <w:ind w:left="0" w:right="0" w:firstLine="0"/>
              <w:jc w:val="right"/>
            </w:pPr>
            <w:r>
              <w:rPr>
                <w:rFonts w:ascii="Malgun Gothic" w:hAnsi="Malgun Gothic" w:eastAsia="STKaiti"/>
                <w:b w:val="0"/>
                <w:i w:val="0"/>
                <w:color w:val="000000"/>
                <w:sz w:val="16"/>
              </w:rPr>
              <w:t xml:space="preserve">- </w:t>
            </w:r>
          </w:p>
        </w:tc>
        <w:tc>
          <w:tcPr>
            <w:tcW w:type="dxa" w:w="106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38" w:after="0"/>
              <w:ind w:left="0" w:right="0" w:firstLine="0"/>
              <w:jc w:val="right"/>
            </w:pPr>
            <w:r>
              <w:rPr>
                <w:rFonts w:ascii="Malgun Gothic" w:hAnsi="Malgun Gothic" w:eastAsia="STKaiti"/>
                <w:b w:val="0"/>
                <w:i w:val="0"/>
                <w:color w:val="000000"/>
                <w:sz w:val="16"/>
              </w:rPr>
              <w:t xml:space="preserve">-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238" w:after="0"/>
              <w:ind w:left="0" w:right="0" w:firstLine="0"/>
              <w:jc w:val="right"/>
            </w:pPr>
            <w:r>
              <w:rPr>
                <w:rFonts w:ascii="Malgun Gothic" w:hAnsi="Malgun Gothic" w:eastAsia="STKaiti"/>
                <w:b w:val="0"/>
                <w:i w:val="0"/>
                <w:color w:val="000000"/>
                <w:sz w:val="16"/>
              </w:rPr>
              <w:t xml:space="preserve">- </w:t>
            </w:r>
          </w:p>
        </w:tc>
        <w:tc>
          <w:tcPr>
            <w:tcW w:type="dxa" w:w="11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38" w:after="0"/>
              <w:ind w:left="0" w:right="50" w:firstLine="0"/>
              <w:jc w:val="right"/>
            </w:pPr>
            <w:r>
              <w:rPr>
                <w:rFonts w:ascii="Malgun Gothic" w:hAnsi="Malgun Gothic" w:eastAsia="STKaiti"/>
                <w:b w:val="0"/>
                <w:i w:val="0"/>
                <w:color w:val="000000"/>
                <w:sz w:val="16"/>
              </w:rPr>
              <w:t xml:space="preserve">7,590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38" w:after="0"/>
              <w:ind w:left="0" w:right="48" w:firstLine="0"/>
              <w:jc w:val="right"/>
            </w:pPr>
            <w:r>
              <w:rPr>
                <w:rFonts w:ascii="Malgun Gothic" w:hAnsi="Malgun Gothic" w:eastAsia="STKaiti"/>
                <w:b w:val="0"/>
                <w:i w:val="0"/>
                <w:color w:val="000000"/>
                <w:sz w:val="16"/>
              </w:rPr>
              <w:t xml:space="preserve">- </w:t>
            </w:r>
          </w:p>
        </w:tc>
        <w:tc>
          <w:tcPr>
            <w:tcW w:type="dxa" w:w="1180"/>
            <w:vMerge w:val="restart"/>
            <w:tcBorders/>
            <w:tcMar>
              <w:start w:w="0" w:type="dxa"/>
              <w:end w:w="0" w:type="dxa"/>
            </w:tcMar>
            <w:tcMar>
              <w:start w:w="0" w:type="dxa"/>
              <w:end w:w="0" w:type="dxa"/>
            </w:tcMar>
          </w:tcPr>
          <w:p>
            <w:pPr>
              <w:autoSpaceDN w:val="0"/>
              <w:autoSpaceDE w:val="0"/>
              <w:widowControl/>
              <w:spacing w:line="185" w:lineRule="auto" w:before="238" w:after="0"/>
              <w:ind w:left="0" w:right="178" w:firstLine="0"/>
              <w:jc w:val="right"/>
            </w:pPr>
            <w:r>
              <w:rPr>
                <w:rFonts w:ascii="Malgun Gothic" w:hAnsi="Malgun Gothic" w:eastAsia="STKaiti"/>
                <w:b w:val="0"/>
                <w:i w:val="0"/>
                <w:color w:val="000000"/>
                <w:sz w:val="16"/>
              </w:rPr>
              <w:t xml:space="preserve">7,590 </w:t>
            </w:r>
          </w:p>
        </w:tc>
      </w:tr>
      <w:tr>
        <w:trPr>
          <w:trHeight w:hRule="exact" w:val="124"/>
        </w:trPr>
        <w:tc>
          <w:tcPr>
            <w:tcW w:type="dxa" w:w="220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222" w:after="0"/>
              <w:ind w:left="188" w:right="0" w:firstLine="0"/>
              <w:jc w:val="left"/>
            </w:pPr>
            <w:r>
              <w:rPr>
                <w:rFonts w:ascii="Malgun Gothic" w:hAnsi="Malgun Gothic" w:eastAsia="STKaiti"/>
                <w:b w:val="0"/>
                <w:i w:val="0"/>
                <w:color w:val="000000"/>
                <w:sz w:val="16"/>
              </w:rPr>
              <w:t xml:space="preserve">直接计入权益的净损益 </w:t>
            </w:r>
            <w:r>
              <w:rPr>
                <w:rFonts w:ascii="Malgun Gothic" w:hAnsi="Malgun Gothic" w:eastAsia="STKaiti"/>
                <w:b w:val="0"/>
                <w:i w:val="0"/>
                <w:color w:val="000000"/>
                <w:sz w:val="16"/>
              </w:rPr>
              <w:t xml:space="preserve">本年净利润 </w:t>
            </w:r>
          </w:p>
        </w:tc>
        <w:tc>
          <w:tcPr>
            <w:tcW w:type="dxa" w:w="902"/>
            <w:vMerge/>
            <w:tcBorders/>
          </w:tcPr>
          <w:p/>
        </w:tc>
        <w:tc>
          <w:tcPr>
            <w:tcW w:type="dxa" w:w="2706"/>
            <w:gridSpan w:val="3"/>
            <w:vMerge/>
            <w:tcBorders/>
          </w:tcPr>
          <w:p/>
        </w:tc>
        <w:tc>
          <w:tcPr>
            <w:tcW w:type="dxa" w:w="902"/>
            <w:vMerge/>
            <w:tcBorders/>
          </w:tcPr>
          <w:p/>
        </w:tc>
        <w:tc>
          <w:tcPr>
            <w:tcW w:type="dxa" w:w="1804"/>
            <w:gridSpan w:val="2"/>
            <w:vMerge/>
            <w:tcBorders/>
          </w:tcPr>
          <w:p/>
        </w:tc>
        <w:tc>
          <w:tcPr>
            <w:tcW w:type="dxa" w:w="902"/>
            <w:vMerge/>
            <w:tcBorders/>
          </w:tcPr>
          <w:p/>
        </w:tc>
        <w:tc>
          <w:tcPr>
            <w:tcW w:type="dxa" w:w="902"/>
            <w:vMerge/>
            <w:tcBorders/>
          </w:tcPr>
          <w:p/>
        </w:tc>
      </w:tr>
      <w:tr>
        <w:trPr>
          <w:trHeight w:hRule="exact" w:val="360"/>
        </w:trPr>
        <w:tc>
          <w:tcPr>
            <w:tcW w:type="dxa" w:w="902"/>
            <w:vMerge/>
            <w:tcBorders>
              <w:top w:sz="4.0" w:val="single" w:color="#000000"/>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0" w:right="470" w:firstLine="0"/>
              <w:jc w:val="right"/>
            </w:pPr>
            <w:r>
              <w:rPr>
                <w:rFonts w:ascii="Malgun Gothic" w:hAnsi="Malgun Gothic" w:eastAsia="STKaiti"/>
                <w:b w:val="0"/>
                <w:i w:val="0"/>
                <w:color w:val="000000"/>
                <w:sz w:val="16"/>
              </w:rPr>
              <w:t xml:space="preserve">- </w:t>
            </w:r>
          </w:p>
        </w:tc>
        <w:tc>
          <w:tcPr>
            <w:tcW w:type="dxa" w:w="568"/>
            <w:tcBorders/>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TKaiti"/>
                <w:b w:val="0"/>
                <w:i w:val="0"/>
                <w:color w:val="000000"/>
                <w:sz w:val="16"/>
              </w:rPr>
              <w:t xml:space="preserve">-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12" w:after="0"/>
              <w:ind w:left="0" w:right="0" w:firstLine="0"/>
              <w:jc w:val="right"/>
            </w:pPr>
            <w:r>
              <w:rPr>
                <w:rFonts w:ascii="Malgun Gothic" w:hAnsi="Malgun Gothic" w:eastAsia="STKaiti"/>
                <w:b w:val="0"/>
                <w:i w:val="0"/>
                <w:color w:val="000000"/>
                <w:sz w:val="16"/>
              </w:rPr>
              <w:t xml:space="preserve">(15,412) </w:t>
            </w:r>
          </w:p>
        </w:tc>
        <w:tc>
          <w:tcPr>
            <w:tcW w:type="dxa" w:w="1060"/>
            <w:tcBorders/>
            <w:tcMar>
              <w:start w:w="0" w:type="dxa"/>
              <w:end w:w="0" w:type="dxa"/>
            </w:tcMar>
          </w:tcPr>
          <w:p>
            <w:pPr>
              <w:autoSpaceDN w:val="0"/>
              <w:autoSpaceDE w:val="0"/>
              <w:widowControl/>
              <w:spacing w:line="185" w:lineRule="auto" w:before="112" w:after="0"/>
              <w:ind w:left="0" w:right="48" w:firstLine="0"/>
              <w:jc w:val="right"/>
            </w:pPr>
            <w:r>
              <w:rPr>
                <w:rFonts w:ascii="Malgun Gothic" w:hAnsi="Malgun Gothic" w:eastAsia="STKaiti"/>
                <w:b w:val="0"/>
                <w:i w:val="0"/>
                <w:color w:val="000000"/>
                <w:sz w:val="16"/>
              </w:rPr>
              <w:t xml:space="preserve">- </w:t>
            </w:r>
          </w:p>
        </w:tc>
        <w:tc>
          <w:tcPr>
            <w:tcW w:type="dxa" w:w="1180"/>
            <w:tcBorders/>
            <w:tcMar>
              <w:start w:w="0" w:type="dxa"/>
              <w:end w:w="0" w:type="dxa"/>
            </w:tcMar>
          </w:tcPr>
          <w:p>
            <w:pPr>
              <w:autoSpaceDN w:val="0"/>
              <w:autoSpaceDE w:val="0"/>
              <w:widowControl/>
              <w:spacing w:line="185" w:lineRule="auto" w:before="112" w:after="0"/>
              <w:ind w:left="0" w:right="122" w:firstLine="0"/>
              <w:jc w:val="right"/>
            </w:pPr>
            <w:r>
              <w:rPr>
                <w:rFonts w:ascii="Malgun Gothic" w:hAnsi="Malgun Gothic" w:eastAsia="STKaiti"/>
                <w:b w:val="0"/>
                <w:i w:val="0"/>
                <w:color w:val="000000"/>
                <w:sz w:val="16"/>
              </w:rPr>
              <w:t xml:space="preserve">(15,412) </w:t>
            </w:r>
          </w:p>
        </w:tc>
      </w:tr>
      <w:tr>
        <w:trPr>
          <w:trHeight w:hRule="exact" w:val="238"/>
        </w:trPr>
        <w:tc>
          <w:tcPr>
            <w:tcW w:type="dxa" w:w="902"/>
            <w:vMerge/>
            <w:tcBorders>
              <w:top w:sz="4.0" w:val="single" w:color="#000000"/>
              <w:bottom w:sz="4.0" w:val="single" w:color="#000000"/>
            </w:tcBorders>
          </w:tcP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right"/>
            </w:pPr>
            <w:r>
              <w:rPr>
                <w:rFonts w:ascii="Malgun Gothic" w:hAnsi="Malgun Gothic" w:eastAsia="STKaiti"/>
                <w:b w:val="0"/>
                <w:i w:val="0"/>
                <w:color w:val="000000"/>
                <w:sz w:val="16"/>
              </w:rPr>
              <w:t xml:space="preserve">- </w:t>
            </w:r>
          </w:p>
        </w:tc>
        <w:tc>
          <w:tcPr>
            <w:tcW w:type="dxa" w:w="106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0" w:firstLine="0"/>
              <w:jc w:val="right"/>
            </w:pPr>
            <w:r>
              <w:rPr>
                <w:rFonts w:ascii="Malgun Gothic" w:hAnsi="Malgun Gothic" w:eastAsia="STKaiti"/>
                <w:b w:val="0"/>
                <w:i w:val="0"/>
                <w:color w:val="000000"/>
                <w:sz w:val="16"/>
              </w:rPr>
              <w:t xml:space="preserve">-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right"/>
            </w:pPr>
            <w:r>
              <w:rPr>
                <w:rFonts w:ascii="Malgun Gothic" w:hAnsi="Malgun Gothic" w:eastAsia="STKaiti"/>
                <w:b w:val="0"/>
                <w:i w:val="0"/>
                <w:color w:val="000000"/>
                <w:sz w:val="16"/>
              </w:rPr>
              <w:t xml:space="preserve">- </w:t>
            </w:r>
          </w:p>
        </w:tc>
        <w:tc>
          <w:tcPr>
            <w:tcW w:type="dxa" w:w="11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50" w:firstLine="0"/>
              <w:jc w:val="right"/>
            </w:pPr>
            <w:r>
              <w:rPr>
                <w:rFonts w:ascii="Malgun Gothic" w:hAnsi="Malgun Gothic" w:eastAsia="STKaiti"/>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 w:after="0"/>
              <w:ind w:left="258" w:right="0" w:firstLine="0"/>
              <w:jc w:val="left"/>
            </w:pPr>
            <w:r>
              <w:rPr>
                <w:rFonts w:ascii="Malgun Gothic" w:hAnsi="Malgun Gothic" w:eastAsia="STKaiti"/>
                <w:b w:val="0"/>
                <w:i w:val="0"/>
                <w:color w:val="000000"/>
                <w:sz w:val="16"/>
              </w:rPr>
              <w:t xml:space="preserve">3,353,026 </w:t>
            </w:r>
          </w:p>
        </w:tc>
        <w:tc>
          <w:tcPr>
            <w:tcW w:type="dxa" w:w="1180"/>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3,353,026 </w:t>
            </w:r>
          </w:p>
        </w:tc>
      </w:tr>
      <w:tr>
        <w:trPr>
          <w:trHeight w:hRule="exact" w:val="122"/>
        </w:trPr>
        <w:tc>
          <w:tcPr>
            <w:tcW w:type="dxa" w:w="220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376" w:val="left"/>
                <w:tab w:pos="388" w:val="left"/>
                <w:tab w:pos="474" w:val="left"/>
              </w:tabs>
              <w:autoSpaceDE w:val="0"/>
              <w:widowControl/>
              <w:spacing w:line="245" w:lineRule="auto" w:before="226" w:after="0"/>
              <w:ind w:left="188" w:right="0" w:firstLine="0"/>
              <w:jc w:val="left"/>
            </w:pPr>
            <w:r>
              <w:rPr>
                <w:rFonts w:ascii="Malgun Gothic" w:hAnsi="Malgun Gothic" w:eastAsia="STKaiti"/>
                <w:b w:val="0"/>
                <w:i w:val="0"/>
                <w:color w:val="000000"/>
                <w:sz w:val="16"/>
              </w:rPr>
              <w:t xml:space="preserve">当年确认的净损益合计 </w:t>
            </w:r>
            <w:r>
              <w:rPr>
                <w:rFonts w:ascii="Malgun Gothic" w:hAnsi="Malgun Gothic" w:eastAsia="STKaiti"/>
                <w:b w:val="0"/>
                <w:i w:val="0"/>
                <w:color w:val="000000"/>
                <w:sz w:val="16"/>
              </w:rPr>
              <w:t xml:space="preserve">发行新股 </w:t>
            </w:r>
            <w:r>
              <w:rPr>
                <w:rFonts w:ascii="Malgun Gothic" w:hAnsi="Malgun Gothic"/>
                <w:sz w:val="16"/>
              </w:rPr>
              <w:br/>
            </w:r>
            <w:r>
              <w:rPr>
                <w:rFonts w:ascii="Malgun Gothic" w:hAnsi="Malgun Gothic" w:eastAsia="STKaiti"/>
                <w:b w:val="0"/>
                <w:i w:val="0"/>
                <w:color w:val="000000"/>
                <w:sz w:val="16"/>
              </w:rPr>
              <w:t xml:space="preserve">法定财务报表调整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(附注31b) </w:t>
            </w:r>
            <w:r>
              <w:rPr>
                <w:rFonts w:ascii="Malgun Gothic" w:hAnsi="Malgun Gothic"/>
                <w:sz w:val="16"/>
              </w:rPr>
              <w:br/>
            </w:r>
            <w:r>
              <w:rPr>
                <w:rFonts w:ascii="Malgun Gothic" w:hAnsi="Malgun Gothic" w:eastAsia="STKaiti"/>
                <w:b w:val="0"/>
                <w:i w:val="0"/>
                <w:color w:val="000000"/>
                <w:sz w:val="16"/>
              </w:rPr>
              <w:t xml:space="preserve">法定用途以外的储备 </w:t>
            </w:r>
            <w:r>
              <w:rPr>
                <w:rFonts w:ascii="Malgun Gothic" w:hAnsi="Malgun Gothic"/>
                <w:sz w:val="16"/>
              </w:rPr>
              <w:tab/>
            </w:r>
            <w:r>
              <w:rPr>
                <w:rFonts w:ascii="Malgun Gothic" w:hAnsi="Malgun Gothic" w:eastAsia="STKaiti"/>
                <w:b w:val="0"/>
                <w:i w:val="0"/>
                <w:color w:val="000000"/>
                <w:sz w:val="16"/>
              </w:rPr>
              <w:t xml:space="preserve"> 转拨  (附注31c) </w:t>
            </w:r>
            <w:r>
              <w:rPr>
                <w:rFonts w:ascii="Malgun Gothic" w:hAnsi="Malgun Gothic"/>
                <w:sz w:val="16"/>
              </w:rPr>
              <w:br/>
            </w:r>
            <w:r>
              <w:rPr>
                <w:rFonts w:ascii="Malgun Gothic" w:hAnsi="Malgun Gothic" w:eastAsia="STKaiti"/>
                <w:b w:val="0"/>
                <w:i w:val="0"/>
                <w:color w:val="000000"/>
                <w:sz w:val="16"/>
              </w:rPr>
              <w:t xml:space="preserve">提取盈余公积及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一般准备 (附注30b) </w:t>
            </w:r>
            <w:r>
              <w:rPr>
                <w:rFonts w:ascii="Malgun Gothic" w:hAnsi="Malgun Gothic" w:eastAsia="STKaiti"/>
                <w:b w:val="0"/>
                <w:i w:val="0"/>
                <w:color w:val="000000"/>
                <w:sz w:val="16"/>
              </w:rPr>
              <w:t xml:space="preserve">派发股利 (附注31a) </w:t>
            </w:r>
          </w:p>
        </w:tc>
        <w:tc>
          <w:tcPr>
            <w:tcW w:type="dxa" w:w="902"/>
            <w:vMerge/>
            <w:tcBorders/>
          </w:tcPr>
          <w:p/>
        </w:tc>
        <w:tc>
          <w:tcPr>
            <w:tcW w:type="dxa" w:w="2706"/>
            <w:gridSpan w:val="3"/>
            <w:vMerge/>
            <w:tcBorders/>
          </w:tcPr>
          <w:p/>
        </w:tc>
        <w:tc>
          <w:tcPr>
            <w:tcW w:type="dxa" w:w="902"/>
            <w:vMerge/>
            <w:tcBorders/>
          </w:tcPr>
          <w:p/>
        </w:tc>
        <w:tc>
          <w:tcPr>
            <w:tcW w:type="dxa" w:w="1804"/>
            <w:gridSpan w:val="2"/>
            <w:vMerge/>
            <w:tcBorders/>
          </w:tcPr>
          <w:p/>
        </w:tc>
        <w:tc>
          <w:tcPr>
            <w:tcW w:type="dxa" w:w="902"/>
            <w:vMerge/>
            <w:tcBorders/>
          </w:tcPr>
          <w:p/>
        </w:tc>
        <w:tc>
          <w:tcPr>
            <w:tcW w:type="dxa" w:w="902"/>
            <w:vMerge/>
            <w:tcBorders/>
          </w:tcPr>
          <w:p/>
        </w:tc>
      </w:tr>
      <w:tr>
        <w:trPr>
          <w:trHeight w:hRule="exact" w:val="360"/>
        </w:trPr>
        <w:tc>
          <w:tcPr>
            <w:tcW w:type="dxa" w:w="902"/>
            <w:vMerge/>
            <w:tcBorders>
              <w:top w:sz="4.0" w:val="single" w:color="#000000"/>
              <w:bottom w:sz="4.0" w:val="single" w:color="#000000"/>
            </w:tcBorders>
          </w:tcPr>
          <w:p/>
        </w:tc>
        <w:tc>
          <w:tcPr>
            <w:tcW w:type="dxa" w:w="1060"/>
            <w:tcBorders/>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(15,412) </w:t>
            </w:r>
          </w:p>
        </w:tc>
        <w:tc>
          <w:tcPr>
            <w:tcW w:type="dxa" w:w="1060"/>
            <w:tcBorders/>
            <w:tcMar>
              <w:start w:w="0" w:type="dxa"/>
              <w:end w:w="0" w:type="dxa"/>
            </w:tcMar>
          </w:tcPr>
          <w:p>
            <w:pPr>
              <w:autoSpaceDN w:val="0"/>
              <w:autoSpaceDE w:val="0"/>
              <w:widowControl/>
              <w:spacing w:line="185" w:lineRule="auto" w:before="114" w:after="0"/>
              <w:ind w:left="258" w:right="0" w:firstLine="0"/>
              <w:jc w:val="left"/>
            </w:pPr>
            <w:r>
              <w:rPr>
                <w:rFonts w:ascii="Malgun Gothic" w:hAnsi="Malgun Gothic" w:eastAsia="STKaiti"/>
                <w:b w:val="0"/>
                <w:i w:val="0"/>
                <w:color w:val="000000"/>
                <w:sz w:val="16"/>
              </w:rPr>
              <w:t xml:space="preserve">3,353,026 </w:t>
            </w:r>
          </w:p>
        </w:tc>
        <w:tc>
          <w:tcPr>
            <w:tcW w:type="dxa" w:w="1180"/>
            <w:tcBorders/>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3,337,614 </w:t>
            </w:r>
          </w:p>
        </w:tc>
      </w:tr>
      <w:tr>
        <w:trPr>
          <w:trHeight w:hRule="exact" w:val="360"/>
        </w:trPr>
        <w:tc>
          <w:tcPr>
            <w:tcW w:type="dxa" w:w="902"/>
            <w:vMerge/>
            <w:tcBorders>
              <w:top w:sz="4.0" w:val="single" w:color="#000000"/>
              <w:bottom w:sz="4.0" w:val="single" w:color="#000000"/>
            </w:tcBorders>
          </w:tcPr>
          <w:p/>
        </w:tc>
        <w:tc>
          <w:tcPr>
            <w:tcW w:type="dxa" w:w="1228"/>
            <w:gridSpan w:val="2"/>
            <w:tcBorders/>
            <w:tcMar>
              <w:start w:w="0" w:type="dxa"/>
              <w:end w:w="0" w:type="dxa"/>
            </w:tcMar>
            <w:tcMar>
              <w:start w:w="0" w:type="dxa"/>
              <w:end w:w="0" w:type="dxa"/>
            </w:tcMar>
          </w:tcPr>
          <w:p>
            <w:pPr>
              <w:autoSpaceDN w:val="0"/>
              <w:autoSpaceDE w:val="0"/>
              <w:widowControl/>
              <w:spacing w:line="185" w:lineRule="auto" w:before="4" w:after="0"/>
              <w:ind w:left="0" w:right="146" w:firstLine="0"/>
              <w:jc w:val="right"/>
            </w:pPr>
            <w:r>
              <w:rPr>
                <w:rFonts w:ascii="Malgun Gothic" w:hAnsi="Malgun Gothic" w:eastAsia="STKaiti"/>
                <w:b w:val="0"/>
                <w:i w:val="0"/>
                <w:color w:val="000000"/>
                <w:sz w:val="16"/>
              </w:rPr>
              <w:t xml:space="preserve">439,883 </w:t>
            </w:r>
          </w:p>
        </w:tc>
        <w:tc>
          <w:tcPr>
            <w:tcW w:type="dxa" w:w="892"/>
            <w:gridSpan w:val="2"/>
            <w:tcBorders/>
            <w:tcMar>
              <w:start w:w="0" w:type="dxa"/>
              <w:end w:w="0" w:type="dxa"/>
            </w:tcMar>
            <w:tcMar>
              <w:start w:w="0" w:type="dxa"/>
              <w:end w:w="0" w:type="dxa"/>
            </w:tcMar>
          </w:tcPr>
          <w:p>
            <w:pPr>
              <w:autoSpaceDN w:val="0"/>
              <w:autoSpaceDE w:val="0"/>
              <w:widowControl/>
              <w:spacing w:line="185" w:lineRule="auto" w:before="4" w:after="0"/>
              <w:ind w:left="148" w:right="0" w:firstLine="0"/>
              <w:jc w:val="left"/>
            </w:pPr>
            <w:r>
              <w:rPr>
                <w:rFonts w:ascii="Malgun Gothic" w:hAnsi="Malgun Gothic" w:eastAsia="STKaiti"/>
                <w:b w:val="0"/>
                <w:i w:val="0"/>
                <w:color w:val="000000"/>
                <w:sz w:val="16"/>
              </w:rPr>
              <w:t xml:space="preserve">5,468,117 </w:t>
            </w:r>
          </w:p>
        </w:tc>
        <w:tc>
          <w:tcPr>
            <w:tcW w:type="dxa" w:w="10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4" w:after="0"/>
              <w:ind w:left="0" w:right="5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4" w:after="0"/>
              <w:ind w:left="0" w:right="48" w:firstLine="0"/>
              <w:jc w:val="right"/>
            </w:pPr>
            <w:r>
              <w:rPr>
                <w:rFonts w:ascii="Malgun Gothic" w:hAnsi="Malgun Gothic" w:eastAsia="STKaiti"/>
                <w:b w:val="0"/>
                <w:i w:val="0"/>
                <w:color w:val="000000"/>
                <w:sz w:val="16"/>
              </w:rPr>
              <w:t xml:space="preserve">- </w:t>
            </w:r>
          </w:p>
        </w:tc>
        <w:tc>
          <w:tcPr>
            <w:tcW w:type="dxa" w:w="118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5,908,000 </w:t>
            </w:r>
          </w:p>
        </w:tc>
      </w:tr>
      <w:tr>
        <w:trPr>
          <w:trHeight w:hRule="exact" w:val="480"/>
        </w:trPr>
        <w:tc>
          <w:tcPr>
            <w:tcW w:type="dxa" w:w="902"/>
            <w:vMerge/>
            <w:tcBorders>
              <w:top w:sz="4.0" w:val="single" w:color="#000000"/>
              <w:bottom w:sz="4.0" w:val="single" w:color="#000000"/>
            </w:tcBorders>
          </w:tcPr>
          <w:p/>
        </w:tc>
        <w:tc>
          <w:tcPr>
            <w:tcW w:type="dxa" w:w="1060"/>
            <w:tcBorders/>
            <w:tcMar>
              <w:start w:w="0" w:type="dxa"/>
              <w:end w:w="0" w:type="dxa"/>
            </w:tcMar>
          </w:tcPr>
          <w:p>
            <w:pPr>
              <w:autoSpaceDN w:val="0"/>
              <w:autoSpaceDE w:val="0"/>
              <w:widowControl/>
              <w:spacing w:line="185" w:lineRule="auto" w:before="126" w:after="0"/>
              <w:ind w:left="0" w:right="0" w:firstLine="0"/>
              <w:jc w:val="right"/>
            </w:pPr>
            <w:r>
              <w:rPr>
                <w:rFonts w:ascii="Malgun Gothic" w:hAnsi="Malgun Gothic" w:eastAsia="STKaiti"/>
                <w:b w:val="0"/>
                <w:i w:val="0"/>
                <w:color w:val="000000"/>
                <w:sz w:val="16"/>
              </w:rPr>
              <w:t xml:space="preserve">-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6"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26" w:after="0"/>
              <w:ind w:left="0" w:right="0" w:firstLine="0"/>
              <w:jc w:val="right"/>
            </w:pPr>
            <w:r>
              <w:rPr>
                <w:rFonts w:ascii="Malgun Gothic" w:hAnsi="Malgun Gothic" w:eastAsia="STKaiti"/>
                <w:b w:val="0"/>
                <w:i w:val="0"/>
                <w:color w:val="000000"/>
                <w:sz w:val="16"/>
              </w:rPr>
              <w:t xml:space="preserve">36,529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26" w:after="0"/>
              <w:ind w:left="0" w:right="5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26" w:after="0"/>
              <w:ind w:left="0" w:right="0" w:firstLine="0"/>
              <w:jc w:val="right"/>
            </w:pPr>
            <w:r>
              <w:rPr>
                <w:rFonts w:ascii="Malgun Gothic" w:hAnsi="Malgun Gothic" w:eastAsia="STKaiti"/>
                <w:b w:val="0"/>
                <w:i w:val="0"/>
                <w:color w:val="000000"/>
                <w:sz w:val="16"/>
              </w:rPr>
              <w:t xml:space="preserve">(36,529) </w:t>
            </w:r>
          </w:p>
        </w:tc>
        <w:tc>
          <w:tcPr>
            <w:tcW w:type="dxa" w:w="1180"/>
            <w:tcBorders/>
            <w:tcMar>
              <w:start w:w="0" w:type="dxa"/>
              <w:end w:w="0" w:type="dxa"/>
            </w:tcMar>
          </w:tcPr>
          <w:p>
            <w:pPr>
              <w:autoSpaceDN w:val="0"/>
              <w:autoSpaceDE w:val="0"/>
              <w:widowControl/>
              <w:spacing w:line="185" w:lineRule="auto" w:before="126" w:after="0"/>
              <w:ind w:left="0" w:right="178" w:firstLine="0"/>
              <w:jc w:val="right"/>
            </w:pPr>
            <w:r>
              <w:rPr>
                <w:rFonts w:ascii="Malgun Gothic" w:hAnsi="Malgun Gothic" w:eastAsia="STKaiti"/>
                <w:b w:val="0"/>
                <w:i w:val="0"/>
                <w:color w:val="000000"/>
                <w:sz w:val="16"/>
              </w:rPr>
              <w:t xml:space="preserve">- </w:t>
            </w:r>
          </w:p>
        </w:tc>
      </w:tr>
      <w:tr>
        <w:trPr>
          <w:trHeight w:hRule="exact" w:val="480"/>
        </w:trPr>
        <w:tc>
          <w:tcPr>
            <w:tcW w:type="dxa" w:w="902"/>
            <w:vMerge/>
            <w:tcBorders>
              <w:top w:sz="4.0" w:val="single" w:color="#000000"/>
              <w:bottom w:sz="4.0" w:val="single" w:color="#000000"/>
            </w:tcBorders>
          </w:tcPr>
          <w:p/>
        </w:tc>
        <w:tc>
          <w:tcPr>
            <w:tcW w:type="dxa" w:w="1060"/>
            <w:tcBorders/>
            <w:tcMar>
              <w:start w:w="0" w:type="dxa"/>
              <w:end w:w="0" w:type="dxa"/>
            </w:tcMar>
          </w:tcPr>
          <w:p>
            <w:pPr>
              <w:autoSpaceDN w:val="0"/>
              <w:autoSpaceDE w:val="0"/>
              <w:widowControl/>
              <w:spacing w:line="185" w:lineRule="auto" w:before="128" w:after="0"/>
              <w:ind w:left="0" w:right="0" w:firstLine="0"/>
              <w:jc w:val="right"/>
            </w:pPr>
            <w:r>
              <w:rPr>
                <w:rFonts w:ascii="Malgun Gothic" w:hAnsi="Malgun Gothic" w:eastAsia="STKaiti"/>
                <w:b w:val="0"/>
                <w:i w:val="0"/>
                <w:color w:val="000000"/>
                <w:sz w:val="16"/>
              </w:rPr>
              <w:t xml:space="preserve">-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8"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28" w:after="0"/>
              <w:ind w:left="0" w:right="0" w:firstLine="0"/>
              <w:jc w:val="right"/>
            </w:pPr>
            <w:r>
              <w:rPr>
                <w:rFonts w:ascii="Malgun Gothic" w:hAnsi="Malgun Gothic" w:eastAsia="STKaiti"/>
                <w:b w:val="0"/>
                <w:i w:val="0"/>
                <w:color w:val="000000"/>
                <w:sz w:val="16"/>
              </w:rPr>
              <w:t xml:space="preserve">201,785 </w:t>
            </w:r>
          </w:p>
        </w:tc>
        <w:tc>
          <w:tcPr>
            <w:tcW w:type="dxa" w:w="1120"/>
            <w:gridSpan w:val="2"/>
            <w:tcBorders/>
            <w:tcMar>
              <w:start w:w="0" w:type="dxa"/>
              <w:end w:w="0" w:type="dxa"/>
            </w:tcMar>
            <w:tcMar>
              <w:start w:w="0" w:type="dxa"/>
              <w:end w:w="0" w:type="dxa"/>
            </w:tcMar>
          </w:tcPr>
          <w:p>
            <w:pPr>
              <w:autoSpaceDN w:val="0"/>
              <w:autoSpaceDE w:val="0"/>
              <w:widowControl/>
              <w:spacing w:line="185" w:lineRule="auto" w:before="128" w:after="0"/>
              <w:ind w:left="0" w:right="5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28" w:after="0"/>
              <w:ind w:left="0" w:right="0" w:firstLine="0"/>
              <w:jc w:val="right"/>
            </w:pPr>
            <w:r>
              <w:rPr>
                <w:rFonts w:ascii="Malgun Gothic" w:hAnsi="Malgun Gothic" w:eastAsia="STKaiti"/>
                <w:b w:val="0"/>
                <w:i w:val="0"/>
                <w:color w:val="000000"/>
                <w:sz w:val="16"/>
              </w:rPr>
              <w:t xml:space="preserve">(201,785) </w:t>
            </w:r>
          </w:p>
        </w:tc>
        <w:tc>
          <w:tcPr>
            <w:tcW w:type="dxa" w:w="1180"/>
            <w:tcBorders/>
            <w:tcMar>
              <w:start w:w="0" w:type="dxa"/>
              <w:end w:w="0" w:type="dxa"/>
            </w:tcMar>
          </w:tcPr>
          <w:p>
            <w:pPr>
              <w:autoSpaceDN w:val="0"/>
              <w:autoSpaceDE w:val="0"/>
              <w:widowControl/>
              <w:spacing w:line="185" w:lineRule="auto" w:before="128" w:after="0"/>
              <w:ind w:left="0" w:right="178" w:firstLine="0"/>
              <w:jc w:val="right"/>
            </w:pPr>
            <w:r>
              <w:rPr>
                <w:rFonts w:ascii="Malgun Gothic" w:hAnsi="Malgun Gothic" w:eastAsia="STKaiti"/>
                <w:b w:val="0"/>
                <w:i w:val="0"/>
                <w:color w:val="000000"/>
                <w:sz w:val="16"/>
              </w:rPr>
              <w:t xml:space="preserve">- </w:t>
            </w:r>
          </w:p>
        </w:tc>
      </w:tr>
      <w:tr>
        <w:trPr>
          <w:trHeight w:hRule="exact" w:val="360"/>
        </w:trPr>
        <w:tc>
          <w:tcPr>
            <w:tcW w:type="dxa" w:w="902"/>
            <w:vMerge/>
            <w:tcBorders>
              <w:top w:sz="4.0" w:val="single" w:color="#000000"/>
              <w:bottom w:sz="4.0" w:val="single" w:color="#000000"/>
            </w:tcBorders>
          </w:tcPr>
          <w:p/>
        </w:tc>
        <w:tc>
          <w:tcPr>
            <w:tcW w:type="dxa" w:w="1060"/>
            <w:tcBorders/>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w:t>
            </w:r>
          </w:p>
        </w:tc>
        <w:tc>
          <w:tcPr>
            <w:tcW w:type="dxa" w:w="10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2,073,844 </w:t>
            </w:r>
          </w:p>
        </w:tc>
        <w:tc>
          <w:tcPr>
            <w:tcW w:type="dxa" w:w="21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0" w:firstLine="0"/>
              <w:jc w:val="right"/>
            </w:pPr>
            <w:r>
              <w:rPr>
                <w:rFonts w:ascii="Malgun Gothic" w:hAnsi="Malgun Gothic" w:eastAsia="STKaiti"/>
                <w:b w:val="0"/>
                <w:i w:val="0"/>
                <w:color w:val="000000"/>
                <w:sz w:val="16"/>
              </w:rPr>
              <w:t xml:space="preserve">-  (2,073,844) </w:t>
            </w:r>
          </w:p>
        </w:tc>
        <w:tc>
          <w:tcPr>
            <w:tcW w:type="dxa" w:w="1180"/>
            <w:tcBorders/>
            <w:tcMar>
              <w:start w:w="0" w:type="dxa"/>
              <w:end w:w="0" w:type="dxa"/>
            </w:tcMar>
          </w:tcPr>
          <w:p>
            <w:pPr>
              <w:autoSpaceDN w:val="0"/>
              <w:autoSpaceDE w:val="0"/>
              <w:widowControl/>
              <w:spacing w:line="185" w:lineRule="auto" w:before="114" w:after="0"/>
              <w:ind w:left="0" w:right="178" w:firstLine="0"/>
              <w:jc w:val="right"/>
            </w:pPr>
            <w:r>
              <w:rPr>
                <w:rFonts w:ascii="Malgun Gothic" w:hAnsi="Malgun Gothic" w:eastAsia="STKaiti"/>
                <w:b w:val="0"/>
                <w:i w:val="0"/>
                <w:color w:val="000000"/>
                <w:sz w:val="16"/>
              </w:rPr>
              <w:t xml:space="preserve">- </w:t>
            </w:r>
          </w:p>
        </w:tc>
      </w:tr>
      <w:tr>
        <w:trPr>
          <w:trHeight w:hRule="exact" w:val="248"/>
        </w:trPr>
        <w:tc>
          <w:tcPr>
            <w:tcW w:type="dxa" w:w="902"/>
            <w:vMerge/>
            <w:tcBorders>
              <w:top w:sz="4.0" w:val="single" w:color="#000000"/>
              <w:bottom w:sz="4.0" w:val="single" w:color="#000000"/>
            </w:tcBorders>
          </w:tcP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 </w:t>
            </w:r>
          </w:p>
        </w:tc>
        <w:tc>
          <w:tcPr>
            <w:tcW w:type="dxa" w:w="106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 </w:t>
            </w:r>
          </w:p>
        </w:tc>
        <w:tc>
          <w:tcPr>
            <w:tcW w:type="dxa" w:w="11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50" w:firstLine="0"/>
              <w:jc w:val="right"/>
            </w:pPr>
            <w:r>
              <w:rPr>
                <w:rFonts w:ascii="Malgun Gothic" w:hAnsi="Malgun Gothic" w:eastAsia="STKaiti"/>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(508,949) </w:t>
            </w:r>
          </w:p>
        </w:tc>
        <w:tc>
          <w:tcPr>
            <w:tcW w:type="dxa" w:w="1180"/>
            <w:vMerge w:val="restart"/>
            <w:tcBorders/>
            <w:tcMar>
              <w:start w:w="0" w:type="dxa"/>
              <w:end w:w="0" w:type="dxa"/>
            </w:tcMar>
            <w:tcMar>
              <w:start w:w="0" w:type="dxa"/>
              <w:end w:w="0" w:type="dxa"/>
            </w:tcMar>
          </w:tcPr>
          <w:p>
            <w:pPr>
              <w:autoSpaceDN w:val="0"/>
              <w:autoSpaceDE w:val="0"/>
              <w:widowControl/>
              <w:spacing w:line="185" w:lineRule="auto" w:before="10" w:after="0"/>
              <w:ind w:left="0" w:right="122" w:firstLine="0"/>
              <w:jc w:val="right"/>
            </w:pPr>
            <w:r>
              <w:rPr>
                <w:rFonts w:ascii="Malgun Gothic" w:hAnsi="Malgun Gothic" w:eastAsia="STKaiti"/>
                <w:b w:val="0"/>
                <w:i w:val="0"/>
                <w:color w:val="000000"/>
                <w:sz w:val="16"/>
              </w:rPr>
              <w:t xml:space="preserve">(508,949) </w:t>
            </w:r>
          </w:p>
        </w:tc>
      </w:tr>
      <w:tr>
        <w:trPr>
          <w:trHeight w:hRule="exact" w:val="112"/>
        </w:trPr>
        <w:tc>
          <w:tcPr>
            <w:tcW w:type="dxa" w:w="2200"/>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222" w:after="0"/>
              <w:ind w:left="188" w:right="0" w:firstLine="0"/>
              <w:jc w:val="left"/>
            </w:pPr>
            <w:r>
              <w:rPr>
                <w:rFonts w:ascii="Malgun Gothic" w:hAnsi="Malgun Gothic" w:eastAsia="STKaiti"/>
                <w:b w:val="0"/>
                <w:i w:val="0"/>
                <w:color w:val="000000"/>
                <w:sz w:val="16"/>
              </w:rPr>
              <w:t xml:space="preserve">2006-12-31 </w:t>
            </w:r>
          </w:p>
        </w:tc>
        <w:tc>
          <w:tcPr>
            <w:tcW w:type="dxa" w:w="902"/>
            <w:vMerge/>
            <w:tcBorders/>
          </w:tcPr>
          <w:p/>
        </w:tc>
        <w:tc>
          <w:tcPr>
            <w:tcW w:type="dxa" w:w="2706"/>
            <w:gridSpan w:val="3"/>
            <w:vMerge/>
            <w:tcBorders/>
          </w:tcPr>
          <w:p/>
        </w:tc>
        <w:tc>
          <w:tcPr>
            <w:tcW w:type="dxa" w:w="902"/>
            <w:vMerge/>
            <w:tcBorders/>
          </w:tcPr>
          <w:p/>
        </w:tc>
        <w:tc>
          <w:tcPr>
            <w:tcW w:type="dxa" w:w="1804"/>
            <w:gridSpan w:val="2"/>
            <w:vMerge/>
            <w:tcBorders/>
          </w:tcPr>
          <w:p/>
        </w:tc>
        <w:tc>
          <w:tcPr>
            <w:tcW w:type="dxa" w:w="902"/>
            <w:vMerge/>
            <w:tcBorders/>
          </w:tcPr>
          <w:p/>
        </w:tc>
        <w:tc>
          <w:tcPr>
            <w:tcW w:type="dxa" w:w="902"/>
            <w:vMerge/>
            <w:tcBorders/>
          </w:tcPr>
          <w:p/>
        </w:tc>
      </w:tr>
      <w:tr>
        <w:trPr>
          <w:trHeight w:hRule="exact" w:val="368"/>
        </w:trPr>
        <w:tc>
          <w:tcPr>
            <w:tcW w:type="dxa" w:w="902"/>
            <w:vMerge/>
            <w:tcBorders>
              <w:top w:sz="4.0" w:val="single" w:color="#000000"/>
              <w:bottom w:sz="4.0" w:val="single" w:color="#000000"/>
            </w:tcBorders>
          </w:tcPr>
          <w:p/>
        </w:tc>
        <w:tc>
          <w:tcPr>
            <w:tcW w:type="dxa" w:w="212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2" w:after="0"/>
              <w:ind w:left="326" w:right="0" w:firstLine="0"/>
              <w:jc w:val="left"/>
            </w:pPr>
            <w:r>
              <w:rPr>
                <w:rFonts w:ascii="Malgun Gothic" w:hAnsi="Malgun Gothic" w:eastAsia="STKaiti"/>
                <w:b w:val="0"/>
                <w:i w:val="0"/>
                <w:color w:val="000000"/>
                <w:sz w:val="16"/>
              </w:rPr>
              <w:t xml:space="preserve">4,354,883 </w:t>
            </w:r>
            <w:r>
              <w:rPr>
                <w:rFonts w:ascii="Malgun Gothic" w:hAnsi="Malgun Gothic" w:eastAsia="STKaiti"/>
                <w:b w:val="0"/>
                <w:i w:val="0"/>
                <w:color w:val="000000"/>
                <w:sz w:val="16"/>
                <w:u w:val="single"/>
              </w:rPr>
              <w:t xml:space="preserve"> 10,337,513</w:t>
            </w:r>
            <w:r>
              <w:rPr>
                <w:rFonts w:ascii="Malgun Gothic" w:hAnsi="Malgun Gothic" w:eastAsia="STKaiti"/>
                <w:b w:val="0"/>
                <w:i w:val="0"/>
                <w:color w:val="000000"/>
                <w:sz w:val="16"/>
              </w:rPr>
              <w:t xml:space="preserve">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34" w:after="0"/>
              <w:ind w:left="0" w:right="0" w:firstLine="0"/>
              <w:jc w:val="right"/>
            </w:pPr>
            <w:r>
              <w:rPr>
                <w:rFonts w:ascii="Malgun Gothic" w:hAnsi="Malgun Gothic" w:eastAsia="STKaiti"/>
                <w:b w:val="0"/>
                <w:i w:val="0"/>
                <w:color w:val="000000"/>
                <w:sz w:val="16"/>
              </w:rPr>
              <w:t xml:space="preserve">8,079,068 </w:t>
            </w:r>
          </w:p>
        </w:tc>
        <w:tc>
          <w:tcPr>
            <w:tcW w:type="dxa" w:w="11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50" w:firstLine="0"/>
              <w:jc w:val="right"/>
            </w:pPr>
            <w:r>
              <w:rPr>
                <w:rFonts w:ascii="Malgun Gothic" w:hAnsi="Malgun Gothic" w:eastAsia="STKaiti"/>
                <w:b w:val="0"/>
                <w:i w:val="0"/>
                <w:color w:val="000000"/>
                <w:sz w:val="16"/>
              </w:rPr>
              <w:t xml:space="preserve">225,929 </w:t>
            </w:r>
          </w:p>
        </w:tc>
        <w:tc>
          <w:tcPr>
            <w:tcW w:type="dxa" w:w="22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258" w:right="0" w:firstLine="0"/>
              <w:jc w:val="left"/>
            </w:pPr>
            <w:r>
              <w:rPr>
                <w:rFonts w:ascii="Malgun Gothic" w:hAnsi="Malgun Gothic" w:eastAsia="STKaiti"/>
                <w:b w:val="0"/>
                <w:i w:val="0"/>
                <w:color w:val="000000"/>
                <w:sz w:val="16"/>
              </w:rPr>
              <w:t xml:space="preserve">1,708,735 </w:t>
            </w:r>
            <w:r>
              <w:rPr>
                <w:rFonts w:ascii="Malgun Gothic" w:hAnsi="Malgun Gothic" w:eastAsia="STKaiti"/>
                <w:b w:val="0"/>
                <w:i w:val="0"/>
                <w:color w:val="000000"/>
                <w:sz w:val="16"/>
                <w:u w:val="single"/>
              </w:rPr>
              <w:t xml:space="preserve"> 24,706,128</w:t>
            </w:r>
            <w:r>
              <w:rPr>
                <w:rFonts w:ascii="Malgun Gothic" w:hAnsi="Malgun Gothic" w:eastAsia="STKaiti"/>
                <w:b w:val="0"/>
                <w:i w:val="0"/>
                <w:color w:val="000000"/>
                <w:sz w:val="16"/>
              </w:rPr>
              <w:t xml:space="preserve"> </w:t>
            </w:r>
          </w:p>
        </w:tc>
      </w:tr>
      <w:tr>
        <w:trPr>
          <w:trHeight w:hRule="exact" w:val="72"/>
        </w:trPr>
        <w:tc>
          <w:tcPr>
            <w:tcW w:type="dxa" w:w="2200"/>
            <w:tcBorders>
              <w:top w:sz="4.0" w:val="single" w:color="#000000"/>
            </w:tcBorders>
            <w:tcMar>
              <w:start w:w="0" w:type="dxa"/>
              <w:end w:w="0" w:type="dxa"/>
            </w:tcMar>
          </w:tcPr>
          <w:p/>
        </w:tc>
        <w:tc>
          <w:tcPr>
            <w:tcW w:type="dxa" w:w="3608"/>
            <w:gridSpan w:val="4"/>
            <w:vMerge/>
            <w:tcBorders/>
          </w:tcPr>
          <w:p/>
        </w:tc>
        <w:tc>
          <w:tcPr>
            <w:tcW w:type="dxa" w:w="902"/>
            <w:vMerge/>
            <w:tcBorders/>
          </w:tcPr>
          <w:p/>
        </w:tc>
        <w:tc>
          <w:tcPr>
            <w:tcW w:type="dxa" w:w="1804"/>
            <w:gridSpan w:val="2"/>
            <w:vMerge/>
            <w:tcBorders/>
          </w:tcPr>
          <w:p/>
        </w:tc>
        <w:tc>
          <w:tcPr>
            <w:tcW w:type="dxa" w:w="1804"/>
            <w:gridSpan w:val="2"/>
            <w:vMerge/>
            <w:tcBorders/>
          </w:tcPr>
          <w:p/>
        </w:tc>
      </w:tr>
    </w:tbl>
    <w:p>
      <w:pPr>
        <w:autoSpaceDN w:val="0"/>
        <w:autoSpaceDE w:val="0"/>
        <w:widowControl/>
        <w:spacing w:line="185" w:lineRule="auto" w:before="5378" w:after="0"/>
        <w:ind w:left="336" w:right="0" w:firstLine="0"/>
        <w:jc w:val="left"/>
      </w:pPr>
      <w:r>
        <w:rPr>
          <w:rFonts w:ascii="STKaiti" w:hAnsi="STKaiti" w:eastAsia="STKaiti"/>
          <w:b w:val="0"/>
          <w:i w:val="0"/>
          <w:color w:val="000000"/>
          <w:sz w:val="20"/>
        </w:rPr>
        <w:t>载于财务报表第7至66页之附注为本财务报表的组成部分</w:t>
      </w:r>
    </w:p>
    <w:p>
      <w:pPr>
        <w:autoSpaceDN w:val="0"/>
        <w:autoSpaceDE w:val="0"/>
        <w:widowControl/>
        <w:spacing w:line="185" w:lineRule="auto" w:before="680" w:after="0"/>
        <w:ind w:left="0" w:right="4394" w:firstLine="0"/>
        <w:jc w:val="right"/>
      </w:pPr>
      <w:r>
        <w:rPr>
          <w:rFonts w:ascii="STKaiti" w:hAnsi="STKaiti" w:eastAsia="STKaiti"/>
          <w:b w:val="0"/>
          <w:i w:val="0"/>
          <w:color w:val="000000"/>
          <w:sz w:val="18"/>
        </w:rPr>
        <w:t xml:space="preserve">4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股东权益变动表(续) </w:t>
      </w:r>
      <w:r>
        <w:br/>
      </w:r>
      <w:r>
        <w:rPr>
          <w:rFonts w:ascii="STKaiti" w:hAnsi="STKaiti" w:eastAsia="STKaiti"/>
          <w:b w:val="0"/>
          <w:i w:val="0"/>
          <w:color w:val="000000"/>
          <w:sz w:val="21"/>
        </w:rPr>
        <w:t xml:space="preserve">截至2006年12月31日止年度 </w:t>
      </w:r>
    </w:p>
    <w:tbl>
      <w:tblPr>
        <w:tblW w:type="auto" w:w="0"/>
        <w:tblLayout w:type="fixed"/>
        <w:tblLook w:firstColumn="1" w:firstRow="1" w:lastColumn="0" w:lastRow="0" w:noHBand="0" w:noVBand="1" w:val="04A0"/>
        <w:tblInd w:w="370.0" w:type="dxa"/>
      </w:tblPr>
      <w:tblGrid>
        <w:gridCol w:w="820"/>
        <w:gridCol w:w="820"/>
        <w:gridCol w:w="820"/>
        <w:gridCol w:w="820"/>
        <w:gridCol w:w="820"/>
        <w:gridCol w:w="820"/>
        <w:gridCol w:w="820"/>
        <w:gridCol w:w="820"/>
        <w:gridCol w:w="820"/>
        <w:gridCol w:w="820"/>
        <w:gridCol w:w="820"/>
      </w:tblGrid>
      <w:tr>
        <w:trPr>
          <w:trHeight w:hRule="exact" w:val="456"/>
        </w:trPr>
        <w:tc>
          <w:tcPr>
            <w:tcW w:type="dxa" w:w="8610"/>
            <w:gridSpan w:val="11"/>
            <w:tcBorders>
              <w:top w:sz="4.80000000000006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292"/>
        </w:trPr>
        <w:tc>
          <w:tcPr>
            <w:tcW w:type="dxa" w:w="201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90" w:val="left"/>
              </w:tabs>
              <w:autoSpaceDE w:val="0"/>
              <w:widowControl/>
              <w:spacing w:line="245" w:lineRule="auto" w:before="1248" w:after="0"/>
              <w:ind w:left="0" w:right="144" w:firstLine="0"/>
              <w:jc w:val="left"/>
            </w:pPr>
            <w:r>
              <w:rPr>
                <w:rFonts w:ascii="Malgun Gothic" w:hAnsi="Malgun Gothic" w:eastAsia="STKaiti"/>
                <w:b w:val="0"/>
                <w:i w:val="0"/>
                <w:color w:val="000000"/>
                <w:sz w:val="16"/>
              </w:rPr>
              <w:t xml:space="preserve">2005-1-1 </w:t>
            </w:r>
            <w:r>
              <w:rPr>
                <w:rFonts w:ascii="Malgun Gothic" w:hAnsi="Malgun Gothic"/>
                <w:sz w:val="16"/>
              </w:rPr>
              <w:br/>
            </w:r>
            <w:r>
              <w:rPr>
                <w:rFonts w:ascii="Malgun Gothic" w:hAnsi="Malgun Gothic" w:eastAsia="STKaiti"/>
                <w:b w:val="0"/>
                <w:i w:val="0"/>
                <w:color w:val="000000"/>
                <w:sz w:val="16"/>
              </w:rPr>
              <w:t xml:space="preserve">可供出售证券的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公允价值变动净额 </w:t>
            </w:r>
            <w:r>
              <w:rPr>
                <w:rFonts w:ascii="Malgun Gothic" w:hAnsi="Malgun Gothic" w:eastAsia="STKaiti"/>
                <w:b w:val="0"/>
                <w:i w:val="0"/>
                <w:color w:val="000000"/>
                <w:sz w:val="16"/>
              </w:rPr>
              <w:t xml:space="preserve">可供出售证券公允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价值变动的递延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税项 (附注10(b)) </w:t>
            </w:r>
          </w:p>
        </w:tc>
        <w:tc>
          <w:tcPr>
            <w:tcW w:type="dxa" w:w="6600"/>
            <w:gridSpan w:val="1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6" w:after="0"/>
              <w:ind w:left="0" w:right="2346" w:firstLine="0"/>
              <w:jc w:val="right"/>
            </w:pPr>
            <w:r>
              <w:rPr>
                <w:rFonts w:ascii="Malgun Gothic" w:hAnsi="Malgun Gothic" w:eastAsia="STKaiti"/>
                <w:b w:val="0"/>
                <w:i w:val="0"/>
                <w:color w:val="000000"/>
                <w:sz w:val="16"/>
              </w:rPr>
              <w:t xml:space="preserve">可供出售 </w:t>
            </w:r>
          </w:p>
        </w:tc>
      </w:tr>
      <w:tr>
        <w:trPr>
          <w:trHeight w:hRule="exact" w:val="240"/>
        </w:trPr>
        <w:tc>
          <w:tcPr>
            <w:tcW w:type="dxa" w:w="820"/>
            <w:vMerge/>
            <w:tcBorders>
              <w:bottom w:sz="4.0" w:val="single" w:color="#000000"/>
            </w:tcBorders>
          </w:tcPr>
          <w:p/>
        </w:tc>
        <w:tc>
          <w:tcPr>
            <w:tcW w:type="dxa" w:w="10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股本 </w:t>
            </w:r>
          </w:p>
        </w:tc>
        <w:tc>
          <w:tcPr>
            <w:tcW w:type="dxa" w:w="10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42" w:right="0" w:firstLine="0"/>
              <w:jc w:val="left"/>
            </w:pPr>
            <w:r>
              <w:rPr>
                <w:rFonts w:ascii="Malgun Gothic" w:hAnsi="Malgun Gothic" w:eastAsia="STKaiti"/>
                <w:b w:val="0"/>
                <w:i w:val="0"/>
                <w:color w:val="000000"/>
                <w:sz w:val="16"/>
              </w:rPr>
              <w:t xml:space="preserve">资本公积 </w:t>
            </w:r>
          </w:p>
        </w:tc>
        <w:tc>
          <w:tcPr>
            <w:tcW w:type="dxa" w:w="12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储备 </w:t>
            </w:r>
          </w:p>
        </w:tc>
        <w:tc>
          <w:tcPr>
            <w:tcW w:type="dxa" w:w="33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44" w:right="0" w:firstLine="0"/>
              <w:jc w:val="left"/>
            </w:pPr>
            <w:r>
              <w:rPr>
                <w:rFonts w:ascii="Malgun Gothic" w:hAnsi="Malgun Gothic" w:eastAsia="STKaiti"/>
                <w:b w:val="0"/>
                <w:i w:val="0"/>
                <w:color w:val="000000"/>
                <w:sz w:val="16"/>
              </w:rPr>
              <w:t xml:space="preserve">投资未实 未分配利润 </w:t>
            </w:r>
          </w:p>
        </w:tc>
      </w:tr>
      <w:tr>
        <w:trPr>
          <w:trHeight w:hRule="exact" w:val="240"/>
        </w:trPr>
        <w:tc>
          <w:tcPr>
            <w:tcW w:type="dxa" w:w="820"/>
            <w:vMerge/>
            <w:tcBorders>
              <w:bottom w:sz="4.0" w:val="single" w:color="#000000"/>
            </w:tcBorders>
          </w:tcPr>
          <w:p/>
        </w:tc>
        <w:tc>
          <w:tcPr>
            <w:tcW w:type="dxa" w:w="10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(附注28) </w:t>
            </w:r>
          </w:p>
        </w:tc>
        <w:tc>
          <w:tcPr>
            <w:tcW w:type="dxa" w:w="10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(附注29) </w:t>
            </w:r>
          </w:p>
        </w:tc>
        <w:tc>
          <w:tcPr>
            <w:tcW w:type="dxa" w:w="12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(附注30) </w:t>
            </w:r>
          </w:p>
        </w:tc>
        <w:tc>
          <w:tcPr>
            <w:tcW w:type="dxa" w:w="1080"/>
            <w:tcBorders/>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现损益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(附注31) </w:t>
            </w:r>
          </w:p>
        </w:tc>
        <w:tc>
          <w:tcPr>
            <w:tcW w:type="dxa" w:w="1160"/>
            <w:tcBorders/>
            <w:tcMar>
              <w:start w:w="0" w:type="dxa"/>
              <w:end w:w="0" w:type="dxa"/>
            </w:tcMar>
          </w:tcPr>
          <w:p>
            <w:pPr>
              <w:autoSpaceDN w:val="0"/>
              <w:autoSpaceDE w:val="0"/>
              <w:widowControl/>
              <w:spacing w:line="185" w:lineRule="auto" w:before="0" w:after="0"/>
              <w:ind w:left="0" w:right="68" w:firstLine="0"/>
              <w:jc w:val="right"/>
            </w:pPr>
            <w:r>
              <w:rPr>
                <w:rFonts w:ascii="Malgun Gothic" w:hAnsi="Malgun Gothic" w:eastAsia="STKaiti"/>
                <w:b w:val="0"/>
                <w:i w:val="0"/>
                <w:color w:val="000000"/>
                <w:sz w:val="16"/>
              </w:rPr>
              <w:t xml:space="preserve">合计 </w:t>
            </w:r>
          </w:p>
        </w:tc>
      </w:tr>
      <w:tr>
        <w:trPr>
          <w:trHeight w:hRule="exact" w:val="360"/>
        </w:trPr>
        <w:tc>
          <w:tcPr>
            <w:tcW w:type="dxa" w:w="820"/>
            <w:vMerge/>
            <w:tcBorders>
              <w:bottom w:sz="4.0" w:val="single" w:color="#000000"/>
            </w:tcBorders>
          </w:tcPr>
          <w:p/>
        </w:tc>
        <w:tc>
          <w:tcPr>
            <w:tcW w:type="dxa" w:w="6600"/>
            <w:gridSpan w:val="1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人民币千元 人民币千元 人民币千元 人民币千元 人民币千元 人民币千元 </w:t>
            </w:r>
          </w:p>
        </w:tc>
      </w:tr>
      <w:tr>
        <w:trPr>
          <w:trHeight w:hRule="exact" w:val="480"/>
        </w:trPr>
        <w:tc>
          <w:tcPr>
            <w:tcW w:type="dxa" w:w="820"/>
            <w:vMerge/>
            <w:tcBorders>
              <w:bottom w:sz="4.0" w:val="single" w:color="#000000"/>
            </w:tcBorders>
          </w:tcPr>
          <w:p/>
        </w:tc>
        <w:tc>
          <w:tcPr>
            <w:tcW w:type="dxa" w:w="1228"/>
            <w:gridSpan w:val="2"/>
            <w:tcBorders/>
            <w:tcMar>
              <w:start w:w="0" w:type="dxa"/>
              <w:end w:w="0" w:type="dxa"/>
            </w:tcMar>
            <w:tcMar>
              <w:start w:w="0" w:type="dxa"/>
              <w:end w:w="0" w:type="dxa"/>
            </w:tcMar>
          </w:tcPr>
          <w:p>
            <w:pPr>
              <w:autoSpaceDN w:val="0"/>
              <w:autoSpaceDE w:val="0"/>
              <w:widowControl/>
              <w:spacing w:line="185" w:lineRule="auto" w:before="132" w:after="0"/>
              <w:ind w:left="0" w:right="138" w:firstLine="0"/>
              <w:jc w:val="right"/>
            </w:pPr>
            <w:r>
              <w:rPr>
                <w:rFonts w:ascii="Malgun Gothic" w:hAnsi="Malgun Gothic" w:eastAsia="STKaiti"/>
                <w:b w:val="0"/>
                <w:i w:val="0"/>
                <w:color w:val="000000"/>
                <w:sz w:val="16"/>
              </w:rPr>
              <w:t xml:space="preserve">3,915,000 </w:t>
            </w:r>
          </w:p>
        </w:tc>
        <w:tc>
          <w:tcPr>
            <w:tcW w:type="dxa" w:w="104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TKaiti"/>
                <w:b w:val="0"/>
                <w:i w:val="0"/>
                <w:color w:val="000000"/>
                <w:sz w:val="16"/>
              </w:rPr>
              <w:t xml:space="preserve">4,869,396 </w:t>
            </w:r>
          </w:p>
        </w:tc>
        <w:tc>
          <w:tcPr>
            <w:tcW w:type="dxa" w:w="1030"/>
            <w:gridSpan w:val="2"/>
            <w:tcBorders/>
            <w:tcMar>
              <w:start w:w="0" w:type="dxa"/>
              <w:end w:w="0" w:type="dxa"/>
            </w:tcMar>
            <w:tcMar>
              <w:start w:w="0" w:type="dxa"/>
              <w:end w:w="0" w:type="dxa"/>
            </w:tcMar>
          </w:tcPr>
          <w:p>
            <w:pPr>
              <w:autoSpaceDN w:val="0"/>
              <w:autoSpaceDE w:val="0"/>
              <w:widowControl/>
              <w:spacing w:line="185" w:lineRule="auto" w:before="132" w:after="0"/>
              <w:ind w:left="0" w:right="0" w:firstLine="0"/>
              <w:jc w:val="center"/>
            </w:pPr>
            <w:r>
              <w:rPr>
                <w:rFonts w:ascii="Malgun Gothic" w:hAnsi="Malgun Gothic" w:eastAsia="STKaiti"/>
                <w:b w:val="0"/>
                <w:i w:val="0"/>
                <w:color w:val="000000"/>
                <w:sz w:val="16"/>
              </w:rPr>
              <w:t xml:space="preserve">3,776,823 </w:t>
            </w:r>
          </w:p>
        </w:tc>
        <w:tc>
          <w:tcPr>
            <w:tcW w:type="dxa" w:w="1080"/>
            <w:tcBorders/>
            <w:tcMar>
              <w:start w:w="0" w:type="dxa"/>
              <w:end w:w="0" w:type="dxa"/>
            </w:tcMar>
          </w:tcPr>
          <w:p>
            <w:pPr>
              <w:autoSpaceDN w:val="0"/>
              <w:autoSpaceDE w:val="0"/>
              <w:widowControl/>
              <w:spacing w:line="185" w:lineRule="auto" w:before="132" w:after="0"/>
              <w:ind w:left="0" w:right="11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32" w:after="0"/>
              <w:ind w:left="258" w:right="0" w:firstLine="0"/>
              <w:jc w:val="left"/>
            </w:pPr>
            <w:r>
              <w:rPr>
                <w:rFonts w:ascii="Malgun Gothic" w:hAnsi="Malgun Gothic" w:eastAsia="STKaiti"/>
                <w:b w:val="0"/>
                <w:i w:val="0"/>
                <w:color w:val="000000"/>
                <w:sz w:val="16"/>
              </w:rPr>
              <w:t xml:space="preserve">1,078,699 </w:t>
            </w:r>
          </w:p>
        </w:tc>
        <w:tc>
          <w:tcPr>
            <w:tcW w:type="dxa" w:w="1160"/>
            <w:tcBorders/>
            <w:tcMar>
              <w:start w:w="0" w:type="dxa"/>
              <w:end w:w="0" w:type="dxa"/>
            </w:tcMar>
          </w:tcPr>
          <w:p>
            <w:pPr>
              <w:autoSpaceDN w:val="0"/>
              <w:autoSpaceDE w:val="0"/>
              <w:widowControl/>
              <w:spacing w:line="185" w:lineRule="auto" w:before="132" w:after="0"/>
              <w:ind w:left="268" w:right="0" w:firstLine="0"/>
              <w:jc w:val="left"/>
            </w:pPr>
            <w:r>
              <w:rPr>
                <w:rFonts w:ascii="Malgun Gothic" w:hAnsi="Malgun Gothic" w:eastAsia="STKaiti"/>
                <w:b w:val="0"/>
                <w:i w:val="0"/>
                <w:color w:val="000000"/>
                <w:sz w:val="16"/>
              </w:rPr>
              <w:t xml:space="preserve">13,639,918 </w:t>
            </w:r>
          </w:p>
        </w:tc>
      </w:tr>
      <w:tr>
        <w:trPr>
          <w:trHeight w:hRule="exact" w:val="620"/>
        </w:trPr>
        <w:tc>
          <w:tcPr>
            <w:tcW w:type="dxa" w:w="820"/>
            <w:vMerge/>
            <w:tcBorders>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460" w:firstLine="0"/>
              <w:jc w:val="right"/>
            </w:pPr>
            <w:r>
              <w:rPr>
                <w:rFonts w:ascii="Malgun Gothic" w:hAnsi="Malgun Gothic" w:eastAsia="STKaiti"/>
                <w:b w:val="0"/>
                <w:i w:val="0"/>
                <w:color w:val="000000"/>
                <w:sz w:val="16"/>
              </w:rPr>
              <w:t xml:space="preserve">- </w:t>
            </w:r>
          </w:p>
        </w:tc>
        <w:tc>
          <w:tcPr>
            <w:tcW w:type="dxa" w:w="104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0" w:firstLine="0"/>
              <w:jc w:val="center"/>
            </w:pPr>
            <w:r>
              <w:rPr>
                <w:rFonts w:ascii="Malgun Gothic" w:hAnsi="Malgun Gothic" w:eastAsia="STKaiti"/>
                <w:b w:val="0"/>
                <w:i w:val="0"/>
                <w:color w:val="000000"/>
                <w:sz w:val="16"/>
              </w:rPr>
              <w:t xml:space="preserve">- </w:t>
            </w:r>
          </w:p>
        </w:tc>
        <w:tc>
          <w:tcPr>
            <w:tcW w:type="dxa" w:w="706"/>
            <w:tcBorders/>
            <w:tcMar>
              <w:start w:w="0" w:type="dxa"/>
              <w:end w:w="0" w:type="dxa"/>
            </w:tcMar>
          </w:tcPr>
          <w:p>
            <w:pPr>
              <w:autoSpaceDN w:val="0"/>
              <w:autoSpaceDE w:val="0"/>
              <w:widowControl/>
              <w:spacing w:line="185" w:lineRule="auto" w:before="134" w:after="0"/>
              <w:ind w:left="0" w:right="128" w:firstLine="0"/>
              <w:jc w:val="right"/>
            </w:pPr>
            <w:r>
              <w:rPr>
                <w:rFonts w:ascii="Malgun Gothic" w:hAnsi="Malgun Gothic" w:eastAsia="STKaiti"/>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134" w:after="0"/>
              <w:ind w:left="0" w:right="108" w:firstLine="0"/>
              <w:jc w:val="right"/>
            </w:pPr>
            <w:r>
              <w:rPr>
                <w:rFonts w:ascii="Malgun Gothic" w:hAnsi="Malgun Gothic" w:eastAsia="STKaiti"/>
                <w:b w:val="0"/>
                <w:i w:val="0"/>
                <w:color w:val="000000"/>
                <w:sz w:val="16"/>
              </w:rPr>
              <w:t xml:space="preserve">360,211 </w:t>
            </w:r>
          </w:p>
        </w:tc>
        <w:tc>
          <w:tcPr>
            <w:tcW w:type="dxa" w:w="1060"/>
            <w:tcBorders/>
            <w:tcMar>
              <w:start w:w="0" w:type="dxa"/>
              <w:end w:w="0" w:type="dxa"/>
            </w:tcMar>
          </w:tcPr>
          <w:p>
            <w:pPr>
              <w:autoSpaceDN w:val="0"/>
              <w:autoSpaceDE w:val="0"/>
              <w:widowControl/>
              <w:spacing w:line="185" w:lineRule="auto" w:before="134" w:after="0"/>
              <w:ind w:left="0" w:right="48"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134" w:after="0"/>
              <w:ind w:left="0" w:right="48" w:firstLine="0"/>
              <w:jc w:val="right"/>
            </w:pPr>
            <w:r>
              <w:rPr>
                <w:rFonts w:ascii="Malgun Gothic" w:hAnsi="Malgun Gothic" w:eastAsia="STKaiti"/>
                <w:b w:val="0"/>
                <w:i w:val="0"/>
                <w:color w:val="000000"/>
                <w:sz w:val="16"/>
              </w:rPr>
              <w:t xml:space="preserve">360,211 </w:t>
            </w:r>
          </w:p>
        </w:tc>
      </w:tr>
      <w:tr>
        <w:trPr>
          <w:trHeight w:hRule="exact" w:val="472"/>
        </w:trPr>
        <w:tc>
          <w:tcPr>
            <w:tcW w:type="dxa" w:w="820"/>
            <w:vMerge/>
            <w:tcBorders>
              <w:bottom w:sz="4.0" w:val="single" w:color="#000000"/>
            </w:tcBorders>
          </w:tcPr>
          <w:p/>
        </w:tc>
        <w:tc>
          <w:tcPr>
            <w:tcW w:type="dxa" w:w="155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38" w:after="0"/>
              <w:ind w:left="0" w:right="462" w:firstLine="0"/>
              <w:jc w:val="right"/>
            </w:pPr>
            <w:r>
              <w:rPr>
                <w:rFonts w:ascii="Malgun Gothic" w:hAnsi="Malgun Gothic" w:eastAsia="STKaiti"/>
                <w:b w:val="0"/>
                <w:i w:val="0"/>
                <w:color w:val="000000"/>
                <w:sz w:val="16"/>
              </w:rPr>
              <w:t xml:space="preserve">- </w:t>
            </w:r>
          </w:p>
        </w:tc>
        <w:tc>
          <w:tcPr>
            <w:tcW w:type="dxa" w:w="104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38" w:after="0"/>
              <w:ind w:left="0" w:right="0" w:firstLine="0"/>
              <w:jc w:val="center"/>
            </w:pPr>
            <w:r>
              <w:rPr>
                <w:rFonts w:ascii="Malgun Gothic" w:hAnsi="Malgun Gothic" w:eastAsia="STKaiti"/>
                <w:b w:val="0"/>
                <w:i w:val="0"/>
                <w:color w:val="000000"/>
                <w:sz w:val="16"/>
              </w:rPr>
              <w:t xml:space="preserve">- </w:t>
            </w:r>
          </w:p>
        </w:tc>
        <w:tc>
          <w:tcPr>
            <w:tcW w:type="dxa" w:w="706"/>
            <w:vMerge w:val="restart"/>
            <w:tcBorders/>
            <w:tcMar>
              <w:start w:w="0" w:type="dxa"/>
              <w:end w:w="0" w:type="dxa"/>
            </w:tcMar>
            <w:tcMar>
              <w:start w:w="0" w:type="dxa"/>
              <w:end w:w="0" w:type="dxa"/>
            </w:tcMar>
          </w:tcPr>
          <w:p>
            <w:pPr>
              <w:autoSpaceDN w:val="0"/>
              <w:autoSpaceDE w:val="0"/>
              <w:widowControl/>
              <w:spacing w:line="185" w:lineRule="auto" w:before="238" w:after="0"/>
              <w:ind w:left="0" w:right="128" w:firstLine="0"/>
              <w:jc w:val="right"/>
            </w:pPr>
            <w:r>
              <w:rPr>
                <w:rFonts w:ascii="Malgun Gothic" w:hAnsi="Malgun Gothic" w:eastAsia="STKaiti"/>
                <w:b w:val="0"/>
                <w:i w:val="0"/>
                <w:color w:val="000000"/>
                <w:sz w:val="16"/>
              </w:rPr>
              <w:t xml:space="preserve">-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238" w:after="0"/>
              <w:ind w:left="0" w:right="52" w:firstLine="0"/>
              <w:jc w:val="right"/>
            </w:pPr>
            <w:r>
              <w:rPr>
                <w:rFonts w:ascii="Malgun Gothic" w:hAnsi="Malgun Gothic" w:eastAsia="STKaiti"/>
                <w:b w:val="0"/>
                <w:i w:val="0"/>
                <w:color w:val="000000"/>
                <w:sz w:val="16"/>
              </w:rPr>
              <w:t xml:space="preserve">(118,870)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38" w:after="0"/>
              <w:ind w:left="0" w:right="48" w:firstLine="0"/>
              <w:jc w:val="right"/>
            </w:pPr>
            <w:r>
              <w:rPr>
                <w:rFonts w:ascii="Malgun Gothic" w:hAnsi="Malgun Gothic" w:eastAsia="STKaiti"/>
                <w:b w:val="0"/>
                <w:i w:val="0"/>
                <w:color w:val="000000"/>
                <w:sz w:val="16"/>
              </w:rPr>
              <w:t xml:space="preserve">-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238" w:after="0"/>
              <w:ind w:left="0" w:right="28" w:firstLine="0"/>
              <w:jc w:val="right"/>
            </w:pPr>
            <w:r>
              <w:rPr>
                <w:rFonts w:ascii="Malgun Gothic" w:hAnsi="Malgun Gothic" w:eastAsia="STKaiti"/>
                <w:b w:val="0"/>
                <w:i w:val="0"/>
                <w:color w:val="000000"/>
                <w:sz w:val="16"/>
              </w:rPr>
              <w:t xml:space="preserve">(118,870) </w:t>
            </w:r>
          </w:p>
        </w:tc>
      </w:tr>
      <w:tr>
        <w:trPr>
          <w:trHeight w:hRule="exact" w:val="128"/>
        </w:trPr>
        <w:tc>
          <w:tcPr>
            <w:tcW w:type="dxa" w:w="2010"/>
            <w:vMerge w:val="restart"/>
            <w:tcBorders>
              <w:top w:sz="4.0" w:val="single" w:color="#000000"/>
              <w:bottom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245" w:lineRule="auto" w:before="226" w:after="0"/>
              <w:ind w:left="0" w:right="0" w:firstLine="0"/>
              <w:jc w:val="left"/>
            </w:pPr>
            <w:r>
              <w:rPr>
                <w:rFonts w:ascii="Malgun Gothic" w:hAnsi="Malgun Gothic" w:eastAsia="STKaiti"/>
                <w:b w:val="0"/>
                <w:i w:val="0"/>
                <w:color w:val="000000"/>
                <w:sz w:val="16"/>
              </w:rPr>
              <w:t xml:space="preserve">直接计入权益的净损益 </w:t>
            </w:r>
            <w:r>
              <w:rPr>
                <w:rFonts w:ascii="Malgun Gothic" w:hAnsi="Malgun Gothic" w:eastAsia="STKaiti"/>
                <w:b w:val="0"/>
                <w:i w:val="0"/>
                <w:color w:val="000000"/>
                <w:sz w:val="16"/>
              </w:rPr>
              <w:t xml:space="preserve">本年净利润 </w:t>
            </w:r>
          </w:p>
        </w:tc>
        <w:tc>
          <w:tcPr>
            <w:tcW w:type="dxa" w:w="2460"/>
            <w:gridSpan w:val="3"/>
            <w:vMerge/>
            <w:tcBorders/>
          </w:tcPr>
          <w:p/>
        </w:tc>
        <w:tc>
          <w:tcPr>
            <w:tcW w:type="dxa" w:w="2460"/>
            <w:gridSpan w:val="3"/>
            <w:vMerge/>
            <w:tcBorders/>
          </w:tcPr>
          <w:p/>
        </w:tc>
        <w:tc>
          <w:tcPr>
            <w:tcW w:type="dxa" w:w="820"/>
            <w:vMerge/>
            <w:tcBorders/>
          </w:tcPr>
          <w:p/>
        </w:tc>
        <w:tc>
          <w:tcPr>
            <w:tcW w:type="dxa" w:w="820"/>
            <w:vMerge/>
            <w:tcBorders/>
          </w:tcPr>
          <w:p/>
        </w:tc>
        <w:tc>
          <w:tcPr>
            <w:tcW w:type="dxa" w:w="820"/>
            <w:vMerge/>
            <w:tcBorders/>
          </w:tcPr>
          <w:p/>
        </w:tc>
        <w:tc>
          <w:tcPr>
            <w:tcW w:type="dxa" w:w="820"/>
            <w:vMerge/>
            <w:tcBorders/>
          </w:tcPr>
          <w:p/>
        </w:tc>
      </w:tr>
      <w:tr>
        <w:trPr>
          <w:trHeight w:hRule="exact" w:val="360"/>
        </w:trPr>
        <w:tc>
          <w:tcPr>
            <w:tcW w:type="dxa" w:w="820"/>
            <w:vMerge/>
            <w:tcBorders>
              <w:top w:sz="4.0" w:val="single" w:color="#000000"/>
              <w:bottom w:sz="3.199999999999818"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0" w:right="460" w:firstLine="0"/>
              <w:jc w:val="right"/>
            </w:pPr>
            <w:r>
              <w:rPr>
                <w:rFonts w:ascii="Malgun Gothic" w:hAnsi="Malgun Gothic" w:eastAsia="STKaiti"/>
                <w:b w:val="0"/>
                <w:i w:val="0"/>
                <w:color w:val="000000"/>
                <w:sz w:val="16"/>
              </w:rPr>
              <w:t xml:space="preserve">- </w:t>
            </w:r>
          </w:p>
        </w:tc>
        <w:tc>
          <w:tcPr>
            <w:tcW w:type="dxa" w:w="104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0" w:right="0" w:firstLine="0"/>
              <w:jc w:val="center"/>
            </w:pPr>
            <w:r>
              <w:rPr>
                <w:rFonts w:ascii="Malgun Gothic" w:hAnsi="Malgun Gothic" w:eastAsia="STKaiti"/>
                <w:b w:val="0"/>
                <w:i w:val="0"/>
                <w:color w:val="000000"/>
                <w:sz w:val="16"/>
              </w:rPr>
              <w:t xml:space="preserve">- </w:t>
            </w:r>
          </w:p>
        </w:tc>
        <w:tc>
          <w:tcPr>
            <w:tcW w:type="dxa" w:w="706"/>
            <w:tcBorders/>
            <w:tcMar>
              <w:start w:w="0" w:type="dxa"/>
              <w:end w:w="0" w:type="dxa"/>
            </w:tcMar>
          </w:tcPr>
          <w:p>
            <w:pPr>
              <w:autoSpaceDN w:val="0"/>
              <w:autoSpaceDE w:val="0"/>
              <w:widowControl/>
              <w:spacing w:line="185" w:lineRule="auto" w:before="112" w:after="0"/>
              <w:ind w:left="0" w:right="128" w:firstLine="0"/>
              <w:jc w:val="right"/>
            </w:pPr>
            <w:r>
              <w:rPr>
                <w:rFonts w:ascii="Malgun Gothic" w:hAnsi="Malgun Gothic" w:eastAsia="STKaiti"/>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112" w:after="0"/>
              <w:ind w:left="0" w:right="110" w:firstLine="0"/>
              <w:jc w:val="right"/>
            </w:pPr>
            <w:r>
              <w:rPr>
                <w:rFonts w:ascii="Malgun Gothic" w:hAnsi="Malgun Gothic" w:eastAsia="STKaiti"/>
                <w:b w:val="0"/>
                <w:i w:val="0"/>
                <w:color w:val="000000"/>
                <w:sz w:val="16"/>
              </w:rPr>
              <w:t xml:space="preserve">241,341 </w:t>
            </w:r>
          </w:p>
        </w:tc>
        <w:tc>
          <w:tcPr>
            <w:tcW w:type="dxa" w:w="1060"/>
            <w:tcBorders/>
            <w:tcMar>
              <w:start w:w="0" w:type="dxa"/>
              <w:end w:w="0" w:type="dxa"/>
            </w:tcMar>
          </w:tcPr>
          <w:p>
            <w:pPr>
              <w:autoSpaceDN w:val="0"/>
              <w:autoSpaceDE w:val="0"/>
              <w:widowControl/>
              <w:spacing w:line="185" w:lineRule="auto" w:before="112" w:after="0"/>
              <w:ind w:left="0" w:right="48"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112" w:after="0"/>
              <w:ind w:left="0" w:right="50" w:firstLine="0"/>
              <w:jc w:val="right"/>
            </w:pPr>
            <w:r>
              <w:rPr>
                <w:rFonts w:ascii="Malgun Gothic" w:hAnsi="Malgun Gothic" w:eastAsia="STKaiti"/>
                <w:b w:val="0"/>
                <w:i w:val="0"/>
                <w:color w:val="000000"/>
                <w:sz w:val="16"/>
              </w:rPr>
              <w:t xml:space="preserve">241,341 </w:t>
            </w:r>
          </w:p>
        </w:tc>
      </w:tr>
      <w:tr>
        <w:trPr>
          <w:trHeight w:hRule="exact" w:val="236"/>
        </w:trPr>
        <w:tc>
          <w:tcPr>
            <w:tcW w:type="dxa" w:w="820"/>
            <w:vMerge/>
            <w:tcBorders>
              <w:top w:sz="4.0" w:val="single" w:color="#000000"/>
              <w:bottom w:sz="3.199999999999818" w:val="single" w:color="#000000"/>
            </w:tcBorders>
          </w:tcPr>
          <w:p/>
        </w:tc>
        <w:tc>
          <w:tcPr>
            <w:tcW w:type="dxa" w:w="155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2" w:firstLine="0"/>
              <w:jc w:val="right"/>
            </w:pPr>
            <w:r>
              <w:rPr>
                <w:rFonts w:ascii="Malgun Gothic" w:hAnsi="Malgun Gothic" w:eastAsia="STKaiti"/>
                <w:b w:val="0"/>
                <w:i w:val="0"/>
                <w:color w:val="000000"/>
                <w:sz w:val="16"/>
              </w:rPr>
              <w:t xml:space="preserve">- </w:t>
            </w:r>
          </w:p>
        </w:tc>
        <w:tc>
          <w:tcPr>
            <w:tcW w:type="dxa" w:w="104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706"/>
            <w:vMerge w:val="restart"/>
            <w:tcBorders/>
            <w:tcMar>
              <w:start w:w="0" w:type="dxa"/>
              <w:end w:w="0" w:type="dxa"/>
            </w:tcMar>
            <w:tcMar>
              <w:start w:w="0" w:type="dxa"/>
              <w:end w:w="0" w:type="dxa"/>
            </w:tcMar>
          </w:tcPr>
          <w:p>
            <w:pPr>
              <w:autoSpaceDN w:val="0"/>
              <w:autoSpaceDE w:val="0"/>
              <w:widowControl/>
              <w:spacing w:line="185" w:lineRule="auto" w:before="0" w:after="0"/>
              <w:ind w:left="0" w:right="128" w:firstLine="0"/>
              <w:jc w:val="right"/>
            </w:pPr>
            <w:r>
              <w:rPr>
                <w:rFonts w:ascii="Malgun Gothic" w:hAnsi="Malgun Gothic" w:eastAsia="STKaiti"/>
                <w:b w:val="0"/>
                <w:i w:val="0"/>
                <w:color w:val="000000"/>
                <w:sz w:val="16"/>
              </w:rPr>
              <w:t xml:space="preserve">-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0" w:after="0"/>
              <w:ind w:left="0" w:right="110" w:firstLine="0"/>
              <w:jc w:val="right"/>
            </w:pPr>
            <w:r>
              <w:rPr>
                <w:rFonts w:ascii="Malgun Gothic" w:hAnsi="Malgun Gothic" w:eastAsia="STKaiti"/>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0" w:after="0"/>
              <w:ind w:left="258" w:right="0" w:firstLine="0"/>
              <w:jc w:val="left"/>
            </w:pPr>
            <w:r>
              <w:rPr>
                <w:rFonts w:ascii="Malgun Gothic" w:hAnsi="Malgun Gothic" w:eastAsia="STKaiti"/>
                <w:b w:val="0"/>
                <w:i w:val="0"/>
                <w:color w:val="000000"/>
                <w:sz w:val="16"/>
              </w:rPr>
              <w:t xml:space="preserve">2,558,004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0" w:after="0"/>
              <w:ind w:left="0" w:right="50" w:firstLine="0"/>
              <w:jc w:val="right"/>
            </w:pPr>
            <w:r>
              <w:rPr>
                <w:rFonts w:ascii="Malgun Gothic" w:hAnsi="Malgun Gothic" w:eastAsia="STKaiti"/>
                <w:b w:val="0"/>
                <w:i w:val="0"/>
                <w:color w:val="000000"/>
                <w:sz w:val="16"/>
              </w:rPr>
              <w:t xml:space="preserve">2,558,004 </w:t>
            </w:r>
          </w:p>
        </w:tc>
      </w:tr>
      <w:tr>
        <w:trPr>
          <w:trHeight w:hRule="exact" w:val="124"/>
        </w:trPr>
        <w:tc>
          <w:tcPr>
            <w:tcW w:type="dxa" w:w="2010"/>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tabs>
                <w:tab w:pos="24" w:val="left"/>
                <w:tab w:pos="214" w:val="left"/>
              </w:tabs>
              <w:autoSpaceDE w:val="0"/>
              <w:widowControl/>
              <w:spacing w:line="245" w:lineRule="auto" w:before="228" w:after="0"/>
              <w:ind w:left="0" w:right="0" w:firstLine="0"/>
              <w:jc w:val="left"/>
            </w:pPr>
            <w:r>
              <w:rPr>
                <w:rFonts w:ascii="Malgun Gothic" w:hAnsi="Malgun Gothic" w:eastAsia="STKaiti"/>
                <w:b w:val="0"/>
                <w:i w:val="0"/>
                <w:color w:val="000000"/>
                <w:sz w:val="16"/>
              </w:rPr>
              <w:t xml:space="preserve">当年确认的净损益合计 </w:t>
            </w:r>
            <w:r>
              <w:rPr>
                <w:rFonts w:ascii="Malgun Gothic" w:hAnsi="Malgun Gothic" w:eastAsia="STKaiti"/>
                <w:b w:val="0"/>
                <w:i w:val="0"/>
                <w:color w:val="000000"/>
                <w:sz w:val="16"/>
              </w:rPr>
              <w:t xml:space="preserve">提取盈余公积及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一般准备 (附注30a) </w:t>
            </w:r>
            <w:r>
              <w:rPr>
                <w:rFonts w:ascii="Malgun Gothic" w:hAnsi="Malgun Gothic" w:eastAsia="STKaiti"/>
                <w:b w:val="0"/>
                <w:i w:val="0"/>
                <w:color w:val="000000"/>
                <w:sz w:val="16"/>
              </w:rPr>
              <w:t xml:space="preserve">派发股利 (附注31a) </w:t>
            </w:r>
          </w:p>
        </w:tc>
        <w:tc>
          <w:tcPr>
            <w:tcW w:type="dxa" w:w="2460"/>
            <w:gridSpan w:val="3"/>
            <w:vMerge/>
            <w:tcBorders/>
          </w:tcPr>
          <w:p/>
        </w:tc>
        <w:tc>
          <w:tcPr>
            <w:tcW w:type="dxa" w:w="2460"/>
            <w:gridSpan w:val="3"/>
            <w:vMerge/>
            <w:tcBorders/>
          </w:tcPr>
          <w:p/>
        </w:tc>
        <w:tc>
          <w:tcPr>
            <w:tcW w:type="dxa" w:w="820"/>
            <w:vMerge/>
            <w:tcBorders/>
          </w:tcPr>
          <w:p/>
        </w:tc>
        <w:tc>
          <w:tcPr>
            <w:tcW w:type="dxa" w:w="820"/>
            <w:vMerge/>
            <w:tcBorders/>
          </w:tcPr>
          <w:p/>
        </w:tc>
        <w:tc>
          <w:tcPr>
            <w:tcW w:type="dxa" w:w="820"/>
            <w:vMerge/>
            <w:tcBorders/>
          </w:tcPr>
          <w:p/>
        </w:tc>
        <w:tc>
          <w:tcPr>
            <w:tcW w:type="dxa" w:w="820"/>
            <w:vMerge/>
            <w:tcBorders/>
          </w:tcPr>
          <w:p/>
        </w:tc>
      </w:tr>
      <w:tr>
        <w:trPr>
          <w:trHeight w:hRule="exact" w:val="480"/>
        </w:trPr>
        <w:tc>
          <w:tcPr>
            <w:tcW w:type="dxa" w:w="820"/>
            <w:vMerge/>
            <w:tcBorders>
              <w:top w:sz="3.199999999999818" w:val="single" w:color="#000000"/>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2" w:after="0"/>
              <w:ind w:left="0" w:right="462" w:firstLine="0"/>
              <w:jc w:val="right"/>
            </w:pPr>
            <w:r>
              <w:rPr>
                <w:rFonts w:ascii="Malgun Gothic" w:hAnsi="Malgun Gothic" w:eastAsia="STKaiti"/>
                <w:b w:val="0"/>
                <w:i w:val="0"/>
                <w:color w:val="000000"/>
                <w:sz w:val="16"/>
              </w:rPr>
              <w:t xml:space="preserve">- </w:t>
            </w:r>
          </w:p>
        </w:tc>
        <w:tc>
          <w:tcPr>
            <w:tcW w:type="dxa" w:w="104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2" w:after="0"/>
              <w:ind w:left="0" w:right="0" w:firstLine="0"/>
              <w:jc w:val="center"/>
            </w:pPr>
            <w:r>
              <w:rPr>
                <w:rFonts w:ascii="Malgun Gothic" w:hAnsi="Malgun Gothic" w:eastAsia="STKaiti"/>
                <w:b w:val="0"/>
                <w:i w:val="0"/>
                <w:color w:val="000000"/>
                <w:sz w:val="16"/>
              </w:rPr>
              <w:t xml:space="preserve">- </w:t>
            </w:r>
          </w:p>
        </w:tc>
        <w:tc>
          <w:tcPr>
            <w:tcW w:type="dxa" w:w="706"/>
            <w:tcBorders/>
            <w:tcMar>
              <w:start w:w="0" w:type="dxa"/>
              <w:end w:w="0" w:type="dxa"/>
            </w:tcMar>
          </w:tcPr>
          <w:p>
            <w:pPr>
              <w:autoSpaceDN w:val="0"/>
              <w:autoSpaceDE w:val="0"/>
              <w:widowControl/>
              <w:spacing w:line="185" w:lineRule="auto" w:before="122" w:after="0"/>
              <w:ind w:left="0" w:right="128" w:firstLine="0"/>
              <w:jc w:val="right"/>
            </w:pPr>
            <w:r>
              <w:rPr>
                <w:rFonts w:ascii="Malgun Gothic" w:hAnsi="Malgun Gothic" w:eastAsia="STKaiti"/>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122" w:after="0"/>
              <w:ind w:left="0" w:right="110" w:firstLine="0"/>
              <w:jc w:val="right"/>
            </w:pPr>
            <w:r>
              <w:rPr>
                <w:rFonts w:ascii="Malgun Gothic" w:hAnsi="Malgun Gothic" w:eastAsia="STKaiti"/>
                <w:b w:val="0"/>
                <w:i w:val="0"/>
                <w:color w:val="000000"/>
                <w:sz w:val="16"/>
              </w:rPr>
              <w:t xml:space="preserve">241,341 </w:t>
            </w:r>
          </w:p>
        </w:tc>
        <w:tc>
          <w:tcPr>
            <w:tcW w:type="dxa" w:w="1060"/>
            <w:tcBorders/>
            <w:tcMar>
              <w:start w:w="0" w:type="dxa"/>
              <w:end w:w="0" w:type="dxa"/>
            </w:tcMar>
          </w:tcPr>
          <w:p>
            <w:pPr>
              <w:autoSpaceDN w:val="0"/>
              <w:autoSpaceDE w:val="0"/>
              <w:widowControl/>
              <w:spacing w:line="185" w:lineRule="auto" w:before="122" w:after="0"/>
              <w:ind w:left="258" w:right="0" w:firstLine="0"/>
              <w:jc w:val="left"/>
            </w:pPr>
            <w:r>
              <w:rPr>
                <w:rFonts w:ascii="Malgun Gothic" w:hAnsi="Malgun Gothic" w:eastAsia="STKaiti"/>
                <w:b w:val="0"/>
                <w:i w:val="0"/>
                <w:color w:val="000000"/>
                <w:sz w:val="16"/>
              </w:rPr>
              <w:t xml:space="preserve">2,558,004 </w:t>
            </w:r>
          </w:p>
        </w:tc>
        <w:tc>
          <w:tcPr>
            <w:tcW w:type="dxa" w:w="1160"/>
            <w:tcBorders/>
            <w:tcMar>
              <w:start w:w="0" w:type="dxa"/>
              <w:end w:w="0" w:type="dxa"/>
            </w:tcMar>
          </w:tcPr>
          <w:p>
            <w:pPr>
              <w:autoSpaceDN w:val="0"/>
              <w:autoSpaceDE w:val="0"/>
              <w:widowControl/>
              <w:spacing w:line="185" w:lineRule="auto" w:before="122" w:after="0"/>
              <w:ind w:left="0" w:right="50" w:firstLine="0"/>
              <w:jc w:val="right"/>
            </w:pPr>
            <w:r>
              <w:rPr>
                <w:rFonts w:ascii="Malgun Gothic" w:hAnsi="Malgun Gothic" w:eastAsia="STKaiti"/>
                <w:b w:val="0"/>
                <w:i w:val="0"/>
                <w:color w:val="000000"/>
                <w:sz w:val="16"/>
              </w:rPr>
              <w:t xml:space="preserve">2,799,345 </w:t>
            </w:r>
          </w:p>
        </w:tc>
      </w:tr>
      <w:tr>
        <w:trPr>
          <w:trHeight w:hRule="exact" w:val="360"/>
        </w:trPr>
        <w:tc>
          <w:tcPr>
            <w:tcW w:type="dxa" w:w="820"/>
            <w:vMerge/>
            <w:tcBorders>
              <w:top w:sz="3.199999999999818" w:val="single" w:color="#000000"/>
              <w:bottom w:sz="4.0" w:val="single" w:color="#000000"/>
            </w:tcBorders>
          </w:tcPr>
          <w:p/>
        </w:tc>
        <w:tc>
          <w:tcPr>
            <w:tcW w:type="dxa" w:w="155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460" w:firstLine="0"/>
              <w:jc w:val="right"/>
            </w:pPr>
            <w:r>
              <w:rPr>
                <w:rFonts w:ascii="Malgun Gothic" w:hAnsi="Malgun Gothic" w:eastAsia="STKaiti"/>
                <w:b w:val="0"/>
                <w:i w:val="0"/>
                <w:color w:val="000000"/>
                <w:sz w:val="16"/>
              </w:rPr>
              <w:t xml:space="preserve">- </w:t>
            </w:r>
          </w:p>
        </w:tc>
        <w:tc>
          <w:tcPr>
            <w:tcW w:type="dxa" w:w="718"/>
            <w:gridSpan w:val="2"/>
            <w:tcBorders/>
            <w:tcMar>
              <w:start w:w="0" w:type="dxa"/>
              <w:end w:w="0" w:type="dxa"/>
            </w:tcMar>
            <w:tcMar>
              <w:start w:w="0" w:type="dxa"/>
              <w:end w:w="0" w:type="dxa"/>
            </w:tcMar>
          </w:tcPr>
          <w:p>
            <w:pPr>
              <w:autoSpaceDN w:val="0"/>
              <w:autoSpaceDE w:val="0"/>
              <w:widowControl/>
              <w:spacing w:line="185" w:lineRule="auto" w:before="114" w:after="0"/>
              <w:ind w:left="0" w:right="148" w:firstLine="0"/>
              <w:jc w:val="right"/>
            </w:pPr>
            <w:r>
              <w:rPr>
                <w:rFonts w:ascii="Malgun Gothic" w:hAnsi="Malgun Gothic" w:eastAsia="STKaiti"/>
                <w:b w:val="0"/>
                <w:i w:val="0"/>
                <w:color w:val="000000"/>
                <w:sz w:val="16"/>
              </w:rPr>
              <w:t xml:space="preserve">- </w:t>
            </w:r>
          </w:p>
        </w:tc>
        <w:tc>
          <w:tcPr>
            <w:tcW w:type="dxa" w:w="1030"/>
            <w:gridSpan w:val="2"/>
            <w:tcBorders/>
            <w:tcMar>
              <w:start w:w="0" w:type="dxa"/>
              <w:end w:w="0" w:type="dxa"/>
            </w:tcMar>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1,990,087 </w:t>
            </w:r>
          </w:p>
        </w:tc>
        <w:tc>
          <w:tcPr>
            <w:tcW w:type="dxa" w:w="1080"/>
            <w:tcBorders/>
            <w:tcMar>
              <w:start w:w="0" w:type="dxa"/>
              <w:end w:w="0" w:type="dxa"/>
            </w:tcMar>
          </w:tcPr>
          <w:p>
            <w:pPr>
              <w:autoSpaceDN w:val="0"/>
              <w:autoSpaceDE w:val="0"/>
              <w:widowControl/>
              <w:spacing w:line="185" w:lineRule="auto" w:before="114" w:after="0"/>
              <w:ind w:left="0" w:right="11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 (1,990,087) </w:t>
            </w:r>
          </w:p>
        </w:tc>
        <w:tc>
          <w:tcPr>
            <w:tcW w:type="dxa" w:w="1160"/>
            <w:tcBorders/>
            <w:tcMar>
              <w:start w:w="0" w:type="dxa"/>
              <w:end w:w="0" w:type="dxa"/>
            </w:tcMar>
          </w:tcPr>
          <w:p>
            <w:pPr>
              <w:autoSpaceDN w:val="0"/>
              <w:autoSpaceDE w:val="0"/>
              <w:widowControl/>
              <w:spacing w:line="185" w:lineRule="auto" w:before="114" w:after="0"/>
              <w:ind w:left="0" w:right="52" w:firstLine="0"/>
              <w:jc w:val="right"/>
            </w:pPr>
            <w:r>
              <w:rPr>
                <w:rFonts w:ascii="Malgun Gothic" w:hAnsi="Malgun Gothic" w:eastAsia="STKaiti"/>
                <w:b w:val="0"/>
                <w:i w:val="0"/>
                <w:color w:val="000000"/>
                <w:sz w:val="16"/>
              </w:rPr>
              <w:t xml:space="preserve">- </w:t>
            </w:r>
          </w:p>
        </w:tc>
      </w:tr>
      <w:tr>
        <w:trPr>
          <w:trHeight w:hRule="exact" w:val="242"/>
        </w:trPr>
        <w:tc>
          <w:tcPr>
            <w:tcW w:type="dxa" w:w="820"/>
            <w:vMerge/>
            <w:tcBorders>
              <w:top w:sz="3.199999999999818" w:val="single" w:color="#000000"/>
              <w:bottom w:sz="4.0" w:val="single" w:color="#000000"/>
            </w:tcBorders>
          </w:tcPr>
          <w:p/>
        </w:tc>
        <w:tc>
          <w:tcPr>
            <w:tcW w:type="dxa" w:w="155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462" w:firstLine="0"/>
              <w:jc w:val="right"/>
            </w:pPr>
            <w:r>
              <w:rPr>
                <w:rFonts w:ascii="Malgun Gothic" w:hAnsi="Malgun Gothic" w:eastAsia="STKaiti"/>
                <w:b w:val="0"/>
                <w:i w:val="0"/>
                <w:color w:val="000000"/>
                <w:sz w:val="16"/>
              </w:rPr>
              <w:t xml:space="preserve">- </w:t>
            </w:r>
          </w:p>
        </w:tc>
        <w:tc>
          <w:tcPr>
            <w:tcW w:type="dxa" w:w="104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 </w:t>
            </w:r>
          </w:p>
        </w:tc>
        <w:tc>
          <w:tcPr>
            <w:tcW w:type="dxa" w:w="706"/>
            <w:vMerge w:val="restart"/>
            <w:tcBorders/>
            <w:tcMar>
              <w:start w:w="0" w:type="dxa"/>
              <w:end w:w="0" w:type="dxa"/>
            </w:tcMar>
            <w:tcMar>
              <w:start w:w="0" w:type="dxa"/>
              <w:end w:w="0" w:type="dxa"/>
            </w:tcMar>
          </w:tcPr>
          <w:p>
            <w:pPr>
              <w:autoSpaceDN w:val="0"/>
              <w:autoSpaceDE w:val="0"/>
              <w:widowControl/>
              <w:spacing w:line="185" w:lineRule="auto" w:before="4" w:after="0"/>
              <w:ind w:left="0" w:right="128" w:firstLine="0"/>
              <w:jc w:val="right"/>
            </w:pPr>
            <w:r>
              <w:rPr>
                <w:rFonts w:ascii="Malgun Gothic" w:hAnsi="Malgun Gothic" w:eastAsia="STKaiti"/>
                <w:b w:val="0"/>
                <w:i w:val="0"/>
                <w:color w:val="000000"/>
                <w:sz w:val="16"/>
              </w:rPr>
              <w:t xml:space="preserve">-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4" w:after="0"/>
              <w:ind w:left="0" w:right="110" w:firstLine="0"/>
              <w:jc w:val="right"/>
            </w:pPr>
            <w:r>
              <w:rPr>
                <w:rFonts w:ascii="Malgun Gothic" w:hAnsi="Malgun Gothic" w:eastAsia="STKaiti"/>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(469,800)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4" w:after="0"/>
              <w:ind w:left="0" w:right="28" w:firstLine="0"/>
              <w:jc w:val="right"/>
            </w:pPr>
            <w:r>
              <w:rPr>
                <w:rFonts w:ascii="Malgun Gothic" w:hAnsi="Malgun Gothic" w:eastAsia="STKaiti"/>
                <w:b w:val="0"/>
                <w:i w:val="0"/>
                <w:color w:val="000000"/>
                <w:sz w:val="16"/>
              </w:rPr>
              <w:t xml:space="preserve">(469,800) </w:t>
            </w:r>
          </w:p>
        </w:tc>
      </w:tr>
      <w:tr>
        <w:trPr>
          <w:trHeight w:hRule="exact" w:val="118"/>
        </w:trPr>
        <w:tc>
          <w:tcPr>
            <w:tcW w:type="dxa" w:w="2010"/>
            <w:vMerge w:val="restart"/>
            <w:tcBorders>
              <w:top w:sz="4.0" w:val="single" w:color="#000000"/>
              <w:bottom w:sz="3.200000000000273" w:val="single" w:color="#000000"/>
            </w:tcBorders>
            <w:tcMar>
              <w:start w:w="0" w:type="dxa"/>
              <w:end w:w="0" w:type="dxa"/>
            </w:tcMar>
            <w:tcMar>
              <w:start w:w="0" w:type="dxa"/>
              <w:end w:w="0" w:type="dxa"/>
            </w:tcMar>
          </w:tcPr>
          <w:p>
            <w:pPr>
              <w:autoSpaceDN w:val="0"/>
              <w:autoSpaceDE w:val="0"/>
              <w:widowControl/>
              <w:spacing w:line="185" w:lineRule="auto" w:before="224" w:after="0"/>
              <w:ind w:left="0" w:right="0" w:firstLine="0"/>
              <w:jc w:val="left"/>
            </w:pPr>
            <w:r>
              <w:rPr>
                <w:rFonts w:ascii="Malgun Gothic" w:hAnsi="Malgun Gothic" w:eastAsia="STKaiti"/>
                <w:b w:val="0"/>
                <w:i w:val="0"/>
                <w:color w:val="000000"/>
                <w:sz w:val="16"/>
              </w:rPr>
              <w:t xml:space="preserve">2005-12-31 </w:t>
            </w:r>
          </w:p>
        </w:tc>
        <w:tc>
          <w:tcPr>
            <w:tcW w:type="dxa" w:w="2460"/>
            <w:gridSpan w:val="3"/>
            <w:vMerge/>
            <w:tcBorders/>
          </w:tcPr>
          <w:p/>
        </w:tc>
        <w:tc>
          <w:tcPr>
            <w:tcW w:type="dxa" w:w="2460"/>
            <w:gridSpan w:val="3"/>
            <w:vMerge/>
            <w:tcBorders/>
          </w:tcPr>
          <w:p/>
        </w:tc>
        <w:tc>
          <w:tcPr>
            <w:tcW w:type="dxa" w:w="820"/>
            <w:vMerge/>
            <w:tcBorders/>
          </w:tcPr>
          <w:p/>
        </w:tc>
        <w:tc>
          <w:tcPr>
            <w:tcW w:type="dxa" w:w="820"/>
            <w:vMerge/>
            <w:tcBorders/>
          </w:tcPr>
          <w:p/>
        </w:tc>
        <w:tc>
          <w:tcPr>
            <w:tcW w:type="dxa" w:w="820"/>
            <w:vMerge/>
            <w:tcBorders/>
          </w:tcPr>
          <w:p/>
        </w:tc>
        <w:tc>
          <w:tcPr>
            <w:tcW w:type="dxa" w:w="820"/>
            <w:vMerge/>
            <w:tcBorders/>
          </w:tcPr>
          <w:p/>
        </w:tc>
      </w:tr>
      <w:tr>
        <w:trPr>
          <w:trHeight w:hRule="exact" w:val="362"/>
        </w:trPr>
        <w:tc>
          <w:tcPr>
            <w:tcW w:type="dxa" w:w="820"/>
            <w:vMerge/>
            <w:tcBorders>
              <w:top w:sz="4.0" w:val="single" w:color="#000000"/>
              <w:bottom w:sz="3.200000000000273" w:val="single" w:color="#000000"/>
            </w:tcBorders>
          </w:tcPr>
          <w:p/>
        </w:tc>
        <w:tc>
          <w:tcPr>
            <w:tcW w:type="dxa" w:w="122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6" w:after="0"/>
              <w:ind w:left="0" w:right="138" w:firstLine="0"/>
              <w:jc w:val="right"/>
            </w:pPr>
            <w:r>
              <w:rPr>
                <w:rFonts w:ascii="Malgun Gothic" w:hAnsi="Malgun Gothic" w:eastAsia="STKaiti"/>
                <w:b w:val="0"/>
                <w:i w:val="0"/>
                <w:color w:val="000000"/>
                <w:sz w:val="16"/>
              </w:rPr>
              <w:t xml:space="preserve">3,915,000 </w:t>
            </w:r>
          </w:p>
        </w:tc>
        <w:tc>
          <w:tcPr>
            <w:tcW w:type="dxa" w:w="104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6" w:after="0"/>
              <w:ind w:left="0" w:right="0" w:firstLine="0"/>
              <w:jc w:val="center"/>
            </w:pPr>
            <w:r>
              <w:rPr>
                <w:rFonts w:ascii="Malgun Gothic" w:hAnsi="Malgun Gothic" w:eastAsia="STKaiti"/>
                <w:b w:val="0"/>
                <w:i w:val="0"/>
                <w:color w:val="000000"/>
                <w:sz w:val="16"/>
              </w:rPr>
              <w:t xml:space="preserve">4,869,396 </w:t>
            </w:r>
          </w:p>
        </w:tc>
        <w:tc>
          <w:tcPr>
            <w:tcW w:type="dxa" w:w="103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6" w:after="0"/>
              <w:ind w:left="0" w:right="0" w:firstLine="0"/>
              <w:jc w:val="center"/>
            </w:pPr>
            <w:r>
              <w:rPr>
                <w:rFonts w:ascii="Malgun Gothic" w:hAnsi="Malgun Gothic" w:eastAsia="STKaiti"/>
                <w:b w:val="0"/>
                <w:i w:val="0"/>
                <w:color w:val="000000"/>
                <w:sz w:val="16"/>
              </w:rPr>
              <w:t xml:space="preserve">5,766,910 </w:t>
            </w:r>
          </w:p>
        </w:tc>
        <w:tc>
          <w:tcPr>
            <w:tcW w:type="dxa" w:w="1080"/>
            <w:vMerge w:val="restart"/>
            <w:tcBorders/>
            <w:tcMar>
              <w:start w:w="0" w:type="dxa"/>
              <w:end w:w="0" w:type="dxa"/>
            </w:tcMar>
            <w:tcMar>
              <w:start w:w="0" w:type="dxa"/>
              <w:end w:w="0" w:type="dxa"/>
            </w:tcMar>
          </w:tcPr>
          <w:p>
            <w:pPr>
              <w:autoSpaceDN w:val="0"/>
              <w:autoSpaceDE w:val="0"/>
              <w:widowControl/>
              <w:spacing w:line="185" w:lineRule="auto" w:before="126" w:after="0"/>
              <w:ind w:left="0" w:right="110" w:firstLine="0"/>
              <w:jc w:val="right"/>
            </w:pPr>
            <w:r>
              <w:rPr>
                <w:rFonts w:ascii="Malgun Gothic" w:hAnsi="Malgun Gothic" w:eastAsia="STKaiti"/>
                <w:b w:val="0"/>
                <w:i w:val="0"/>
                <w:color w:val="000000"/>
                <w:sz w:val="16"/>
              </w:rPr>
              <w:t xml:space="preserve">241,341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126" w:after="0"/>
              <w:ind w:left="258" w:right="0" w:firstLine="0"/>
              <w:jc w:val="left"/>
            </w:pPr>
            <w:r>
              <w:rPr>
                <w:rFonts w:ascii="Malgun Gothic" w:hAnsi="Malgun Gothic" w:eastAsia="STKaiti"/>
                <w:b w:val="0"/>
                <w:i w:val="0"/>
                <w:color w:val="000000"/>
                <w:sz w:val="16"/>
              </w:rPr>
              <w:t xml:space="preserve">1,176,816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126" w:after="0"/>
              <w:ind w:left="270" w:right="0" w:firstLine="0"/>
              <w:jc w:val="left"/>
            </w:pPr>
            <w:r>
              <w:rPr>
                <w:rFonts w:ascii="Malgun Gothic" w:hAnsi="Malgun Gothic" w:eastAsia="STKaiti"/>
                <w:b w:val="0"/>
                <w:i w:val="0"/>
                <w:color w:val="000000"/>
                <w:sz w:val="16"/>
              </w:rPr>
              <w:t xml:space="preserve">15,969,463 </w:t>
            </w:r>
          </w:p>
        </w:tc>
      </w:tr>
      <w:tr>
        <w:trPr>
          <w:trHeight w:hRule="exact" w:val="70"/>
        </w:trPr>
        <w:tc>
          <w:tcPr>
            <w:tcW w:type="dxa" w:w="2010"/>
            <w:tcBorders>
              <w:top w:sz="3.200000000000273" w:val="single" w:color="#000000"/>
            </w:tcBorders>
            <w:tcMar>
              <w:start w:w="0" w:type="dxa"/>
              <w:end w:w="0" w:type="dxa"/>
            </w:tcMar>
          </w:tcPr>
          <w:p/>
        </w:tc>
        <w:tc>
          <w:tcPr>
            <w:tcW w:type="dxa" w:w="1640"/>
            <w:gridSpan w:val="2"/>
            <w:vMerge/>
            <w:tcBorders/>
          </w:tcPr>
          <w:p/>
        </w:tc>
        <w:tc>
          <w:tcPr>
            <w:tcW w:type="dxa" w:w="2460"/>
            <w:gridSpan w:val="3"/>
            <w:vMerge/>
            <w:tcBorders/>
          </w:tcPr>
          <w:p/>
        </w:tc>
        <w:tc>
          <w:tcPr>
            <w:tcW w:type="dxa" w:w="1640"/>
            <w:gridSpan w:val="2"/>
            <w:vMerge/>
            <w:tcBorders/>
          </w:tcPr>
          <w:p/>
        </w:tc>
        <w:tc>
          <w:tcPr>
            <w:tcW w:type="dxa" w:w="820"/>
            <w:vMerge/>
            <w:tcBorders/>
          </w:tcPr>
          <w:p/>
        </w:tc>
        <w:tc>
          <w:tcPr>
            <w:tcW w:type="dxa" w:w="820"/>
            <w:vMerge/>
            <w:tcBorders/>
          </w:tcPr>
          <w:p/>
        </w:tc>
        <w:tc>
          <w:tcPr>
            <w:tcW w:type="dxa" w:w="820"/>
            <w:vMerge/>
            <w:tcBorders/>
          </w:tcPr>
          <w:p/>
        </w:tc>
      </w:tr>
    </w:tbl>
    <w:p>
      <w:pPr>
        <w:autoSpaceDN w:val="0"/>
        <w:autoSpaceDE w:val="0"/>
        <w:widowControl/>
        <w:spacing w:line="185" w:lineRule="auto" w:before="7232" w:after="0"/>
        <w:ind w:left="336" w:right="0" w:firstLine="0"/>
        <w:jc w:val="left"/>
      </w:pPr>
      <w:r>
        <w:rPr>
          <w:rFonts w:ascii="STKaiti" w:hAnsi="STKaiti" w:eastAsia="STKaiti"/>
          <w:b w:val="0"/>
          <w:i w:val="0"/>
          <w:color w:val="000000"/>
          <w:sz w:val="20"/>
        </w:rPr>
        <w:t>载于财务报表第7至66页之附注为本财务报表的组成部分</w:t>
      </w:r>
    </w:p>
    <w:p>
      <w:pPr>
        <w:autoSpaceDN w:val="0"/>
        <w:autoSpaceDE w:val="0"/>
        <w:widowControl/>
        <w:spacing w:line="185" w:lineRule="auto" w:before="516" w:after="0"/>
        <w:ind w:left="0" w:right="4394" w:firstLine="0"/>
        <w:jc w:val="right"/>
      </w:pPr>
      <w:r>
        <w:rPr>
          <w:rFonts w:ascii="STKaiti" w:hAnsi="STKaiti" w:eastAsia="STKaiti"/>
          <w:b w:val="0"/>
          <w:i w:val="0"/>
          <w:color w:val="000000"/>
          <w:sz w:val="18"/>
        </w:rPr>
        <w:t xml:space="preserve">5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1"/>
        </w:rPr>
        <w:t xml:space="preserve">现金流量表 </w:t>
      </w:r>
      <w:r>
        <w:br/>
      </w:r>
      <w:r>
        <w:rPr>
          <w:rFonts w:ascii="STKaiti" w:hAnsi="STKaiti" w:eastAsia="STKaiti"/>
          <w:b w:val="0"/>
          <w:i w:val="0"/>
          <w:color w:val="000000"/>
          <w:sz w:val="21"/>
        </w:rPr>
        <w:t xml:space="preserve">截至2006年12月31日止年度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508"/>
        </w:trPr>
        <w:tc>
          <w:tcPr>
            <w:tcW w:type="dxa" w:w="3670"/>
            <w:vMerge w:val="restart"/>
            <w:tcBorders>
              <w:top w:sz="4.800000000000068"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54" w:after="0"/>
              <w:ind w:left="6" w:right="0" w:firstLine="0"/>
              <w:jc w:val="left"/>
            </w:pPr>
            <w:r>
              <w:rPr>
                <w:rFonts w:ascii="Malgun Gothic" w:hAnsi="Malgun Gothic" w:eastAsia="STKaiti"/>
                <w:b w:val="0"/>
                <w:i w:val="0"/>
                <w:color w:val="000000"/>
                <w:sz w:val="16"/>
              </w:rPr>
              <w:t xml:space="preserve">营业活动产生的现金流入/(流出)净额 </w:t>
            </w:r>
          </w:p>
        </w:tc>
        <w:tc>
          <w:tcPr>
            <w:tcW w:type="dxa" w:w="1496"/>
            <w:vMerge w:val="restart"/>
            <w:tcBorders>
              <w:top w:sz="4.80000000000006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762" w:after="0"/>
              <w:ind w:left="0" w:right="616" w:firstLine="0"/>
              <w:jc w:val="right"/>
            </w:pPr>
            <w:r>
              <w:rPr>
                <w:rFonts w:ascii="Malgun Gothic" w:hAnsi="Malgun Gothic" w:eastAsia="STKaiti"/>
                <w:b w:val="0"/>
                <w:i w:val="0"/>
                <w:color w:val="000000"/>
                <w:sz w:val="16"/>
              </w:rPr>
              <w:t xml:space="preserve">附注 </w:t>
            </w:r>
          </w:p>
        </w:tc>
        <w:tc>
          <w:tcPr>
            <w:tcW w:type="dxa" w:w="2040"/>
            <w:tcBorders>
              <w:top w:sz="4.800000000000068" w:val="single" w:color="#000000"/>
            </w:tcBorders>
            <w:tcMar>
              <w:start w:w="0" w:type="dxa"/>
              <w:end w:w="0" w:type="dxa"/>
            </w:tcMar>
          </w:tcPr>
          <w:p>
            <w:pPr>
              <w:autoSpaceDN w:val="0"/>
              <w:autoSpaceDE w:val="0"/>
              <w:widowControl/>
              <w:spacing w:line="185" w:lineRule="auto" w:before="242" w:after="0"/>
              <w:ind w:left="0" w:right="772" w:firstLine="0"/>
              <w:jc w:val="right"/>
            </w:pPr>
            <w:r>
              <w:rPr>
                <w:rFonts w:ascii="Malgun Gothic" w:hAnsi="Malgun Gothic" w:eastAsia="STKaiti"/>
                <w:b w:val="0"/>
                <w:i w:val="0"/>
                <w:color w:val="000000"/>
                <w:sz w:val="16"/>
              </w:rPr>
              <w:t xml:space="preserve">已审数 </w:t>
            </w:r>
          </w:p>
        </w:tc>
        <w:tc>
          <w:tcPr>
            <w:tcW w:type="dxa" w:w="1282"/>
            <w:tcBorders>
              <w:top w:sz="4.800000000000068" w:val="single" w:color="#000000"/>
            </w:tcBorders>
            <w:tcMar>
              <w:start w:w="0" w:type="dxa"/>
              <w:end w:w="0" w:type="dxa"/>
            </w:tcMar>
          </w:tcPr>
          <w:p>
            <w:pPr>
              <w:autoSpaceDN w:val="0"/>
              <w:autoSpaceDE w:val="0"/>
              <w:widowControl/>
              <w:spacing w:line="185" w:lineRule="auto" w:before="242" w:after="0"/>
              <w:ind w:left="0" w:right="164" w:firstLine="0"/>
              <w:jc w:val="right"/>
            </w:pPr>
            <w:r>
              <w:rPr>
                <w:rFonts w:ascii="Malgun Gothic" w:hAnsi="Malgun Gothic" w:eastAsia="STKaiti"/>
                <w:b w:val="0"/>
                <w:i w:val="0"/>
                <w:color w:val="000000"/>
                <w:sz w:val="16"/>
              </w:rPr>
              <w:t xml:space="preserve">已审数 </w:t>
            </w:r>
          </w:p>
        </w:tc>
      </w:tr>
      <w:tr>
        <w:trPr>
          <w:trHeight w:hRule="exact" w:val="260"/>
        </w:trPr>
        <w:tc>
          <w:tcPr>
            <w:tcW w:type="dxa" w:w="2256"/>
            <w:vMerge/>
            <w:tcBorders>
              <w:top w:sz="4.800000000000068" w:val="single" w:color="#000000"/>
              <w:bottom w:sz="4.0" w:val="single" w:color="#000000"/>
            </w:tcBorders>
          </w:tcPr>
          <w:p/>
        </w:tc>
        <w:tc>
          <w:tcPr>
            <w:tcW w:type="dxa" w:w="2256"/>
            <w:vMerge/>
            <w:tcBorders>
              <w:top w:sz="4.800000000000068" w:val="single" w:color="#000000"/>
            </w:tcBorders>
          </w:tcPr>
          <w:p/>
        </w:tc>
        <w:tc>
          <w:tcPr>
            <w:tcW w:type="dxa" w:w="2040"/>
            <w:tcBorders/>
            <w:tcMar>
              <w:start w:w="0" w:type="dxa"/>
              <w:end w:w="0" w:type="dxa"/>
            </w:tcMar>
          </w:tcPr>
          <w:p>
            <w:pPr>
              <w:autoSpaceDN w:val="0"/>
              <w:autoSpaceDE w:val="0"/>
              <w:widowControl/>
              <w:spacing w:line="185" w:lineRule="auto" w:before="0" w:after="0"/>
              <w:ind w:left="442" w:right="0" w:firstLine="0"/>
              <w:jc w:val="left"/>
            </w:pPr>
            <w:r>
              <w:rPr>
                <w:rFonts w:ascii="Malgun Gothic" w:hAnsi="Malgun Gothic" w:eastAsia="STKaiti"/>
                <w:b w:val="0"/>
                <w:i w:val="0"/>
                <w:color w:val="000000"/>
                <w:sz w:val="16"/>
              </w:rPr>
              <w:t xml:space="preserve">2006年度 </w:t>
            </w:r>
          </w:p>
        </w:tc>
        <w:tc>
          <w:tcPr>
            <w:tcW w:type="dxa" w:w="1282"/>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2005年度 </w:t>
            </w:r>
          </w:p>
        </w:tc>
      </w:tr>
      <w:tr>
        <w:trPr>
          <w:trHeight w:hRule="exact" w:val="380"/>
        </w:trPr>
        <w:tc>
          <w:tcPr>
            <w:tcW w:type="dxa" w:w="2256"/>
            <w:vMerge/>
            <w:tcBorders>
              <w:top w:sz="4.800000000000068" w:val="single" w:color="#000000"/>
              <w:bottom w:sz="4.0" w:val="single" w:color="#000000"/>
            </w:tcBorders>
          </w:tcPr>
          <w:p/>
        </w:tc>
        <w:tc>
          <w:tcPr>
            <w:tcW w:type="dxa" w:w="2256"/>
            <w:vMerge/>
            <w:tcBorders>
              <w:top w:sz="4.800000000000068" w:val="single" w:color="#000000"/>
            </w:tcBorders>
          </w:tcPr>
          <w:p/>
        </w:tc>
        <w:tc>
          <w:tcPr>
            <w:tcW w:type="dxa" w:w="2040"/>
            <w:tcBorders/>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 xml:space="preserve">人民币千元 </w:t>
            </w:r>
          </w:p>
        </w:tc>
        <w:tc>
          <w:tcPr>
            <w:tcW w:type="dxa" w:w="128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76"/>
        </w:trPr>
        <w:tc>
          <w:tcPr>
            <w:tcW w:type="dxa" w:w="2256"/>
            <w:vMerge/>
            <w:tcBorders>
              <w:top w:sz="4.800000000000068" w:val="single" w:color="#000000"/>
              <w:bottom w:sz="4.0" w:val="single" w:color="#000000"/>
            </w:tcBorders>
          </w:tcPr>
          <w:p/>
        </w:tc>
        <w:tc>
          <w:tcPr>
            <w:tcW w:type="dxa" w:w="1496"/>
            <w:tcBorders>
              <w:bottom w:sz="4.0" w:val="single" w:color="#000000"/>
            </w:tcBorders>
            <w:tcMar>
              <w:start w:w="0" w:type="dxa"/>
              <w:end w:w="0" w:type="dxa"/>
            </w:tcMar>
          </w:tcPr>
          <w:p>
            <w:pPr>
              <w:autoSpaceDN w:val="0"/>
              <w:autoSpaceDE w:val="0"/>
              <w:widowControl/>
              <w:spacing w:line="185" w:lineRule="auto" w:before="112" w:after="0"/>
              <w:ind w:left="0" w:right="732" w:firstLine="0"/>
              <w:jc w:val="right"/>
            </w:pPr>
            <w:r>
              <w:rPr>
                <w:rFonts w:ascii="Malgun Gothic" w:hAnsi="Malgun Gothic" w:eastAsia="STKaiti"/>
                <w:b w:val="0"/>
                <w:i w:val="0"/>
                <w:color w:val="000000"/>
                <w:sz w:val="16"/>
              </w:rPr>
              <w:t xml:space="preserve">32 </w:t>
            </w:r>
          </w:p>
        </w:tc>
        <w:tc>
          <w:tcPr>
            <w:tcW w:type="dxa" w:w="2040"/>
            <w:tcBorders>
              <w:bottom w:sz="4.0" w:val="single" w:color="#000000"/>
            </w:tcBorders>
            <w:tcMar>
              <w:start w:w="0" w:type="dxa"/>
              <w:end w:w="0" w:type="dxa"/>
            </w:tcMar>
          </w:tcPr>
          <w:p>
            <w:pPr>
              <w:autoSpaceDN w:val="0"/>
              <w:autoSpaceDE w:val="0"/>
              <w:widowControl/>
              <w:spacing w:line="185" w:lineRule="auto" w:before="112" w:after="0"/>
              <w:ind w:left="362" w:right="0" w:firstLine="0"/>
              <w:jc w:val="left"/>
            </w:pPr>
            <w:r>
              <w:rPr>
                <w:rFonts w:ascii="Malgun Gothic" w:hAnsi="Malgun Gothic" w:eastAsia="STKaiti"/>
                <w:b w:val="0"/>
                <w:i w:val="0"/>
                <w:color w:val="000000"/>
                <w:sz w:val="16"/>
              </w:rPr>
              <w:t xml:space="preserve">21,191,710 </w:t>
            </w:r>
          </w:p>
        </w:tc>
        <w:tc>
          <w:tcPr>
            <w:tcW w:type="dxa" w:w="1282"/>
            <w:tcBorders>
              <w:bottom w:sz="4.0" w:val="single" w:color="#000000"/>
            </w:tcBorders>
            <w:tcMar>
              <w:start w:w="0" w:type="dxa"/>
              <w:end w:w="0" w:type="dxa"/>
            </w:tcMar>
          </w:tcPr>
          <w:p>
            <w:pPr>
              <w:autoSpaceDN w:val="0"/>
              <w:autoSpaceDE w:val="0"/>
              <w:widowControl/>
              <w:spacing w:line="185" w:lineRule="auto" w:before="112" w:after="0"/>
              <w:ind w:left="214" w:right="0" w:firstLine="0"/>
              <w:jc w:val="left"/>
            </w:pPr>
            <w:r>
              <w:rPr>
                <w:rFonts w:ascii="Malgun Gothic" w:hAnsi="Malgun Gothic" w:eastAsia="STKaiti"/>
                <w:b w:val="0"/>
                <w:i w:val="0"/>
                <w:color w:val="000000"/>
                <w:sz w:val="16"/>
              </w:rPr>
              <w:t xml:space="preserve">(10,260,446) </w:t>
            </w:r>
          </w:p>
        </w:tc>
      </w:tr>
      <w:tr>
        <w:trPr>
          <w:trHeight w:hRule="exact" w:val="504"/>
        </w:trPr>
        <w:tc>
          <w:tcPr>
            <w:tcW w:type="dxa" w:w="3670"/>
            <w:tcBorders>
              <w:top w:sz="4.0" w:val="single" w:color="#000000"/>
            </w:tcBorders>
            <w:tcMar>
              <w:start w:w="0" w:type="dxa"/>
              <w:end w:w="0" w:type="dxa"/>
            </w:tcMar>
          </w:tcPr>
          <w:p>
            <w:pPr>
              <w:autoSpaceDN w:val="0"/>
              <w:autoSpaceDE w:val="0"/>
              <w:widowControl/>
              <w:spacing w:line="185" w:lineRule="auto" w:before="238" w:after="0"/>
              <w:ind w:left="6" w:right="0" w:firstLine="0"/>
              <w:jc w:val="left"/>
            </w:pPr>
            <w:r>
              <w:rPr>
                <w:rFonts w:ascii="Malgun Gothic" w:hAnsi="Malgun Gothic" w:eastAsia="STKaiti"/>
                <w:b w:val="0"/>
                <w:i w:val="0"/>
                <w:color w:val="000000"/>
                <w:sz w:val="16"/>
              </w:rPr>
              <w:t xml:space="preserve">投资活动产生的现金流 </w:t>
            </w:r>
          </w:p>
        </w:tc>
        <w:tc>
          <w:tcPr>
            <w:tcW w:type="dxa" w:w="1496"/>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04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8" w:after="0"/>
              <w:ind w:left="0" w:right="790" w:firstLine="0"/>
              <w:jc w:val="right"/>
            </w:pPr>
            <w:r>
              <w:rPr>
                <w:rFonts w:ascii="Malgun Gothic" w:hAnsi="Malgun Gothic" w:eastAsia="STKaiti"/>
                <w:b w:val="0"/>
                <w:i w:val="0"/>
                <w:color w:val="000000"/>
                <w:sz w:val="16"/>
              </w:rPr>
              <w:t xml:space="preserve">22,789 </w:t>
            </w:r>
          </w:p>
        </w:tc>
        <w:tc>
          <w:tcPr>
            <w:tcW w:type="dxa" w:w="128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8" w:after="0"/>
              <w:ind w:left="0" w:right="122" w:firstLine="0"/>
              <w:jc w:val="right"/>
            </w:pPr>
            <w:r>
              <w:rPr>
                <w:rFonts w:ascii="Malgun Gothic" w:hAnsi="Malgun Gothic" w:eastAsia="STKaiti"/>
                <w:b w:val="0"/>
                <w:i w:val="0"/>
                <w:color w:val="000000"/>
                <w:sz w:val="16"/>
              </w:rPr>
              <w:t xml:space="preserve">21,981 </w:t>
            </w: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收到股利 </w:t>
            </w:r>
          </w:p>
        </w:tc>
        <w:tc>
          <w:tcPr>
            <w:tcW w:type="dxa" w:w="2256"/>
            <w:vMerge/>
            <w:tcBorders>
              <w:top w:sz="4.0" w:val="single" w:color="#000000"/>
              <w:bottom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处置房产及设备收入 </w:t>
            </w:r>
          </w:p>
        </w:tc>
        <w:tc>
          <w:tcPr>
            <w:tcW w:type="dxa" w:w="2256"/>
            <w:vMerge/>
            <w:tcBorders>
              <w:top w:sz="4.0"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0" w:right="790" w:firstLine="0"/>
              <w:jc w:val="right"/>
            </w:pPr>
            <w:r>
              <w:rPr>
                <w:rFonts w:ascii="Malgun Gothic" w:hAnsi="Malgun Gothic" w:eastAsia="STKaiti"/>
                <w:b w:val="0"/>
                <w:i w:val="0"/>
                <w:color w:val="000000"/>
                <w:sz w:val="16"/>
              </w:rPr>
              <w:t xml:space="preserve">11,881 </w:t>
            </w:r>
          </w:p>
        </w:tc>
        <w:tc>
          <w:tcPr>
            <w:tcW w:type="dxa" w:w="1282"/>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11,682 </w:t>
            </w:r>
          </w:p>
        </w:tc>
      </w:tr>
      <w:tr>
        <w:trPr>
          <w:trHeight w:hRule="exact" w:val="24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购置房产及设备 </w:t>
            </w:r>
          </w:p>
        </w:tc>
        <w:tc>
          <w:tcPr>
            <w:tcW w:type="dxa" w:w="2256"/>
            <w:vMerge/>
            <w:tcBorders>
              <w:top w:sz="4.0"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0" w:right="732" w:firstLine="0"/>
              <w:jc w:val="right"/>
            </w:pPr>
            <w:r>
              <w:rPr>
                <w:rFonts w:ascii="Malgun Gothic" w:hAnsi="Malgun Gothic" w:eastAsia="STKaiti"/>
                <w:b w:val="0"/>
                <w:i w:val="0"/>
                <w:color w:val="000000"/>
                <w:sz w:val="16"/>
              </w:rPr>
              <w:t xml:space="preserve">(716,877) </w:t>
            </w:r>
          </w:p>
        </w:tc>
        <w:tc>
          <w:tcPr>
            <w:tcW w:type="dxa" w:w="1282"/>
            <w:tcBorders/>
            <w:tcMar>
              <w:start w:w="0" w:type="dxa"/>
              <w:end w:w="0" w:type="dxa"/>
            </w:tcMar>
          </w:tcPr>
          <w:p>
            <w:pPr>
              <w:autoSpaceDN w:val="0"/>
              <w:autoSpaceDE w:val="0"/>
              <w:widowControl/>
              <w:spacing w:line="185" w:lineRule="auto" w:before="0" w:after="0"/>
              <w:ind w:left="306" w:right="0" w:firstLine="0"/>
              <w:jc w:val="left"/>
            </w:pPr>
            <w:r>
              <w:rPr>
                <w:rFonts w:ascii="Malgun Gothic" w:hAnsi="Malgun Gothic" w:eastAsia="STKaiti"/>
                <w:b w:val="0"/>
                <w:i w:val="0"/>
                <w:color w:val="000000"/>
                <w:sz w:val="16"/>
              </w:rPr>
              <w:t xml:space="preserve">(1,255,044) </w:t>
            </w: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增加无形资产 </w:t>
            </w:r>
          </w:p>
        </w:tc>
        <w:tc>
          <w:tcPr>
            <w:tcW w:type="dxa" w:w="2256"/>
            <w:vMerge/>
            <w:tcBorders>
              <w:top w:sz="4.0"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(1,369) </w:t>
            </w:r>
          </w:p>
        </w:tc>
        <w:tc>
          <w:tcPr>
            <w:tcW w:type="dxa" w:w="1282"/>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 </w:t>
            </w:r>
          </w:p>
        </w:tc>
      </w:tr>
      <w:tr>
        <w:trPr>
          <w:trHeight w:hRule="exact" w:val="252"/>
        </w:trPr>
        <w:tc>
          <w:tcPr>
            <w:tcW w:type="dxa" w:w="3670"/>
            <w:tcBorders>
              <w:bottom w:sz="4.0" w:val="single" w:color="#00000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新增在建工程 </w:t>
            </w:r>
          </w:p>
        </w:tc>
        <w:tc>
          <w:tcPr>
            <w:tcW w:type="dxa" w:w="2256"/>
            <w:vMerge/>
            <w:tcBorders>
              <w:top w:sz="4.0" w:val="single" w:color="#000000"/>
              <w:bottom w:sz="4.0" w:val="single" w:color="#000000"/>
            </w:tcBorders>
          </w:tcPr>
          <w:p/>
        </w:tc>
        <w:tc>
          <w:tcPr>
            <w:tcW w:type="dxa" w:w="2040"/>
            <w:tcBorders>
              <w:bottom w:sz="4.0" w:val="single" w:color="#000000"/>
            </w:tcBorders>
            <w:tcMar>
              <w:start w:w="0" w:type="dxa"/>
              <w:end w:w="0" w:type="dxa"/>
            </w:tcMar>
          </w:tcPr>
          <w:p>
            <w:pPr>
              <w:autoSpaceDN w:val="0"/>
              <w:autoSpaceDE w:val="0"/>
              <w:widowControl/>
              <w:spacing w:line="185" w:lineRule="auto" w:before="0" w:after="0"/>
              <w:ind w:left="0" w:right="732" w:firstLine="0"/>
              <w:jc w:val="right"/>
            </w:pPr>
            <w:r>
              <w:rPr>
                <w:rFonts w:ascii="Malgun Gothic" w:hAnsi="Malgun Gothic" w:eastAsia="STKaiti"/>
                <w:b w:val="0"/>
                <w:i w:val="0"/>
                <w:color w:val="000000"/>
                <w:sz w:val="16"/>
              </w:rPr>
              <w:t xml:space="preserve">(77,088) </w:t>
            </w:r>
          </w:p>
        </w:tc>
        <w:tc>
          <w:tcPr>
            <w:tcW w:type="dxa" w:w="1282"/>
            <w:tcBorders>
              <w:bottom w:sz="4.0" w:val="single" w:color="#000000"/>
            </w:tcBorders>
            <w:tcMar>
              <w:start w:w="0" w:type="dxa"/>
              <w:end w:w="0" w:type="dxa"/>
            </w:tcMar>
          </w:tcPr>
          <w:p>
            <w:pPr>
              <w:autoSpaceDN w:val="0"/>
              <w:autoSpaceDE w:val="0"/>
              <w:widowControl/>
              <w:spacing w:line="185" w:lineRule="auto" w:before="0" w:after="0"/>
              <w:ind w:left="0" w:right="64" w:firstLine="0"/>
              <w:jc w:val="right"/>
            </w:pPr>
            <w:r>
              <w:rPr>
                <w:rFonts w:ascii="Malgun Gothic" w:hAnsi="Malgun Gothic" w:eastAsia="STKaiti"/>
                <w:b w:val="0"/>
                <w:i w:val="0"/>
                <w:color w:val="000000"/>
                <w:sz w:val="16"/>
              </w:rPr>
              <w:t xml:space="preserve">(76,740) </w:t>
            </w:r>
          </w:p>
        </w:tc>
      </w:tr>
      <w:tr>
        <w:trPr>
          <w:trHeight w:hRule="exact" w:val="506"/>
        </w:trPr>
        <w:tc>
          <w:tcPr>
            <w:tcW w:type="dxa" w:w="3670"/>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6" w:right="0" w:firstLine="0"/>
              <w:jc w:val="left"/>
            </w:pPr>
            <w:r>
              <w:rPr>
                <w:rFonts w:ascii="Malgun Gothic" w:hAnsi="Malgun Gothic" w:eastAsia="STKaiti"/>
                <w:b w:val="0"/>
                <w:i w:val="0"/>
                <w:color w:val="000000"/>
                <w:sz w:val="16"/>
              </w:rPr>
              <w:t xml:space="preserve">投资活动产生的净现金流出额 </w:t>
            </w:r>
          </w:p>
        </w:tc>
        <w:tc>
          <w:tcPr>
            <w:tcW w:type="dxa" w:w="1496"/>
            <w:tcBorders>
              <w:top w:sz="4.0" w:val="single" w:color="#000000"/>
              <w:bottom w:sz="3.200000000000273" w:val="single" w:color="#000000"/>
            </w:tcBorders>
            <w:tcMar>
              <w:start w:w="0" w:type="dxa"/>
              <w:end w:w="0" w:type="dxa"/>
            </w:tcMar>
          </w:tcPr>
          <w:p/>
        </w:tc>
        <w:tc>
          <w:tcPr>
            <w:tcW w:type="dxa" w:w="2040"/>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0" w:right="732" w:firstLine="0"/>
              <w:jc w:val="right"/>
            </w:pPr>
            <w:r>
              <w:rPr>
                <w:rFonts w:ascii="Malgun Gothic" w:hAnsi="Malgun Gothic" w:eastAsia="STKaiti"/>
                <w:b w:val="0"/>
                <w:i w:val="0"/>
                <w:color w:val="000000"/>
                <w:sz w:val="16"/>
              </w:rPr>
              <w:t xml:space="preserve">(760,664) </w:t>
            </w:r>
          </w:p>
        </w:tc>
        <w:tc>
          <w:tcPr>
            <w:tcW w:type="dxa" w:w="1282"/>
            <w:tcBorders>
              <w:top w:sz="4.0" w:val="single" w:color="#000000"/>
              <w:bottom w:sz="3.200000000000273" w:val="single" w:color="#000000"/>
            </w:tcBorders>
            <w:tcMar>
              <w:start w:w="0" w:type="dxa"/>
              <w:end w:w="0" w:type="dxa"/>
            </w:tcMar>
          </w:tcPr>
          <w:p>
            <w:pPr>
              <w:autoSpaceDN w:val="0"/>
              <w:autoSpaceDE w:val="0"/>
              <w:widowControl/>
              <w:spacing w:line="185" w:lineRule="auto" w:before="236" w:after="0"/>
              <w:ind w:left="306" w:right="0" w:firstLine="0"/>
              <w:jc w:val="left"/>
            </w:pPr>
            <w:r>
              <w:rPr>
                <w:rFonts w:ascii="Malgun Gothic" w:hAnsi="Malgun Gothic" w:eastAsia="STKaiti"/>
                <w:b w:val="0"/>
                <w:i w:val="0"/>
                <w:color w:val="000000"/>
                <w:sz w:val="16"/>
              </w:rPr>
              <w:t xml:space="preserve">(1,298,121) </w:t>
            </w:r>
          </w:p>
        </w:tc>
      </w:tr>
      <w:tr>
        <w:trPr>
          <w:trHeight w:hRule="exact" w:val="502"/>
        </w:trPr>
        <w:tc>
          <w:tcPr>
            <w:tcW w:type="dxa" w:w="3670"/>
            <w:tcBorders>
              <w:top w:sz="3.200000000000273" w:val="single" w:color="#000000"/>
            </w:tcBorders>
            <w:tcMar>
              <w:start w:w="0" w:type="dxa"/>
              <w:end w:w="0" w:type="dxa"/>
            </w:tcMar>
          </w:tcPr>
          <w:p>
            <w:pPr>
              <w:autoSpaceDN w:val="0"/>
              <w:autoSpaceDE w:val="0"/>
              <w:widowControl/>
              <w:spacing w:line="185" w:lineRule="auto" w:before="238" w:after="0"/>
              <w:ind w:left="6" w:right="0" w:firstLine="0"/>
              <w:jc w:val="left"/>
            </w:pPr>
            <w:r>
              <w:rPr>
                <w:rFonts w:ascii="Malgun Gothic" w:hAnsi="Malgun Gothic" w:eastAsia="STKaiti"/>
                <w:b w:val="0"/>
                <w:i w:val="0"/>
                <w:color w:val="000000"/>
                <w:sz w:val="16"/>
              </w:rPr>
              <w:t xml:space="preserve">筹资活动产生的现金流 </w:t>
            </w:r>
          </w:p>
        </w:tc>
        <w:tc>
          <w:tcPr>
            <w:tcW w:type="dxa" w:w="1496"/>
            <w:vMerge w:val="restart"/>
            <w:tcBorders>
              <w:top w:sz="3.200000000000273"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04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96" w:after="0"/>
              <w:ind w:left="456" w:right="0" w:firstLine="0"/>
              <w:jc w:val="left"/>
            </w:pPr>
            <w:r>
              <w:rPr>
                <w:rFonts w:ascii="Malgun Gothic" w:hAnsi="Malgun Gothic" w:eastAsia="STKaiti"/>
                <w:b w:val="0"/>
                <w:i w:val="0"/>
                <w:color w:val="000000"/>
                <w:sz w:val="16"/>
              </w:rPr>
              <w:t xml:space="preserve">5,908,000 </w:t>
            </w:r>
          </w:p>
        </w:tc>
        <w:tc>
          <w:tcPr>
            <w:tcW w:type="dxa" w:w="1282"/>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96" w:after="0"/>
              <w:ind w:left="0" w:right="122" w:firstLine="0"/>
              <w:jc w:val="right"/>
            </w:pPr>
            <w:r>
              <w:rPr>
                <w:rFonts w:ascii="Malgun Gothic" w:hAnsi="Malgun Gothic" w:eastAsia="STKaiti"/>
                <w:b w:val="0"/>
                <w:i w:val="0"/>
                <w:color w:val="000000"/>
                <w:sz w:val="16"/>
              </w:rPr>
              <w:t xml:space="preserve">- </w:t>
            </w: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发行新股 </w:t>
            </w:r>
          </w:p>
        </w:tc>
        <w:tc>
          <w:tcPr>
            <w:tcW w:type="dxa" w:w="2256"/>
            <w:vMerge/>
            <w:tcBorders>
              <w:top w:sz="3.200000000000273" w:val="single" w:color="#000000"/>
              <w:bottom w:sz="4.0" w:val="single" w:color="#000000"/>
            </w:tcBorders>
          </w:tcPr>
          <w:p/>
        </w:tc>
        <w:tc>
          <w:tcPr>
            <w:tcW w:type="dxa" w:w="2256"/>
            <w:vMerge/>
            <w:tcBorders>
              <w:top w:sz="3.200000000000273" w:val="single" w:color="#000000"/>
            </w:tcBorders>
          </w:tcPr>
          <w:p/>
        </w:tc>
        <w:tc>
          <w:tcPr>
            <w:tcW w:type="dxa" w:w="2256"/>
            <w:vMerge/>
            <w:tcBorders>
              <w:top w:sz="3.200000000000273" w:val="single" w:color="#000000"/>
            </w:tcBorders>
          </w:tcP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发行债务所得款项 </w:t>
            </w:r>
          </w:p>
        </w:tc>
        <w:tc>
          <w:tcPr>
            <w:tcW w:type="dxa" w:w="2256"/>
            <w:vMerge/>
            <w:tcBorders>
              <w:top w:sz="3.200000000000273"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456" w:right="0" w:firstLine="0"/>
              <w:jc w:val="left"/>
            </w:pPr>
            <w:r>
              <w:rPr>
                <w:rFonts w:ascii="Malgun Gothic" w:hAnsi="Malgun Gothic" w:eastAsia="STKaiti"/>
                <w:b w:val="0"/>
                <w:i w:val="0"/>
                <w:color w:val="000000"/>
                <w:sz w:val="16"/>
              </w:rPr>
              <w:t xml:space="preserve">2,600,000 </w:t>
            </w:r>
          </w:p>
        </w:tc>
        <w:tc>
          <w:tcPr>
            <w:tcW w:type="dxa" w:w="1282"/>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9,000,000 </w:t>
            </w:r>
          </w:p>
        </w:tc>
      </w:tr>
      <w:tr>
        <w:trPr>
          <w:trHeight w:hRule="exact" w:val="24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支付发行债务的利息 </w:t>
            </w:r>
          </w:p>
        </w:tc>
        <w:tc>
          <w:tcPr>
            <w:tcW w:type="dxa" w:w="2256"/>
            <w:vMerge/>
            <w:tcBorders>
              <w:top w:sz="3.200000000000273"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0" w:right="732" w:firstLine="0"/>
              <w:jc w:val="right"/>
            </w:pPr>
            <w:r>
              <w:rPr>
                <w:rFonts w:ascii="Malgun Gothic" w:hAnsi="Malgun Gothic" w:eastAsia="STKaiti"/>
                <w:b w:val="0"/>
                <w:i w:val="0"/>
                <w:color w:val="000000"/>
                <w:sz w:val="16"/>
              </w:rPr>
              <w:t xml:space="preserve">(545,500) </w:t>
            </w:r>
          </w:p>
        </w:tc>
        <w:tc>
          <w:tcPr>
            <w:tcW w:type="dxa" w:w="1282"/>
            <w:tcBorders/>
            <w:tcMar>
              <w:start w:w="0" w:type="dxa"/>
              <w:end w:w="0" w:type="dxa"/>
            </w:tcMar>
          </w:tcPr>
          <w:p>
            <w:pPr>
              <w:autoSpaceDN w:val="0"/>
              <w:autoSpaceDE w:val="0"/>
              <w:widowControl/>
              <w:spacing w:line="185" w:lineRule="auto" w:before="0" w:after="0"/>
              <w:ind w:left="0" w:right="64" w:firstLine="0"/>
              <w:jc w:val="right"/>
            </w:pPr>
            <w:r>
              <w:rPr>
                <w:rFonts w:ascii="Malgun Gothic" w:hAnsi="Malgun Gothic" w:eastAsia="STKaiti"/>
                <w:b w:val="0"/>
                <w:i w:val="0"/>
                <w:color w:val="000000"/>
                <w:sz w:val="16"/>
              </w:rPr>
              <w:t xml:space="preserve">(287,736) </w:t>
            </w:r>
          </w:p>
        </w:tc>
      </w:tr>
      <w:tr>
        <w:trPr>
          <w:trHeight w:hRule="exact" w:val="258"/>
        </w:trPr>
        <w:tc>
          <w:tcPr>
            <w:tcW w:type="dxa" w:w="3670"/>
            <w:tcBorders>
              <w:bottom w:sz="4.0" w:val="single" w:color="#00000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支付股利 </w:t>
            </w:r>
          </w:p>
        </w:tc>
        <w:tc>
          <w:tcPr>
            <w:tcW w:type="dxa" w:w="2256"/>
            <w:vMerge/>
            <w:tcBorders>
              <w:top w:sz="3.200000000000273" w:val="single" w:color="#000000"/>
              <w:bottom w:sz="4.0" w:val="single" w:color="#000000"/>
            </w:tcBorders>
          </w:tcPr>
          <w:p/>
        </w:tc>
        <w:tc>
          <w:tcPr>
            <w:tcW w:type="dxa" w:w="2040"/>
            <w:tcBorders>
              <w:bottom w:sz="4.0" w:val="single" w:color="#000000"/>
            </w:tcBorders>
            <w:tcMar>
              <w:start w:w="0" w:type="dxa"/>
              <w:end w:w="0" w:type="dxa"/>
            </w:tcMar>
          </w:tcPr>
          <w:p>
            <w:pPr>
              <w:autoSpaceDN w:val="0"/>
              <w:autoSpaceDE w:val="0"/>
              <w:widowControl/>
              <w:spacing w:line="185" w:lineRule="auto" w:before="0" w:after="0"/>
              <w:ind w:left="0" w:right="732" w:firstLine="0"/>
              <w:jc w:val="right"/>
            </w:pPr>
            <w:r>
              <w:rPr>
                <w:rFonts w:ascii="Malgun Gothic" w:hAnsi="Malgun Gothic" w:eastAsia="STKaiti"/>
                <w:b w:val="0"/>
                <w:i w:val="0"/>
                <w:color w:val="000000"/>
                <w:sz w:val="16"/>
              </w:rPr>
              <w:t xml:space="preserve">(507,652) </w:t>
            </w:r>
          </w:p>
        </w:tc>
        <w:tc>
          <w:tcPr>
            <w:tcW w:type="dxa" w:w="1282"/>
            <w:tcBorders>
              <w:bottom w:sz="4.0" w:val="single" w:color="#000000"/>
            </w:tcBorders>
            <w:tcMar>
              <w:start w:w="0" w:type="dxa"/>
              <w:end w:w="0" w:type="dxa"/>
            </w:tcMar>
          </w:tcPr>
          <w:p>
            <w:pPr>
              <w:autoSpaceDN w:val="0"/>
              <w:autoSpaceDE w:val="0"/>
              <w:widowControl/>
              <w:spacing w:line="185" w:lineRule="auto" w:before="0" w:after="0"/>
              <w:ind w:left="0" w:right="64" w:firstLine="0"/>
              <w:jc w:val="right"/>
            </w:pPr>
            <w:r>
              <w:rPr>
                <w:rFonts w:ascii="Malgun Gothic" w:hAnsi="Malgun Gothic" w:eastAsia="STKaiti"/>
                <w:b w:val="0"/>
                <w:i w:val="0"/>
                <w:color w:val="000000"/>
                <w:sz w:val="16"/>
              </w:rPr>
              <w:t xml:space="preserve">(473,872) </w:t>
            </w:r>
          </w:p>
        </w:tc>
      </w:tr>
      <w:tr>
        <w:trPr>
          <w:trHeight w:hRule="exact" w:val="486"/>
        </w:trPr>
        <w:tc>
          <w:tcPr>
            <w:tcW w:type="dxa" w:w="3670"/>
            <w:tcBorders>
              <w:top w:sz="4.0" w:val="single" w:color="#000000"/>
              <w:bottom w:sz="4.0" w:val="single" w:color="#000000"/>
            </w:tcBorders>
            <w:tcMar>
              <w:start w:w="0" w:type="dxa"/>
              <w:end w:w="0" w:type="dxa"/>
            </w:tcMar>
          </w:tcPr>
          <w:p>
            <w:pPr>
              <w:autoSpaceDN w:val="0"/>
              <w:autoSpaceDE w:val="0"/>
              <w:widowControl/>
              <w:spacing w:line="185" w:lineRule="auto" w:before="242" w:after="0"/>
              <w:ind w:left="76" w:right="0" w:firstLine="0"/>
              <w:jc w:val="left"/>
            </w:pPr>
            <w:r>
              <w:rPr>
                <w:rFonts w:ascii="Malgun Gothic" w:hAnsi="Malgun Gothic" w:eastAsia="STKaiti"/>
                <w:b w:val="0"/>
                <w:i w:val="0"/>
                <w:color w:val="000000"/>
                <w:sz w:val="16"/>
              </w:rPr>
              <w:t xml:space="preserve">筹资活动产生的净现金流入额 </w:t>
            </w:r>
          </w:p>
        </w:tc>
        <w:tc>
          <w:tcPr>
            <w:tcW w:type="dxa" w:w="1496"/>
            <w:tcBorders>
              <w:top w:sz="4.0" w:val="single" w:color="#000000"/>
              <w:bottom w:sz="4.0" w:val="single" w:color="#000000"/>
            </w:tcBorders>
            <w:tcMar>
              <w:start w:w="0" w:type="dxa"/>
              <w:end w:w="0" w:type="dxa"/>
            </w:tcMar>
          </w:tcPr>
          <w:p/>
        </w:tc>
        <w:tc>
          <w:tcPr>
            <w:tcW w:type="dxa" w:w="2040"/>
            <w:tcBorders>
              <w:top w:sz="4.0" w:val="single" w:color="#000000"/>
              <w:bottom w:sz="4.0" w:val="single" w:color="#000000"/>
            </w:tcBorders>
            <w:tcMar>
              <w:start w:w="0" w:type="dxa"/>
              <w:end w:w="0" w:type="dxa"/>
            </w:tcMar>
          </w:tcPr>
          <w:p>
            <w:pPr>
              <w:autoSpaceDN w:val="0"/>
              <w:autoSpaceDE w:val="0"/>
              <w:widowControl/>
              <w:spacing w:line="185" w:lineRule="auto" w:before="242" w:after="0"/>
              <w:ind w:left="0" w:right="726" w:firstLine="0"/>
              <w:jc w:val="right"/>
            </w:pPr>
            <w:r>
              <w:rPr>
                <w:rFonts w:ascii="Malgun Gothic" w:hAnsi="Malgun Gothic" w:eastAsia="STKaiti"/>
                <w:b w:val="0"/>
                <w:i w:val="0"/>
                <w:color w:val="000000"/>
                <w:sz w:val="16"/>
              </w:rPr>
              <w:t xml:space="preserve">7,454,848 </w:t>
            </w:r>
          </w:p>
        </w:tc>
        <w:tc>
          <w:tcPr>
            <w:tcW w:type="dxa" w:w="1282"/>
            <w:tcBorders>
              <w:top w:sz="4.0" w:val="single" w:color="#000000"/>
              <w:bottom w:sz="4.0" w:val="single" w:color="#000000"/>
            </w:tcBorders>
            <w:tcMar>
              <w:start w:w="0" w:type="dxa"/>
              <w:end w:w="0" w:type="dxa"/>
            </w:tcMar>
          </w:tcPr>
          <w:p>
            <w:pPr>
              <w:autoSpaceDN w:val="0"/>
              <w:autoSpaceDE w:val="0"/>
              <w:widowControl/>
              <w:spacing w:line="185" w:lineRule="auto" w:before="242" w:after="0"/>
              <w:ind w:left="0" w:right="58" w:firstLine="0"/>
              <w:jc w:val="right"/>
            </w:pPr>
            <w:r>
              <w:rPr>
                <w:rFonts w:ascii="Malgun Gothic" w:hAnsi="Malgun Gothic" w:eastAsia="STKaiti"/>
                <w:b w:val="0"/>
                <w:i w:val="0"/>
                <w:color w:val="000000"/>
                <w:sz w:val="16"/>
              </w:rPr>
              <w:t xml:space="preserve">8,238,392 </w:t>
            </w:r>
          </w:p>
        </w:tc>
      </w:tr>
      <w:tr>
        <w:trPr>
          <w:trHeight w:hRule="exact" w:val="516"/>
        </w:trPr>
        <w:tc>
          <w:tcPr>
            <w:tcW w:type="dxa" w:w="3670"/>
            <w:tcBorders>
              <w:top w:sz="4.0" w:val="single" w:color="#000000"/>
            </w:tcBorders>
            <w:tcMar>
              <w:start w:w="0" w:type="dxa"/>
              <w:end w:w="0" w:type="dxa"/>
            </w:tcMar>
          </w:tcPr>
          <w:p>
            <w:pPr>
              <w:autoSpaceDN w:val="0"/>
              <w:autoSpaceDE w:val="0"/>
              <w:widowControl/>
              <w:spacing w:line="185" w:lineRule="auto" w:before="252" w:after="0"/>
              <w:ind w:left="6" w:right="0" w:firstLine="0"/>
              <w:jc w:val="left"/>
            </w:pPr>
            <w:r>
              <w:rPr>
                <w:rFonts w:ascii="Malgun Gothic" w:hAnsi="Malgun Gothic" w:eastAsia="STKaiti"/>
                <w:b w:val="0"/>
                <w:i w:val="0"/>
                <w:color w:val="000000"/>
                <w:sz w:val="16"/>
              </w:rPr>
              <w:t xml:space="preserve">现金及现金等价物净增加/(减少) </w:t>
            </w:r>
          </w:p>
        </w:tc>
        <w:tc>
          <w:tcPr>
            <w:tcW w:type="dxa" w:w="1496"/>
            <w:vMerge w:val="restart"/>
            <w:tcBorders>
              <w:top w:sz="4.0" w:val="single" w:color="#000000"/>
              <w:bottom w:sz="4.0" w:val="single" w:color="#000000"/>
            </w:tcBorders>
            <w:tcMar>
              <w:start w:w="0" w:type="dxa"/>
              <w:end w:w="0" w:type="dxa"/>
            </w:tcMar>
            <w:tcMar>
              <w:start w:w="0" w:type="dxa"/>
              <w:end w:w="0" w:type="dxa"/>
            </w:tcMar>
          </w:tcPr>
          <w:p/>
        </w:tc>
        <w:tc>
          <w:tcPr>
            <w:tcW w:type="dxa" w:w="2040"/>
            <w:tcBorders>
              <w:top w:sz="4.0" w:val="single" w:color="#000000"/>
            </w:tcBorders>
            <w:tcMar>
              <w:start w:w="0" w:type="dxa"/>
              <w:end w:w="0" w:type="dxa"/>
            </w:tcMar>
          </w:tcPr>
          <w:p>
            <w:pPr>
              <w:autoSpaceDN w:val="0"/>
              <w:autoSpaceDE w:val="0"/>
              <w:widowControl/>
              <w:spacing w:line="185" w:lineRule="auto" w:before="252" w:after="0"/>
              <w:ind w:left="362" w:right="0" w:firstLine="0"/>
              <w:jc w:val="left"/>
            </w:pPr>
            <w:r>
              <w:rPr>
                <w:rFonts w:ascii="Malgun Gothic" w:hAnsi="Malgun Gothic" w:eastAsia="STKaiti"/>
                <w:b w:val="0"/>
                <w:i w:val="0"/>
                <w:color w:val="000000"/>
                <w:sz w:val="16"/>
              </w:rPr>
              <w:t xml:space="preserve">27,885,894 </w:t>
            </w:r>
          </w:p>
        </w:tc>
        <w:tc>
          <w:tcPr>
            <w:tcW w:type="dxa" w:w="1282"/>
            <w:tcBorders>
              <w:top w:sz="4.0" w:val="single" w:color="#000000"/>
            </w:tcBorders>
            <w:tcMar>
              <w:start w:w="0" w:type="dxa"/>
              <w:end w:w="0" w:type="dxa"/>
            </w:tcMar>
          </w:tcPr>
          <w:p>
            <w:pPr>
              <w:autoSpaceDN w:val="0"/>
              <w:autoSpaceDE w:val="0"/>
              <w:widowControl/>
              <w:spacing w:line="185" w:lineRule="auto" w:before="252" w:after="0"/>
              <w:ind w:left="306" w:right="0" w:firstLine="0"/>
              <w:jc w:val="left"/>
            </w:pPr>
            <w:r>
              <w:rPr>
                <w:rFonts w:ascii="Malgun Gothic" w:hAnsi="Malgun Gothic" w:eastAsia="STKaiti"/>
                <w:b w:val="0"/>
                <w:i w:val="0"/>
                <w:color w:val="000000"/>
                <w:sz w:val="16"/>
              </w:rPr>
              <w:t xml:space="preserve">(3,320,175) </w:t>
            </w:r>
          </w:p>
        </w:tc>
      </w:tr>
      <w:tr>
        <w:trPr>
          <w:trHeight w:hRule="exact" w:val="252"/>
        </w:trPr>
        <w:tc>
          <w:tcPr>
            <w:tcW w:type="dxa" w:w="3670"/>
            <w:tcBorders>
              <w:bottom w:sz="4.0" w:val="single" w:color="#00000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现金及现金等价物年初数 </w:t>
            </w:r>
          </w:p>
        </w:tc>
        <w:tc>
          <w:tcPr>
            <w:tcW w:type="dxa" w:w="2256"/>
            <w:vMerge/>
            <w:tcBorders>
              <w:top w:sz="4.0" w:val="single" w:color="#000000"/>
              <w:bottom w:sz="4.0" w:val="single" w:color="#000000"/>
            </w:tcBorders>
          </w:tcPr>
          <w:p/>
        </w:tc>
        <w:tc>
          <w:tcPr>
            <w:tcW w:type="dxa" w:w="2040"/>
            <w:tcBorders>
              <w:bottom w:sz="4.0" w:val="single" w:color="#000000"/>
            </w:tcBorders>
            <w:tcMar>
              <w:start w:w="0" w:type="dxa"/>
              <w:end w:w="0" w:type="dxa"/>
            </w:tcMar>
          </w:tcPr>
          <w:p>
            <w:pPr>
              <w:autoSpaceDN w:val="0"/>
              <w:autoSpaceDE w:val="0"/>
              <w:widowControl/>
              <w:spacing w:line="185" w:lineRule="auto" w:before="0" w:after="0"/>
              <w:ind w:left="362" w:right="0" w:firstLine="0"/>
              <w:jc w:val="left"/>
            </w:pPr>
            <w:r>
              <w:rPr>
                <w:rFonts w:ascii="Malgun Gothic" w:hAnsi="Malgun Gothic" w:eastAsia="STKaiti"/>
                <w:b w:val="0"/>
                <w:i w:val="0"/>
                <w:color w:val="000000"/>
                <w:sz w:val="16"/>
              </w:rPr>
              <w:t xml:space="preserve">56,670,263 </w:t>
            </w:r>
          </w:p>
        </w:tc>
        <w:tc>
          <w:tcPr>
            <w:tcW w:type="dxa" w:w="1282"/>
            <w:tcBorders>
              <w:bottom w:sz="4.0" w:val="single" w:color="#00000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59,990,438 </w:t>
            </w:r>
          </w:p>
        </w:tc>
      </w:tr>
      <w:tr>
        <w:trPr>
          <w:trHeight w:hRule="exact" w:val="506"/>
        </w:trPr>
        <w:tc>
          <w:tcPr>
            <w:tcW w:type="dxa" w:w="3670"/>
            <w:tcBorders>
              <w:top w:sz="4.0" w:val="single" w:color="#000000"/>
              <w:bottom w:sz="4.0" w:val="single" w:color="#000000"/>
            </w:tcBorders>
            <w:tcMar>
              <w:start w:w="0" w:type="dxa"/>
              <w:end w:w="0" w:type="dxa"/>
            </w:tcMar>
          </w:tcPr>
          <w:p>
            <w:pPr>
              <w:autoSpaceDN w:val="0"/>
              <w:autoSpaceDE w:val="0"/>
              <w:widowControl/>
              <w:spacing w:line="185" w:lineRule="auto" w:before="232" w:after="0"/>
              <w:ind w:left="6" w:right="0" w:firstLine="0"/>
              <w:jc w:val="left"/>
            </w:pPr>
            <w:r>
              <w:rPr>
                <w:rFonts w:ascii="Malgun Gothic" w:hAnsi="Malgun Gothic" w:eastAsia="STKaiti"/>
                <w:b w:val="0"/>
                <w:i w:val="0"/>
                <w:color w:val="000000"/>
                <w:sz w:val="16"/>
              </w:rPr>
              <w:t xml:space="preserve">现金及现金等价物年末数 </w:t>
            </w:r>
          </w:p>
        </w:tc>
        <w:tc>
          <w:tcPr>
            <w:tcW w:type="dxa" w:w="1496"/>
            <w:tcBorders>
              <w:top w:sz="4.0" w:val="single" w:color="#000000"/>
              <w:bottom w:sz="4.0" w:val="single" w:color="#000000"/>
            </w:tcBorders>
            <w:tcMar>
              <w:start w:w="0" w:type="dxa"/>
              <w:end w:w="0" w:type="dxa"/>
            </w:tcMar>
          </w:tcPr>
          <w:p/>
        </w:tc>
        <w:tc>
          <w:tcPr>
            <w:tcW w:type="dxa" w:w="2040"/>
            <w:tcBorders>
              <w:top w:sz="4.0" w:val="single" w:color="#000000"/>
              <w:bottom w:sz="4.0" w:val="single" w:color="#000000"/>
            </w:tcBorders>
            <w:tcMar>
              <w:start w:w="0" w:type="dxa"/>
              <w:end w:w="0" w:type="dxa"/>
            </w:tcMar>
          </w:tcPr>
          <w:p>
            <w:pPr>
              <w:autoSpaceDN w:val="0"/>
              <w:autoSpaceDE w:val="0"/>
              <w:widowControl/>
              <w:spacing w:line="185" w:lineRule="auto" w:before="232" w:after="0"/>
              <w:ind w:left="362" w:right="0" w:firstLine="0"/>
              <w:jc w:val="left"/>
            </w:pPr>
            <w:r>
              <w:rPr>
                <w:rFonts w:ascii="Malgun Gothic" w:hAnsi="Malgun Gothic" w:eastAsia="STKaiti"/>
                <w:b w:val="0"/>
                <w:i w:val="0"/>
                <w:color w:val="000000"/>
                <w:sz w:val="16"/>
              </w:rPr>
              <w:t xml:space="preserve">84,556,157 </w:t>
            </w:r>
          </w:p>
        </w:tc>
        <w:tc>
          <w:tcPr>
            <w:tcW w:type="dxa" w:w="1282"/>
            <w:tcBorders>
              <w:top w:sz="4.0" w:val="single" w:color="#000000"/>
              <w:bottom w:sz="4.0" w:val="single" w:color="#000000"/>
            </w:tcBorders>
            <w:tcMar>
              <w:start w:w="0" w:type="dxa"/>
              <w:end w:w="0" w:type="dxa"/>
            </w:tcMar>
          </w:tcPr>
          <w:p>
            <w:pPr>
              <w:autoSpaceDN w:val="0"/>
              <w:autoSpaceDE w:val="0"/>
              <w:widowControl/>
              <w:spacing w:line="185" w:lineRule="auto" w:before="232" w:after="0"/>
              <w:ind w:left="272" w:right="0" w:firstLine="0"/>
              <w:jc w:val="left"/>
            </w:pPr>
            <w:r>
              <w:rPr>
                <w:rFonts w:ascii="Malgun Gothic" w:hAnsi="Malgun Gothic" w:eastAsia="STKaiti"/>
                <w:b w:val="0"/>
                <w:i w:val="0"/>
                <w:color w:val="000000"/>
                <w:sz w:val="16"/>
              </w:rPr>
              <w:t xml:space="preserve">56,670,263 </w:t>
            </w:r>
          </w:p>
        </w:tc>
      </w:tr>
      <w:tr>
        <w:trPr>
          <w:trHeight w:hRule="exact" w:val="502"/>
        </w:trPr>
        <w:tc>
          <w:tcPr>
            <w:tcW w:type="dxa" w:w="3670"/>
            <w:tcBorders>
              <w:top w:sz="4.0" w:val="single" w:color="#000000"/>
            </w:tcBorders>
            <w:tcMar>
              <w:start w:w="0" w:type="dxa"/>
              <w:end w:w="0" w:type="dxa"/>
            </w:tcMar>
          </w:tcPr>
          <w:p>
            <w:pPr>
              <w:autoSpaceDN w:val="0"/>
              <w:autoSpaceDE w:val="0"/>
              <w:widowControl/>
              <w:spacing w:line="185" w:lineRule="auto" w:before="238" w:after="0"/>
              <w:ind w:left="6" w:right="0" w:firstLine="0"/>
              <w:jc w:val="left"/>
            </w:pPr>
            <w:r>
              <w:rPr>
                <w:rFonts w:ascii="Malgun Gothic" w:hAnsi="Malgun Gothic" w:eastAsia="STKaiti"/>
                <w:b w:val="0"/>
                <w:i w:val="0"/>
                <w:color w:val="000000"/>
                <w:sz w:val="16"/>
              </w:rPr>
              <w:t xml:space="preserve">现金及现金等价物的组成 </w:t>
            </w:r>
          </w:p>
        </w:tc>
        <w:tc>
          <w:tcPr>
            <w:tcW w:type="dxa" w:w="1496"/>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040"/>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8" w:after="0"/>
              <w:ind w:left="456" w:right="0" w:firstLine="0"/>
              <w:jc w:val="left"/>
            </w:pPr>
            <w:r>
              <w:rPr>
                <w:rFonts w:ascii="Malgun Gothic" w:hAnsi="Malgun Gothic" w:eastAsia="STKaiti"/>
                <w:b w:val="0"/>
                <w:i w:val="0"/>
                <w:color w:val="000000"/>
                <w:sz w:val="16"/>
              </w:rPr>
              <w:t xml:space="preserve">2,259,753 </w:t>
            </w:r>
          </w:p>
        </w:tc>
        <w:tc>
          <w:tcPr>
            <w:tcW w:type="dxa" w:w="128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98" w:after="0"/>
              <w:ind w:left="0" w:right="124" w:firstLine="0"/>
              <w:jc w:val="right"/>
            </w:pPr>
            <w:r>
              <w:rPr>
                <w:rFonts w:ascii="Malgun Gothic" w:hAnsi="Malgun Gothic" w:eastAsia="STKaiti"/>
                <w:b w:val="0"/>
                <w:i w:val="0"/>
                <w:color w:val="000000"/>
                <w:sz w:val="16"/>
              </w:rPr>
              <w:t xml:space="preserve">1,885,093 </w:t>
            </w: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现金 </w:t>
            </w:r>
          </w:p>
        </w:tc>
        <w:tc>
          <w:tcPr>
            <w:tcW w:type="dxa" w:w="2256"/>
            <w:vMerge/>
            <w:tcBorders>
              <w:top w:sz="4.0" w:val="single" w:color="#000000"/>
              <w:bottom w:sz="4.0" w:val="single" w:color="#000000"/>
            </w:tcBorders>
          </w:tcPr>
          <w:p/>
        </w:tc>
        <w:tc>
          <w:tcPr>
            <w:tcW w:type="dxa" w:w="2256"/>
            <w:vMerge/>
            <w:tcBorders>
              <w:top w:sz="4.0" w:val="single" w:color="#000000"/>
            </w:tcBorders>
          </w:tcPr>
          <w:p/>
        </w:tc>
        <w:tc>
          <w:tcPr>
            <w:tcW w:type="dxa" w:w="2256"/>
            <w:vMerge/>
            <w:tcBorders>
              <w:top w:sz="4.0" w:val="single" w:color="#000000"/>
            </w:tcBorders>
          </w:tcPr>
          <w:p/>
        </w:tc>
      </w:tr>
      <w:tr>
        <w:trPr>
          <w:trHeight w:hRule="exact" w:val="26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存放央行非限定性存款余额 (附注12) </w:t>
            </w:r>
          </w:p>
        </w:tc>
        <w:tc>
          <w:tcPr>
            <w:tcW w:type="dxa" w:w="2256"/>
            <w:vMerge/>
            <w:tcBorders>
              <w:top w:sz="4.0"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362" w:right="0" w:firstLine="0"/>
              <w:jc w:val="left"/>
            </w:pPr>
            <w:r>
              <w:rPr>
                <w:rFonts w:ascii="Malgun Gothic" w:hAnsi="Malgun Gothic" w:eastAsia="STKaiti"/>
                <w:b w:val="0"/>
                <w:i w:val="0"/>
                <w:color w:val="000000"/>
                <w:sz w:val="16"/>
              </w:rPr>
              <w:t xml:space="preserve">62,614,587 </w:t>
            </w:r>
          </w:p>
        </w:tc>
        <w:tc>
          <w:tcPr>
            <w:tcW w:type="dxa" w:w="1282"/>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41,352,446 </w:t>
            </w:r>
          </w:p>
        </w:tc>
      </w:tr>
      <w:tr>
        <w:trPr>
          <w:trHeight w:hRule="exact" w:val="240"/>
        </w:trPr>
        <w:tc>
          <w:tcPr>
            <w:tcW w:type="dxa" w:w="367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原期限不超过3个月的存放同业 </w:t>
            </w:r>
          </w:p>
        </w:tc>
        <w:tc>
          <w:tcPr>
            <w:tcW w:type="dxa" w:w="2256"/>
            <w:vMerge/>
            <w:tcBorders>
              <w:top w:sz="4.0" w:val="single" w:color="#000000"/>
              <w:bottom w:sz="4.0" w:val="single" w:color="#000000"/>
            </w:tcBorders>
          </w:tcPr>
          <w:p/>
        </w:tc>
        <w:tc>
          <w:tcPr>
            <w:tcW w:type="dxa" w:w="2040"/>
            <w:tcBorders/>
            <w:tcMar>
              <w:start w:w="0" w:type="dxa"/>
              <w:end w:w="0" w:type="dxa"/>
            </w:tcMar>
          </w:tcPr>
          <w:p>
            <w:pPr>
              <w:autoSpaceDN w:val="0"/>
              <w:autoSpaceDE w:val="0"/>
              <w:widowControl/>
              <w:spacing w:line="185" w:lineRule="auto" w:before="0" w:after="0"/>
              <w:ind w:left="456" w:right="0" w:firstLine="0"/>
              <w:jc w:val="left"/>
            </w:pPr>
            <w:r>
              <w:rPr>
                <w:rFonts w:ascii="Malgun Gothic" w:hAnsi="Malgun Gothic" w:eastAsia="STKaiti"/>
                <w:b w:val="0"/>
                <w:i w:val="0"/>
                <w:color w:val="000000"/>
                <w:sz w:val="16"/>
              </w:rPr>
              <w:t xml:space="preserve">4,384,017 </w:t>
            </w:r>
          </w:p>
        </w:tc>
        <w:tc>
          <w:tcPr>
            <w:tcW w:type="dxa" w:w="1282"/>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4,413,252 </w:t>
            </w:r>
          </w:p>
        </w:tc>
      </w:tr>
      <w:tr>
        <w:trPr>
          <w:trHeight w:hRule="exact" w:val="260"/>
        </w:trPr>
        <w:tc>
          <w:tcPr>
            <w:tcW w:type="dxa" w:w="3670"/>
            <w:tcBorders>
              <w:bottom w:sz="4.0" w:val="single" w:color="#000000"/>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原期限不超过3个月的拆放同业 </w:t>
            </w:r>
          </w:p>
        </w:tc>
        <w:tc>
          <w:tcPr>
            <w:tcW w:type="dxa" w:w="2256"/>
            <w:vMerge/>
            <w:tcBorders>
              <w:top w:sz="4.0" w:val="single" w:color="#000000"/>
              <w:bottom w:sz="4.0" w:val="single" w:color="#000000"/>
            </w:tcBorders>
          </w:tcPr>
          <w:p/>
        </w:tc>
        <w:tc>
          <w:tcPr>
            <w:tcW w:type="dxa" w:w="2040"/>
            <w:tcBorders>
              <w:bottom w:sz="4.0" w:val="single" w:color="#000000"/>
            </w:tcBorders>
            <w:tcMar>
              <w:start w:w="0" w:type="dxa"/>
              <w:end w:w="0" w:type="dxa"/>
            </w:tcMar>
          </w:tcPr>
          <w:p>
            <w:pPr>
              <w:autoSpaceDN w:val="0"/>
              <w:autoSpaceDE w:val="0"/>
              <w:widowControl/>
              <w:spacing w:line="185" w:lineRule="auto" w:before="0" w:after="0"/>
              <w:ind w:left="362" w:right="0" w:firstLine="0"/>
              <w:jc w:val="left"/>
            </w:pPr>
            <w:r>
              <w:rPr>
                <w:rFonts w:ascii="Malgun Gothic" w:hAnsi="Malgun Gothic" w:eastAsia="STKaiti"/>
                <w:b w:val="0"/>
                <w:i w:val="0"/>
                <w:color w:val="000000"/>
                <w:sz w:val="16"/>
              </w:rPr>
              <w:t xml:space="preserve">15,297,800 </w:t>
            </w:r>
          </w:p>
        </w:tc>
        <w:tc>
          <w:tcPr>
            <w:tcW w:type="dxa" w:w="1282"/>
            <w:tcBorders>
              <w:bottom w:sz="4.0" w:val="single" w:color="#000000"/>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9,019,472 </w:t>
            </w:r>
          </w:p>
        </w:tc>
      </w:tr>
      <w:tr>
        <w:trPr>
          <w:trHeight w:hRule="exact" w:val="508"/>
        </w:trPr>
        <w:tc>
          <w:tcPr>
            <w:tcW w:type="dxa" w:w="3670"/>
            <w:tcBorders>
              <w:top w:sz="4.0" w:val="single" w:color="#000000"/>
              <w:bottom w:sz="3.199999999999818" w:val="single" w:color="#000000"/>
            </w:tcBorders>
            <w:tcMar>
              <w:start w:w="0" w:type="dxa"/>
              <w:end w:w="0" w:type="dxa"/>
            </w:tcMar>
          </w:tcPr>
          <w:p/>
        </w:tc>
        <w:tc>
          <w:tcPr>
            <w:tcW w:type="dxa" w:w="1496"/>
            <w:tcBorders>
              <w:top w:sz="4.0" w:val="single" w:color="#000000"/>
              <w:bottom w:sz="3.199999999999818" w:val="single" w:color="#000000"/>
            </w:tcBorders>
            <w:tcMar>
              <w:start w:w="0" w:type="dxa"/>
              <w:end w:w="0" w:type="dxa"/>
            </w:tcMar>
          </w:tcPr>
          <w:p/>
        </w:tc>
        <w:tc>
          <w:tcPr>
            <w:tcW w:type="dxa" w:w="2040"/>
            <w:tcBorders>
              <w:top w:sz="4.0" w:val="single" w:color="#000000"/>
              <w:bottom w:sz="3.199999999999818" w:val="single" w:color="#000000"/>
            </w:tcBorders>
            <w:tcMar>
              <w:start w:w="0" w:type="dxa"/>
              <w:end w:w="0" w:type="dxa"/>
            </w:tcMar>
          </w:tcPr>
          <w:p>
            <w:pPr>
              <w:autoSpaceDN w:val="0"/>
              <w:autoSpaceDE w:val="0"/>
              <w:widowControl/>
              <w:spacing w:line="185" w:lineRule="auto" w:before="240" w:after="0"/>
              <w:ind w:left="362" w:right="0" w:firstLine="0"/>
              <w:jc w:val="left"/>
            </w:pPr>
            <w:r>
              <w:rPr>
                <w:rFonts w:ascii="Malgun Gothic" w:hAnsi="Malgun Gothic" w:eastAsia="STKaiti"/>
                <w:b w:val="0"/>
                <w:i w:val="0"/>
                <w:color w:val="000000"/>
                <w:sz w:val="16"/>
              </w:rPr>
              <w:t xml:space="preserve">84,556,157 </w:t>
            </w:r>
          </w:p>
        </w:tc>
        <w:tc>
          <w:tcPr>
            <w:tcW w:type="dxa" w:w="1282"/>
            <w:tcBorders>
              <w:top w:sz="4.0" w:val="single" w:color="#000000"/>
              <w:bottom w:sz="3.199999999999818" w:val="single" w:color="#000000"/>
            </w:tcBorders>
            <w:tcMar>
              <w:start w:w="0" w:type="dxa"/>
              <w:end w:w="0" w:type="dxa"/>
            </w:tcMar>
          </w:tcPr>
          <w:p>
            <w:pPr>
              <w:autoSpaceDN w:val="0"/>
              <w:autoSpaceDE w:val="0"/>
              <w:widowControl/>
              <w:spacing w:line="185" w:lineRule="auto" w:before="240" w:after="0"/>
              <w:ind w:left="272" w:right="0" w:firstLine="0"/>
              <w:jc w:val="left"/>
            </w:pPr>
            <w:r>
              <w:rPr>
                <w:rFonts w:ascii="Malgun Gothic" w:hAnsi="Malgun Gothic" w:eastAsia="STKaiti"/>
                <w:b w:val="0"/>
                <w:i w:val="0"/>
                <w:color w:val="000000"/>
                <w:sz w:val="16"/>
              </w:rPr>
              <w:t xml:space="preserve">56,670,263 </w:t>
            </w:r>
          </w:p>
        </w:tc>
      </w:tr>
      <w:tr>
        <w:trPr>
          <w:trHeight w:hRule="exact" w:val="72"/>
        </w:trPr>
        <w:tc>
          <w:tcPr>
            <w:tcW w:type="dxa" w:w="3670"/>
            <w:tcBorders>
              <w:top w:sz="3.199999999999818" w:val="single" w:color="#000000"/>
            </w:tcBorders>
            <w:tcMar>
              <w:start w:w="0" w:type="dxa"/>
              <w:end w:w="0" w:type="dxa"/>
            </w:tcMar>
          </w:tcPr>
          <w:p/>
        </w:tc>
        <w:tc>
          <w:tcPr>
            <w:tcW w:type="dxa" w:w="1496"/>
            <w:tcBorders>
              <w:top w:sz="3.199999999999818" w:val="single" w:color="#000000"/>
            </w:tcBorders>
            <w:tcMar>
              <w:start w:w="0" w:type="dxa"/>
              <w:end w:w="0" w:type="dxa"/>
            </w:tcMar>
          </w:tcPr>
          <w:p/>
        </w:tc>
        <w:tc>
          <w:tcPr>
            <w:tcW w:type="dxa" w:w="2040"/>
            <w:tcBorders>
              <w:top w:sz="3.199999999999818" w:val="single" w:color="#000000"/>
            </w:tcBorders>
            <w:tcMar>
              <w:start w:w="0" w:type="dxa"/>
              <w:end w:w="0" w:type="dxa"/>
            </w:tcMar>
          </w:tcPr>
          <w:p/>
        </w:tc>
        <w:tc>
          <w:tcPr>
            <w:tcW w:type="dxa" w:w="1282"/>
            <w:tcBorders>
              <w:top w:sz="3.199999999999818" w:val="single" w:color="#000000"/>
            </w:tcBorders>
            <w:tcMar>
              <w:start w:w="0" w:type="dxa"/>
              <w:end w:w="0" w:type="dxa"/>
            </w:tcMar>
          </w:tcPr>
          <w:p/>
        </w:tc>
      </w:tr>
    </w:tbl>
    <w:p>
      <w:pPr>
        <w:autoSpaceDN w:val="0"/>
        <w:autoSpaceDE w:val="0"/>
        <w:widowControl/>
        <w:spacing w:line="185" w:lineRule="auto" w:before="3578" w:after="0"/>
        <w:ind w:left="336" w:right="0" w:firstLine="0"/>
        <w:jc w:val="left"/>
      </w:pPr>
      <w:r>
        <w:rPr>
          <w:rFonts w:ascii="STKaiti" w:hAnsi="STKaiti" w:eastAsia="STKaiti"/>
          <w:b w:val="0"/>
          <w:i w:val="0"/>
          <w:color w:val="000000"/>
          <w:sz w:val="20"/>
        </w:rPr>
        <w:t>载于财务报表第7至66页之附注为本财务报表的组成部分</w:t>
      </w:r>
    </w:p>
    <w:p>
      <w:pPr>
        <w:autoSpaceDN w:val="0"/>
        <w:autoSpaceDE w:val="0"/>
        <w:widowControl/>
        <w:spacing w:line="185" w:lineRule="auto" w:before="620" w:after="0"/>
        <w:ind w:left="0" w:right="4394" w:firstLine="0"/>
        <w:jc w:val="right"/>
      </w:pPr>
      <w:r>
        <w:rPr>
          <w:rFonts w:ascii="STKaiti" w:hAnsi="STKaiti" w:eastAsia="STKaiti"/>
          <w:b w:val="0"/>
          <w:i w:val="0"/>
          <w:color w:val="000000"/>
          <w:sz w:val="18"/>
        </w:rPr>
        <w:t xml:space="preserve">6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7056" w:hanging="6"/>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51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1． </w:t>
            </w:r>
          </w:p>
        </w:tc>
        <w:tc>
          <w:tcPr>
            <w:tcW w:type="dxa" w:w="7788"/>
            <w:tcBorders>
              <w:top w:sz="4.7999999999999545" w:val="single" w:color="#000000"/>
            </w:tcBorders>
            <w:tcMar>
              <w:start w:w="0" w:type="dxa"/>
              <w:end w:w="0" w:type="dxa"/>
            </w:tcMar>
          </w:tcPr>
          <w:p>
            <w:pPr>
              <w:autoSpaceDN w:val="0"/>
              <w:autoSpaceDE w:val="0"/>
              <w:widowControl/>
              <w:spacing w:line="185" w:lineRule="auto" w:before="534" w:after="0"/>
              <w:ind w:left="198" w:right="0" w:firstLine="0"/>
              <w:jc w:val="left"/>
            </w:pPr>
            <w:r>
              <w:rPr>
                <w:rFonts w:ascii="Malgun Gothic" w:hAnsi="Malgun Gothic" w:eastAsia="STKaiti"/>
                <w:b w:val="0"/>
                <w:i w:val="0"/>
                <w:color w:val="000000"/>
                <w:sz w:val="16"/>
              </w:rPr>
              <w:t xml:space="preserve">企业资料 </w:t>
            </w:r>
          </w:p>
        </w:tc>
      </w:tr>
    </w:tbl>
    <w:p>
      <w:pPr>
        <w:autoSpaceDN w:val="0"/>
        <w:autoSpaceDE w:val="0"/>
        <w:widowControl/>
        <w:spacing w:line="245" w:lineRule="auto" w:before="180" w:after="0"/>
        <w:ind w:left="1078" w:right="292" w:firstLine="0"/>
        <w:jc w:val="both"/>
      </w:pPr>
      <w:r>
        <w:rPr>
          <w:rFonts w:ascii="STKaiti" w:hAnsi="STKaiti" w:eastAsia="STKaiti"/>
          <w:b w:val="0"/>
          <w:i w:val="0"/>
          <w:color w:val="000000"/>
          <w:sz w:val="21"/>
        </w:rPr>
        <w:t xml:space="preserve">上海浦东发展银行股份有限公司(“本公司”)是根据1992年8月28日经中国人民银行 </w:t>
      </w:r>
      <w:r>
        <w:rPr>
          <w:rFonts w:ascii="STKaiti" w:hAnsi="STKaiti" w:eastAsia="STKaiti"/>
          <w:b w:val="0"/>
          <w:i w:val="0"/>
          <w:color w:val="000000"/>
          <w:sz w:val="21"/>
        </w:rPr>
        <w:t xml:space="preserve">以银复(1992)350号文批准成立的股份制商业银行。本公司于1992年10月19日获得上海 </w:t>
      </w:r>
      <w:r>
        <w:rPr>
          <w:rFonts w:ascii="STKaiti" w:hAnsi="STKaiti" w:eastAsia="STKaiti"/>
          <w:b w:val="0"/>
          <w:i w:val="0"/>
          <w:color w:val="000000"/>
          <w:sz w:val="21"/>
        </w:rPr>
        <w:t xml:space="preserve">市工商行政管理局颁发法人营业执照，于1993年1月9日正式开业，并于1999年11月10 </w:t>
      </w:r>
      <w:r>
        <w:rPr>
          <w:rFonts w:ascii="STKaiti" w:hAnsi="STKaiti" w:eastAsia="STKaiti"/>
          <w:b w:val="0"/>
          <w:i w:val="0"/>
          <w:color w:val="000000"/>
          <w:sz w:val="21"/>
        </w:rPr>
        <w:t xml:space="preserve">日在上海证券交易所挂牌上市。 </w:t>
      </w:r>
    </w:p>
    <w:p>
      <w:pPr>
        <w:autoSpaceDN w:val="0"/>
        <w:autoSpaceDE w:val="0"/>
        <w:widowControl/>
        <w:spacing w:line="245" w:lineRule="auto" w:before="258" w:after="0"/>
        <w:ind w:left="1078" w:right="294" w:firstLine="0"/>
        <w:jc w:val="both"/>
      </w:pPr>
      <w:r>
        <w:rPr>
          <w:rFonts w:ascii="STKaiti" w:hAnsi="STKaiti" w:eastAsia="STKaiti"/>
          <w:b w:val="0"/>
          <w:i w:val="0"/>
          <w:color w:val="000000"/>
          <w:sz w:val="21"/>
        </w:rPr>
        <w:t xml:space="preserve">经中国证券监督管理委员会批准(证监发行字[2006]118号)，本公司于本年度向社会公 </w:t>
      </w:r>
      <w:r>
        <w:rPr>
          <w:rFonts w:ascii="STKaiti" w:hAnsi="STKaiti" w:eastAsia="STKaiti"/>
          <w:b w:val="0"/>
          <w:i w:val="0"/>
          <w:color w:val="000000"/>
          <w:sz w:val="21"/>
        </w:rPr>
        <w:t xml:space="preserve">开发行439,882,697股人民币普通股。增发新股后，本公司注册资本增至人民币 </w:t>
      </w:r>
      <w:r>
        <w:rPr>
          <w:rFonts w:ascii="STKaiti" w:hAnsi="STKaiti" w:eastAsia="STKaiti"/>
          <w:b w:val="0"/>
          <w:i w:val="0"/>
          <w:color w:val="000000"/>
          <w:sz w:val="21"/>
        </w:rPr>
        <w:t xml:space="preserve">4,354,882,697元。本次增发资金业经安永大华会计师事务所有限责任公司验证并出具 </w:t>
      </w:r>
      <w:r>
        <w:rPr>
          <w:rFonts w:ascii="STKaiti" w:hAnsi="STKaiti" w:eastAsia="STKaiti"/>
          <w:b w:val="0"/>
          <w:i w:val="0"/>
          <w:color w:val="000000"/>
          <w:sz w:val="21"/>
        </w:rPr>
        <w:t xml:space="preserve">安永大华业字(2006)第636号验资报告。 </w:t>
      </w:r>
    </w:p>
    <w:p>
      <w:pPr>
        <w:autoSpaceDN w:val="0"/>
        <w:autoSpaceDE w:val="0"/>
        <w:widowControl/>
        <w:spacing w:line="245" w:lineRule="auto" w:before="248" w:after="0"/>
        <w:ind w:left="1078" w:right="288" w:firstLine="0"/>
        <w:jc w:val="left"/>
      </w:pPr>
      <w:r>
        <w:rPr>
          <w:rFonts w:ascii="STKaiti" w:hAnsi="STKaiti" w:eastAsia="STKaiti"/>
          <w:b w:val="0"/>
          <w:i w:val="0"/>
          <w:color w:val="000000"/>
          <w:sz w:val="21"/>
        </w:rPr>
        <w:t xml:space="preserve">本公司的经营范围为经中国人民银行及中国银行业监督管理委员会批准的商业银行 </w:t>
      </w:r>
      <w:r>
        <w:rPr>
          <w:rFonts w:ascii="STKaiti" w:hAnsi="STKaiti" w:eastAsia="STKaiti"/>
          <w:b w:val="0"/>
          <w:i w:val="0"/>
          <w:color w:val="000000"/>
          <w:sz w:val="21"/>
        </w:rPr>
        <w:t xml:space="preserve">业务。 </w:t>
      </w:r>
    </w:p>
    <w:p>
      <w:pPr>
        <w:autoSpaceDN w:val="0"/>
        <w:autoSpaceDE w:val="0"/>
        <w:widowControl/>
        <w:spacing w:line="245" w:lineRule="auto" w:before="248" w:after="0"/>
        <w:ind w:left="1078" w:right="144" w:firstLine="0"/>
        <w:jc w:val="left"/>
      </w:pPr>
      <w:r>
        <w:rPr>
          <w:rFonts w:ascii="STKaiti" w:hAnsi="STKaiti" w:eastAsia="STKaiti"/>
          <w:b w:val="0"/>
          <w:i w:val="0"/>
          <w:color w:val="000000"/>
          <w:sz w:val="21"/>
        </w:rPr>
        <w:t xml:space="preserve">本公司的办公所在地为中国上海市中山东一路12号。本公司总部设在上海，在中华人 </w:t>
      </w:r>
      <w:r>
        <w:rPr>
          <w:rFonts w:ascii="STKaiti" w:hAnsi="STKaiti" w:eastAsia="STKaiti"/>
          <w:b w:val="0"/>
          <w:i w:val="0"/>
          <w:color w:val="000000"/>
          <w:sz w:val="21"/>
        </w:rPr>
        <w:t xml:space="preserve">民共和国(“中国”)境内经营。截至2006年12月31日止，本公司拥有员工11,786人 </w:t>
      </w:r>
      <w:r>
        <w:rPr>
          <w:rFonts w:ascii="STKaiti" w:hAnsi="STKaiti" w:eastAsia="STKaiti"/>
          <w:b w:val="0"/>
          <w:i w:val="0"/>
          <w:color w:val="000000"/>
          <w:sz w:val="21"/>
        </w:rPr>
        <w:t xml:space="preserve">(2005-12-31：9,473人)。 </w:t>
      </w:r>
    </w:p>
    <w:p>
      <w:pPr>
        <w:autoSpaceDN w:val="0"/>
        <w:tabs>
          <w:tab w:pos="1078" w:val="left"/>
        </w:tabs>
        <w:autoSpaceDE w:val="0"/>
        <w:widowControl/>
        <w:spacing w:line="185" w:lineRule="auto" w:before="526" w:after="0"/>
        <w:ind w:left="358" w:right="0" w:firstLine="0"/>
        <w:jc w:val="left"/>
      </w:pPr>
      <w:r>
        <w:rPr>
          <w:rFonts w:ascii="STKaiti" w:hAnsi="STKaiti" w:eastAsia="STKaiti"/>
          <w:b w:val="0"/>
          <w:i w:val="0"/>
          <w:color w:val="000000"/>
          <w:sz w:val="21"/>
        </w:rPr>
        <w:t xml:space="preserve">2.1 </w:t>
      </w:r>
      <w:r>
        <w:tab/>
      </w:r>
      <w:r>
        <w:rPr>
          <w:rFonts w:ascii="STKaiti" w:hAnsi="STKaiti" w:eastAsia="STKaiti"/>
          <w:b w:val="0"/>
          <w:i w:val="0"/>
          <w:color w:val="000000"/>
          <w:sz w:val="21"/>
        </w:rPr>
        <w:t xml:space="preserve">编制基准 </w:t>
      </w:r>
    </w:p>
    <w:p>
      <w:pPr>
        <w:autoSpaceDN w:val="0"/>
        <w:autoSpaceDE w:val="0"/>
        <w:widowControl/>
        <w:spacing w:line="245" w:lineRule="auto" w:before="260" w:after="0"/>
        <w:ind w:left="1078" w:right="288" w:firstLine="0"/>
        <w:jc w:val="left"/>
      </w:pPr>
      <w:r>
        <w:rPr>
          <w:rFonts w:ascii="STKaiti" w:hAnsi="STKaiti" w:eastAsia="STKaiti"/>
          <w:b w:val="0"/>
          <w:i w:val="0"/>
          <w:color w:val="000000"/>
          <w:sz w:val="21"/>
        </w:rPr>
        <w:t xml:space="preserve">本财务报表按照国际财务报告准则编制，国际财务报告准则包括国际会计准则委员 </w:t>
      </w:r>
      <w:r>
        <w:rPr>
          <w:rFonts w:ascii="STKaiti" w:hAnsi="STKaiti" w:eastAsia="STKaiti"/>
          <w:b w:val="0"/>
          <w:i w:val="0"/>
          <w:color w:val="000000"/>
          <w:sz w:val="21"/>
        </w:rPr>
        <w:t>会颁布的准则和解释。</w:t>
      </w:r>
    </w:p>
    <w:p>
      <w:pPr>
        <w:autoSpaceDN w:val="0"/>
        <w:autoSpaceDE w:val="0"/>
        <w:widowControl/>
        <w:spacing w:line="245" w:lineRule="auto" w:before="244" w:after="0"/>
        <w:ind w:left="1078" w:right="294" w:firstLine="0"/>
        <w:jc w:val="both"/>
      </w:pPr>
      <w:r>
        <w:rPr>
          <w:rFonts w:ascii="STKaiti" w:hAnsi="STKaiti" w:eastAsia="STKaiti"/>
          <w:b w:val="0"/>
          <w:i w:val="0"/>
          <w:color w:val="000000"/>
          <w:sz w:val="21"/>
        </w:rPr>
        <w:t xml:space="preserve">除了衍生金融工具、以公允价值计量且其变动计入当期损益的金融资产和负债以及 </w:t>
      </w:r>
      <w:r>
        <w:rPr>
          <w:rFonts w:ascii="STKaiti" w:hAnsi="STKaiti" w:eastAsia="STKaiti"/>
          <w:b w:val="0"/>
          <w:i w:val="0"/>
          <w:color w:val="000000"/>
          <w:sz w:val="21"/>
        </w:rPr>
        <w:t>可供出售金融资产是以公允价值计量外，本财务报表均以历史成本作为编制基准。</w:t>
      </w:r>
      <w:r>
        <w:rPr>
          <w:rFonts w:ascii="STKaiti" w:hAnsi="STKaiti" w:eastAsia="STKaiti"/>
          <w:b w:val="0"/>
          <w:i w:val="0"/>
          <w:color w:val="000000"/>
          <w:sz w:val="21"/>
        </w:rPr>
        <w:t xml:space="preserve">本财务报表以人民币元作为报告货币列示。除特别说明外，所有金额均以千元为单 </w:t>
      </w:r>
      <w:r>
        <w:rPr>
          <w:rFonts w:ascii="STKaiti" w:hAnsi="STKaiti" w:eastAsia="STKaiti"/>
          <w:b w:val="0"/>
          <w:i w:val="0"/>
          <w:color w:val="000000"/>
          <w:sz w:val="21"/>
        </w:rPr>
        <w:t xml:space="preserve">位。 </w:t>
      </w:r>
    </w:p>
    <w:p>
      <w:pPr>
        <w:autoSpaceDN w:val="0"/>
        <w:autoSpaceDE w:val="0"/>
        <w:widowControl/>
        <w:spacing w:line="245" w:lineRule="auto" w:before="246" w:after="0"/>
        <w:ind w:left="1078" w:right="294" w:firstLine="0"/>
        <w:jc w:val="both"/>
      </w:pPr>
      <w:r>
        <w:rPr>
          <w:rFonts w:ascii="STKaiti" w:hAnsi="STKaiti" w:eastAsia="STKaiti"/>
          <w:b w:val="0"/>
          <w:i w:val="0"/>
          <w:color w:val="000000"/>
          <w:sz w:val="21"/>
        </w:rPr>
        <w:t xml:space="preserve">本公司根据中国财政部制订的适用于股份有限公司和金融机构的相关会计准则和财 </w:t>
      </w:r>
      <w:r>
        <w:rPr>
          <w:rFonts w:ascii="STKaiti" w:hAnsi="STKaiti" w:eastAsia="STKaiti"/>
          <w:b w:val="0"/>
          <w:i w:val="0"/>
          <w:color w:val="000000"/>
          <w:sz w:val="21"/>
        </w:rPr>
        <w:t xml:space="preserve">务制度记录账目和编制法定财务报表。本公司于2006年1月1日按财会[2005]14号文开 </w:t>
      </w:r>
      <w:r>
        <w:rPr>
          <w:rFonts w:ascii="STKaiti" w:hAnsi="STKaiti" w:eastAsia="STKaiti"/>
          <w:b w:val="0"/>
          <w:i w:val="0"/>
          <w:color w:val="000000"/>
          <w:sz w:val="21"/>
        </w:rPr>
        <w:t xml:space="preserve">始实行《金融工具确认和计量暂行规定》后，编制法定财务报表所采纳的会计政策 </w:t>
      </w:r>
      <w:r>
        <w:rPr>
          <w:rFonts w:ascii="STKaiti" w:hAnsi="STKaiti" w:eastAsia="STKaiti"/>
          <w:b w:val="0"/>
          <w:i w:val="0"/>
          <w:color w:val="000000"/>
          <w:sz w:val="21"/>
        </w:rPr>
        <w:t xml:space="preserve">和基准与本财务报表所采用的会计政策基本一致，经营成果及财务状况并没有重大 </w:t>
      </w:r>
      <w:r>
        <w:rPr>
          <w:rFonts w:ascii="STKaiti" w:hAnsi="STKaiti" w:eastAsia="STKaiti"/>
          <w:b w:val="0"/>
          <w:i w:val="0"/>
          <w:color w:val="000000"/>
          <w:sz w:val="21"/>
        </w:rPr>
        <w:t xml:space="preserve">差异。 </w:t>
      </w:r>
    </w:p>
    <w:p>
      <w:pPr>
        <w:autoSpaceDN w:val="0"/>
        <w:autoSpaceDE w:val="0"/>
        <w:widowControl/>
        <w:spacing w:line="185" w:lineRule="auto" w:before="3840" w:after="0"/>
        <w:ind w:left="0" w:right="4394" w:firstLine="0"/>
        <w:jc w:val="right"/>
      </w:pPr>
      <w:r>
        <w:rPr>
          <w:rFonts w:ascii="STKaiti" w:hAnsi="STKaiti" w:eastAsia="STKaiti"/>
          <w:b w:val="0"/>
          <w:i w:val="0"/>
          <w:color w:val="000000"/>
          <w:sz w:val="18"/>
        </w:rPr>
        <w:t xml:space="preserve">7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2.2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新制订和经修订的国际财务报告准则的影响 </w:t>
            </w:r>
          </w:p>
        </w:tc>
      </w:tr>
    </w:tbl>
    <w:p>
      <w:pPr>
        <w:autoSpaceDN w:val="0"/>
        <w:autoSpaceDE w:val="0"/>
        <w:widowControl/>
        <w:spacing w:line="245" w:lineRule="auto" w:before="180" w:after="252"/>
        <w:ind w:left="1114" w:right="292" w:firstLine="0"/>
        <w:jc w:val="both"/>
      </w:pPr>
      <w:r>
        <w:rPr>
          <w:rFonts w:ascii="STKaiti" w:hAnsi="STKaiti" w:eastAsia="STKaiti"/>
          <w:b w:val="0"/>
          <w:i w:val="0"/>
          <w:color w:val="000000"/>
          <w:sz w:val="21"/>
        </w:rPr>
        <w:t>本公司编制本年度财务报表时首次采用以下新制订和经修订的国际财务报告准则。</w:t>
      </w:r>
      <w:r>
        <w:rPr>
          <w:rFonts w:ascii="STKaiti" w:hAnsi="STKaiti" w:eastAsia="STKaiti"/>
          <w:b w:val="0"/>
          <w:i w:val="0"/>
          <w:color w:val="000000"/>
          <w:sz w:val="21"/>
        </w:rPr>
        <w:t xml:space="preserve">除某些特定情形需要采用新制订和经修订的会计政策和额外披露外，采用这些新制 </w:t>
      </w:r>
      <w:r>
        <w:rPr>
          <w:rFonts w:ascii="STKaiti" w:hAnsi="STKaiti" w:eastAsia="STKaiti"/>
          <w:b w:val="0"/>
          <w:i w:val="0"/>
          <w:color w:val="000000"/>
          <w:sz w:val="21"/>
        </w:rPr>
        <w:t xml:space="preserve">订和经修订的准则及解释公告对财务报表无重大影响。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tabs>
          <w:tab w:pos="1324" w:val="left"/>
        </w:tabs>
        <w:autoSpaceDE w:val="0"/>
        <w:widowControl/>
        <w:spacing w:line="245" w:lineRule="auto" w:before="0" w:after="0"/>
        <w:ind w:left="1114" w:right="432" w:firstLine="0"/>
        <w:jc w:val="left"/>
      </w:pPr>
      <w:r>
        <w:rPr>
          <w:rFonts w:ascii="STKaiti" w:hAnsi="STKaiti" w:eastAsia="STKaiti"/>
          <w:b w:val="0"/>
          <w:i w:val="0"/>
          <w:color w:val="000000"/>
          <w:sz w:val="21"/>
        </w:rPr>
        <w:t xml:space="preserve">国际会计准则第 39 号及 </w:t>
      </w:r>
      <w:r>
        <w:br/>
      </w:r>
      <w:r>
        <w:tab/>
      </w:r>
      <w:r>
        <w:rPr>
          <w:rFonts w:ascii="STKaiti" w:hAnsi="STKaiti" w:eastAsia="STKaiti"/>
          <w:b w:val="0"/>
          <w:i w:val="0"/>
          <w:color w:val="000000"/>
          <w:sz w:val="21"/>
        </w:rPr>
        <w:t xml:space="preserve"> 国际财务报告准则第4号经修订 </w:t>
      </w:r>
    </w:p>
    <w:p>
      <w:pPr>
        <w:autoSpaceDN w:val="0"/>
        <w:autoSpaceDE w:val="0"/>
        <w:widowControl/>
        <w:spacing w:line="185" w:lineRule="auto" w:before="0" w:after="0"/>
        <w:ind w:left="1114" w:right="0" w:firstLine="0"/>
        <w:jc w:val="left"/>
      </w:pPr>
      <w:r>
        <w:rPr>
          <w:rFonts w:ascii="STKaiti" w:hAnsi="STKaiti" w:eastAsia="STKaiti"/>
          <w:b w:val="0"/>
          <w:i w:val="0"/>
          <w:color w:val="000000"/>
          <w:sz w:val="21"/>
        </w:rPr>
        <w:t xml:space="preserve">会计准则第39号经修订 </w:t>
      </w:r>
    </w:p>
    <w:p>
      <w:pPr>
        <w:autoSpaceDN w:val="0"/>
        <w:autoSpaceDE w:val="0"/>
        <w:widowControl/>
        <w:spacing w:line="185" w:lineRule="auto" w:before="274" w:after="0"/>
        <w:ind w:left="1156" w:right="0" w:firstLine="0"/>
        <w:jc w:val="left"/>
      </w:pPr>
      <w:r>
        <w:rPr>
          <w:rFonts w:ascii="STKaiti" w:hAnsi="STKaiti" w:eastAsia="STKaiti"/>
          <w:b w:val="0"/>
          <w:i w:val="0"/>
          <w:color w:val="000000"/>
          <w:sz w:val="21"/>
        </w:rPr>
        <w:t xml:space="preserve">(i)  财务担保合同的修订 </w:t>
      </w:r>
    </w:p>
    <w:p>
      <w:pPr>
        <w:sectPr>
          <w:type w:val="continuous"/>
          <w:pgSz w:w="11904" w:h="16840"/>
          <w:pgMar w:top="528" w:right="1440" w:bottom="370" w:left="1440" w:header="720" w:footer="720" w:gutter="0"/>
          <w:cols w:space="720" w:num="2" w:equalWidth="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tabs>
          <w:tab w:pos="582" w:val="left"/>
        </w:tabs>
        <w:autoSpaceDE w:val="0"/>
        <w:widowControl/>
        <w:spacing w:line="262" w:lineRule="auto" w:before="0" w:after="806"/>
        <w:ind w:left="546" w:right="1584" w:firstLine="0"/>
        <w:jc w:val="left"/>
      </w:pPr>
      <w:r>
        <w:rPr>
          <w:rFonts w:ascii="STKaiti" w:hAnsi="STKaiti" w:eastAsia="STKaiti"/>
          <w:b w:val="0"/>
          <w:i w:val="0"/>
          <w:color w:val="000000"/>
          <w:sz w:val="21"/>
        </w:rPr>
        <w:t xml:space="preserve">财务担保合同 </w:t>
      </w:r>
      <w:r>
        <w:br/>
      </w:r>
      <w:r>
        <w:rPr>
          <w:rFonts w:ascii="STKaiti" w:hAnsi="STKaiti" w:eastAsia="STKaiti"/>
          <w:b w:val="0"/>
          <w:i w:val="0"/>
          <w:color w:val="000000"/>
          <w:sz w:val="21"/>
        </w:rPr>
        <w:t xml:space="preserve">公允价值计量选择权 </w:t>
      </w:r>
    </w:p>
    <w:p>
      <w:pPr>
        <w:sectPr>
          <w:type w:val="nextColumn"/>
          <w:pgSz w:w="11904" w:h="16840"/>
          <w:pgMar w:top="528" w:right="1440" w:bottom="370" w:left="1440" w:header="720" w:footer="720" w:gutter="0"/>
          <w:cols w:space="720" w:num="2" w:equalWidth="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tabs>
          <w:tab w:pos="1126" w:val="left"/>
        </w:tabs>
        <w:autoSpaceDE w:val="0"/>
        <w:widowControl/>
        <w:spacing w:line="245" w:lineRule="auto" w:before="0" w:after="0"/>
        <w:ind w:left="1102" w:right="144" w:firstLine="0"/>
        <w:jc w:val="left"/>
      </w:pPr>
      <w:r>
        <w:rPr>
          <w:rFonts w:ascii="STKaiti" w:hAnsi="STKaiti" w:eastAsia="STKaiti"/>
          <w:b w:val="0"/>
          <w:i w:val="0"/>
          <w:color w:val="000000"/>
          <w:sz w:val="21"/>
        </w:rPr>
        <w:t xml:space="preserve">本修订条款更改了国际会计准则第39号的适用范围，要求已出具的非保险合同的财 </w:t>
      </w:r>
      <w:r>
        <w:rPr>
          <w:rFonts w:ascii="STKaiti" w:hAnsi="STKaiti" w:eastAsia="STKaiti"/>
          <w:b w:val="0"/>
          <w:i w:val="0"/>
          <w:color w:val="000000"/>
          <w:sz w:val="21"/>
        </w:rPr>
        <w:t xml:space="preserve">务担保合同按公允价值作初始计量，并按根据国际会计准则第37号准备、或有负债 </w:t>
      </w:r>
      <w:r>
        <w:rPr>
          <w:rFonts w:ascii="STKaiti" w:hAnsi="STKaiti" w:eastAsia="STKaiti"/>
          <w:b w:val="0"/>
          <w:i w:val="0"/>
          <w:color w:val="000000"/>
          <w:sz w:val="21"/>
        </w:rPr>
        <w:t xml:space="preserve">和或有资产确认的金额和初始确认的金额减除根据国际会计准则第18号收入确认的 </w:t>
      </w:r>
      <w:r>
        <w:rPr>
          <w:rFonts w:ascii="STKaiti" w:hAnsi="STKaiti" w:eastAsia="STKaiti"/>
          <w:b w:val="0"/>
          <w:i w:val="0"/>
          <w:color w:val="000000"/>
          <w:sz w:val="21"/>
        </w:rPr>
        <w:t xml:space="preserve">累计摊销额(如适用)后的余额孰高者计量。采用本修订条款对财务报表无重大影响。 </w:t>
      </w:r>
    </w:p>
    <w:p>
      <w:pPr>
        <w:autoSpaceDN w:val="0"/>
        <w:tabs>
          <w:tab w:pos="1606" w:val="left"/>
        </w:tabs>
        <w:autoSpaceDE w:val="0"/>
        <w:widowControl/>
        <w:spacing w:line="185" w:lineRule="auto" w:before="274" w:after="0"/>
        <w:ind w:left="1156" w:right="0" w:firstLine="0"/>
        <w:jc w:val="left"/>
      </w:pPr>
      <w:r>
        <w:rPr>
          <w:rFonts w:ascii="STKaiti" w:hAnsi="STKaiti" w:eastAsia="STKaiti"/>
          <w:b w:val="0"/>
          <w:i w:val="0"/>
          <w:color w:val="000000"/>
          <w:sz w:val="21"/>
        </w:rPr>
        <w:t xml:space="preserve">(ii) </w:t>
      </w:r>
      <w:r>
        <w:tab/>
      </w:r>
      <w:r>
        <w:rPr>
          <w:rFonts w:ascii="STKaiti" w:hAnsi="STKaiti" w:eastAsia="STKaiti"/>
          <w:b w:val="0"/>
          <w:i w:val="0"/>
          <w:color w:val="000000"/>
          <w:sz w:val="21"/>
        </w:rPr>
        <w:t xml:space="preserve">公允价值计量选择权的修订 </w:t>
      </w:r>
    </w:p>
    <w:p>
      <w:pPr>
        <w:autoSpaceDN w:val="0"/>
        <w:autoSpaceDE w:val="0"/>
        <w:widowControl/>
        <w:spacing w:line="245" w:lineRule="auto" w:before="296" w:after="0"/>
        <w:ind w:left="1096" w:right="294" w:firstLine="0"/>
        <w:jc w:val="both"/>
      </w:pPr>
      <w:r>
        <w:rPr>
          <w:rFonts w:ascii="STKaiti" w:hAnsi="STKaiti" w:eastAsia="STKaiti"/>
          <w:b w:val="0"/>
          <w:i w:val="0"/>
          <w:color w:val="000000"/>
          <w:sz w:val="21"/>
        </w:rPr>
        <w:t xml:space="preserve">本修订改变了以公允价值计量且变动计入损益的金融工具的定义，并且对指定任何 </w:t>
      </w:r>
      <w:r>
        <w:rPr>
          <w:rFonts w:ascii="STKaiti" w:hAnsi="STKaiti" w:eastAsia="STKaiti"/>
          <w:b w:val="0"/>
          <w:i w:val="0"/>
          <w:color w:val="000000"/>
          <w:sz w:val="21"/>
        </w:rPr>
        <w:t xml:space="preserve">金融资产或金融负债为按公允价值计量并在利润表中确认公允价值变动的选择权使 </w:t>
      </w:r>
      <w:r>
        <w:rPr>
          <w:rFonts w:ascii="STKaiti" w:hAnsi="STKaiti" w:eastAsia="STKaiti"/>
          <w:b w:val="0"/>
          <w:i w:val="0"/>
          <w:color w:val="000000"/>
          <w:sz w:val="21"/>
        </w:rPr>
        <w:t xml:space="preserve">用进行了限制。本公司以前未采用过此选择权，因此，本修改对财务报表无影响。 </w:t>
      </w:r>
    </w:p>
    <w:p>
      <w:pPr>
        <w:autoSpaceDN w:val="0"/>
        <w:tabs>
          <w:tab w:pos="1006" w:val="left"/>
        </w:tabs>
        <w:autoSpaceDE w:val="0"/>
        <w:widowControl/>
        <w:spacing w:line="185" w:lineRule="auto" w:before="246" w:after="0"/>
        <w:ind w:left="364" w:right="0" w:firstLine="0"/>
        <w:jc w:val="left"/>
      </w:pPr>
      <w:r>
        <w:rPr>
          <w:rFonts w:ascii="STKaiti" w:hAnsi="STKaiti" w:eastAsia="STKaiti"/>
          <w:b w:val="0"/>
          <w:i w:val="0"/>
          <w:color w:val="000000"/>
          <w:sz w:val="21"/>
        </w:rPr>
        <w:t xml:space="preserve">2.3 </w:t>
      </w:r>
      <w:r>
        <w:tab/>
      </w:r>
      <w:r>
        <w:rPr>
          <w:rFonts w:ascii="STKaiti" w:hAnsi="STKaiti" w:eastAsia="STKaiti"/>
          <w:b w:val="0"/>
          <w:i w:val="0"/>
          <w:color w:val="000000"/>
          <w:sz w:val="21"/>
        </w:rPr>
        <w:t xml:space="preserve">重大会计判断和估计 </w:t>
      </w:r>
    </w:p>
    <w:p>
      <w:pPr>
        <w:autoSpaceDN w:val="0"/>
        <w:autoSpaceDE w:val="0"/>
        <w:widowControl/>
        <w:spacing w:line="245" w:lineRule="auto" w:before="260" w:after="0"/>
        <w:ind w:left="1078" w:right="294" w:firstLine="0"/>
        <w:jc w:val="both"/>
      </w:pPr>
      <w:r>
        <w:rPr>
          <w:rFonts w:ascii="STKaiti" w:hAnsi="STKaiti" w:eastAsia="STKaiti"/>
          <w:b w:val="0"/>
          <w:i w:val="0"/>
          <w:color w:val="000000"/>
          <w:sz w:val="21"/>
        </w:rPr>
        <w:t xml:space="preserve">在执行本公司的会计政策的过程中，管理层需对未来不确定事件对财务报表的影响 </w:t>
      </w:r>
      <w:r>
        <w:rPr>
          <w:rFonts w:ascii="STKaiti" w:hAnsi="STKaiti" w:eastAsia="STKaiti"/>
          <w:b w:val="0"/>
          <w:i w:val="0"/>
          <w:color w:val="000000"/>
          <w:sz w:val="21"/>
        </w:rPr>
        <w:t xml:space="preserve">作出假设及估计。管理层在资产负债表日作出的下列主要假设及其他主要的不确定 </w:t>
      </w:r>
      <w:r>
        <w:rPr>
          <w:rFonts w:ascii="STKaiti" w:hAnsi="STKaiti" w:eastAsia="STKaiti"/>
          <w:b w:val="0"/>
          <w:i w:val="0"/>
          <w:color w:val="000000"/>
          <w:sz w:val="21"/>
        </w:rPr>
        <w:t xml:space="preserve">估计，对本公司下个会计年度资产及负债账面价值有可能需要作较大调整。除了该 </w:t>
      </w:r>
      <w:r>
        <w:rPr>
          <w:rFonts w:ascii="STKaiti" w:hAnsi="STKaiti" w:eastAsia="STKaiti"/>
          <w:b w:val="0"/>
          <w:i w:val="0"/>
          <w:color w:val="000000"/>
          <w:sz w:val="21"/>
        </w:rPr>
        <w:t xml:space="preserve">等假设和估计外，管理层亦作出了以下的判断： </w:t>
      </w:r>
    </w:p>
    <w:p>
      <w:pPr>
        <w:autoSpaceDN w:val="0"/>
        <w:autoSpaceDE w:val="0"/>
        <w:widowControl/>
        <w:spacing w:line="185" w:lineRule="auto" w:before="246" w:after="0"/>
        <w:ind w:left="1054" w:right="0" w:firstLine="0"/>
        <w:jc w:val="left"/>
      </w:pPr>
      <w:r>
        <w:rPr>
          <w:rFonts w:ascii="STKaiti" w:hAnsi="STKaiti" w:eastAsia="STKaiti"/>
          <w:b w:val="0"/>
          <w:i w:val="0"/>
          <w:color w:val="000000"/>
          <w:sz w:val="21"/>
        </w:rPr>
        <w:t xml:space="preserve">贷款的减值损失 </w:t>
      </w:r>
    </w:p>
    <w:p>
      <w:pPr>
        <w:autoSpaceDN w:val="0"/>
        <w:autoSpaceDE w:val="0"/>
        <w:widowControl/>
        <w:spacing w:line="245" w:lineRule="auto" w:before="248" w:after="0"/>
        <w:ind w:left="1078" w:right="188" w:firstLine="0"/>
        <w:jc w:val="both"/>
      </w:pPr>
      <w:r>
        <w:rPr>
          <w:rFonts w:ascii="STKaiti" w:hAnsi="STKaiti" w:eastAsia="STKaiti"/>
          <w:b w:val="0"/>
          <w:i w:val="0"/>
          <w:color w:val="000000"/>
          <w:sz w:val="21"/>
        </w:rPr>
        <w:t xml:space="preserve">本公司定期判断是否有客观证据表明贷款和垫款发生了减值损失。如有，本公司将 </w:t>
      </w:r>
      <w:r>
        <w:rPr>
          <w:rFonts w:ascii="STKaiti" w:hAnsi="STKaiti" w:eastAsia="STKaiti"/>
          <w:b w:val="0"/>
          <w:i w:val="0"/>
          <w:color w:val="000000"/>
          <w:sz w:val="21"/>
        </w:rPr>
        <w:t xml:space="preserve">估算减值损失的金额。减值损失金额为贷款和垫款账面金额与预计未来现金流量的 </w:t>
      </w:r>
      <w:r>
        <w:rPr>
          <w:rFonts w:ascii="STKaiti" w:hAnsi="STKaiti" w:eastAsia="STKaiti"/>
          <w:b w:val="0"/>
          <w:i w:val="0"/>
          <w:color w:val="000000"/>
          <w:sz w:val="21"/>
        </w:rPr>
        <w:t xml:space="preserve">现值之间的差额。 估算减值损失金额时， 需要对是否存在客观证据表明贷款和垫 </w:t>
      </w:r>
      <w:r>
        <w:rPr>
          <w:rFonts w:ascii="STKaiti" w:hAnsi="STKaiti" w:eastAsia="STKaiti"/>
          <w:b w:val="0"/>
          <w:i w:val="0"/>
          <w:color w:val="000000"/>
          <w:sz w:val="21"/>
        </w:rPr>
        <w:t xml:space="preserve">款已发生减值损失作出重大判断，并需要对预计未来现金流量的现值作出重大估计。 </w:t>
      </w:r>
    </w:p>
    <w:p>
      <w:pPr>
        <w:autoSpaceDN w:val="0"/>
        <w:autoSpaceDE w:val="0"/>
        <w:widowControl/>
        <w:spacing w:line="185" w:lineRule="auto" w:before="3534" w:after="0"/>
        <w:ind w:left="0" w:right="4394" w:firstLine="0"/>
        <w:jc w:val="right"/>
      </w:pPr>
      <w:r>
        <w:rPr>
          <w:rFonts w:ascii="STKaiti" w:hAnsi="STKaiti" w:eastAsia="STKaiti"/>
          <w:b w:val="0"/>
          <w:i w:val="0"/>
          <w:color w:val="000000"/>
          <w:sz w:val="18"/>
        </w:rPr>
        <w:t xml:space="preserve">8 </w:t>
      </w:r>
    </w:p>
    <w:p>
      <w:pPr>
        <w:sectPr>
          <w:type w:val="continuous"/>
          <w:pgSz w:w="11904" w:h="16840"/>
          <w:pgMar w:top="528" w:right="1440" w:bottom="370" w:left="1440" w:header="720" w:footer="720" w:gutter="0"/>
          <w:cols w:space="720" w:num="1" w:equalWidth="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58"/>
        </w:trPr>
        <w:tc>
          <w:tcPr>
            <w:tcW w:type="dxa" w:w="450"/>
            <w:tcBorders>
              <w:top w:sz="4.7999999999999545" w:val="single" w:color="#000000"/>
            </w:tcBorders>
            <w:tcMar>
              <w:start w:w="0" w:type="dxa"/>
              <w:end w:w="0" w:type="dxa"/>
            </w:tcMar>
          </w:tcPr>
          <w:p>
            <w:pPr>
              <w:autoSpaceDN w:val="0"/>
              <w:autoSpaceDE w:val="0"/>
              <w:widowControl/>
              <w:spacing w:line="185" w:lineRule="auto" w:before="520" w:after="0"/>
              <w:ind w:left="0" w:right="0" w:firstLine="0"/>
              <w:jc w:val="left"/>
            </w:pPr>
            <w:r>
              <w:rPr>
                <w:rFonts w:ascii="Malgun Gothic" w:hAnsi="Malgun Gothic" w:eastAsia="STKaiti"/>
                <w:b w:val="0"/>
                <w:i w:val="0"/>
                <w:color w:val="000000"/>
                <w:sz w:val="16"/>
              </w:rPr>
              <w:t xml:space="preserve">2.3 </w:t>
            </w:r>
          </w:p>
        </w:tc>
        <w:tc>
          <w:tcPr>
            <w:tcW w:type="dxa" w:w="7848"/>
            <w:tcBorders>
              <w:top w:sz="4.7999999999999545" w:val="single" w:color="#000000"/>
            </w:tcBorders>
            <w:tcMar>
              <w:start w:w="0" w:type="dxa"/>
              <w:end w:w="0" w:type="dxa"/>
            </w:tcMar>
          </w:tcPr>
          <w:p>
            <w:pPr>
              <w:autoSpaceDN w:val="0"/>
              <w:autoSpaceDE w:val="0"/>
              <w:widowControl/>
              <w:spacing w:line="185" w:lineRule="auto" w:before="520" w:after="0"/>
              <w:ind w:left="186" w:right="0" w:firstLine="0"/>
              <w:jc w:val="left"/>
            </w:pPr>
            <w:r>
              <w:rPr>
                <w:rFonts w:ascii="Malgun Gothic" w:hAnsi="Malgun Gothic" w:eastAsia="STKaiti"/>
                <w:b w:val="0"/>
                <w:i w:val="0"/>
                <w:color w:val="000000"/>
                <w:sz w:val="16"/>
              </w:rPr>
              <w:t xml:space="preserve">重大会计判断和估计(续) </w:t>
            </w:r>
          </w:p>
        </w:tc>
      </w:tr>
    </w:tbl>
    <w:p>
      <w:pPr>
        <w:autoSpaceDN w:val="0"/>
        <w:autoSpaceDE w:val="0"/>
        <w:widowControl/>
        <w:spacing w:line="185" w:lineRule="auto" w:before="182" w:after="0"/>
        <w:ind w:left="1054" w:right="0" w:firstLine="0"/>
        <w:jc w:val="left"/>
      </w:pPr>
      <w:r>
        <w:rPr>
          <w:rFonts w:ascii="STKaiti" w:hAnsi="STKaiti" w:eastAsia="STKaiti"/>
          <w:b w:val="0"/>
          <w:i w:val="0"/>
          <w:color w:val="000000"/>
          <w:sz w:val="21"/>
        </w:rPr>
        <w:t xml:space="preserve">所得税 </w:t>
      </w:r>
    </w:p>
    <w:p>
      <w:pPr>
        <w:autoSpaceDN w:val="0"/>
        <w:autoSpaceDE w:val="0"/>
        <w:widowControl/>
        <w:spacing w:line="245" w:lineRule="auto" w:before="246" w:after="0"/>
        <w:ind w:left="1006" w:right="292" w:firstLine="0"/>
        <w:jc w:val="both"/>
      </w:pPr>
      <w:r>
        <w:rPr>
          <w:rFonts w:ascii="STKaiti" w:hAnsi="STKaiti" w:eastAsia="STKaiti"/>
          <w:b w:val="0"/>
          <w:i w:val="0"/>
          <w:color w:val="000000"/>
          <w:sz w:val="21"/>
        </w:rPr>
        <w:t xml:space="preserve">本公司需要对某些交易未来的税务处理做出判断以确认所得税准备。本公司根据中国 </w:t>
      </w:r>
      <w:r>
        <w:rPr>
          <w:rFonts w:ascii="STKaiti" w:hAnsi="STKaiti" w:eastAsia="STKaiti"/>
          <w:b w:val="0"/>
          <w:i w:val="0"/>
          <w:color w:val="000000"/>
          <w:sz w:val="21"/>
        </w:rPr>
        <w:t xml:space="preserve">税收法规，谨慎判断所得税对交易的影响并相应地计提所得税准备。递延所得税资产 </w:t>
      </w:r>
      <w:r>
        <w:rPr>
          <w:rFonts w:ascii="STKaiti" w:hAnsi="STKaiti" w:eastAsia="STKaiti"/>
          <w:b w:val="0"/>
          <w:i w:val="0"/>
          <w:color w:val="000000"/>
          <w:sz w:val="21"/>
        </w:rPr>
        <w:t xml:space="preserve">只会在未来应课税利润有可能用作抵销有关暂时性差异时才可确认。对此需要就某些 </w:t>
      </w:r>
      <w:r>
        <w:rPr>
          <w:rFonts w:ascii="STKaiti" w:hAnsi="STKaiti" w:eastAsia="STKaiti"/>
          <w:b w:val="0"/>
          <w:i w:val="0"/>
          <w:color w:val="000000"/>
          <w:sz w:val="21"/>
        </w:rPr>
        <w:t xml:space="preserve">交易的税务处理作出重大判断，并需要就是否有足够的未来应课税利润以抵销递延所 </w:t>
      </w:r>
      <w:r>
        <w:rPr>
          <w:rFonts w:ascii="STKaiti" w:hAnsi="STKaiti" w:eastAsia="STKaiti"/>
          <w:b w:val="0"/>
          <w:i w:val="0"/>
          <w:color w:val="000000"/>
          <w:sz w:val="21"/>
        </w:rPr>
        <w:t xml:space="preserve">得税资产的可能性作出重大的估计。 </w:t>
      </w:r>
    </w:p>
    <w:p>
      <w:pPr>
        <w:autoSpaceDN w:val="0"/>
        <w:autoSpaceDE w:val="0"/>
        <w:widowControl/>
        <w:spacing w:line="185" w:lineRule="auto" w:before="248" w:after="0"/>
        <w:ind w:left="1054" w:right="0" w:firstLine="0"/>
        <w:jc w:val="left"/>
      </w:pPr>
      <w:r>
        <w:rPr>
          <w:rFonts w:ascii="STKaiti" w:hAnsi="STKaiti" w:eastAsia="STKaiti"/>
          <w:b w:val="0"/>
          <w:i w:val="0"/>
          <w:color w:val="000000"/>
          <w:sz w:val="21"/>
        </w:rPr>
        <w:t xml:space="preserve">金融工具的公允价值 </w:t>
      </w:r>
    </w:p>
    <w:p>
      <w:pPr>
        <w:autoSpaceDN w:val="0"/>
        <w:autoSpaceDE w:val="0"/>
        <w:widowControl/>
        <w:spacing w:line="245" w:lineRule="auto" w:before="246" w:after="0"/>
        <w:ind w:left="1078" w:right="294" w:firstLine="0"/>
        <w:jc w:val="both"/>
      </w:pPr>
      <w:r>
        <w:rPr>
          <w:rFonts w:ascii="STKaiti" w:hAnsi="STKaiti" w:eastAsia="STKaiti"/>
          <w:b w:val="0"/>
          <w:i w:val="0"/>
          <w:color w:val="000000"/>
          <w:sz w:val="21"/>
        </w:rPr>
        <w:t xml:space="preserve">对于不存在活跃市场的金融工具，本公司采用估值技术确定其公允价值。估值技术 </w:t>
      </w:r>
      <w:r>
        <w:rPr>
          <w:rFonts w:ascii="STKaiti" w:hAnsi="STKaiti" w:eastAsia="STKaiti"/>
          <w:b w:val="0"/>
          <w:i w:val="0"/>
          <w:color w:val="000000"/>
          <w:sz w:val="21"/>
        </w:rPr>
        <w:t xml:space="preserve">包括参考熟悉情况并自愿的各方最近进行的市场交易中使用的价格、参照实质上相 </w:t>
      </w:r>
      <w:r>
        <w:rPr>
          <w:rFonts w:ascii="STKaiti" w:hAnsi="STKaiti" w:eastAsia="STKaiti"/>
          <w:b w:val="0"/>
          <w:i w:val="0"/>
          <w:color w:val="000000"/>
          <w:sz w:val="21"/>
        </w:rPr>
        <w:t xml:space="preserve">同的其他金融工具的当前公允价值、现金流量折现法和期权定价模型等。在可行的 </w:t>
      </w:r>
      <w:r>
        <w:rPr>
          <w:rFonts w:ascii="STKaiti" w:hAnsi="STKaiti" w:eastAsia="STKaiti"/>
          <w:b w:val="0"/>
          <w:i w:val="0"/>
          <w:color w:val="000000"/>
          <w:sz w:val="21"/>
        </w:rPr>
        <w:t xml:space="preserve">情况下，估值技术尽可能使用市场参数。然而，当缺乏市场参数时，管理层需就自 </w:t>
      </w:r>
      <w:r>
        <w:rPr>
          <w:rFonts w:ascii="STKaiti" w:hAnsi="STKaiti" w:eastAsia="STKaiti"/>
          <w:b w:val="0"/>
          <w:i w:val="0"/>
          <w:color w:val="000000"/>
          <w:sz w:val="21"/>
        </w:rPr>
        <w:t xml:space="preserve">身和交易对手的信贷风险、市场波动率、相关性等方面作出估计。这些相关假设的 </w:t>
      </w:r>
      <w:r>
        <w:rPr>
          <w:rFonts w:ascii="STKaiti" w:hAnsi="STKaiti" w:eastAsia="STKaiti"/>
          <w:b w:val="0"/>
          <w:i w:val="0"/>
          <w:color w:val="000000"/>
          <w:sz w:val="21"/>
        </w:rPr>
        <w:t xml:space="preserve">变化会对金融工具的公允价值产生影响。 </w:t>
      </w:r>
    </w:p>
    <w:p>
      <w:pPr>
        <w:autoSpaceDN w:val="0"/>
        <w:tabs>
          <w:tab w:pos="1126" w:val="left"/>
        </w:tabs>
        <w:autoSpaceDE w:val="0"/>
        <w:widowControl/>
        <w:spacing w:line="185" w:lineRule="auto" w:before="500" w:after="0"/>
        <w:ind w:left="358" w:right="0" w:firstLine="0"/>
        <w:jc w:val="left"/>
      </w:pPr>
      <w:r>
        <w:rPr>
          <w:rFonts w:ascii="STKaiti" w:hAnsi="STKaiti" w:eastAsia="STKaiti"/>
          <w:b w:val="0"/>
          <w:i w:val="0"/>
          <w:color w:val="000000"/>
          <w:sz w:val="21"/>
        </w:rPr>
        <w:t xml:space="preserve">2.4 </w:t>
      </w:r>
      <w:r>
        <w:tab/>
      </w:r>
      <w:r>
        <w:rPr>
          <w:rFonts w:ascii="STKaiti" w:hAnsi="STKaiti" w:eastAsia="STKaiti"/>
          <w:b w:val="0"/>
          <w:i w:val="0"/>
          <w:color w:val="000000"/>
          <w:sz w:val="21"/>
        </w:rPr>
        <w:t xml:space="preserve">尚未生效的《国际财务报告准则》 </w:t>
      </w:r>
    </w:p>
    <w:p>
      <w:pPr>
        <w:autoSpaceDN w:val="0"/>
        <w:autoSpaceDE w:val="0"/>
        <w:widowControl/>
        <w:spacing w:line="185" w:lineRule="auto" w:before="248" w:after="0"/>
        <w:ind w:left="1006" w:right="0" w:firstLine="0"/>
        <w:jc w:val="left"/>
      </w:pPr>
      <w:r>
        <w:rPr>
          <w:rFonts w:ascii="STKaiti" w:hAnsi="STKaiti" w:eastAsia="STKaiti"/>
          <w:b w:val="0"/>
          <w:i w:val="0"/>
          <w:color w:val="000000"/>
          <w:sz w:val="21"/>
        </w:rPr>
        <w:t xml:space="preserve">本公司尚未于本财务报表中采用以下已颁布但尚未生效的国际财务报告准则： </w:t>
      </w:r>
    </w:p>
    <w:p>
      <w:pPr>
        <w:autoSpaceDN w:val="0"/>
        <w:tabs>
          <w:tab w:pos="5650" w:val="left"/>
        </w:tabs>
        <w:autoSpaceDE w:val="0"/>
        <w:widowControl/>
        <w:spacing w:line="245" w:lineRule="auto" w:before="248" w:after="0"/>
        <w:ind w:left="920" w:right="144" w:firstLine="0"/>
        <w:jc w:val="left"/>
      </w:pPr>
      <w:r>
        <w:rPr>
          <w:rFonts w:ascii="STKaiti" w:hAnsi="STKaiti" w:eastAsia="STKaiti"/>
          <w:b w:val="0"/>
          <w:i w:val="0"/>
          <w:color w:val="000000"/>
          <w:sz w:val="22"/>
        </w:rPr>
        <w:t xml:space="preserve">《国际会计准则第1号修订》 </w:t>
      </w:r>
      <w:r>
        <w:tab/>
      </w:r>
      <w:r>
        <w:rPr>
          <w:rFonts w:ascii="STKaiti" w:hAnsi="STKaiti" w:eastAsia="STKaiti"/>
          <w:b w:val="0"/>
          <w:i w:val="0"/>
          <w:color w:val="000000"/>
          <w:sz w:val="22"/>
        </w:rPr>
        <w:t xml:space="preserve">资本的披露 </w:t>
      </w:r>
      <w:r>
        <w:br/>
      </w:r>
      <w:r>
        <w:rPr>
          <w:rFonts w:ascii="STKaiti" w:hAnsi="STKaiti" w:eastAsia="STKaiti"/>
          <w:b w:val="0"/>
          <w:i w:val="0"/>
          <w:color w:val="000000"/>
          <w:sz w:val="22"/>
        </w:rPr>
        <w:t xml:space="preserve">《国际财务报告准则第7号》 </w:t>
      </w:r>
      <w:r>
        <w:tab/>
      </w:r>
      <w:r>
        <w:rPr>
          <w:rFonts w:ascii="STKaiti" w:hAnsi="STKaiti" w:eastAsia="STKaiti"/>
          <w:b w:val="0"/>
          <w:i w:val="0"/>
          <w:color w:val="000000"/>
          <w:sz w:val="22"/>
        </w:rPr>
        <w:t xml:space="preserve">金融工具：披露 </w:t>
      </w:r>
      <w:r>
        <w:br/>
      </w:r>
      <w:r>
        <w:rPr>
          <w:rFonts w:ascii="STKaiti" w:hAnsi="STKaiti" w:eastAsia="STKaiti"/>
          <w:b w:val="0"/>
          <w:i w:val="0"/>
          <w:color w:val="000000"/>
          <w:sz w:val="22"/>
        </w:rPr>
        <w:t xml:space="preserve">《国际财务报告准则第8号》 </w:t>
      </w:r>
      <w:r>
        <w:tab/>
      </w:r>
      <w:r>
        <w:rPr>
          <w:rFonts w:ascii="STKaiti" w:hAnsi="STKaiti" w:eastAsia="STKaiti"/>
          <w:b w:val="0"/>
          <w:i w:val="0"/>
          <w:color w:val="000000"/>
          <w:sz w:val="22"/>
        </w:rPr>
        <w:t xml:space="preserve">经营分部 </w:t>
      </w:r>
      <w:r>
        <w:br/>
      </w:r>
      <w:r>
        <w:rPr>
          <w:rFonts w:ascii="STKaiti" w:hAnsi="STKaiti" w:eastAsia="STKaiti"/>
          <w:b w:val="0"/>
          <w:i w:val="0"/>
          <w:color w:val="000000"/>
          <w:sz w:val="22"/>
        </w:rPr>
        <w:t xml:space="preserve">《国际财务报告解释委员会 - 解释公告第8号》   </w:t>
      </w:r>
      <w:r>
        <w:rPr>
          <w:rFonts w:ascii="STKaiti" w:hAnsi="STKaiti" w:eastAsia="STKaiti"/>
          <w:b w:val="0"/>
          <w:i w:val="0"/>
          <w:color w:val="000000"/>
          <w:sz w:val="21"/>
        </w:rPr>
        <w:t>《</w:t>
      </w:r>
      <w:r>
        <w:rPr>
          <w:rFonts w:ascii="STKaiti" w:hAnsi="STKaiti" w:eastAsia="STKaiti"/>
          <w:b w:val="0"/>
          <w:i w:val="0"/>
          <w:color w:val="000000"/>
          <w:sz w:val="22"/>
        </w:rPr>
        <w:t>国际财务报告准则第2号</w:t>
      </w:r>
      <w:r>
        <w:rPr>
          <w:rFonts w:ascii="STKaiti" w:hAnsi="STKaiti" w:eastAsia="STKaiti"/>
          <w:b w:val="0"/>
          <w:i w:val="0"/>
          <w:color w:val="000000"/>
          <w:sz w:val="21"/>
        </w:rPr>
        <w:t>》</w:t>
      </w:r>
      <w:r>
        <w:rPr>
          <w:rFonts w:ascii="STKaiti" w:hAnsi="STKaiti" w:eastAsia="STKaiti"/>
          <w:b w:val="0"/>
          <w:i w:val="0"/>
          <w:color w:val="000000"/>
          <w:sz w:val="22"/>
        </w:rPr>
        <w:t xml:space="preserve">的 </w:t>
      </w:r>
      <w:r>
        <w:tab/>
      </w:r>
      <w:r>
        <w:rPr>
          <w:rFonts w:ascii="STKaiti" w:hAnsi="STKaiti" w:eastAsia="STKaiti"/>
          <w:b w:val="0"/>
          <w:i w:val="0"/>
          <w:color w:val="000000"/>
          <w:sz w:val="22"/>
        </w:rPr>
        <w:t xml:space="preserve">范围 </w:t>
      </w:r>
      <w:r>
        <w:br/>
      </w:r>
      <w:r>
        <w:rPr>
          <w:rFonts w:ascii="STKaiti" w:hAnsi="STKaiti" w:eastAsia="STKaiti"/>
          <w:b w:val="0"/>
          <w:i w:val="0"/>
          <w:color w:val="000000"/>
          <w:sz w:val="22"/>
        </w:rPr>
        <w:t xml:space="preserve">《国际财务报告解释委员会 - 解释公告第9号》 嵌入式衍生金融工具的重新评估 </w:t>
      </w:r>
      <w:r>
        <w:rPr>
          <w:rFonts w:ascii="STKaiti" w:hAnsi="STKaiti" w:eastAsia="STKaiti"/>
          <w:b w:val="0"/>
          <w:i w:val="0"/>
          <w:color w:val="000000"/>
          <w:sz w:val="22"/>
        </w:rPr>
        <w:t xml:space="preserve">《国际财务报告解释委员会 - 解释公告第10号》 中期财务报告和减值 </w:t>
      </w:r>
      <w:r>
        <w:br/>
      </w:r>
      <w:r>
        <w:rPr>
          <w:rFonts w:ascii="STKaiti" w:hAnsi="STKaiti" w:eastAsia="STKaiti"/>
          <w:b w:val="0"/>
          <w:i w:val="0"/>
          <w:color w:val="000000"/>
          <w:sz w:val="22"/>
        </w:rPr>
        <w:t xml:space="preserve">《国际财务报告解释委员会 - 解释公告第11号》 </w:t>
      </w:r>
      <w:r>
        <w:rPr>
          <w:rFonts w:ascii="STKaiti" w:hAnsi="STKaiti" w:eastAsia="STKaiti"/>
          <w:b w:val="0"/>
          <w:i w:val="0"/>
          <w:color w:val="000000"/>
          <w:sz w:val="21"/>
        </w:rPr>
        <w:t>《</w:t>
      </w:r>
      <w:r>
        <w:rPr>
          <w:rFonts w:ascii="STKaiti" w:hAnsi="STKaiti" w:eastAsia="STKaiti"/>
          <w:b w:val="0"/>
          <w:i w:val="0"/>
          <w:color w:val="000000"/>
          <w:sz w:val="22"/>
        </w:rPr>
        <w:t>国际财务报告准则第2号</w:t>
      </w:r>
      <w:r>
        <w:rPr>
          <w:rFonts w:ascii="STKaiti" w:hAnsi="STKaiti" w:eastAsia="STKaiti"/>
          <w:b w:val="0"/>
          <w:i w:val="0"/>
          <w:color w:val="000000"/>
          <w:sz w:val="21"/>
        </w:rPr>
        <w:t xml:space="preserve">》- </w:t>
      </w:r>
      <w:r>
        <w:rPr>
          <w:rFonts w:ascii="STKaiti" w:hAnsi="STKaiti" w:eastAsia="STKaiti"/>
          <w:b w:val="0"/>
          <w:i w:val="0"/>
          <w:color w:val="000000"/>
          <w:sz w:val="22"/>
        </w:rPr>
        <w:t xml:space="preserve">集 </w:t>
      </w:r>
      <w:r>
        <w:tab/>
      </w:r>
      <w:r>
        <w:rPr>
          <w:rFonts w:ascii="STKaiti" w:hAnsi="STKaiti" w:eastAsia="STKaiti"/>
          <w:b w:val="0"/>
          <w:i w:val="0"/>
          <w:color w:val="000000"/>
          <w:sz w:val="22"/>
        </w:rPr>
        <w:t xml:space="preserve">团及库藏股交易 </w:t>
      </w:r>
    </w:p>
    <w:p>
      <w:pPr>
        <w:autoSpaceDN w:val="0"/>
        <w:autoSpaceDE w:val="0"/>
        <w:widowControl/>
        <w:spacing w:line="245" w:lineRule="auto" w:before="248" w:after="0"/>
        <w:ind w:left="1006" w:right="144" w:firstLine="0"/>
        <w:jc w:val="left"/>
      </w:pPr>
      <w:r>
        <w:rPr>
          <w:rFonts w:ascii="STKaiti" w:hAnsi="STKaiti" w:eastAsia="STKaiti"/>
          <w:b w:val="0"/>
          <w:i w:val="0"/>
          <w:color w:val="000000"/>
          <w:sz w:val="21"/>
        </w:rPr>
        <w:t xml:space="preserve">《国际会计准则第1号修订》适用于2007年1月1日或以后开始的会计期间。该修订后 </w:t>
      </w:r>
      <w:r>
        <w:rPr>
          <w:rFonts w:ascii="STKaiti" w:hAnsi="STKaiti" w:eastAsia="STKaiti"/>
          <w:b w:val="0"/>
          <w:i w:val="0"/>
          <w:color w:val="000000"/>
          <w:sz w:val="21"/>
        </w:rPr>
        <w:t>准则将影响以下事项的披露：有关本公司资本管理的目标、政策和程序的定性信息、</w:t>
      </w:r>
      <w:r>
        <w:rPr>
          <w:rFonts w:ascii="STKaiti" w:hAnsi="STKaiti" w:eastAsia="STKaiti"/>
          <w:b w:val="0"/>
          <w:i w:val="0"/>
          <w:color w:val="000000"/>
          <w:sz w:val="21"/>
        </w:rPr>
        <w:t xml:space="preserve">本公司视作资本的定量数据，以及遵守所有资本规定的情况以及任何不合规造成的后 </w:t>
      </w:r>
      <w:r>
        <w:rPr>
          <w:rFonts w:ascii="STKaiti" w:hAnsi="STKaiti" w:eastAsia="STKaiti"/>
          <w:b w:val="0"/>
          <w:i w:val="0"/>
          <w:color w:val="000000"/>
          <w:sz w:val="21"/>
        </w:rPr>
        <w:t xml:space="preserve">果。 </w:t>
      </w:r>
    </w:p>
    <w:p>
      <w:pPr>
        <w:autoSpaceDN w:val="0"/>
        <w:autoSpaceDE w:val="0"/>
        <w:widowControl/>
        <w:spacing w:line="185" w:lineRule="auto" w:before="2990" w:after="0"/>
        <w:ind w:left="0" w:right="4394" w:firstLine="0"/>
        <w:jc w:val="right"/>
      </w:pPr>
      <w:r>
        <w:rPr>
          <w:rFonts w:ascii="STKaiti" w:hAnsi="STKaiti" w:eastAsia="STKaiti"/>
          <w:b w:val="0"/>
          <w:i w:val="0"/>
          <w:color w:val="000000"/>
          <w:sz w:val="18"/>
        </w:rPr>
        <w:t xml:space="preserve">9 </w:t>
      </w:r>
    </w:p>
    <w:p>
      <w:pPr>
        <w:sectPr>
          <w:pgSz w:w="11904" w:h="16840"/>
          <w:pgMar w:top="528" w:right="1440" w:bottom="370" w:left="1440" w:header="720" w:footer="720" w:gutter="0"/>
          <w:cols w:space="720" w:num="1" w:equalWidth="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74"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51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2.4 </w:t>
            </w:r>
          </w:p>
        </w:tc>
        <w:tc>
          <w:tcPr>
            <w:tcW w:type="dxa" w:w="7788"/>
            <w:tcBorders>
              <w:top w:sz="4.7999999999999545" w:val="single" w:color="#000000"/>
            </w:tcBorders>
            <w:tcMar>
              <w:start w:w="0" w:type="dxa"/>
              <w:end w:w="0" w:type="dxa"/>
            </w:tcMar>
          </w:tcPr>
          <w:p>
            <w:pPr>
              <w:autoSpaceDN w:val="0"/>
              <w:autoSpaceDE w:val="0"/>
              <w:widowControl/>
              <w:spacing w:line="185" w:lineRule="auto" w:before="534" w:after="0"/>
              <w:ind w:left="246" w:right="0" w:firstLine="0"/>
              <w:jc w:val="left"/>
            </w:pPr>
            <w:r>
              <w:rPr>
                <w:rFonts w:ascii="Malgun Gothic" w:hAnsi="Malgun Gothic" w:eastAsia="STKaiti"/>
                <w:b w:val="0"/>
                <w:i w:val="0"/>
                <w:color w:val="000000"/>
                <w:sz w:val="16"/>
              </w:rPr>
              <w:t xml:space="preserve">尚未生效的《国际财务报告准则》(续) </w:t>
            </w:r>
          </w:p>
        </w:tc>
      </w:tr>
    </w:tbl>
    <w:p>
      <w:pPr>
        <w:autoSpaceDN w:val="0"/>
        <w:autoSpaceDE w:val="0"/>
        <w:widowControl/>
        <w:spacing w:line="245" w:lineRule="auto" w:before="194" w:after="0"/>
        <w:ind w:left="1006" w:right="294" w:firstLine="0"/>
        <w:jc w:val="both"/>
      </w:pPr>
      <w:r>
        <w:rPr>
          <w:rFonts w:ascii="STKaiti" w:hAnsi="STKaiti" w:eastAsia="STKaiti"/>
          <w:b w:val="0"/>
          <w:i w:val="0"/>
          <w:color w:val="000000"/>
          <w:sz w:val="21"/>
        </w:rPr>
        <w:t xml:space="preserve">《国际财务报告准则第7号》适用于2007年1月1日或以后开始的会计期间。该准则要 </w:t>
      </w:r>
      <w:r>
        <w:rPr>
          <w:rFonts w:ascii="STKaiti" w:hAnsi="STKaiti" w:eastAsia="STKaiti"/>
          <w:b w:val="0"/>
          <w:i w:val="0"/>
          <w:color w:val="000000"/>
          <w:sz w:val="21"/>
        </w:rPr>
        <w:t xml:space="preserve">求披露能使财务报表使用者能够评估公司的金融工具的重要性以及这些金融工具所 </w:t>
      </w:r>
      <w:r>
        <w:rPr>
          <w:rFonts w:ascii="STKaiti" w:hAnsi="STKaiti" w:eastAsia="STKaiti"/>
          <w:b w:val="0"/>
          <w:i w:val="0"/>
          <w:color w:val="000000"/>
          <w:sz w:val="21"/>
        </w:rPr>
        <w:t xml:space="preserve">产生风险的性质和程度，同时，该准则将替代《国际会计准则第32号》中的披露要求 </w:t>
      </w:r>
      <w:r>
        <w:rPr>
          <w:rFonts w:ascii="STKaiti" w:hAnsi="STKaiti" w:eastAsia="STKaiti"/>
          <w:b w:val="0"/>
          <w:i w:val="0"/>
          <w:color w:val="000000"/>
          <w:sz w:val="21"/>
        </w:rPr>
        <w:t xml:space="preserve">和《国际会计准则第30号》。 </w:t>
      </w:r>
    </w:p>
    <w:p>
      <w:pPr>
        <w:autoSpaceDN w:val="0"/>
        <w:autoSpaceDE w:val="0"/>
        <w:widowControl/>
        <w:spacing w:line="245" w:lineRule="auto" w:before="260" w:after="0"/>
        <w:ind w:left="1006" w:right="292" w:firstLine="0"/>
        <w:jc w:val="both"/>
      </w:pPr>
      <w:r>
        <w:rPr>
          <w:rFonts w:ascii="STKaiti" w:hAnsi="STKaiti" w:eastAsia="STKaiti"/>
          <w:b w:val="0"/>
          <w:i w:val="0"/>
          <w:color w:val="000000"/>
          <w:sz w:val="21"/>
        </w:rPr>
        <w:t xml:space="preserve">《国际财务报告准则第8号》适用于2009年1月1日或以后开始的会计期间，同时将代 </w:t>
      </w:r>
      <w:r>
        <w:rPr>
          <w:rFonts w:ascii="STKaiti" w:hAnsi="STKaiti" w:eastAsia="STKaiti"/>
          <w:b w:val="0"/>
          <w:i w:val="0"/>
          <w:color w:val="000000"/>
          <w:sz w:val="21"/>
        </w:rPr>
        <w:t xml:space="preserve">替《国际会计准则第14号》。该准则要求一个经济实体应从管理层角度出发来按分部 </w:t>
      </w:r>
      <w:r>
        <w:rPr>
          <w:rFonts w:ascii="STKaiti" w:hAnsi="STKaiti" w:eastAsia="STKaiti"/>
          <w:b w:val="0"/>
          <w:i w:val="0"/>
          <w:color w:val="000000"/>
          <w:sz w:val="21"/>
        </w:rPr>
        <w:t xml:space="preserve">报告披露财务信息。一般而言，所披露的内容应是用于进行内部评估和资源分配的分 </w:t>
      </w:r>
      <w:r>
        <w:rPr>
          <w:rFonts w:ascii="STKaiti" w:hAnsi="STKaiti" w:eastAsia="STKaiti"/>
          <w:b w:val="0"/>
          <w:i w:val="0"/>
          <w:color w:val="000000"/>
          <w:sz w:val="21"/>
        </w:rPr>
        <w:t xml:space="preserve">部经营信息。这些信息可能不同于用来编制资产负债表和损益表的内容。因此，《国 </w:t>
      </w:r>
      <w:r>
        <w:rPr>
          <w:rFonts w:ascii="STKaiti" w:hAnsi="STKaiti" w:eastAsia="STKaiti"/>
          <w:b w:val="0"/>
          <w:i w:val="0"/>
          <w:color w:val="000000"/>
          <w:sz w:val="21"/>
        </w:rPr>
        <w:t xml:space="preserve">际财务报告准则第8号》要求对编制分部报告的依据进行解释并且调节分部报告与资 </w:t>
      </w:r>
      <w:r>
        <w:rPr>
          <w:rFonts w:ascii="STKaiti" w:hAnsi="STKaiti" w:eastAsia="STKaiti"/>
          <w:b w:val="0"/>
          <w:i w:val="0"/>
          <w:color w:val="000000"/>
          <w:sz w:val="21"/>
        </w:rPr>
        <w:t xml:space="preserve">产负债表和损益表的差异。 </w:t>
      </w:r>
    </w:p>
    <w:p>
      <w:pPr>
        <w:autoSpaceDN w:val="0"/>
        <w:autoSpaceDE w:val="0"/>
        <w:widowControl/>
        <w:spacing w:line="245" w:lineRule="auto" w:before="258" w:after="0"/>
        <w:ind w:left="1006" w:right="294" w:firstLine="0"/>
        <w:jc w:val="both"/>
      </w:pPr>
      <w:r>
        <w:rPr>
          <w:rFonts w:ascii="STKaiti" w:hAnsi="STKaiti" w:eastAsia="STKaiti"/>
          <w:b w:val="0"/>
          <w:i w:val="0"/>
          <w:color w:val="000000"/>
          <w:sz w:val="21"/>
        </w:rPr>
        <w:t xml:space="preserve">《国际财务报告解释委员会解释公告第8号》适用于2006年5月1日或以后开始的会计 </w:t>
      </w:r>
      <w:r>
        <w:rPr>
          <w:rFonts w:ascii="STKaiti" w:hAnsi="STKaiti" w:eastAsia="STKaiti"/>
          <w:b w:val="0"/>
          <w:i w:val="0"/>
          <w:color w:val="000000"/>
          <w:sz w:val="21"/>
        </w:rPr>
        <w:t xml:space="preserve">期间。该解释公告规定《国际财务报告准则第2号》“以股份为基础的支付”应用于 </w:t>
      </w:r>
      <w:r>
        <w:rPr>
          <w:rFonts w:ascii="STKaiti" w:hAnsi="STKaiti" w:eastAsia="STKaiti"/>
          <w:b w:val="0"/>
          <w:i w:val="0"/>
          <w:color w:val="000000"/>
          <w:sz w:val="21"/>
        </w:rPr>
        <w:t xml:space="preserve">所有以低于公允价值的价格发行的权益工具。 </w:t>
      </w:r>
    </w:p>
    <w:p>
      <w:pPr>
        <w:autoSpaceDN w:val="0"/>
        <w:autoSpaceDE w:val="0"/>
        <w:widowControl/>
        <w:spacing w:line="245" w:lineRule="auto" w:before="260" w:after="0"/>
        <w:ind w:left="1006" w:right="292" w:firstLine="0"/>
        <w:jc w:val="both"/>
      </w:pPr>
      <w:r>
        <w:rPr>
          <w:rFonts w:ascii="STKaiti" w:hAnsi="STKaiti" w:eastAsia="STKaiti"/>
          <w:b w:val="0"/>
          <w:i w:val="0"/>
          <w:color w:val="000000"/>
          <w:sz w:val="21"/>
        </w:rPr>
        <w:t xml:space="preserve">《国际财务报告解释委员会解释公告第9号》适用于2006年6月1日或以后开始的会计 </w:t>
      </w:r>
      <w:r>
        <w:rPr>
          <w:rFonts w:ascii="STKaiti" w:hAnsi="STKaiti" w:eastAsia="STKaiti"/>
          <w:b w:val="0"/>
          <w:i w:val="0"/>
          <w:color w:val="000000"/>
          <w:sz w:val="21"/>
        </w:rPr>
        <w:t xml:space="preserve">期间。该解释公告规定以签订合同的日期来确定嵌入式衍生工具存在的日期，仅在合 </w:t>
      </w:r>
      <w:r>
        <w:rPr>
          <w:rFonts w:ascii="STKaiti" w:hAnsi="STKaiti" w:eastAsia="STKaiti"/>
          <w:b w:val="0"/>
          <w:i w:val="0"/>
          <w:color w:val="000000"/>
          <w:sz w:val="21"/>
        </w:rPr>
        <w:t xml:space="preserve">同有所修改并严重影响现金流量时，才需要重新确认。 </w:t>
      </w:r>
    </w:p>
    <w:p>
      <w:pPr>
        <w:autoSpaceDN w:val="0"/>
        <w:autoSpaceDE w:val="0"/>
        <w:widowControl/>
        <w:spacing w:line="245" w:lineRule="auto" w:before="260" w:after="0"/>
        <w:ind w:left="1006" w:right="292" w:firstLine="0"/>
        <w:jc w:val="both"/>
      </w:pPr>
      <w:r>
        <w:rPr>
          <w:rFonts w:ascii="STKaiti" w:hAnsi="STKaiti" w:eastAsia="STKaiti"/>
          <w:b w:val="0"/>
          <w:i w:val="0"/>
          <w:color w:val="000000"/>
          <w:sz w:val="21"/>
        </w:rPr>
        <w:t xml:space="preserve">《国际财务报告解释委员会解释公告第10号》适用于2006年11月1日或以后开始的会计 </w:t>
      </w:r>
      <w:r>
        <w:rPr>
          <w:rFonts w:ascii="STKaiti" w:hAnsi="STKaiti" w:eastAsia="STKaiti"/>
          <w:b w:val="0"/>
          <w:i w:val="0"/>
          <w:color w:val="000000"/>
          <w:sz w:val="21"/>
        </w:rPr>
        <w:t xml:space="preserve">期间。该解释公告禁止冲回在上一会计中期确认的商誉减值损失、权益工具投资减值 </w:t>
      </w:r>
      <w:r>
        <w:rPr>
          <w:rFonts w:ascii="STKaiti" w:hAnsi="STKaiti" w:eastAsia="STKaiti"/>
          <w:b w:val="0"/>
          <w:i w:val="0"/>
          <w:color w:val="000000"/>
          <w:sz w:val="21"/>
        </w:rPr>
        <w:t xml:space="preserve">损失及以成本计量的金融资产减值损失。 </w:t>
      </w:r>
    </w:p>
    <w:p>
      <w:pPr>
        <w:autoSpaceDN w:val="0"/>
        <w:autoSpaceDE w:val="0"/>
        <w:widowControl/>
        <w:spacing w:line="245" w:lineRule="auto" w:before="260" w:after="0"/>
        <w:ind w:left="1006" w:right="292" w:firstLine="0"/>
        <w:jc w:val="both"/>
      </w:pPr>
      <w:r>
        <w:rPr>
          <w:rFonts w:ascii="STKaiti" w:hAnsi="STKaiti" w:eastAsia="STKaiti"/>
          <w:b w:val="0"/>
          <w:i w:val="0"/>
          <w:color w:val="000000"/>
          <w:sz w:val="21"/>
        </w:rPr>
        <w:t xml:space="preserve">《国际财务报告解释委员会解释公告第11号》适用于2007年3月1日或之后开始的会计 </w:t>
      </w:r>
      <w:r>
        <w:rPr>
          <w:rFonts w:ascii="STKaiti" w:hAnsi="STKaiti" w:eastAsia="STKaiti"/>
          <w:b w:val="0"/>
          <w:i w:val="0"/>
          <w:color w:val="000000"/>
          <w:sz w:val="21"/>
        </w:rPr>
        <w:t xml:space="preserve">期间。该解释公告主要为对以股份为基础的支付计划中的某些特定情况下区分以现金 </w:t>
      </w:r>
      <w:r>
        <w:rPr>
          <w:rFonts w:ascii="STKaiti" w:hAnsi="STKaiti" w:eastAsia="STKaiti"/>
          <w:b w:val="0"/>
          <w:i w:val="0"/>
          <w:color w:val="000000"/>
          <w:sz w:val="21"/>
        </w:rPr>
        <w:t xml:space="preserve">结算的交易和以权益结算的交易，及以股份为基础的支付计划提供指引。 </w:t>
      </w:r>
    </w:p>
    <w:p>
      <w:pPr>
        <w:autoSpaceDN w:val="0"/>
        <w:autoSpaceDE w:val="0"/>
        <w:widowControl/>
        <w:spacing w:line="245" w:lineRule="auto" w:before="260" w:after="0"/>
        <w:ind w:left="1006" w:right="292" w:firstLine="0"/>
        <w:jc w:val="both"/>
      </w:pPr>
      <w:r>
        <w:rPr>
          <w:rFonts w:ascii="STKaiti" w:hAnsi="STKaiti" w:eastAsia="STKaiti"/>
          <w:b w:val="0"/>
          <w:i w:val="0"/>
          <w:color w:val="000000"/>
          <w:sz w:val="21"/>
        </w:rPr>
        <w:t xml:space="preserve">本公司正在评估首次采用这些新制订和经修订的国际财务报告准则的影响。到目前为 </w:t>
      </w:r>
      <w:r>
        <w:rPr>
          <w:rFonts w:ascii="STKaiti" w:hAnsi="STKaiti" w:eastAsia="STKaiti"/>
          <w:b w:val="0"/>
          <w:i w:val="0"/>
          <w:color w:val="000000"/>
          <w:sz w:val="21"/>
        </w:rPr>
        <w:t xml:space="preserve">止，本公司得出如下结论：采用《国际会计准则第1号修订》、《国际财务报告准则 </w:t>
      </w:r>
      <w:r>
        <w:rPr>
          <w:rFonts w:ascii="STKaiti" w:hAnsi="STKaiti" w:eastAsia="STKaiti"/>
          <w:b w:val="0"/>
          <w:i w:val="0"/>
          <w:color w:val="000000"/>
          <w:sz w:val="21"/>
        </w:rPr>
        <w:t xml:space="preserve">第7号》及《国际财务报告准则第8号》可能需要做出新的披露或修改目前披露，这些 </w:t>
      </w:r>
      <w:r>
        <w:rPr>
          <w:rFonts w:ascii="STKaiti" w:hAnsi="STKaiti" w:eastAsia="STKaiti"/>
          <w:b w:val="0"/>
          <w:i w:val="0"/>
          <w:color w:val="000000"/>
          <w:sz w:val="21"/>
        </w:rPr>
        <w:t xml:space="preserve">新制订和经修订的国际财务报告准则不会对本公司的经营成果和财务状况产生重大 </w:t>
      </w:r>
      <w:r>
        <w:rPr>
          <w:rFonts w:ascii="STKaiti" w:hAnsi="STKaiti" w:eastAsia="STKaiti"/>
          <w:b w:val="0"/>
          <w:i w:val="0"/>
          <w:color w:val="000000"/>
          <w:sz w:val="21"/>
        </w:rPr>
        <w:t xml:space="preserve">影响。 </w:t>
      </w:r>
    </w:p>
    <w:p>
      <w:pPr>
        <w:autoSpaceDN w:val="0"/>
        <w:autoSpaceDE w:val="0"/>
        <w:widowControl/>
        <w:spacing w:line="185" w:lineRule="auto" w:before="3774" w:after="0"/>
        <w:ind w:left="0" w:right="4352" w:firstLine="0"/>
        <w:jc w:val="right"/>
      </w:pPr>
      <w:r>
        <w:rPr>
          <w:rFonts w:ascii="STKaiti" w:hAnsi="STKaiti" w:eastAsia="STKaiti"/>
          <w:b w:val="0"/>
          <w:i w:val="0"/>
          <w:color w:val="000000"/>
          <w:sz w:val="18"/>
        </w:rPr>
        <w:t xml:space="preserve">10 </w:t>
      </w:r>
    </w:p>
    <w:p>
      <w:pPr>
        <w:sectPr>
          <w:pgSz w:w="11904" w:h="16840"/>
          <w:pgMar w:top="528" w:right="1440" w:bottom="370" w:left="1440" w:header="720" w:footer="720" w:gutter="0"/>
          <w:cols w:space="720" w:num="1" w:equalWidth="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160.0" w:type="dxa"/>
      </w:tblPr>
      <w:tblGrid>
        <w:gridCol w:w="4512"/>
        <w:gridCol w:w="4512"/>
      </w:tblGrid>
      <w:tr>
        <w:trPr>
          <w:trHeight w:hRule="exact" w:val="872"/>
        </w:trPr>
        <w:tc>
          <w:tcPr>
            <w:tcW w:type="dxa" w:w="70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center"/>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54" w:right="0" w:firstLine="0"/>
              <w:jc w:val="left"/>
            </w:pPr>
            <w:r>
              <w:rPr>
                <w:rFonts w:ascii="Malgun Gothic" w:hAnsi="Malgun Gothic" w:eastAsia="STKaiti"/>
                <w:b w:val="0"/>
                <w:i w:val="0"/>
                <w:color w:val="000000"/>
                <w:sz w:val="16"/>
              </w:rPr>
              <w:t xml:space="preserve">重大会计政策概要 </w:t>
            </w:r>
          </w:p>
        </w:tc>
      </w:tr>
    </w:tbl>
    <w:p>
      <w:pPr>
        <w:autoSpaceDN w:val="0"/>
        <w:tabs>
          <w:tab w:pos="1114" w:val="left"/>
        </w:tabs>
        <w:autoSpaceDE w:val="0"/>
        <w:widowControl/>
        <w:spacing w:line="245" w:lineRule="auto" w:before="194" w:after="0"/>
        <w:ind w:left="1080" w:right="144" w:firstLine="0"/>
        <w:jc w:val="left"/>
      </w:pPr>
      <w:r>
        <w:rPr>
          <w:rFonts w:ascii="STKaiti" w:hAnsi="STKaiti" w:eastAsia="STKaiti"/>
          <w:b w:val="0"/>
          <w:i w:val="0"/>
          <w:color w:val="000000"/>
          <w:sz w:val="21"/>
          <w:u w:val="single"/>
        </w:rPr>
        <w:t>收入确认</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收入是在本公司很可能获得经济收益及有关收入能可靠地计量时，按以下基准确认： </w:t>
      </w:r>
    </w:p>
    <w:p>
      <w:pPr>
        <w:autoSpaceDN w:val="0"/>
        <w:tabs>
          <w:tab w:pos="1456" w:val="left"/>
        </w:tabs>
        <w:autoSpaceDE w:val="0"/>
        <w:widowControl/>
        <w:spacing w:line="245" w:lineRule="auto" w:before="442" w:after="0"/>
        <w:ind w:left="1096" w:right="288" w:firstLine="0"/>
        <w:jc w:val="left"/>
      </w:pPr>
      <w:r>
        <w:rPr>
          <w:rFonts w:ascii="STKaiti" w:hAnsi="STKaiti" w:eastAsia="STKaiti"/>
          <w:b w:val="0"/>
          <w:i w:val="0"/>
          <w:color w:val="000000"/>
          <w:sz w:val="21"/>
        </w:rPr>
        <w:t>(a)</w:t>
      </w:r>
      <w:r>
        <w:rPr>
          <w:rFonts w:ascii="STKaiti" w:hAnsi="STKaiti" w:eastAsia="STKaiti"/>
          <w:b w:val="0"/>
          <w:i w:val="0"/>
          <w:color w:val="000000"/>
          <w:sz w:val="21"/>
        </w:rPr>
        <w:t xml:space="preserve">利息收入于产生时使用实际利率法确认，实际利率是指把金融工具在预期存续期 </w:t>
      </w:r>
      <w:r>
        <w:tab/>
      </w:r>
      <w:r>
        <w:rPr>
          <w:rFonts w:ascii="STKaiti" w:hAnsi="STKaiti" w:eastAsia="STKaiti"/>
          <w:b w:val="0"/>
          <w:i w:val="0"/>
          <w:color w:val="000000"/>
          <w:sz w:val="21"/>
        </w:rPr>
        <w:t xml:space="preserve">间内估计将产生的未来现金流折现至其净值的利率。当单项金融资产或一组相类 </w:t>
      </w:r>
      <w:r>
        <w:tab/>
      </w:r>
      <w:r>
        <w:rPr>
          <w:rFonts w:ascii="STKaiti" w:hAnsi="STKaiti" w:eastAsia="STKaiti"/>
          <w:b w:val="0"/>
          <w:i w:val="0"/>
          <w:color w:val="000000"/>
          <w:sz w:val="21"/>
        </w:rPr>
        <w:t xml:space="preserve">似的金融资产发生减值，利息收入将按计算该等资产减值时对未来现金流折现所 </w:t>
      </w:r>
      <w:r>
        <w:tab/>
      </w:r>
      <w:r>
        <w:rPr>
          <w:rFonts w:ascii="STKaiti" w:hAnsi="STKaiti" w:eastAsia="STKaiti"/>
          <w:b w:val="0"/>
          <w:i w:val="0"/>
          <w:color w:val="000000"/>
          <w:sz w:val="21"/>
        </w:rPr>
        <w:t xml:space="preserve">采取的利率确认； </w:t>
      </w:r>
      <w:r>
        <w:br/>
      </w:r>
      <w:r>
        <w:rPr>
          <w:rFonts w:ascii="STKaiti" w:hAnsi="STKaiti" w:eastAsia="STKaiti"/>
          <w:b w:val="0"/>
          <w:i w:val="0"/>
          <w:color w:val="000000"/>
          <w:sz w:val="21"/>
        </w:rPr>
        <w:t>(b)</w:t>
      </w:r>
      <w:r>
        <w:rPr>
          <w:rFonts w:ascii="STKaiti" w:hAnsi="STKaiti" w:eastAsia="STKaiti"/>
          <w:b w:val="0"/>
          <w:i w:val="0"/>
          <w:color w:val="000000"/>
          <w:sz w:val="21"/>
        </w:rPr>
        <w:t xml:space="preserve">手续费及佣金收入于已提供有关服务后及收取的金额可以合理地估算时确认； </w:t>
      </w:r>
      <w:r>
        <w:rPr>
          <w:rFonts w:ascii="STKaiti" w:hAnsi="STKaiti" w:eastAsia="STKaiti"/>
          <w:b w:val="0"/>
          <w:i w:val="0"/>
          <w:color w:val="000000"/>
          <w:sz w:val="21"/>
        </w:rPr>
        <w:t>(c)</w:t>
      </w:r>
      <w:r>
        <w:rPr>
          <w:rFonts w:ascii="STKaiti" w:hAnsi="STKaiti" w:eastAsia="STKaiti"/>
          <w:b w:val="0"/>
          <w:i w:val="0"/>
          <w:color w:val="000000"/>
          <w:sz w:val="21"/>
        </w:rPr>
        <w:t xml:space="preserve">股利收入于股东收取股利的权利被确立时确认。 </w:t>
      </w:r>
    </w:p>
    <w:p>
      <w:pPr>
        <w:autoSpaceDN w:val="0"/>
        <w:tabs>
          <w:tab w:pos="1028" w:val="left"/>
        </w:tabs>
        <w:autoSpaceDE w:val="0"/>
        <w:widowControl/>
        <w:spacing w:line="245" w:lineRule="auto" w:before="260" w:after="0"/>
        <w:ind w:left="1004" w:right="6912" w:firstLine="0"/>
        <w:jc w:val="left"/>
      </w:pPr>
      <w:r>
        <w:rPr>
          <w:rFonts w:ascii="STKaiti" w:hAnsi="STKaiti" w:eastAsia="STKaiti"/>
          <w:b w:val="0"/>
          <w:i w:val="0"/>
          <w:color w:val="000000"/>
          <w:sz w:val="21"/>
          <w:u w:val="single"/>
        </w:rPr>
        <w:t>所得税</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当期税项 </w:t>
      </w:r>
    </w:p>
    <w:p>
      <w:pPr>
        <w:autoSpaceDN w:val="0"/>
        <w:autoSpaceDE w:val="0"/>
        <w:widowControl/>
        <w:spacing w:line="245" w:lineRule="auto" w:before="260" w:after="0"/>
        <w:ind w:left="1028" w:right="294" w:firstLine="0"/>
        <w:jc w:val="both"/>
      </w:pPr>
      <w:r>
        <w:rPr>
          <w:rFonts w:ascii="STKaiti" w:hAnsi="STKaiti" w:eastAsia="STKaiti"/>
          <w:b w:val="0"/>
          <w:i w:val="0"/>
          <w:color w:val="000000"/>
          <w:sz w:val="21"/>
        </w:rPr>
        <w:t xml:space="preserve">当期和以前期间形成的当期所得税资产和负债，应按预期从税务部门返还或应付税务 </w:t>
      </w:r>
      <w:r>
        <w:rPr>
          <w:rFonts w:ascii="STKaiti" w:hAnsi="STKaiti" w:eastAsia="STKaiti"/>
          <w:b w:val="0"/>
          <w:i w:val="0"/>
          <w:color w:val="000000"/>
          <w:sz w:val="21"/>
        </w:rPr>
        <w:t xml:space="preserve">部门的金额计量。用于计算当期税项的税率和税法为结算日已执行或实际上已执行的 </w:t>
      </w:r>
      <w:r>
        <w:rPr>
          <w:rFonts w:ascii="STKaiti" w:hAnsi="STKaiti" w:eastAsia="STKaiti"/>
          <w:b w:val="0"/>
          <w:i w:val="0"/>
          <w:color w:val="000000"/>
          <w:sz w:val="21"/>
        </w:rPr>
        <w:t xml:space="preserve">税率和税法。 </w:t>
      </w:r>
    </w:p>
    <w:p>
      <w:pPr>
        <w:autoSpaceDN w:val="0"/>
        <w:autoSpaceDE w:val="0"/>
        <w:widowControl/>
        <w:spacing w:line="185" w:lineRule="auto" w:before="258" w:after="0"/>
        <w:ind w:left="1004" w:right="0" w:firstLine="0"/>
        <w:jc w:val="left"/>
      </w:pPr>
      <w:r>
        <w:rPr>
          <w:rFonts w:ascii="STKaiti" w:hAnsi="STKaiti" w:eastAsia="STKaiti"/>
          <w:b w:val="0"/>
          <w:i w:val="0"/>
          <w:color w:val="000000"/>
          <w:sz w:val="21"/>
        </w:rPr>
        <w:t xml:space="preserve">递延所得税 </w:t>
      </w:r>
    </w:p>
    <w:p>
      <w:pPr>
        <w:autoSpaceDN w:val="0"/>
        <w:autoSpaceDE w:val="0"/>
        <w:widowControl/>
        <w:spacing w:line="245" w:lineRule="auto" w:before="260" w:after="0"/>
        <w:ind w:left="1028" w:right="288" w:firstLine="0"/>
        <w:jc w:val="left"/>
      </w:pPr>
      <w:r>
        <w:rPr>
          <w:rFonts w:ascii="STKaiti" w:hAnsi="STKaiti" w:eastAsia="STKaiti"/>
          <w:b w:val="0"/>
          <w:i w:val="0"/>
          <w:color w:val="000000"/>
          <w:sz w:val="21"/>
        </w:rPr>
        <w:t xml:space="preserve">递延所得税以负债法计算，对资产与负债在结算日为财务报告目的所显示的账面金额 </w:t>
      </w:r>
      <w:r>
        <w:rPr>
          <w:rFonts w:ascii="STKaiti" w:hAnsi="STKaiti" w:eastAsia="STKaiti"/>
          <w:b w:val="0"/>
          <w:i w:val="0"/>
          <w:color w:val="000000"/>
          <w:sz w:val="21"/>
        </w:rPr>
        <w:t xml:space="preserve">与计税所用的数额之间的暂时性差异，计提递延所得税。 </w:t>
      </w:r>
    </w:p>
    <w:p>
      <w:pPr>
        <w:autoSpaceDN w:val="0"/>
        <w:tabs>
          <w:tab w:pos="1156" w:val="left"/>
          <w:tab w:pos="1534" w:val="left"/>
        </w:tabs>
        <w:autoSpaceDE w:val="0"/>
        <w:widowControl/>
        <w:spacing w:line="245" w:lineRule="auto" w:before="258" w:after="0"/>
        <w:ind w:left="1028" w:right="288" w:firstLine="0"/>
        <w:jc w:val="left"/>
      </w:pPr>
      <w:r>
        <w:rPr>
          <w:rFonts w:ascii="STKaiti" w:hAnsi="STKaiti" w:eastAsia="STKaiti"/>
          <w:b w:val="0"/>
          <w:i w:val="0"/>
          <w:color w:val="000000"/>
          <w:sz w:val="21"/>
        </w:rPr>
        <w:t xml:space="preserve">各种应税暂时性差异均应据以确认递延所得税负债，除非递延所得税负债是由以下情 </w:t>
      </w:r>
      <w:r>
        <w:rPr>
          <w:rFonts w:ascii="STKaiti" w:hAnsi="STKaiti" w:eastAsia="STKaiti"/>
          <w:b w:val="0"/>
          <w:i w:val="0"/>
          <w:color w:val="000000"/>
          <w:sz w:val="21"/>
        </w:rPr>
        <w:t xml:space="preserve">况产生： </w:t>
      </w:r>
      <w:r>
        <w:br/>
      </w:r>
      <w:r>
        <w:tab/>
      </w:r>
      <w:r>
        <w:rPr>
          <w:rFonts w:ascii="SymbolMT" w:hAnsi="SymbolMT" w:eastAsia="SymbolMT"/>
          <w:b w:val="0"/>
          <w:i w:val="0"/>
          <w:color w:val="000000"/>
          <w:sz w:val="21"/>
        </w:rPr>
        <w:t>•</w:t>
      </w:r>
      <w:r>
        <w:tab/>
      </w:r>
      <w:r>
        <w:rPr>
          <w:rFonts w:ascii="STKaiti" w:hAnsi="STKaiti" w:eastAsia="STKaiti"/>
          <w:b w:val="0"/>
          <w:i w:val="0"/>
          <w:color w:val="000000"/>
          <w:sz w:val="21"/>
        </w:rPr>
        <w:t xml:space="preserve"> 商誉的初始确认，或者具有以下特征的交易中资产或负债的初始确认：不是企 </w:t>
      </w:r>
      <w:r>
        <w:tab/>
      </w:r>
      <w:r>
        <w:rPr>
          <w:rFonts w:ascii="STKaiti" w:hAnsi="STKaiti" w:eastAsia="STKaiti"/>
          <w:b w:val="0"/>
          <w:i w:val="0"/>
          <w:color w:val="000000"/>
          <w:sz w:val="21"/>
        </w:rPr>
        <w:t xml:space="preserve">业合并，并且交易发生时既不影响会计利润也不影响应税利润。 </w:t>
      </w:r>
    </w:p>
    <w:p>
      <w:pPr>
        <w:autoSpaceDN w:val="0"/>
        <w:autoSpaceDE w:val="0"/>
        <w:widowControl/>
        <w:spacing w:line="245" w:lineRule="auto" w:before="260" w:after="0"/>
        <w:ind w:left="1072" w:right="292" w:firstLine="0"/>
        <w:jc w:val="both"/>
      </w:pPr>
      <w:r>
        <w:rPr>
          <w:rFonts w:ascii="STKaiti" w:hAnsi="STKaiti" w:eastAsia="STKaiti"/>
          <w:b w:val="0"/>
          <w:i w:val="0"/>
          <w:color w:val="000000"/>
          <w:sz w:val="21"/>
        </w:rPr>
        <w:t xml:space="preserve">如果很可能获得能利用可抵扣暂时性差异、向后期结转未利用可抵扣亏损和未利用 </w:t>
      </w:r>
      <w:r>
        <w:rPr>
          <w:rFonts w:ascii="STKaiti" w:hAnsi="STKaiti" w:eastAsia="STKaiti"/>
          <w:b w:val="0"/>
          <w:i w:val="0"/>
          <w:color w:val="000000"/>
          <w:sz w:val="21"/>
        </w:rPr>
        <w:t xml:space="preserve">税款来抵扣的应税利润，那么应基于全部可抵扣暂时性差异，向后期结转未利用可 </w:t>
      </w:r>
      <w:r>
        <w:rPr>
          <w:rFonts w:ascii="STKaiti" w:hAnsi="STKaiti" w:eastAsia="STKaiti"/>
          <w:b w:val="0"/>
          <w:i w:val="0"/>
          <w:color w:val="000000"/>
          <w:sz w:val="21"/>
        </w:rPr>
        <w:t xml:space="preserve">抵扣亏损和未利用税款确认递延所得税资产，除非递延所得税资产不是企业合并交 </w:t>
      </w:r>
      <w:r>
        <w:rPr>
          <w:rFonts w:ascii="STKaiti" w:hAnsi="STKaiti" w:eastAsia="STKaiti"/>
          <w:b w:val="0"/>
          <w:i w:val="0"/>
          <w:color w:val="000000"/>
          <w:sz w:val="21"/>
        </w:rPr>
        <w:t xml:space="preserve">易中产生的，并且交易发生时既不影响会计利润也不影响应税利润。 </w:t>
      </w:r>
    </w:p>
    <w:p>
      <w:pPr>
        <w:autoSpaceDN w:val="0"/>
        <w:autoSpaceDE w:val="0"/>
        <w:widowControl/>
        <w:spacing w:line="185" w:lineRule="auto" w:before="4124" w:after="0"/>
        <w:ind w:left="0" w:right="4352" w:firstLine="0"/>
        <w:jc w:val="right"/>
      </w:pPr>
      <w:r>
        <w:rPr>
          <w:rFonts w:ascii="STKaiti" w:hAnsi="STKaiti" w:eastAsia="STKaiti"/>
          <w:b w:val="0"/>
          <w:i w:val="0"/>
          <w:color w:val="000000"/>
          <w:sz w:val="18"/>
        </w:rPr>
        <w:t xml:space="preserve">11 </w:t>
      </w:r>
    </w:p>
    <w:p>
      <w:pPr>
        <w:sectPr>
          <w:pgSz w:w="11904" w:h="16840"/>
          <w:pgMar w:top="528" w:right="1440" w:bottom="370" w:left="1440" w:header="720" w:footer="720" w:gutter="0"/>
          <w:cols w:space="720" w:num="1" w:equalWidth="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160.0" w:type="dxa"/>
      </w:tblPr>
      <w:tblGrid>
        <w:gridCol w:w="4512"/>
        <w:gridCol w:w="4512"/>
      </w:tblGrid>
      <w:tr>
        <w:trPr>
          <w:trHeight w:hRule="exact" w:val="872"/>
        </w:trPr>
        <w:tc>
          <w:tcPr>
            <w:tcW w:type="dxa" w:w="70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center"/>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54" w:right="0" w:firstLine="0"/>
              <w:jc w:val="left"/>
            </w:pPr>
            <w:r>
              <w:rPr>
                <w:rFonts w:ascii="Malgun Gothic" w:hAnsi="Malgun Gothic" w:eastAsia="STKaiti"/>
                <w:b w:val="0"/>
                <w:i w:val="0"/>
                <w:color w:val="000000"/>
                <w:sz w:val="16"/>
              </w:rPr>
              <w:t xml:space="preserve">重大会计政策概要(续) </w:t>
            </w:r>
          </w:p>
        </w:tc>
      </w:tr>
    </w:tbl>
    <w:p>
      <w:pPr>
        <w:autoSpaceDN w:val="0"/>
        <w:tabs>
          <w:tab w:pos="1028" w:val="left"/>
        </w:tabs>
        <w:autoSpaceDE w:val="0"/>
        <w:widowControl/>
        <w:spacing w:line="245" w:lineRule="auto" w:before="180" w:after="0"/>
        <w:ind w:left="1004" w:right="6336" w:firstLine="0"/>
        <w:jc w:val="left"/>
      </w:pPr>
      <w:r>
        <w:rPr>
          <w:rFonts w:ascii="STKaiti" w:hAnsi="STKaiti" w:eastAsia="STKaiti"/>
          <w:b w:val="0"/>
          <w:i w:val="0"/>
          <w:color w:val="000000"/>
          <w:sz w:val="21"/>
          <w:u w:val="single"/>
        </w:rPr>
        <w:t>所得税</w:t>
      </w:r>
      <w:r>
        <w:rPr>
          <w:rFonts w:ascii="STKaiti" w:hAnsi="STKaiti" w:eastAsia="STKaiti"/>
          <w:b w:val="0"/>
          <w:i w:val="0"/>
          <w:color w:val="000000"/>
          <w:sz w:val="21"/>
        </w:rPr>
        <w:t xml:space="preserve">(续) </w:t>
      </w:r>
      <w:r>
        <w:br/>
      </w:r>
      <w:r>
        <w:rPr>
          <w:rFonts w:ascii="STKaiti" w:hAnsi="STKaiti" w:eastAsia="STKaiti"/>
          <w:b w:val="0"/>
          <w:i w:val="0"/>
          <w:color w:val="000000"/>
          <w:sz w:val="21"/>
        </w:rPr>
        <w:t xml:space="preserve">递延所得税(续)) </w:t>
      </w:r>
    </w:p>
    <w:p>
      <w:pPr>
        <w:autoSpaceDN w:val="0"/>
        <w:autoSpaceDE w:val="0"/>
        <w:widowControl/>
        <w:spacing w:line="245" w:lineRule="auto" w:before="260" w:after="0"/>
        <w:ind w:left="1082" w:right="292" w:firstLine="0"/>
        <w:jc w:val="both"/>
      </w:pPr>
      <w:r>
        <w:rPr>
          <w:rFonts w:ascii="STKaiti" w:hAnsi="STKaiti" w:eastAsia="STKaiti"/>
          <w:b w:val="0"/>
          <w:i w:val="0"/>
          <w:color w:val="000000"/>
          <w:sz w:val="21"/>
        </w:rPr>
        <w:t xml:space="preserve">在每个结算日，应对递延所得税资产的账面金额予以复核。如果不再是很可能获得 </w:t>
      </w:r>
      <w:r>
        <w:rPr>
          <w:rFonts w:ascii="STKaiti" w:hAnsi="STKaiti" w:eastAsia="STKaiti"/>
          <w:b w:val="0"/>
          <w:i w:val="0"/>
          <w:color w:val="000000"/>
          <w:sz w:val="21"/>
        </w:rPr>
        <w:t xml:space="preserve">足够的应税利润以允许利用部分或全部递延所得税资产的利益，本公司会减少该项 </w:t>
      </w:r>
      <w:r>
        <w:rPr>
          <w:rFonts w:ascii="STKaiti" w:hAnsi="STKaiti" w:eastAsia="STKaiti"/>
          <w:b w:val="0"/>
          <w:i w:val="0"/>
          <w:color w:val="000000"/>
          <w:sz w:val="21"/>
        </w:rPr>
        <w:t xml:space="preserve">递延所得税资产的账面金额。在每一个结算日，本公司会对未确认的递延所得税资 </w:t>
      </w:r>
      <w:r>
        <w:rPr>
          <w:rFonts w:ascii="STKaiti" w:hAnsi="STKaiti" w:eastAsia="STKaiti"/>
          <w:b w:val="0"/>
          <w:i w:val="0"/>
          <w:color w:val="000000"/>
          <w:sz w:val="21"/>
        </w:rPr>
        <w:t xml:space="preserve">产重新评估。当未来应税利润很可能收回递延所得税资产时，本公司会确认该项以 </w:t>
      </w:r>
      <w:r>
        <w:rPr>
          <w:rFonts w:ascii="STKaiti" w:hAnsi="STKaiti" w:eastAsia="STKaiti"/>
          <w:b w:val="0"/>
          <w:i w:val="0"/>
          <w:color w:val="000000"/>
          <w:sz w:val="21"/>
        </w:rPr>
        <w:t xml:space="preserve">前未确认的递延所得税资产。 </w:t>
      </w:r>
    </w:p>
    <w:p>
      <w:pPr>
        <w:autoSpaceDN w:val="0"/>
        <w:autoSpaceDE w:val="0"/>
        <w:widowControl/>
        <w:spacing w:line="245" w:lineRule="auto" w:before="246" w:after="0"/>
        <w:ind w:left="1054" w:right="288" w:firstLine="0"/>
        <w:jc w:val="left"/>
      </w:pPr>
      <w:r>
        <w:rPr>
          <w:rFonts w:ascii="STKaiti" w:hAnsi="STKaiti" w:eastAsia="STKaiti"/>
          <w:b w:val="0"/>
          <w:i w:val="0"/>
          <w:color w:val="000000"/>
          <w:sz w:val="21"/>
        </w:rPr>
        <w:t xml:space="preserve">递延所得税资产及负债，以到结算日已执行的或实质上已执行的税率(和税法)为基 </w:t>
      </w:r>
      <w:r>
        <w:rPr>
          <w:rFonts w:ascii="STKaiti" w:hAnsi="STKaiti" w:eastAsia="STKaiti"/>
          <w:b w:val="0"/>
          <w:i w:val="0"/>
          <w:color w:val="000000"/>
          <w:sz w:val="21"/>
        </w:rPr>
        <w:t xml:space="preserve">础，按预期实现该资产或清偿该负债的期间的税率计量。 </w:t>
      </w:r>
    </w:p>
    <w:p>
      <w:pPr>
        <w:autoSpaceDN w:val="0"/>
        <w:autoSpaceDE w:val="0"/>
        <w:widowControl/>
        <w:spacing w:line="185" w:lineRule="auto" w:before="246" w:after="0"/>
        <w:ind w:left="1054" w:right="0" w:firstLine="0"/>
        <w:jc w:val="left"/>
      </w:pPr>
      <w:r>
        <w:rPr>
          <w:rFonts w:ascii="STKaiti" w:hAnsi="STKaiti" w:eastAsia="STKaiti"/>
          <w:b w:val="0"/>
          <w:i w:val="0"/>
          <w:color w:val="000000"/>
          <w:sz w:val="21"/>
        </w:rPr>
        <w:t xml:space="preserve">如果相关的项目直接计入权益，其所得税影响亦应直接计入权益而不是损益。 </w:t>
      </w:r>
    </w:p>
    <w:p>
      <w:pPr>
        <w:autoSpaceDN w:val="0"/>
        <w:autoSpaceDE w:val="0"/>
        <w:widowControl/>
        <w:spacing w:line="245" w:lineRule="auto" w:before="260" w:after="0"/>
        <w:ind w:left="1054" w:right="292" w:firstLine="0"/>
        <w:jc w:val="both"/>
      </w:pPr>
      <w:r>
        <w:rPr>
          <w:rFonts w:ascii="STKaiti" w:hAnsi="STKaiti" w:eastAsia="STKaiti"/>
          <w:b w:val="0"/>
          <w:i w:val="0"/>
          <w:color w:val="000000"/>
          <w:sz w:val="21"/>
        </w:rPr>
        <w:t xml:space="preserve">如果本公司拥有以当期所得税负债抵销当期所得税资产的法定行使权，并且递延所得 </w:t>
      </w:r>
      <w:r>
        <w:rPr>
          <w:rFonts w:ascii="STKaiti" w:hAnsi="STKaiti" w:eastAsia="STKaiti"/>
          <w:b w:val="0"/>
          <w:i w:val="0"/>
          <w:color w:val="000000"/>
          <w:sz w:val="21"/>
        </w:rPr>
        <w:t xml:space="preserve">税资产与负债归属于同一纳税主体和税务部门，则本公司将抵销递延所得税资产和延 </w:t>
      </w:r>
      <w:r>
        <w:rPr>
          <w:rFonts w:ascii="STKaiti" w:hAnsi="STKaiti" w:eastAsia="STKaiti"/>
          <w:b w:val="0"/>
          <w:i w:val="0"/>
          <w:color w:val="000000"/>
          <w:sz w:val="21"/>
        </w:rPr>
        <w:t xml:space="preserve">所得税负债。 </w:t>
      </w:r>
    </w:p>
    <w:p>
      <w:pPr>
        <w:autoSpaceDN w:val="0"/>
        <w:autoSpaceDE w:val="0"/>
        <w:widowControl/>
        <w:spacing w:line="245" w:lineRule="auto" w:before="246" w:after="0"/>
        <w:ind w:left="1050" w:right="288" w:hanging="22"/>
        <w:jc w:val="left"/>
      </w:pPr>
      <w:r>
        <w:rPr>
          <w:rFonts w:ascii="STKaiti" w:hAnsi="STKaiti" w:eastAsia="STKaiti"/>
          <w:b w:val="0"/>
          <w:i w:val="0"/>
          <w:color w:val="000000"/>
          <w:sz w:val="21"/>
          <w:u w:val="single"/>
        </w:rPr>
        <w:t>金融资产</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本公司的金融资产分类为：以公允价值计量且其变动计入当期损益的金融资产、持有 </w:t>
      </w:r>
      <w:r>
        <w:rPr>
          <w:rFonts w:ascii="STKaiti" w:hAnsi="STKaiti" w:eastAsia="STKaiti"/>
          <w:b w:val="0"/>
          <w:i w:val="0"/>
          <w:color w:val="000000"/>
          <w:sz w:val="21"/>
        </w:rPr>
        <w:t xml:space="preserve">至到期类投资、贷款和应收款、可供出售金融资产。金融资产在初始确认时，按公允 </w:t>
      </w:r>
      <w:r>
        <w:rPr>
          <w:rFonts w:ascii="STKaiti" w:hAnsi="STKaiti" w:eastAsia="STKaiti"/>
          <w:b w:val="0"/>
          <w:i w:val="0"/>
          <w:color w:val="000000"/>
          <w:sz w:val="21"/>
        </w:rPr>
        <w:t xml:space="preserve">价值计量，对于不属于以公允价值计量且其变动计入当期损益的金融资产，在初始确 </w:t>
      </w:r>
      <w:r>
        <w:rPr>
          <w:rFonts w:ascii="STKaiti" w:hAnsi="STKaiti" w:eastAsia="STKaiti"/>
          <w:b w:val="0"/>
          <w:i w:val="0"/>
          <w:color w:val="000000"/>
          <w:sz w:val="21"/>
        </w:rPr>
        <w:t xml:space="preserve">认时还需要加上可直接归属于该金融资产购置的交易费用。 </w:t>
      </w:r>
    </w:p>
    <w:p>
      <w:pPr>
        <w:autoSpaceDN w:val="0"/>
        <w:autoSpaceDE w:val="0"/>
        <w:widowControl/>
        <w:spacing w:line="185" w:lineRule="auto" w:before="426" w:after="0"/>
        <w:ind w:left="1050" w:right="0" w:firstLine="0"/>
        <w:jc w:val="left"/>
      </w:pPr>
      <w:r>
        <w:rPr>
          <w:rFonts w:ascii="STKaiti" w:hAnsi="STKaiti" w:eastAsia="STKaiti"/>
          <w:b w:val="0"/>
          <w:i w:val="0"/>
          <w:color w:val="000000"/>
          <w:sz w:val="21"/>
        </w:rPr>
        <w:t xml:space="preserve">以公允价值计量且其变动计入当期损益的金融资产 </w:t>
      </w:r>
    </w:p>
    <w:p>
      <w:pPr>
        <w:autoSpaceDN w:val="0"/>
        <w:autoSpaceDE w:val="0"/>
        <w:widowControl/>
        <w:spacing w:line="245" w:lineRule="auto" w:before="398" w:after="0"/>
        <w:ind w:left="1054" w:right="144" w:hanging="4"/>
        <w:jc w:val="left"/>
      </w:pPr>
      <w:r>
        <w:rPr>
          <w:rFonts w:ascii="STKaiti" w:hAnsi="STKaiti" w:eastAsia="STKaiti"/>
          <w:b w:val="0"/>
          <w:i w:val="0"/>
          <w:color w:val="000000"/>
          <w:sz w:val="21"/>
        </w:rPr>
        <w:t>以公允价值计量且其变动计入当期损益的金融资产，包括为交易而持有的金融资产，</w:t>
      </w:r>
      <w:r>
        <w:rPr>
          <w:rFonts w:ascii="STKaiti" w:hAnsi="STKaiti" w:eastAsia="STKaiti"/>
          <w:b w:val="0"/>
          <w:i w:val="0"/>
          <w:color w:val="000000"/>
          <w:sz w:val="21"/>
        </w:rPr>
        <w:t>或是初始确认时被管理层指定为以公允价值计量且其变动计入当期损益的金融资产。</w:t>
      </w:r>
      <w:r>
        <w:rPr>
          <w:rFonts w:ascii="STKaiti" w:hAnsi="STKaiti" w:eastAsia="STKaiti"/>
          <w:b w:val="0"/>
          <w:i w:val="0"/>
          <w:color w:val="000000"/>
          <w:sz w:val="21"/>
        </w:rPr>
        <w:t xml:space="preserve">倘购入金融资产的目的是为了在短期内出售，则该金融资产列为交易而持有的金融资 </w:t>
      </w:r>
      <w:r>
        <w:rPr>
          <w:rFonts w:ascii="STKaiti" w:hAnsi="STKaiti" w:eastAsia="STKaiti"/>
          <w:b w:val="0"/>
          <w:i w:val="0"/>
          <w:color w:val="000000"/>
          <w:sz w:val="21"/>
        </w:rPr>
        <w:t xml:space="preserve">产。衍生工具亦归入为交易而持有的金融资产，除非是指定作为有效套期工具。 </w:t>
      </w:r>
    </w:p>
    <w:p>
      <w:pPr>
        <w:autoSpaceDN w:val="0"/>
        <w:autoSpaceDE w:val="0"/>
        <w:widowControl/>
        <w:spacing w:line="245" w:lineRule="auto" w:before="260" w:after="0"/>
        <w:ind w:left="1028" w:right="288" w:hanging="4"/>
        <w:jc w:val="left"/>
      </w:pPr>
      <w:r>
        <w:rPr>
          <w:rFonts w:ascii="STKaiti" w:hAnsi="STKaiti" w:eastAsia="STKaiti"/>
          <w:b w:val="0"/>
          <w:i w:val="0"/>
          <w:color w:val="000000"/>
          <w:sz w:val="21"/>
        </w:rPr>
        <w:t xml:space="preserve">假如一项金融资产(除为交易而持有类外)符合下列标准及由管理层指定，则可以在初 </w:t>
      </w:r>
      <w:r>
        <w:rPr>
          <w:rFonts w:ascii="STKaiti" w:hAnsi="STKaiti" w:eastAsia="STKaiti"/>
          <w:b w:val="0"/>
          <w:i w:val="0"/>
          <w:color w:val="000000"/>
          <w:sz w:val="21"/>
        </w:rPr>
        <w:t xml:space="preserve">始确认时被分类为以公允价值计量且其变动计入当期损益的金融资产： </w:t>
      </w:r>
    </w:p>
    <w:p>
      <w:pPr>
        <w:autoSpaceDN w:val="0"/>
        <w:autoSpaceDE w:val="0"/>
        <w:widowControl/>
        <w:spacing w:line="185" w:lineRule="auto" w:before="3520" w:after="0"/>
        <w:ind w:left="0" w:right="4352" w:firstLine="0"/>
        <w:jc w:val="right"/>
      </w:pPr>
      <w:r>
        <w:rPr>
          <w:rFonts w:ascii="STKaiti" w:hAnsi="STKaiti" w:eastAsia="STKaiti"/>
          <w:b w:val="0"/>
          <w:i w:val="0"/>
          <w:color w:val="000000"/>
          <w:sz w:val="18"/>
        </w:rPr>
        <w:t xml:space="preserve">12 </w:t>
      </w:r>
    </w:p>
    <w:p>
      <w:pPr>
        <w:sectPr>
          <w:pgSz w:w="11904" w:h="16840"/>
          <w:pgMar w:top="528" w:right="1440" w:bottom="370" w:left="1440" w:header="720" w:footer="720" w:gutter="0"/>
          <w:cols w:space="720" w:num="1" w:equalWidth="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160.0" w:type="dxa"/>
      </w:tblPr>
      <w:tblGrid>
        <w:gridCol w:w="4512"/>
        <w:gridCol w:w="4512"/>
      </w:tblGrid>
      <w:tr>
        <w:trPr>
          <w:trHeight w:hRule="exact" w:val="858"/>
        </w:trPr>
        <w:tc>
          <w:tcPr>
            <w:tcW w:type="dxa" w:w="700"/>
            <w:tcBorders>
              <w:top w:sz="4.7999999999999545" w:val="single" w:color="#000000"/>
            </w:tcBorders>
            <w:tcMar>
              <w:start w:w="0" w:type="dxa"/>
              <w:end w:w="0" w:type="dxa"/>
            </w:tcMar>
          </w:tcPr>
          <w:p>
            <w:pPr>
              <w:autoSpaceDN w:val="0"/>
              <w:autoSpaceDE w:val="0"/>
              <w:widowControl/>
              <w:spacing w:line="185" w:lineRule="auto" w:before="520" w:after="0"/>
              <w:ind w:left="0" w:right="0" w:firstLine="0"/>
              <w:jc w:val="center"/>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20" w:after="0"/>
              <w:ind w:left="254"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185" w:lineRule="auto" w:before="182" w:after="0"/>
        <w:ind w:left="1028" w:right="0" w:firstLine="0"/>
        <w:jc w:val="left"/>
      </w:pPr>
      <w:r>
        <w:rPr>
          <w:rFonts w:ascii="STKaiti" w:hAnsi="STKaiti" w:eastAsia="STKaiti"/>
          <w:b w:val="0"/>
          <w:i w:val="0"/>
          <w:color w:val="000000"/>
          <w:sz w:val="21"/>
          <w:u w:val="single"/>
        </w:rPr>
        <w:t>金融资产</w:t>
      </w:r>
      <w:r>
        <w:rPr>
          <w:rFonts w:ascii="STKaiti" w:hAnsi="STKaiti" w:eastAsia="STKaiti"/>
          <w:b w:val="0"/>
          <w:i w:val="0"/>
          <w:color w:val="000000"/>
          <w:sz w:val="21"/>
        </w:rPr>
        <w:t xml:space="preserve">(续) </w:t>
      </w:r>
    </w:p>
    <w:p>
      <w:pPr>
        <w:autoSpaceDN w:val="0"/>
        <w:autoSpaceDE w:val="0"/>
        <w:widowControl/>
        <w:spacing w:line="185" w:lineRule="auto" w:before="172" w:after="0"/>
        <w:ind w:left="1050" w:right="0" w:firstLine="0"/>
        <w:jc w:val="left"/>
      </w:pPr>
      <w:r>
        <w:rPr>
          <w:rFonts w:ascii="STKaiti" w:hAnsi="STKaiti" w:eastAsia="STKaiti"/>
          <w:b w:val="0"/>
          <w:i w:val="0"/>
          <w:color w:val="000000"/>
          <w:sz w:val="21"/>
        </w:rPr>
        <w:t xml:space="preserve">以公允价值计量且其变动计入当期损益的金融资产(续) </w:t>
      </w:r>
    </w:p>
    <w:p>
      <w:pPr>
        <w:autoSpaceDN w:val="0"/>
        <w:tabs>
          <w:tab w:pos="1438" w:val="left"/>
        </w:tabs>
        <w:autoSpaceDE w:val="0"/>
        <w:widowControl/>
        <w:spacing w:line="245" w:lineRule="auto" w:before="258" w:after="0"/>
        <w:ind w:left="1156" w:right="288" w:firstLine="0"/>
        <w:jc w:val="left"/>
      </w:pPr>
      <w:r>
        <w:rPr>
          <w:rFonts w:ascii="SymbolMT" w:hAnsi="SymbolMT" w:eastAsia="SymbolMT"/>
          <w:b w:val="0"/>
          <w:i w:val="0"/>
          <w:color w:val="000000"/>
          <w:sz w:val="20"/>
        </w:rPr>
        <w:t>•</w:t>
      </w:r>
      <w:r>
        <w:rPr>
          <w:rFonts w:ascii="STKaiti" w:hAnsi="STKaiti" w:eastAsia="STKaiti"/>
          <w:b w:val="0"/>
          <w:i w:val="0"/>
          <w:color w:val="000000"/>
          <w:sz w:val="21"/>
        </w:rPr>
        <w:t xml:space="preserve">可以消除或显著地减少由于以其他不同基础计量该等金融资产或金融负债或确 </w:t>
      </w:r>
      <w:r>
        <w:tab/>
      </w:r>
      <w:r>
        <w:rPr>
          <w:rFonts w:ascii="STKaiti" w:hAnsi="STKaiti" w:eastAsia="STKaiti"/>
          <w:b w:val="0"/>
          <w:i w:val="0"/>
          <w:color w:val="000000"/>
          <w:sz w:val="21"/>
        </w:rPr>
        <w:t xml:space="preserve">认其损益而产生的不一致的情况； </w:t>
      </w:r>
      <w:r>
        <w:br/>
      </w:r>
      <w:r>
        <w:rPr>
          <w:rFonts w:ascii="SymbolMT" w:hAnsi="SymbolMT" w:eastAsia="SymbolMT"/>
          <w:b w:val="0"/>
          <w:i w:val="0"/>
          <w:color w:val="000000"/>
          <w:sz w:val="20"/>
        </w:rPr>
        <w:t>•</w:t>
      </w:r>
      <w:r>
        <w:rPr>
          <w:rFonts w:ascii="STKaiti" w:hAnsi="STKaiti" w:eastAsia="STKaiti"/>
          <w:b w:val="0"/>
          <w:i w:val="0"/>
          <w:color w:val="000000"/>
          <w:sz w:val="21"/>
        </w:rPr>
        <w:t xml:space="preserve">适用于一组金融资产或金融负债或两者的组合，根据风险管理或投资策略，该组 </w:t>
      </w:r>
      <w:r>
        <w:tab/>
      </w:r>
      <w:r>
        <w:rPr>
          <w:rFonts w:ascii="STKaiti" w:hAnsi="STKaiti" w:eastAsia="STKaiti"/>
          <w:b w:val="0"/>
          <w:i w:val="0"/>
          <w:color w:val="000000"/>
          <w:sz w:val="21"/>
        </w:rPr>
        <w:t xml:space="preserve">金融工具的资料提供予本公司的主要管理人员作内部阅读之用，其表现以公允价 </w:t>
      </w:r>
      <w:r>
        <w:tab/>
      </w:r>
      <w:r>
        <w:rPr>
          <w:rFonts w:ascii="STKaiti" w:hAnsi="STKaiti" w:eastAsia="STKaiti"/>
          <w:b w:val="0"/>
          <w:i w:val="0"/>
          <w:color w:val="000000"/>
          <w:sz w:val="21"/>
        </w:rPr>
        <w:t xml:space="preserve">值基准予以计量；或 </w:t>
      </w:r>
      <w:r>
        <w:br/>
      </w:r>
      <w:r>
        <w:rPr>
          <w:rFonts w:ascii="SymbolMT" w:hAnsi="SymbolMT" w:eastAsia="SymbolMT"/>
          <w:b w:val="0"/>
          <w:i w:val="0"/>
          <w:color w:val="000000"/>
          <w:sz w:val="20"/>
        </w:rPr>
        <w:t>•</w:t>
      </w:r>
      <w:r>
        <w:rPr>
          <w:rFonts w:ascii="STKaiti" w:hAnsi="STKaiti" w:eastAsia="STKaiti"/>
          <w:b w:val="0"/>
          <w:i w:val="0"/>
          <w:color w:val="000000"/>
          <w:sz w:val="21"/>
        </w:rPr>
        <w:t xml:space="preserve">有关于含有一种或以上的嵌入式衍生工具的金融工具，这些嵌入式衍生工具对金 </w:t>
      </w:r>
      <w:r>
        <w:tab/>
      </w:r>
      <w:r>
        <w:rPr>
          <w:rFonts w:ascii="STKaiti" w:hAnsi="STKaiti" w:eastAsia="STKaiti"/>
          <w:b w:val="0"/>
          <w:i w:val="0"/>
          <w:color w:val="000000"/>
          <w:sz w:val="21"/>
        </w:rPr>
        <w:t xml:space="preserve">融工具的现金流量可产生重大影响。 </w:t>
      </w:r>
    </w:p>
    <w:p>
      <w:pPr>
        <w:autoSpaceDN w:val="0"/>
        <w:autoSpaceDE w:val="0"/>
        <w:widowControl/>
        <w:spacing w:line="245" w:lineRule="auto" w:before="438" w:after="0"/>
        <w:ind w:left="1050" w:right="144" w:firstLine="0"/>
        <w:jc w:val="left"/>
      </w:pPr>
      <w:r>
        <w:rPr>
          <w:rFonts w:ascii="STKaiti" w:hAnsi="STKaiti" w:eastAsia="STKaiti"/>
          <w:b w:val="0"/>
          <w:i w:val="0"/>
          <w:color w:val="000000"/>
          <w:sz w:val="21"/>
        </w:rPr>
        <w:t xml:space="preserve">于初始确认后，该等金融工具以公允价值计量。所有有关的实现及未实现收益或损失 </w:t>
      </w:r>
      <w:r>
        <w:rPr>
          <w:rFonts w:ascii="STKaiti" w:hAnsi="STKaiti" w:eastAsia="STKaiti"/>
          <w:b w:val="0"/>
          <w:i w:val="0"/>
          <w:color w:val="000000"/>
          <w:sz w:val="21"/>
        </w:rPr>
        <w:t xml:space="preserve">计入损益。 </w:t>
      </w:r>
    </w:p>
    <w:p>
      <w:pPr>
        <w:autoSpaceDN w:val="0"/>
        <w:autoSpaceDE w:val="0"/>
        <w:widowControl/>
        <w:spacing w:line="185" w:lineRule="auto" w:before="260" w:after="0"/>
        <w:ind w:left="1024" w:right="0" w:firstLine="0"/>
        <w:jc w:val="left"/>
      </w:pPr>
      <w:r>
        <w:rPr>
          <w:rFonts w:ascii="STKaiti" w:hAnsi="STKaiti" w:eastAsia="STKaiti"/>
          <w:b w:val="0"/>
          <w:i w:val="0"/>
          <w:color w:val="000000"/>
          <w:sz w:val="21"/>
        </w:rPr>
        <w:t xml:space="preserve">持有至到期类投资 </w:t>
      </w:r>
    </w:p>
    <w:p>
      <w:pPr>
        <w:autoSpaceDN w:val="0"/>
        <w:autoSpaceDE w:val="0"/>
        <w:widowControl/>
        <w:spacing w:line="245" w:lineRule="auto" w:before="246" w:after="0"/>
        <w:ind w:left="1028" w:right="294" w:hanging="4"/>
        <w:jc w:val="both"/>
      </w:pPr>
      <w:r>
        <w:rPr>
          <w:rFonts w:ascii="STKaiti" w:hAnsi="STKaiti" w:eastAsia="STKaiti"/>
          <w:b w:val="0"/>
          <w:i w:val="0"/>
          <w:color w:val="000000"/>
          <w:sz w:val="21"/>
        </w:rPr>
        <w:t xml:space="preserve">持有至到期类投资指具有固定或可确定回收金额及固定到期日的，且本公司有明确意 </w:t>
      </w:r>
      <w:r>
        <w:rPr>
          <w:rFonts w:ascii="STKaiti" w:hAnsi="STKaiti" w:eastAsia="STKaiti"/>
          <w:b w:val="0"/>
          <w:i w:val="0"/>
          <w:color w:val="000000"/>
          <w:sz w:val="21"/>
        </w:rPr>
        <w:t xml:space="preserve">图和能力持有至到期类的非衍生金融资产。持有至到期类投资以实际利率法计算的摊 </w:t>
      </w:r>
      <w:r>
        <w:rPr>
          <w:rFonts w:ascii="STKaiti" w:hAnsi="STKaiti" w:eastAsia="STKaiti"/>
          <w:b w:val="0"/>
          <w:i w:val="0"/>
          <w:color w:val="000000"/>
          <w:sz w:val="21"/>
        </w:rPr>
        <w:t xml:space="preserve">余成本减去减值准备计量。当持有至到期类投资被终止确认、出现减值或在摊销时所 </w:t>
      </w:r>
      <w:r>
        <w:rPr>
          <w:rFonts w:ascii="STKaiti" w:hAnsi="STKaiti" w:eastAsia="STKaiti"/>
          <w:b w:val="0"/>
          <w:i w:val="0"/>
          <w:color w:val="000000"/>
          <w:sz w:val="21"/>
        </w:rPr>
        <w:t xml:space="preserve">产生的利得或损失，均计入当期损益。 </w:t>
      </w:r>
    </w:p>
    <w:p>
      <w:pPr>
        <w:autoSpaceDN w:val="0"/>
        <w:autoSpaceDE w:val="0"/>
        <w:widowControl/>
        <w:spacing w:line="245" w:lineRule="auto" w:before="246" w:after="0"/>
        <w:ind w:left="1028" w:right="294" w:hanging="4"/>
        <w:jc w:val="both"/>
      </w:pPr>
      <w:r>
        <w:rPr>
          <w:rFonts w:ascii="STKaiti" w:hAnsi="STKaiti" w:eastAsia="STKaiti"/>
          <w:b w:val="0"/>
          <w:i w:val="0"/>
          <w:color w:val="000000"/>
          <w:sz w:val="21"/>
        </w:rPr>
        <w:t xml:space="preserve">如果本公司在本会计期间或前两个会计年度，于到期日前出售或重分类了较大金额的 </w:t>
      </w:r>
      <w:r>
        <w:rPr>
          <w:rFonts w:ascii="STKaiti" w:hAnsi="STKaiti" w:eastAsia="STKaiti"/>
          <w:b w:val="0"/>
          <w:i w:val="0"/>
          <w:color w:val="000000"/>
          <w:sz w:val="21"/>
        </w:rPr>
        <w:t xml:space="preserve">持有至到期类投资(较大金额是指相对持有至到期类总金额而言)，则本公司将不能再 </w:t>
      </w:r>
      <w:r>
        <w:rPr>
          <w:rFonts w:ascii="STKaiti" w:hAnsi="STKaiti" w:eastAsia="STKaiti"/>
          <w:b w:val="0"/>
          <w:i w:val="0"/>
          <w:color w:val="000000"/>
          <w:sz w:val="21"/>
        </w:rPr>
        <w:t xml:space="preserve">将任何金融资产分类为持有至到期类投资，满足下述条件的出售或重分类除外： </w:t>
      </w:r>
    </w:p>
    <w:p>
      <w:pPr>
        <w:autoSpaceDN w:val="0"/>
        <w:tabs>
          <w:tab w:pos="1466" w:val="left"/>
        </w:tabs>
        <w:autoSpaceDE w:val="0"/>
        <w:widowControl/>
        <w:spacing w:line="245" w:lineRule="auto" w:before="260" w:after="0"/>
        <w:ind w:left="1052" w:right="288" w:firstLine="0"/>
        <w:jc w:val="left"/>
      </w:pPr>
      <w:r>
        <w:rPr>
          <w:rFonts w:ascii="STKaiti" w:hAnsi="STKaiti" w:eastAsia="STKaiti"/>
          <w:b w:val="0"/>
          <w:i w:val="0"/>
          <w:color w:val="000000"/>
          <w:sz w:val="21"/>
        </w:rPr>
        <w:t xml:space="preserve">(i) </w:t>
      </w:r>
      <w:r>
        <w:tab/>
      </w:r>
      <w:r>
        <w:rPr>
          <w:rFonts w:ascii="STKaiti" w:hAnsi="STKaiti" w:eastAsia="STKaiti"/>
          <w:b w:val="0"/>
          <w:i w:val="0"/>
          <w:color w:val="000000"/>
          <w:sz w:val="21"/>
        </w:rPr>
        <w:t xml:space="preserve">出售日或重分类日距离该项投资的到期日或赎回日很近(如到期前三个月内)，以 </w:t>
      </w:r>
      <w:r>
        <w:tab/>
      </w:r>
      <w:r>
        <w:rPr>
          <w:rFonts w:ascii="STKaiti" w:hAnsi="STKaiti" w:eastAsia="STKaiti"/>
          <w:b w:val="0"/>
          <w:i w:val="0"/>
          <w:color w:val="000000"/>
          <w:sz w:val="21"/>
        </w:rPr>
        <w:t xml:space="preserve">至于市场利率的变化对该项投资的公允价值没有重大影响； </w:t>
      </w:r>
      <w:r>
        <w:br/>
      </w:r>
      <w:r>
        <w:rPr>
          <w:rFonts w:ascii="STKaiti" w:hAnsi="STKaiti" w:eastAsia="STKaiti"/>
          <w:b w:val="0"/>
          <w:i w:val="0"/>
          <w:color w:val="000000"/>
          <w:sz w:val="21"/>
        </w:rPr>
        <w:t xml:space="preserve">(ii) 在出售或重分类前已经根据约定的偿付或提前还款的方式，收回了该项投资的几 </w:t>
      </w:r>
      <w:r>
        <w:tab/>
      </w:r>
      <w:r>
        <w:rPr>
          <w:rFonts w:ascii="STKaiti" w:hAnsi="STKaiti" w:eastAsia="STKaiti"/>
          <w:b w:val="0"/>
          <w:i w:val="0"/>
          <w:color w:val="000000"/>
          <w:sz w:val="21"/>
        </w:rPr>
        <w:t xml:space="preserve">乎全部初始投资本金；或者 </w:t>
      </w:r>
      <w:r>
        <w:br/>
      </w:r>
      <w:r>
        <w:rPr>
          <w:rFonts w:ascii="STKaiti" w:hAnsi="STKaiti" w:eastAsia="STKaiti"/>
          <w:b w:val="0"/>
          <w:i w:val="0"/>
          <w:color w:val="000000"/>
          <w:sz w:val="21"/>
        </w:rPr>
        <w:t xml:space="preserve">(iii) 出售或重分类可归属于某个本公司无法控制、预期不会重复发生且难以合理预计 </w:t>
      </w:r>
      <w:r>
        <w:tab/>
      </w:r>
      <w:r>
        <w:rPr>
          <w:rFonts w:ascii="STKaiti" w:hAnsi="STKaiti" w:eastAsia="STKaiti"/>
          <w:b w:val="0"/>
          <w:i w:val="0"/>
          <w:color w:val="000000"/>
          <w:sz w:val="21"/>
        </w:rPr>
        <w:t xml:space="preserve">的独立事项。 </w:t>
      </w:r>
    </w:p>
    <w:p>
      <w:pPr>
        <w:autoSpaceDN w:val="0"/>
        <w:autoSpaceDE w:val="0"/>
        <w:widowControl/>
        <w:spacing w:line="185" w:lineRule="auto" w:before="4000" w:after="0"/>
        <w:ind w:left="0" w:right="4352" w:firstLine="0"/>
        <w:jc w:val="right"/>
      </w:pPr>
      <w:r>
        <w:rPr>
          <w:rFonts w:ascii="STKaiti" w:hAnsi="STKaiti" w:eastAsia="STKaiti"/>
          <w:b w:val="0"/>
          <w:i w:val="0"/>
          <w:color w:val="000000"/>
          <w:sz w:val="18"/>
        </w:rPr>
        <w:t xml:space="preserve">13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tabs>
          <w:tab w:pos="1024" w:val="left"/>
        </w:tabs>
        <w:autoSpaceDE w:val="0"/>
        <w:widowControl/>
        <w:spacing w:line="245" w:lineRule="auto" w:before="180" w:after="0"/>
        <w:ind w:left="1000" w:right="6480" w:firstLine="0"/>
        <w:jc w:val="left"/>
      </w:pPr>
      <w:r>
        <w:rPr>
          <w:rFonts w:ascii="STKaiti" w:hAnsi="STKaiti" w:eastAsia="STKaiti"/>
          <w:b w:val="0"/>
          <w:i w:val="0"/>
          <w:color w:val="000000"/>
          <w:sz w:val="21"/>
          <w:u w:val="single"/>
        </w:rPr>
        <w:t>金融资产</w:t>
      </w:r>
      <w:r>
        <w:rPr>
          <w:rFonts w:ascii="STKaiti" w:hAnsi="STKaiti" w:eastAsia="STKaiti"/>
          <w:b w:val="0"/>
          <w:i w:val="0"/>
          <w:color w:val="000000"/>
          <w:sz w:val="21"/>
        </w:rPr>
        <w:t xml:space="preserve">(续) </w:t>
      </w:r>
      <w:r>
        <w:br/>
      </w:r>
      <w:r>
        <w:rPr>
          <w:rFonts w:ascii="STKaiti" w:hAnsi="STKaiti" w:eastAsia="STKaiti"/>
          <w:b w:val="0"/>
          <w:i w:val="0"/>
          <w:color w:val="000000"/>
          <w:sz w:val="21"/>
        </w:rPr>
        <w:t xml:space="preserve">贷款及应收款 </w:t>
      </w:r>
    </w:p>
    <w:p>
      <w:pPr>
        <w:autoSpaceDN w:val="0"/>
        <w:autoSpaceDE w:val="0"/>
        <w:widowControl/>
        <w:spacing w:line="245" w:lineRule="auto" w:before="246" w:after="0"/>
        <w:ind w:left="1028" w:right="292" w:hanging="4"/>
        <w:jc w:val="both"/>
      </w:pPr>
      <w:r>
        <w:rPr>
          <w:rFonts w:ascii="STKaiti" w:hAnsi="STKaiti" w:eastAsia="STKaiti"/>
          <w:b w:val="0"/>
          <w:i w:val="0"/>
          <w:color w:val="000000"/>
          <w:sz w:val="21"/>
        </w:rPr>
        <w:t xml:space="preserve">贷款及应收款指具有固定或可确定回收金额，缺乏活跃市场的非衍生金融资产，且本 </w:t>
      </w:r>
      <w:r>
        <w:rPr>
          <w:rFonts w:ascii="STKaiti" w:hAnsi="STKaiti" w:eastAsia="STKaiti"/>
          <w:b w:val="0"/>
          <w:i w:val="0"/>
          <w:color w:val="000000"/>
          <w:sz w:val="21"/>
        </w:rPr>
        <w:t xml:space="preserve">公司没有意图立即或在短期内出售该等资产。贷款及应收款类投资的价值以按实际利 </w:t>
      </w:r>
      <w:r>
        <w:rPr>
          <w:rFonts w:ascii="STKaiti" w:hAnsi="STKaiti" w:eastAsia="STKaiti"/>
          <w:b w:val="0"/>
          <w:i w:val="0"/>
          <w:color w:val="000000"/>
          <w:sz w:val="21"/>
        </w:rPr>
        <w:t xml:space="preserve">率法计算的摊余成本减去减值准备计量。当贷款及应收款类投资被终止确认、出现减 </w:t>
      </w:r>
      <w:r>
        <w:rPr>
          <w:rFonts w:ascii="STKaiti" w:hAnsi="STKaiti" w:eastAsia="STKaiti"/>
          <w:b w:val="0"/>
          <w:i w:val="0"/>
          <w:color w:val="000000"/>
          <w:sz w:val="21"/>
        </w:rPr>
        <w:t xml:space="preserve">值或在摊销时所产生的利得或损失，均计入当期损益。 </w:t>
      </w:r>
    </w:p>
    <w:p>
      <w:pPr>
        <w:autoSpaceDN w:val="0"/>
        <w:autoSpaceDE w:val="0"/>
        <w:widowControl/>
        <w:spacing w:line="185" w:lineRule="auto" w:before="246" w:after="0"/>
        <w:ind w:left="1000" w:right="0" w:firstLine="0"/>
        <w:jc w:val="left"/>
      </w:pPr>
      <w:r>
        <w:rPr>
          <w:rFonts w:ascii="STKaiti" w:hAnsi="STKaiti" w:eastAsia="STKaiti"/>
          <w:b w:val="0"/>
          <w:i w:val="0"/>
          <w:color w:val="000000"/>
          <w:sz w:val="21"/>
        </w:rPr>
        <w:t xml:space="preserve">可供出售金融资产 </w:t>
      </w:r>
    </w:p>
    <w:p>
      <w:pPr>
        <w:autoSpaceDN w:val="0"/>
        <w:autoSpaceDE w:val="0"/>
        <w:widowControl/>
        <w:spacing w:line="245" w:lineRule="auto" w:before="246" w:after="0"/>
        <w:ind w:left="1028" w:right="294" w:hanging="4"/>
        <w:jc w:val="both"/>
      </w:pPr>
      <w:r>
        <w:rPr>
          <w:rFonts w:ascii="STKaiti" w:hAnsi="STKaiti" w:eastAsia="STKaiti"/>
          <w:b w:val="0"/>
          <w:i w:val="0"/>
          <w:color w:val="000000"/>
          <w:sz w:val="21"/>
        </w:rPr>
        <w:t xml:space="preserve">可供出售金融资产指那些被指定为可供出售的非衍生金融资产，或未划分为贷款及应 </w:t>
      </w:r>
      <w:r>
        <w:rPr>
          <w:rFonts w:ascii="STKaiti" w:hAnsi="STKaiti" w:eastAsia="STKaiti"/>
          <w:b w:val="0"/>
          <w:i w:val="0"/>
          <w:color w:val="000000"/>
          <w:sz w:val="21"/>
        </w:rPr>
        <w:t xml:space="preserve">收款项投资、持有至到期类投资或以公允价值计量且其变动计入当期损益的金融资产 </w:t>
      </w:r>
      <w:r>
        <w:rPr>
          <w:rFonts w:ascii="STKaiti" w:hAnsi="STKaiti" w:eastAsia="STKaiti"/>
          <w:b w:val="0"/>
          <w:i w:val="0"/>
          <w:color w:val="000000"/>
          <w:sz w:val="21"/>
        </w:rPr>
        <w:t xml:space="preserve">这三类的其他金融资产。在后续计量期间，该类金融资产以公允价值计量。其折溢价 </w:t>
      </w:r>
      <w:r>
        <w:rPr>
          <w:rFonts w:ascii="STKaiti" w:hAnsi="STKaiti" w:eastAsia="STKaiti"/>
          <w:b w:val="0"/>
          <w:i w:val="0"/>
          <w:color w:val="000000"/>
          <w:sz w:val="21"/>
        </w:rPr>
        <w:t xml:space="preserve">采用实际利率法进行摊销并在损益表中确认为利息收入。可供出售金融资产的公允价 </w:t>
      </w:r>
      <w:r>
        <w:rPr>
          <w:rFonts w:ascii="STKaiti" w:hAnsi="STKaiti" w:eastAsia="STKaiti"/>
          <w:b w:val="0"/>
          <w:i w:val="0"/>
          <w:color w:val="000000"/>
          <w:sz w:val="21"/>
        </w:rPr>
        <w:t xml:space="preserve">值变动所带来的未实现收益，在该金融资产被终止确认或发生减值之前，在权益中单 </w:t>
      </w:r>
      <w:r>
        <w:rPr>
          <w:rFonts w:ascii="STKaiti" w:hAnsi="STKaiti" w:eastAsia="STKaiti"/>
          <w:b w:val="0"/>
          <w:i w:val="0"/>
          <w:color w:val="000000"/>
          <w:sz w:val="21"/>
        </w:rPr>
        <w:t xml:space="preserve">项列示。在该金融资产被终止确认或发生减值时，以前计入在权益中的累积公允价值 </w:t>
      </w:r>
      <w:r>
        <w:rPr>
          <w:rFonts w:ascii="STKaiti" w:hAnsi="STKaiti" w:eastAsia="STKaiti"/>
          <w:b w:val="0"/>
          <w:i w:val="0"/>
          <w:color w:val="000000"/>
          <w:sz w:val="21"/>
        </w:rPr>
        <w:t xml:space="preserve">变动应转入当期损益。 </w:t>
      </w:r>
    </w:p>
    <w:p>
      <w:pPr>
        <w:autoSpaceDN w:val="0"/>
        <w:autoSpaceDE w:val="0"/>
        <w:widowControl/>
        <w:spacing w:line="185" w:lineRule="auto" w:before="420" w:after="0"/>
        <w:ind w:left="1144" w:right="0" w:firstLine="0"/>
        <w:jc w:val="left"/>
      </w:pPr>
      <w:r>
        <w:rPr>
          <w:rFonts w:ascii="STKaiti" w:hAnsi="STKaiti" w:eastAsia="STKaiti"/>
          <w:b w:val="0"/>
          <w:i w:val="0"/>
          <w:color w:val="000000"/>
          <w:sz w:val="21"/>
          <w:u w:val="single"/>
        </w:rPr>
        <w:t>金融资产的终止确认</w:t>
      </w:r>
      <w:r>
        <w:rPr>
          <w:rFonts w:ascii="STKaiti" w:hAnsi="STKaiti" w:eastAsia="STKaiti"/>
          <w:b w:val="0"/>
          <w:i w:val="0"/>
          <w:color w:val="000000"/>
          <w:sz w:val="21"/>
        </w:rPr>
        <w:t xml:space="preserve"> </w:t>
      </w:r>
    </w:p>
    <w:p>
      <w:pPr>
        <w:autoSpaceDN w:val="0"/>
        <w:autoSpaceDE w:val="0"/>
        <w:widowControl/>
        <w:spacing w:line="245" w:lineRule="auto" w:before="172" w:after="378"/>
        <w:ind w:left="1144" w:right="288" w:hanging="18"/>
        <w:jc w:val="left"/>
      </w:pPr>
      <w:r>
        <w:rPr>
          <w:rFonts w:ascii="STKaiti" w:hAnsi="STKaiti" w:eastAsia="STKaiti"/>
          <w:b w:val="0"/>
          <w:i w:val="0"/>
          <w:color w:val="000000"/>
          <w:sz w:val="21"/>
        </w:rPr>
        <w:t xml:space="preserve">当满足下列条件时，某项金融资产或某项金融资产的一部分或某组相类似的金融资 </w:t>
      </w:r>
      <w:r>
        <w:rPr>
          <w:rFonts w:ascii="STKaiti" w:hAnsi="STKaiti" w:eastAsia="STKaiti"/>
          <w:b w:val="0"/>
          <w:i w:val="0"/>
          <w:color w:val="000000"/>
          <w:sz w:val="21"/>
        </w:rPr>
        <w:t xml:space="preserve">产将被终止确认： </w:t>
      </w:r>
    </w:p>
    <w:tbl>
      <w:tblPr>
        <w:tblW w:type="auto" w:w="0"/>
        <w:tblLayout w:type="fixed"/>
        <w:tblLook w:firstColumn="1" w:firstRow="1" w:lastColumn="0" w:lastRow="0" w:noHBand="0" w:noVBand="1" w:val="04A0"/>
        <w:tblInd w:w="580.0" w:type="dxa"/>
      </w:tblPr>
      <w:tblGrid>
        <w:gridCol w:w="4512"/>
        <w:gridCol w:w="4512"/>
      </w:tblGrid>
      <w:tr>
        <w:trPr>
          <w:trHeight w:hRule="exact" w:val="1726"/>
        </w:trPr>
        <w:tc>
          <w:tcPr>
            <w:tcW w:type="dxa" w:w="840"/>
            <w:tcBorders/>
            <w:tcMar>
              <w:start w:w="0" w:type="dxa"/>
              <w:end w:w="0" w:type="dxa"/>
            </w:tcMar>
          </w:tcPr>
          <w:p>
            <w:pPr>
              <w:autoSpaceDN w:val="0"/>
              <w:autoSpaceDE w:val="0"/>
              <w:widowControl/>
              <w:spacing w:line="257" w:lineRule="auto" w:before="80" w:after="0"/>
              <w:ind w:left="576" w:right="150" w:firstLine="0"/>
              <w:jc w:val="right"/>
            </w:pPr>
            <w:r>
              <w:rPr>
                <w:rFonts w:ascii="Malgun Gothic" w:hAnsi="Malgun Gothic" w:eastAsia="Wingdings"/>
                <w:b w:val="0"/>
                <w:i w:val="0"/>
                <w:color w:val="000000"/>
                <w:sz w:val="16"/>
              </w:rPr>
              <w:t>�</w:t>
            </w:r>
            <w:r>
              <w:rPr>
                <w:rFonts w:ascii="Malgun Gothic" w:hAnsi="Malgun Gothic"/>
                <w:sz w:val="16"/>
              </w:rPr>
              <w:br/>
            </w:r>
            <w:r>
              <w:rPr>
                <w:rFonts w:ascii="Malgun Gothic" w:hAnsi="Malgun Gothic" w:eastAsia="Wingdings"/>
                <w:b w:val="0"/>
                <w:i w:val="0"/>
                <w:color w:val="000000"/>
                <w:sz w:val="16"/>
              </w:rPr>
              <w:t>�</w:t>
            </w:r>
          </w:p>
          <w:p>
            <w:pPr>
              <w:autoSpaceDN w:val="0"/>
              <w:autoSpaceDE w:val="0"/>
              <w:widowControl/>
              <w:spacing w:line="240" w:lineRule="auto" w:before="300" w:after="0"/>
              <w:ind w:left="0" w:right="150" w:firstLine="0"/>
              <w:jc w:val="right"/>
            </w:pPr>
            <w:r>
              <w:rPr>
                <w:rFonts w:ascii="Malgun Gothic" w:hAnsi="Malgun Gothic" w:eastAsia="Wingdings"/>
                <w:b w:val="0"/>
                <w:i w:val="0"/>
                <w:color w:val="000000"/>
                <w:sz w:val="16"/>
              </w:rPr>
              <w:t>�</w:t>
            </w:r>
          </w:p>
        </w:tc>
        <w:tc>
          <w:tcPr>
            <w:tcW w:type="dxa" w:w="7480"/>
            <w:tcBorders/>
            <w:tcMar>
              <w:start w:w="0" w:type="dxa"/>
              <w:end w:w="0" w:type="dxa"/>
            </w:tcMar>
          </w:tcPr>
          <w:p>
            <w:pPr>
              <w:autoSpaceDN w:val="0"/>
              <w:autoSpaceDE w:val="0"/>
              <w:widowControl/>
              <w:spacing w:line="245" w:lineRule="auto" w:before="60" w:after="0"/>
              <w:ind w:left="174" w:right="0" w:firstLine="0"/>
              <w:jc w:val="left"/>
            </w:pPr>
            <w:r>
              <w:rPr>
                <w:rFonts w:ascii="Malgun Gothic" w:hAnsi="Malgun Gothic" w:eastAsia="STKaiti"/>
                <w:b w:val="0"/>
                <w:i w:val="0"/>
                <w:color w:val="000000"/>
                <w:sz w:val="16"/>
              </w:rPr>
              <w:t xml:space="preserve"> 收取资产现金流入的权利已经到期； </w:t>
            </w:r>
            <w:r>
              <w:rPr>
                <w:rFonts w:ascii="Malgun Gothic" w:hAnsi="Malgun Gothic"/>
                <w:sz w:val="16"/>
              </w:rPr>
              <w:br/>
            </w:r>
            <w:r>
              <w:rPr>
                <w:rFonts w:ascii="Malgun Gothic" w:hAnsi="Malgun Gothic" w:eastAsia="STKaiti"/>
                <w:b w:val="0"/>
                <w:i w:val="0"/>
                <w:color w:val="000000"/>
                <w:sz w:val="16"/>
              </w:rPr>
              <w:t xml:space="preserve"> 本公司尚保留收取资产现金流入的权利，但已于“转交”安排下承担了将现金 </w:t>
            </w:r>
            <w:r>
              <w:rPr>
                <w:rFonts w:ascii="Malgun Gothic" w:hAnsi="Malgun Gothic" w:eastAsia="STKaiti"/>
                <w:b w:val="0"/>
                <w:i w:val="0"/>
                <w:color w:val="000000"/>
                <w:sz w:val="16"/>
              </w:rPr>
              <w:t xml:space="preserve">流入全额无重大延误地解付予第三方地义务；或 </w:t>
            </w:r>
            <w:r>
              <w:rPr>
                <w:rFonts w:ascii="Malgun Gothic" w:hAnsi="Malgun Gothic"/>
                <w:sz w:val="16"/>
              </w:rPr>
              <w:br/>
            </w:r>
            <w:r>
              <w:rPr>
                <w:rFonts w:ascii="Malgun Gothic" w:hAnsi="Malgun Gothic" w:eastAsia="STKaiti"/>
                <w:b w:val="0"/>
                <w:i w:val="0"/>
                <w:color w:val="000000"/>
                <w:sz w:val="16"/>
              </w:rPr>
              <w:t xml:space="preserve"> 本公司已转让收取资产现金流入的权力，并且(i)已转让所有风险和报酬；或(ii) </w:t>
            </w:r>
            <w:r>
              <w:rPr>
                <w:rFonts w:ascii="Malgun Gothic" w:hAnsi="Malgun Gothic" w:eastAsia="STKaiti"/>
                <w:b w:val="0"/>
                <w:i w:val="0"/>
                <w:color w:val="000000"/>
                <w:sz w:val="16"/>
              </w:rPr>
              <w:t xml:space="preserve">虽然没有转让也没有保留与该金融资产所有权有关的几乎全部风险和报酬，同 </w:t>
            </w:r>
            <w:r>
              <w:rPr>
                <w:rFonts w:ascii="Malgun Gothic" w:hAnsi="Malgun Gothic" w:eastAsia="STKaiti"/>
                <w:b w:val="0"/>
                <w:i w:val="0"/>
                <w:color w:val="000000"/>
                <w:sz w:val="16"/>
              </w:rPr>
              <w:t xml:space="preserve">时对该金融资产已经不再保留控制权。 </w:t>
            </w:r>
          </w:p>
        </w:tc>
      </w:tr>
    </w:tbl>
    <w:p>
      <w:pPr>
        <w:autoSpaceDN w:val="0"/>
        <w:autoSpaceDE w:val="0"/>
        <w:widowControl/>
        <w:spacing w:line="245" w:lineRule="auto" w:before="558" w:after="0"/>
        <w:ind w:left="1144" w:right="144" w:hanging="18"/>
        <w:jc w:val="left"/>
      </w:pPr>
      <w:r>
        <w:rPr>
          <w:rFonts w:ascii="STKaiti" w:hAnsi="STKaiti" w:eastAsia="STKaiti"/>
          <w:b w:val="0"/>
          <w:i w:val="0"/>
          <w:color w:val="000000"/>
          <w:sz w:val="21"/>
        </w:rPr>
        <w:t xml:space="preserve">当本公司转让了取得某项资产现金流入的权力，同时既没有转让也没有保留被转让 </w:t>
      </w:r>
      <w:r>
        <w:rPr>
          <w:rFonts w:ascii="STKaiti" w:hAnsi="STKaiti" w:eastAsia="STKaiti"/>
          <w:b w:val="0"/>
          <w:i w:val="0"/>
          <w:color w:val="000000"/>
          <w:sz w:val="21"/>
        </w:rPr>
        <w:t xml:space="preserve">资产所有权上几乎所有的风险和报酬，也没有转让对该资产的控制，那么本公司会 </w:t>
      </w:r>
      <w:r>
        <w:rPr>
          <w:rFonts w:ascii="STKaiti" w:hAnsi="STKaiti" w:eastAsia="STKaiti"/>
          <w:b w:val="0"/>
          <w:i w:val="0"/>
          <w:color w:val="000000"/>
          <w:sz w:val="21"/>
        </w:rPr>
        <w:t xml:space="preserve">根据其被转让资产继续涉入的程度继续确认该被转让资产。如果本公司采用为被转 </w:t>
      </w:r>
      <w:r>
        <w:rPr>
          <w:rFonts w:ascii="STKaiti" w:hAnsi="STKaiti" w:eastAsia="STKaiti"/>
          <w:b w:val="0"/>
          <w:i w:val="0"/>
          <w:color w:val="000000"/>
          <w:sz w:val="21"/>
        </w:rPr>
        <w:t>让资产提供担保的形式继续涉入，则本公司的继续涉入程度是下述二者中的孰低者：</w:t>
      </w:r>
      <w:r>
        <w:rPr>
          <w:rFonts w:ascii="STKaiti" w:hAnsi="STKaiti" w:eastAsia="STKaiti"/>
          <w:b w:val="0"/>
          <w:i w:val="0"/>
          <w:color w:val="000000"/>
          <w:sz w:val="21"/>
        </w:rPr>
        <w:t xml:space="preserve">该资产的初始确认账面金额或本公司可能被要求偿付对价的最大金额。 </w:t>
      </w:r>
    </w:p>
    <w:p>
      <w:pPr>
        <w:autoSpaceDN w:val="0"/>
        <w:autoSpaceDE w:val="0"/>
        <w:widowControl/>
        <w:spacing w:line="185" w:lineRule="auto" w:before="2678" w:after="0"/>
        <w:ind w:left="0" w:right="4352" w:firstLine="0"/>
        <w:jc w:val="right"/>
      </w:pPr>
      <w:r>
        <w:rPr>
          <w:rFonts w:ascii="STKaiti" w:hAnsi="STKaiti" w:eastAsia="STKaiti"/>
          <w:b w:val="0"/>
          <w:i w:val="0"/>
          <w:color w:val="000000"/>
          <w:sz w:val="18"/>
        </w:rPr>
        <w:t xml:space="preserve">14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116" w:after="248"/>
        <w:ind w:left="358" w:right="6912" w:firstLine="0"/>
        <w:jc w:val="left"/>
      </w:pPr>
      <w:r>
        <w:rPr>
          <w:rFonts w:ascii="STKaiti" w:hAnsi="STKaiti" w:eastAsia="STKaiti"/>
          <w:b w:val="0"/>
          <w:i w:val="0"/>
          <w:color w:val="000000"/>
          <w:sz w:val="21"/>
        </w:rPr>
        <w:t xml:space="preserve">财务报表附注(续)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0"/>
        </w:trPr>
        <w:tc>
          <w:tcPr>
            <w:tcW w:type="dxa" w:w="490"/>
            <w:tcBorders>
              <w:top w:sz="4.800000000000068" w:val="single" w:color="#000000"/>
            </w:tcBorders>
            <w:tcMar>
              <w:start w:w="0" w:type="dxa"/>
              <w:end w:w="0" w:type="dxa"/>
            </w:tcMar>
          </w:tcPr>
          <w:p>
            <w:pPr>
              <w:autoSpaceDN w:val="0"/>
              <w:autoSpaceDE w:val="0"/>
              <w:widowControl/>
              <w:spacing w:line="185" w:lineRule="auto" w:before="532" w:after="0"/>
              <w:ind w:left="0" w:right="0" w:firstLine="0"/>
              <w:jc w:val="left"/>
            </w:pPr>
            <w:r>
              <w:rPr>
                <w:rFonts w:ascii="Malgun Gothic" w:hAnsi="Malgun Gothic" w:eastAsia="STKaiti"/>
                <w:b w:val="0"/>
                <w:i w:val="0"/>
                <w:color w:val="000000"/>
                <w:sz w:val="16"/>
              </w:rPr>
              <w:t xml:space="preserve">2.5 </w:t>
            </w:r>
          </w:p>
        </w:tc>
        <w:tc>
          <w:tcPr>
            <w:tcW w:type="dxa" w:w="7808"/>
            <w:tcBorders>
              <w:top w:sz="4.800000000000068" w:val="single" w:color="#000000"/>
            </w:tcBorders>
            <w:tcMar>
              <w:start w:w="0" w:type="dxa"/>
              <w:end w:w="0" w:type="dxa"/>
            </w:tcMar>
          </w:tcPr>
          <w:p>
            <w:pPr>
              <w:autoSpaceDN w:val="0"/>
              <w:autoSpaceDE w:val="0"/>
              <w:widowControl/>
              <w:spacing w:line="185" w:lineRule="auto" w:before="532"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185" w:lineRule="auto" w:before="378" w:after="0"/>
        <w:ind w:left="1144" w:right="0" w:firstLine="0"/>
        <w:jc w:val="left"/>
      </w:pPr>
      <w:r>
        <w:rPr>
          <w:rFonts w:ascii="STKaiti" w:hAnsi="STKaiti" w:eastAsia="STKaiti"/>
          <w:b w:val="0"/>
          <w:i w:val="0"/>
          <w:color w:val="000000"/>
          <w:sz w:val="21"/>
          <w:u w:val="single"/>
        </w:rPr>
        <w:t>金融资产的终止确认</w:t>
      </w:r>
      <w:r>
        <w:rPr>
          <w:rFonts w:ascii="STKaiti" w:hAnsi="STKaiti" w:eastAsia="STKaiti"/>
          <w:b w:val="0"/>
          <w:i w:val="0"/>
          <w:color w:val="000000"/>
          <w:sz w:val="21"/>
        </w:rPr>
        <w:t xml:space="preserve">(续) </w:t>
      </w:r>
    </w:p>
    <w:p>
      <w:pPr>
        <w:autoSpaceDN w:val="0"/>
        <w:autoSpaceDE w:val="0"/>
        <w:widowControl/>
        <w:spacing w:line="245" w:lineRule="auto" w:before="174" w:after="0"/>
        <w:ind w:left="1050" w:right="144" w:firstLine="0"/>
        <w:jc w:val="left"/>
      </w:pPr>
      <w:r>
        <w:rPr>
          <w:rFonts w:ascii="STKaiti" w:hAnsi="STKaiti" w:eastAsia="STKaiti"/>
          <w:b w:val="0"/>
          <w:i w:val="0"/>
          <w:color w:val="000000"/>
          <w:sz w:val="21"/>
        </w:rPr>
        <w:t xml:space="preserve">如果本公司以卖出或持有一项期权(包括以现金结算的期权或类似条款)的形式对被转 </w:t>
      </w:r>
      <w:r>
        <w:rPr>
          <w:rFonts w:ascii="STKaiti" w:hAnsi="STKaiti" w:eastAsia="STKaiti"/>
          <w:b w:val="0"/>
          <w:i w:val="0"/>
          <w:color w:val="000000"/>
          <w:sz w:val="21"/>
        </w:rPr>
        <w:t>让资产继续涉入，则本公司的继续涉入程度是本公司可能回购的被转让资产的金额。</w:t>
      </w:r>
      <w:r>
        <w:rPr>
          <w:rFonts w:ascii="STKaiti" w:hAnsi="STKaiti" w:eastAsia="STKaiti"/>
          <w:b w:val="0"/>
          <w:i w:val="0"/>
          <w:color w:val="000000"/>
          <w:sz w:val="21"/>
        </w:rPr>
        <w:t xml:space="preserve">但是，对于基于以公允价值计量的资产的卖出看跌期权(包括以现金结算的期权或类 </w:t>
      </w:r>
      <w:r>
        <w:rPr>
          <w:rFonts w:ascii="STKaiti" w:hAnsi="STKaiti" w:eastAsia="STKaiti"/>
          <w:b w:val="0"/>
          <w:i w:val="0"/>
          <w:color w:val="000000"/>
          <w:sz w:val="21"/>
        </w:rPr>
        <w:t xml:space="preserve">似条款)，本公司的继续涉入程度为被转让资产的公允价值和期权行权价二者之中的 </w:t>
      </w:r>
      <w:r>
        <w:rPr>
          <w:rFonts w:ascii="STKaiti" w:hAnsi="STKaiti" w:eastAsia="STKaiti"/>
          <w:b w:val="0"/>
          <w:i w:val="0"/>
          <w:color w:val="000000"/>
          <w:sz w:val="21"/>
        </w:rPr>
        <w:t xml:space="preserve">孰低者。 </w:t>
      </w:r>
    </w:p>
    <w:p>
      <w:pPr>
        <w:autoSpaceDN w:val="0"/>
        <w:autoSpaceDE w:val="0"/>
        <w:widowControl/>
        <w:spacing w:line="185" w:lineRule="auto" w:before="0" w:after="0"/>
        <w:ind w:left="1046" w:right="0" w:firstLine="0"/>
        <w:jc w:val="left"/>
      </w:pPr>
      <w:r>
        <w:rPr>
          <w:rFonts w:ascii="STKaiti" w:hAnsi="STKaiti" w:eastAsia="STKaiti"/>
          <w:b w:val="0"/>
          <w:i w:val="0"/>
          <w:color w:val="000000"/>
          <w:sz w:val="21"/>
          <w:u w:val="single"/>
        </w:rPr>
        <w:t>成交日差价损益</w:t>
      </w:r>
      <w:r>
        <w:rPr>
          <w:rFonts w:ascii="STKaiti" w:hAnsi="STKaiti" w:eastAsia="STKaiti"/>
          <w:b w:val="0"/>
          <w:i w:val="0"/>
          <w:color w:val="000000"/>
          <w:sz w:val="21"/>
        </w:rPr>
        <w:t xml:space="preserve"> </w:t>
      </w:r>
    </w:p>
    <w:p>
      <w:pPr>
        <w:autoSpaceDN w:val="0"/>
        <w:autoSpaceDE w:val="0"/>
        <w:widowControl/>
        <w:spacing w:line="245" w:lineRule="auto" w:before="172" w:after="0"/>
        <w:ind w:left="1046" w:right="246" w:firstLine="0"/>
        <w:jc w:val="both"/>
      </w:pPr>
      <w:r>
        <w:rPr>
          <w:rFonts w:ascii="STKaiti" w:hAnsi="STKaiti" w:eastAsia="STKaiti"/>
          <w:b w:val="0"/>
          <w:i w:val="0"/>
          <w:color w:val="000000"/>
          <w:sz w:val="21"/>
        </w:rPr>
        <w:t xml:space="preserve">当成交于非活跃市场的交易的成交价格与成交当日从其他途径获取的公允价格存在 </w:t>
      </w:r>
      <w:r>
        <w:rPr>
          <w:rFonts w:ascii="STKaiti" w:hAnsi="STKaiti" w:eastAsia="STKaiti"/>
          <w:b w:val="0"/>
          <w:i w:val="0"/>
          <w:color w:val="000000"/>
          <w:sz w:val="21"/>
        </w:rPr>
        <w:t>差异时，公司在损益表中的净交易收入中确认该等差异(成交日交易价格差异损益)。</w:t>
      </w:r>
      <w:r>
        <w:rPr>
          <w:rFonts w:ascii="STKaiti" w:hAnsi="STKaiti" w:eastAsia="STKaiti"/>
          <w:b w:val="0"/>
          <w:i w:val="0"/>
          <w:color w:val="000000"/>
          <w:sz w:val="21"/>
        </w:rPr>
        <w:t xml:space="preserve">这里所指的其他途径包括从其他可获得观察数据的市场获取的交易价格，或者通过估 </w:t>
      </w:r>
      <w:r>
        <w:rPr>
          <w:rFonts w:ascii="STKaiti" w:hAnsi="STKaiti" w:eastAsia="STKaiti"/>
          <w:b w:val="0"/>
          <w:i w:val="0"/>
          <w:color w:val="000000"/>
          <w:sz w:val="21"/>
        </w:rPr>
        <w:t xml:space="preserve">价模型计算获得，该估价模型所含的可变因素应仅指可从可观察市场获取数据的可变 </w:t>
      </w:r>
      <w:r>
        <w:rPr>
          <w:rFonts w:ascii="STKaiti" w:hAnsi="STKaiti" w:eastAsia="STKaiti"/>
          <w:b w:val="0"/>
          <w:i w:val="0"/>
          <w:color w:val="000000"/>
          <w:sz w:val="21"/>
        </w:rPr>
        <w:t xml:space="preserve">因素，当估价模型使用的可变因素无法通过观察获得，成交价格与估价模型测算价格 </w:t>
      </w:r>
      <w:r>
        <w:rPr>
          <w:rFonts w:ascii="STKaiti" w:hAnsi="STKaiti" w:eastAsia="STKaiti"/>
          <w:b w:val="0"/>
          <w:i w:val="0"/>
          <w:color w:val="000000"/>
          <w:sz w:val="21"/>
        </w:rPr>
        <w:t xml:space="preserve">之间的差异只有在该等可变因素变为可观察获取时或者该等金融工具终止时才能在 </w:t>
      </w:r>
      <w:r>
        <w:rPr>
          <w:rFonts w:ascii="STKaiti" w:hAnsi="STKaiti" w:eastAsia="STKaiti"/>
          <w:b w:val="0"/>
          <w:i w:val="0"/>
          <w:color w:val="000000"/>
          <w:sz w:val="21"/>
        </w:rPr>
        <w:t xml:space="preserve">损益表中确认。 </w:t>
      </w:r>
    </w:p>
    <w:p>
      <w:pPr>
        <w:autoSpaceDN w:val="0"/>
        <w:autoSpaceDE w:val="0"/>
        <w:widowControl/>
        <w:spacing w:line="245" w:lineRule="auto" w:before="444" w:after="0"/>
        <w:ind w:left="1046" w:right="288" w:firstLine="0"/>
        <w:jc w:val="left"/>
      </w:pPr>
      <w:r>
        <w:rPr>
          <w:rFonts w:ascii="STKaiti" w:hAnsi="STKaiti" w:eastAsia="STKaiti"/>
          <w:b w:val="0"/>
          <w:i w:val="0"/>
          <w:color w:val="000000"/>
          <w:sz w:val="21"/>
          <w:u w:val="single"/>
        </w:rPr>
        <w:t>结算日会计</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所有按照常规方式进行的金融资产买卖均在结算日确认，即在资产交付给交易对手或 </w:t>
      </w:r>
      <w:r>
        <w:rPr>
          <w:rFonts w:ascii="STKaiti" w:hAnsi="STKaiti" w:eastAsia="STKaiti"/>
          <w:b w:val="0"/>
          <w:i w:val="0"/>
          <w:color w:val="000000"/>
          <w:sz w:val="21"/>
        </w:rPr>
        <w:t xml:space="preserve">交易对手交付资产的日期入账。按照常规方式进行的金融资产买卖，是指需要在按照 </w:t>
      </w:r>
      <w:r>
        <w:rPr>
          <w:rFonts w:ascii="STKaiti" w:hAnsi="STKaiti" w:eastAsia="STKaiti"/>
          <w:b w:val="0"/>
          <w:i w:val="0"/>
          <w:color w:val="000000"/>
          <w:sz w:val="21"/>
        </w:rPr>
        <w:t xml:space="preserve">市场常规或惯制设定的时限内交付资产的金融资产买卖。 </w:t>
      </w:r>
    </w:p>
    <w:p>
      <w:pPr>
        <w:autoSpaceDN w:val="0"/>
        <w:autoSpaceDE w:val="0"/>
        <w:widowControl/>
        <w:spacing w:line="185" w:lineRule="auto" w:before="260" w:after="0"/>
        <w:ind w:left="1156" w:right="0" w:firstLine="0"/>
        <w:jc w:val="left"/>
      </w:pPr>
      <w:r>
        <w:rPr>
          <w:rFonts w:ascii="STKaiti" w:hAnsi="STKaiti" w:eastAsia="STKaiti"/>
          <w:b w:val="0"/>
          <w:i w:val="0"/>
          <w:color w:val="000000"/>
          <w:sz w:val="21"/>
          <w:u w:val="single"/>
        </w:rPr>
        <w:t>公允价值的计量</w:t>
      </w:r>
      <w:r>
        <w:rPr>
          <w:rFonts w:ascii="STKaiti" w:hAnsi="STKaiti" w:eastAsia="STKaiti"/>
          <w:b w:val="0"/>
          <w:i w:val="0"/>
          <w:color w:val="000000"/>
          <w:sz w:val="21"/>
        </w:rPr>
        <w:t xml:space="preserve"> </w:t>
      </w:r>
    </w:p>
    <w:p>
      <w:pPr>
        <w:autoSpaceDN w:val="0"/>
        <w:autoSpaceDE w:val="0"/>
        <w:widowControl/>
        <w:spacing w:line="245" w:lineRule="auto" w:before="174" w:after="0"/>
        <w:ind w:left="1156" w:right="144" w:firstLine="0"/>
        <w:jc w:val="left"/>
      </w:pPr>
      <w:r>
        <w:rPr>
          <w:rFonts w:ascii="STKaiti" w:hAnsi="STKaiti" w:eastAsia="STKaiti"/>
          <w:b w:val="0"/>
          <w:i w:val="0"/>
          <w:color w:val="000000"/>
          <w:sz w:val="21"/>
        </w:rPr>
        <w:t xml:space="preserve">对于在活跃市场中交易的公开报价投资及衍生金融工具，公允价值参考市场报价确 </w:t>
      </w:r>
      <w:r>
        <w:rPr>
          <w:rFonts w:ascii="STKaiti" w:hAnsi="STKaiti" w:eastAsia="STKaiti"/>
          <w:b w:val="0"/>
          <w:i w:val="0"/>
          <w:color w:val="000000"/>
          <w:sz w:val="21"/>
        </w:rPr>
        <w:t xml:space="preserve">定。买入价用于确定资产的价值，卖出价用于确定负债的价值。 </w:t>
      </w:r>
    </w:p>
    <w:p>
      <w:pPr>
        <w:autoSpaceDN w:val="0"/>
        <w:autoSpaceDE w:val="0"/>
        <w:widowControl/>
        <w:spacing w:line="245" w:lineRule="auto" w:before="618" w:after="0"/>
        <w:ind w:left="1156" w:right="144" w:firstLine="0"/>
        <w:jc w:val="left"/>
      </w:pPr>
      <w:r>
        <w:rPr>
          <w:rFonts w:ascii="STKaiti" w:hAnsi="STKaiti" w:eastAsia="STKaiti"/>
          <w:b w:val="0"/>
          <w:i w:val="0"/>
          <w:color w:val="000000"/>
          <w:sz w:val="21"/>
        </w:rPr>
        <w:t xml:space="preserve">没有确切期限的存款，包括不承担利息的存款，公允价值为本公司需要支付给持有 </w:t>
      </w:r>
      <w:r>
        <w:rPr>
          <w:rFonts w:ascii="STKaiti" w:hAnsi="STKaiti" w:eastAsia="STKaiti"/>
          <w:b w:val="0"/>
          <w:i w:val="0"/>
          <w:color w:val="000000"/>
          <w:sz w:val="21"/>
        </w:rPr>
        <w:t xml:space="preserve">者的金额。 </w:t>
      </w:r>
    </w:p>
    <w:p>
      <w:pPr>
        <w:autoSpaceDN w:val="0"/>
        <w:autoSpaceDE w:val="0"/>
        <w:widowControl/>
        <w:spacing w:line="185" w:lineRule="auto" w:before="620" w:after="0"/>
        <w:ind w:left="1156" w:right="0" w:firstLine="0"/>
        <w:jc w:val="left"/>
      </w:pPr>
      <w:r>
        <w:rPr>
          <w:rFonts w:ascii="STKaiti" w:hAnsi="STKaiti" w:eastAsia="STKaiti"/>
          <w:b w:val="0"/>
          <w:i w:val="0"/>
          <w:color w:val="000000"/>
          <w:sz w:val="21"/>
        </w:rPr>
        <w:t xml:space="preserve">远期外汇合约的公允价值参考市场上相似期限合同的当前远期价格。 </w:t>
      </w:r>
    </w:p>
    <w:p>
      <w:pPr>
        <w:autoSpaceDN w:val="0"/>
        <w:autoSpaceDE w:val="0"/>
        <w:widowControl/>
        <w:spacing w:line="245" w:lineRule="auto" w:before="620" w:after="0"/>
        <w:ind w:left="1156" w:right="144" w:firstLine="0"/>
        <w:jc w:val="left"/>
      </w:pPr>
      <w:r>
        <w:rPr>
          <w:rFonts w:ascii="STKaiti" w:hAnsi="STKaiti" w:eastAsia="STKaiti"/>
          <w:b w:val="0"/>
          <w:i w:val="0"/>
          <w:color w:val="000000"/>
          <w:sz w:val="21"/>
        </w:rPr>
        <w:t xml:space="preserve">对于无市场标价的金融工具，公允价值采用具有相同条件和风险特征的金融工具的 </w:t>
      </w:r>
      <w:r>
        <w:rPr>
          <w:rFonts w:ascii="STKaiti" w:hAnsi="STKaiti" w:eastAsia="STKaiti"/>
          <w:b w:val="0"/>
          <w:i w:val="0"/>
          <w:color w:val="000000"/>
          <w:sz w:val="21"/>
        </w:rPr>
        <w:t xml:space="preserve">现行市场收益率对预期现金流进行折现而确定。 </w:t>
      </w:r>
    </w:p>
    <w:p>
      <w:pPr>
        <w:autoSpaceDN w:val="0"/>
        <w:autoSpaceDE w:val="0"/>
        <w:widowControl/>
        <w:spacing w:line="245" w:lineRule="auto" w:before="618" w:after="0"/>
        <w:ind w:left="1156" w:right="248" w:firstLine="0"/>
        <w:jc w:val="both"/>
      </w:pPr>
      <w:r>
        <w:rPr>
          <w:rFonts w:ascii="STKaiti" w:hAnsi="STKaiti" w:eastAsia="STKaiti"/>
          <w:b w:val="0"/>
          <w:i w:val="0"/>
          <w:color w:val="000000"/>
          <w:sz w:val="21"/>
        </w:rPr>
        <w:t xml:space="preserve">对于无市场标价的衍生金融工具的公允价值可以运用现金流量折现模型或其他内部 </w:t>
      </w:r>
      <w:r>
        <w:rPr>
          <w:rFonts w:ascii="STKaiti" w:hAnsi="STKaiti" w:eastAsia="STKaiti"/>
          <w:b w:val="0"/>
          <w:i w:val="0"/>
          <w:color w:val="000000"/>
          <w:sz w:val="21"/>
        </w:rPr>
        <w:t xml:space="preserve">定价模型来确定。对于没有市价及无法合理确定公允价值的权益类投资，按照取得 </w:t>
      </w:r>
      <w:r>
        <w:rPr>
          <w:rFonts w:ascii="STKaiti" w:hAnsi="STKaiti" w:eastAsia="STKaiti"/>
          <w:b w:val="0"/>
          <w:i w:val="0"/>
          <w:color w:val="000000"/>
          <w:sz w:val="21"/>
        </w:rPr>
        <w:t xml:space="preserve">成本扣除减值准备后的净额列示。 </w:t>
      </w:r>
    </w:p>
    <w:p>
      <w:pPr>
        <w:autoSpaceDN w:val="0"/>
        <w:autoSpaceDE w:val="0"/>
        <w:widowControl/>
        <w:spacing w:line="185" w:lineRule="auto" w:before="868" w:after="0"/>
        <w:ind w:left="0" w:right="4352" w:firstLine="0"/>
        <w:jc w:val="right"/>
      </w:pPr>
      <w:r>
        <w:rPr>
          <w:rFonts w:ascii="STKaiti" w:hAnsi="STKaiti" w:eastAsia="STKaiti"/>
          <w:b w:val="0"/>
          <w:i w:val="0"/>
          <w:color w:val="000000"/>
          <w:sz w:val="18"/>
        </w:rPr>
        <w:t xml:space="preserve">15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292" w:after="246"/>
        <w:ind w:left="358" w:right="6624" w:firstLine="0"/>
        <w:jc w:val="left"/>
      </w:pPr>
      <w:r>
        <w:rPr>
          <w:rFonts w:ascii="SimSun" w:hAnsi="SimSun" w:eastAsia="SimSun"/>
          <w:b w:val="0"/>
          <w:i w:val="0"/>
          <w:color w:val="000000"/>
          <w:sz w:val="22"/>
        </w:rPr>
        <w:t>财务</w:t>
      </w:r>
      <w:r>
        <w:rPr>
          <w:rFonts w:ascii="SimSun" w:hAnsi="SimSun" w:eastAsia="SimSun"/>
          <w:b w:val="0"/>
          <w:i w:val="0"/>
          <w:color w:val="000000"/>
          <w:sz w:val="24"/>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0"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0"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185" w:lineRule="auto" w:before="376" w:after="0"/>
        <w:ind w:left="1126" w:right="0" w:firstLine="0"/>
        <w:jc w:val="left"/>
      </w:pPr>
      <w:r>
        <w:rPr>
          <w:rFonts w:ascii="STKaiti" w:hAnsi="STKaiti" w:eastAsia="STKaiti"/>
          <w:b w:val="0"/>
          <w:i w:val="0"/>
          <w:color w:val="000000"/>
          <w:sz w:val="21"/>
        </w:rPr>
        <w:t xml:space="preserve">金融资产的减值 </w:t>
      </w:r>
    </w:p>
    <w:p>
      <w:pPr>
        <w:autoSpaceDN w:val="0"/>
        <w:autoSpaceDE w:val="0"/>
        <w:widowControl/>
        <w:spacing w:line="245" w:lineRule="auto" w:before="174" w:after="0"/>
        <w:ind w:left="1126" w:right="246" w:firstLine="0"/>
        <w:jc w:val="both"/>
      </w:pPr>
      <w:r>
        <w:rPr>
          <w:rFonts w:ascii="STKaiti" w:hAnsi="STKaiti" w:eastAsia="STKaiti"/>
          <w:b w:val="0"/>
          <w:i w:val="0"/>
          <w:color w:val="000000"/>
          <w:sz w:val="21"/>
        </w:rPr>
        <w:t xml:space="preserve">本公司在每个资产负债表日对金融资产的账面价值进行评估，以判断是否有客观证 </w:t>
      </w:r>
      <w:r>
        <w:rPr>
          <w:rFonts w:ascii="STKaiti" w:hAnsi="STKaiti" w:eastAsia="STKaiti"/>
          <w:b w:val="0"/>
          <w:i w:val="0"/>
          <w:color w:val="000000"/>
          <w:sz w:val="21"/>
        </w:rPr>
        <w:t xml:space="preserve">据表明金融资产已由于一项或多项事件的发生而出现减值(“减值事项”)。减值事项 </w:t>
      </w:r>
      <w:r>
        <w:rPr>
          <w:rFonts w:ascii="STKaiti" w:hAnsi="STKaiti" w:eastAsia="STKaiti"/>
          <w:b w:val="0"/>
          <w:i w:val="0"/>
          <w:color w:val="000000"/>
          <w:sz w:val="21"/>
        </w:rPr>
        <w:t xml:space="preserve">是指在该等资产初始确认后发生的、对预期未来现金流量有影响的、且本公司能对 </w:t>
      </w:r>
      <w:r>
        <w:rPr>
          <w:rFonts w:ascii="STKaiti" w:hAnsi="STKaiti" w:eastAsia="STKaiti"/>
          <w:b w:val="0"/>
          <w:i w:val="0"/>
          <w:color w:val="000000"/>
          <w:sz w:val="21"/>
        </w:rPr>
        <w:t xml:space="preserve">该影响作出可靠计量的事项。 </w:t>
      </w:r>
    </w:p>
    <w:p>
      <w:pPr>
        <w:autoSpaceDN w:val="0"/>
        <w:autoSpaceDE w:val="0"/>
        <w:widowControl/>
        <w:spacing w:line="185" w:lineRule="auto" w:before="620" w:after="0"/>
        <w:ind w:left="1054" w:right="0" w:firstLine="0"/>
        <w:jc w:val="left"/>
      </w:pPr>
      <w:r>
        <w:rPr>
          <w:rFonts w:ascii="STKaiti" w:hAnsi="STKaiti" w:eastAsia="STKaiti"/>
          <w:b w:val="0"/>
          <w:i w:val="0"/>
          <w:color w:val="000000"/>
          <w:sz w:val="21"/>
        </w:rPr>
        <w:t xml:space="preserve">以摊余成本计量的金融资产 </w:t>
      </w:r>
    </w:p>
    <w:p>
      <w:pPr>
        <w:autoSpaceDN w:val="0"/>
        <w:autoSpaceDE w:val="0"/>
        <w:widowControl/>
        <w:spacing w:line="245" w:lineRule="auto" w:before="618" w:after="0"/>
        <w:ind w:left="1054" w:right="144" w:firstLine="0"/>
        <w:jc w:val="left"/>
      </w:pPr>
      <w:r>
        <w:rPr>
          <w:rFonts w:ascii="STKaiti" w:hAnsi="STKaiti" w:eastAsia="STKaiti"/>
          <w:b w:val="0"/>
          <w:i w:val="0"/>
          <w:color w:val="000000"/>
          <w:sz w:val="21"/>
        </w:rPr>
        <w:t xml:space="preserve">如果有客观证据表明贷款及应收款项或以摊余成本计量的持有至到期类投资发生减 </w:t>
      </w:r>
      <w:r>
        <w:rPr>
          <w:rFonts w:ascii="STKaiti" w:hAnsi="STKaiti" w:eastAsia="STKaiti"/>
          <w:b w:val="0"/>
          <w:i w:val="0"/>
          <w:color w:val="000000"/>
          <w:sz w:val="21"/>
        </w:rPr>
        <w:t xml:space="preserve">值，则损失的金额以资产的账面金额与预期未来现金流量(不包括尚未发生的未来信 </w:t>
      </w:r>
      <w:r>
        <w:rPr>
          <w:rFonts w:ascii="STKaiti" w:hAnsi="STKaiti" w:eastAsia="STKaiti"/>
          <w:b w:val="0"/>
          <w:i w:val="0"/>
          <w:color w:val="000000"/>
          <w:sz w:val="21"/>
        </w:rPr>
        <w:t xml:space="preserve">用损失)现值的差额确定。在计算预期未来现金流量现值时，应采用该金融资产原来 </w:t>
      </w:r>
      <w:r>
        <w:rPr>
          <w:rFonts w:ascii="STKaiti" w:hAnsi="STKaiti" w:eastAsia="STKaiti"/>
          <w:b w:val="0"/>
          <w:i w:val="0"/>
          <w:color w:val="000000"/>
          <w:sz w:val="21"/>
        </w:rPr>
        <w:t>的实际利率作为折现率。如果贷款及应收款项或持有至到期日的投资具有变动利率，</w:t>
      </w:r>
      <w:r>
        <w:rPr>
          <w:rFonts w:ascii="STKaiti" w:hAnsi="STKaiti" w:eastAsia="STKaiti"/>
          <w:b w:val="0"/>
          <w:i w:val="0"/>
          <w:color w:val="000000"/>
          <w:sz w:val="21"/>
        </w:rPr>
        <w:t xml:space="preserve">则计量减值金额的折现率为合同规定的现行实际利率。资产的账面价值应通过减值准 </w:t>
      </w:r>
      <w:r>
        <w:rPr>
          <w:rFonts w:ascii="STKaiti" w:hAnsi="STKaiti" w:eastAsia="STKaiti"/>
          <w:b w:val="0"/>
          <w:i w:val="0"/>
          <w:color w:val="000000"/>
          <w:sz w:val="21"/>
        </w:rPr>
        <w:t xml:space="preserve">备科目减计至其可收回金额，减计金额计入当期损益。 </w:t>
      </w:r>
    </w:p>
    <w:p>
      <w:pPr>
        <w:autoSpaceDN w:val="0"/>
        <w:autoSpaceDE w:val="0"/>
        <w:widowControl/>
        <w:spacing w:line="245" w:lineRule="auto" w:before="622" w:after="0"/>
        <w:ind w:left="1126" w:right="246" w:firstLine="0"/>
        <w:jc w:val="both"/>
      </w:pPr>
      <w:r>
        <w:rPr>
          <w:rFonts w:ascii="STKaiti" w:hAnsi="STKaiti" w:eastAsia="STKaiti"/>
          <w:b w:val="0"/>
          <w:i w:val="0"/>
          <w:color w:val="000000"/>
          <w:sz w:val="21"/>
        </w:rPr>
        <w:t xml:space="preserve">本公司对单项金额重大的金融资产进行单项评估，以确定其是否存在减值的客观证 </w:t>
      </w:r>
      <w:r>
        <w:rPr>
          <w:rFonts w:ascii="STKaiti" w:hAnsi="STKaiti" w:eastAsia="STKaiti"/>
          <w:b w:val="0"/>
          <w:i w:val="0"/>
          <w:color w:val="000000"/>
          <w:sz w:val="21"/>
        </w:rPr>
        <w:t xml:space="preserve">据，并对其他单项金额不重大的资产，以单项或组合评估的方式进行检查，以确定 </w:t>
      </w:r>
      <w:r>
        <w:rPr>
          <w:rFonts w:ascii="STKaiti" w:hAnsi="STKaiti" w:eastAsia="STKaiti"/>
          <w:b w:val="0"/>
          <w:i w:val="0"/>
          <w:color w:val="000000"/>
          <w:sz w:val="21"/>
        </w:rPr>
        <w:t xml:space="preserve">是否存在减值的客观证据。已进行单独评估，但没有客观证据表明已出现减值的单 </w:t>
      </w:r>
      <w:r>
        <w:rPr>
          <w:rFonts w:ascii="STKaiti" w:hAnsi="STKaiti" w:eastAsia="STKaiti"/>
          <w:b w:val="0"/>
          <w:i w:val="0"/>
          <w:color w:val="000000"/>
          <w:sz w:val="21"/>
        </w:rPr>
        <w:t xml:space="preserve">项金融资产，无论重大与否，该资产仍会与其他具有类似信用风险特征的金融资产 </w:t>
      </w:r>
      <w:r>
        <w:rPr>
          <w:rFonts w:ascii="STKaiti" w:hAnsi="STKaiti" w:eastAsia="STKaiti"/>
          <w:b w:val="0"/>
          <w:i w:val="0"/>
          <w:color w:val="000000"/>
          <w:sz w:val="21"/>
        </w:rPr>
        <w:t xml:space="preserve">构成一个组合再进行组合减值评估。已经进行单独评估并确认或继续确认减值损失 </w:t>
      </w:r>
      <w:r>
        <w:rPr>
          <w:rFonts w:ascii="STKaiti" w:hAnsi="STKaiti" w:eastAsia="STKaiti"/>
          <w:b w:val="0"/>
          <w:i w:val="0"/>
          <w:color w:val="000000"/>
          <w:sz w:val="21"/>
        </w:rPr>
        <w:t xml:space="preserve">的金融资产将不被列入组合评估的范围内。 </w:t>
      </w:r>
    </w:p>
    <w:p>
      <w:pPr>
        <w:autoSpaceDN w:val="0"/>
        <w:autoSpaceDE w:val="0"/>
        <w:widowControl/>
        <w:spacing w:line="245" w:lineRule="auto" w:before="620" w:after="0"/>
        <w:ind w:left="1126" w:right="246" w:firstLine="0"/>
        <w:jc w:val="both"/>
      </w:pPr>
      <w:r>
        <w:rPr>
          <w:rFonts w:ascii="STKaiti" w:hAnsi="STKaiti" w:eastAsia="STKaiti"/>
          <w:b w:val="0"/>
          <w:i w:val="0"/>
          <w:color w:val="000000"/>
          <w:sz w:val="21"/>
        </w:rPr>
        <w:t xml:space="preserve">对于以组合评估方式来检查减值情况的金融资产组合而言，未来现金流量之估算乃 </w:t>
      </w:r>
      <w:r>
        <w:rPr>
          <w:rFonts w:ascii="STKaiti" w:hAnsi="STKaiti" w:eastAsia="STKaiti"/>
          <w:b w:val="0"/>
          <w:i w:val="0"/>
          <w:color w:val="000000"/>
          <w:sz w:val="21"/>
        </w:rPr>
        <w:t xml:space="preserve">参考与该资产组合信用风险特征类似的金融资产的历史损失经验确定。本公司会对 </w:t>
      </w:r>
      <w:r>
        <w:rPr>
          <w:rFonts w:ascii="STKaiti" w:hAnsi="STKaiti" w:eastAsia="STKaiti"/>
          <w:b w:val="0"/>
          <w:i w:val="0"/>
          <w:color w:val="000000"/>
          <w:sz w:val="21"/>
        </w:rPr>
        <w:t xml:space="preserve">作为参考的历史损失经验根据当前情况进行修正，包括加入那些仅存在于当前时期 </w:t>
      </w:r>
      <w:r>
        <w:rPr>
          <w:rFonts w:ascii="STKaiti" w:hAnsi="STKaiti" w:eastAsia="STKaiti"/>
          <w:b w:val="0"/>
          <w:i w:val="0"/>
          <w:color w:val="000000"/>
          <w:sz w:val="21"/>
        </w:rPr>
        <w:t xml:space="preserve">而不对历史损失经验参考期产生影响的因素，以及剔除那些仅影响历史损失经验参 </w:t>
      </w:r>
      <w:r>
        <w:rPr>
          <w:rFonts w:ascii="STKaiti" w:hAnsi="STKaiti" w:eastAsia="STKaiti"/>
          <w:b w:val="0"/>
          <w:i w:val="0"/>
          <w:color w:val="000000"/>
          <w:sz w:val="21"/>
        </w:rPr>
        <w:t xml:space="preserve">考期的情况但在当前已不适用的因素。本公司会定期审阅用于评估预计未来现金流 </w:t>
      </w:r>
      <w:r>
        <w:rPr>
          <w:rFonts w:ascii="STKaiti" w:hAnsi="STKaiti" w:eastAsia="STKaiti"/>
          <w:b w:val="0"/>
          <w:i w:val="0"/>
          <w:color w:val="000000"/>
          <w:sz w:val="21"/>
        </w:rPr>
        <w:t xml:space="preserve">的方法及假设。 </w:t>
      </w:r>
    </w:p>
    <w:p>
      <w:pPr>
        <w:autoSpaceDN w:val="0"/>
        <w:autoSpaceDE w:val="0"/>
        <w:widowControl/>
        <w:spacing w:line="245" w:lineRule="auto" w:before="620" w:after="0"/>
        <w:ind w:left="1126" w:right="0" w:firstLine="0"/>
        <w:jc w:val="left"/>
      </w:pPr>
      <w:r>
        <w:rPr>
          <w:rFonts w:ascii="STKaiti" w:hAnsi="STKaiti" w:eastAsia="STKaiti"/>
          <w:b w:val="0"/>
          <w:i w:val="0"/>
          <w:color w:val="000000"/>
          <w:sz w:val="21"/>
        </w:rPr>
        <w:t xml:space="preserve">在后续期间，如果减值金额减少，且这一减少与计提减值准备后才发生的事项存在 </w:t>
      </w:r>
      <w:r>
        <w:rPr>
          <w:rFonts w:ascii="STKaiti" w:hAnsi="STKaiti" w:eastAsia="STKaiti"/>
          <w:b w:val="0"/>
          <w:i w:val="0"/>
          <w:color w:val="000000"/>
          <w:sz w:val="21"/>
        </w:rPr>
        <w:t>客观的关联，则原确认的减值准备应予以转回。任何后续减值转回计入当期损益表，</w:t>
      </w:r>
      <w:r>
        <w:rPr>
          <w:rFonts w:ascii="STKaiti" w:hAnsi="STKaiti" w:eastAsia="STKaiti"/>
          <w:b w:val="0"/>
          <w:i w:val="0"/>
          <w:color w:val="000000"/>
          <w:sz w:val="21"/>
        </w:rPr>
        <w:t xml:space="preserve">但是转回后的账面价值不超过假定不计提减值准备情况下的摊余成本为限。 </w:t>
      </w:r>
    </w:p>
    <w:p>
      <w:pPr>
        <w:autoSpaceDN w:val="0"/>
        <w:autoSpaceDE w:val="0"/>
        <w:widowControl/>
        <w:spacing w:line="185" w:lineRule="auto" w:before="1704" w:after="0"/>
        <w:ind w:left="0" w:right="4352" w:firstLine="0"/>
        <w:jc w:val="right"/>
      </w:pPr>
      <w:r>
        <w:rPr>
          <w:rFonts w:ascii="STKaiti" w:hAnsi="STKaiti" w:eastAsia="STKaiti"/>
          <w:b w:val="0"/>
          <w:i w:val="0"/>
          <w:color w:val="000000"/>
          <w:sz w:val="18"/>
        </w:rPr>
        <w:t xml:space="preserve">16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185" w:lineRule="auto" w:before="336" w:after="0"/>
        <w:ind w:left="1126" w:right="0" w:firstLine="0"/>
        <w:jc w:val="left"/>
      </w:pPr>
      <w:r>
        <w:rPr>
          <w:rFonts w:ascii="STKaiti" w:hAnsi="STKaiti" w:eastAsia="STKaiti"/>
          <w:b w:val="0"/>
          <w:i w:val="0"/>
          <w:color w:val="000000"/>
          <w:sz w:val="21"/>
        </w:rPr>
        <w:t xml:space="preserve">金融资产的减值(续) </w:t>
      </w:r>
    </w:p>
    <w:p>
      <w:pPr>
        <w:autoSpaceDN w:val="0"/>
        <w:autoSpaceDE w:val="0"/>
        <w:widowControl/>
        <w:spacing w:line="185" w:lineRule="auto" w:before="174" w:after="0"/>
        <w:ind w:left="1006" w:right="0" w:firstLine="0"/>
        <w:jc w:val="left"/>
      </w:pPr>
      <w:r>
        <w:rPr>
          <w:rFonts w:ascii="STKaiti" w:hAnsi="STKaiti" w:eastAsia="STKaiti"/>
          <w:b w:val="0"/>
          <w:i w:val="0"/>
          <w:color w:val="000000"/>
          <w:sz w:val="21"/>
        </w:rPr>
        <w:t xml:space="preserve">以摊余成本计量的金融资产(续) </w:t>
      </w:r>
    </w:p>
    <w:p>
      <w:pPr>
        <w:autoSpaceDN w:val="0"/>
        <w:autoSpaceDE w:val="0"/>
        <w:widowControl/>
        <w:spacing w:line="245" w:lineRule="auto" w:before="446" w:after="0"/>
        <w:ind w:left="1144" w:right="296" w:firstLine="0"/>
        <w:jc w:val="both"/>
      </w:pPr>
      <w:r>
        <w:rPr>
          <w:rFonts w:ascii="STKaiti" w:hAnsi="STKaiti" w:eastAsia="STKaiti"/>
          <w:b w:val="0"/>
          <w:i w:val="0"/>
          <w:color w:val="000000"/>
          <w:sz w:val="21"/>
        </w:rPr>
        <w:t xml:space="preserve">当贷款及应收款无法收回时，应冲减其相关已计提的贷款损失准备金。在所有必须 </w:t>
      </w:r>
      <w:r>
        <w:rPr>
          <w:rFonts w:ascii="STKaiti" w:hAnsi="STKaiti" w:eastAsia="STKaiti"/>
          <w:b w:val="0"/>
          <w:i w:val="0"/>
          <w:color w:val="000000"/>
          <w:sz w:val="21"/>
        </w:rPr>
        <w:t xml:space="preserve">的程序已完成且损失金额已确定后，贷款及应收款才会被核销。对于已核销贷款及 </w:t>
      </w:r>
      <w:r>
        <w:rPr>
          <w:rFonts w:ascii="STKaiti" w:hAnsi="STKaiti" w:eastAsia="STKaiti"/>
          <w:b w:val="0"/>
          <w:i w:val="0"/>
          <w:color w:val="000000"/>
          <w:sz w:val="21"/>
        </w:rPr>
        <w:t xml:space="preserve">应收款又收回的，应计入当期损益中以冲减当期计提的贷款损失准备。 </w:t>
      </w:r>
    </w:p>
    <w:p>
      <w:pPr>
        <w:autoSpaceDN w:val="0"/>
        <w:autoSpaceDE w:val="0"/>
        <w:widowControl/>
        <w:spacing w:line="185" w:lineRule="auto" w:before="624" w:after="0"/>
        <w:ind w:left="1006" w:right="0" w:firstLine="0"/>
        <w:jc w:val="left"/>
      </w:pPr>
      <w:r>
        <w:rPr>
          <w:rFonts w:ascii="STKaiti" w:hAnsi="STKaiti" w:eastAsia="STKaiti"/>
          <w:b w:val="0"/>
          <w:i w:val="0"/>
          <w:color w:val="000000"/>
          <w:sz w:val="21"/>
        </w:rPr>
        <w:t xml:space="preserve">可供出售的金融资产 </w:t>
      </w:r>
    </w:p>
    <w:p>
      <w:pPr>
        <w:autoSpaceDN w:val="0"/>
        <w:autoSpaceDE w:val="0"/>
        <w:widowControl/>
        <w:spacing w:line="245" w:lineRule="auto" w:before="624" w:after="0"/>
        <w:ind w:left="1174" w:right="248" w:firstLine="0"/>
        <w:jc w:val="both"/>
      </w:pPr>
      <w:r>
        <w:rPr>
          <w:rFonts w:ascii="STKaiti" w:hAnsi="STKaiti" w:eastAsia="STKaiti"/>
          <w:b w:val="0"/>
          <w:i w:val="0"/>
          <w:color w:val="000000"/>
          <w:sz w:val="21"/>
        </w:rPr>
        <w:t>如果可供出售资产发生减值，原直接计入权益的因公允价值下降形成的累计损失，</w:t>
      </w:r>
      <w:r>
        <w:rPr>
          <w:rFonts w:ascii="STKaiti" w:hAnsi="STKaiti" w:eastAsia="STKaiti"/>
          <w:b w:val="0"/>
          <w:i w:val="0"/>
          <w:color w:val="000000"/>
          <w:sz w:val="21"/>
        </w:rPr>
        <w:t xml:space="preserve">应当予以转出，计入当期损益。该转计的累计损失，为该资产的初始取得成本(扣除 </w:t>
      </w:r>
      <w:r>
        <w:rPr>
          <w:rFonts w:ascii="STKaiti" w:hAnsi="STKaiti" w:eastAsia="STKaiti"/>
          <w:b w:val="0"/>
          <w:i w:val="0"/>
          <w:color w:val="000000"/>
          <w:sz w:val="21"/>
        </w:rPr>
        <w:t xml:space="preserve">已收回本金和已摊销金额)与当前公允价值之间的差额，减去所有原已计入损益的减 </w:t>
      </w:r>
      <w:r>
        <w:rPr>
          <w:rFonts w:ascii="STKaiti" w:hAnsi="STKaiti" w:eastAsia="STKaiti"/>
          <w:b w:val="0"/>
          <w:i w:val="0"/>
          <w:color w:val="000000"/>
          <w:sz w:val="21"/>
        </w:rPr>
        <w:t xml:space="preserve">值损失。 </w:t>
      </w:r>
    </w:p>
    <w:p>
      <w:pPr>
        <w:autoSpaceDN w:val="0"/>
        <w:autoSpaceDE w:val="0"/>
        <w:widowControl/>
        <w:spacing w:line="245" w:lineRule="auto" w:before="260" w:after="0"/>
        <w:ind w:left="1174" w:right="292" w:firstLine="0"/>
        <w:jc w:val="both"/>
      </w:pPr>
      <w:r>
        <w:rPr>
          <w:rFonts w:ascii="STKaiti" w:hAnsi="STKaiti" w:eastAsia="STKaiti"/>
          <w:b w:val="0"/>
          <w:i w:val="0"/>
          <w:color w:val="000000"/>
          <w:sz w:val="21"/>
        </w:rPr>
        <w:t xml:space="preserve">对于归类为可供出售的权益工具，其计入损益的减值损失不能通过损益转回。但对 </w:t>
      </w:r>
      <w:r>
        <w:rPr>
          <w:rFonts w:ascii="STKaiti" w:hAnsi="STKaiti" w:eastAsia="STKaiti"/>
          <w:b w:val="0"/>
          <w:i w:val="0"/>
          <w:color w:val="000000"/>
          <w:sz w:val="21"/>
        </w:rPr>
        <w:t xml:space="preserve">于归类为可供出售的债务工具，如果后续期间其公允价值回升，且这种公允价值回 </w:t>
      </w:r>
      <w:r>
        <w:rPr>
          <w:rFonts w:ascii="STKaiti" w:hAnsi="STKaiti" w:eastAsia="STKaiti"/>
          <w:b w:val="0"/>
          <w:i w:val="0"/>
          <w:color w:val="000000"/>
          <w:sz w:val="21"/>
        </w:rPr>
        <w:t xml:space="preserve">升可以客观地归因于该资产减值确认后才发生的事项，则该减值损失可以通过损益 </w:t>
      </w:r>
      <w:r>
        <w:rPr>
          <w:rFonts w:ascii="STKaiti" w:hAnsi="STKaiti" w:eastAsia="STKaiti"/>
          <w:b w:val="0"/>
          <w:i w:val="0"/>
          <w:color w:val="000000"/>
          <w:sz w:val="21"/>
        </w:rPr>
        <w:t xml:space="preserve">转回。 </w:t>
      </w:r>
    </w:p>
    <w:p>
      <w:pPr>
        <w:autoSpaceDN w:val="0"/>
        <w:autoSpaceDE w:val="0"/>
        <w:widowControl/>
        <w:spacing w:line="185" w:lineRule="auto" w:before="478" w:after="0"/>
        <w:ind w:left="1006" w:right="0" w:firstLine="0"/>
        <w:jc w:val="left"/>
      </w:pPr>
      <w:r>
        <w:rPr>
          <w:rFonts w:ascii="STKaiti" w:hAnsi="STKaiti" w:eastAsia="STKaiti"/>
          <w:b w:val="0"/>
          <w:i w:val="0"/>
          <w:color w:val="000000"/>
          <w:sz w:val="21"/>
        </w:rPr>
        <w:t xml:space="preserve">以成本计量的金融资产 </w:t>
      </w:r>
    </w:p>
    <w:p>
      <w:pPr>
        <w:autoSpaceDN w:val="0"/>
        <w:autoSpaceDE w:val="0"/>
        <w:widowControl/>
        <w:spacing w:line="245" w:lineRule="auto" w:before="556" w:after="0"/>
        <w:ind w:left="1126" w:right="246" w:firstLine="0"/>
        <w:jc w:val="both"/>
      </w:pPr>
      <w:r>
        <w:rPr>
          <w:rFonts w:ascii="STKaiti" w:hAnsi="STKaiti" w:eastAsia="STKaiti"/>
          <w:b w:val="0"/>
          <w:i w:val="0"/>
          <w:color w:val="000000"/>
          <w:sz w:val="21"/>
        </w:rPr>
        <w:t xml:space="preserve">如有客观证据表明由于无法可靠地计量其公允价值所以未以公允价值计量的无市价 </w:t>
      </w:r>
      <w:r>
        <w:rPr>
          <w:rFonts w:ascii="STKaiti" w:hAnsi="STKaiti" w:eastAsia="STKaiti"/>
          <w:b w:val="0"/>
          <w:i w:val="0"/>
          <w:color w:val="000000"/>
          <w:sz w:val="21"/>
        </w:rPr>
        <w:t xml:space="preserve">权益性金融工具出现减值，减值损失的金额应按该金融资产的账面价值与以类似金 </w:t>
      </w:r>
      <w:r>
        <w:rPr>
          <w:rFonts w:ascii="STKaiti" w:hAnsi="STKaiti" w:eastAsia="STKaiti"/>
          <w:b w:val="0"/>
          <w:i w:val="0"/>
          <w:color w:val="000000"/>
          <w:sz w:val="21"/>
        </w:rPr>
        <w:t xml:space="preserve">融资产当前市场回报率折现计算所得的预计未来现金流量现值之间的差额进行计 </w:t>
      </w:r>
      <w:r>
        <w:rPr>
          <w:rFonts w:ascii="STKaiti" w:hAnsi="STKaiti" w:eastAsia="STKaiti"/>
          <w:b w:val="0"/>
          <w:i w:val="0"/>
          <w:color w:val="000000"/>
          <w:sz w:val="21"/>
        </w:rPr>
        <w:t xml:space="preserve">量。该资产减值损失将不会转回。 </w:t>
      </w:r>
    </w:p>
    <w:p>
      <w:pPr>
        <w:autoSpaceDN w:val="0"/>
        <w:tabs>
          <w:tab w:pos="1608" w:val="left"/>
        </w:tabs>
        <w:autoSpaceDE w:val="0"/>
        <w:widowControl/>
        <w:spacing w:line="245" w:lineRule="auto" w:before="230" w:after="0"/>
        <w:ind w:left="1128" w:right="288" w:firstLine="0"/>
        <w:jc w:val="left"/>
      </w:pPr>
      <w:r>
        <w:rPr>
          <w:rFonts w:ascii="STKaiti" w:hAnsi="STKaiti" w:eastAsia="STKaiti"/>
          <w:b w:val="0"/>
          <w:i w:val="0"/>
          <w:color w:val="000000"/>
          <w:sz w:val="21"/>
          <w:u w:val="single"/>
        </w:rPr>
        <w:t>衍生工具</w:t>
      </w:r>
      <w:r>
        <w:rPr>
          <w:rFonts w:ascii="STKaiti" w:hAnsi="STKaiti" w:eastAsia="STKaiti"/>
          <w:b w:val="0"/>
          <w:i w:val="0"/>
          <w:color w:val="000000"/>
          <w:sz w:val="21"/>
        </w:rPr>
        <w:t xml:space="preserve"> </w:t>
      </w:r>
      <w:r>
        <w:br/>
      </w:r>
      <w:r>
        <w:tab/>
      </w:r>
      <w:r>
        <w:rPr>
          <w:rFonts w:ascii="STKaiti" w:hAnsi="STKaiti" w:eastAsia="STKaiti"/>
          <w:b w:val="0"/>
          <w:i w:val="0"/>
          <w:color w:val="000000"/>
          <w:sz w:val="21"/>
        </w:rPr>
        <w:t xml:space="preserve">衍生金融工具，包括远期外汇合约、货币利率互换合同、利率互换合同及外汇 </w:t>
      </w:r>
      <w:r>
        <w:rPr>
          <w:rFonts w:ascii="STKaiti" w:hAnsi="STKaiti" w:eastAsia="STKaiti"/>
          <w:b w:val="0"/>
          <w:i w:val="0"/>
          <w:color w:val="000000"/>
          <w:sz w:val="21"/>
        </w:rPr>
        <w:t xml:space="preserve">期权合同。衍生金融产品初始以衍生交易合同签订当日的公允价值进行确认，并以 </w:t>
      </w:r>
      <w:r>
        <w:rPr>
          <w:rFonts w:ascii="STKaiti" w:hAnsi="STKaiti" w:eastAsia="STKaiti"/>
          <w:b w:val="0"/>
          <w:i w:val="0"/>
          <w:color w:val="000000"/>
          <w:sz w:val="21"/>
        </w:rPr>
        <w:t xml:space="preserve">其公允价值进行后续计量。公允价值为正数的衍生金融产品确认为一项资产，公允 </w:t>
      </w:r>
      <w:r>
        <w:rPr>
          <w:rFonts w:ascii="STKaiti" w:hAnsi="STKaiti" w:eastAsia="STKaiti"/>
          <w:b w:val="0"/>
          <w:i w:val="0"/>
          <w:color w:val="000000"/>
          <w:sz w:val="21"/>
        </w:rPr>
        <w:t xml:space="preserve">价值为负数的确认为一项负债。 </w:t>
      </w:r>
    </w:p>
    <w:p>
      <w:pPr>
        <w:autoSpaceDN w:val="0"/>
        <w:autoSpaceDE w:val="0"/>
        <w:widowControl/>
        <w:spacing w:line="245" w:lineRule="auto" w:before="478" w:after="0"/>
        <w:ind w:left="1114" w:right="248" w:firstLine="0"/>
        <w:jc w:val="both"/>
      </w:pPr>
      <w:r>
        <w:rPr>
          <w:rFonts w:ascii="STKaiti" w:hAnsi="STKaiti" w:eastAsia="STKaiti"/>
          <w:b w:val="0"/>
          <w:i w:val="0"/>
          <w:color w:val="000000"/>
          <w:sz w:val="21"/>
        </w:rPr>
        <w:t xml:space="preserve">当某些嵌入式衍生金融工具与其主合同在经济特征及风险不存在紧密关系，并且该 </w:t>
      </w:r>
      <w:r>
        <w:rPr>
          <w:rFonts w:ascii="STKaiti" w:hAnsi="STKaiti" w:eastAsia="STKaiti"/>
          <w:b w:val="0"/>
          <w:i w:val="0"/>
          <w:color w:val="000000"/>
          <w:sz w:val="21"/>
        </w:rPr>
        <w:t xml:space="preserve">混合工具并非以公允价值计量且其变动计入当期损益时，则该嵌入式衍生金融工具 </w:t>
      </w:r>
      <w:r>
        <w:rPr>
          <w:rFonts w:ascii="STKaiti" w:hAnsi="STKaiti" w:eastAsia="STKaiti"/>
          <w:b w:val="0"/>
          <w:i w:val="0"/>
          <w:color w:val="000000"/>
          <w:sz w:val="21"/>
        </w:rPr>
        <w:t xml:space="preserve">应从主合同中予以分拆，作为独立的衍生金融工具处理。这些嵌入式衍生金融工具 </w:t>
      </w:r>
      <w:r>
        <w:rPr>
          <w:rFonts w:ascii="STKaiti" w:hAnsi="STKaiti" w:eastAsia="STKaiti"/>
          <w:b w:val="0"/>
          <w:i w:val="0"/>
          <w:color w:val="000000"/>
          <w:sz w:val="21"/>
        </w:rPr>
        <w:t xml:space="preserve">以公允价值计量，公允价值的变动计入当期损益。 </w:t>
      </w:r>
    </w:p>
    <w:p>
      <w:pPr>
        <w:autoSpaceDN w:val="0"/>
        <w:autoSpaceDE w:val="0"/>
        <w:widowControl/>
        <w:spacing w:line="185" w:lineRule="auto" w:before="1034" w:after="0"/>
        <w:ind w:left="0" w:right="4352" w:firstLine="0"/>
        <w:jc w:val="right"/>
      </w:pPr>
      <w:r>
        <w:rPr>
          <w:rFonts w:ascii="STKaiti" w:hAnsi="STKaiti" w:eastAsia="STKaiti"/>
          <w:b w:val="0"/>
          <w:i w:val="0"/>
          <w:color w:val="000000"/>
          <w:sz w:val="18"/>
        </w:rPr>
        <w:t xml:space="preserve">17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185" w:lineRule="auto" w:before="194" w:after="0"/>
        <w:ind w:left="1128" w:right="0" w:firstLine="0"/>
        <w:jc w:val="left"/>
      </w:pPr>
      <w:r>
        <w:rPr>
          <w:rFonts w:ascii="STKaiti" w:hAnsi="STKaiti" w:eastAsia="STKaiti"/>
          <w:b w:val="0"/>
          <w:i w:val="0"/>
          <w:color w:val="000000"/>
          <w:sz w:val="21"/>
          <w:u w:val="single"/>
        </w:rPr>
        <w:t>衍生工具</w:t>
      </w:r>
      <w:r>
        <w:rPr>
          <w:rFonts w:ascii="STKaiti" w:hAnsi="STKaiti" w:eastAsia="STKaiti"/>
          <w:b w:val="0"/>
          <w:i w:val="0"/>
          <w:color w:val="000000"/>
          <w:sz w:val="21"/>
        </w:rPr>
        <w:t xml:space="preserve">(续) </w:t>
      </w:r>
    </w:p>
    <w:p>
      <w:pPr>
        <w:autoSpaceDN w:val="0"/>
        <w:autoSpaceDE w:val="0"/>
        <w:widowControl/>
        <w:spacing w:line="245" w:lineRule="auto" w:before="172" w:after="0"/>
        <w:ind w:left="1114" w:right="144" w:firstLine="0"/>
        <w:jc w:val="left"/>
      </w:pPr>
      <w:r>
        <w:rPr>
          <w:rFonts w:ascii="STKaiti" w:hAnsi="STKaiti" w:eastAsia="STKaiti"/>
          <w:b w:val="0"/>
          <w:i w:val="0"/>
          <w:color w:val="000000"/>
          <w:sz w:val="21"/>
        </w:rPr>
        <w:t xml:space="preserve">来源于衍生金融工具公允价值变动的损益，如果不符合套期会计要求，应直接确认 </w:t>
      </w:r>
      <w:r>
        <w:rPr>
          <w:rFonts w:ascii="STKaiti" w:hAnsi="STKaiti" w:eastAsia="STKaiti"/>
          <w:b w:val="0"/>
          <w:i w:val="0"/>
          <w:color w:val="000000"/>
          <w:sz w:val="21"/>
        </w:rPr>
        <w:t xml:space="preserve">为当期损益。 </w:t>
      </w:r>
    </w:p>
    <w:p>
      <w:pPr>
        <w:autoSpaceDN w:val="0"/>
        <w:autoSpaceDE w:val="0"/>
        <w:widowControl/>
        <w:spacing w:line="245" w:lineRule="auto" w:before="618" w:after="0"/>
        <w:ind w:left="1114" w:right="248" w:firstLine="0"/>
        <w:jc w:val="both"/>
      </w:pPr>
      <w:r>
        <w:rPr>
          <w:rFonts w:ascii="STKaiti" w:hAnsi="STKaiti" w:eastAsia="STKaiti"/>
          <w:b w:val="0"/>
          <w:i w:val="0"/>
          <w:color w:val="000000"/>
          <w:sz w:val="21"/>
        </w:rPr>
        <w:t xml:space="preserve">远期外汇合约的公允价值参考市场上相似期限合同的当前远期价格进行计量；利率 </w:t>
      </w:r>
      <w:r>
        <w:rPr>
          <w:rFonts w:ascii="STKaiti" w:hAnsi="STKaiti" w:eastAsia="STKaiti"/>
          <w:b w:val="0"/>
          <w:i w:val="0"/>
          <w:color w:val="000000"/>
          <w:sz w:val="21"/>
        </w:rPr>
        <w:t xml:space="preserve">互换合同的公允价值参考市场上同类金融工具的市场价值、现金流量折现模型等内 </w:t>
      </w:r>
      <w:r>
        <w:rPr>
          <w:rFonts w:ascii="STKaiti" w:hAnsi="STKaiti" w:eastAsia="STKaiti"/>
          <w:b w:val="0"/>
          <w:i w:val="0"/>
          <w:color w:val="000000"/>
          <w:sz w:val="21"/>
        </w:rPr>
        <w:t xml:space="preserve">部定价模型进行计量。 </w:t>
      </w:r>
    </w:p>
    <w:p>
      <w:pPr>
        <w:autoSpaceDN w:val="0"/>
        <w:autoSpaceDE w:val="0"/>
        <w:widowControl/>
        <w:spacing w:line="245" w:lineRule="auto" w:before="260" w:after="0"/>
        <w:ind w:left="1114" w:right="292" w:firstLine="0"/>
        <w:jc w:val="both"/>
      </w:pPr>
      <w:r>
        <w:rPr>
          <w:rFonts w:ascii="STKaiti" w:hAnsi="STKaiti" w:eastAsia="STKaiti"/>
          <w:b w:val="0"/>
          <w:i w:val="0"/>
          <w:color w:val="000000"/>
          <w:sz w:val="21"/>
        </w:rPr>
        <w:t>某些衍生金融工具交易在本公司风险管理的状况下虽对经济风险提供有效的套期，</w:t>
      </w:r>
      <w:r>
        <w:rPr>
          <w:rFonts w:ascii="STKaiti" w:hAnsi="STKaiti" w:eastAsia="STKaiti"/>
          <w:b w:val="0"/>
          <w:i w:val="0"/>
          <w:color w:val="000000"/>
          <w:sz w:val="21"/>
        </w:rPr>
        <w:t xml:space="preserve">但因不符合《国际会计准则第39号》所规定的运用套期会计的条件而作为为交易而 </w:t>
      </w:r>
      <w:r>
        <w:rPr>
          <w:rFonts w:ascii="STKaiti" w:hAnsi="STKaiti" w:eastAsia="STKaiti"/>
          <w:b w:val="0"/>
          <w:i w:val="0"/>
          <w:color w:val="000000"/>
          <w:sz w:val="21"/>
        </w:rPr>
        <w:t xml:space="preserve">持有的衍生金融工具处理，其公允价值变动计入损益。 </w:t>
      </w:r>
    </w:p>
    <w:p>
      <w:pPr>
        <w:autoSpaceDN w:val="0"/>
        <w:autoSpaceDE w:val="0"/>
        <w:widowControl/>
        <w:spacing w:line="245" w:lineRule="auto" w:before="258" w:after="0"/>
        <w:ind w:left="1078" w:right="288" w:firstLine="0"/>
        <w:jc w:val="left"/>
      </w:pPr>
      <w:r>
        <w:rPr>
          <w:rFonts w:ascii="STKaiti" w:hAnsi="STKaiti" w:eastAsia="STKaiti"/>
          <w:b w:val="0"/>
          <w:i w:val="0"/>
          <w:color w:val="000000"/>
          <w:sz w:val="21"/>
          <w:u w:val="single"/>
        </w:rPr>
        <w:t>抵销</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在本公司拥有合法权利与同一交易对手抵销相对应的金额，且交易以净额的方式结 </w:t>
      </w:r>
      <w:r>
        <w:rPr>
          <w:rFonts w:ascii="STKaiti" w:hAnsi="STKaiti" w:eastAsia="STKaiti"/>
          <w:b w:val="0"/>
          <w:i w:val="0"/>
          <w:color w:val="000000"/>
          <w:sz w:val="21"/>
        </w:rPr>
        <w:t xml:space="preserve">算时，金融资产与金融负债才会被相互抵销。 </w:t>
      </w:r>
    </w:p>
    <w:p>
      <w:pPr>
        <w:autoSpaceDN w:val="0"/>
        <w:autoSpaceDE w:val="0"/>
        <w:widowControl/>
        <w:spacing w:line="245" w:lineRule="auto" w:before="260" w:after="0"/>
        <w:ind w:left="1078" w:right="144" w:firstLine="0"/>
        <w:jc w:val="left"/>
      </w:pPr>
      <w:r>
        <w:rPr>
          <w:rFonts w:ascii="STKaiti" w:hAnsi="STKaiti" w:eastAsia="STKaiti"/>
          <w:b w:val="0"/>
          <w:i w:val="0"/>
          <w:color w:val="000000"/>
          <w:sz w:val="21"/>
          <w:u w:val="single"/>
        </w:rPr>
        <w:t>买入返售及卖出回购交易</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买入返售交易为买入资产时已协议于约定日以协定价格出售相同之资产。卖出回购 </w:t>
      </w:r>
      <w:r>
        <w:rPr>
          <w:rFonts w:ascii="STKaiti" w:hAnsi="STKaiti" w:eastAsia="STKaiti"/>
          <w:b w:val="0"/>
          <w:i w:val="0"/>
          <w:color w:val="000000"/>
          <w:sz w:val="21"/>
        </w:rPr>
        <w:t xml:space="preserve">交易为卖出资产时已协议于约定日以协定价格回购相同之资产。对于买入待返售之 </w:t>
      </w:r>
      <w:r>
        <w:rPr>
          <w:rFonts w:ascii="STKaiti" w:hAnsi="STKaiti" w:eastAsia="STKaiti"/>
          <w:b w:val="0"/>
          <w:i w:val="0"/>
          <w:color w:val="000000"/>
          <w:sz w:val="21"/>
        </w:rPr>
        <w:t xml:space="preserve">资产，买入该等资产之成本将作为质押拆出款项，买入之资产则作为该笔拆出款项 </w:t>
      </w:r>
      <w:r>
        <w:rPr>
          <w:rFonts w:ascii="STKaiti" w:hAnsi="STKaiti" w:eastAsia="STKaiti"/>
          <w:b w:val="0"/>
          <w:i w:val="0"/>
          <w:color w:val="000000"/>
          <w:sz w:val="21"/>
        </w:rPr>
        <w:t>之质押品。对于卖出待回购之资产，该等资产将持续于本公司的资产负债表上反映，</w:t>
      </w:r>
      <w:r>
        <w:rPr>
          <w:rFonts w:ascii="STKaiti" w:hAnsi="STKaiti" w:eastAsia="STKaiti"/>
          <w:b w:val="0"/>
          <w:i w:val="0"/>
          <w:color w:val="000000"/>
          <w:sz w:val="21"/>
        </w:rPr>
        <w:t xml:space="preserve">于约定日出售该等资产之协定金额将确认为负债。 </w:t>
      </w:r>
    </w:p>
    <w:p>
      <w:pPr>
        <w:autoSpaceDN w:val="0"/>
        <w:autoSpaceDE w:val="0"/>
        <w:widowControl/>
        <w:spacing w:line="245" w:lineRule="auto" w:before="248" w:after="0"/>
        <w:ind w:left="1078" w:right="288" w:firstLine="0"/>
        <w:jc w:val="left"/>
      </w:pPr>
      <w:r>
        <w:rPr>
          <w:rFonts w:ascii="STKaiti" w:hAnsi="STKaiti" w:eastAsia="STKaiti"/>
          <w:b w:val="0"/>
          <w:i w:val="0"/>
          <w:color w:val="000000"/>
          <w:sz w:val="21"/>
        </w:rPr>
        <w:t xml:space="preserve">买入返售协议中所赚取之利息收入及卖出回购协议须支付之利息支出以时间比例为 </w:t>
      </w:r>
      <w:r>
        <w:rPr>
          <w:rFonts w:ascii="STKaiti" w:hAnsi="STKaiti" w:eastAsia="STKaiti"/>
          <w:b w:val="0"/>
          <w:i w:val="0"/>
          <w:color w:val="000000"/>
          <w:sz w:val="21"/>
        </w:rPr>
        <w:t xml:space="preserve">基准分别计入损益表中的利息收入及利息支出。 </w:t>
      </w:r>
    </w:p>
    <w:p>
      <w:pPr>
        <w:autoSpaceDN w:val="0"/>
        <w:autoSpaceDE w:val="0"/>
        <w:widowControl/>
        <w:spacing w:line="245" w:lineRule="auto" w:before="460" w:after="0"/>
        <w:ind w:left="1114" w:right="288" w:hanging="24"/>
        <w:jc w:val="left"/>
      </w:pPr>
      <w:r>
        <w:rPr>
          <w:rFonts w:ascii="SimSun" w:hAnsi="SimSun" w:eastAsia="SimSun"/>
          <w:b w:val="0"/>
          <w:i w:val="0"/>
          <w:color w:val="000000"/>
          <w:sz w:val="24"/>
        </w:rPr>
        <w:t xml:space="preserve">金融负债 </w:t>
      </w:r>
      <w:r>
        <w:br/>
      </w:r>
      <w:r>
        <w:rPr>
          <w:rFonts w:ascii="STKaiti" w:hAnsi="STKaiti" w:eastAsia="STKaiti"/>
          <w:b w:val="0"/>
          <w:i w:val="0"/>
          <w:color w:val="000000"/>
          <w:sz w:val="21"/>
        </w:rPr>
        <w:t>金融负债</w:t>
      </w:r>
      <w:r>
        <w:rPr>
          <w:rFonts w:ascii="STKaiti" w:hAnsi="STKaiti" w:eastAsia="STKaiti"/>
          <w:b w:val="0"/>
          <w:i w:val="0"/>
          <w:color w:val="000000"/>
          <w:sz w:val="21"/>
        </w:rPr>
        <w:t xml:space="preserve">分类为以公允价值计量且其变动计入当期损益的金融负债以及存款、已发 </w:t>
      </w:r>
      <w:r>
        <w:rPr>
          <w:rFonts w:ascii="STKaiti" w:hAnsi="STKaiti" w:eastAsia="STKaiti"/>
          <w:b w:val="0"/>
          <w:i w:val="0"/>
          <w:color w:val="000000"/>
          <w:sz w:val="21"/>
        </w:rPr>
        <w:t xml:space="preserve">行债券或其他金融负债。 </w:t>
      </w:r>
    </w:p>
    <w:p>
      <w:pPr>
        <w:autoSpaceDN w:val="0"/>
        <w:autoSpaceDE w:val="0"/>
        <w:widowControl/>
        <w:spacing w:line="185" w:lineRule="auto" w:before="620" w:after="0"/>
        <w:ind w:left="1114" w:right="0" w:firstLine="0"/>
        <w:jc w:val="left"/>
      </w:pPr>
      <w:r>
        <w:rPr>
          <w:rFonts w:ascii="STKaiti" w:hAnsi="STKaiti" w:eastAsia="STKaiti"/>
          <w:b w:val="0"/>
          <w:i w:val="0"/>
          <w:color w:val="000000"/>
          <w:sz w:val="21"/>
        </w:rPr>
        <w:t xml:space="preserve">以公允价值计量且其变动计入当期损益的金融负债 </w:t>
      </w:r>
    </w:p>
    <w:p>
      <w:pPr>
        <w:autoSpaceDN w:val="0"/>
        <w:autoSpaceDE w:val="0"/>
        <w:widowControl/>
        <w:spacing w:line="245" w:lineRule="auto" w:before="618" w:after="0"/>
        <w:ind w:left="1114" w:right="248" w:firstLine="0"/>
        <w:jc w:val="both"/>
      </w:pPr>
      <w:r>
        <w:rPr>
          <w:rFonts w:ascii="STKaiti" w:hAnsi="STKaiti" w:eastAsia="STKaiti"/>
          <w:b w:val="0"/>
          <w:i w:val="0"/>
          <w:color w:val="000000"/>
          <w:sz w:val="21"/>
        </w:rPr>
        <w:t xml:space="preserve">本公司将以公允价值计量且其变动计入当期损益的金融负债分类为为交易而持有的 </w:t>
      </w:r>
      <w:r>
        <w:rPr>
          <w:rFonts w:ascii="STKaiti" w:hAnsi="STKaiti" w:eastAsia="STKaiti"/>
          <w:b w:val="0"/>
          <w:i w:val="0"/>
          <w:color w:val="000000"/>
          <w:sz w:val="21"/>
        </w:rPr>
        <w:t xml:space="preserve">金融负债和初始确认时就根据以公允价值计量且其变动计入当期损益的金融资产附 </w:t>
      </w:r>
      <w:r>
        <w:rPr>
          <w:rFonts w:ascii="STKaiti" w:hAnsi="STKaiti" w:eastAsia="STKaiti"/>
          <w:b w:val="0"/>
          <w:i w:val="0"/>
          <w:color w:val="000000"/>
          <w:sz w:val="21"/>
        </w:rPr>
        <w:t xml:space="preserve">注中的标准指定为以公允价值计量且其变动计入当期损益的金融负债。所有公允价 </w:t>
      </w:r>
      <w:r>
        <w:rPr>
          <w:rFonts w:ascii="STKaiti" w:hAnsi="STKaiti" w:eastAsia="STKaiti"/>
          <w:b w:val="0"/>
          <w:i w:val="0"/>
          <w:color w:val="000000"/>
          <w:sz w:val="21"/>
        </w:rPr>
        <w:t xml:space="preserve">值的变动均计入当期损益。 </w:t>
      </w:r>
    </w:p>
    <w:p>
      <w:pPr>
        <w:autoSpaceDN w:val="0"/>
        <w:autoSpaceDE w:val="0"/>
        <w:widowControl/>
        <w:spacing w:line="185" w:lineRule="auto" w:before="1546" w:after="0"/>
        <w:ind w:left="0" w:right="4352" w:firstLine="0"/>
        <w:jc w:val="right"/>
      </w:pPr>
      <w:r>
        <w:rPr>
          <w:rFonts w:ascii="STKaiti" w:hAnsi="STKaiti" w:eastAsia="STKaiti"/>
          <w:b w:val="0"/>
          <w:i w:val="0"/>
          <w:color w:val="000000"/>
          <w:sz w:val="18"/>
        </w:rPr>
        <w:t xml:space="preserve">18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245" w:lineRule="auto" w:before="194" w:after="0"/>
        <w:ind w:left="1090" w:right="4608" w:hanging="12"/>
        <w:jc w:val="left"/>
      </w:pPr>
      <w:r>
        <w:rPr>
          <w:rFonts w:ascii="STKaiti" w:hAnsi="STKaiti" w:eastAsia="STKaiti"/>
          <w:b w:val="0"/>
          <w:i w:val="0"/>
          <w:color w:val="000000"/>
          <w:sz w:val="21"/>
          <w:u w:val="single"/>
        </w:rPr>
        <w:t>金融负债(续)</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存款、已发行债券及其他金融负债 </w:t>
      </w:r>
    </w:p>
    <w:p>
      <w:pPr>
        <w:autoSpaceDN w:val="0"/>
        <w:autoSpaceDE w:val="0"/>
        <w:widowControl/>
        <w:spacing w:line="245" w:lineRule="auto" w:before="246" w:after="0"/>
        <w:ind w:left="1114" w:right="288" w:firstLine="0"/>
        <w:jc w:val="left"/>
      </w:pPr>
      <w:r>
        <w:rPr>
          <w:rFonts w:ascii="STKaiti" w:hAnsi="STKaiti" w:eastAsia="STKaiti"/>
          <w:b w:val="0"/>
          <w:i w:val="0"/>
          <w:color w:val="000000"/>
          <w:sz w:val="21"/>
        </w:rPr>
        <w:t xml:space="preserve">除被指定为交易类负债或以公允价值计量且其变动计入当期损益的金融负债外的存 </w:t>
      </w:r>
      <w:r>
        <w:rPr>
          <w:rFonts w:ascii="STKaiti" w:hAnsi="STKaiti" w:eastAsia="STKaiti"/>
          <w:b w:val="0"/>
          <w:i w:val="0"/>
          <w:color w:val="000000"/>
          <w:sz w:val="21"/>
        </w:rPr>
        <w:t xml:space="preserve">款、已发行债券以及其他金融负债均以摊余成本计量。 </w:t>
      </w:r>
    </w:p>
    <w:p>
      <w:pPr>
        <w:autoSpaceDN w:val="0"/>
        <w:autoSpaceDE w:val="0"/>
        <w:widowControl/>
        <w:spacing w:line="185" w:lineRule="auto" w:before="246" w:after="0"/>
        <w:ind w:left="1078" w:right="0" w:firstLine="0"/>
        <w:jc w:val="left"/>
      </w:pPr>
      <w:r>
        <w:rPr>
          <w:rFonts w:ascii="STKaiti" w:hAnsi="STKaiti" w:eastAsia="STKaiti"/>
          <w:b w:val="0"/>
          <w:i w:val="0"/>
          <w:color w:val="000000"/>
          <w:sz w:val="21"/>
          <w:u w:val="single"/>
        </w:rPr>
        <w:t>金融负债的终止确认</w:t>
      </w:r>
      <w:r>
        <w:rPr>
          <w:rFonts w:ascii="STKaiti" w:hAnsi="STKaiti" w:eastAsia="STKaiti"/>
          <w:b w:val="0"/>
          <w:i w:val="0"/>
          <w:color w:val="000000"/>
          <w:sz w:val="21"/>
        </w:rPr>
        <w:t xml:space="preserve"> </w:t>
      </w:r>
    </w:p>
    <w:p>
      <w:pPr>
        <w:autoSpaceDN w:val="0"/>
        <w:autoSpaceDE w:val="0"/>
        <w:widowControl/>
        <w:spacing w:line="245" w:lineRule="auto" w:before="174" w:after="0"/>
        <w:ind w:left="1126" w:right="0" w:hanging="6"/>
        <w:jc w:val="left"/>
      </w:pPr>
      <w:r>
        <w:rPr>
          <w:rFonts w:ascii="STKaiti" w:hAnsi="STKaiti" w:eastAsia="STKaiti"/>
          <w:b w:val="0"/>
          <w:i w:val="0"/>
          <w:color w:val="000000"/>
          <w:sz w:val="21"/>
        </w:rPr>
        <w:t xml:space="preserve">当合同中规定的义务解除、取消或到期时，金融负债才能终止确认。当一项金融负 </w:t>
      </w:r>
      <w:r>
        <w:rPr>
          <w:rFonts w:ascii="STKaiti" w:hAnsi="STKaiti" w:eastAsia="STKaiti"/>
          <w:b w:val="0"/>
          <w:i w:val="0"/>
          <w:color w:val="000000"/>
          <w:sz w:val="21"/>
        </w:rPr>
        <w:t>债被同一个贷款人以另一项负债所取代，且新的金融负债的条款与原负债显著不同，</w:t>
      </w:r>
      <w:r>
        <w:rPr>
          <w:rFonts w:ascii="STKaiti" w:hAnsi="STKaiti" w:eastAsia="STKaiti"/>
          <w:b w:val="0"/>
          <w:i w:val="0"/>
          <w:color w:val="000000"/>
          <w:sz w:val="21"/>
        </w:rPr>
        <w:t xml:space="preserve">或对当前负债的条款作出了重大的修改，则该替代或修改事项将作为原金融负债的 </w:t>
      </w:r>
      <w:r>
        <w:rPr>
          <w:rFonts w:ascii="STKaiti" w:hAnsi="STKaiti" w:eastAsia="STKaiti"/>
          <w:b w:val="0"/>
          <w:i w:val="0"/>
          <w:color w:val="000000"/>
          <w:sz w:val="21"/>
        </w:rPr>
        <w:t xml:space="preserve">终止确认以及一项新金融负债的初始确认处理。两者账面价值的差额将计入当期损 </w:t>
      </w:r>
      <w:r>
        <w:rPr>
          <w:rFonts w:ascii="STKaiti" w:hAnsi="STKaiti" w:eastAsia="STKaiti"/>
          <w:b w:val="0"/>
          <w:i w:val="0"/>
          <w:color w:val="000000"/>
          <w:sz w:val="21"/>
        </w:rPr>
        <w:t xml:space="preserve">益。 </w:t>
      </w:r>
    </w:p>
    <w:p>
      <w:pPr>
        <w:autoSpaceDN w:val="0"/>
        <w:autoSpaceDE w:val="0"/>
        <w:widowControl/>
        <w:spacing w:line="185" w:lineRule="auto" w:before="400" w:after="0"/>
        <w:ind w:left="1078" w:right="0" w:firstLine="0"/>
        <w:jc w:val="left"/>
      </w:pPr>
      <w:r>
        <w:rPr>
          <w:rFonts w:ascii="STKaiti" w:hAnsi="STKaiti" w:eastAsia="STKaiti"/>
          <w:b w:val="0"/>
          <w:i w:val="0"/>
          <w:color w:val="000000"/>
          <w:sz w:val="21"/>
          <w:u w:val="single"/>
        </w:rPr>
        <w:t>发行债务</w:t>
      </w:r>
      <w:r>
        <w:rPr>
          <w:rFonts w:ascii="STKaiti" w:hAnsi="STKaiti" w:eastAsia="STKaiti"/>
          <w:b w:val="0"/>
          <w:i w:val="0"/>
          <w:color w:val="000000"/>
          <w:sz w:val="21"/>
        </w:rPr>
        <w:t xml:space="preserve"> </w:t>
      </w:r>
    </w:p>
    <w:p>
      <w:pPr>
        <w:autoSpaceDN w:val="0"/>
        <w:autoSpaceDE w:val="0"/>
        <w:widowControl/>
        <w:spacing w:line="245" w:lineRule="auto" w:before="172" w:after="0"/>
        <w:ind w:left="1126" w:right="144" w:hanging="6"/>
        <w:jc w:val="left"/>
      </w:pPr>
      <w:r>
        <w:rPr>
          <w:rFonts w:ascii="STKaiti" w:hAnsi="STKaiti" w:eastAsia="STKaiti"/>
          <w:b w:val="0"/>
          <w:i w:val="0"/>
          <w:color w:val="000000"/>
          <w:sz w:val="21"/>
        </w:rPr>
        <w:t xml:space="preserve">已发行债务初始按公允价值减直接归属的交易费用计量，后续采用实际利率法按摊 </w:t>
      </w:r>
      <w:r>
        <w:rPr>
          <w:rFonts w:ascii="STKaiti" w:hAnsi="STKaiti" w:eastAsia="STKaiti"/>
          <w:b w:val="0"/>
          <w:i w:val="0"/>
          <w:color w:val="000000"/>
          <w:sz w:val="21"/>
        </w:rPr>
        <w:t xml:space="preserve">余成本计量。 </w:t>
      </w:r>
    </w:p>
    <w:p>
      <w:pPr>
        <w:autoSpaceDN w:val="0"/>
        <w:autoSpaceDE w:val="0"/>
        <w:widowControl/>
        <w:spacing w:line="185" w:lineRule="auto" w:before="440" w:after="0"/>
        <w:ind w:left="1078" w:right="0" w:firstLine="0"/>
        <w:jc w:val="left"/>
      </w:pPr>
      <w:r>
        <w:rPr>
          <w:rFonts w:ascii="STKaiti" w:hAnsi="STKaiti" w:eastAsia="STKaiti"/>
          <w:b w:val="0"/>
          <w:i w:val="0"/>
          <w:color w:val="000000"/>
          <w:sz w:val="21"/>
          <w:u w:val="single"/>
        </w:rPr>
        <w:t>每股盈利</w:t>
      </w:r>
      <w:r>
        <w:rPr>
          <w:rFonts w:ascii="STKaiti" w:hAnsi="STKaiti" w:eastAsia="STKaiti"/>
          <w:b w:val="0"/>
          <w:i w:val="0"/>
          <w:color w:val="000000"/>
          <w:sz w:val="21"/>
        </w:rPr>
        <w:t xml:space="preserve"> </w:t>
      </w:r>
    </w:p>
    <w:p>
      <w:pPr>
        <w:autoSpaceDN w:val="0"/>
        <w:autoSpaceDE w:val="0"/>
        <w:widowControl/>
        <w:spacing w:line="245" w:lineRule="auto" w:before="172" w:after="0"/>
        <w:ind w:left="1126" w:right="144" w:hanging="6"/>
        <w:jc w:val="left"/>
      </w:pPr>
      <w:r>
        <w:rPr>
          <w:rFonts w:ascii="STKaiti" w:hAnsi="STKaiti" w:eastAsia="STKaiti"/>
          <w:b w:val="0"/>
          <w:i w:val="0"/>
          <w:color w:val="000000"/>
          <w:sz w:val="21"/>
        </w:rPr>
        <w:t xml:space="preserve">计算基本的每股盈利金额时，以归属于本公司普通股股东的本年利润和本年度已发 </w:t>
      </w:r>
      <w:r>
        <w:rPr>
          <w:rFonts w:ascii="STKaiti" w:hAnsi="STKaiti" w:eastAsia="STKaiti"/>
          <w:b w:val="0"/>
          <w:i w:val="0"/>
          <w:color w:val="000000"/>
          <w:sz w:val="21"/>
        </w:rPr>
        <w:t xml:space="preserve">行普通股的加权平均数为基础。 </w:t>
      </w:r>
    </w:p>
    <w:p>
      <w:pPr>
        <w:autoSpaceDN w:val="0"/>
        <w:autoSpaceDE w:val="0"/>
        <w:widowControl/>
        <w:spacing w:line="245" w:lineRule="auto" w:before="620" w:after="0"/>
        <w:ind w:left="1126" w:right="246" w:hanging="6"/>
        <w:jc w:val="both"/>
      </w:pPr>
      <w:r>
        <w:rPr>
          <w:rFonts w:ascii="STKaiti" w:hAnsi="STKaiti" w:eastAsia="STKaiti"/>
          <w:b w:val="0"/>
          <w:i w:val="0"/>
          <w:color w:val="000000"/>
          <w:sz w:val="21"/>
        </w:rPr>
        <w:t xml:space="preserve">计算稀释的每股盈余金额时，以归属于本公司普通股股东的本年利润为基础，并且 </w:t>
      </w:r>
      <w:r>
        <w:rPr>
          <w:rFonts w:ascii="STKaiti" w:hAnsi="STKaiti" w:eastAsia="STKaiti"/>
          <w:b w:val="0"/>
          <w:i w:val="0"/>
          <w:color w:val="000000"/>
          <w:sz w:val="21"/>
        </w:rPr>
        <w:t xml:space="preserve">如果适用，对该利润进行调整以反映可转换债券的利息。计算中所用的普通股的加 </w:t>
      </w:r>
      <w:r>
        <w:rPr>
          <w:rFonts w:ascii="STKaiti" w:hAnsi="STKaiti" w:eastAsia="STKaiti"/>
          <w:b w:val="0"/>
          <w:i w:val="0"/>
          <w:color w:val="000000"/>
          <w:sz w:val="21"/>
        </w:rPr>
        <w:t xml:space="preserve">权平均数是本年度已发行的普通股，即用于计算基本的每股收益的数量， 加上所有 </w:t>
      </w:r>
      <w:r>
        <w:rPr>
          <w:rFonts w:ascii="STKaiti" w:hAnsi="STKaiti" w:eastAsia="STKaiti"/>
          <w:b w:val="0"/>
          <w:i w:val="0"/>
          <w:color w:val="000000"/>
          <w:sz w:val="21"/>
        </w:rPr>
        <w:t xml:space="preserve">稀释性潜在普通股在推定行使或转换时以零对价发行的普通股的加权平均数。 </w:t>
      </w:r>
    </w:p>
    <w:p>
      <w:pPr>
        <w:autoSpaceDN w:val="0"/>
        <w:autoSpaceDE w:val="0"/>
        <w:widowControl/>
        <w:spacing w:line="185" w:lineRule="auto" w:before="438" w:after="0"/>
        <w:ind w:left="1078" w:right="0" w:firstLine="0"/>
        <w:jc w:val="left"/>
      </w:pPr>
      <w:r>
        <w:rPr>
          <w:rFonts w:ascii="STKaiti" w:hAnsi="STKaiti" w:eastAsia="STKaiti"/>
          <w:b w:val="0"/>
          <w:i w:val="0"/>
          <w:color w:val="000000"/>
          <w:sz w:val="21"/>
          <w:u w:val="single"/>
        </w:rPr>
        <w:t>经营租赁</w:t>
      </w:r>
      <w:r>
        <w:rPr>
          <w:rFonts w:ascii="STKaiti" w:hAnsi="STKaiti" w:eastAsia="STKaiti"/>
          <w:b w:val="0"/>
          <w:i w:val="0"/>
          <w:color w:val="000000"/>
          <w:sz w:val="21"/>
        </w:rPr>
        <w:t xml:space="preserve"> </w:t>
      </w:r>
    </w:p>
    <w:p>
      <w:pPr>
        <w:autoSpaceDN w:val="0"/>
        <w:autoSpaceDE w:val="0"/>
        <w:widowControl/>
        <w:spacing w:line="245" w:lineRule="auto" w:before="172" w:after="0"/>
        <w:ind w:left="1126" w:right="246" w:hanging="6"/>
        <w:jc w:val="both"/>
      </w:pPr>
      <w:r>
        <w:rPr>
          <w:rFonts w:ascii="STKaiti" w:hAnsi="STKaiti" w:eastAsia="STKaiti"/>
          <w:b w:val="0"/>
          <w:i w:val="0"/>
          <w:color w:val="000000"/>
          <w:sz w:val="21"/>
        </w:rPr>
        <w:t xml:space="preserve">如果一项租赁出租人实质上保留与资产所有权相关的几乎全部风险和回报，则应按 </w:t>
      </w:r>
      <w:r>
        <w:rPr>
          <w:rFonts w:ascii="STKaiti" w:hAnsi="STKaiti" w:eastAsia="STKaiti"/>
          <w:b w:val="0"/>
          <w:i w:val="0"/>
          <w:color w:val="000000"/>
          <w:sz w:val="21"/>
        </w:rPr>
        <w:t xml:space="preserve">经营租赁进行会计处理。如果本公司是出租人，本公司按经营租赁出租的资产归入 </w:t>
      </w:r>
      <w:r>
        <w:rPr>
          <w:rFonts w:ascii="STKaiti" w:hAnsi="STKaiti" w:eastAsia="STKaiti"/>
          <w:b w:val="0"/>
          <w:i w:val="0"/>
          <w:color w:val="000000"/>
          <w:sz w:val="21"/>
        </w:rPr>
        <w:t xml:space="preserve">非流动资产，经营租赁的应收租金按直线法在租赁期内计入利润表。如果本公司是 </w:t>
      </w:r>
      <w:r>
        <w:rPr>
          <w:rFonts w:ascii="STKaiti" w:hAnsi="STKaiti" w:eastAsia="STKaiti"/>
          <w:b w:val="0"/>
          <w:i w:val="0"/>
          <w:color w:val="000000"/>
          <w:sz w:val="21"/>
        </w:rPr>
        <w:t xml:space="preserve">承租人，经营租赁的应付租金按直线法在租赁期内计入损益。 </w:t>
      </w:r>
    </w:p>
    <w:p>
      <w:pPr>
        <w:autoSpaceDN w:val="0"/>
        <w:autoSpaceDE w:val="0"/>
        <w:widowControl/>
        <w:spacing w:line="245" w:lineRule="auto" w:before="258" w:after="0"/>
        <w:ind w:left="1078" w:right="288" w:firstLine="0"/>
        <w:jc w:val="left"/>
      </w:pPr>
      <w:r>
        <w:rPr>
          <w:rFonts w:ascii="STKaiti" w:hAnsi="STKaiti" w:eastAsia="STKaiti"/>
          <w:b w:val="0"/>
          <w:i w:val="0"/>
          <w:color w:val="000000"/>
          <w:sz w:val="21"/>
          <w:u w:val="single"/>
        </w:rPr>
        <w:t>长期预付租金</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长期预付租金是指土地使用权的预付土地租赁款减累计摊销及减值亏损。土地使用 </w:t>
      </w:r>
      <w:r>
        <w:rPr>
          <w:rFonts w:ascii="STKaiti" w:hAnsi="STKaiti" w:eastAsia="STKaiti"/>
          <w:b w:val="0"/>
          <w:i w:val="0"/>
          <w:color w:val="000000"/>
          <w:sz w:val="21"/>
        </w:rPr>
        <w:t xml:space="preserve">权的成本在租赁期限内按直线法进行摊销。如果租赁款不能在土地和建筑物之间可 </w:t>
      </w:r>
      <w:r>
        <w:rPr>
          <w:rFonts w:ascii="STKaiti" w:hAnsi="STKaiti" w:eastAsia="STKaiti"/>
          <w:b w:val="0"/>
          <w:i w:val="0"/>
          <w:color w:val="000000"/>
          <w:sz w:val="21"/>
        </w:rPr>
        <w:t>靠分配，则整个租赁款作为房产和设备的融资租赁计入建筑物成本。</w:t>
      </w:r>
    </w:p>
    <w:p>
      <w:pPr>
        <w:autoSpaceDN w:val="0"/>
        <w:autoSpaceDE w:val="0"/>
        <w:widowControl/>
        <w:spacing w:line="185" w:lineRule="auto" w:before="1424" w:after="0"/>
        <w:ind w:left="0" w:right="4352" w:firstLine="0"/>
        <w:jc w:val="right"/>
      </w:pPr>
      <w:r>
        <w:rPr>
          <w:rFonts w:ascii="STKaiti" w:hAnsi="STKaiti" w:eastAsia="STKaiti"/>
          <w:b w:val="0"/>
          <w:i w:val="0"/>
          <w:color w:val="000000"/>
          <w:sz w:val="18"/>
        </w:rPr>
        <w:t xml:space="preserve">19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tabs>
          <w:tab w:pos="400" w:val="left"/>
        </w:tabs>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245" w:lineRule="auto" w:before="156" w:after="0"/>
        <w:ind w:left="1078" w:right="288" w:firstLine="0"/>
        <w:jc w:val="left"/>
      </w:pPr>
      <w:r>
        <w:rPr>
          <w:rFonts w:ascii="STKaiti" w:hAnsi="STKaiti" w:eastAsia="STKaiti"/>
          <w:b w:val="0"/>
          <w:i w:val="0"/>
          <w:color w:val="000000"/>
          <w:sz w:val="21"/>
          <w:u w:val="single"/>
        </w:rPr>
        <w:t>房产及设备</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房产及设备按成本减累计折旧和减值损失计量。其成本包括购买价格和一切为使该 </w:t>
      </w:r>
      <w:r>
        <w:rPr>
          <w:rFonts w:ascii="STKaiti" w:hAnsi="STKaiti" w:eastAsia="STKaiti"/>
          <w:b w:val="0"/>
          <w:i w:val="0"/>
          <w:color w:val="000000"/>
          <w:sz w:val="21"/>
        </w:rPr>
        <w:t>项资产达到预期工作状况及用途而产生的直接成本。资产投入使用后发生的支出，</w:t>
      </w:r>
      <w:r>
        <w:rPr>
          <w:rFonts w:ascii="STKaiti" w:hAnsi="STKaiti" w:eastAsia="STKaiti"/>
          <w:b w:val="0"/>
          <w:i w:val="0"/>
          <w:color w:val="000000"/>
          <w:sz w:val="21"/>
        </w:rPr>
        <w:t xml:space="preserve">如修理及保养，一般计入当期损益。若支出能够使该资产的未来经济收益增加，则 </w:t>
      </w:r>
      <w:r>
        <w:rPr>
          <w:rFonts w:ascii="STKaiti" w:hAnsi="STKaiti" w:eastAsia="STKaiti"/>
          <w:b w:val="0"/>
          <w:i w:val="0"/>
          <w:color w:val="000000"/>
          <w:sz w:val="21"/>
        </w:rPr>
        <w:t xml:space="preserve">资本化为该资产的附加成本。 </w:t>
      </w:r>
    </w:p>
    <w:p>
      <w:pPr>
        <w:autoSpaceDN w:val="0"/>
        <w:autoSpaceDE w:val="0"/>
        <w:widowControl/>
        <w:spacing w:line="245" w:lineRule="auto" w:before="222" w:after="0"/>
        <w:ind w:left="1078" w:right="288" w:firstLine="0"/>
        <w:jc w:val="left"/>
      </w:pPr>
      <w:r>
        <w:rPr>
          <w:rFonts w:ascii="STKaiti" w:hAnsi="STKaiti" w:eastAsia="STKaiti"/>
          <w:b w:val="0"/>
          <w:i w:val="0"/>
          <w:color w:val="000000"/>
          <w:sz w:val="21"/>
        </w:rPr>
        <w:t xml:space="preserve">如果有迹象显示房产及设备的账面价值可能减值，则需要考虑其账面价值是否高于 </w:t>
      </w:r>
      <w:r>
        <w:rPr>
          <w:rFonts w:ascii="STKaiti" w:hAnsi="STKaiti" w:eastAsia="STKaiti"/>
          <w:b w:val="0"/>
          <w:i w:val="0"/>
          <w:color w:val="000000"/>
          <w:sz w:val="21"/>
        </w:rPr>
        <w:t xml:space="preserve">可收回金额。若账面价值高于其可收回金额，则须为该资产计提减值准备。 </w:t>
      </w:r>
    </w:p>
    <w:p>
      <w:pPr>
        <w:autoSpaceDN w:val="0"/>
        <w:autoSpaceDE w:val="0"/>
        <w:widowControl/>
        <w:spacing w:line="245" w:lineRule="auto" w:before="220" w:after="144"/>
        <w:ind w:left="1078" w:right="288" w:firstLine="0"/>
        <w:jc w:val="left"/>
      </w:pPr>
      <w:r>
        <w:rPr>
          <w:rFonts w:ascii="STKaiti" w:hAnsi="STKaiti" w:eastAsia="STKaiti"/>
          <w:b w:val="0"/>
          <w:i w:val="0"/>
          <w:color w:val="000000"/>
          <w:sz w:val="21"/>
        </w:rPr>
        <w:t xml:space="preserve">房产及设备在预计可使用年限内以扣除残值后的原值按直线法计提折旧，各类房产 </w:t>
      </w:r>
      <w:r>
        <w:rPr>
          <w:rFonts w:ascii="STKaiti" w:hAnsi="STKaiti" w:eastAsia="STKaiti"/>
          <w:b w:val="0"/>
          <w:i w:val="0"/>
          <w:color w:val="000000"/>
          <w:sz w:val="21"/>
        </w:rPr>
        <w:t xml:space="preserve">和设备的预计年折旧率如下：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0"/>
        <w:ind w:left="1078" w:right="1872" w:firstLine="0"/>
        <w:jc w:val="left"/>
      </w:pPr>
      <w:r>
        <w:rPr>
          <w:rFonts w:ascii="STKaiti" w:hAnsi="STKaiti" w:eastAsia="STKaiti"/>
          <w:b w:val="0"/>
          <w:i w:val="0"/>
          <w:color w:val="000000"/>
          <w:sz w:val="21"/>
        </w:rPr>
        <w:t xml:space="preserve">房屋及建筑物 </w:t>
      </w:r>
      <w:r>
        <w:br/>
      </w:r>
      <w:r>
        <w:rPr>
          <w:rFonts w:ascii="STKaiti" w:hAnsi="STKaiti" w:eastAsia="STKaiti"/>
          <w:b w:val="0"/>
          <w:i w:val="0"/>
          <w:color w:val="000000"/>
          <w:sz w:val="21"/>
        </w:rPr>
        <w:t xml:space="preserve">运输工具 </w:t>
      </w:r>
      <w:r>
        <w:br/>
      </w:r>
      <w:r>
        <w:rPr>
          <w:rFonts w:ascii="STKaiti" w:hAnsi="STKaiti" w:eastAsia="STKaiti"/>
          <w:b w:val="0"/>
          <w:i w:val="0"/>
          <w:color w:val="000000"/>
          <w:sz w:val="21"/>
        </w:rPr>
        <w:t xml:space="preserve">计算机及软件 </w:t>
      </w:r>
      <w:r>
        <w:br/>
      </w:r>
      <w:r>
        <w:rPr>
          <w:rFonts w:ascii="STKaiti" w:hAnsi="STKaiti" w:eastAsia="STKaiti"/>
          <w:b w:val="0"/>
          <w:i w:val="0"/>
          <w:color w:val="000000"/>
          <w:sz w:val="21"/>
        </w:rPr>
        <w:t xml:space="preserve">电子及办公设备 </w:t>
      </w:r>
      <w:r>
        <w:br/>
      </w:r>
      <w:r>
        <w:rPr>
          <w:rFonts w:ascii="STKaiti" w:hAnsi="STKaiti" w:eastAsia="STKaiti"/>
          <w:b w:val="0"/>
          <w:i w:val="0"/>
          <w:color w:val="000000"/>
          <w:sz w:val="21"/>
        </w:rPr>
        <w:t xml:space="preserve">租赁资产改良工程支出 </w:t>
      </w:r>
    </w:p>
    <w:p>
      <w:pPr>
        <w:sectPr>
          <w:type w:val="continuous"/>
          <w:pgSz w:w="11904" w:h="16840"/>
          <w:pgMar w:top="528" w:right="1440" w:bottom="370" w:left="1440" w:header="720" w:footer="720" w:gutter="0"/>
          <w:cols w:space="720" w:num="2" w:equalWidth="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220"/>
        <w:ind w:left="1872" w:right="302" w:firstLine="0"/>
        <w:jc w:val="right"/>
      </w:pPr>
      <w:r>
        <w:rPr>
          <w:rFonts w:ascii="STKaiti" w:hAnsi="STKaiti" w:eastAsia="STKaiti"/>
          <w:b w:val="0"/>
          <w:i w:val="0"/>
          <w:color w:val="000000"/>
          <w:sz w:val="21"/>
        </w:rPr>
        <w:t xml:space="preserve">3.23% </w:t>
      </w:r>
      <w:r>
        <w:br/>
      </w:r>
      <w:r>
        <w:rPr>
          <w:rFonts w:ascii="STKaiti" w:hAnsi="STKaiti" w:eastAsia="STKaiti"/>
          <w:b w:val="0"/>
          <w:i w:val="0"/>
          <w:color w:val="000000"/>
          <w:sz w:val="21"/>
        </w:rPr>
        <w:t xml:space="preserve">19.4% </w:t>
      </w:r>
      <w:r>
        <w:br/>
      </w:r>
      <w:r>
        <w:rPr>
          <w:rFonts w:ascii="STKaiti" w:hAnsi="STKaiti" w:eastAsia="STKaiti"/>
          <w:b w:val="0"/>
          <w:i w:val="0"/>
          <w:color w:val="000000"/>
          <w:sz w:val="21"/>
        </w:rPr>
        <w:t xml:space="preserve">19.4% 及32.33% </w:t>
      </w:r>
      <w:r>
        <w:br/>
      </w:r>
      <w:r>
        <w:rPr>
          <w:rFonts w:ascii="STKaiti" w:hAnsi="STKaiti" w:eastAsia="STKaiti"/>
          <w:b w:val="0"/>
          <w:i w:val="0"/>
          <w:color w:val="000000"/>
          <w:sz w:val="21"/>
        </w:rPr>
        <w:t xml:space="preserve">19.0% - 19.4% </w:t>
      </w:r>
      <w:r>
        <w:br/>
      </w:r>
      <w:r>
        <w:rPr>
          <w:rFonts w:ascii="STKaiti" w:hAnsi="STKaiti" w:eastAsia="STKaiti"/>
          <w:b w:val="0"/>
          <w:i w:val="0"/>
          <w:color w:val="000000"/>
          <w:sz w:val="21"/>
        </w:rPr>
        <w:t xml:space="preserve">按租赁期限 </w:t>
      </w:r>
    </w:p>
    <w:p>
      <w:pPr>
        <w:sectPr>
          <w:type w:val="nextColumn"/>
          <w:pgSz w:w="11904" w:h="16840"/>
          <w:pgMar w:top="528" w:right="1440" w:bottom="370" w:left="1440" w:header="720" w:footer="720" w:gutter="0"/>
          <w:cols w:space="720" w:num="2" w:equalWidth="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0"/>
        <w:ind w:left="1066" w:right="294" w:firstLine="0"/>
        <w:jc w:val="both"/>
      </w:pPr>
      <w:r>
        <w:rPr>
          <w:rFonts w:ascii="STKaiti" w:hAnsi="STKaiti" w:eastAsia="STKaiti"/>
          <w:b w:val="0"/>
          <w:i w:val="0"/>
          <w:color w:val="000000"/>
          <w:sz w:val="21"/>
        </w:rPr>
        <w:t>房产和设备一经处置或预期其使用或处置将不会带来未来经济利益，则终止确认。</w:t>
      </w:r>
      <w:r>
        <w:rPr>
          <w:rFonts w:ascii="STKaiti" w:hAnsi="STKaiti" w:eastAsia="STKaiti"/>
          <w:b w:val="0"/>
          <w:i w:val="0"/>
          <w:color w:val="000000"/>
          <w:sz w:val="21"/>
        </w:rPr>
        <w:t xml:space="preserve">于资产终止确认当期确认的处置或报废收益或损失乃净销售收入和相关资产账面金 </w:t>
      </w:r>
      <w:r>
        <w:rPr>
          <w:rFonts w:ascii="STKaiti" w:hAnsi="STKaiti" w:eastAsia="STKaiti"/>
          <w:b w:val="0"/>
          <w:i w:val="0"/>
          <w:color w:val="000000"/>
          <w:sz w:val="21"/>
        </w:rPr>
        <w:t>额之差。</w:t>
      </w:r>
    </w:p>
    <w:p>
      <w:pPr>
        <w:autoSpaceDN w:val="0"/>
        <w:autoSpaceDE w:val="0"/>
        <w:widowControl/>
        <w:spacing w:line="185" w:lineRule="auto" w:before="196" w:after="0"/>
        <w:ind w:left="1078" w:right="0" w:firstLine="0"/>
        <w:jc w:val="left"/>
      </w:pPr>
      <w:r>
        <w:rPr>
          <w:rFonts w:ascii="STKaiti" w:hAnsi="STKaiti" w:eastAsia="STKaiti"/>
          <w:b w:val="0"/>
          <w:i w:val="0"/>
          <w:color w:val="000000"/>
          <w:sz w:val="21"/>
          <w:u w:val="single"/>
        </w:rPr>
        <w:t>在建工程</w:t>
      </w:r>
      <w:r>
        <w:rPr>
          <w:rFonts w:ascii="STKaiti" w:hAnsi="STKaiti" w:eastAsia="STKaiti"/>
          <w:b w:val="0"/>
          <w:i w:val="0"/>
          <w:color w:val="000000"/>
          <w:sz w:val="21"/>
        </w:rPr>
        <w:t xml:space="preserve"> </w:t>
      </w:r>
    </w:p>
    <w:p>
      <w:pPr>
        <w:autoSpaceDN w:val="0"/>
        <w:autoSpaceDE w:val="0"/>
        <w:widowControl/>
        <w:spacing w:line="185" w:lineRule="auto" w:before="16" w:after="0"/>
        <w:ind w:left="838" w:right="0" w:firstLine="0"/>
        <w:jc w:val="left"/>
      </w:pPr>
      <w:r>
        <w:rPr>
          <w:rFonts w:ascii="SimSun" w:hAnsi="SimSun" w:eastAsia="SimSun"/>
          <w:b w:val="0"/>
          <w:i w:val="0"/>
          <w:color w:val="000000"/>
          <w:sz w:val="21"/>
        </w:rPr>
        <w:t>在建工程指在建的办公楼及其附属物和设备，按成本减去减值损失计量且不计</w:t>
      </w:r>
    </w:p>
    <w:p>
      <w:pPr>
        <w:autoSpaceDN w:val="0"/>
        <w:autoSpaceDE w:val="0"/>
        <w:widowControl/>
        <w:spacing w:line="185" w:lineRule="auto" w:before="28" w:after="0"/>
        <w:ind w:left="0" w:right="0" w:firstLine="0"/>
        <w:jc w:val="center"/>
      </w:pPr>
      <w:r>
        <w:rPr>
          <w:rFonts w:ascii="SimSun" w:hAnsi="SimSun" w:eastAsia="SimSun"/>
          <w:b w:val="0"/>
          <w:i w:val="0"/>
          <w:color w:val="000000"/>
          <w:sz w:val="21"/>
        </w:rPr>
        <w:t>提折旧。成本包括建造期内的直接建造成本。在建工程达到预定可使用状态后将分</w:t>
      </w:r>
    </w:p>
    <w:p>
      <w:pPr>
        <w:autoSpaceDN w:val="0"/>
        <w:autoSpaceDE w:val="0"/>
        <w:widowControl/>
        <w:spacing w:line="185" w:lineRule="auto" w:before="26" w:after="0"/>
        <w:ind w:left="358" w:right="0" w:firstLine="0"/>
        <w:jc w:val="left"/>
      </w:pPr>
      <w:r>
        <w:rPr>
          <w:rFonts w:ascii="SimSun" w:hAnsi="SimSun" w:eastAsia="SimSun"/>
          <w:b w:val="0"/>
          <w:i w:val="0"/>
          <w:color w:val="000000"/>
          <w:sz w:val="21"/>
        </w:rPr>
        <w:t xml:space="preserve">类至房产和设备的恰当类别。 </w:t>
      </w:r>
    </w:p>
    <w:p>
      <w:pPr>
        <w:autoSpaceDN w:val="0"/>
        <w:autoSpaceDE w:val="0"/>
        <w:widowControl/>
        <w:spacing w:line="185" w:lineRule="auto" w:before="206" w:after="0"/>
        <w:ind w:left="1078" w:right="0" w:firstLine="0"/>
        <w:jc w:val="left"/>
      </w:pPr>
      <w:r>
        <w:rPr>
          <w:rFonts w:ascii="STKaiti" w:hAnsi="STKaiti" w:eastAsia="STKaiti"/>
          <w:b w:val="0"/>
          <w:i w:val="0"/>
          <w:color w:val="000000"/>
          <w:sz w:val="21"/>
          <w:u w:val="single"/>
        </w:rPr>
        <w:t>无形资产</w:t>
      </w:r>
      <w:r>
        <w:rPr>
          <w:rFonts w:ascii="STKaiti" w:hAnsi="STKaiti" w:eastAsia="STKaiti"/>
          <w:b w:val="0"/>
          <w:i w:val="0"/>
          <w:color w:val="000000"/>
          <w:sz w:val="21"/>
        </w:rPr>
        <w:t xml:space="preserve"> </w:t>
      </w:r>
    </w:p>
    <w:p>
      <w:pPr>
        <w:autoSpaceDN w:val="0"/>
        <w:autoSpaceDE w:val="0"/>
        <w:widowControl/>
        <w:spacing w:line="185" w:lineRule="auto" w:before="18" w:after="0"/>
        <w:ind w:left="838" w:right="0" w:firstLine="0"/>
        <w:jc w:val="left"/>
      </w:pPr>
      <w:r>
        <w:rPr>
          <w:rFonts w:ascii="SimSun" w:hAnsi="SimSun" w:eastAsia="SimSun"/>
          <w:b w:val="0"/>
          <w:i w:val="0"/>
          <w:color w:val="000000"/>
          <w:sz w:val="21"/>
        </w:rPr>
        <w:t>无形资产主要为特许经营权，以成本减累计摊销计量。无形资产成本以直线法</w:t>
      </w:r>
    </w:p>
    <w:p>
      <w:pPr>
        <w:autoSpaceDN w:val="0"/>
        <w:autoSpaceDE w:val="0"/>
        <w:widowControl/>
        <w:spacing w:line="185" w:lineRule="auto" w:before="28" w:after="0"/>
        <w:ind w:left="0" w:right="0" w:firstLine="0"/>
        <w:jc w:val="center"/>
      </w:pPr>
      <w:r>
        <w:rPr>
          <w:rFonts w:ascii="SimSun" w:hAnsi="SimSun" w:eastAsia="SimSun"/>
          <w:b w:val="0"/>
          <w:i w:val="0"/>
          <w:color w:val="000000"/>
          <w:sz w:val="21"/>
        </w:rPr>
        <w:t>在使用权之使用年限内摊销。本公司于每一资产负债表日重新评估无形资产的摊销</w:t>
      </w:r>
    </w:p>
    <w:p>
      <w:pPr>
        <w:autoSpaceDN w:val="0"/>
        <w:autoSpaceDE w:val="0"/>
        <w:widowControl/>
        <w:spacing w:line="185" w:lineRule="auto" w:before="26" w:after="0"/>
        <w:ind w:left="358" w:right="0" w:firstLine="0"/>
        <w:jc w:val="left"/>
      </w:pPr>
      <w:r>
        <w:rPr>
          <w:rFonts w:ascii="SimSun" w:hAnsi="SimSun" w:eastAsia="SimSun"/>
          <w:b w:val="0"/>
          <w:i w:val="0"/>
          <w:color w:val="000000"/>
          <w:sz w:val="21"/>
        </w:rPr>
        <w:t xml:space="preserve">期和摊销方法。如果有迹象表明该无形资产可能减值，则评估减值。 </w:t>
      </w:r>
    </w:p>
    <w:p>
      <w:pPr>
        <w:autoSpaceDN w:val="0"/>
        <w:autoSpaceDE w:val="0"/>
        <w:widowControl/>
        <w:spacing w:line="245" w:lineRule="auto" w:before="206" w:after="0"/>
        <w:ind w:left="1002" w:right="144" w:firstLine="74"/>
        <w:jc w:val="left"/>
      </w:pPr>
      <w:r>
        <w:rPr>
          <w:rFonts w:ascii="STKaiti" w:hAnsi="STKaiti" w:eastAsia="STKaiti"/>
          <w:b w:val="0"/>
          <w:i w:val="0"/>
          <w:color w:val="000000"/>
          <w:sz w:val="21"/>
          <w:u w:val="single"/>
        </w:rPr>
        <w:t>外币报表折算</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本公司的功能货币及记账本位币为人民币元。本公司对外币资产、负债及交易采用分 </w:t>
      </w:r>
      <w:r>
        <w:rPr>
          <w:rFonts w:ascii="STKaiti" w:hAnsi="STKaiti" w:eastAsia="STKaiti"/>
          <w:b w:val="0"/>
          <w:i w:val="0"/>
          <w:color w:val="000000"/>
          <w:sz w:val="21"/>
        </w:rPr>
        <w:t xml:space="preserve">账制核算。本公司所有外币交易按当期平均市场汇率换算成人民币列示。于资产负债 </w:t>
      </w:r>
      <w:r>
        <w:rPr>
          <w:rFonts w:ascii="STKaiti" w:hAnsi="STKaiti" w:eastAsia="STKaiti"/>
          <w:b w:val="0"/>
          <w:i w:val="0"/>
          <w:color w:val="000000"/>
          <w:sz w:val="21"/>
        </w:rPr>
        <w:t>表日，外币货币性项目按资产负债表日的汇率折算成人民币，汇兑差异计入当期损益；</w:t>
      </w:r>
      <w:r>
        <w:rPr>
          <w:rFonts w:ascii="STKaiti" w:hAnsi="STKaiti" w:eastAsia="STKaiti"/>
          <w:b w:val="0"/>
          <w:i w:val="0"/>
          <w:color w:val="000000"/>
          <w:sz w:val="21"/>
        </w:rPr>
        <w:t xml:space="preserve">外币非货币性项目则按历史成本或公允价值确定日的汇率折算成人民币，后者所产生 </w:t>
      </w:r>
      <w:r>
        <w:rPr>
          <w:rFonts w:ascii="STKaiti" w:hAnsi="STKaiti" w:eastAsia="STKaiti"/>
          <w:b w:val="0"/>
          <w:i w:val="0"/>
          <w:color w:val="000000"/>
          <w:sz w:val="21"/>
        </w:rPr>
        <w:t xml:space="preserve">的汇兑差异按公允价值变动的核算方法可以计入权益或当期损益中。 </w:t>
      </w:r>
    </w:p>
    <w:p>
      <w:pPr>
        <w:autoSpaceDN w:val="0"/>
        <w:autoSpaceDE w:val="0"/>
        <w:widowControl/>
        <w:spacing w:line="185" w:lineRule="auto" w:before="3074" w:after="0"/>
        <w:ind w:left="0" w:right="4352" w:firstLine="0"/>
        <w:jc w:val="right"/>
      </w:pPr>
      <w:r>
        <w:rPr>
          <w:rFonts w:ascii="STKaiti" w:hAnsi="STKaiti" w:eastAsia="STKaiti"/>
          <w:b w:val="0"/>
          <w:i w:val="0"/>
          <w:color w:val="000000"/>
          <w:sz w:val="18"/>
        </w:rPr>
        <w:t xml:space="preserve">20 </w:t>
      </w:r>
    </w:p>
    <w:p>
      <w:pPr>
        <w:sectPr>
          <w:type w:val="continuous"/>
          <w:pgSz w:w="11904" w:h="16840"/>
          <w:pgMar w:top="528" w:right="1440" w:bottom="370" w:left="1440" w:header="720" w:footer="720" w:gutter="0"/>
          <w:cols w:space="720" w:num="1" w:equalWidth="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288" w:right="6912" w:firstLine="0"/>
        <w:jc w:val="center"/>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245" w:lineRule="auto" w:before="180" w:after="0"/>
        <w:ind w:left="1004" w:right="288" w:firstLine="74"/>
        <w:jc w:val="left"/>
      </w:pPr>
      <w:r>
        <w:rPr>
          <w:rFonts w:ascii="STKaiti" w:hAnsi="STKaiti" w:eastAsia="STKaiti"/>
          <w:b w:val="0"/>
          <w:i w:val="0"/>
          <w:color w:val="000000"/>
          <w:sz w:val="21"/>
          <w:u w:val="single"/>
        </w:rPr>
        <w:t>外币报表折算</w:t>
      </w:r>
      <w:r>
        <w:rPr>
          <w:rFonts w:ascii="STKaiti" w:hAnsi="STKaiti" w:eastAsia="STKaiti"/>
          <w:b w:val="0"/>
          <w:i w:val="0"/>
          <w:color w:val="000000"/>
          <w:sz w:val="21"/>
        </w:rPr>
        <w:t xml:space="preserve">(续) </w:t>
      </w:r>
      <w:r>
        <w:br/>
      </w:r>
      <w:r>
        <w:rPr>
          <w:rFonts w:ascii="STKaiti" w:hAnsi="STKaiti" w:eastAsia="STKaiti"/>
          <w:b w:val="0"/>
          <w:i w:val="0"/>
          <w:color w:val="000000"/>
          <w:sz w:val="21"/>
        </w:rPr>
        <w:t xml:space="preserve">以外币为单位且分类为可供出售投资的货币性资产的公允价值变化可分为：因汇率折 </w:t>
      </w:r>
      <w:r>
        <w:rPr>
          <w:rFonts w:ascii="STKaiti" w:hAnsi="STKaiti" w:eastAsia="STKaiti"/>
          <w:b w:val="0"/>
          <w:i w:val="0"/>
          <w:color w:val="000000"/>
          <w:sz w:val="21"/>
        </w:rPr>
        <w:t xml:space="preserve">算引起的其摊余成本的变化和其他变化；汇率折算差异计入当期损益，其他变化计入 </w:t>
      </w:r>
      <w:r>
        <w:rPr>
          <w:rFonts w:ascii="STKaiti" w:hAnsi="STKaiti" w:eastAsia="STKaiti"/>
          <w:b w:val="0"/>
          <w:i w:val="0"/>
          <w:color w:val="000000"/>
          <w:sz w:val="21"/>
        </w:rPr>
        <w:t xml:space="preserve">权益。 </w:t>
      </w:r>
    </w:p>
    <w:p>
      <w:pPr>
        <w:autoSpaceDN w:val="0"/>
        <w:autoSpaceDE w:val="0"/>
        <w:widowControl/>
        <w:spacing w:line="245" w:lineRule="auto" w:before="258" w:after="0"/>
        <w:ind w:left="1004" w:right="292" w:firstLine="0"/>
        <w:jc w:val="both"/>
      </w:pPr>
      <w:r>
        <w:rPr>
          <w:rFonts w:ascii="STKaiti" w:hAnsi="STKaiti" w:eastAsia="STKaiti"/>
          <w:b w:val="0"/>
          <w:i w:val="0"/>
          <w:color w:val="000000"/>
          <w:sz w:val="21"/>
        </w:rPr>
        <w:t xml:space="preserve">以外币为单位的非货币性项目的折算差异作为其公允价值变化。非货币性项目如以公 </w:t>
      </w:r>
      <w:r>
        <w:rPr>
          <w:rFonts w:ascii="STKaiti" w:hAnsi="STKaiti" w:eastAsia="STKaiti"/>
          <w:b w:val="0"/>
          <w:i w:val="0"/>
          <w:color w:val="000000"/>
          <w:sz w:val="21"/>
        </w:rPr>
        <w:t xml:space="preserve">允价值计量且其公允价值变动计入当期损益的项目的折算差异计入当期损益；非货币 </w:t>
      </w:r>
      <w:r>
        <w:rPr>
          <w:rFonts w:ascii="STKaiti" w:hAnsi="STKaiti" w:eastAsia="STKaiti"/>
          <w:b w:val="0"/>
          <w:i w:val="0"/>
          <w:color w:val="000000"/>
          <w:sz w:val="21"/>
        </w:rPr>
        <w:t xml:space="preserve">性项目如可供出售股权投资的折算差异计入权益。 </w:t>
      </w:r>
    </w:p>
    <w:p>
      <w:pPr>
        <w:autoSpaceDN w:val="0"/>
        <w:autoSpaceDE w:val="0"/>
        <w:widowControl/>
        <w:spacing w:line="245" w:lineRule="auto" w:before="258" w:after="0"/>
        <w:ind w:left="998" w:right="288" w:firstLine="0"/>
        <w:jc w:val="left"/>
      </w:pPr>
      <w:r>
        <w:rPr>
          <w:rFonts w:ascii="STKaiti" w:hAnsi="STKaiti" w:eastAsia="STKaiti"/>
          <w:b w:val="0"/>
          <w:i w:val="0"/>
          <w:color w:val="000000"/>
          <w:sz w:val="21"/>
          <w:u w:val="single"/>
        </w:rPr>
        <w:t>财务担保合同</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本公司主要提供信用证和保函等财务担保合同。这些合同为合同持有人提供偿还保 </w:t>
      </w:r>
      <w:r>
        <w:rPr>
          <w:rFonts w:ascii="STKaiti" w:hAnsi="STKaiti" w:eastAsia="STKaiti"/>
          <w:b w:val="0"/>
          <w:i w:val="0"/>
          <w:color w:val="000000"/>
          <w:sz w:val="21"/>
        </w:rPr>
        <w:t xml:space="preserve">障，即在被担保人不能按照合同中原始的或修改后的条款履行义务时，代为偿付合同 </w:t>
      </w:r>
      <w:r>
        <w:rPr>
          <w:rFonts w:ascii="STKaiti" w:hAnsi="STKaiti" w:eastAsia="STKaiti"/>
          <w:b w:val="0"/>
          <w:i w:val="0"/>
          <w:color w:val="000000"/>
          <w:sz w:val="21"/>
        </w:rPr>
        <w:t xml:space="preserve">持有人的损失。 </w:t>
      </w:r>
    </w:p>
    <w:p>
      <w:pPr>
        <w:autoSpaceDN w:val="0"/>
        <w:autoSpaceDE w:val="0"/>
        <w:widowControl/>
        <w:spacing w:line="245" w:lineRule="auto" w:before="260" w:after="0"/>
        <w:ind w:left="998" w:right="144" w:firstLine="0"/>
        <w:jc w:val="left"/>
      </w:pPr>
      <w:r>
        <w:rPr>
          <w:rFonts w:ascii="STKaiti" w:hAnsi="STKaiti" w:eastAsia="STKaiti"/>
          <w:b w:val="0"/>
          <w:i w:val="0"/>
          <w:color w:val="000000"/>
          <w:sz w:val="21"/>
        </w:rPr>
        <w:t xml:space="preserve">财务担保合同作为金融负债核算。财务担保合同按公允价值加直接归属于购买或发出 </w:t>
      </w:r>
      <w:r>
        <w:rPr>
          <w:rFonts w:ascii="STKaiti" w:hAnsi="STKaiti" w:eastAsia="STKaiti"/>
          <w:b w:val="0"/>
          <w:i w:val="0"/>
          <w:color w:val="000000"/>
          <w:sz w:val="21"/>
        </w:rPr>
        <w:t xml:space="preserve">该等财务担保合同的交易费用进行初始确认。财务担保合同初始公允价值在担保期内 </w:t>
      </w:r>
      <w:r>
        <w:rPr>
          <w:rFonts w:ascii="STKaiti" w:hAnsi="STKaiti" w:eastAsia="STKaiti"/>
          <w:b w:val="0"/>
          <w:i w:val="0"/>
          <w:color w:val="000000"/>
          <w:sz w:val="21"/>
        </w:rPr>
        <w:t xml:space="preserve">按比例摊销，计入手续费及佣金收入。初始确认后，本公司按以下两者中的较高者计 </w:t>
      </w:r>
      <w:r>
        <w:rPr>
          <w:rFonts w:ascii="STKaiti" w:hAnsi="STKaiti" w:eastAsia="STKaiti"/>
          <w:b w:val="0"/>
          <w:i w:val="0"/>
          <w:color w:val="000000"/>
          <w:sz w:val="21"/>
        </w:rPr>
        <w:t>量财务担保合同：(i) 根据国际会计准则第37号准备、或有负债和或有资产确定的金额；</w:t>
      </w:r>
      <w:r>
        <w:rPr>
          <w:rFonts w:ascii="STKaiti" w:hAnsi="STKaiti" w:eastAsia="STKaiti"/>
          <w:b w:val="0"/>
          <w:i w:val="0"/>
          <w:color w:val="000000"/>
          <w:sz w:val="21"/>
        </w:rPr>
        <w:t xml:space="preserve">及(ii) 初始确认的金额减根据国际会计准则第18号收入确认的累计摊销额后的余额。 </w:t>
      </w:r>
    </w:p>
    <w:p>
      <w:pPr>
        <w:autoSpaceDN w:val="0"/>
        <w:autoSpaceDE w:val="0"/>
        <w:widowControl/>
        <w:spacing w:line="245" w:lineRule="auto" w:before="260" w:after="0"/>
        <w:ind w:left="998" w:right="144" w:firstLine="0"/>
        <w:jc w:val="left"/>
      </w:pPr>
      <w:r>
        <w:rPr>
          <w:rFonts w:ascii="STKaiti" w:hAnsi="STKaiti" w:eastAsia="STKaiti"/>
          <w:b w:val="0"/>
          <w:i w:val="0"/>
          <w:color w:val="000000"/>
          <w:sz w:val="21"/>
          <w:u w:val="single"/>
        </w:rPr>
        <w:t>承兑汇票</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承兑汇票是指本公司对客户签发的交易票据作出兑付的承诺。本公司预计大部分承兑 </w:t>
      </w:r>
      <w:r>
        <w:rPr>
          <w:rFonts w:ascii="STKaiti" w:hAnsi="STKaiti" w:eastAsia="STKaiti"/>
          <w:b w:val="0"/>
          <w:i w:val="0"/>
          <w:color w:val="000000"/>
          <w:sz w:val="21"/>
        </w:rPr>
        <w:t xml:space="preserve">将在收到客户偿还款项时同步结算。承兑在表外科目中核算，并作为承诺予以披露。 </w:t>
      </w:r>
    </w:p>
    <w:p>
      <w:pPr>
        <w:autoSpaceDN w:val="0"/>
        <w:autoSpaceDE w:val="0"/>
        <w:widowControl/>
        <w:spacing w:line="245" w:lineRule="auto" w:before="230" w:after="0"/>
        <w:ind w:left="998" w:right="288" w:firstLine="80"/>
        <w:jc w:val="left"/>
      </w:pPr>
      <w:r>
        <w:rPr>
          <w:rFonts w:ascii="STKaiti" w:hAnsi="STKaiti" w:eastAsia="STKaiti"/>
          <w:b w:val="0"/>
          <w:i w:val="0"/>
          <w:color w:val="000000"/>
          <w:sz w:val="21"/>
          <w:u w:val="single"/>
        </w:rPr>
        <w:t>受托业务</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本公司以被任命者、受托人或代理人等受委托身份进行活动时，该委托活动所产生的 </w:t>
      </w:r>
      <w:r>
        <w:rPr>
          <w:rFonts w:ascii="STKaiti" w:hAnsi="STKaiti" w:eastAsia="STKaiti"/>
          <w:b w:val="0"/>
          <w:i w:val="0"/>
          <w:color w:val="000000"/>
          <w:sz w:val="21"/>
        </w:rPr>
        <w:t xml:space="preserve">资产与该资产偿还客户的保证责任未包括在本报表内。 </w:t>
      </w:r>
    </w:p>
    <w:p>
      <w:pPr>
        <w:autoSpaceDN w:val="0"/>
        <w:autoSpaceDE w:val="0"/>
        <w:widowControl/>
        <w:spacing w:line="245" w:lineRule="auto" w:before="260" w:after="0"/>
        <w:ind w:left="998" w:right="292" w:firstLine="0"/>
        <w:jc w:val="both"/>
      </w:pPr>
      <w:r>
        <w:rPr>
          <w:rFonts w:ascii="STKaiti" w:hAnsi="STKaiti" w:eastAsia="STKaiti"/>
          <w:b w:val="0"/>
          <w:i w:val="0"/>
          <w:color w:val="000000"/>
          <w:sz w:val="21"/>
        </w:rPr>
        <w:t xml:space="preserve">本公司代表第三方贷款人发放委托贷款，记录在资产负债表外。本公司根据提供贷款 </w:t>
      </w:r>
      <w:r>
        <w:rPr>
          <w:rFonts w:ascii="STKaiti" w:hAnsi="STKaiti" w:eastAsia="STKaiti"/>
          <w:b w:val="0"/>
          <w:i w:val="0"/>
          <w:color w:val="000000"/>
          <w:sz w:val="21"/>
        </w:rPr>
        <w:t xml:space="preserve">的第三方贷款人的指示，以代理人身份向借款人提供委托贷款。本公司接受该等第三 </w:t>
      </w:r>
      <w:r>
        <w:rPr>
          <w:rFonts w:ascii="STKaiti" w:hAnsi="STKaiti" w:eastAsia="STKaiti"/>
          <w:b w:val="0"/>
          <w:i w:val="0"/>
          <w:color w:val="000000"/>
          <w:sz w:val="21"/>
        </w:rPr>
        <w:t xml:space="preserve">方贷款人委托，代表他们管理和回收这些贷款。所有委托贷款的承销准则和条款，包 </w:t>
      </w:r>
      <w:r>
        <w:rPr>
          <w:rFonts w:ascii="STKaiti" w:hAnsi="STKaiti" w:eastAsia="STKaiti"/>
          <w:b w:val="0"/>
          <w:i w:val="0"/>
          <w:color w:val="000000"/>
          <w:sz w:val="21"/>
        </w:rPr>
        <w:t xml:space="preserve">括贷款的目的、金额、利率和还款期等，都由该等第三方贷款人决定。本公司为委托 </w:t>
      </w:r>
      <w:r>
        <w:rPr>
          <w:rFonts w:ascii="STKaiti" w:hAnsi="STKaiti" w:eastAsia="STKaiti"/>
          <w:b w:val="0"/>
          <w:i w:val="0"/>
          <w:color w:val="000000"/>
          <w:sz w:val="21"/>
        </w:rPr>
        <w:t xml:space="preserve">贷款工作收取佣金，在提供服务期内按比例确认。委托贷款的损失风险由第三方贷款 </w:t>
      </w:r>
      <w:r>
        <w:rPr>
          <w:rFonts w:ascii="STKaiti" w:hAnsi="STKaiti" w:eastAsia="STKaiti"/>
          <w:b w:val="0"/>
          <w:i w:val="0"/>
          <w:color w:val="000000"/>
          <w:sz w:val="21"/>
        </w:rPr>
        <w:t xml:space="preserve">人承担。 </w:t>
      </w:r>
    </w:p>
    <w:p>
      <w:pPr>
        <w:autoSpaceDN w:val="0"/>
        <w:autoSpaceDE w:val="0"/>
        <w:widowControl/>
        <w:spacing w:line="185" w:lineRule="auto" w:before="3552" w:after="0"/>
        <w:ind w:left="0" w:right="4352" w:firstLine="0"/>
        <w:jc w:val="right"/>
      </w:pPr>
      <w:r>
        <w:rPr>
          <w:rFonts w:ascii="STKaiti" w:hAnsi="STKaiti" w:eastAsia="STKaiti"/>
          <w:b w:val="0"/>
          <w:i w:val="0"/>
          <w:color w:val="000000"/>
          <w:sz w:val="18"/>
        </w:rPr>
        <w:t xml:space="preserve">21 </w:t>
      </w:r>
    </w:p>
    <w:p>
      <w:pPr>
        <w:sectPr>
          <w:pgSz w:w="11904" w:h="16840"/>
          <w:pgMar w:top="528" w:right="1440" w:bottom="370" w:left="1440" w:header="720" w:footer="720" w:gutter="0"/>
          <w:cols w:space="720" w:num="1" w:equalWidth="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tabs>
          <w:tab w:pos="868" w:val="left"/>
        </w:tabs>
        <w:autoSpaceDE w:val="0"/>
        <w:widowControl/>
        <w:spacing w:line="245" w:lineRule="auto" w:before="114" w:after="248"/>
        <w:ind w:left="358" w:right="6048" w:firstLine="0"/>
        <w:jc w:val="left"/>
      </w:pPr>
      <w:r>
        <w:tab/>
      </w:r>
      <w:r>
        <w:rPr>
          <w:rFonts w:ascii="SimSun" w:hAnsi="SimSun" w:eastAsia="SimSun"/>
          <w:b w:val="0"/>
          <w:i w:val="0"/>
          <w:color w:val="000000"/>
          <w:sz w:val="22"/>
        </w:rPr>
        <w:t>财务</w:t>
      </w:r>
      <w:r>
        <w:rPr>
          <w:rFonts w:ascii="SimSun" w:hAnsi="SimSun" w:eastAsia="SimSun"/>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tabs>
          <w:tab w:pos="1018" w:val="left"/>
          <w:tab w:pos="1078" w:val="left"/>
          <w:tab w:pos="1546" w:val="left"/>
          <w:tab w:pos="2038" w:val="left"/>
        </w:tabs>
        <w:autoSpaceDE w:val="0"/>
        <w:widowControl/>
        <w:spacing w:line="245" w:lineRule="auto" w:before="192" w:after="0"/>
        <w:ind w:left="838" w:right="288" w:firstLine="0"/>
        <w:jc w:val="left"/>
      </w:pPr>
      <w:r>
        <w:tab/>
      </w:r>
      <w:r>
        <w:rPr>
          <w:rFonts w:ascii="STKaiti" w:hAnsi="STKaiti" w:eastAsia="STKaiti"/>
          <w:b w:val="0"/>
          <w:i w:val="0"/>
          <w:color w:val="000000"/>
          <w:sz w:val="21"/>
          <w:u w:val="single"/>
        </w:rPr>
        <w:t>关联方</w:t>
      </w:r>
      <w:r>
        <w:rPr>
          <w:rFonts w:ascii="STKaiti" w:hAnsi="STKaiti" w:eastAsia="STKaiti"/>
          <w:b w:val="0"/>
          <w:i w:val="0"/>
          <w:color w:val="000000"/>
          <w:sz w:val="21"/>
        </w:rPr>
        <w:t xml:space="preserve"> </w:t>
      </w:r>
      <w:r>
        <w:br/>
      </w:r>
      <w:r>
        <w:rPr>
          <w:rFonts w:ascii="SimSun" w:hAnsi="SimSun" w:eastAsia="SimSun"/>
          <w:b w:val="0"/>
          <w:i w:val="0"/>
          <w:color w:val="000000"/>
          <w:sz w:val="21"/>
        </w:rPr>
        <w:t xml:space="preserve">下列企业或个人被视为本公司关联方： </w:t>
      </w:r>
      <w:r>
        <w:br/>
      </w:r>
      <w:r>
        <w:tab/>
      </w:r>
      <w:r>
        <w:rPr>
          <w:rFonts w:ascii="SimSun" w:hAnsi="SimSun" w:eastAsia="SimSun"/>
          <w:b w:val="0"/>
          <w:i w:val="0"/>
          <w:color w:val="000000"/>
          <w:sz w:val="21"/>
        </w:rPr>
        <w:t xml:space="preserve">(a) 对方直接或者间接地通过一个或更多中介：(i) 控制本公司、受本公司 </w:t>
      </w:r>
      <w:r>
        <w:tab/>
      </w:r>
      <w:r>
        <w:rPr>
          <w:rFonts w:ascii="SimSun" w:hAnsi="SimSun" w:eastAsia="SimSun"/>
          <w:b w:val="0"/>
          <w:i w:val="0"/>
          <w:color w:val="000000"/>
          <w:sz w:val="21"/>
        </w:rPr>
        <w:t xml:space="preserve">的控制、或是与本公司同受共同控制；(ii) 在本公司中拥有权益，使 </w:t>
      </w:r>
      <w:r>
        <w:tab/>
      </w:r>
      <w:r>
        <w:rPr>
          <w:rFonts w:ascii="SimSun" w:hAnsi="SimSun" w:eastAsia="SimSun"/>
          <w:b w:val="0"/>
          <w:i w:val="0"/>
          <w:color w:val="000000"/>
          <w:sz w:val="21"/>
        </w:rPr>
        <w:t xml:space="preserve">之对本公司有重大影响；或者(iii) 对本公司具有共同控制； </w:t>
      </w:r>
      <w:r>
        <w:tab/>
      </w:r>
      <w:r>
        <w:rPr>
          <w:rFonts w:ascii="SimSun" w:hAnsi="SimSun" w:eastAsia="SimSun"/>
          <w:b w:val="0"/>
          <w:i w:val="0"/>
          <w:color w:val="000000"/>
          <w:sz w:val="21"/>
        </w:rPr>
        <w:t xml:space="preserve">(b)     对方是本公司的联营企业； </w:t>
      </w:r>
      <w:r>
        <w:br/>
      </w:r>
      <w:r>
        <w:tab/>
      </w:r>
      <w:r>
        <w:rPr>
          <w:rFonts w:ascii="SimSun" w:hAnsi="SimSun" w:eastAsia="SimSun"/>
          <w:b w:val="0"/>
          <w:i w:val="0"/>
          <w:color w:val="000000"/>
          <w:sz w:val="21"/>
        </w:rPr>
        <w:t xml:space="preserve">(c)     对方是合营企业，其中本公司是该合营企业的合营者； </w:t>
      </w:r>
      <w:r>
        <w:br/>
      </w:r>
      <w:r>
        <w:tab/>
      </w:r>
      <w:r>
        <w:rPr>
          <w:rFonts w:ascii="SimSun" w:hAnsi="SimSun" w:eastAsia="SimSun"/>
          <w:b w:val="0"/>
          <w:i w:val="0"/>
          <w:color w:val="000000"/>
          <w:sz w:val="21"/>
        </w:rPr>
        <w:t xml:space="preserve">(d) 对方是本公司的一位关键管理人员或其父母； </w:t>
      </w:r>
      <w:r>
        <w:br/>
      </w:r>
      <w:r>
        <w:tab/>
      </w:r>
      <w:r>
        <w:rPr>
          <w:rFonts w:ascii="SimSun" w:hAnsi="SimSun" w:eastAsia="SimSun"/>
          <w:b w:val="0"/>
          <w:i w:val="0"/>
          <w:color w:val="000000"/>
          <w:sz w:val="21"/>
        </w:rPr>
        <w:t xml:space="preserve">(e) 对方是上述(a)或(d)项所提及的个人的密切家庭成员； </w:t>
      </w:r>
      <w:r>
        <w:br/>
      </w:r>
      <w:r>
        <w:tab/>
      </w:r>
      <w:r>
        <w:rPr>
          <w:rFonts w:ascii="SimSun" w:hAnsi="SimSun" w:eastAsia="SimSun"/>
          <w:b w:val="0"/>
          <w:i w:val="0"/>
          <w:color w:val="000000"/>
          <w:sz w:val="21"/>
        </w:rPr>
        <w:t xml:space="preserve">(f) 对方受上述(d)及(e)项所提及的个人直接或间接地控制、共同控制或重 </w:t>
      </w:r>
      <w:r>
        <w:tab/>
      </w:r>
      <w:r>
        <w:rPr>
          <w:rFonts w:ascii="SimSun" w:hAnsi="SimSun" w:eastAsia="SimSun"/>
          <w:b w:val="0"/>
          <w:i w:val="0"/>
          <w:color w:val="000000"/>
          <w:sz w:val="21"/>
        </w:rPr>
        <w:t xml:space="preserve">大影响的主体、或者这样一个主体的重大表决权，直接或间接地掌握在 </w:t>
      </w:r>
      <w:r>
        <w:tab/>
      </w:r>
      <w:r>
        <w:rPr>
          <w:rFonts w:ascii="SimSun" w:hAnsi="SimSun" w:eastAsia="SimSun"/>
          <w:b w:val="0"/>
          <w:i w:val="0"/>
          <w:color w:val="000000"/>
          <w:sz w:val="21"/>
        </w:rPr>
        <w:t xml:space="preserve">(d)或 (e)项提及的所有个人手中； </w:t>
      </w:r>
      <w:r>
        <w:br/>
      </w:r>
      <w:r>
        <w:tab/>
      </w:r>
      <w:r>
        <w:rPr>
          <w:rFonts w:ascii="SimSun" w:hAnsi="SimSun" w:eastAsia="SimSun"/>
          <w:b w:val="0"/>
          <w:i w:val="0"/>
          <w:color w:val="000000"/>
          <w:sz w:val="21"/>
        </w:rPr>
        <w:t xml:space="preserve">(g) </w:t>
      </w:r>
      <w:r>
        <w:tab/>
      </w:r>
      <w:r>
        <w:rPr>
          <w:rFonts w:ascii="SimSun" w:hAnsi="SimSun" w:eastAsia="SimSun"/>
          <w:b w:val="0"/>
          <w:i w:val="0"/>
          <w:color w:val="000000"/>
          <w:sz w:val="21"/>
        </w:rPr>
        <w:t xml:space="preserve">对方是为本公司或作为本公司关联方的任何本公司员工福利而设 </w:t>
      </w:r>
      <w:r>
        <w:tab/>
      </w:r>
      <w:r>
        <w:rPr>
          <w:rFonts w:ascii="SimSun" w:hAnsi="SimSun" w:eastAsia="SimSun"/>
          <w:b w:val="0"/>
          <w:i w:val="0"/>
          <w:color w:val="000000"/>
          <w:sz w:val="21"/>
        </w:rPr>
        <w:t xml:space="preserve">的离职后福利计划。 </w:t>
      </w:r>
    </w:p>
    <w:p>
      <w:pPr>
        <w:autoSpaceDN w:val="0"/>
        <w:tabs>
          <w:tab w:pos="1080" w:val="left"/>
          <w:tab w:pos="1492" w:val="left"/>
        </w:tabs>
        <w:autoSpaceDE w:val="0"/>
        <w:widowControl/>
        <w:spacing w:line="245" w:lineRule="auto" w:before="268" w:after="0"/>
        <w:ind w:left="1030" w:right="6048" w:firstLine="0"/>
        <w:jc w:val="left"/>
      </w:pPr>
      <w:r>
        <w:rPr>
          <w:rFonts w:ascii="STKaiti" w:hAnsi="STKaiti" w:eastAsia="STKaiti"/>
          <w:b w:val="0"/>
          <w:i w:val="0"/>
          <w:color w:val="000000"/>
          <w:sz w:val="21"/>
          <w:u w:val="single"/>
        </w:rPr>
        <w:t>员工福利</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(a) </w:t>
      </w:r>
      <w:r>
        <w:tab/>
      </w:r>
      <w:r>
        <w:rPr>
          <w:rFonts w:ascii="STKaiti" w:hAnsi="STKaiti" w:eastAsia="STKaiti"/>
          <w:b w:val="0"/>
          <w:i w:val="0"/>
          <w:color w:val="000000"/>
          <w:sz w:val="21"/>
        </w:rPr>
        <w:t xml:space="preserve">短期员工福利 </w:t>
      </w:r>
    </w:p>
    <w:p>
      <w:pPr>
        <w:autoSpaceDN w:val="0"/>
        <w:autoSpaceDE w:val="0"/>
        <w:widowControl/>
        <w:spacing w:line="245" w:lineRule="auto" w:before="260" w:after="0"/>
        <w:ind w:left="1514" w:right="288" w:firstLine="0"/>
        <w:jc w:val="left"/>
      </w:pPr>
      <w:r>
        <w:rPr>
          <w:rFonts w:ascii="STKaiti" w:hAnsi="STKaiti" w:eastAsia="STKaiti"/>
          <w:b w:val="0"/>
          <w:i w:val="0"/>
          <w:color w:val="000000"/>
          <w:sz w:val="21"/>
        </w:rPr>
        <w:t xml:space="preserve">工资与奖金、社会保障福利及其他短期员工福利会于本公司员工提供服务的期 </w:t>
      </w:r>
      <w:r>
        <w:rPr>
          <w:rFonts w:ascii="STKaiti" w:hAnsi="STKaiti" w:eastAsia="STKaiti"/>
          <w:b w:val="0"/>
          <w:i w:val="0"/>
          <w:color w:val="000000"/>
          <w:sz w:val="21"/>
        </w:rPr>
        <w:t xml:space="preserve">间计提。 </w:t>
      </w:r>
    </w:p>
    <w:p>
      <w:pPr>
        <w:autoSpaceDN w:val="0"/>
        <w:autoSpaceDE w:val="0"/>
        <w:widowControl/>
        <w:spacing w:line="185" w:lineRule="auto" w:before="258" w:after="0"/>
        <w:ind w:left="1080" w:right="0" w:firstLine="0"/>
        <w:jc w:val="left"/>
      </w:pPr>
      <w:r>
        <w:rPr>
          <w:rFonts w:ascii="STKaiti" w:hAnsi="STKaiti" w:eastAsia="STKaiti"/>
          <w:b w:val="0"/>
          <w:i w:val="0"/>
          <w:color w:val="000000"/>
          <w:sz w:val="21"/>
        </w:rPr>
        <w:t xml:space="preserve">(b) 法定退休福利 </w:t>
      </w:r>
    </w:p>
    <w:p>
      <w:pPr>
        <w:autoSpaceDN w:val="0"/>
        <w:autoSpaceDE w:val="0"/>
        <w:widowControl/>
        <w:spacing w:line="245" w:lineRule="auto" w:before="260" w:after="0"/>
        <w:ind w:left="1584" w:right="144" w:firstLine="0"/>
        <w:jc w:val="center"/>
      </w:pPr>
      <w:r>
        <w:rPr>
          <w:rFonts w:ascii="STKaiti" w:hAnsi="STKaiti" w:eastAsia="STKaiti"/>
          <w:b w:val="0"/>
          <w:i w:val="0"/>
          <w:color w:val="000000"/>
          <w:sz w:val="21"/>
        </w:rPr>
        <w:t xml:space="preserve">根据中国法律的规定，本公司必须向各地方政府管理的社会基本养老保险作出 </w:t>
      </w:r>
      <w:r>
        <w:rPr>
          <w:rFonts w:ascii="STKaiti" w:hAnsi="STKaiti" w:eastAsia="STKaiti"/>
          <w:b w:val="0"/>
          <w:i w:val="0"/>
          <w:color w:val="000000"/>
          <w:sz w:val="21"/>
        </w:rPr>
        <w:t xml:space="preserve">供款。本公司按照员工基本薪金的若干百分比向这些定额供款计划作出供款。 </w:t>
      </w:r>
    </w:p>
    <w:p>
      <w:pPr>
        <w:autoSpaceDN w:val="0"/>
        <w:autoSpaceDE w:val="0"/>
        <w:widowControl/>
        <w:spacing w:line="185" w:lineRule="auto" w:before="260" w:after="0"/>
        <w:ind w:left="1666" w:right="0" w:firstLine="0"/>
        <w:jc w:val="left"/>
      </w:pPr>
      <w:r>
        <w:rPr>
          <w:rFonts w:ascii="STKaiti" w:hAnsi="STKaiti" w:eastAsia="STKaiti"/>
          <w:b w:val="0"/>
          <w:i w:val="0"/>
          <w:color w:val="000000"/>
          <w:sz w:val="21"/>
        </w:rPr>
        <w:t xml:space="preserve">供款在发生时计入当期损益。 </w:t>
      </w:r>
    </w:p>
    <w:p>
      <w:pPr>
        <w:autoSpaceDN w:val="0"/>
        <w:tabs>
          <w:tab w:pos="1672" w:val="left"/>
        </w:tabs>
        <w:autoSpaceDE w:val="0"/>
        <w:widowControl/>
        <w:spacing w:line="185" w:lineRule="auto" w:before="260" w:after="0"/>
        <w:ind w:left="1186" w:right="0" w:firstLine="0"/>
        <w:jc w:val="left"/>
      </w:pPr>
      <w:r>
        <w:rPr>
          <w:rFonts w:ascii="STKaiti" w:hAnsi="STKaiti" w:eastAsia="STKaiti"/>
          <w:b w:val="0"/>
          <w:i w:val="0"/>
          <w:color w:val="000000"/>
          <w:sz w:val="21"/>
        </w:rPr>
        <w:t xml:space="preserve">(c) </w:t>
      </w:r>
      <w:r>
        <w:tab/>
      </w:r>
      <w:r>
        <w:rPr>
          <w:rFonts w:ascii="STKaiti" w:hAnsi="STKaiti" w:eastAsia="STKaiti"/>
          <w:b w:val="0"/>
          <w:i w:val="0"/>
          <w:color w:val="000000"/>
          <w:sz w:val="21"/>
        </w:rPr>
        <w:t xml:space="preserve">补充退休福利 </w:t>
      </w:r>
    </w:p>
    <w:p>
      <w:pPr>
        <w:autoSpaceDN w:val="0"/>
        <w:autoSpaceDE w:val="0"/>
        <w:widowControl/>
        <w:spacing w:line="245" w:lineRule="auto" w:before="260" w:after="0"/>
        <w:ind w:left="1714" w:right="144" w:firstLine="0"/>
        <w:jc w:val="left"/>
      </w:pPr>
      <w:r>
        <w:rPr>
          <w:rFonts w:ascii="STKaiti" w:hAnsi="STKaiti" w:eastAsia="STKaiti"/>
          <w:b w:val="0"/>
          <w:i w:val="0"/>
          <w:color w:val="000000"/>
          <w:sz w:val="21"/>
        </w:rPr>
        <w:t>本公司设立由保险公司管理的企业年金养老保险计划。根据这些计划的安排，</w:t>
      </w:r>
      <w:r>
        <w:rPr>
          <w:rFonts w:ascii="STKaiti" w:hAnsi="STKaiti" w:eastAsia="STKaiti"/>
          <w:b w:val="0"/>
          <w:i w:val="0"/>
          <w:color w:val="000000"/>
          <w:sz w:val="21"/>
        </w:rPr>
        <w:t xml:space="preserve">本公司定期支付定额的养老金。一旦参加计划后，即使该养老基金无法为所 </w:t>
      </w:r>
      <w:r>
        <w:rPr>
          <w:rFonts w:ascii="STKaiti" w:hAnsi="STKaiti" w:eastAsia="STKaiti"/>
          <w:b w:val="0"/>
          <w:i w:val="0"/>
          <w:color w:val="000000"/>
          <w:sz w:val="21"/>
        </w:rPr>
        <w:t xml:space="preserve">有退休员工负担当期和以前年度的退休福利，本公司也不承担法律或是间接 </w:t>
      </w:r>
      <w:r>
        <w:rPr>
          <w:rFonts w:ascii="STKaiti" w:hAnsi="STKaiti" w:eastAsia="STKaiti"/>
          <w:b w:val="0"/>
          <w:i w:val="0"/>
          <w:color w:val="000000"/>
          <w:sz w:val="21"/>
        </w:rPr>
        <w:t xml:space="preserve">的责任，保险金由本公司承担。公司所承担的保险金费用计入当期损益。 </w:t>
      </w:r>
    </w:p>
    <w:p>
      <w:pPr>
        <w:autoSpaceDN w:val="0"/>
        <w:autoSpaceDE w:val="0"/>
        <w:widowControl/>
        <w:spacing w:line="185" w:lineRule="auto" w:before="3920" w:after="0"/>
        <w:ind w:left="0" w:right="4352" w:firstLine="0"/>
        <w:jc w:val="right"/>
      </w:pPr>
      <w:r>
        <w:rPr>
          <w:rFonts w:ascii="STKaiti" w:hAnsi="STKaiti" w:eastAsia="STKaiti"/>
          <w:b w:val="0"/>
          <w:i w:val="0"/>
          <w:color w:val="000000"/>
          <w:sz w:val="18"/>
        </w:rPr>
        <w:t xml:space="preserve">22 </w:t>
      </w:r>
    </w:p>
    <w:p>
      <w:pPr>
        <w:sectPr>
          <w:pgSz w:w="11904" w:h="16840"/>
          <w:pgMar w:top="528" w:right="1440" w:bottom="370" w:left="1440" w:header="720" w:footer="720" w:gutter="0"/>
          <w:cols w:space="720" w:num="1" w:equalWidth="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重大会计政策概要(续) </w:t>
            </w:r>
          </w:p>
        </w:tc>
      </w:tr>
    </w:tbl>
    <w:p>
      <w:pPr>
        <w:autoSpaceDN w:val="0"/>
        <w:autoSpaceDE w:val="0"/>
        <w:widowControl/>
        <w:spacing w:line="245" w:lineRule="auto" w:before="180" w:after="0"/>
        <w:ind w:left="1078" w:right="288" w:firstLine="0"/>
        <w:jc w:val="left"/>
      </w:pPr>
      <w:r>
        <w:rPr>
          <w:rFonts w:ascii="STKaiti" w:hAnsi="STKaiti" w:eastAsia="STKaiti"/>
          <w:b w:val="0"/>
          <w:i w:val="0"/>
          <w:color w:val="000000"/>
          <w:sz w:val="21"/>
          <w:u w:val="single"/>
        </w:rPr>
        <w:t>现金及现金等价物</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就现金流量表而言，现金及现金等价物包括库存现金、原到期日不超过三个月的存 </w:t>
      </w:r>
      <w:r>
        <w:rPr>
          <w:rFonts w:ascii="STKaiti" w:hAnsi="STKaiti" w:eastAsia="STKaiti"/>
          <w:b w:val="0"/>
          <w:i w:val="0"/>
          <w:color w:val="000000"/>
          <w:sz w:val="21"/>
        </w:rPr>
        <w:t>放中央银行款项、存放同业及其他金融机构款项、买入返售款项以及变现能力强、</w:t>
      </w:r>
      <w:r>
        <w:rPr>
          <w:rFonts w:ascii="STKaiti" w:hAnsi="STKaiti" w:eastAsia="STKaiti"/>
          <w:b w:val="0"/>
          <w:i w:val="0"/>
          <w:color w:val="000000"/>
          <w:sz w:val="21"/>
        </w:rPr>
        <w:t xml:space="preserve">易于转换为可知数额的现金，价值变动风险很小，而且由购买日起三个月内到期的 </w:t>
      </w:r>
      <w:r>
        <w:rPr>
          <w:rFonts w:ascii="STKaiti" w:hAnsi="STKaiti" w:eastAsia="STKaiti"/>
          <w:b w:val="0"/>
          <w:i w:val="0"/>
          <w:color w:val="000000"/>
          <w:sz w:val="21"/>
        </w:rPr>
        <w:t>短期投资。</w:t>
      </w:r>
    </w:p>
    <w:p>
      <w:pPr>
        <w:autoSpaceDN w:val="0"/>
        <w:autoSpaceDE w:val="0"/>
        <w:widowControl/>
        <w:spacing w:line="245" w:lineRule="auto" w:before="246" w:after="0"/>
        <w:ind w:left="1078" w:right="288" w:firstLine="0"/>
        <w:jc w:val="left"/>
      </w:pPr>
      <w:r>
        <w:rPr>
          <w:rFonts w:ascii="STKaiti" w:hAnsi="STKaiti" w:eastAsia="STKaiti"/>
          <w:b w:val="0"/>
          <w:i w:val="0"/>
          <w:color w:val="000000"/>
          <w:sz w:val="21"/>
          <w:u w:val="single"/>
        </w:rPr>
        <w:t>准备</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如果本公司须就过去的事件承担现时义务(包括法律或推定责任)，且履行该义务预期 </w:t>
      </w:r>
      <w:r>
        <w:rPr>
          <w:rFonts w:ascii="STKaiti" w:hAnsi="STKaiti" w:eastAsia="STKaiti"/>
          <w:b w:val="0"/>
          <w:i w:val="0"/>
          <w:color w:val="000000"/>
          <w:sz w:val="21"/>
        </w:rPr>
        <w:t xml:space="preserve">会导致经济利益流出本公司，并且义务涉及的金额能够可靠地计量，该义务应确认 </w:t>
      </w:r>
      <w:r>
        <w:rPr>
          <w:rFonts w:ascii="STKaiti" w:hAnsi="STKaiti" w:eastAsia="STKaiti"/>
          <w:b w:val="0"/>
          <w:i w:val="0"/>
          <w:color w:val="000000"/>
          <w:sz w:val="21"/>
        </w:rPr>
        <w:t xml:space="preserve">为准备。 </w:t>
      </w:r>
    </w:p>
    <w:p>
      <w:pPr>
        <w:autoSpaceDN w:val="0"/>
        <w:autoSpaceDE w:val="0"/>
        <w:widowControl/>
        <w:spacing w:line="245" w:lineRule="auto" w:before="246" w:after="0"/>
        <w:ind w:left="1078" w:right="288" w:firstLine="0"/>
        <w:jc w:val="left"/>
      </w:pPr>
      <w:r>
        <w:rPr>
          <w:rFonts w:ascii="STKaiti" w:hAnsi="STKaiti" w:eastAsia="STKaiti"/>
          <w:b w:val="0"/>
          <w:i w:val="0"/>
          <w:color w:val="000000"/>
          <w:sz w:val="21"/>
          <w:u w:val="single"/>
        </w:rPr>
        <w:t>或有负债</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或有负债指过去的交易或事项引起的可能需要履行的义务，其存在只能由本公司所 </w:t>
      </w:r>
      <w:r>
        <w:rPr>
          <w:rFonts w:ascii="STKaiti" w:hAnsi="STKaiti" w:eastAsia="STKaiti"/>
          <w:b w:val="0"/>
          <w:i w:val="0"/>
          <w:color w:val="000000"/>
          <w:sz w:val="21"/>
        </w:rPr>
        <w:t xml:space="preserve">不能控制的一项或多项未来事件是否发生来确定。或有负债也包括由于过去事项而 </w:t>
      </w:r>
      <w:r>
        <w:rPr>
          <w:rFonts w:ascii="STKaiti" w:hAnsi="STKaiti" w:eastAsia="STKaiti"/>
          <w:b w:val="0"/>
          <w:i w:val="0"/>
          <w:color w:val="000000"/>
          <w:sz w:val="21"/>
        </w:rPr>
        <w:t xml:space="preserve">产生的现时义务，但由于其并不很可能导致经济利益流出本公司或该义务的金额不 </w:t>
      </w:r>
      <w:r>
        <w:rPr>
          <w:rFonts w:ascii="STKaiti" w:hAnsi="STKaiti" w:eastAsia="STKaiti"/>
          <w:b w:val="0"/>
          <w:i w:val="0"/>
          <w:color w:val="000000"/>
          <w:sz w:val="21"/>
        </w:rPr>
        <w:t xml:space="preserve">能可靠计量，因此对该等义务不作确认。 </w:t>
      </w:r>
    </w:p>
    <w:p>
      <w:pPr>
        <w:autoSpaceDN w:val="0"/>
        <w:autoSpaceDE w:val="0"/>
        <w:widowControl/>
        <w:spacing w:line="245" w:lineRule="auto" w:before="248" w:after="0"/>
        <w:ind w:left="1078" w:right="288" w:firstLine="0"/>
        <w:jc w:val="left"/>
      </w:pPr>
      <w:r>
        <w:rPr>
          <w:rFonts w:ascii="STKaiti" w:hAnsi="STKaiti" w:eastAsia="STKaiti"/>
          <w:b w:val="0"/>
          <w:i w:val="0"/>
          <w:color w:val="000000"/>
          <w:sz w:val="21"/>
        </w:rPr>
        <w:t xml:space="preserve">本公司对或有负债不予确认，仅在财务信息中加以披露。如情况发生变化使得该事 </w:t>
      </w:r>
      <w:r>
        <w:rPr>
          <w:rFonts w:ascii="STKaiti" w:hAnsi="STKaiti" w:eastAsia="STKaiti"/>
          <w:b w:val="0"/>
          <w:i w:val="0"/>
          <w:color w:val="000000"/>
          <w:sz w:val="21"/>
        </w:rPr>
        <w:t xml:space="preserve">项很可能导致经济利益的流出时，则将其确认为准备。 </w:t>
      </w:r>
    </w:p>
    <w:p>
      <w:pPr>
        <w:autoSpaceDN w:val="0"/>
        <w:tabs>
          <w:tab w:pos="1078" w:val="left"/>
        </w:tabs>
        <w:autoSpaceDE w:val="0"/>
        <w:widowControl/>
        <w:spacing w:line="185" w:lineRule="auto" w:before="500" w:after="0"/>
        <w:ind w:left="358" w:right="0" w:firstLine="0"/>
        <w:jc w:val="left"/>
      </w:pPr>
      <w:r>
        <w:rPr>
          <w:rFonts w:ascii="STKaiti" w:hAnsi="STKaiti" w:eastAsia="STKaiti"/>
          <w:b w:val="0"/>
          <w:i w:val="0"/>
          <w:color w:val="000000"/>
          <w:sz w:val="21"/>
        </w:rPr>
        <w:t xml:space="preserve">3. </w:t>
      </w:r>
      <w:r>
        <w:tab/>
      </w:r>
      <w:r>
        <w:rPr>
          <w:rFonts w:ascii="STKaiti" w:hAnsi="STKaiti" w:eastAsia="STKaiti"/>
          <w:b w:val="0"/>
          <w:i w:val="0"/>
          <w:color w:val="000000"/>
          <w:sz w:val="21"/>
        </w:rPr>
        <w:t xml:space="preserve">分部报告 </w:t>
      </w:r>
    </w:p>
    <w:p>
      <w:pPr>
        <w:autoSpaceDN w:val="0"/>
        <w:autoSpaceDE w:val="0"/>
        <w:widowControl/>
        <w:spacing w:line="245" w:lineRule="auto" w:before="246" w:after="0"/>
        <w:ind w:left="1078" w:right="144" w:firstLine="0"/>
        <w:jc w:val="left"/>
      </w:pPr>
      <w:r>
        <w:rPr>
          <w:rFonts w:ascii="STKaiti" w:hAnsi="STKaiti" w:eastAsia="STKaiti"/>
          <w:b w:val="0"/>
          <w:i w:val="0"/>
          <w:color w:val="000000"/>
          <w:sz w:val="21"/>
        </w:rPr>
        <w:t xml:space="preserve">本公司主要的业务为发放商业性贷款及接受公众存款。现有的个人及企业贷款资金 </w:t>
      </w:r>
      <w:r>
        <w:rPr>
          <w:rFonts w:ascii="STKaiti" w:hAnsi="STKaiti" w:eastAsia="STKaiti"/>
          <w:b w:val="0"/>
          <w:i w:val="0"/>
          <w:color w:val="000000"/>
          <w:sz w:val="21"/>
        </w:rPr>
        <w:t xml:space="preserve">主要来源为客户存款。截至2006年12月31日，个人贷款占全部贷款的比例为13.56% </w:t>
      </w:r>
      <w:r>
        <w:rPr>
          <w:rFonts w:ascii="STKaiti" w:hAnsi="STKaiti" w:eastAsia="STKaiti"/>
          <w:b w:val="0"/>
          <w:i w:val="0"/>
          <w:color w:val="000000"/>
          <w:sz w:val="21"/>
        </w:rPr>
        <w:t xml:space="preserve">(2005-12-31：15.00%)。由于本公司业务只属一个行业范畴，因此，无行业分部报告。 </w:t>
      </w:r>
    </w:p>
    <w:p>
      <w:pPr>
        <w:autoSpaceDN w:val="0"/>
        <w:autoSpaceDE w:val="0"/>
        <w:widowControl/>
        <w:spacing w:line="185" w:lineRule="auto" w:before="246" w:after="192"/>
        <w:ind w:left="1078" w:right="0" w:firstLine="0"/>
        <w:jc w:val="left"/>
      </w:pPr>
      <w:r>
        <w:rPr>
          <w:rFonts w:ascii="STKaiti" w:hAnsi="STKaiti" w:eastAsia="STKaiti"/>
          <w:b w:val="0"/>
          <w:i w:val="0"/>
          <w:color w:val="000000"/>
          <w:sz w:val="21"/>
        </w:rPr>
        <w:t xml:space="preserve">地区分部报告是以管理层报告的地区分部呈示。 </w:t>
      </w:r>
    </w:p>
    <w:tbl>
      <w:tblPr>
        <w:tblW w:type="auto" w:w="0"/>
        <w:tblLayout w:type="fixed"/>
        <w:tblLook w:firstColumn="1" w:firstRow="1" w:lastColumn="0" w:lastRow="0" w:noHBand="0" w:noVBand="1" w:val="04A0"/>
        <w:tblInd w:w="520.0" w:type="dxa"/>
      </w:tblPr>
      <w:tblGrid>
        <w:gridCol w:w="1003"/>
        <w:gridCol w:w="1003"/>
        <w:gridCol w:w="1003"/>
        <w:gridCol w:w="1003"/>
        <w:gridCol w:w="1003"/>
        <w:gridCol w:w="1003"/>
        <w:gridCol w:w="1003"/>
        <w:gridCol w:w="1003"/>
        <w:gridCol w:w="1003"/>
      </w:tblGrid>
      <w:tr>
        <w:trPr>
          <w:trHeight w:hRule="exact" w:val="238"/>
        </w:trPr>
        <w:tc>
          <w:tcPr>
            <w:tcW w:type="dxa" w:w="1800"/>
            <w:tcBorders>
              <w:bottom w:sz="3.199999999999818" w:val="single" w:color="#000000"/>
            </w:tcBorders>
            <w:tcMar>
              <w:start w:w="0" w:type="dxa"/>
              <w:end w:w="0" w:type="dxa"/>
            </w:tcMar>
          </w:tcPr>
          <w:p/>
        </w:tc>
        <w:tc>
          <w:tcPr>
            <w:tcW w:type="dxa" w:w="133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28" w:after="0"/>
              <w:ind w:left="192" w:right="0" w:firstLine="0"/>
              <w:jc w:val="left"/>
            </w:pPr>
            <w:r>
              <w:rPr>
                <w:rFonts w:ascii="Malgun Gothic" w:hAnsi="Malgun Gothic" w:eastAsia="STKaiti"/>
                <w:b w:val="0"/>
                <w:i w:val="0"/>
                <w:color w:val="000000"/>
                <w:sz w:val="16"/>
              </w:rPr>
              <w:t xml:space="preserve">利息收入 </w:t>
            </w:r>
          </w:p>
        </w:tc>
        <w:tc>
          <w:tcPr>
            <w:tcW w:type="dxa" w:w="2622"/>
            <w:gridSpan w:val="4"/>
            <w:tcBorders>
              <w:bottom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 w:after="0"/>
              <w:ind w:left="0" w:right="564" w:firstLine="0"/>
              <w:jc w:val="right"/>
            </w:pPr>
            <w:r>
              <w:rPr>
                <w:rFonts w:ascii="Malgun Gothic" w:hAnsi="Malgun Gothic" w:eastAsia="STKaiti"/>
                <w:b w:val="0"/>
                <w:i w:val="0"/>
                <w:color w:val="000000"/>
                <w:sz w:val="16"/>
              </w:rPr>
              <w:t xml:space="preserve">2006年度 </w:t>
            </w:r>
          </w:p>
        </w:tc>
        <w:tc>
          <w:tcPr>
            <w:tcW w:type="dxa" w:w="1200"/>
            <w:tcBorders>
              <w:bottom w:sz="3.199999999999818" w:val="single" w:color="#000000"/>
            </w:tcBorders>
            <w:tcMar>
              <w:start w:w="0" w:type="dxa"/>
              <w:end w:w="0" w:type="dxa"/>
            </w:tcMar>
          </w:tcPr>
          <w:p/>
        </w:tc>
        <w:tc>
          <w:tcPr>
            <w:tcW w:type="dxa" w:w="140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410" w:after="0"/>
              <w:ind w:left="284" w:right="0" w:firstLine="0"/>
              <w:jc w:val="left"/>
            </w:pPr>
            <w:r>
              <w:rPr>
                <w:rFonts w:ascii="Malgun Gothic" w:hAnsi="Malgun Gothic" w:eastAsia="STKaiti"/>
                <w:b w:val="0"/>
                <w:i w:val="0"/>
                <w:color w:val="000000"/>
                <w:sz w:val="16"/>
              </w:rPr>
              <w:t xml:space="preserve">营业收入 </w:t>
            </w:r>
          </w:p>
        </w:tc>
      </w:tr>
      <w:tr>
        <w:trPr>
          <w:trHeight w:hRule="exact" w:val="174"/>
        </w:trPr>
        <w:tc>
          <w:tcPr>
            <w:tcW w:type="dxa" w:w="1800"/>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94" w:after="0"/>
              <w:ind w:left="0" w:right="910" w:firstLine="0"/>
              <w:jc w:val="right"/>
            </w:pPr>
            <w:r>
              <w:rPr>
                <w:rFonts w:ascii="Malgun Gothic" w:hAnsi="Malgun Gothic" w:eastAsia="STKaiti"/>
                <w:b w:val="0"/>
                <w:i w:val="0"/>
                <w:color w:val="000000"/>
                <w:sz w:val="16"/>
              </w:rPr>
              <w:t xml:space="preserve">上海 </w:t>
            </w:r>
          </w:p>
        </w:tc>
        <w:tc>
          <w:tcPr>
            <w:tcW w:type="dxa" w:w="2006"/>
            <w:gridSpan w:val="2"/>
            <w:vMerge/>
            <w:tcBorders/>
          </w:tcPr>
          <w:p/>
        </w:tc>
        <w:tc>
          <w:tcPr>
            <w:tcW w:type="dxa" w:w="1282"/>
            <w:gridSpan w:val="2"/>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222" w:right="0" w:firstLine="0"/>
              <w:jc w:val="left"/>
            </w:pPr>
            <w:r>
              <w:rPr>
                <w:rFonts w:ascii="Malgun Gothic" w:hAnsi="Malgun Gothic" w:eastAsia="STKaiti"/>
                <w:b w:val="0"/>
                <w:i w:val="0"/>
                <w:color w:val="000000"/>
                <w:sz w:val="16"/>
              </w:rPr>
              <w:t xml:space="preserve">利息收入 </w:t>
            </w:r>
          </w:p>
        </w:tc>
        <w:tc>
          <w:tcPr>
            <w:tcW w:type="dxa" w:w="1340"/>
            <w:gridSpan w:val="2"/>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322" w:right="0" w:firstLine="0"/>
              <w:jc w:val="left"/>
            </w:pPr>
            <w:r>
              <w:rPr>
                <w:rFonts w:ascii="Malgun Gothic" w:hAnsi="Malgun Gothic" w:eastAsia="STKaiti"/>
                <w:b w:val="0"/>
                <w:i w:val="0"/>
                <w:color w:val="000000"/>
                <w:sz w:val="16"/>
              </w:rPr>
              <w:t xml:space="preserve">利息收入 </w:t>
            </w:r>
          </w:p>
        </w:tc>
        <w:tc>
          <w:tcPr>
            <w:tcW w:type="dxa" w:w="1200"/>
            <w:vMerge w:val="restart"/>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168" w:after="0"/>
              <w:ind w:left="0" w:right="0" w:firstLine="0"/>
              <w:jc w:val="center"/>
            </w:pPr>
            <w:r>
              <w:rPr>
                <w:rFonts w:ascii="Malgun Gothic" w:hAnsi="Malgun Gothic" w:eastAsia="STKaiti"/>
                <w:b w:val="0"/>
                <w:i w:val="0"/>
                <w:color w:val="000000"/>
                <w:sz w:val="16"/>
              </w:rPr>
              <w:t xml:space="preserve">利息支出 </w:t>
            </w:r>
          </w:p>
        </w:tc>
        <w:tc>
          <w:tcPr>
            <w:tcW w:type="dxa" w:w="1003"/>
            <w:vMerge/>
            <w:tcBorders/>
          </w:tcPr>
          <w:p/>
        </w:tc>
      </w:tr>
      <w:tr>
        <w:trPr>
          <w:trHeight w:hRule="exact" w:val="180"/>
        </w:trPr>
        <w:tc>
          <w:tcPr>
            <w:tcW w:type="dxa" w:w="1003"/>
            <w:vMerge/>
            <w:tcBorders>
              <w:top w:sz="3.199999999999818" w:val="single" w:color="#000000"/>
            </w:tcBorders>
          </w:tcPr>
          <w:p/>
        </w:tc>
        <w:tc>
          <w:tcPr>
            <w:tcW w:type="dxa" w:w="1338"/>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外部 </w:t>
            </w:r>
          </w:p>
        </w:tc>
        <w:tc>
          <w:tcPr>
            <w:tcW w:type="dxa" w:w="1282"/>
            <w:gridSpan w:val="2"/>
            <w:tcBorders/>
            <w:tcMar>
              <w:start w:w="0" w:type="dxa"/>
              <w:end w:w="0" w:type="dxa"/>
            </w:tcMar>
            <w:tcMar>
              <w:start w:w="0" w:type="dxa"/>
              <w:end w:w="0" w:type="dxa"/>
            </w:tcMar>
          </w:tcPr>
          <w:p>
            <w:pPr>
              <w:autoSpaceDN w:val="0"/>
              <w:autoSpaceDE w:val="0"/>
              <w:widowControl/>
              <w:spacing w:line="185" w:lineRule="auto" w:before="0" w:after="0"/>
              <w:ind w:left="318" w:right="0" w:firstLine="0"/>
              <w:jc w:val="left"/>
            </w:pPr>
            <w:r>
              <w:rPr>
                <w:rFonts w:ascii="Malgun Gothic" w:hAnsi="Malgun Gothic" w:eastAsia="STKaiti"/>
                <w:b w:val="0"/>
                <w:i w:val="0"/>
                <w:color w:val="000000"/>
                <w:sz w:val="16"/>
              </w:rPr>
              <w:t xml:space="preserve">- 地区间 </w:t>
            </w:r>
          </w:p>
        </w:tc>
        <w:tc>
          <w:tcPr>
            <w:tcW w:type="dxa" w:w="1340"/>
            <w:gridSpan w:val="2"/>
            <w:tcBorders/>
            <w:tcMar>
              <w:start w:w="0" w:type="dxa"/>
              <w:end w:w="0" w:type="dxa"/>
            </w:tcMar>
            <w:tcMar>
              <w:start w:w="0" w:type="dxa"/>
              <w:end w:w="0" w:type="dxa"/>
            </w:tcMar>
          </w:tcPr>
          <w:p>
            <w:pPr>
              <w:autoSpaceDN w:val="0"/>
              <w:autoSpaceDE w:val="0"/>
              <w:widowControl/>
              <w:spacing w:line="185" w:lineRule="auto" w:before="0" w:after="0"/>
              <w:ind w:left="0" w:right="422" w:firstLine="0"/>
              <w:jc w:val="right"/>
            </w:pPr>
            <w:r>
              <w:rPr>
                <w:rFonts w:ascii="Malgun Gothic" w:hAnsi="Malgun Gothic" w:eastAsia="STKaiti"/>
                <w:b w:val="0"/>
                <w:i w:val="0"/>
                <w:color w:val="000000"/>
                <w:sz w:val="16"/>
              </w:rPr>
              <w:t xml:space="preserve">总额 </w:t>
            </w:r>
          </w:p>
        </w:tc>
        <w:tc>
          <w:tcPr>
            <w:tcW w:type="dxa" w:w="1003"/>
            <w:vMerge/>
            <w:tcBorders>
              <w:top w:sz="3.199999999999818" w:val="single" w:color="#000000"/>
            </w:tcBorders>
          </w:tcPr>
          <w:p/>
        </w:tc>
        <w:tc>
          <w:tcPr>
            <w:tcW w:type="dxa" w:w="1003"/>
            <w:vMerge/>
            <w:tcBorders/>
          </w:tcPr>
          <w:p/>
        </w:tc>
      </w:tr>
      <w:tr>
        <w:trPr>
          <w:trHeight w:hRule="exact" w:val="260"/>
        </w:trPr>
        <w:tc>
          <w:tcPr>
            <w:tcW w:type="dxa" w:w="1003"/>
            <w:vMerge/>
            <w:tcBorders>
              <w:top w:sz="3.199999999999818" w:val="single" w:color="#000000"/>
            </w:tcBorders>
          </w:tcPr>
          <w:p/>
        </w:tc>
        <w:tc>
          <w:tcPr>
            <w:tcW w:type="dxa" w:w="1338"/>
            <w:gridSpan w:val="2"/>
            <w:tcBorders/>
            <w:tcMar>
              <w:start w:w="0" w:type="dxa"/>
              <w:end w:w="0" w:type="dxa"/>
            </w:tcMar>
            <w:tcMar>
              <w:start w:w="0" w:type="dxa"/>
              <w:end w:w="0" w:type="dxa"/>
            </w:tcMar>
          </w:tcPr>
          <w:p>
            <w:pPr>
              <w:autoSpaceDN w:val="0"/>
              <w:autoSpaceDE w:val="0"/>
              <w:widowControl/>
              <w:spacing w:line="185" w:lineRule="auto" w:before="2" w:after="0"/>
              <w:ind w:left="0" w:right="0" w:firstLine="0"/>
              <w:jc w:val="left"/>
            </w:pPr>
            <w:r>
              <w:rPr>
                <w:rFonts w:ascii="Malgun Gothic" w:hAnsi="Malgun Gothic" w:eastAsia="STKaiti"/>
                <w:b w:val="0"/>
                <w:i w:val="0"/>
                <w:color w:val="000000"/>
                <w:sz w:val="16"/>
              </w:rPr>
              <w:t xml:space="preserve"> 人民币千元  % </w:t>
            </w:r>
          </w:p>
        </w:tc>
        <w:tc>
          <w:tcPr>
            <w:tcW w:type="dxa" w:w="104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c>
          <w:tcPr>
            <w:tcW w:type="dxa" w:w="158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  人民币千元  % </w:t>
            </w:r>
          </w:p>
        </w:tc>
        <w:tc>
          <w:tcPr>
            <w:tcW w:type="dxa" w:w="2600"/>
            <w:gridSpan w:val="2"/>
            <w:tcBorders/>
            <w:tcMar>
              <w:start w:w="0" w:type="dxa"/>
              <w:end w:w="0" w:type="dxa"/>
            </w:tcMar>
            <w:tcMar>
              <w:start w:w="0" w:type="dxa"/>
              <w:end w:w="0" w:type="dxa"/>
            </w:tcMar>
          </w:tcPr>
          <w:p>
            <w:pPr>
              <w:autoSpaceDN w:val="0"/>
              <w:autoSpaceDE w:val="0"/>
              <w:widowControl/>
              <w:spacing w:line="185" w:lineRule="auto" w:before="2" w:after="0"/>
              <w:ind w:left="40" w:right="0" w:firstLine="0"/>
              <w:jc w:val="left"/>
            </w:pPr>
            <w:r>
              <w:rPr>
                <w:rFonts w:ascii="Malgun Gothic" w:hAnsi="Malgun Gothic" w:eastAsia="STKaiti"/>
                <w:b w:val="0"/>
                <w:i w:val="0"/>
                <w:color w:val="000000"/>
                <w:sz w:val="16"/>
              </w:rPr>
              <w:t xml:space="preserve"> 人民币千元  %  人民币千元  % </w:t>
            </w:r>
          </w:p>
        </w:tc>
      </w:tr>
      <w:tr>
        <w:trPr>
          <w:trHeight w:hRule="exact" w:val="280"/>
        </w:trPr>
        <w:tc>
          <w:tcPr>
            <w:tcW w:type="dxa" w:w="1003"/>
            <w:vMerge/>
            <w:tcBorders>
              <w:top w:sz="3.199999999999818" w:val="single" w:color="#000000"/>
            </w:tcBorders>
          </w:tcPr>
          <w:p/>
        </w:tc>
        <w:tc>
          <w:tcPr>
            <w:tcW w:type="dxa" w:w="1338"/>
            <w:gridSpan w:val="2"/>
            <w:tcBorders/>
            <w:tcMar>
              <w:start w:w="0" w:type="dxa"/>
              <w:end w:w="0" w:type="dxa"/>
            </w:tcMar>
            <w:tcMar>
              <w:start w:w="0" w:type="dxa"/>
              <w:end w:w="0" w:type="dxa"/>
            </w:tcMar>
          </w:tcPr>
          <w:p>
            <w:pPr>
              <w:autoSpaceDN w:val="0"/>
              <w:autoSpaceDE w:val="0"/>
              <w:widowControl/>
              <w:spacing w:line="185" w:lineRule="auto" w:before="84" w:after="0"/>
              <w:ind w:left="264" w:right="0" w:firstLine="0"/>
              <w:jc w:val="left"/>
            </w:pPr>
            <w:r>
              <w:rPr>
                <w:rFonts w:ascii="Malgun Gothic" w:hAnsi="Malgun Gothic" w:eastAsia="STKaiti"/>
                <w:b w:val="0"/>
                <w:i w:val="0"/>
                <w:color w:val="000000"/>
                <w:sz w:val="16"/>
              </w:rPr>
              <w:t xml:space="preserve">6,651,894  24 </w:t>
            </w:r>
          </w:p>
        </w:tc>
        <w:tc>
          <w:tcPr>
            <w:tcW w:type="dxa" w:w="1282"/>
            <w:gridSpan w:val="2"/>
            <w:tcBorders/>
            <w:tcMar>
              <w:start w:w="0" w:type="dxa"/>
              <w:end w:w="0" w:type="dxa"/>
            </w:tcMar>
            <w:tcMar>
              <w:start w:w="0" w:type="dxa"/>
              <w:end w:w="0" w:type="dxa"/>
            </w:tcMar>
          </w:tcPr>
          <w:p>
            <w:pPr>
              <w:autoSpaceDN w:val="0"/>
              <w:autoSpaceDE w:val="0"/>
              <w:widowControl/>
              <w:spacing w:line="185" w:lineRule="auto" w:before="84" w:after="0"/>
              <w:ind w:left="294" w:right="0" w:firstLine="0"/>
              <w:jc w:val="left"/>
            </w:pPr>
            <w:r>
              <w:rPr>
                <w:rFonts w:ascii="Malgun Gothic" w:hAnsi="Malgun Gothic" w:eastAsia="STKaiti"/>
                <w:b w:val="0"/>
                <w:i w:val="0"/>
                <w:color w:val="000000"/>
                <w:sz w:val="16"/>
              </w:rPr>
              <w:t xml:space="preserve">8,028,789  60 </w:t>
            </w:r>
          </w:p>
        </w:tc>
        <w:tc>
          <w:tcPr>
            <w:tcW w:type="dxa" w:w="1340"/>
            <w:gridSpan w:val="2"/>
            <w:tcBorders/>
            <w:tcMar>
              <w:start w:w="0" w:type="dxa"/>
              <w:end w:w="0" w:type="dxa"/>
            </w:tcMar>
            <w:tcMar>
              <w:start w:w="0" w:type="dxa"/>
              <w:end w:w="0" w:type="dxa"/>
            </w:tcMar>
          </w:tcPr>
          <w:p>
            <w:pPr>
              <w:autoSpaceDN w:val="0"/>
              <w:autoSpaceDE w:val="0"/>
              <w:widowControl/>
              <w:spacing w:line="185" w:lineRule="auto" w:before="84" w:after="0"/>
              <w:ind w:left="254" w:right="0" w:firstLine="0"/>
              <w:jc w:val="left"/>
            </w:pPr>
            <w:r>
              <w:rPr>
                <w:rFonts w:ascii="Malgun Gothic" w:hAnsi="Malgun Gothic" w:eastAsia="STKaiti"/>
                <w:b w:val="0"/>
                <w:i w:val="0"/>
                <w:color w:val="000000"/>
                <w:sz w:val="16"/>
              </w:rPr>
              <w:t xml:space="preserve">14,680,683  54 </w:t>
            </w:r>
          </w:p>
        </w:tc>
        <w:tc>
          <w:tcPr>
            <w:tcW w:type="dxa" w:w="2600"/>
            <w:gridSpan w:val="2"/>
            <w:tcBorders/>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TKaiti"/>
                <w:b w:val="0"/>
                <w:i w:val="0"/>
                <w:color w:val="000000"/>
                <w:sz w:val="16"/>
              </w:rPr>
              <w:t xml:space="preserve">10,730,239  101  16,575,293  56 </w:t>
            </w:r>
          </w:p>
        </w:tc>
      </w:tr>
      <w:tr>
        <w:trPr>
          <w:trHeight w:hRule="exact" w:val="200"/>
        </w:trPr>
        <w:tc>
          <w:tcPr>
            <w:tcW w:type="dxa" w:w="1800"/>
            <w:tcBorders/>
            <w:tcMar>
              <w:start w:w="0" w:type="dxa"/>
              <w:end w:w="0" w:type="dxa"/>
            </w:tcMar>
          </w:tcPr>
          <w:p>
            <w:pPr>
              <w:autoSpaceDN w:val="0"/>
              <w:autoSpaceDE w:val="0"/>
              <w:widowControl/>
              <w:spacing w:line="182" w:lineRule="auto" w:before="6" w:after="0"/>
              <w:ind w:left="0" w:right="910" w:firstLine="0"/>
              <w:jc w:val="right"/>
            </w:pPr>
            <w:r>
              <w:rPr>
                <w:rFonts w:ascii="Malgun Gothic" w:hAnsi="Malgun Gothic" w:eastAsia="STKaiti"/>
                <w:b w:val="0"/>
                <w:i w:val="0"/>
                <w:color w:val="000000"/>
                <w:sz w:val="16"/>
              </w:rPr>
              <w:t xml:space="preserve">北京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1,593,412 </w:t>
            </w:r>
          </w:p>
        </w:tc>
        <w:tc>
          <w:tcPr>
            <w:tcW w:type="dxa" w:w="498"/>
            <w:tcBorders/>
            <w:tcMar>
              <w:start w:w="0" w:type="dxa"/>
              <w:end w:w="0" w:type="dxa"/>
            </w:tcMar>
          </w:tcPr>
          <w:p>
            <w:pPr>
              <w:autoSpaceDN w:val="0"/>
              <w:autoSpaceDE w:val="0"/>
              <w:widowControl/>
              <w:spacing w:line="182" w:lineRule="auto" w:before="6" w:after="0"/>
              <w:ind w:left="0" w:right="114" w:firstLine="0"/>
              <w:jc w:val="right"/>
            </w:pPr>
            <w:r>
              <w:rPr>
                <w:rFonts w:ascii="Malgun Gothic" w:hAnsi="Malgun Gothic" w:eastAsia="STKaiti"/>
                <w:b w:val="0"/>
                <w:i w:val="0"/>
                <w:color w:val="000000"/>
                <w:sz w:val="16"/>
              </w:rPr>
              <w:t xml:space="preserve">6 </w:t>
            </w:r>
          </w:p>
        </w:tc>
        <w:tc>
          <w:tcPr>
            <w:tcW w:type="dxa" w:w="1282"/>
            <w:gridSpan w:val="2"/>
            <w:tcBorders/>
            <w:tcMar>
              <w:start w:w="0" w:type="dxa"/>
              <w:end w:w="0" w:type="dxa"/>
            </w:tcMar>
            <w:tcMar>
              <w:start w:w="0" w:type="dxa"/>
              <w:end w:w="0" w:type="dxa"/>
            </w:tcMar>
          </w:tcPr>
          <w:p>
            <w:pPr>
              <w:autoSpaceDN w:val="0"/>
              <w:autoSpaceDE w:val="0"/>
              <w:widowControl/>
              <w:spacing w:line="182" w:lineRule="auto" w:before="6" w:after="0"/>
              <w:ind w:left="292" w:right="0" w:firstLine="0"/>
              <w:jc w:val="left"/>
            </w:pPr>
            <w:r>
              <w:rPr>
                <w:rFonts w:ascii="Malgun Gothic" w:hAnsi="Malgun Gothic" w:eastAsia="STKaiti"/>
                <w:b w:val="0"/>
                <w:i w:val="0"/>
                <w:color w:val="000000"/>
                <w:sz w:val="16"/>
              </w:rPr>
              <w:t xml:space="preserve">1,630,733  12 </w:t>
            </w:r>
          </w:p>
        </w:tc>
        <w:tc>
          <w:tcPr>
            <w:tcW w:type="dxa" w:w="1340"/>
            <w:gridSpan w:val="2"/>
            <w:tcBorders/>
            <w:tcMar>
              <w:start w:w="0" w:type="dxa"/>
              <w:end w:w="0" w:type="dxa"/>
            </w:tcMar>
            <w:tcMar>
              <w:start w:w="0" w:type="dxa"/>
              <w:end w:w="0" w:type="dxa"/>
            </w:tcMar>
          </w:tcPr>
          <w:p>
            <w:pPr>
              <w:autoSpaceDN w:val="0"/>
              <w:autoSpaceDE w:val="0"/>
              <w:widowControl/>
              <w:spacing w:line="182" w:lineRule="auto" w:before="6" w:after="0"/>
              <w:ind w:left="324" w:right="0" w:firstLine="0"/>
              <w:jc w:val="left"/>
            </w:pPr>
            <w:r>
              <w:rPr>
                <w:rFonts w:ascii="Malgun Gothic" w:hAnsi="Malgun Gothic" w:eastAsia="STKaiti"/>
                <w:b w:val="0"/>
                <w:i w:val="0"/>
                <w:color w:val="000000"/>
                <w:sz w:val="16"/>
              </w:rPr>
              <w:t xml:space="preserve">3,224,145  12 </w:t>
            </w:r>
          </w:p>
        </w:tc>
        <w:tc>
          <w:tcPr>
            <w:tcW w:type="dxa" w:w="120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2,600,082  23 </w:t>
            </w:r>
          </w:p>
        </w:tc>
        <w:tc>
          <w:tcPr>
            <w:tcW w:type="dxa" w:w="1400"/>
            <w:tcBorders/>
            <w:tcMar>
              <w:start w:w="0" w:type="dxa"/>
              <w:end w:w="0" w:type="dxa"/>
            </w:tcMar>
          </w:tcPr>
          <w:p>
            <w:pPr>
              <w:autoSpaceDN w:val="0"/>
              <w:tabs>
                <w:tab w:pos="306" w:val="left"/>
              </w:tabs>
              <w:autoSpaceDE w:val="0"/>
              <w:widowControl/>
              <w:spacing w:line="182" w:lineRule="auto" w:before="6"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3,320,151  11 </w:t>
            </w:r>
          </w:p>
        </w:tc>
      </w:tr>
      <w:tr>
        <w:trPr>
          <w:trHeight w:hRule="exact" w:val="180"/>
        </w:trPr>
        <w:tc>
          <w:tcPr>
            <w:tcW w:type="dxa" w:w="1800"/>
            <w:tcBorders/>
            <w:tcMar>
              <w:start w:w="0" w:type="dxa"/>
              <w:end w:w="0" w:type="dxa"/>
            </w:tcMar>
          </w:tcPr>
          <w:p>
            <w:pPr>
              <w:autoSpaceDN w:val="0"/>
              <w:autoSpaceDE w:val="0"/>
              <w:widowControl/>
              <w:spacing w:line="182" w:lineRule="auto" w:before="0" w:after="0"/>
              <w:ind w:left="0" w:right="760" w:firstLine="0"/>
              <w:jc w:val="right"/>
            </w:pPr>
            <w:r>
              <w:rPr>
                <w:rFonts w:ascii="Malgun Gothic" w:hAnsi="Malgun Gothic" w:eastAsia="STKaiti"/>
                <w:b w:val="0"/>
                <w:i w:val="0"/>
                <w:color w:val="000000"/>
                <w:sz w:val="16"/>
              </w:rPr>
              <w:t xml:space="preserve">浙江省 </w:t>
            </w:r>
          </w:p>
        </w:tc>
        <w:tc>
          <w:tcPr>
            <w:tcW w:type="dxa" w:w="1338"/>
            <w:gridSpan w:val="2"/>
            <w:tcBorders/>
            <w:tcMar>
              <w:start w:w="0" w:type="dxa"/>
              <w:end w:w="0" w:type="dxa"/>
            </w:tcMar>
            <w:tcMar>
              <w:start w:w="0" w:type="dxa"/>
              <w:end w:w="0" w:type="dxa"/>
            </w:tcMar>
          </w:tcPr>
          <w:p>
            <w:pPr>
              <w:autoSpaceDN w:val="0"/>
              <w:autoSpaceDE w:val="0"/>
              <w:widowControl/>
              <w:spacing w:line="182" w:lineRule="auto" w:before="0" w:after="0"/>
              <w:ind w:left="264" w:right="0" w:firstLine="0"/>
              <w:jc w:val="left"/>
            </w:pPr>
            <w:r>
              <w:rPr>
                <w:rFonts w:ascii="Malgun Gothic" w:hAnsi="Malgun Gothic" w:eastAsia="STKaiti"/>
                <w:b w:val="0"/>
                <w:i w:val="0"/>
                <w:color w:val="000000"/>
                <w:sz w:val="16"/>
              </w:rPr>
              <w:t xml:space="preserve">4,683,983  17 </w:t>
            </w:r>
          </w:p>
        </w:tc>
        <w:tc>
          <w:tcPr>
            <w:tcW w:type="dxa" w:w="1040"/>
            <w:tcBorders/>
            <w:tcMar>
              <w:start w:w="0" w:type="dxa"/>
              <w:end w:w="0" w:type="dxa"/>
            </w:tcMar>
          </w:tcPr>
          <w:p>
            <w:pPr>
              <w:autoSpaceDN w:val="0"/>
              <w:autoSpaceDE w:val="0"/>
              <w:widowControl/>
              <w:spacing w:line="182" w:lineRule="auto" w:before="0" w:after="0"/>
              <w:ind w:left="0" w:right="152" w:firstLine="0"/>
              <w:jc w:val="right"/>
            </w:pPr>
            <w:r>
              <w:rPr>
                <w:rFonts w:ascii="Malgun Gothic" w:hAnsi="Malgun Gothic" w:eastAsia="STKaiti"/>
                <w:b w:val="0"/>
                <w:i w:val="0"/>
                <w:color w:val="000000"/>
                <w:sz w:val="16"/>
              </w:rPr>
              <w:t xml:space="preserve">886,853 </w:t>
            </w:r>
          </w:p>
        </w:tc>
        <w:tc>
          <w:tcPr>
            <w:tcW w:type="dxa" w:w="242"/>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7 </w:t>
            </w:r>
          </w:p>
        </w:tc>
        <w:tc>
          <w:tcPr>
            <w:tcW w:type="dxa" w:w="1340"/>
            <w:gridSpan w:val="2"/>
            <w:tcBorders/>
            <w:tcMar>
              <w:start w:w="0" w:type="dxa"/>
              <w:end w:w="0" w:type="dxa"/>
            </w:tcMar>
            <w:tcMar>
              <w:start w:w="0" w:type="dxa"/>
              <w:end w:w="0" w:type="dxa"/>
            </w:tcMar>
          </w:tcPr>
          <w:p>
            <w:pPr>
              <w:autoSpaceDN w:val="0"/>
              <w:autoSpaceDE w:val="0"/>
              <w:widowControl/>
              <w:spacing w:line="182" w:lineRule="auto" w:before="0" w:after="0"/>
              <w:ind w:left="326" w:right="0" w:firstLine="0"/>
              <w:jc w:val="left"/>
            </w:pPr>
            <w:r>
              <w:rPr>
                <w:rFonts w:ascii="Malgun Gothic" w:hAnsi="Malgun Gothic" w:eastAsia="STKaiti"/>
                <w:b w:val="0"/>
                <w:i w:val="0"/>
                <w:color w:val="000000"/>
                <w:sz w:val="16"/>
              </w:rPr>
              <w:t xml:space="preserve">5,570,836  20 </w:t>
            </w:r>
          </w:p>
        </w:tc>
        <w:tc>
          <w:tcPr>
            <w:tcW w:type="dxa" w:w="12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2,480,629  24 </w:t>
            </w:r>
          </w:p>
        </w:tc>
        <w:tc>
          <w:tcPr>
            <w:tcW w:type="dxa" w:w="1400"/>
            <w:tcBorders/>
            <w:tcMar>
              <w:start w:w="0" w:type="dxa"/>
              <w:end w:w="0" w:type="dxa"/>
            </w:tcMar>
          </w:tcPr>
          <w:p>
            <w:pPr>
              <w:autoSpaceDN w:val="0"/>
              <w:autoSpaceDE w:val="0"/>
              <w:widowControl/>
              <w:spacing w:line="182" w:lineRule="auto" w:before="0" w:after="0"/>
              <w:ind w:left="288" w:right="0" w:firstLine="0"/>
              <w:jc w:val="left"/>
            </w:pPr>
            <w:r>
              <w:rPr>
                <w:rFonts w:ascii="Malgun Gothic" w:hAnsi="Malgun Gothic" w:eastAsia="STKaiti"/>
                <w:b w:val="0"/>
                <w:i w:val="0"/>
                <w:color w:val="000000"/>
                <w:sz w:val="16"/>
              </w:rPr>
              <w:t xml:space="preserve">5,739,022  19 </w:t>
            </w:r>
          </w:p>
        </w:tc>
      </w:tr>
      <w:tr>
        <w:trPr>
          <w:trHeight w:hRule="exact" w:val="200"/>
        </w:trPr>
        <w:tc>
          <w:tcPr>
            <w:tcW w:type="dxa" w:w="1800"/>
            <w:tcBorders/>
            <w:tcMar>
              <w:start w:w="0" w:type="dxa"/>
              <w:end w:w="0" w:type="dxa"/>
            </w:tcMar>
          </w:tcPr>
          <w:p>
            <w:pPr>
              <w:autoSpaceDN w:val="0"/>
              <w:autoSpaceDE w:val="0"/>
              <w:widowControl/>
              <w:spacing w:line="185" w:lineRule="auto" w:before="4" w:after="0"/>
              <w:ind w:left="0" w:right="760" w:firstLine="0"/>
              <w:jc w:val="right"/>
            </w:pPr>
            <w:r>
              <w:rPr>
                <w:rFonts w:ascii="Malgun Gothic" w:hAnsi="Malgun Gothic" w:eastAsia="STKaiti"/>
                <w:b w:val="0"/>
                <w:i w:val="0"/>
                <w:color w:val="000000"/>
                <w:sz w:val="16"/>
              </w:rPr>
              <w:t xml:space="preserve">江苏省 </w:t>
            </w:r>
          </w:p>
        </w:tc>
        <w:tc>
          <w:tcPr>
            <w:tcW w:type="dxa" w:w="1338"/>
            <w:gridSpan w:val="2"/>
            <w:tcBorders/>
            <w:tcMar>
              <w:start w:w="0" w:type="dxa"/>
              <w:end w:w="0" w:type="dxa"/>
            </w:tcMar>
            <w:tcMar>
              <w:start w:w="0" w:type="dxa"/>
              <w:end w:w="0" w:type="dxa"/>
            </w:tcMar>
          </w:tcPr>
          <w:p>
            <w:pPr>
              <w:autoSpaceDN w:val="0"/>
              <w:autoSpaceDE w:val="0"/>
              <w:widowControl/>
              <w:spacing w:line="185" w:lineRule="auto" w:before="4" w:after="0"/>
              <w:ind w:left="264" w:right="0" w:firstLine="0"/>
              <w:jc w:val="left"/>
            </w:pPr>
            <w:r>
              <w:rPr>
                <w:rFonts w:ascii="Malgun Gothic" w:hAnsi="Malgun Gothic" w:eastAsia="STKaiti"/>
                <w:b w:val="0"/>
                <w:i w:val="0"/>
                <w:color w:val="000000"/>
                <w:sz w:val="16"/>
              </w:rPr>
              <w:t xml:space="preserve">2,869,652  11 </w:t>
            </w:r>
          </w:p>
        </w:tc>
        <w:tc>
          <w:tcPr>
            <w:tcW w:type="dxa" w:w="1040"/>
            <w:tcBorders/>
            <w:tcMar>
              <w:start w:w="0" w:type="dxa"/>
              <w:end w:w="0" w:type="dxa"/>
            </w:tcMar>
          </w:tcPr>
          <w:p>
            <w:pPr>
              <w:autoSpaceDN w:val="0"/>
              <w:autoSpaceDE w:val="0"/>
              <w:widowControl/>
              <w:spacing w:line="185" w:lineRule="auto" w:before="4" w:after="0"/>
              <w:ind w:left="0" w:right="152" w:firstLine="0"/>
              <w:jc w:val="right"/>
            </w:pPr>
            <w:r>
              <w:rPr>
                <w:rFonts w:ascii="Malgun Gothic" w:hAnsi="Malgun Gothic" w:eastAsia="STKaiti"/>
                <w:b w:val="0"/>
                <w:i w:val="0"/>
                <w:color w:val="000000"/>
                <w:sz w:val="16"/>
              </w:rPr>
              <w:t xml:space="preserve">917,749 </w:t>
            </w:r>
          </w:p>
        </w:tc>
        <w:tc>
          <w:tcPr>
            <w:tcW w:type="dxa" w:w="242"/>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7 </w:t>
            </w:r>
          </w:p>
        </w:tc>
        <w:tc>
          <w:tcPr>
            <w:tcW w:type="dxa" w:w="1340"/>
            <w:gridSpan w:val="2"/>
            <w:tcBorders/>
            <w:tcMar>
              <w:start w:w="0" w:type="dxa"/>
              <w:end w:w="0" w:type="dxa"/>
            </w:tcMar>
            <w:tcMar>
              <w:start w:w="0" w:type="dxa"/>
              <w:end w:w="0" w:type="dxa"/>
            </w:tcMar>
          </w:tcPr>
          <w:p>
            <w:pPr>
              <w:autoSpaceDN w:val="0"/>
              <w:autoSpaceDE w:val="0"/>
              <w:widowControl/>
              <w:spacing w:line="185" w:lineRule="auto" w:before="4" w:after="0"/>
              <w:ind w:left="326" w:right="0" w:firstLine="0"/>
              <w:jc w:val="left"/>
            </w:pPr>
            <w:r>
              <w:rPr>
                <w:rFonts w:ascii="Malgun Gothic" w:hAnsi="Malgun Gothic" w:eastAsia="STKaiti"/>
                <w:b w:val="0"/>
                <w:i w:val="0"/>
                <w:color w:val="000000"/>
                <w:sz w:val="16"/>
              </w:rPr>
              <w:t xml:space="preserve">3,787,401  14 </w:t>
            </w:r>
          </w:p>
        </w:tc>
        <w:tc>
          <w:tcPr>
            <w:tcW w:type="dxa" w:w="120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1,978,635  19 </w:t>
            </w:r>
          </w:p>
        </w:tc>
        <w:tc>
          <w:tcPr>
            <w:tcW w:type="dxa" w:w="1400"/>
            <w:tcBorders/>
            <w:tcMar>
              <w:start w:w="0" w:type="dxa"/>
              <w:end w:w="0" w:type="dxa"/>
            </w:tcMar>
          </w:tcPr>
          <w:p>
            <w:pPr>
              <w:autoSpaceDN w:val="0"/>
              <w:autoSpaceDE w:val="0"/>
              <w:widowControl/>
              <w:spacing w:line="185" w:lineRule="auto" w:before="4" w:after="0"/>
              <w:ind w:left="288" w:right="0" w:firstLine="0"/>
              <w:jc w:val="left"/>
            </w:pPr>
            <w:r>
              <w:rPr>
                <w:rFonts w:ascii="Malgun Gothic" w:hAnsi="Malgun Gothic" w:eastAsia="STKaiti"/>
                <w:b w:val="0"/>
                <w:i w:val="0"/>
                <w:color w:val="000000"/>
                <w:sz w:val="16"/>
              </w:rPr>
              <w:t xml:space="preserve">3,913,801  13 </w:t>
            </w:r>
          </w:p>
        </w:tc>
      </w:tr>
      <w:tr>
        <w:trPr>
          <w:trHeight w:hRule="exact" w:val="180"/>
        </w:trPr>
        <w:tc>
          <w:tcPr>
            <w:tcW w:type="dxa" w:w="1800"/>
            <w:tcBorders/>
            <w:tcMar>
              <w:start w:w="0" w:type="dxa"/>
              <w:end w:w="0" w:type="dxa"/>
            </w:tcMar>
          </w:tcPr>
          <w:p>
            <w:pPr>
              <w:autoSpaceDN w:val="0"/>
              <w:autoSpaceDE w:val="0"/>
              <w:widowControl/>
              <w:spacing w:line="182" w:lineRule="auto" w:before="0" w:after="0"/>
              <w:ind w:left="0" w:right="760" w:firstLine="0"/>
              <w:jc w:val="right"/>
            </w:pPr>
            <w:r>
              <w:rPr>
                <w:rFonts w:ascii="Malgun Gothic" w:hAnsi="Malgun Gothic" w:eastAsia="STKaiti"/>
                <w:b w:val="0"/>
                <w:i w:val="0"/>
                <w:color w:val="000000"/>
                <w:sz w:val="16"/>
              </w:rPr>
              <w:t xml:space="preserve">广东省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1,511,581 </w:t>
            </w:r>
          </w:p>
        </w:tc>
        <w:tc>
          <w:tcPr>
            <w:tcW w:type="dxa" w:w="498"/>
            <w:tcBorders/>
            <w:tcMar>
              <w:start w:w="0" w:type="dxa"/>
              <w:end w:w="0" w:type="dxa"/>
            </w:tcMar>
          </w:tcPr>
          <w:p>
            <w:pPr>
              <w:autoSpaceDN w:val="0"/>
              <w:autoSpaceDE w:val="0"/>
              <w:widowControl/>
              <w:spacing w:line="182" w:lineRule="auto" w:before="0" w:after="0"/>
              <w:ind w:left="0" w:right="114" w:firstLine="0"/>
              <w:jc w:val="right"/>
            </w:pPr>
            <w:r>
              <w:rPr>
                <w:rFonts w:ascii="Malgun Gothic" w:hAnsi="Malgun Gothic" w:eastAsia="STKaiti"/>
                <w:b w:val="0"/>
                <w:i w:val="0"/>
                <w:color w:val="000000"/>
                <w:sz w:val="16"/>
              </w:rPr>
              <w:t xml:space="preserve">5 </w:t>
            </w:r>
          </w:p>
        </w:tc>
        <w:tc>
          <w:tcPr>
            <w:tcW w:type="dxa" w:w="1040"/>
            <w:tcBorders/>
            <w:tcMar>
              <w:start w:w="0" w:type="dxa"/>
              <w:end w:w="0" w:type="dxa"/>
            </w:tcMar>
          </w:tcPr>
          <w:p>
            <w:pPr>
              <w:autoSpaceDN w:val="0"/>
              <w:autoSpaceDE w:val="0"/>
              <w:widowControl/>
              <w:spacing w:line="182" w:lineRule="auto" w:before="0" w:after="0"/>
              <w:ind w:left="0" w:right="152" w:firstLine="0"/>
              <w:jc w:val="right"/>
            </w:pPr>
            <w:r>
              <w:rPr>
                <w:rFonts w:ascii="Malgun Gothic" w:hAnsi="Malgun Gothic" w:eastAsia="STKaiti"/>
                <w:b w:val="0"/>
                <w:i w:val="0"/>
                <w:color w:val="000000"/>
                <w:sz w:val="16"/>
              </w:rPr>
              <w:t xml:space="preserve">808,047 </w:t>
            </w:r>
          </w:p>
        </w:tc>
        <w:tc>
          <w:tcPr>
            <w:tcW w:type="dxa" w:w="242"/>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6 </w:t>
            </w:r>
          </w:p>
        </w:tc>
        <w:tc>
          <w:tcPr>
            <w:tcW w:type="dxa" w:w="1020"/>
            <w:tcBorders/>
            <w:tcMar>
              <w:start w:w="0" w:type="dxa"/>
              <w:end w:w="0" w:type="dxa"/>
            </w:tcMar>
          </w:tcPr>
          <w:p>
            <w:pPr>
              <w:autoSpaceDN w:val="0"/>
              <w:autoSpaceDE w:val="0"/>
              <w:widowControl/>
              <w:spacing w:line="182" w:lineRule="auto" w:before="0" w:after="0"/>
              <w:ind w:left="0" w:right="100" w:firstLine="0"/>
              <w:jc w:val="right"/>
            </w:pPr>
            <w:r>
              <w:rPr>
                <w:rFonts w:ascii="Malgun Gothic" w:hAnsi="Malgun Gothic" w:eastAsia="STKaiti"/>
                <w:b w:val="0"/>
                <w:i w:val="0"/>
                <w:color w:val="000000"/>
                <w:sz w:val="16"/>
              </w:rPr>
              <w:t xml:space="preserve">2,319,628 </w:t>
            </w:r>
          </w:p>
        </w:tc>
        <w:tc>
          <w:tcPr>
            <w:tcW w:type="dxa" w:w="32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8 </w:t>
            </w:r>
          </w:p>
        </w:tc>
        <w:tc>
          <w:tcPr>
            <w:tcW w:type="dxa" w:w="12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1,525,755  14 </w:t>
            </w:r>
          </w:p>
        </w:tc>
        <w:tc>
          <w:tcPr>
            <w:tcW w:type="dxa" w:w="1400"/>
            <w:tcBorders/>
            <w:tcMar>
              <w:start w:w="0" w:type="dxa"/>
              <w:end w:w="0" w:type="dxa"/>
            </w:tcMar>
          </w:tcPr>
          <w:p>
            <w:pPr>
              <w:autoSpaceDN w:val="0"/>
              <w:autoSpaceDE w:val="0"/>
              <w:widowControl/>
              <w:spacing w:line="182" w:lineRule="auto" w:before="0" w:after="0"/>
              <w:ind w:left="286" w:right="0" w:firstLine="0"/>
              <w:jc w:val="left"/>
            </w:pPr>
            <w:r>
              <w:rPr>
                <w:rFonts w:ascii="Malgun Gothic" w:hAnsi="Malgun Gothic" w:eastAsia="STKaiti"/>
                <w:b w:val="0"/>
                <w:i w:val="0"/>
                <w:color w:val="000000"/>
                <w:sz w:val="16"/>
              </w:rPr>
              <w:t xml:space="preserve">2,396,064  8 </w:t>
            </w:r>
          </w:p>
        </w:tc>
      </w:tr>
      <w:tr>
        <w:trPr>
          <w:trHeight w:hRule="exact" w:val="200"/>
        </w:trPr>
        <w:tc>
          <w:tcPr>
            <w:tcW w:type="dxa" w:w="1800"/>
            <w:tcBorders/>
            <w:tcMar>
              <w:start w:w="0" w:type="dxa"/>
              <w:end w:w="0" w:type="dxa"/>
            </w:tcMar>
          </w:tcPr>
          <w:p>
            <w:pPr>
              <w:autoSpaceDN w:val="0"/>
              <w:autoSpaceDE w:val="0"/>
              <w:widowControl/>
              <w:spacing w:line="185" w:lineRule="auto" w:before="4" w:after="0"/>
              <w:ind w:left="0" w:right="910" w:firstLine="0"/>
              <w:jc w:val="right"/>
            </w:pPr>
            <w:r>
              <w:rPr>
                <w:rFonts w:ascii="Malgun Gothic" w:hAnsi="Malgun Gothic" w:eastAsia="STKaiti"/>
                <w:b w:val="0"/>
                <w:i w:val="0"/>
                <w:color w:val="000000"/>
                <w:sz w:val="16"/>
              </w:rPr>
              <w:t xml:space="preserve">其他 </w:t>
            </w:r>
          </w:p>
        </w:tc>
        <w:tc>
          <w:tcPr>
            <w:tcW w:type="dxa" w:w="1338"/>
            <w:gridSpan w:val="2"/>
            <w:tcBorders/>
            <w:tcMar>
              <w:start w:w="0" w:type="dxa"/>
              <w:end w:w="0" w:type="dxa"/>
            </w:tcMar>
            <w:tcMar>
              <w:start w:w="0" w:type="dxa"/>
              <w:end w:w="0" w:type="dxa"/>
            </w:tcMar>
          </w:tcPr>
          <w:p>
            <w:pPr>
              <w:autoSpaceDN w:val="0"/>
              <w:autoSpaceDE w:val="0"/>
              <w:widowControl/>
              <w:spacing w:line="185" w:lineRule="auto" w:before="4" w:after="0"/>
              <w:ind w:left="264" w:right="0" w:firstLine="0"/>
              <w:jc w:val="left"/>
            </w:pPr>
            <w:r>
              <w:rPr>
                <w:rFonts w:ascii="Malgun Gothic" w:hAnsi="Malgun Gothic" w:eastAsia="STKaiti"/>
                <w:b w:val="0"/>
                <w:i w:val="0"/>
                <w:color w:val="000000"/>
                <w:sz w:val="16"/>
              </w:rPr>
              <w:t xml:space="preserve">9,974,655  37 </w:t>
            </w:r>
          </w:p>
        </w:tc>
        <w:tc>
          <w:tcPr>
            <w:tcW w:type="dxa" w:w="1040"/>
            <w:tcBorders/>
            <w:tcMar>
              <w:start w:w="0" w:type="dxa"/>
              <w:end w:w="0" w:type="dxa"/>
            </w:tcMar>
          </w:tcPr>
          <w:p>
            <w:pPr>
              <w:autoSpaceDN w:val="0"/>
              <w:autoSpaceDE w:val="0"/>
              <w:widowControl/>
              <w:spacing w:line="185" w:lineRule="auto" w:before="4" w:after="0"/>
              <w:ind w:left="0" w:right="152" w:firstLine="0"/>
              <w:jc w:val="right"/>
            </w:pPr>
            <w:r>
              <w:rPr>
                <w:rFonts w:ascii="Malgun Gothic" w:hAnsi="Malgun Gothic" w:eastAsia="STKaiti"/>
                <w:b w:val="0"/>
                <w:i w:val="0"/>
                <w:color w:val="000000"/>
                <w:sz w:val="16"/>
              </w:rPr>
              <w:t xml:space="preserve">1,136,021 </w:t>
            </w:r>
          </w:p>
        </w:tc>
        <w:tc>
          <w:tcPr>
            <w:tcW w:type="dxa" w:w="242"/>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8 </w:t>
            </w:r>
          </w:p>
        </w:tc>
        <w:tc>
          <w:tcPr>
            <w:tcW w:type="dxa" w:w="1340"/>
            <w:gridSpan w:val="2"/>
            <w:tcBorders/>
            <w:tcMar>
              <w:start w:w="0" w:type="dxa"/>
              <w:end w:w="0" w:type="dxa"/>
            </w:tcMar>
            <w:tcMar>
              <w:start w:w="0" w:type="dxa"/>
              <w:end w:w="0" w:type="dxa"/>
            </w:tcMar>
          </w:tcPr>
          <w:p>
            <w:pPr>
              <w:autoSpaceDN w:val="0"/>
              <w:autoSpaceDE w:val="0"/>
              <w:widowControl/>
              <w:spacing w:line="185" w:lineRule="auto" w:before="4" w:after="0"/>
              <w:ind w:left="254" w:right="0" w:firstLine="0"/>
              <w:jc w:val="left"/>
            </w:pPr>
            <w:r>
              <w:rPr>
                <w:rFonts w:ascii="Malgun Gothic" w:hAnsi="Malgun Gothic" w:eastAsia="STKaiti"/>
                <w:b w:val="0"/>
                <w:i w:val="0"/>
                <w:color w:val="000000"/>
                <w:sz w:val="16"/>
              </w:rPr>
              <w:t xml:space="preserve">11,110,676  41 </w:t>
            </w:r>
          </w:p>
        </w:tc>
        <w:tc>
          <w:tcPr>
            <w:tcW w:type="dxa" w:w="2600"/>
            <w:gridSpan w:val="2"/>
            <w:tcBorders/>
            <w:tcMar>
              <w:start w:w="0" w:type="dxa"/>
              <w:end w:w="0" w:type="dxa"/>
            </w:tcMar>
            <w:tcMar>
              <w:start w:w="0" w:type="dxa"/>
              <w:end w:w="0" w:type="dxa"/>
            </w:tcMar>
          </w:tcPr>
          <w:p>
            <w:pPr>
              <w:autoSpaceDN w:val="0"/>
              <w:autoSpaceDE w:val="0"/>
              <w:widowControl/>
              <w:spacing w:line="185" w:lineRule="auto" w:before="4" w:after="0"/>
              <w:ind w:left="322" w:right="0" w:firstLine="0"/>
              <w:jc w:val="left"/>
            </w:pPr>
            <w:r>
              <w:rPr>
                <w:rFonts w:ascii="Malgun Gothic" w:hAnsi="Malgun Gothic" w:eastAsia="STKaiti"/>
                <w:b w:val="0"/>
                <w:i w:val="0"/>
                <w:color w:val="000000"/>
                <w:sz w:val="16"/>
              </w:rPr>
              <w:t xml:space="preserve">4,740,850  45  11,437,785  38 </w:t>
            </w:r>
          </w:p>
        </w:tc>
      </w:tr>
      <w:tr>
        <w:trPr>
          <w:trHeight w:hRule="exact" w:val="188"/>
        </w:trPr>
        <w:tc>
          <w:tcPr>
            <w:tcW w:type="dxa" w:w="1800"/>
            <w:tcBorders>
              <w:bottom w:sz="3.199999999999818" w:val="single" w:color="#000000"/>
            </w:tcBorders>
            <w:tcMar>
              <w:start w:w="0" w:type="dxa"/>
              <w:end w:w="0" w:type="dxa"/>
            </w:tcMar>
          </w:tcPr>
          <w:p>
            <w:pPr>
              <w:autoSpaceDN w:val="0"/>
              <w:autoSpaceDE w:val="0"/>
              <w:widowControl/>
              <w:spacing w:line="185" w:lineRule="auto" w:before="0" w:after="0"/>
              <w:ind w:left="0" w:right="460" w:firstLine="0"/>
              <w:jc w:val="right"/>
            </w:pPr>
            <w:r>
              <w:rPr>
                <w:rFonts w:ascii="Malgun Gothic" w:hAnsi="Malgun Gothic" w:eastAsia="STKaiti"/>
                <w:b w:val="0"/>
                <w:i w:val="0"/>
                <w:color w:val="000000"/>
                <w:sz w:val="16"/>
              </w:rPr>
              <w:t xml:space="preserve">地区间抵消 </w:t>
            </w:r>
          </w:p>
        </w:tc>
        <w:tc>
          <w:tcPr>
            <w:tcW w:type="dxa" w:w="840"/>
            <w:tcBorders>
              <w:bottom w:sz="3.199999999999818" w:val="single" w:color="#000000"/>
            </w:tcBorders>
            <w:tcMar>
              <w:start w:w="0" w:type="dxa"/>
              <w:end w:w="0" w:type="dxa"/>
            </w:tcMar>
          </w:tcPr>
          <w:p>
            <w:pPr>
              <w:autoSpaceDN w:val="0"/>
              <w:autoSpaceDE w:val="0"/>
              <w:widowControl/>
              <w:spacing w:line="185" w:lineRule="auto" w:before="0" w:after="0"/>
              <w:ind w:left="0" w:right="18" w:firstLine="0"/>
              <w:jc w:val="right"/>
            </w:pPr>
            <w:r>
              <w:rPr>
                <w:rFonts w:ascii="Malgun Gothic" w:hAnsi="Malgun Gothic" w:eastAsia="STKaiti"/>
                <w:b w:val="0"/>
                <w:i w:val="0"/>
                <w:color w:val="000000"/>
                <w:sz w:val="16"/>
              </w:rPr>
              <w:t>-</w:t>
            </w:r>
          </w:p>
        </w:tc>
        <w:tc>
          <w:tcPr>
            <w:tcW w:type="dxa" w:w="498"/>
            <w:tcBorders>
              <w:bottom w:sz="3.199999999999818" w:val="single" w:color="#000000"/>
            </w:tcBorders>
            <w:tcMar>
              <w:start w:w="0" w:type="dxa"/>
              <w:end w:w="0" w:type="dxa"/>
            </w:tcMar>
          </w:tcPr>
          <w:p>
            <w:pPr>
              <w:autoSpaceDN w:val="0"/>
              <w:tabs>
                <w:tab w:pos="366" w:val="left"/>
              </w:tabs>
              <w:autoSpaceDE w:val="0"/>
              <w:widowControl/>
              <w:spacing w:line="185" w:lineRule="auto" w:before="0"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 </w:t>
            </w:r>
          </w:p>
        </w:tc>
        <w:tc>
          <w:tcPr>
            <w:tcW w:type="dxa" w:w="2622"/>
            <w:gridSpan w:val="4"/>
            <w:tcBorders>
              <w:bottom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78" w:right="0" w:firstLine="0"/>
              <w:jc w:val="left"/>
            </w:pPr>
            <w:r>
              <w:rPr>
                <w:rFonts w:ascii="Malgun Gothic" w:hAnsi="Malgun Gothic" w:eastAsia="STKaiti"/>
                <w:b w:val="0"/>
                <w:i w:val="0"/>
                <w:color w:val="000000"/>
                <w:sz w:val="16"/>
              </w:rPr>
              <w:t xml:space="preserve">(13,408,192)  (100)  (13,408,192)  (49) </w:t>
            </w:r>
          </w:p>
        </w:tc>
        <w:tc>
          <w:tcPr>
            <w:tcW w:type="dxa" w:w="2600"/>
            <w:gridSpan w:val="2"/>
            <w:tcBorders>
              <w:bottom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(13,408,192)(126)  (13,408,192)  (45) </w:t>
            </w:r>
          </w:p>
        </w:tc>
      </w:tr>
      <w:tr>
        <w:trPr>
          <w:trHeight w:hRule="exact" w:val="380"/>
        </w:trPr>
        <w:tc>
          <w:tcPr>
            <w:tcW w:type="dxa" w:w="1800"/>
            <w:tcBorders>
              <w:top w:sz="3.199999999999818" w:val="single" w:color="#000000"/>
              <w:bottom w:sz="3.199999999999818" w:val="single" w:color="#000000"/>
            </w:tcBorders>
            <w:tcMar>
              <w:start w:w="0" w:type="dxa"/>
              <w:end w:w="0" w:type="dxa"/>
            </w:tcMar>
          </w:tcPr>
          <w:p/>
        </w:tc>
        <w:tc>
          <w:tcPr>
            <w:tcW w:type="dxa" w:w="1338"/>
            <w:gridSpan w:val="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192" w:right="0" w:firstLine="0"/>
              <w:jc w:val="left"/>
            </w:pPr>
            <w:r>
              <w:rPr>
                <w:rFonts w:ascii="Malgun Gothic" w:hAnsi="Malgun Gothic" w:eastAsia="STKaiti"/>
                <w:b w:val="0"/>
                <w:i w:val="0"/>
                <w:color w:val="000000"/>
                <w:sz w:val="16"/>
              </w:rPr>
              <w:t xml:space="preserve">27,285,177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040"/>
            <w:vMerge w:val="restart"/>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186" w:after="0"/>
              <w:ind w:left="0" w:right="150" w:firstLine="0"/>
              <w:jc w:val="right"/>
            </w:pPr>
            <w:r>
              <w:rPr>
                <w:rFonts w:ascii="Malgun Gothic" w:hAnsi="Malgun Gothic" w:eastAsia="STKaiti"/>
                <w:b w:val="0"/>
                <w:i w:val="0"/>
                <w:color w:val="000000"/>
                <w:sz w:val="16"/>
              </w:rPr>
              <w:t xml:space="preserve">- </w:t>
            </w:r>
          </w:p>
        </w:tc>
        <w:tc>
          <w:tcPr>
            <w:tcW w:type="dxa" w:w="242"/>
            <w:vMerge w:val="restart"/>
            <w:tcBorders>
              <w:top w:sz="3.199999999999818" w:val="single" w:color="#000000"/>
            </w:tcBorders>
            <w:tcMar>
              <w:start w:w="0" w:type="dxa"/>
              <w:end w:w="0" w:type="dxa"/>
            </w:tcMar>
            <w:tcMar>
              <w:start w:w="0" w:type="dxa"/>
              <w:end w:w="0" w:type="dxa"/>
            </w:tcMar>
          </w:tcPr>
          <w:p>
            <w:pPr>
              <w:autoSpaceDN w:val="0"/>
              <w:autoSpaceDE w:val="0"/>
              <w:widowControl/>
              <w:spacing w:line="185" w:lineRule="auto" w:before="186" w:after="0"/>
              <w:ind w:left="0" w:right="0" w:firstLine="0"/>
              <w:jc w:val="right"/>
            </w:pPr>
            <w:r>
              <w:rPr>
                <w:rFonts w:ascii="Malgun Gothic" w:hAnsi="Malgun Gothic" w:eastAsia="STKaiti"/>
                <w:b w:val="0"/>
                <w:i w:val="0"/>
                <w:color w:val="000000"/>
                <w:sz w:val="16"/>
              </w:rPr>
              <w:t xml:space="preserve">- </w:t>
            </w:r>
          </w:p>
        </w:tc>
        <w:tc>
          <w:tcPr>
            <w:tcW w:type="dxa" w:w="1340"/>
            <w:gridSpan w:val="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254" w:right="0" w:firstLine="0"/>
              <w:jc w:val="left"/>
            </w:pPr>
            <w:r>
              <w:rPr>
                <w:rFonts w:ascii="Malgun Gothic" w:hAnsi="Malgun Gothic" w:eastAsia="STKaiti"/>
                <w:b w:val="0"/>
                <w:i w:val="0"/>
                <w:color w:val="000000"/>
                <w:sz w:val="16"/>
              </w:rPr>
              <w:t xml:space="preserve">27,285,177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2600"/>
            <w:gridSpan w:val="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Malgun Gothic" w:hAnsi="Malgun Gothic" w:eastAsia="STKaiti"/>
                <w:b w:val="0"/>
                <w:i w:val="0"/>
                <w:color w:val="000000"/>
                <w:sz w:val="16"/>
              </w:rPr>
              <w:t xml:space="preserve">10,647,998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29,973,924</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100</w:t>
            </w:r>
          </w:p>
        </w:tc>
      </w:tr>
      <w:tr>
        <w:trPr>
          <w:trHeight w:hRule="exact" w:val="66"/>
        </w:trPr>
        <w:tc>
          <w:tcPr>
            <w:tcW w:type="dxa" w:w="1800"/>
            <w:tcBorders>
              <w:top w:sz="3.199999999999818" w:val="single" w:color="#000000"/>
            </w:tcBorders>
            <w:tcMar>
              <w:start w:w="0" w:type="dxa"/>
              <w:end w:w="0" w:type="dxa"/>
            </w:tcMar>
          </w:tcPr>
          <w:p/>
        </w:tc>
        <w:tc>
          <w:tcPr>
            <w:tcW w:type="dxa" w:w="2006"/>
            <w:gridSpan w:val="2"/>
            <w:vMerge/>
            <w:tcBorders>
              <w:top w:sz="3.199999999999818" w:val="single" w:color="#000000"/>
            </w:tcBorders>
          </w:tcPr>
          <w:p/>
        </w:tc>
        <w:tc>
          <w:tcPr>
            <w:tcW w:type="dxa" w:w="1003"/>
            <w:vMerge/>
            <w:tcBorders>
              <w:top w:sz="3.199999999999818" w:val="single" w:color="#000000"/>
            </w:tcBorders>
          </w:tcPr>
          <w:p/>
        </w:tc>
        <w:tc>
          <w:tcPr>
            <w:tcW w:type="dxa" w:w="1003"/>
            <w:vMerge/>
            <w:tcBorders>
              <w:top w:sz="3.199999999999818" w:val="single" w:color="#000000"/>
            </w:tcBorders>
          </w:tcPr>
          <w:p/>
        </w:tc>
        <w:tc>
          <w:tcPr>
            <w:tcW w:type="dxa" w:w="2006"/>
            <w:gridSpan w:val="2"/>
            <w:vMerge/>
            <w:tcBorders>
              <w:top w:sz="3.199999999999818" w:val="single" w:color="#000000"/>
            </w:tcBorders>
          </w:tcPr>
          <w:p/>
        </w:tc>
        <w:tc>
          <w:tcPr>
            <w:tcW w:type="dxa" w:w="2006"/>
            <w:gridSpan w:val="2"/>
            <w:vMerge/>
            <w:tcBorders>
              <w:top w:sz="3.199999999999818" w:val="single" w:color="#000000"/>
            </w:tcBorders>
          </w:tcPr>
          <w:p/>
        </w:tc>
      </w:tr>
    </w:tbl>
    <w:p>
      <w:pPr>
        <w:autoSpaceDN w:val="0"/>
        <w:autoSpaceDE w:val="0"/>
        <w:widowControl/>
        <w:spacing w:line="185" w:lineRule="auto" w:before="2292" w:after="0"/>
        <w:ind w:left="0" w:right="4352" w:firstLine="0"/>
        <w:jc w:val="right"/>
      </w:pPr>
      <w:r>
        <w:rPr>
          <w:rFonts w:ascii="STKaiti" w:hAnsi="STKaiti" w:eastAsia="STKaiti"/>
          <w:b w:val="0"/>
          <w:i w:val="0"/>
          <w:color w:val="000000"/>
          <w:sz w:val="18"/>
        </w:rPr>
        <w:t xml:space="preserve">23 </w:t>
      </w:r>
    </w:p>
    <w:p>
      <w:pPr>
        <w:sectPr>
          <w:pgSz w:w="11904" w:h="16840"/>
          <w:pgMar w:top="528" w:right="1440" w:bottom="370" w:left="1440" w:header="720" w:footer="720" w:gutter="0"/>
          <w:cols w:space="720" w:num="1" w:equalWidth="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gridCol w:w="361"/>
      </w:tblGrid>
      <w:tr>
        <w:trPr>
          <w:trHeight w:hRule="exact" w:val="480"/>
        </w:trPr>
        <w:tc>
          <w:tcPr>
            <w:tcW w:type="dxa" w:w="8510"/>
            <w:gridSpan w:val="25"/>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775"/>
        </w:trPr>
        <w:tc>
          <w:tcPr>
            <w:tcW w:type="dxa" w:w="430"/>
            <w:tcBorders>
              <w:bottom w:sz="2.3999999999998636" w:val="single" w:color="#000000"/>
            </w:tcBorders>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3.</w:t>
            </w:r>
          </w:p>
        </w:tc>
        <w:tc>
          <w:tcPr>
            <w:tcW w:type="dxa" w:w="8080"/>
            <w:gridSpan w:val="24"/>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4338" w:val="left"/>
              </w:tabs>
              <w:autoSpaceDE w:val="0"/>
              <w:widowControl/>
              <w:spacing w:line="290" w:lineRule="auto" w:before="54" w:after="0"/>
              <w:ind w:left="278" w:right="3024" w:firstLine="0"/>
              <w:jc w:val="left"/>
            </w:pPr>
            <w:r>
              <w:rPr>
                <w:rFonts w:ascii="Malgun Gothic" w:hAnsi="Malgun Gothic" w:eastAsia="STKaiti"/>
                <w:b w:val="0"/>
                <w:i w:val="0"/>
                <w:color w:val="000000"/>
                <w:sz w:val="16"/>
              </w:rPr>
              <w:t xml:space="preserve">分部报告(续) </w:t>
            </w:r>
            <w:r>
              <w:rPr>
                <w:rFonts w:ascii="Malgun Gothic" w:hAnsi="Malgun Gothic"/>
                <w:sz w:val="16"/>
              </w:rPr>
              <w:br/>
            </w:r>
            <w:r>
              <w:rPr>
                <w:rFonts w:ascii="Malgun Gothic" w:hAnsi="Malgun Gothic"/>
                <w:sz w:val="16"/>
              </w:rPr>
              <w:tab/>
            </w:r>
            <w:r>
              <w:rPr>
                <w:rFonts w:ascii="Malgun Gothic" w:hAnsi="Malgun Gothic" w:eastAsia="STKaiti"/>
                <w:b w:val="0"/>
                <w:i w:val="0"/>
                <w:color w:val="000000"/>
                <w:sz w:val="16"/>
              </w:rPr>
              <w:t xml:space="preserve">2005年度 </w:t>
            </w:r>
          </w:p>
        </w:tc>
      </w:tr>
      <w:tr>
        <w:trPr>
          <w:trHeight w:hRule="exact" w:val="181"/>
        </w:trPr>
        <w:tc>
          <w:tcPr>
            <w:tcW w:type="dxa" w:w="430"/>
            <w:vMerge w:val="restart"/>
            <w:tcBorders>
              <w:top w:sz="2.3999999999998636"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96" w:firstLine="0"/>
              <w:jc w:val="right"/>
            </w:pPr>
            <w:r>
              <w:rPr>
                <w:rFonts w:ascii="Malgun Gothic" w:hAnsi="Malgun Gothic" w:eastAsia="STKaiti"/>
                <w:b w:val="0"/>
                <w:i w:val="0"/>
                <w:color w:val="000000"/>
                <w:sz w:val="16"/>
              </w:rPr>
              <w:t xml:space="preserve">利息收入 </w:t>
            </w:r>
          </w:p>
        </w:tc>
        <w:tc>
          <w:tcPr>
            <w:tcW w:type="dxa" w:w="129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利息收入 </w:t>
            </w:r>
          </w:p>
        </w:tc>
        <w:tc>
          <w:tcPr>
            <w:tcW w:type="dxa" w:w="4010"/>
            <w:gridSpan w:val="1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56" w:right="0" w:firstLine="0"/>
              <w:jc w:val="left"/>
            </w:pPr>
            <w:r>
              <w:rPr>
                <w:rFonts w:ascii="Malgun Gothic" w:hAnsi="Malgun Gothic" w:eastAsia="STKaiti"/>
                <w:b w:val="0"/>
                <w:i w:val="0"/>
                <w:color w:val="000000"/>
                <w:sz w:val="16"/>
              </w:rPr>
              <w:t xml:space="preserve">利息收入 </w:t>
            </w:r>
          </w:p>
        </w:tc>
      </w:tr>
      <w:tr>
        <w:trPr>
          <w:trHeight w:hRule="exact" w:val="160"/>
        </w:trPr>
        <w:tc>
          <w:tcPr>
            <w:tcW w:type="dxa" w:w="361"/>
            <w:vMerge/>
            <w:tcBorders>
              <w:top w:sz="2.3999999999998636" w:val="single" w:color="#000000"/>
              <w:bottom w:sz="3.199999999999818" w:val="single" w:color="#000000"/>
            </w:tcBorders>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28" w:firstLine="0"/>
              <w:jc w:val="right"/>
            </w:pPr>
            <w:r>
              <w:rPr>
                <w:rFonts w:ascii="Malgun Gothic" w:hAnsi="Malgun Gothic" w:eastAsia="STKaiti"/>
                <w:b w:val="0"/>
                <w:i w:val="0"/>
                <w:color w:val="000000"/>
                <w:sz w:val="16"/>
              </w:rPr>
              <w:t xml:space="preserve">- 外部 </w:t>
            </w:r>
          </w:p>
        </w:tc>
        <w:tc>
          <w:tcPr>
            <w:tcW w:type="dxa" w:w="1492"/>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地区间 </w:t>
            </w:r>
          </w:p>
        </w:tc>
        <w:tc>
          <w:tcPr>
            <w:tcW w:type="dxa" w:w="113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总额 </w:t>
            </w:r>
          </w:p>
        </w:tc>
        <w:tc>
          <w:tcPr>
            <w:tcW w:type="dxa" w:w="127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利息支出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营业收入 </w:t>
            </w:r>
          </w:p>
        </w:tc>
      </w:tr>
      <w:tr>
        <w:trPr>
          <w:trHeight w:hRule="exact" w:val="280"/>
        </w:trPr>
        <w:tc>
          <w:tcPr>
            <w:tcW w:type="dxa" w:w="361"/>
            <w:vMerge/>
            <w:tcBorders>
              <w:top w:sz="2.3999999999998636" w:val="single" w:color="#000000"/>
              <w:bottom w:sz="3.199999999999818" w:val="single" w:color="#000000"/>
            </w:tcBorders>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86" w:firstLine="0"/>
              <w:jc w:val="right"/>
            </w:pPr>
            <w:r>
              <w:rPr>
                <w:rFonts w:ascii="Malgun Gothic" w:hAnsi="Malgun Gothic" w:eastAsia="STKaiti"/>
                <w:b w:val="0"/>
                <w:i w:val="0"/>
                <w:color w:val="000000"/>
                <w:sz w:val="16"/>
              </w:rPr>
              <w:t xml:space="preserve"> 人民币千元  % </w:t>
            </w:r>
          </w:p>
        </w:tc>
        <w:tc>
          <w:tcPr>
            <w:tcW w:type="dxa" w:w="1136"/>
            <w:tcBorders/>
            <w:tcMar>
              <w:start w:w="0" w:type="dxa"/>
              <w:end w:w="0" w:type="dxa"/>
            </w:tcMar>
          </w:tcPr>
          <w:p>
            <w:pPr>
              <w:autoSpaceDN w:val="0"/>
              <w:autoSpaceDE w:val="0"/>
              <w:widowControl/>
              <w:spacing w:line="185" w:lineRule="auto" w:before="14" w:after="0"/>
              <w:ind w:left="266" w:right="0" w:firstLine="0"/>
              <w:jc w:val="left"/>
            </w:pPr>
            <w:r>
              <w:rPr>
                <w:rFonts w:ascii="Malgun Gothic" w:hAnsi="Malgun Gothic" w:eastAsia="STKaiti"/>
                <w:b w:val="0"/>
                <w:i w:val="0"/>
                <w:color w:val="000000"/>
                <w:sz w:val="16"/>
              </w:rPr>
              <w:t xml:space="preserve">人民币千元 </w:t>
            </w:r>
          </w:p>
        </w:tc>
        <w:tc>
          <w:tcPr>
            <w:tcW w:type="dxa" w:w="121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  人民币千元 </w:t>
            </w:r>
          </w:p>
        </w:tc>
        <w:tc>
          <w:tcPr>
            <w:tcW w:type="dxa" w:w="32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 </w:t>
            </w:r>
          </w:p>
        </w:tc>
        <w:tc>
          <w:tcPr>
            <w:tcW w:type="dxa" w:w="263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72" w:right="0" w:firstLine="0"/>
              <w:jc w:val="left"/>
            </w:pPr>
            <w:r>
              <w:rPr>
                <w:rFonts w:ascii="Malgun Gothic" w:hAnsi="Malgun Gothic" w:eastAsia="STKaiti"/>
                <w:b w:val="0"/>
                <w:i w:val="0"/>
                <w:color w:val="000000"/>
                <w:sz w:val="16"/>
              </w:rPr>
              <w:t xml:space="preserve"> 人民币千元  %  人民币千元  % </w:t>
            </w:r>
          </w:p>
        </w:tc>
      </w:tr>
      <w:tr>
        <w:trPr>
          <w:trHeight w:hRule="exact" w:val="28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84" w:after="0"/>
              <w:ind w:left="272" w:right="0" w:firstLine="0"/>
              <w:jc w:val="left"/>
            </w:pPr>
            <w:r>
              <w:rPr>
                <w:rFonts w:ascii="Malgun Gothic" w:hAnsi="Malgun Gothic" w:eastAsia="STKaiti"/>
                <w:b w:val="0"/>
                <w:i w:val="0"/>
                <w:color w:val="000000"/>
                <w:sz w:val="16"/>
              </w:rPr>
              <w:t xml:space="preserve">上海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36" w:firstLine="0"/>
              <w:jc w:val="right"/>
            </w:pPr>
            <w:r>
              <w:rPr>
                <w:rFonts w:ascii="Malgun Gothic" w:hAnsi="Malgun Gothic" w:eastAsia="STKaiti"/>
                <w:b w:val="0"/>
                <w:i w:val="0"/>
                <w:color w:val="000000"/>
                <w:sz w:val="16"/>
              </w:rPr>
              <w:t xml:space="preserve">5,899,812  27 </w:t>
            </w:r>
          </w:p>
        </w:tc>
        <w:tc>
          <w:tcPr>
            <w:tcW w:type="dxa" w:w="1492"/>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372" w:right="0" w:firstLine="0"/>
              <w:jc w:val="left"/>
            </w:pPr>
            <w:r>
              <w:rPr>
                <w:rFonts w:ascii="Malgun Gothic" w:hAnsi="Malgun Gothic" w:eastAsia="STKaiti"/>
                <w:b w:val="0"/>
                <w:i w:val="0"/>
                <w:color w:val="000000"/>
                <w:sz w:val="16"/>
              </w:rPr>
              <w:t xml:space="preserve">4,115,872  54 </w:t>
            </w:r>
          </w:p>
        </w:tc>
        <w:tc>
          <w:tcPr>
            <w:tcW w:type="dxa" w:w="130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TKaiti"/>
                <w:b w:val="0"/>
                <w:i w:val="0"/>
                <w:color w:val="000000"/>
                <w:sz w:val="16"/>
              </w:rPr>
              <w:t xml:space="preserve">10,015,684  44 </w:t>
            </w:r>
          </w:p>
        </w:tc>
        <w:tc>
          <w:tcPr>
            <w:tcW w:type="dxa" w:w="250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TKaiti"/>
                <w:b w:val="0"/>
                <w:i w:val="0"/>
                <w:color w:val="000000"/>
                <w:sz w:val="16"/>
              </w:rPr>
              <w:t xml:space="preserve">7,140,129  82  10,909,816  47 </w:t>
            </w:r>
          </w:p>
        </w:tc>
      </w:tr>
      <w:tr>
        <w:trPr>
          <w:trHeight w:hRule="exact" w:val="18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2" w:lineRule="auto" w:before="0" w:after="0"/>
              <w:ind w:left="272" w:right="0" w:firstLine="0"/>
              <w:jc w:val="left"/>
            </w:pPr>
            <w:r>
              <w:rPr>
                <w:rFonts w:ascii="Malgun Gothic" w:hAnsi="Malgun Gothic" w:eastAsia="STKaiti"/>
                <w:b w:val="0"/>
                <w:i w:val="0"/>
                <w:color w:val="000000"/>
                <w:sz w:val="16"/>
              </w:rPr>
              <w:t xml:space="preserve">北京 </w:t>
            </w:r>
          </w:p>
        </w:tc>
        <w:tc>
          <w:tcPr>
            <w:tcW w:type="dxa" w:w="1126"/>
            <w:gridSpan w:val="2"/>
            <w:tcBorders/>
            <w:tcMar>
              <w:start w:w="0" w:type="dxa"/>
              <w:end w:w="0" w:type="dxa"/>
            </w:tcMar>
            <w:tcMar>
              <w:start w:w="0" w:type="dxa"/>
              <w:end w:w="0" w:type="dxa"/>
            </w:tcMar>
          </w:tcPr>
          <w:p>
            <w:pPr>
              <w:autoSpaceDN w:val="0"/>
              <w:autoSpaceDE w:val="0"/>
              <w:widowControl/>
              <w:spacing w:line="182" w:lineRule="auto" w:before="0" w:after="0"/>
              <w:ind w:left="0" w:right="88" w:firstLine="0"/>
              <w:jc w:val="right"/>
            </w:pPr>
            <w:r>
              <w:rPr>
                <w:rFonts w:ascii="Malgun Gothic" w:hAnsi="Malgun Gothic" w:eastAsia="STKaiti"/>
                <w:b w:val="0"/>
                <w:i w:val="0"/>
                <w:color w:val="000000"/>
                <w:sz w:val="16"/>
              </w:rPr>
              <w:t xml:space="preserve">1,434,253 </w:t>
            </w:r>
          </w:p>
        </w:tc>
        <w:tc>
          <w:tcPr>
            <w:tcW w:type="dxa" w:w="314"/>
            <w:tcBorders/>
            <w:tcMar>
              <w:start w:w="0" w:type="dxa"/>
              <w:end w:w="0" w:type="dxa"/>
            </w:tcMar>
          </w:tcPr>
          <w:p>
            <w:pPr>
              <w:autoSpaceDN w:val="0"/>
              <w:autoSpaceDE w:val="0"/>
              <w:widowControl/>
              <w:spacing w:line="182" w:lineRule="auto" w:before="0" w:after="0"/>
              <w:ind w:left="0" w:right="36" w:firstLine="0"/>
              <w:jc w:val="right"/>
            </w:pPr>
            <w:r>
              <w:rPr>
                <w:rFonts w:ascii="Malgun Gothic" w:hAnsi="Malgun Gothic" w:eastAsia="STKaiti"/>
                <w:b w:val="0"/>
                <w:i w:val="0"/>
                <w:color w:val="000000"/>
                <w:sz w:val="16"/>
              </w:rPr>
              <w:t xml:space="preserve">6 </w:t>
            </w:r>
          </w:p>
        </w:tc>
        <w:tc>
          <w:tcPr>
            <w:tcW w:type="dxa" w:w="149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128" w:firstLine="0"/>
              <w:jc w:val="right"/>
            </w:pPr>
            <w:r>
              <w:rPr>
                <w:rFonts w:ascii="Malgun Gothic" w:hAnsi="Malgun Gothic" w:eastAsia="STKaiti"/>
                <w:b w:val="0"/>
                <w:i w:val="0"/>
                <w:color w:val="000000"/>
                <w:sz w:val="16"/>
              </w:rPr>
              <w:t xml:space="preserve">951,414  13 </w:t>
            </w:r>
          </w:p>
        </w:tc>
        <w:tc>
          <w:tcPr>
            <w:tcW w:type="dxa" w:w="129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2,385,667  11 </w:t>
            </w:r>
          </w:p>
        </w:tc>
        <w:tc>
          <w:tcPr>
            <w:tcW w:type="dxa" w:w="1108"/>
            <w:gridSpan w:val="2"/>
            <w:tcBorders/>
            <w:tcMar>
              <w:start w:w="0" w:type="dxa"/>
              <w:end w:w="0" w:type="dxa"/>
            </w:tcMar>
            <w:tcMar>
              <w:start w:w="0" w:type="dxa"/>
              <w:end w:w="0" w:type="dxa"/>
            </w:tcMar>
          </w:tcPr>
          <w:p>
            <w:pPr>
              <w:autoSpaceDN w:val="0"/>
              <w:autoSpaceDE w:val="0"/>
              <w:widowControl/>
              <w:spacing w:line="182" w:lineRule="auto" w:before="0" w:after="0"/>
              <w:ind w:left="228" w:right="0" w:firstLine="0"/>
              <w:jc w:val="left"/>
            </w:pPr>
            <w:r>
              <w:rPr>
                <w:rFonts w:ascii="Malgun Gothic" w:hAnsi="Malgun Gothic" w:eastAsia="STKaiti"/>
                <w:b w:val="0"/>
                <w:i w:val="0"/>
                <w:color w:val="000000"/>
                <w:sz w:val="16"/>
              </w:rPr>
              <w:t xml:space="preserve">1,400,973  16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288" w:right="0" w:firstLine="0"/>
              <w:jc w:val="left"/>
            </w:pPr>
            <w:r>
              <w:rPr>
                <w:rFonts w:ascii="Malgun Gothic" w:hAnsi="Malgun Gothic" w:eastAsia="STKaiti"/>
                <w:b w:val="0"/>
                <w:i w:val="0"/>
                <w:color w:val="000000"/>
                <w:sz w:val="16"/>
              </w:rPr>
              <w:t xml:space="preserve">2,440,010  10 </w:t>
            </w:r>
          </w:p>
        </w:tc>
      </w:tr>
      <w:tr>
        <w:trPr>
          <w:trHeight w:hRule="exact" w:val="20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2" w:lineRule="auto" w:before="6" w:after="0"/>
              <w:ind w:left="272" w:right="0" w:firstLine="0"/>
              <w:jc w:val="left"/>
            </w:pPr>
            <w:r>
              <w:rPr>
                <w:rFonts w:ascii="Malgun Gothic" w:hAnsi="Malgun Gothic" w:eastAsia="STKaiti"/>
                <w:b w:val="0"/>
                <w:i w:val="0"/>
                <w:color w:val="000000"/>
                <w:sz w:val="16"/>
              </w:rPr>
              <w:t xml:space="preserve">浙江省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36" w:firstLine="0"/>
              <w:jc w:val="right"/>
            </w:pPr>
            <w:r>
              <w:rPr>
                <w:rFonts w:ascii="Malgun Gothic" w:hAnsi="Malgun Gothic" w:eastAsia="STKaiti"/>
                <w:b w:val="0"/>
                <w:i w:val="0"/>
                <w:color w:val="000000"/>
                <w:sz w:val="16"/>
              </w:rPr>
              <w:t xml:space="preserve">3,530,980  16 </w:t>
            </w:r>
          </w:p>
        </w:tc>
        <w:tc>
          <w:tcPr>
            <w:tcW w:type="dxa" w:w="149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128" w:firstLine="0"/>
              <w:jc w:val="right"/>
            </w:pPr>
            <w:r>
              <w:rPr>
                <w:rFonts w:ascii="Malgun Gothic" w:hAnsi="Malgun Gothic" w:eastAsia="STKaiti"/>
                <w:b w:val="0"/>
                <w:i w:val="0"/>
                <w:color w:val="000000"/>
                <w:sz w:val="16"/>
              </w:rPr>
              <w:t xml:space="preserve">718,987  10 </w:t>
            </w:r>
          </w:p>
        </w:tc>
        <w:tc>
          <w:tcPr>
            <w:tcW w:type="dxa" w:w="129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0" w:firstLine="0"/>
              <w:jc w:val="center"/>
            </w:pPr>
            <w:r>
              <w:rPr>
                <w:rFonts w:ascii="Malgun Gothic" w:hAnsi="Malgun Gothic" w:eastAsia="STKaiti"/>
                <w:b w:val="0"/>
                <w:i w:val="0"/>
                <w:color w:val="000000"/>
                <w:sz w:val="16"/>
              </w:rPr>
              <w:t xml:space="preserve">4,249,967  19 </w:t>
            </w:r>
          </w:p>
        </w:tc>
        <w:tc>
          <w:tcPr>
            <w:tcW w:type="dxa" w:w="1108"/>
            <w:gridSpan w:val="2"/>
            <w:tcBorders/>
            <w:tcMar>
              <w:start w:w="0" w:type="dxa"/>
              <w:end w:w="0" w:type="dxa"/>
            </w:tcMar>
            <w:tcMar>
              <w:start w:w="0" w:type="dxa"/>
              <w:end w:w="0" w:type="dxa"/>
            </w:tcMar>
          </w:tcPr>
          <w:p>
            <w:pPr>
              <w:autoSpaceDN w:val="0"/>
              <w:autoSpaceDE w:val="0"/>
              <w:widowControl/>
              <w:spacing w:line="182" w:lineRule="auto" w:before="6" w:after="0"/>
              <w:ind w:left="230" w:right="0" w:firstLine="0"/>
              <w:jc w:val="left"/>
            </w:pPr>
            <w:r>
              <w:rPr>
                <w:rFonts w:ascii="Malgun Gothic" w:hAnsi="Malgun Gothic" w:eastAsia="STKaiti"/>
                <w:b w:val="0"/>
                <w:i w:val="0"/>
                <w:color w:val="000000"/>
                <w:sz w:val="16"/>
              </w:rPr>
              <w:t xml:space="preserve">1,820,713  21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tabs>
                <w:tab w:pos="306" w:val="left"/>
              </w:tabs>
              <w:autoSpaceDE w:val="0"/>
              <w:widowControl/>
              <w:spacing w:line="182" w:lineRule="auto" w:before="6"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4,410,114  19 </w:t>
            </w:r>
          </w:p>
        </w:tc>
      </w:tr>
      <w:tr>
        <w:trPr>
          <w:trHeight w:hRule="exact" w:val="18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江苏省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6" w:firstLine="0"/>
              <w:jc w:val="right"/>
            </w:pPr>
            <w:r>
              <w:rPr>
                <w:rFonts w:ascii="Malgun Gothic" w:hAnsi="Malgun Gothic" w:eastAsia="STKaiti"/>
                <w:b w:val="0"/>
                <w:i w:val="0"/>
                <w:color w:val="000000"/>
                <w:sz w:val="16"/>
              </w:rPr>
              <w:t xml:space="preserve">2,162,187  10 </w:t>
            </w:r>
          </w:p>
        </w:tc>
        <w:tc>
          <w:tcPr>
            <w:tcW w:type="dxa" w:w="1136"/>
            <w:tcBorders/>
            <w:tcMar>
              <w:start w:w="0" w:type="dxa"/>
              <w:end w:w="0" w:type="dxa"/>
            </w:tcMar>
          </w:tcPr>
          <w:p>
            <w:pPr>
              <w:autoSpaceDN w:val="0"/>
              <w:autoSpaceDE w:val="0"/>
              <w:widowControl/>
              <w:spacing w:line="185" w:lineRule="auto" w:before="0" w:after="0"/>
              <w:ind w:left="0" w:right="170" w:firstLine="0"/>
              <w:jc w:val="right"/>
            </w:pPr>
            <w:r>
              <w:rPr>
                <w:rFonts w:ascii="Malgun Gothic" w:hAnsi="Malgun Gothic" w:eastAsia="STKaiti"/>
                <w:b w:val="0"/>
                <w:i w:val="0"/>
                <w:color w:val="000000"/>
                <w:sz w:val="16"/>
              </w:rPr>
              <w:t xml:space="preserve">640,137 </w:t>
            </w:r>
          </w:p>
        </w:tc>
        <w:tc>
          <w:tcPr>
            <w:tcW w:type="dxa" w:w="3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 </w:t>
            </w:r>
          </w:p>
        </w:tc>
        <w:tc>
          <w:tcPr>
            <w:tcW w:type="dxa" w:w="129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2,802,324  13 </w:t>
            </w:r>
          </w:p>
        </w:tc>
        <w:tc>
          <w:tcPr>
            <w:tcW w:type="dxa" w:w="1108"/>
            <w:gridSpan w:val="2"/>
            <w:tcBorders/>
            <w:tcMar>
              <w:start w:w="0" w:type="dxa"/>
              <w:end w:w="0" w:type="dxa"/>
            </w:tcMar>
            <w:tcMar>
              <w:start w:w="0" w:type="dxa"/>
              <w:end w:w="0" w:type="dxa"/>
            </w:tcMar>
          </w:tcPr>
          <w:p>
            <w:pPr>
              <w:autoSpaceDN w:val="0"/>
              <w:autoSpaceDE w:val="0"/>
              <w:widowControl/>
              <w:spacing w:line="185" w:lineRule="auto" w:before="0" w:after="0"/>
              <w:ind w:left="230" w:right="0" w:firstLine="0"/>
              <w:jc w:val="left"/>
            </w:pPr>
            <w:r>
              <w:rPr>
                <w:rFonts w:ascii="Malgun Gothic" w:hAnsi="Malgun Gothic" w:eastAsia="STKaiti"/>
                <w:b w:val="0"/>
                <w:i w:val="0"/>
                <w:color w:val="000000"/>
                <w:sz w:val="16"/>
              </w:rPr>
              <w:t xml:space="preserve">1,335,125  15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88" w:right="0" w:firstLine="0"/>
              <w:jc w:val="left"/>
            </w:pPr>
            <w:r>
              <w:rPr>
                <w:rFonts w:ascii="Malgun Gothic" w:hAnsi="Malgun Gothic" w:eastAsia="STKaiti"/>
                <w:b w:val="0"/>
                <w:i w:val="0"/>
                <w:color w:val="000000"/>
                <w:sz w:val="16"/>
              </w:rPr>
              <w:t xml:space="preserve">2,891,484  12 </w:t>
            </w:r>
          </w:p>
        </w:tc>
      </w:tr>
      <w:tr>
        <w:trPr>
          <w:trHeight w:hRule="exact" w:val="20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2" w:lineRule="auto" w:before="6" w:after="0"/>
              <w:ind w:left="272" w:right="0" w:firstLine="0"/>
              <w:jc w:val="left"/>
            </w:pPr>
            <w:r>
              <w:rPr>
                <w:rFonts w:ascii="Malgun Gothic" w:hAnsi="Malgun Gothic" w:eastAsia="STKaiti"/>
                <w:b w:val="0"/>
                <w:i w:val="0"/>
                <w:color w:val="000000"/>
                <w:sz w:val="16"/>
              </w:rPr>
              <w:t xml:space="preserve">广东省 </w:t>
            </w:r>
          </w:p>
        </w:tc>
        <w:tc>
          <w:tcPr>
            <w:tcW w:type="dxa" w:w="1126"/>
            <w:gridSpan w:val="2"/>
            <w:tcBorders/>
            <w:tcMar>
              <w:start w:w="0" w:type="dxa"/>
              <w:end w:w="0" w:type="dxa"/>
            </w:tcMar>
            <w:tcMar>
              <w:start w:w="0" w:type="dxa"/>
              <w:end w:w="0" w:type="dxa"/>
            </w:tcMar>
          </w:tcPr>
          <w:p>
            <w:pPr>
              <w:autoSpaceDN w:val="0"/>
              <w:autoSpaceDE w:val="0"/>
              <w:widowControl/>
              <w:spacing w:line="182" w:lineRule="auto" w:before="6" w:after="0"/>
              <w:ind w:left="0" w:right="88" w:firstLine="0"/>
              <w:jc w:val="right"/>
            </w:pPr>
            <w:r>
              <w:rPr>
                <w:rFonts w:ascii="Malgun Gothic" w:hAnsi="Malgun Gothic" w:eastAsia="STKaiti"/>
                <w:b w:val="0"/>
                <w:i w:val="0"/>
                <w:color w:val="000000"/>
                <w:sz w:val="16"/>
              </w:rPr>
              <w:t xml:space="preserve">1,576,201 </w:t>
            </w:r>
          </w:p>
        </w:tc>
        <w:tc>
          <w:tcPr>
            <w:tcW w:type="dxa" w:w="314"/>
            <w:tcBorders/>
            <w:tcMar>
              <w:start w:w="0" w:type="dxa"/>
              <w:end w:w="0" w:type="dxa"/>
            </w:tcMar>
          </w:tcPr>
          <w:p>
            <w:pPr>
              <w:autoSpaceDN w:val="0"/>
              <w:autoSpaceDE w:val="0"/>
              <w:widowControl/>
              <w:spacing w:line="182" w:lineRule="auto" w:before="6" w:after="0"/>
              <w:ind w:left="0" w:right="36" w:firstLine="0"/>
              <w:jc w:val="right"/>
            </w:pPr>
            <w:r>
              <w:rPr>
                <w:rFonts w:ascii="Malgun Gothic" w:hAnsi="Malgun Gothic" w:eastAsia="STKaiti"/>
                <w:b w:val="0"/>
                <w:i w:val="0"/>
                <w:color w:val="000000"/>
                <w:sz w:val="16"/>
              </w:rPr>
              <w:t xml:space="preserve">7 </w:t>
            </w:r>
          </w:p>
        </w:tc>
        <w:tc>
          <w:tcPr>
            <w:tcW w:type="dxa" w:w="1136"/>
            <w:tcBorders/>
            <w:tcMar>
              <w:start w:w="0" w:type="dxa"/>
              <w:end w:w="0" w:type="dxa"/>
            </w:tcMar>
          </w:tcPr>
          <w:p>
            <w:pPr>
              <w:autoSpaceDN w:val="0"/>
              <w:autoSpaceDE w:val="0"/>
              <w:widowControl/>
              <w:spacing w:line="182" w:lineRule="auto" w:before="6" w:after="0"/>
              <w:ind w:left="0" w:right="170" w:firstLine="0"/>
              <w:jc w:val="right"/>
            </w:pPr>
            <w:r>
              <w:rPr>
                <w:rFonts w:ascii="Malgun Gothic" w:hAnsi="Malgun Gothic" w:eastAsia="STKaiti"/>
                <w:b w:val="0"/>
                <w:i w:val="0"/>
                <w:color w:val="000000"/>
                <w:sz w:val="16"/>
              </w:rPr>
              <w:t xml:space="preserve">530,219 </w:t>
            </w:r>
          </w:p>
        </w:tc>
        <w:tc>
          <w:tcPr>
            <w:tcW w:type="dxa" w:w="3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0" w:firstLine="0"/>
              <w:jc w:val="center"/>
            </w:pPr>
            <w:r>
              <w:rPr>
                <w:rFonts w:ascii="Malgun Gothic" w:hAnsi="Malgun Gothic" w:eastAsia="STKaiti"/>
                <w:b w:val="0"/>
                <w:i w:val="0"/>
                <w:color w:val="000000"/>
                <w:sz w:val="16"/>
              </w:rPr>
              <w:t xml:space="preserve">7 </w:t>
            </w:r>
          </w:p>
        </w:tc>
        <w:tc>
          <w:tcPr>
            <w:tcW w:type="dxa" w:w="129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0" w:firstLine="0"/>
              <w:jc w:val="center"/>
            </w:pPr>
            <w:r>
              <w:rPr>
                <w:rFonts w:ascii="Malgun Gothic" w:hAnsi="Malgun Gothic" w:eastAsia="STKaiti"/>
                <w:b w:val="0"/>
                <w:i w:val="0"/>
                <w:color w:val="000000"/>
                <w:sz w:val="16"/>
              </w:rPr>
              <w:t xml:space="preserve">2,106,420  10 </w:t>
            </w:r>
          </w:p>
        </w:tc>
        <w:tc>
          <w:tcPr>
            <w:tcW w:type="dxa" w:w="1108"/>
            <w:gridSpan w:val="2"/>
            <w:tcBorders/>
            <w:tcMar>
              <w:start w:w="0" w:type="dxa"/>
              <w:end w:w="0" w:type="dxa"/>
            </w:tcMar>
            <w:tcMar>
              <w:start w:w="0" w:type="dxa"/>
              <w:end w:w="0" w:type="dxa"/>
            </w:tcMar>
          </w:tcPr>
          <w:p>
            <w:pPr>
              <w:autoSpaceDN w:val="0"/>
              <w:autoSpaceDE w:val="0"/>
              <w:widowControl/>
              <w:spacing w:line="182" w:lineRule="auto" w:before="6" w:after="0"/>
              <w:ind w:left="230" w:right="0" w:firstLine="0"/>
              <w:jc w:val="left"/>
            </w:pPr>
            <w:r>
              <w:rPr>
                <w:rFonts w:ascii="Malgun Gothic" w:hAnsi="Malgun Gothic" w:eastAsia="STKaiti"/>
                <w:b w:val="0"/>
                <w:i w:val="0"/>
                <w:color w:val="000000"/>
                <w:sz w:val="16"/>
              </w:rPr>
              <w:t xml:space="preserve">1,146,734  13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288" w:right="0" w:firstLine="0"/>
              <w:jc w:val="left"/>
            </w:pPr>
            <w:r>
              <w:rPr>
                <w:rFonts w:ascii="Malgun Gothic" w:hAnsi="Malgun Gothic" w:eastAsia="STKaiti"/>
                <w:b w:val="0"/>
                <w:i w:val="0"/>
                <w:color w:val="000000"/>
                <w:sz w:val="16"/>
              </w:rPr>
              <w:t xml:space="preserve">2,151,206  9 </w:t>
            </w:r>
          </w:p>
        </w:tc>
      </w:tr>
      <w:tr>
        <w:trPr>
          <w:trHeight w:hRule="exact" w:val="180"/>
        </w:trPr>
        <w:tc>
          <w:tcPr>
            <w:tcW w:type="dxa" w:w="361"/>
            <w:vMerge/>
            <w:tcBorders>
              <w:top w:sz="2.3999999999998636"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其他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6" w:firstLine="0"/>
              <w:jc w:val="right"/>
            </w:pPr>
            <w:r>
              <w:rPr>
                <w:rFonts w:ascii="Malgun Gothic" w:hAnsi="Malgun Gothic" w:eastAsia="STKaiti"/>
                <w:b w:val="0"/>
                <w:i w:val="0"/>
                <w:color w:val="000000"/>
                <w:sz w:val="16"/>
              </w:rPr>
              <w:t xml:space="preserve">7,465,905  34 </w:t>
            </w:r>
          </w:p>
        </w:tc>
        <w:tc>
          <w:tcPr>
            <w:tcW w:type="dxa" w:w="1136"/>
            <w:tcBorders/>
            <w:tcMar>
              <w:start w:w="0" w:type="dxa"/>
              <w:end w:w="0" w:type="dxa"/>
            </w:tcMar>
          </w:tcPr>
          <w:p>
            <w:pPr>
              <w:autoSpaceDN w:val="0"/>
              <w:autoSpaceDE w:val="0"/>
              <w:widowControl/>
              <w:spacing w:line="185" w:lineRule="auto" w:before="0" w:after="0"/>
              <w:ind w:left="0" w:right="170" w:firstLine="0"/>
              <w:jc w:val="right"/>
            </w:pPr>
            <w:r>
              <w:rPr>
                <w:rFonts w:ascii="Malgun Gothic" w:hAnsi="Malgun Gothic" w:eastAsia="STKaiti"/>
                <w:b w:val="0"/>
                <w:i w:val="0"/>
                <w:color w:val="000000"/>
                <w:sz w:val="16"/>
              </w:rPr>
              <w:t xml:space="preserve">613,633 </w:t>
            </w:r>
          </w:p>
        </w:tc>
        <w:tc>
          <w:tcPr>
            <w:tcW w:type="dxa" w:w="3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 </w:t>
            </w:r>
          </w:p>
        </w:tc>
        <w:tc>
          <w:tcPr>
            <w:tcW w:type="dxa" w:w="129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8,079,538  37 </w:t>
            </w:r>
          </w:p>
        </w:tc>
        <w:tc>
          <w:tcPr>
            <w:tcW w:type="dxa" w:w="1108"/>
            <w:gridSpan w:val="2"/>
            <w:tcBorders/>
            <w:tcMar>
              <w:start w:w="0" w:type="dxa"/>
              <w:end w:w="0" w:type="dxa"/>
            </w:tcMar>
            <w:tcMar>
              <w:start w:w="0" w:type="dxa"/>
              <w:end w:w="0" w:type="dxa"/>
            </w:tcMar>
          </w:tcPr>
          <w:p>
            <w:pPr>
              <w:autoSpaceDN w:val="0"/>
              <w:autoSpaceDE w:val="0"/>
              <w:widowControl/>
              <w:spacing w:line="185" w:lineRule="auto" w:before="0" w:after="0"/>
              <w:ind w:left="228" w:right="0" w:firstLine="0"/>
              <w:jc w:val="left"/>
            </w:pPr>
            <w:r>
              <w:rPr>
                <w:rFonts w:ascii="Malgun Gothic" w:hAnsi="Malgun Gothic" w:eastAsia="STKaiti"/>
                <w:b w:val="0"/>
                <w:i w:val="0"/>
                <w:color w:val="000000"/>
                <w:sz w:val="16"/>
              </w:rPr>
              <w:t xml:space="preserve">3,467,603  40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88" w:right="0" w:firstLine="0"/>
              <w:jc w:val="left"/>
            </w:pPr>
            <w:r>
              <w:rPr>
                <w:rFonts w:ascii="Malgun Gothic" w:hAnsi="Malgun Gothic" w:eastAsia="STKaiti"/>
                <w:b w:val="0"/>
                <w:i w:val="0"/>
                <w:color w:val="000000"/>
                <w:sz w:val="16"/>
              </w:rPr>
              <w:t xml:space="preserve">8,289,787  35 </w:t>
            </w:r>
          </w:p>
        </w:tc>
      </w:tr>
      <w:tr>
        <w:trPr>
          <w:trHeight w:hRule="exact" w:val="200"/>
        </w:trPr>
        <w:tc>
          <w:tcPr>
            <w:tcW w:type="dxa" w:w="361"/>
            <w:vMerge/>
            <w:tcBorders>
              <w:top w:sz="2.3999999999998636" w:val="single" w:color="#000000"/>
              <w:bottom w:sz="3.199999999999818" w:val="single" w:color="#000000"/>
            </w:tcBorders>
          </w:tcPr>
          <w:p/>
        </w:tc>
        <w:tc>
          <w:tcPr>
            <w:tcW w:type="dxa" w:w="1340"/>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地区间抵消 </w:t>
            </w:r>
          </w:p>
        </w:tc>
        <w:tc>
          <w:tcPr>
            <w:tcW w:type="dxa" w:w="112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86" w:firstLine="0"/>
              <w:jc w:val="right"/>
            </w:pPr>
            <w:r>
              <w:rPr>
                <w:rFonts w:ascii="Malgun Gothic" w:hAnsi="Malgun Gothic" w:eastAsia="STKaiti"/>
                <w:b w:val="0"/>
                <w:i w:val="0"/>
                <w:color w:val="000000"/>
                <w:sz w:val="16"/>
              </w:rPr>
              <w:t xml:space="preserve">- </w:t>
            </w:r>
          </w:p>
        </w:tc>
        <w:tc>
          <w:tcPr>
            <w:tcW w:type="dxa" w:w="314"/>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 </w:t>
            </w:r>
          </w:p>
        </w:tc>
        <w:tc>
          <w:tcPr>
            <w:tcW w:type="dxa" w:w="1496"/>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328" w:right="0" w:firstLine="0"/>
              <w:jc w:val="left"/>
            </w:pPr>
            <w:r>
              <w:rPr>
                <w:rFonts w:ascii="Malgun Gothic" w:hAnsi="Malgun Gothic" w:eastAsia="STKaiti"/>
                <w:b w:val="0"/>
                <w:i w:val="0"/>
                <w:color w:val="000000"/>
                <w:sz w:val="16"/>
              </w:rPr>
              <w:t xml:space="preserve">(7,570,262)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296"/>
            <w:gridSpan w:val="8"/>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(7,570,262) </w:t>
            </w:r>
            <w:r>
              <w:rPr>
                <w:rFonts w:ascii="Malgun Gothic" w:hAnsi="Malgun Gothic" w:eastAsia="STKaiti"/>
                <w:b w:val="0"/>
                <w:i w:val="0"/>
                <w:color w:val="000000"/>
                <w:sz w:val="16"/>
                <w:u w:val="single"/>
              </w:rPr>
              <w:t xml:space="preserve"> (34</w:t>
            </w:r>
            <w:r>
              <w:rPr>
                <w:rFonts w:ascii="Malgun Gothic" w:hAnsi="Malgun Gothic" w:eastAsia="STKaiti"/>
                <w:b w:val="0"/>
                <w:i w:val="0"/>
                <w:color w:val="000000"/>
                <w:sz w:val="16"/>
              </w:rPr>
              <w:t xml:space="preserve">) </w:t>
            </w:r>
          </w:p>
        </w:tc>
        <w:tc>
          <w:tcPr>
            <w:tcW w:type="dxa" w:w="2508"/>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(7,570,262)  </w:t>
            </w:r>
            <w:r>
              <w:rPr>
                <w:rFonts w:ascii="Malgun Gothic" w:hAnsi="Malgun Gothic" w:eastAsia="STKaiti"/>
                <w:b w:val="0"/>
                <w:i w:val="0"/>
                <w:color w:val="000000"/>
                <w:sz w:val="16"/>
                <w:u w:val="single"/>
              </w:rPr>
              <w:t>(87</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(7,570,262</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(32</w:t>
            </w:r>
            <w:r>
              <w:rPr>
                <w:rFonts w:ascii="Malgun Gothic" w:hAnsi="Malgun Gothic" w:eastAsia="STKaiti"/>
                <w:b w:val="0"/>
                <w:i w:val="0"/>
                <w:color w:val="000000"/>
                <w:sz w:val="16"/>
              </w:rPr>
              <w:t xml:space="preserve">) </w:t>
            </w:r>
          </w:p>
        </w:tc>
      </w:tr>
      <w:tr>
        <w:trPr>
          <w:trHeight w:hRule="exact" w:val="80"/>
        </w:trPr>
        <w:tc>
          <w:tcPr>
            <w:tcW w:type="dxa" w:w="430"/>
            <w:vMerge w:val="restart"/>
            <w:tcBorders>
              <w:top w:sz="3.199999999999818" w:val="single" w:color="#000000"/>
              <w:bottom w:sz="3.199999999999818" w:val="single" w:color="#000000"/>
            </w:tcBorders>
            <w:tcMar>
              <w:start w:w="0" w:type="dxa"/>
              <w:end w:w="0" w:type="dxa"/>
            </w:tcMar>
            <w:tcMar>
              <w:start w:w="0" w:type="dxa"/>
              <w:end w:w="0" w:type="dxa"/>
            </w:tcMar>
          </w:tcPr>
          <w:p/>
        </w:tc>
        <w:tc>
          <w:tcPr>
            <w:tcW w:type="dxa" w:w="361"/>
            <w:vMerge/>
            <w:tcBorders/>
          </w:tcPr>
          <w:p/>
        </w:tc>
        <w:tc>
          <w:tcPr>
            <w:tcW w:type="dxa" w:w="722"/>
            <w:gridSpan w:val="2"/>
            <w:vMerge/>
            <w:tcBorders/>
          </w:tcPr>
          <w:p/>
        </w:tc>
        <w:tc>
          <w:tcPr>
            <w:tcW w:type="dxa" w:w="361"/>
            <w:vMerge/>
            <w:tcBorders/>
          </w:tcPr>
          <w:p/>
        </w:tc>
        <w:tc>
          <w:tcPr>
            <w:tcW w:type="dxa" w:w="2166"/>
            <w:gridSpan w:val="6"/>
            <w:vMerge/>
            <w:tcBorders/>
          </w:tcPr>
          <w:p/>
        </w:tc>
        <w:tc>
          <w:tcPr>
            <w:tcW w:type="dxa" w:w="2888"/>
            <w:gridSpan w:val="8"/>
            <w:vMerge/>
            <w:tcBorders/>
          </w:tcPr>
          <w:p/>
        </w:tc>
        <w:tc>
          <w:tcPr>
            <w:tcW w:type="dxa" w:w="2166"/>
            <w:gridSpan w:val="6"/>
            <w:vMerge/>
            <w:tcBorders/>
          </w:tcPr>
          <w:p/>
        </w:tc>
      </w:tr>
      <w:tr>
        <w:trPr>
          <w:trHeight w:hRule="exact" w:val="300"/>
        </w:trPr>
        <w:tc>
          <w:tcPr>
            <w:tcW w:type="dxa" w:w="361"/>
            <w:vMerge/>
            <w:tcBorders>
              <w:top w:sz="3.199999999999818" w:val="single" w:color="#000000"/>
              <w:bottom w:sz="3.199999999999818" w:val="single" w:color="#000000"/>
            </w:tcBorders>
          </w:tcPr>
          <w:p/>
        </w:tc>
        <w:tc>
          <w:tcPr>
            <w:tcW w:type="dxa" w:w="278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0" w:right="0" w:firstLine="0"/>
              <w:jc w:val="right"/>
            </w:pPr>
            <w:r>
              <w:rPr>
                <w:rFonts w:ascii="Malgun Gothic" w:hAnsi="Malgun Gothic" w:eastAsia="STKaiti"/>
                <w:b w:val="0"/>
                <w:i w:val="0"/>
                <w:color w:val="000000"/>
                <w:sz w:val="16"/>
              </w:rPr>
              <w:t xml:space="preserve">22,069,338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136"/>
            <w:vMerge w:val="restart"/>
            <w:tcBorders/>
            <w:tcMar>
              <w:start w:w="0" w:type="dxa"/>
              <w:end w:w="0" w:type="dxa"/>
            </w:tcMar>
            <w:tcMar>
              <w:start w:w="0" w:type="dxa"/>
              <w:end w:w="0" w:type="dxa"/>
            </w:tcMar>
          </w:tcPr>
          <w:p>
            <w:pPr>
              <w:autoSpaceDN w:val="0"/>
              <w:autoSpaceDE w:val="0"/>
              <w:widowControl/>
              <w:spacing w:line="185" w:lineRule="auto" w:before="110" w:after="0"/>
              <w:ind w:left="0" w:right="168" w:firstLine="0"/>
              <w:jc w:val="right"/>
            </w:pPr>
            <w:r>
              <w:rPr>
                <w:rFonts w:ascii="Malgun Gothic" w:hAnsi="Malgun Gothic" w:eastAsia="STKaiti"/>
                <w:b w:val="0"/>
                <w:i w:val="0"/>
                <w:color w:val="000000"/>
                <w:sz w:val="16"/>
              </w:rPr>
              <w:t xml:space="preserve">- </w:t>
            </w:r>
          </w:p>
        </w:tc>
        <w:tc>
          <w:tcPr>
            <w:tcW w:type="dxa" w:w="356"/>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0" w:right="0" w:firstLine="0"/>
              <w:jc w:val="center"/>
            </w:pPr>
            <w:r>
              <w:rPr>
                <w:rFonts w:ascii="Malgun Gothic" w:hAnsi="Malgun Gothic" w:eastAsia="STKaiti"/>
                <w:b w:val="0"/>
                <w:i w:val="0"/>
                <w:color w:val="000000"/>
                <w:sz w:val="16"/>
              </w:rPr>
              <w:t xml:space="preserve">- </w:t>
            </w:r>
          </w:p>
        </w:tc>
        <w:tc>
          <w:tcPr>
            <w:tcW w:type="dxa" w:w="1300"/>
            <w:gridSpan w:val="9"/>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0" w:right="0" w:firstLine="0"/>
              <w:jc w:val="center"/>
            </w:pPr>
            <w:r>
              <w:rPr>
                <w:rFonts w:ascii="Malgun Gothic" w:hAnsi="Malgun Gothic" w:eastAsia="STKaiti"/>
                <w:b w:val="0"/>
                <w:i w:val="0"/>
                <w:color w:val="000000"/>
                <w:sz w:val="16"/>
              </w:rPr>
              <w:t xml:space="preserve">22,069,338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2508"/>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0" w:after="0"/>
              <w:ind w:left="0" w:right="0" w:firstLine="0"/>
              <w:jc w:val="center"/>
            </w:pPr>
            <w:r>
              <w:rPr>
                <w:rFonts w:ascii="Malgun Gothic" w:hAnsi="Malgun Gothic" w:eastAsia="STKaiti"/>
                <w:b w:val="0"/>
                <w:i w:val="0"/>
                <w:color w:val="000000"/>
                <w:sz w:val="16"/>
              </w:rPr>
              <w:t xml:space="preserve">8,741,015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23,522,155</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r>
      <w:tr>
        <w:trPr>
          <w:trHeight w:hRule="exact" w:val="180"/>
        </w:trPr>
        <w:tc>
          <w:tcPr>
            <w:tcW w:type="dxa" w:w="430"/>
            <w:vMerge w:val="restart"/>
            <w:tcBorders>
              <w:top w:sz="3.199999999999818" w:val="single" w:color="#000000"/>
              <w:bottom w:sz="2.400000000000091" w:val="single" w:color="#000000"/>
            </w:tcBorders>
            <w:tcMar>
              <w:start w:w="0" w:type="dxa"/>
              <w:end w:w="0" w:type="dxa"/>
            </w:tcMar>
            <w:tcMar>
              <w:start w:w="0" w:type="dxa"/>
              <w:end w:w="0" w:type="dxa"/>
            </w:tcMar>
          </w:tcPr>
          <w:p/>
        </w:tc>
        <w:tc>
          <w:tcPr>
            <w:tcW w:type="dxa" w:w="1444"/>
            <w:gridSpan w:val="4"/>
            <w:vMerge/>
            <w:tcBorders/>
          </w:tcPr>
          <w:p/>
        </w:tc>
        <w:tc>
          <w:tcPr>
            <w:tcW w:type="dxa" w:w="361"/>
            <w:vMerge/>
            <w:tcBorders/>
          </w:tcPr>
          <w:p/>
        </w:tc>
        <w:tc>
          <w:tcPr>
            <w:tcW w:type="dxa" w:w="1444"/>
            <w:gridSpan w:val="4"/>
            <w:vMerge/>
            <w:tcBorders/>
          </w:tcPr>
          <w:p/>
        </w:tc>
        <w:tc>
          <w:tcPr>
            <w:tcW w:type="dxa" w:w="3249"/>
            <w:gridSpan w:val="9"/>
            <w:vMerge/>
            <w:tcBorders/>
          </w:tcPr>
          <w:p/>
        </w:tc>
        <w:tc>
          <w:tcPr>
            <w:tcW w:type="dxa" w:w="2166"/>
            <w:gridSpan w:val="6"/>
            <w:vMerge/>
            <w:tcBorders/>
          </w:tcPr>
          <w:p/>
        </w:tc>
      </w:tr>
      <w:tr>
        <w:trPr>
          <w:trHeight w:hRule="exact" w:val="346"/>
        </w:trPr>
        <w:tc>
          <w:tcPr>
            <w:tcW w:type="dxa" w:w="361"/>
            <w:vMerge/>
            <w:tcBorders>
              <w:top w:sz="3.199999999999818" w:val="single" w:color="#000000"/>
              <w:bottom w:sz="2.400000000000091" w:val="single" w:color="#000000"/>
            </w:tcBorders>
          </w:tcPr>
          <w:p/>
        </w:tc>
        <w:tc>
          <w:tcPr>
            <w:tcW w:type="dxa" w:w="6680"/>
            <w:gridSpan w:val="2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0" w:right="2166" w:firstLine="0"/>
              <w:jc w:val="right"/>
            </w:pPr>
            <w:r>
              <w:rPr>
                <w:rFonts w:ascii="Malgun Gothic" w:hAnsi="Malgun Gothic" w:eastAsia="STKaiti"/>
                <w:b w:val="0"/>
                <w:i w:val="0"/>
                <w:color w:val="000000"/>
                <w:sz w:val="16"/>
              </w:rPr>
              <w:t xml:space="preserve">2006-12-31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62" w:after="0"/>
              <w:ind w:left="0" w:right="458" w:firstLine="0"/>
              <w:jc w:val="right"/>
            </w:pPr>
            <w:r>
              <w:rPr>
                <w:rFonts w:ascii="Malgun Gothic" w:hAnsi="Malgun Gothic" w:eastAsia="STKaiti"/>
                <w:b w:val="0"/>
                <w:i w:val="0"/>
                <w:color w:val="000000"/>
                <w:sz w:val="16"/>
              </w:rPr>
              <w:t xml:space="preserve">2006年度 </w:t>
            </w:r>
          </w:p>
        </w:tc>
      </w:tr>
      <w:tr>
        <w:trPr>
          <w:trHeight w:hRule="exact" w:val="174"/>
        </w:trPr>
        <w:tc>
          <w:tcPr>
            <w:tcW w:type="dxa" w:w="430"/>
            <w:vMerge w:val="restart"/>
            <w:tcBorders>
              <w:top w:sz="2.400000000000091"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92" w:firstLine="0"/>
              <w:jc w:val="right"/>
            </w:pPr>
            <w:r>
              <w:rPr>
                <w:rFonts w:ascii="Malgun Gothic" w:hAnsi="Malgun Gothic" w:eastAsia="STKaiti"/>
                <w:b w:val="0"/>
                <w:i w:val="0"/>
                <w:color w:val="000000"/>
                <w:sz w:val="16"/>
              </w:rPr>
              <w:t xml:space="preserve">总资产 </w:t>
            </w:r>
          </w:p>
        </w:tc>
        <w:tc>
          <w:tcPr>
            <w:tcW w:type="dxa" w:w="13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36" w:firstLine="0"/>
              <w:jc w:val="right"/>
            </w:pPr>
            <w:r>
              <w:rPr>
                <w:rFonts w:ascii="Malgun Gothic" w:hAnsi="Malgun Gothic" w:eastAsia="STKaiti"/>
                <w:b w:val="0"/>
                <w:i w:val="0"/>
                <w:color w:val="000000"/>
                <w:sz w:val="16"/>
              </w:rPr>
              <w:t xml:space="preserve">总负债 </w:t>
            </w:r>
          </w:p>
        </w:tc>
        <w:tc>
          <w:tcPr>
            <w:tcW w:type="dxa" w:w="131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贷款总额 </w:t>
            </w:r>
          </w:p>
        </w:tc>
        <w:tc>
          <w:tcPr>
            <w:tcW w:type="dxa" w:w="123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266" w:firstLine="0"/>
              <w:jc w:val="right"/>
            </w:pPr>
            <w:r>
              <w:rPr>
                <w:rFonts w:ascii="Malgun Gothic" w:hAnsi="Malgun Gothic" w:eastAsia="STKaiti"/>
                <w:b w:val="0"/>
                <w:i w:val="0"/>
                <w:color w:val="000000"/>
                <w:sz w:val="16"/>
              </w:rPr>
              <w:t xml:space="preserve">客户存款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20" w:right="0" w:firstLine="0"/>
              <w:jc w:val="left"/>
            </w:pPr>
            <w:r>
              <w:rPr>
                <w:rFonts w:ascii="Malgun Gothic" w:hAnsi="Malgun Gothic" w:eastAsia="STKaiti"/>
                <w:b w:val="0"/>
                <w:i w:val="0"/>
                <w:color w:val="000000"/>
                <w:sz w:val="16"/>
              </w:rPr>
              <w:t xml:space="preserve"> 资本性支出  </w:t>
            </w:r>
          </w:p>
        </w:tc>
      </w:tr>
      <w:tr>
        <w:trPr>
          <w:trHeight w:hRule="exact" w:val="280"/>
        </w:trPr>
        <w:tc>
          <w:tcPr>
            <w:tcW w:type="dxa" w:w="361"/>
            <w:vMerge/>
            <w:tcBorders>
              <w:top w:sz="2.400000000000091" w:val="single" w:color="#000000"/>
              <w:bottom w:sz="3.199999999999818" w:val="single" w:color="#000000"/>
            </w:tcBorders>
          </w:tcPr>
          <w:p/>
        </w:tc>
        <w:tc>
          <w:tcPr>
            <w:tcW w:type="dxa" w:w="246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78" w:firstLine="0"/>
              <w:jc w:val="right"/>
            </w:pPr>
            <w:r>
              <w:rPr>
                <w:rFonts w:ascii="Malgun Gothic" w:hAnsi="Malgun Gothic" w:eastAsia="STKaiti"/>
                <w:b w:val="0"/>
                <w:i w:val="0"/>
                <w:color w:val="000000"/>
                <w:sz w:val="16"/>
              </w:rPr>
              <w:t xml:space="preserve">人民币千元 </w:t>
            </w:r>
          </w:p>
        </w:tc>
        <w:tc>
          <w:tcPr>
            <w:tcW w:type="dxa" w:w="314"/>
            <w:tcBorders/>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 </w:t>
            </w:r>
          </w:p>
        </w:tc>
        <w:tc>
          <w:tcPr>
            <w:tcW w:type="dxa" w:w="1136"/>
            <w:tcBorders/>
            <w:tcMar>
              <w:start w:w="0" w:type="dxa"/>
              <w:end w:w="0" w:type="dxa"/>
            </w:tcMar>
          </w:tcPr>
          <w:p>
            <w:pPr>
              <w:autoSpaceDN w:val="0"/>
              <w:autoSpaceDE w:val="0"/>
              <w:widowControl/>
              <w:spacing w:line="185" w:lineRule="auto" w:before="12" w:after="0"/>
              <w:ind w:left="0" w:right="112" w:firstLine="0"/>
              <w:jc w:val="right"/>
            </w:pPr>
            <w:r>
              <w:rPr>
                <w:rFonts w:ascii="Malgun Gothic" w:hAnsi="Malgun Gothic" w:eastAsia="STKaiti"/>
                <w:b w:val="0"/>
                <w:i w:val="0"/>
                <w:color w:val="000000"/>
                <w:sz w:val="16"/>
              </w:rPr>
              <w:t xml:space="preserve">人民币千元 </w:t>
            </w:r>
          </w:p>
        </w:tc>
        <w:tc>
          <w:tcPr>
            <w:tcW w:type="dxa" w:w="1642"/>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  人民币千元  % </w:t>
            </w:r>
          </w:p>
        </w:tc>
        <w:tc>
          <w:tcPr>
            <w:tcW w:type="dxa" w:w="252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人民币千元  %  人民币千元  % </w:t>
            </w:r>
          </w:p>
        </w:tc>
      </w:tr>
      <w:tr>
        <w:trPr>
          <w:trHeight w:hRule="exact" w:val="260"/>
        </w:trPr>
        <w:tc>
          <w:tcPr>
            <w:tcW w:type="dxa" w:w="361"/>
            <w:vMerge/>
            <w:tcBorders>
              <w:top w:sz="2.400000000000091"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78" w:after="0"/>
              <w:ind w:left="272" w:right="0" w:firstLine="0"/>
              <w:jc w:val="left"/>
            </w:pPr>
            <w:r>
              <w:rPr>
                <w:rFonts w:ascii="Malgun Gothic" w:hAnsi="Malgun Gothic" w:eastAsia="STKaiti"/>
                <w:b w:val="0"/>
                <w:i w:val="0"/>
                <w:color w:val="000000"/>
                <w:sz w:val="16"/>
              </w:rPr>
              <w:t xml:space="preserve">上海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348" w:right="0" w:firstLine="0"/>
              <w:jc w:val="left"/>
            </w:pPr>
            <w:r>
              <w:rPr>
                <w:rFonts w:ascii="Malgun Gothic" w:hAnsi="Malgun Gothic" w:eastAsia="STKaiti"/>
                <w:b w:val="0"/>
                <w:i w:val="0"/>
                <w:color w:val="000000"/>
                <w:sz w:val="16"/>
              </w:rPr>
              <w:t xml:space="preserve">274,395,425  40 </w:t>
            </w:r>
          </w:p>
        </w:tc>
        <w:tc>
          <w:tcPr>
            <w:tcW w:type="dxa" w:w="149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276" w:right="0" w:firstLine="0"/>
              <w:jc w:val="left"/>
            </w:pPr>
            <w:r>
              <w:rPr>
                <w:rFonts w:ascii="Malgun Gothic" w:hAnsi="Malgun Gothic" w:eastAsia="STKaiti"/>
                <w:b w:val="0"/>
                <w:i w:val="0"/>
                <w:color w:val="000000"/>
                <w:sz w:val="16"/>
              </w:rPr>
              <w:t xml:space="preserve">168,124,976  25 </w:t>
            </w:r>
          </w:p>
        </w:tc>
        <w:tc>
          <w:tcPr>
            <w:tcW w:type="dxa" w:w="128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0" w:right="0" w:firstLine="0"/>
              <w:jc w:val="center"/>
            </w:pPr>
            <w:r>
              <w:rPr>
                <w:rFonts w:ascii="Malgun Gothic" w:hAnsi="Malgun Gothic" w:eastAsia="STKaiti"/>
                <w:b w:val="0"/>
                <w:i w:val="0"/>
                <w:color w:val="000000"/>
                <w:sz w:val="16"/>
              </w:rPr>
              <w:t xml:space="preserve">84,530,050  18 </w:t>
            </w:r>
          </w:p>
        </w:tc>
        <w:tc>
          <w:tcPr>
            <w:tcW w:type="dxa" w:w="112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148" w:right="0" w:firstLine="0"/>
              <w:jc w:val="left"/>
            </w:pPr>
            <w:r>
              <w:rPr>
                <w:rFonts w:ascii="Malgun Gothic" w:hAnsi="Malgun Gothic" w:eastAsia="STKaiti"/>
                <w:b w:val="0"/>
                <w:i w:val="0"/>
                <w:color w:val="000000"/>
                <w:sz w:val="16"/>
              </w:rPr>
              <w:t xml:space="preserve">136,023,557  23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8" w:after="0"/>
              <w:ind w:left="0" w:right="190" w:firstLine="0"/>
              <w:jc w:val="right"/>
            </w:pPr>
            <w:r>
              <w:rPr>
                <w:rFonts w:ascii="Malgun Gothic" w:hAnsi="Malgun Gothic" w:eastAsia="STKaiti"/>
                <w:b w:val="0"/>
                <w:i w:val="0"/>
                <w:color w:val="000000"/>
                <w:sz w:val="16"/>
              </w:rPr>
              <w:t xml:space="preserve">267,027  34 </w:t>
            </w:r>
          </w:p>
        </w:tc>
      </w:tr>
      <w:tr>
        <w:trPr>
          <w:trHeight w:hRule="exact" w:val="180"/>
        </w:trPr>
        <w:tc>
          <w:tcPr>
            <w:tcW w:type="dxa" w:w="361"/>
            <w:vMerge/>
            <w:tcBorders>
              <w:top w:sz="2.400000000000091"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北京 </w:t>
            </w:r>
          </w:p>
        </w:tc>
        <w:tc>
          <w:tcPr>
            <w:tcW w:type="dxa" w:w="1126"/>
            <w:gridSpan w:val="2"/>
            <w:tcBorders/>
            <w:tcMar>
              <w:start w:w="0" w:type="dxa"/>
              <w:end w:w="0" w:type="dxa"/>
            </w:tcMar>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41,617,905 </w:t>
            </w:r>
          </w:p>
        </w:tc>
        <w:tc>
          <w:tcPr>
            <w:tcW w:type="dxa" w:w="314"/>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6 </w:t>
            </w:r>
          </w:p>
        </w:tc>
        <w:tc>
          <w:tcPr>
            <w:tcW w:type="dxa" w:w="1492"/>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42" w:right="0" w:firstLine="0"/>
              <w:jc w:val="left"/>
            </w:pPr>
            <w:r>
              <w:rPr>
                <w:rFonts w:ascii="Malgun Gothic" w:hAnsi="Malgun Gothic" w:eastAsia="STKaiti"/>
                <w:b w:val="0"/>
                <w:i w:val="0"/>
                <w:color w:val="000000"/>
                <w:sz w:val="16"/>
              </w:rPr>
              <w:t xml:space="preserve">75,462,256  11 </w:t>
            </w:r>
          </w:p>
        </w:tc>
        <w:tc>
          <w:tcPr>
            <w:tcW w:type="dxa" w:w="906"/>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30,440,483 </w:t>
            </w:r>
          </w:p>
        </w:tc>
        <w:tc>
          <w:tcPr>
            <w:tcW w:type="dxa" w:w="394"/>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 </w:t>
            </w:r>
          </w:p>
        </w:tc>
        <w:tc>
          <w:tcPr>
            <w:tcW w:type="dxa" w:w="1108"/>
            <w:gridSpan w:val="2"/>
            <w:tcBorders/>
            <w:tcMar>
              <w:start w:w="0" w:type="dxa"/>
              <w:end w:w="0" w:type="dxa"/>
            </w:tcMar>
            <w:tcMar>
              <w:start w:w="0" w:type="dxa"/>
              <w:end w:w="0" w:type="dxa"/>
            </w:tcMar>
          </w:tcPr>
          <w:p>
            <w:pPr>
              <w:autoSpaceDN w:val="0"/>
              <w:autoSpaceDE w:val="0"/>
              <w:widowControl/>
              <w:spacing w:line="185" w:lineRule="auto" w:before="0" w:after="0"/>
              <w:ind w:left="200" w:right="0" w:firstLine="0"/>
              <w:jc w:val="left"/>
            </w:pPr>
            <w:r>
              <w:rPr>
                <w:rFonts w:ascii="Malgun Gothic" w:hAnsi="Malgun Gothic" w:eastAsia="STKaiti"/>
                <w:b w:val="0"/>
                <w:i w:val="0"/>
                <w:color w:val="000000"/>
                <w:sz w:val="16"/>
              </w:rPr>
              <w:t xml:space="preserve">64,469,210  11 </w:t>
            </w:r>
          </w:p>
        </w:tc>
        <w:tc>
          <w:tcPr>
            <w:tcW w:type="dxa" w:w="8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21,466 </w:t>
            </w:r>
          </w:p>
        </w:tc>
        <w:tc>
          <w:tcPr>
            <w:tcW w:type="dxa" w:w="540"/>
            <w:tcBorders/>
            <w:tcMar>
              <w:start w:w="0" w:type="dxa"/>
              <w:end w:w="0" w:type="dxa"/>
            </w:tcMar>
          </w:tcPr>
          <w:p>
            <w:pPr>
              <w:autoSpaceDN w:val="0"/>
              <w:tabs>
                <w:tab w:pos="264" w:val="left"/>
              </w:tabs>
              <w:autoSpaceDE w:val="0"/>
              <w:widowControl/>
              <w:spacing w:line="185" w:lineRule="auto" w:before="0"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3 </w:t>
            </w:r>
          </w:p>
        </w:tc>
      </w:tr>
      <w:tr>
        <w:trPr>
          <w:trHeight w:hRule="exact" w:val="180"/>
        </w:trPr>
        <w:tc>
          <w:tcPr>
            <w:tcW w:type="dxa" w:w="361"/>
            <w:vMerge/>
            <w:tcBorders>
              <w:top w:sz="2.400000000000091"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浙江省 </w:t>
            </w:r>
          </w:p>
        </w:tc>
        <w:tc>
          <w:tcPr>
            <w:tcW w:type="dxa" w:w="14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84,852,310  12 </w:t>
            </w:r>
          </w:p>
        </w:tc>
        <w:tc>
          <w:tcPr>
            <w:tcW w:type="dxa" w:w="1496"/>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42" w:right="0" w:firstLine="0"/>
              <w:jc w:val="left"/>
            </w:pPr>
            <w:r>
              <w:rPr>
                <w:rFonts w:ascii="Malgun Gothic" w:hAnsi="Malgun Gothic" w:eastAsia="STKaiti"/>
                <w:b w:val="0"/>
                <w:i w:val="0"/>
                <w:color w:val="000000"/>
                <w:sz w:val="16"/>
              </w:rPr>
              <w:t xml:space="preserve">92,536,807  14 </w:t>
            </w:r>
          </w:p>
        </w:tc>
        <w:tc>
          <w:tcPr>
            <w:tcW w:type="dxa" w:w="1282"/>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78,380,017  17 </w:t>
            </w:r>
          </w:p>
        </w:tc>
        <w:tc>
          <w:tcPr>
            <w:tcW w:type="dxa" w:w="112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16" w:right="0" w:firstLine="0"/>
              <w:jc w:val="left"/>
            </w:pPr>
            <w:r>
              <w:rPr>
                <w:rFonts w:ascii="Malgun Gothic" w:hAnsi="Malgun Gothic" w:eastAsia="STKaiti"/>
                <w:b w:val="0"/>
                <w:i w:val="0"/>
                <w:color w:val="000000"/>
                <w:sz w:val="16"/>
              </w:rPr>
              <w:t xml:space="preserve">87,543,973  15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90" w:firstLine="0"/>
              <w:jc w:val="right"/>
            </w:pPr>
            <w:r>
              <w:rPr>
                <w:rFonts w:ascii="Malgun Gothic" w:hAnsi="Malgun Gothic" w:eastAsia="STKaiti"/>
                <w:b w:val="0"/>
                <w:i w:val="0"/>
                <w:color w:val="000000"/>
                <w:sz w:val="16"/>
              </w:rPr>
              <w:t xml:space="preserve">81,341  10 </w:t>
            </w:r>
          </w:p>
        </w:tc>
      </w:tr>
      <w:tr>
        <w:trPr>
          <w:trHeight w:hRule="exact" w:val="160"/>
        </w:trPr>
        <w:tc>
          <w:tcPr>
            <w:tcW w:type="dxa" w:w="361"/>
            <w:vMerge/>
            <w:tcBorders>
              <w:top w:sz="2.400000000000091"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江苏省 </w:t>
            </w:r>
          </w:p>
        </w:tc>
        <w:tc>
          <w:tcPr>
            <w:tcW w:type="dxa" w:w="1126"/>
            <w:gridSpan w:val="2"/>
            <w:tcBorders/>
            <w:tcMar>
              <w:start w:w="0" w:type="dxa"/>
              <w:end w:w="0" w:type="dxa"/>
            </w:tcMar>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55,405,084 </w:t>
            </w:r>
          </w:p>
        </w:tc>
        <w:tc>
          <w:tcPr>
            <w:tcW w:type="dxa" w:w="314"/>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8 </w:t>
            </w:r>
          </w:p>
        </w:tc>
        <w:tc>
          <w:tcPr>
            <w:tcW w:type="dxa" w:w="1492"/>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42" w:right="0" w:firstLine="0"/>
              <w:jc w:val="left"/>
            </w:pPr>
            <w:r>
              <w:rPr>
                <w:rFonts w:ascii="Malgun Gothic" w:hAnsi="Malgun Gothic" w:eastAsia="STKaiti"/>
                <w:b w:val="0"/>
                <w:i w:val="0"/>
                <w:color w:val="000000"/>
                <w:sz w:val="16"/>
              </w:rPr>
              <w:t xml:space="preserve">63,615,561  10 </w:t>
            </w:r>
          </w:p>
        </w:tc>
        <w:tc>
          <w:tcPr>
            <w:tcW w:type="dxa" w:w="1300"/>
            <w:gridSpan w:val="9"/>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49,413,878  11 </w:t>
            </w:r>
          </w:p>
        </w:tc>
        <w:tc>
          <w:tcPr>
            <w:tcW w:type="dxa" w:w="1108"/>
            <w:gridSpan w:val="2"/>
            <w:tcBorders/>
            <w:tcMar>
              <w:start w:w="0" w:type="dxa"/>
              <w:end w:w="0" w:type="dxa"/>
            </w:tcMar>
            <w:tcMar>
              <w:start w:w="0" w:type="dxa"/>
              <w:end w:w="0" w:type="dxa"/>
            </w:tcMar>
          </w:tcPr>
          <w:p>
            <w:pPr>
              <w:autoSpaceDN w:val="0"/>
              <w:autoSpaceDE w:val="0"/>
              <w:widowControl/>
              <w:spacing w:line="185" w:lineRule="auto" w:before="0" w:after="0"/>
              <w:ind w:left="202" w:right="0" w:firstLine="0"/>
              <w:jc w:val="left"/>
            </w:pPr>
            <w:r>
              <w:rPr>
                <w:rFonts w:ascii="Malgun Gothic" w:hAnsi="Malgun Gothic" w:eastAsia="STKaiti"/>
                <w:b w:val="0"/>
                <w:i w:val="0"/>
                <w:color w:val="000000"/>
                <w:sz w:val="16"/>
              </w:rPr>
              <w:t xml:space="preserve">60,333,813  10 </w:t>
            </w:r>
          </w:p>
        </w:tc>
        <w:tc>
          <w:tcPr>
            <w:tcW w:type="dxa" w:w="8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49,914 </w:t>
            </w:r>
          </w:p>
        </w:tc>
        <w:tc>
          <w:tcPr>
            <w:tcW w:type="dxa" w:w="540"/>
            <w:tcBorders/>
            <w:tcMar>
              <w:start w:w="0" w:type="dxa"/>
              <w:end w:w="0" w:type="dxa"/>
            </w:tcMar>
          </w:tcPr>
          <w:p>
            <w:pPr>
              <w:autoSpaceDN w:val="0"/>
              <w:tabs>
                <w:tab w:pos="264" w:val="left"/>
              </w:tabs>
              <w:autoSpaceDE w:val="0"/>
              <w:widowControl/>
              <w:spacing w:line="185" w:lineRule="auto" w:before="0"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6 </w:t>
            </w:r>
          </w:p>
        </w:tc>
      </w:tr>
      <w:tr>
        <w:trPr>
          <w:trHeight w:hRule="exact" w:val="180"/>
        </w:trPr>
        <w:tc>
          <w:tcPr>
            <w:tcW w:type="dxa" w:w="361"/>
            <w:vMerge/>
            <w:tcBorders>
              <w:top w:sz="2.400000000000091"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广东省 </w:t>
            </w:r>
          </w:p>
        </w:tc>
        <w:tc>
          <w:tcPr>
            <w:tcW w:type="dxa" w:w="1126"/>
            <w:gridSpan w:val="2"/>
            <w:tcBorders/>
            <w:tcMar>
              <w:start w:w="0" w:type="dxa"/>
              <w:end w:w="0" w:type="dxa"/>
            </w:tcMar>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30,414,619 </w:t>
            </w:r>
          </w:p>
        </w:tc>
        <w:tc>
          <w:tcPr>
            <w:tcW w:type="dxa" w:w="314"/>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4 </w:t>
            </w:r>
          </w:p>
        </w:tc>
        <w:tc>
          <w:tcPr>
            <w:tcW w:type="dxa" w:w="113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41,436,856 </w:t>
            </w:r>
          </w:p>
        </w:tc>
        <w:tc>
          <w:tcPr>
            <w:tcW w:type="dxa" w:w="3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 </w:t>
            </w:r>
          </w:p>
        </w:tc>
        <w:tc>
          <w:tcPr>
            <w:tcW w:type="dxa" w:w="90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29,904,305 </w:t>
            </w:r>
          </w:p>
        </w:tc>
        <w:tc>
          <w:tcPr>
            <w:tcW w:type="dxa" w:w="3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 </w:t>
            </w:r>
          </w:p>
        </w:tc>
        <w:tc>
          <w:tcPr>
            <w:tcW w:type="dxa" w:w="932"/>
            <w:gridSpan w:val="2"/>
            <w:tcBorders/>
            <w:tcMar>
              <w:start w:w="0" w:type="dxa"/>
              <w:end w:w="0" w:type="dxa"/>
            </w:tcMar>
            <w:tcMar>
              <w:start w:w="0" w:type="dxa"/>
              <w:end w:w="0" w:type="dxa"/>
            </w:tcMar>
          </w:tcPr>
          <w:p>
            <w:pPr>
              <w:autoSpaceDN w:val="0"/>
              <w:autoSpaceDE w:val="0"/>
              <w:widowControl/>
              <w:spacing w:line="185" w:lineRule="auto" w:before="0" w:after="0"/>
              <w:ind w:left="216" w:right="0" w:firstLine="0"/>
              <w:jc w:val="left"/>
            </w:pPr>
            <w:r>
              <w:rPr>
                <w:rFonts w:ascii="Malgun Gothic" w:hAnsi="Malgun Gothic" w:eastAsia="STKaiti"/>
                <w:b w:val="0"/>
                <w:i w:val="0"/>
                <w:color w:val="000000"/>
                <w:sz w:val="16"/>
              </w:rPr>
              <w:t xml:space="preserve">37,705,224 </w:t>
            </w:r>
          </w:p>
        </w:tc>
        <w:tc>
          <w:tcPr>
            <w:tcW w:type="dxa" w:w="19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 </w:t>
            </w:r>
          </w:p>
        </w:tc>
        <w:tc>
          <w:tcPr>
            <w:tcW w:type="dxa" w:w="8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65,808 </w:t>
            </w:r>
          </w:p>
        </w:tc>
        <w:tc>
          <w:tcPr>
            <w:tcW w:type="dxa" w:w="540"/>
            <w:tcBorders/>
            <w:tcMar>
              <w:start w:w="0" w:type="dxa"/>
              <w:end w:w="0" w:type="dxa"/>
            </w:tcMar>
          </w:tcPr>
          <w:p>
            <w:pPr>
              <w:autoSpaceDN w:val="0"/>
              <w:tabs>
                <w:tab w:pos="264" w:val="left"/>
              </w:tabs>
              <w:autoSpaceDE w:val="0"/>
              <w:widowControl/>
              <w:spacing w:line="185" w:lineRule="auto" w:before="0" w:after="0"/>
              <w:ind w:left="0" w:right="0" w:firstLine="0"/>
              <w:jc w:val="left"/>
            </w:pPr>
            <w:r>
              <w:rPr>
                <w:rFonts w:ascii="Malgun Gothic" w:hAnsi="Malgun Gothic" w:eastAsia="STKaiti"/>
                <w:b w:val="0"/>
                <w:i w:val="0"/>
                <w:color w:val="000000"/>
                <w:sz w:val="16"/>
              </w:rPr>
              <w:t xml:space="preserve"> </w:t>
            </w:r>
            <w:r>
              <w:rPr>
                <w:rFonts w:ascii="Malgun Gothic" w:hAnsi="Malgun Gothic"/>
                <w:sz w:val="16"/>
              </w:rPr>
              <w:tab/>
            </w:r>
            <w:r>
              <w:rPr>
                <w:rFonts w:ascii="Malgun Gothic" w:hAnsi="Malgun Gothic" w:eastAsia="STKaiti"/>
                <w:b w:val="0"/>
                <w:i w:val="0"/>
                <w:color w:val="000000"/>
                <w:sz w:val="16"/>
              </w:rPr>
              <w:t xml:space="preserve">8 </w:t>
            </w:r>
          </w:p>
        </w:tc>
      </w:tr>
      <w:tr>
        <w:trPr>
          <w:trHeight w:hRule="exact" w:val="190"/>
        </w:trPr>
        <w:tc>
          <w:tcPr>
            <w:tcW w:type="dxa" w:w="361"/>
            <w:vMerge/>
            <w:tcBorders>
              <w:top w:sz="2.400000000000091" w:val="single" w:color="#000000"/>
              <w:bottom w:sz="3.199999999999818" w:val="single" w:color="#000000"/>
            </w:tcBorders>
          </w:tcPr>
          <w:p/>
        </w:tc>
        <w:tc>
          <w:tcPr>
            <w:tcW w:type="dxa" w:w="1340"/>
            <w:vMerge w:val="restart"/>
            <w:tcBorders/>
            <w:tcMar>
              <w:start w:w="0" w:type="dxa"/>
              <w:end w:w="0" w:type="dxa"/>
            </w:tcMar>
            <w:tcMar>
              <w:start w:w="0" w:type="dxa"/>
              <w:end w:w="0" w:type="dxa"/>
            </w:tcMar>
          </w:tcPr>
          <w:p>
            <w:pPr>
              <w:autoSpaceDN w:val="0"/>
              <w:autoSpaceDE w:val="0"/>
              <w:widowControl/>
              <w:spacing w:line="185" w:lineRule="auto" w:before="14" w:after="0"/>
              <w:ind w:left="272" w:right="0" w:firstLine="0"/>
              <w:jc w:val="left"/>
            </w:pPr>
            <w:r>
              <w:rPr>
                <w:rFonts w:ascii="Malgun Gothic" w:hAnsi="Malgun Gothic" w:eastAsia="STKaiti"/>
                <w:b w:val="0"/>
                <w:i w:val="0"/>
                <w:color w:val="000000"/>
                <w:sz w:val="16"/>
              </w:rPr>
              <w:t xml:space="preserve">其他 </w:t>
            </w:r>
          </w:p>
        </w:tc>
        <w:tc>
          <w:tcPr>
            <w:tcW w:type="dxa" w:w="144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348" w:right="0" w:firstLine="0"/>
              <w:jc w:val="left"/>
            </w:pPr>
            <w:r>
              <w:rPr>
                <w:rFonts w:ascii="Malgun Gothic" w:hAnsi="Malgun Gothic" w:eastAsia="STKaiti"/>
                <w:b w:val="0"/>
                <w:i w:val="0"/>
                <w:color w:val="000000"/>
                <w:sz w:val="16"/>
              </w:rPr>
              <w:t xml:space="preserve">202,658,812 </w:t>
            </w:r>
            <w:r>
              <w:rPr>
                <w:rFonts w:ascii="Malgun Gothic" w:hAnsi="Malgun Gothic" w:eastAsia="STKaiti"/>
                <w:b w:val="0"/>
                <w:i w:val="0"/>
                <w:color w:val="000000"/>
                <w:sz w:val="16"/>
                <w:u w:val="single"/>
              </w:rPr>
              <w:t xml:space="preserve"> 30</w:t>
            </w:r>
            <w:r>
              <w:rPr>
                <w:rFonts w:ascii="Malgun Gothic" w:hAnsi="Malgun Gothic" w:eastAsia="STKaiti"/>
                <w:b w:val="0"/>
                <w:i w:val="0"/>
                <w:color w:val="000000"/>
                <w:sz w:val="16"/>
              </w:rPr>
              <w:t xml:space="preserve"> </w:t>
            </w:r>
          </w:p>
        </w:tc>
        <w:tc>
          <w:tcPr>
            <w:tcW w:type="dxa" w:w="1492"/>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276" w:right="0" w:firstLine="0"/>
              <w:jc w:val="left"/>
            </w:pPr>
            <w:r>
              <w:rPr>
                <w:rFonts w:ascii="Malgun Gothic" w:hAnsi="Malgun Gothic" w:eastAsia="STKaiti"/>
                <w:b w:val="0"/>
                <w:i w:val="0"/>
                <w:color w:val="000000"/>
                <w:sz w:val="16"/>
              </w:rPr>
              <w:t xml:space="preserve">223,461,571 </w:t>
            </w:r>
            <w:r>
              <w:rPr>
                <w:rFonts w:ascii="Malgun Gothic" w:hAnsi="Malgun Gothic" w:eastAsia="STKaiti"/>
                <w:b w:val="0"/>
                <w:i w:val="0"/>
                <w:color w:val="000000"/>
                <w:sz w:val="16"/>
                <w:u w:val="single"/>
              </w:rPr>
              <w:t xml:space="preserve"> 34</w:t>
            </w:r>
            <w:r>
              <w:rPr>
                <w:rFonts w:ascii="Malgun Gothic" w:hAnsi="Malgun Gothic" w:eastAsia="STKaiti"/>
                <w:b w:val="0"/>
                <w:i w:val="0"/>
                <w:color w:val="000000"/>
                <w:sz w:val="16"/>
              </w:rPr>
              <w:t xml:space="preserve"> </w:t>
            </w:r>
          </w:p>
        </w:tc>
        <w:tc>
          <w:tcPr>
            <w:tcW w:type="dxa" w:w="1300"/>
            <w:gridSpan w:val="9"/>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98" w:right="0" w:firstLine="0"/>
              <w:jc w:val="left"/>
            </w:pPr>
            <w:r>
              <w:rPr>
                <w:rFonts w:ascii="Malgun Gothic" w:hAnsi="Malgun Gothic" w:eastAsia="STKaiti"/>
                <w:b w:val="0"/>
                <w:i w:val="0"/>
                <w:color w:val="000000"/>
                <w:sz w:val="16"/>
              </w:rPr>
              <w:t xml:space="preserve">188,224,269 </w:t>
            </w:r>
            <w:r>
              <w:rPr>
                <w:rFonts w:ascii="Malgun Gothic" w:hAnsi="Malgun Gothic" w:eastAsia="STKaiti"/>
                <w:b w:val="0"/>
                <w:i w:val="0"/>
                <w:color w:val="000000"/>
                <w:sz w:val="16"/>
                <w:u w:val="single"/>
              </w:rPr>
              <w:t xml:space="preserve"> 41</w:t>
            </w:r>
            <w:r>
              <w:rPr>
                <w:rFonts w:ascii="Malgun Gothic" w:hAnsi="Malgun Gothic" w:eastAsia="STKaiti"/>
                <w:b w:val="0"/>
                <w:i w:val="0"/>
                <w:color w:val="000000"/>
                <w:sz w:val="16"/>
              </w:rPr>
              <w:t xml:space="preserve"> </w:t>
            </w:r>
          </w:p>
        </w:tc>
        <w:tc>
          <w:tcPr>
            <w:tcW w:type="dxa" w:w="110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136" w:right="0" w:firstLine="0"/>
              <w:jc w:val="left"/>
            </w:pPr>
            <w:r>
              <w:rPr>
                <w:rFonts w:ascii="Malgun Gothic" w:hAnsi="Malgun Gothic" w:eastAsia="STKaiti"/>
                <w:b w:val="0"/>
                <w:i w:val="0"/>
                <w:color w:val="000000"/>
                <w:sz w:val="16"/>
              </w:rPr>
              <w:t xml:space="preserve">209,629,161 </w:t>
            </w:r>
            <w:r>
              <w:rPr>
                <w:rFonts w:ascii="Malgun Gothic" w:hAnsi="Malgun Gothic" w:eastAsia="STKaiti"/>
                <w:b w:val="0"/>
                <w:i w:val="0"/>
                <w:color w:val="000000"/>
                <w:sz w:val="16"/>
                <w:u w:val="single"/>
              </w:rPr>
              <w:t xml:space="preserve"> 35</w:t>
            </w:r>
            <w:r>
              <w:rPr>
                <w:rFonts w:ascii="Malgun Gothic" w:hAnsi="Malgun Gothic" w:eastAsia="STKaiti"/>
                <w:b w:val="0"/>
                <w:i w:val="0"/>
                <w:color w:val="000000"/>
                <w:sz w:val="16"/>
              </w:rPr>
              <w:t xml:space="preserve"> </w:t>
            </w:r>
          </w:p>
        </w:tc>
        <w:tc>
          <w:tcPr>
            <w:tcW w:type="dxa" w:w="140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190" w:firstLine="0"/>
              <w:jc w:val="right"/>
            </w:pPr>
            <w:r>
              <w:rPr>
                <w:rFonts w:ascii="Malgun Gothic" w:hAnsi="Malgun Gothic" w:eastAsia="STKaiti"/>
                <w:b w:val="0"/>
                <w:i w:val="0"/>
                <w:color w:val="000000"/>
                <w:sz w:val="16"/>
              </w:rPr>
              <w:t xml:space="preserve">309,778 </w:t>
            </w:r>
            <w:r>
              <w:rPr>
                <w:rFonts w:ascii="Malgun Gothic" w:hAnsi="Malgun Gothic" w:eastAsia="STKaiti"/>
                <w:b w:val="0"/>
                <w:i w:val="0"/>
                <w:color w:val="000000"/>
                <w:sz w:val="16"/>
                <w:u w:val="single"/>
              </w:rPr>
              <w:t xml:space="preserve"> 39</w:t>
            </w:r>
            <w:r>
              <w:rPr>
                <w:rFonts w:ascii="Malgun Gothic" w:hAnsi="Malgun Gothic" w:eastAsia="STKaiti"/>
                <w:b w:val="0"/>
                <w:i w:val="0"/>
                <w:color w:val="000000"/>
                <w:sz w:val="16"/>
              </w:rPr>
              <w:t xml:space="preserve"> </w:t>
            </w:r>
          </w:p>
        </w:tc>
      </w:tr>
      <w:tr>
        <w:trPr>
          <w:trHeight w:hRule="exact" w:val="90"/>
        </w:trPr>
        <w:tc>
          <w:tcPr>
            <w:tcW w:type="dxa" w:w="430"/>
            <w:vMerge w:val="restart"/>
            <w:tcBorders>
              <w:top w:sz="3.199999999999818" w:val="single" w:color="#000000"/>
              <w:bottom w:sz="3.199999999999818" w:val="single" w:color="#000000"/>
            </w:tcBorders>
            <w:tcMar>
              <w:start w:w="0" w:type="dxa"/>
              <w:end w:w="0" w:type="dxa"/>
            </w:tcMar>
            <w:tcMar>
              <w:start w:w="0" w:type="dxa"/>
              <w:end w:w="0" w:type="dxa"/>
            </w:tcMar>
          </w:tcPr>
          <w:p/>
        </w:tc>
        <w:tc>
          <w:tcPr>
            <w:tcW w:type="dxa" w:w="361"/>
            <w:vMerge/>
            <w:tcBorders/>
          </w:tcPr>
          <w:p/>
        </w:tc>
        <w:tc>
          <w:tcPr>
            <w:tcW w:type="dxa" w:w="1083"/>
            <w:gridSpan w:val="3"/>
            <w:vMerge/>
            <w:tcBorders/>
          </w:tcPr>
          <w:p/>
        </w:tc>
        <w:tc>
          <w:tcPr>
            <w:tcW w:type="dxa" w:w="1805"/>
            <w:gridSpan w:val="5"/>
            <w:vMerge/>
            <w:tcBorders/>
          </w:tcPr>
          <w:p/>
        </w:tc>
        <w:tc>
          <w:tcPr>
            <w:tcW w:type="dxa" w:w="3249"/>
            <w:gridSpan w:val="9"/>
            <w:vMerge/>
            <w:tcBorders/>
          </w:tcPr>
          <w:p/>
        </w:tc>
        <w:tc>
          <w:tcPr>
            <w:tcW w:type="dxa" w:w="722"/>
            <w:gridSpan w:val="2"/>
            <w:vMerge/>
            <w:tcBorders/>
          </w:tcPr>
          <w:p/>
        </w:tc>
        <w:tc>
          <w:tcPr>
            <w:tcW w:type="dxa" w:w="1444"/>
            <w:gridSpan w:val="4"/>
            <w:vMerge/>
            <w:tcBorders/>
          </w:tcPr>
          <w:p/>
        </w:tc>
      </w:tr>
      <w:tr>
        <w:trPr>
          <w:trHeight w:hRule="exact" w:val="266"/>
        </w:trPr>
        <w:tc>
          <w:tcPr>
            <w:tcW w:type="dxa" w:w="361"/>
            <w:vMerge/>
            <w:tcBorders>
              <w:top w:sz="3.199999999999818" w:val="single" w:color="#000000"/>
              <w:bottom w:sz="3.199999999999818" w:val="single" w:color="#000000"/>
            </w:tcBorders>
          </w:tcPr>
          <w:p/>
        </w:tc>
        <w:tc>
          <w:tcPr>
            <w:tcW w:type="dxa" w:w="278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26" w:firstLine="0"/>
              <w:jc w:val="right"/>
            </w:pPr>
            <w:r>
              <w:rPr>
                <w:rFonts w:ascii="Malgun Gothic" w:hAnsi="Malgun Gothic" w:eastAsia="STKaiti"/>
                <w:b w:val="0"/>
                <w:i w:val="0"/>
                <w:color w:val="000000"/>
                <w:sz w:val="16"/>
              </w:rPr>
              <w:t xml:space="preserve">689,344,155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496"/>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276" w:right="0" w:firstLine="0"/>
              <w:jc w:val="left"/>
            </w:pPr>
            <w:r>
              <w:rPr>
                <w:rFonts w:ascii="Malgun Gothic" w:hAnsi="Malgun Gothic" w:eastAsia="STKaiti"/>
                <w:b w:val="0"/>
                <w:i w:val="0"/>
                <w:color w:val="000000"/>
                <w:sz w:val="16"/>
              </w:rPr>
              <w:t xml:space="preserve">664,638,027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282"/>
            <w:gridSpan w:val="7"/>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0" w:firstLine="0"/>
              <w:jc w:val="center"/>
            </w:pPr>
            <w:r>
              <w:rPr>
                <w:rFonts w:ascii="Malgun Gothic" w:hAnsi="Malgun Gothic" w:eastAsia="STKaiti"/>
                <w:b w:val="0"/>
                <w:i w:val="0"/>
                <w:color w:val="000000"/>
                <w:sz w:val="16"/>
              </w:rPr>
              <w:t xml:space="preserve">460,893,002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122"/>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132" w:right="0" w:firstLine="0"/>
              <w:jc w:val="left"/>
            </w:pPr>
            <w:r>
              <w:rPr>
                <w:rFonts w:ascii="Malgun Gothic" w:hAnsi="Malgun Gothic" w:eastAsia="STKaiti"/>
                <w:b w:val="0"/>
                <w:i w:val="0"/>
                <w:color w:val="000000"/>
                <w:sz w:val="16"/>
              </w:rPr>
              <w:t xml:space="preserve">595,704,938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40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8" w:after="0"/>
              <w:ind w:left="0" w:right="190" w:firstLine="0"/>
              <w:jc w:val="right"/>
            </w:pPr>
            <w:r>
              <w:rPr>
                <w:rFonts w:ascii="Malgun Gothic" w:hAnsi="Malgun Gothic" w:eastAsia="STKaiti"/>
                <w:b w:val="0"/>
                <w:i w:val="0"/>
                <w:color w:val="000000"/>
                <w:sz w:val="16"/>
              </w:rPr>
              <w:t xml:space="preserve">795,334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r>
      <w:tr>
        <w:trPr>
          <w:trHeight w:hRule="exact" w:val="174"/>
        </w:trPr>
        <w:tc>
          <w:tcPr>
            <w:tcW w:type="dxa" w:w="430"/>
            <w:vMerge w:val="restart"/>
            <w:tcBorders>
              <w:top w:sz="3.199999999999818" w:val="single" w:color="#000000"/>
              <w:bottom w:sz="3.200000000000273" w:val="single" w:color="#000000"/>
            </w:tcBorders>
            <w:tcMar>
              <w:start w:w="0" w:type="dxa"/>
              <w:end w:w="0" w:type="dxa"/>
            </w:tcMar>
            <w:tcMar>
              <w:start w:w="0" w:type="dxa"/>
              <w:end w:w="0" w:type="dxa"/>
            </w:tcMar>
          </w:tcPr>
          <w:p/>
        </w:tc>
        <w:tc>
          <w:tcPr>
            <w:tcW w:type="dxa" w:w="1444"/>
            <w:gridSpan w:val="4"/>
            <w:vMerge/>
            <w:tcBorders/>
          </w:tcPr>
          <w:p/>
        </w:tc>
        <w:tc>
          <w:tcPr>
            <w:tcW w:type="dxa" w:w="2166"/>
            <w:gridSpan w:val="6"/>
            <w:vMerge/>
            <w:tcBorders/>
          </w:tcPr>
          <w:p/>
        </w:tc>
        <w:tc>
          <w:tcPr>
            <w:tcW w:type="dxa" w:w="2527"/>
            <w:gridSpan w:val="7"/>
            <w:vMerge/>
            <w:tcBorders/>
          </w:tcPr>
          <w:p/>
        </w:tc>
        <w:tc>
          <w:tcPr>
            <w:tcW w:type="dxa" w:w="1083"/>
            <w:gridSpan w:val="3"/>
            <w:vMerge/>
            <w:tcBorders/>
          </w:tcPr>
          <w:p/>
        </w:tc>
        <w:tc>
          <w:tcPr>
            <w:tcW w:type="dxa" w:w="1444"/>
            <w:gridSpan w:val="4"/>
            <w:vMerge/>
            <w:tcBorders/>
          </w:tcPr>
          <w:p/>
        </w:tc>
      </w:tr>
      <w:tr>
        <w:trPr>
          <w:trHeight w:hRule="exact" w:val="359"/>
        </w:trPr>
        <w:tc>
          <w:tcPr>
            <w:tcW w:type="dxa" w:w="361"/>
            <w:vMerge/>
            <w:tcBorders>
              <w:top w:sz="3.199999999999818" w:val="single" w:color="#000000"/>
              <w:bottom w:sz="3.200000000000273" w:val="single" w:color="#000000"/>
            </w:tcBorders>
          </w:tcPr>
          <w:p/>
        </w:tc>
        <w:tc>
          <w:tcPr>
            <w:tcW w:type="dxa" w:w="6680"/>
            <w:gridSpan w:val="2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0" w:right="2190" w:firstLine="0"/>
              <w:jc w:val="right"/>
            </w:pPr>
            <w:r>
              <w:rPr>
                <w:rFonts w:ascii="Malgun Gothic" w:hAnsi="Malgun Gothic" w:eastAsia="STKaiti"/>
                <w:b w:val="0"/>
                <w:i w:val="0"/>
                <w:color w:val="000000"/>
                <w:sz w:val="16"/>
              </w:rPr>
              <w:t xml:space="preserve">2005-12-31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0" w:right="0" w:firstLine="0"/>
              <w:jc w:val="center"/>
            </w:pPr>
            <w:r>
              <w:rPr>
                <w:rFonts w:ascii="Malgun Gothic" w:hAnsi="Malgun Gothic" w:eastAsia="STKaiti"/>
                <w:b w:val="0"/>
                <w:i w:val="0"/>
                <w:color w:val="000000"/>
                <w:sz w:val="16"/>
              </w:rPr>
              <w:t xml:space="preserve">2005年度 </w:t>
            </w:r>
          </w:p>
        </w:tc>
      </w:tr>
      <w:tr>
        <w:trPr>
          <w:trHeight w:hRule="exact" w:val="181"/>
        </w:trPr>
        <w:tc>
          <w:tcPr>
            <w:tcW w:type="dxa" w:w="430"/>
            <w:vMerge w:val="restart"/>
            <w:tcBorders>
              <w:top w:sz="3.200000000000273"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34" w:firstLine="0"/>
              <w:jc w:val="right"/>
            </w:pPr>
            <w:r>
              <w:rPr>
                <w:rFonts w:ascii="Malgun Gothic" w:hAnsi="Malgun Gothic" w:eastAsia="STKaiti"/>
                <w:b w:val="0"/>
                <w:i w:val="0"/>
                <w:color w:val="000000"/>
                <w:sz w:val="16"/>
              </w:rPr>
              <w:t xml:space="preserve">总资产 </w:t>
            </w:r>
          </w:p>
        </w:tc>
        <w:tc>
          <w:tcPr>
            <w:tcW w:type="dxa" w:w="13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36" w:firstLine="0"/>
              <w:jc w:val="right"/>
            </w:pPr>
            <w:r>
              <w:rPr>
                <w:rFonts w:ascii="Malgun Gothic" w:hAnsi="Malgun Gothic" w:eastAsia="STKaiti"/>
                <w:b w:val="0"/>
                <w:i w:val="0"/>
                <w:color w:val="000000"/>
                <w:sz w:val="16"/>
              </w:rPr>
              <w:t xml:space="preserve">总负债 </w:t>
            </w:r>
          </w:p>
        </w:tc>
        <w:tc>
          <w:tcPr>
            <w:tcW w:type="dxa" w:w="1268"/>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贷款总额 </w:t>
            </w:r>
          </w:p>
        </w:tc>
        <w:tc>
          <w:tcPr>
            <w:tcW w:type="dxa" w:w="1272"/>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客户存款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94" w:right="0" w:firstLine="0"/>
              <w:jc w:val="left"/>
            </w:pPr>
            <w:r>
              <w:rPr>
                <w:rFonts w:ascii="Malgun Gothic" w:hAnsi="Malgun Gothic" w:eastAsia="STKaiti"/>
                <w:b w:val="0"/>
                <w:i w:val="0"/>
                <w:color w:val="000000"/>
                <w:sz w:val="16"/>
              </w:rPr>
              <w:t xml:space="preserve"> 资本性支出  </w:t>
            </w:r>
          </w:p>
        </w:tc>
      </w:tr>
      <w:tr>
        <w:trPr>
          <w:trHeight w:hRule="exact" w:val="260"/>
        </w:trPr>
        <w:tc>
          <w:tcPr>
            <w:tcW w:type="dxa" w:w="361"/>
            <w:vMerge/>
            <w:tcBorders>
              <w:top w:sz="3.200000000000273" w:val="single" w:color="#000000"/>
              <w:bottom w:sz="3.199999999999818" w:val="single" w:color="#000000"/>
            </w:tcBorders>
          </w:tcPr>
          <w:p/>
        </w:tc>
        <w:tc>
          <w:tcPr>
            <w:tcW w:type="dxa" w:w="2464"/>
            <w:gridSpan w:val="2"/>
            <w:tcBorders/>
            <w:tcMar>
              <w:start w:w="0" w:type="dxa"/>
              <w:end w:w="0" w:type="dxa"/>
            </w:tcMar>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人民币千元 </w:t>
            </w:r>
          </w:p>
        </w:tc>
        <w:tc>
          <w:tcPr>
            <w:tcW w:type="dxa" w:w="31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136"/>
            <w:tcBorders/>
            <w:tcMar>
              <w:start w:w="0" w:type="dxa"/>
              <w:end w:w="0" w:type="dxa"/>
            </w:tcMar>
          </w:tcPr>
          <w:p>
            <w:pPr>
              <w:autoSpaceDN w:val="0"/>
              <w:autoSpaceDE w:val="0"/>
              <w:widowControl/>
              <w:spacing w:line="185" w:lineRule="auto" w:before="0" w:after="0"/>
              <w:ind w:left="0" w:right="112" w:firstLine="0"/>
              <w:jc w:val="right"/>
            </w:pPr>
            <w:r>
              <w:rPr>
                <w:rFonts w:ascii="Malgun Gothic" w:hAnsi="Malgun Gothic" w:eastAsia="STKaiti"/>
                <w:b w:val="0"/>
                <w:i w:val="0"/>
                <w:color w:val="000000"/>
                <w:sz w:val="16"/>
              </w:rPr>
              <w:t xml:space="preserve">人民币千元 </w:t>
            </w:r>
          </w:p>
        </w:tc>
        <w:tc>
          <w:tcPr>
            <w:tcW w:type="dxa" w:w="1262"/>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人民币千元 </w:t>
            </w:r>
          </w:p>
        </w:tc>
        <w:tc>
          <w:tcPr>
            <w:tcW w:type="dxa" w:w="3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2556"/>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0" w:right="0" w:firstLine="0"/>
              <w:jc w:val="left"/>
            </w:pPr>
            <w:r>
              <w:rPr>
                <w:rFonts w:ascii="Malgun Gothic" w:hAnsi="Malgun Gothic" w:eastAsia="STKaiti"/>
                <w:b w:val="0"/>
                <w:i w:val="0"/>
                <w:color w:val="000000"/>
                <w:sz w:val="16"/>
              </w:rPr>
              <w:t xml:space="preserve"> 人民币千元  %  人民币千元  % </w:t>
            </w:r>
          </w:p>
        </w:tc>
      </w:tr>
      <w:tr>
        <w:trPr>
          <w:trHeight w:hRule="exact" w:val="260"/>
        </w:trPr>
        <w:tc>
          <w:tcPr>
            <w:tcW w:type="dxa" w:w="361"/>
            <w:vMerge/>
            <w:tcBorders>
              <w:top w:sz="3.200000000000273"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76" w:after="0"/>
              <w:ind w:left="272" w:right="0" w:firstLine="0"/>
              <w:jc w:val="left"/>
            </w:pPr>
            <w:r>
              <w:rPr>
                <w:rFonts w:ascii="Malgun Gothic" w:hAnsi="Malgun Gothic" w:eastAsia="STKaiti"/>
                <w:b w:val="0"/>
                <w:i w:val="0"/>
                <w:color w:val="000000"/>
                <w:sz w:val="16"/>
              </w:rPr>
              <w:t xml:space="preserve">上海 </w:t>
            </w:r>
          </w:p>
        </w:tc>
        <w:tc>
          <w:tcPr>
            <w:tcW w:type="dxa" w:w="1124"/>
            <w:tcBorders/>
            <w:tcMar>
              <w:start w:w="0" w:type="dxa"/>
              <w:end w:w="0" w:type="dxa"/>
            </w:tcMar>
          </w:tcPr>
          <w:p>
            <w:pPr>
              <w:autoSpaceDN w:val="0"/>
              <w:autoSpaceDE w:val="0"/>
              <w:widowControl/>
              <w:spacing w:line="185" w:lineRule="auto" w:before="76" w:after="0"/>
              <w:ind w:left="0" w:right="124" w:firstLine="0"/>
              <w:jc w:val="right"/>
            </w:pPr>
            <w:r>
              <w:rPr>
                <w:rFonts w:ascii="Malgun Gothic" w:hAnsi="Malgun Gothic" w:eastAsia="STKaiti"/>
                <w:b w:val="0"/>
                <w:i w:val="0"/>
                <w:color w:val="000000"/>
                <w:sz w:val="16"/>
              </w:rPr>
              <w:t xml:space="preserve">227,666,597 </w:t>
            </w:r>
          </w:p>
        </w:tc>
        <w:tc>
          <w:tcPr>
            <w:tcW w:type="dxa" w:w="316"/>
            <w:gridSpan w:val="2"/>
            <w:tcBorders/>
            <w:tcMar>
              <w:start w:w="0" w:type="dxa"/>
              <w:end w:w="0" w:type="dxa"/>
            </w:tcMar>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TKaiti"/>
                <w:b w:val="0"/>
                <w:i w:val="0"/>
                <w:color w:val="000000"/>
                <w:sz w:val="16"/>
              </w:rPr>
              <w:t xml:space="preserve">40 </w:t>
            </w:r>
          </w:p>
        </w:tc>
        <w:tc>
          <w:tcPr>
            <w:tcW w:type="dxa" w:w="1136"/>
            <w:tcBorders/>
            <w:tcMar>
              <w:start w:w="0" w:type="dxa"/>
              <w:end w:w="0" w:type="dxa"/>
            </w:tcMar>
          </w:tcPr>
          <w:p>
            <w:pPr>
              <w:autoSpaceDN w:val="0"/>
              <w:autoSpaceDE w:val="0"/>
              <w:widowControl/>
              <w:spacing w:line="185" w:lineRule="auto" w:before="76" w:after="0"/>
              <w:ind w:left="0" w:right="136" w:firstLine="0"/>
              <w:jc w:val="right"/>
            </w:pPr>
            <w:r>
              <w:rPr>
                <w:rFonts w:ascii="Malgun Gothic" w:hAnsi="Malgun Gothic" w:eastAsia="STKaiti"/>
                <w:b w:val="0"/>
                <w:i w:val="0"/>
                <w:color w:val="000000"/>
                <w:sz w:val="16"/>
              </w:rPr>
              <w:t xml:space="preserve">147,731,261 </w:t>
            </w:r>
          </w:p>
        </w:tc>
        <w:tc>
          <w:tcPr>
            <w:tcW w:type="dxa" w:w="1656"/>
            <w:gridSpan w:val="13"/>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TKaiti"/>
                <w:b w:val="0"/>
                <w:i w:val="0"/>
                <w:color w:val="000000"/>
                <w:sz w:val="16"/>
              </w:rPr>
              <w:t xml:space="preserve">27  69,568,796  18 </w:t>
            </w:r>
          </w:p>
        </w:tc>
        <w:tc>
          <w:tcPr>
            <w:tcW w:type="dxa" w:w="1332"/>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6" w:after="0"/>
              <w:ind w:left="98" w:right="0" w:firstLine="0"/>
              <w:jc w:val="left"/>
            </w:pPr>
            <w:r>
              <w:rPr>
                <w:rFonts w:ascii="Malgun Gothic" w:hAnsi="Malgun Gothic" w:eastAsia="STKaiti"/>
                <w:b w:val="0"/>
                <w:i w:val="0"/>
                <w:color w:val="000000"/>
                <w:sz w:val="16"/>
              </w:rPr>
              <w:t xml:space="preserve">122,446,100  24 </w:t>
            </w:r>
          </w:p>
        </w:tc>
        <w:tc>
          <w:tcPr>
            <w:tcW w:type="dxa" w:w="1176"/>
            <w:gridSpan w:val="2"/>
            <w:tcBorders/>
            <w:tcMar>
              <w:start w:w="0" w:type="dxa"/>
              <w:end w:w="0" w:type="dxa"/>
            </w:tcMar>
            <w:tcMar>
              <w:start w:w="0" w:type="dxa"/>
              <w:end w:w="0" w:type="dxa"/>
            </w:tcMar>
          </w:tcPr>
          <w:p>
            <w:pPr>
              <w:autoSpaceDN w:val="0"/>
              <w:autoSpaceDE w:val="0"/>
              <w:widowControl/>
              <w:spacing w:line="185" w:lineRule="auto" w:before="76" w:after="0"/>
              <w:ind w:left="0" w:right="0" w:firstLine="0"/>
              <w:jc w:val="center"/>
            </w:pPr>
            <w:r>
              <w:rPr>
                <w:rFonts w:ascii="Malgun Gothic" w:hAnsi="Malgun Gothic" w:eastAsia="STKaiti"/>
                <w:b w:val="0"/>
                <w:i w:val="0"/>
                <w:color w:val="000000"/>
                <w:sz w:val="16"/>
              </w:rPr>
              <w:t xml:space="preserve">800,816  60 </w:t>
            </w:r>
          </w:p>
        </w:tc>
      </w:tr>
      <w:tr>
        <w:trPr>
          <w:trHeight w:hRule="exact" w:val="180"/>
        </w:trPr>
        <w:tc>
          <w:tcPr>
            <w:tcW w:type="dxa" w:w="361"/>
            <w:vMerge/>
            <w:tcBorders>
              <w:top w:sz="3.200000000000273"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北京 </w:t>
            </w:r>
          </w:p>
        </w:tc>
        <w:tc>
          <w:tcPr>
            <w:tcW w:type="dxa" w:w="1126"/>
            <w:gridSpan w:val="2"/>
            <w:tcBorders/>
            <w:tcMar>
              <w:start w:w="0" w:type="dxa"/>
              <w:end w:w="0" w:type="dxa"/>
            </w:tcMar>
            <w:tcMar>
              <w:start w:w="0" w:type="dxa"/>
              <w:end w:w="0" w:type="dxa"/>
            </w:tcMar>
          </w:tcPr>
          <w:p>
            <w:pPr>
              <w:autoSpaceDN w:val="0"/>
              <w:autoSpaceDE w:val="0"/>
              <w:widowControl/>
              <w:spacing w:line="185" w:lineRule="auto" w:before="0" w:after="0"/>
              <w:ind w:left="0" w:right="126" w:firstLine="0"/>
              <w:jc w:val="right"/>
            </w:pPr>
            <w:r>
              <w:rPr>
                <w:rFonts w:ascii="Malgun Gothic" w:hAnsi="Malgun Gothic" w:eastAsia="STKaiti"/>
                <w:b w:val="0"/>
                <w:i w:val="0"/>
                <w:color w:val="000000"/>
                <w:sz w:val="16"/>
              </w:rPr>
              <w:t xml:space="preserve">33,810,208 </w:t>
            </w:r>
          </w:p>
        </w:tc>
        <w:tc>
          <w:tcPr>
            <w:tcW w:type="dxa" w:w="314"/>
            <w:tcBorders/>
            <w:tcMar>
              <w:start w:w="0" w:type="dxa"/>
              <w:end w:w="0" w:type="dxa"/>
            </w:tcMar>
          </w:tcPr>
          <w:p>
            <w:pPr>
              <w:autoSpaceDN w:val="0"/>
              <w:autoSpaceDE w:val="0"/>
              <w:widowControl/>
              <w:spacing w:line="185" w:lineRule="auto" w:before="0" w:after="0"/>
              <w:ind w:left="0" w:right="62" w:firstLine="0"/>
              <w:jc w:val="right"/>
            </w:pPr>
            <w:r>
              <w:rPr>
                <w:rFonts w:ascii="Malgun Gothic" w:hAnsi="Malgun Gothic" w:eastAsia="STKaiti"/>
                <w:b w:val="0"/>
                <w:i w:val="0"/>
                <w:color w:val="000000"/>
                <w:sz w:val="16"/>
              </w:rPr>
              <w:t xml:space="preserve">6 </w:t>
            </w:r>
          </w:p>
        </w:tc>
        <w:tc>
          <w:tcPr>
            <w:tcW w:type="dxa" w:w="1136"/>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56,911,870 </w:t>
            </w:r>
          </w:p>
        </w:tc>
        <w:tc>
          <w:tcPr>
            <w:tcW w:type="dxa" w:w="1262"/>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10  25,068,367 </w:t>
            </w:r>
          </w:p>
        </w:tc>
        <w:tc>
          <w:tcPr>
            <w:tcW w:type="dxa" w:w="3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 </w:t>
            </w:r>
          </w:p>
        </w:tc>
        <w:tc>
          <w:tcPr>
            <w:tcW w:type="dxa" w:w="134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52,333,471  10 </w:t>
            </w:r>
          </w:p>
        </w:tc>
        <w:tc>
          <w:tcPr>
            <w:tcW w:type="dxa" w:w="63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26,779 </w:t>
            </w:r>
          </w:p>
        </w:tc>
        <w:tc>
          <w:tcPr>
            <w:tcW w:type="dxa" w:w="540"/>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2 </w:t>
            </w:r>
          </w:p>
        </w:tc>
      </w:tr>
      <w:tr>
        <w:trPr>
          <w:trHeight w:hRule="exact" w:val="180"/>
        </w:trPr>
        <w:tc>
          <w:tcPr>
            <w:tcW w:type="dxa" w:w="361"/>
            <w:vMerge/>
            <w:tcBorders>
              <w:top w:sz="3.200000000000273"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浙江省 </w:t>
            </w:r>
          </w:p>
        </w:tc>
        <w:tc>
          <w:tcPr>
            <w:tcW w:type="dxa" w:w="1124"/>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67,990,435 </w:t>
            </w:r>
          </w:p>
        </w:tc>
        <w:tc>
          <w:tcPr>
            <w:tcW w:type="dxa" w:w="31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 </w:t>
            </w:r>
          </w:p>
        </w:tc>
        <w:tc>
          <w:tcPr>
            <w:tcW w:type="dxa" w:w="1136"/>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76,383,837 </w:t>
            </w:r>
          </w:p>
        </w:tc>
        <w:tc>
          <w:tcPr>
            <w:tcW w:type="dxa" w:w="1656"/>
            <w:gridSpan w:val="13"/>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13  63,346,463  17 </w:t>
            </w:r>
          </w:p>
        </w:tc>
        <w:tc>
          <w:tcPr>
            <w:tcW w:type="dxa" w:w="1332"/>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73,454,016  15 </w:t>
            </w:r>
          </w:p>
        </w:tc>
        <w:tc>
          <w:tcPr>
            <w:tcW w:type="dxa" w:w="63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56,724 </w:t>
            </w:r>
          </w:p>
        </w:tc>
        <w:tc>
          <w:tcPr>
            <w:tcW w:type="dxa" w:w="540"/>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4 </w:t>
            </w:r>
          </w:p>
        </w:tc>
      </w:tr>
      <w:tr>
        <w:trPr>
          <w:trHeight w:hRule="exact" w:val="180"/>
        </w:trPr>
        <w:tc>
          <w:tcPr>
            <w:tcW w:type="dxa" w:w="361"/>
            <w:vMerge/>
            <w:tcBorders>
              <w:top w:sz="3.200000000000273"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江苏省 </w:t>
            </w:r>
          </w:p>
        </w:tc>
        <w:tc>
          <w:tcPr>
            <w:tcW w:type="dxa" w:w="1126"/>
            <w:gridSpan w:val="2"/>
            <w:tcBorders/>
            <w:tcMar>
              <w:start w:w="0" w:type="dxa"/>
              <w:end w:w="0" w:type="dxa"/>
            </w:tcMar>
            <w:tcMar>
              <w:start w:w="0" w:type="dxa"/>
              <w:end w:w="0" w:type="dxa"/>
            </w:tcMar>
          </w:tcPr>
          <w:p>
            <w:pPr>
              <w:autoSpaceDN w:val="0"/>
              <w:autoSpaceDE w:val="0"/>
              <w:widowControl/>
              <w:spacing w:line="185" w:lineRule="auto" w:before="0" w:after="0"/>
              <w:ind w:left="0" w:right="126" w:firstLine="0"/>
              <w:jc w:val="right"/>
            </w:pPr>
            <w:r>
              <w:rPr>
                <w:rFonts w:ascii="Malgun Gothic" w:hAnsi="Malgun Gothic" w:eastAsia="STKaiti"/>
                <w:b w:val="0"/>
                <w:i w:val="0"/>
                <w:color w:val="000000"/>
                <w:sz w:val="16"/>
              </w:rPr>
              <w:t xml:space="preserve">43,910,310 </w:t>
            </w:r>
          </w:p>
        </w:tc>
        <w:tc>
          <w:tcPr>
            <w:tcW w:type="dxa" w:w="314"/>
            <w:tcBorders/>
            <w:tcMar>
              <w:start w:w="0" w:type="dxa"/>
              <w:end w:w="0" w:type="dxa"/>
            </w:tcMar>
          </w:tcPr>
          <w:p>
            <w:pPr>
              <w:autoSpaceDN w:val="0"/>
              <w:autoSpaceDE w:val="0"/>
              <w:widowControl/>
              <w:spacing w:line="185" w:lineRule="auto" w:before="0" w:after="0"/>
              <w:ind w:left="0" w:right="62" w:firstLine="0"/>
              <w:jc w:val="right"/>
            </w:pPr>
            <w:r>
              <w:rPr>
                <w:rFonts w:ascii="Malgun Gothic" w:hAnsi="Malgun Gothic" w:eastAsia="STKaiti"/>
                <w:b w:val="0"/>
                <w:i w:val="0"/>
                <w:color w:val="000000"/>
                <w:sz w:val="16"/>
              </w:rPr>
              <w:t xml:space="preserve">8 </w:t>
            </w:r>
          </w:p>
        </w:tc>
        <w:tc>
          <w:tcPr>
            <w:tcW w:type="dxa" w:w="1136"/>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53,637,369 </w:t>
            </w:r>
          </w:p>
        </w:tc>
        <w:tc>
          <w:tcPr>
            <w:tcW w:type="dxa" w:w="1642"/>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10  38,474,960  10 </w:t>
            </w:r>
          </w:p>
        </w:tc>
        <w:tc>
          <w:tcPr>
            <w:tcW w:type="dxa" w:w="1346"/>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50,123,820  10 </w:t>
            </w:r>
          </w:p>
        </w:tc>
        <w:tc>
          <w:tcPr>
            <w:tcW w:type="dxa" w:w="63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31,192 </w:t>
            </w:r>
          </w:p>
        </w:tc>
        <w:tc>
          <w:tcPr>
            <w:tcW w:type="dxa" w:w="540"/>
            <w:tcBorders/>
            <w:tcMar>
              <w:start w:w="0" w:type="dxa"/>
              <w:end w:w="0" w:type="dxa"/>
            </w:tcMar>
          </w:tcPr>
          <w:p>
            <w:pPr>
              <w:autoSpaceDN w:val="0"/>
              <w:autoSpaceDE w:val="0"/>
              <w:widowControl/>
              <w:spacing w:line="185" w:lineRule="auto" w:before="0" w:after="0"/>
              <w:ind w:left="0" w:right="176" w:firstLine="0"/>
              <w:jc w:val="right"/>
            </w:pPr>
            <w:r>
              <w:rPr>
                <w:rFonts w:ascii="Malgun Gothic" w:hAnsi="Malgun Gothic" w:eastAsia="STKaiti"/>
                <w:b w:val="0"/>
                <w:i w:val="0"/>
                <w:color w:val="000000"/>
                <w:sz w:val="16"/>
              </w:rPr>
              <w:t xml:space="preserve">2 </w:t>
            </w:r>
          </w:p>
        </w:tc>
      </w:tr>
      <w:tr>
        <w:trPr>
          <w:trHeight w:hRule="exact" w:val="180"/>
        </w:trPr>
        <w:tc>
          <w:tcPr>
            <w:tcW w:type="dxa" w:w="361"/>
            <w:vMerge/>
            <w:tcBorders>
              <w:top w:sz="3.200000000000273" w:val="single" w:color="#000000"/>
              <w:bottom w:sz="3.199999999999818" w:val="single" w:color="#000000"/>
            </w:tcBorders>
          </w:tcPr>
          <w:p/>
        </w:tc>
        <w:tc>
          <w:tcPr>
            <w:tcW w:type="dxa" w:w="1340"/>
            <w:tcBorders/>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广东省 </w:t>
            </w:r>
          </w:p>
        </w:tc>
        <w:tc>
          <w:tcPr>
            <w:tcW w:type="dxa" w:w="1124"/>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34,900,415 </w:t>
            </w:r>
          </w:p>
        </w:tc>
        <w:tc>
          <w:tcPr>
            <w:tcW w:type="dxa" w:w="316"/>
            <w:gridSpan w:val="2"/>
            <w:tcBorders/>
            <w:tcMar>
              <w:start w:w="0" w:type="dxa"/>
              <w:end w:w="0" w:type="dxa"/>
            </w:tcMar>
            <w:tcMar>
              <w:start w:w="0" w:type="dxa"/>
              <w:end w:w="0" w:type="dxa"/>
            </w:tcMar>
          </w:tcPr>
          <w:p>
            <w:pPr>
              <w:autoSpaceDN w:val="0"/>
              <w:autoSpaceDE w:val="0"/>
              <w:widowControl/>
              <w:spacing w:line="185" w:lineRule="auto" w:before="0" w:after="0"/>
              <w:ind w:left="0" w:right="62" w:firstLine="0"/>
              <w:jc w:val="right"/>
            </w:pPr>
            <w:r>
              <w:rPr>
                <w:rFonts w:ascii="Malgun Gothic" w:hAnsi="Malgun Gothic" w:eastAsia="STKaiti"/>
                <w:b w:val="0"/>
                <w:i w:val="0"/>
                <w:color w:val="000000"/>
                <w:sz w:val="16"/>
              </w:rPr>
              <w:t xml:space="preserve">6 </w:t>
            </w:r>
          </w:p>
        </w:tc>
        <w:tc>
          <w:tcPr>
            <w:tcW w:type="dxa" w:w="1136"/>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43,377,468 </w:t>
            </w:r>
          </w:p>
        </w:tc>
        <w:tc>
          <w:tcPr>
            <w:tcW w:type="dxa" w:w="1262"/>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8  31,745,347 </w:t>
            </w:r>
          </w:p>
        </w:tc>
        <w:tc>
          <w:tcPr>
            <w:tcW w:type="dxa" w:w="394"/>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 </w:t>
            </w:r>
          </w:p>
        </w:tc>
        <w:tc>
          <w:tcPr>
            <w:tcW w:type="dxa" w:w="91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38,700,973 </w:t>
            </w:r>
          </w:p>
        </w:tc>
        <w:tc>
          <w:tcPr>
            <w:tcW w:type="dxa" w:w="4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96" w:firstLine="0"/>
              <w:jc w:val="right"/>
            </w:pPr>
            <w:r>
              <w:rPr>
                <w:rFonts w:ascii="Malgun Gothic" w:hAnsi="Malgun Gothic" w:eastAsia="STKaiti"/>
                <w:b w:val="0"/>
                <w:i w:val="0"/>
                <w:color w:val="000000"/>
                <w:sz w:val="16"/>
              </w:rPr>
              <w:t xml:space="preserve">8 </w:t>
            </w:r>
          </w:p>
        </w:tc>
        <w:tc>
          <w:tcPr>
            <w:tcW w:type="dxa" w:w="117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179,914  14 </w:t>
            </w:r>
          </w:p>
        </w:tc>
      </w:tr>
      <w:tr>
        <w:trPr>
          <w:trHeight w:hRule="exact" w:val="176"/>
        </w:trPr>
        <w:tc>
          <w:tcPr>
            <w:tcW w:type="dxa" w:w="361"/>
            <w:vMerge/>
            <w:tcBorders>
              <w:top w:sz="3.200000000000273" w:val="single" w:color="#000000"/>
              <w:bottom w:sz="3.199999999999818" w:val="single" w:color="#000000"/>
            </w:tcBorders>
          </w:tcPr>
          <w:p/>
        </w:tc>
        <w:tc>
          <w:tcPr>
            <w:tcW w:type="dxa" w:w="1340"/>
            <w:vMerge w:val="restart"/>
            <w:tcBorders/>
            <w:tcMar>
              <w:start w:w="0" w:type="dxa"/>
              <w:end w:w="0" w:type="dxa"/>
            </w:tcMar>
            <w:tcMar>
              <w:start w:w="0" w:type="dxa"/>
              <w:end w:w="0" w:type="dxa"/>
            </w:tcMar>
          </w:tcPr>
          <w:p>
            <w:pPr>
              <w:autoSpaceDN w:val="0"/>
              <w:autoSpaceDE w:val="0"/>
              <w:widowControl/>
              <w:spacing w:line="185" w:lineRule="auto" w:before="0" w:after="0"/>
              <w:ind w:left="272" w:right="0" w:firstLine="0"/>
              <w:jc w:val="left"/>
            </w:pPr>
            <w:r>
              <w:rPr>
                <w:rFonts w:ascii="Malgun Gothic" w:hAnsi="Malgun Gothic" w:eastAsia="STKaiti"/>
                <w:b w:val="0"/>
                <w:i w:val="0"/>
                <w:color w:val="000000"/>
                <w:sz w:val="16"/>
              </w:rPr>
              <w:t xml:space="preserve">其他 </w:t>
            </w:r>
          </w:p>
        </w:tc>
        <w:tc>
          <w:tcPr>
            <w:tcW w:type="dxa" w:w="112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26" w:firstLine="0"/>
              <w:jc w:val="right"/>
            </w:pPr>
            <w:r>
              <w:rPr>
                <w:rFonts w:ascii="Malgun Gothic" w:hAnsi="Malgun Gothic" w:eastAsia="STKaiti"/>
                <w:b w:val="0"/>
                <w:i w:val="0"/>
                <w:color w:val="000000"/>
                <w:sz w:val="16"/>
              </w:rPr>
              <w:t xml:space="preserve">165,244,706 </w:t>
            </w:r>
          </w:p>
        </w:tc>
        <w:tc>
          <w:tcPr>
            <w:tcW w:type="dxa" w:w="314"/>
            <w:vMerge w:val="restart"/>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28 </w:t>
            </w:r>
          </w:p>
        </w:tc>
        <w:tc>
          <w:tcPr>
            <w:tcW w:type="dxa" w:w="1136"/>
            <w:vMerge w:val="restart"/>
            <w:tcBorders/>
            <w:tcMar>
              <w:start w:w="0" w:type="dxa"/>
              <w:end w:w="0" w:type="dxa"/>
            </w:tcMar>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179,511,403 </w:t>
            </w:r>
          </w:p>
        </w:tc>
        <w:tc>
          <w:tcPr>
            <w:tcW w:type="dxa" w:w="1608"/>
            <w:gridSpan w:val="11"/>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32 </w:t>
            </w:r>
            <w:r>
              <w:rPr>
                <w:rFonts w:ascii="Malgun Gothic" w:hAnsi="Malgun Gothic" w:eastAsia="STKaiti"/>
                <w:b w:val="0"/>
                <w:i w:val="0"/>
                <w:color w:val="000000"/>
                <w:sz w:val="16"/>
                <w:u w:val="single"/>
              </w:rPr>
              <w:t xml:space="preserve"> 149,019,004</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40</w:t>
            </w:r>
            <w:r>
              <w:rPr>
                <w:rFonts w:ascii="Malgun Gothic" w:hAnsi="Malgun Gothic" w:eastAsia="STKaiti"/>
                <w:b w:val="0"/>
                <w:i w:val="0"/>
                <w:color w:val="000000"/>
                <w:sz w:val="16"/>
              </w:rPr>
              <w:t xml:space="preserve"> </w:t>
            </w:r>
          </w:p>
        </w:tc>
        <w:tc>
          <w:tcPr>
            <w:tcW w:type="dxa" w:w="1380"/>
            <w:gridSpan w:val="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167,447,199 </w:t>
            </w:r>
            <w:r>
              <w:rPr>
                <w:rFonts w:ascii="Malgun Gothic" w:hAnsi="Malgun Gothic" w:eastAsia="STKaiti"/>
                <w:b w:val="0"/>
                <w:i w:val="0"/>
                <w:color w:val="000000"/>
                <w:sz w:val="16"/>
                <w:u w:val="single"/>
              </w:rPr>
              <w:t xml:space="preserve"> 33</w:t>
            </w:r>
            <w:r>
              <w:rPr>
                <w:rFonts w:ascii="Malgun Gothic" w:hAnsi="Malgun Gothic" w:eastAsia="STKaiti"/>
                <w:b w:val="0"/>
                <w:i w:val="0"/>
                <w:color w:val="000000"/>
                <w:sz w:val="16"/>
              </w:rPr>
              <w:t xml:space="preserve"> </w:t>
            </w:r>
          </w:p>
        </w:tc>
        <w:tc>
          <w:tcPr>
            <w:tcW w:type="dxa" w:w="117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236,358 </w:t>
            </w:r>
            <w:r>
              <w:rPr>
                <w:rFonts w:ascii="Malgun Gothic" w:hAnsi="Malgun Gothic" w:eastAsia="STKaiti"/>
                <w:b w:val="0"/>
                <w:i w:val="0"/>
                <w:color w:val="000000"/>
                <w:sz w:val="16"/>
                <w:u w:val="single"/>
              </w:rPr>
              <w:t xml:space="preserve"> 18</w:t>
            </w:r>
            <w:r>
              <w:rPr>
                <w:rFonts w:ascii="Malgun Gothic" w:hAnsi="Malgun Gothic" w:eastAsia="STKaiti"/>
                <w:b w:val="0"/>
                <w:i w:val="0"/>
                <w:color w:val="000000"/>
                <w:sz w:val="16"/>
              </w:rPr>
              <w:t xml:space="preserve"> </w:t>
            </w:r>
          </w:p>
        </w:tc>
      </w:tr>
      <w:tr>
        <w:trPr>
          <w:trHeight w:hRule="exact" w:val="84"/>
        </w:trPr>
        <w:tc>
          <w:tcPr>
            <w:tcW w:type="dxa" w:w="430"/>
            <w:vMerge w:val="restart"/>
            <w:tcBorders>
              <w:top w:sz="3.199999999999818" w:val="single" w:color="#000000"/>
              <w:bottom w:sz="2.4000000000005457" w:val="single" w:color="#000000"/>
            </w:tcBorders>
            <w:tcMar>
              <w:start w:w="0" w:type="dxa"/>
              <w:end w:w="0" w:type="dxa"/>
            </w:tcMar>
            <w:tcMar>
              <w:start w:w="0" w:type="dxa"/>
              <w:end w:w="0" w:type="dxa"/>
            </w:tcMar>
          </w:tcPr>
          <w:p/>
        </w:tc>
        <w:tc>
          <w:tcPr>
            <w:tcW w:type="dxa" w:w="361"/>
            <w:vMerge/>
            <w:tcBorders/>
          </w:tcPr>
          <w:p/>
        </w:tc>
        <w:tc>
          <w:tcPr>
            <w:tcW w:type="dxa" w:w="722"/>
            <w:gridSpan w:val="2"/>
            <w:vMerge/>
            <w:tcBorders/>
          </w:tcPr>
          <w:p/>
        </w:tc>
        <w:tc>
          <w:tcPr>
            <w:tcW w:type="dxa" w:w="361"/>
            <w:vMerge/>
            <w:tcBorders/>
          </w:tcPr>
          <w:p/>
        </w:tc>
        <w:tc>
          <w:tcPr>
            <w:tcW w:type="dxa" w:w="361"/>
            <w:vMerge/>
            <w:tcBorders/>
          </w:tcPr>
          <w:p/>
        </w:tc>
        <w:tc>
          <w:tcPr>
            <w:tcW w:type="dxa" w:w="3971"/>
            <w:gridSpan w:val="11"/>
            <w:vMerge/>
            <w:tcBorders/>
          </w:tcPr>
          <w:p/>
        </w:tc>
        <w:tc>
          <w:tcPr>
            <w:tcW w:type="dxa" w:w="2166"/>
            <w:gridSpan w:val="6"/>
            <w:vMerge/>
            <w:tcBorders/>
          </w:tcPr>
          <w:p/>
        </w:tc>
        <w:tc>
          <w:tcPr>
            <w:tcW w:type="dxa" w:w="722"/>
            <w:gridSpan w:val="2"/>
            <w:vMerge/>
            <w:tcBorders/>
          </w:tcPr>
          <w:p/>
        </w:tc>
      </w:tr>
      <w:tr>
        <w:trPr>
          <w:trHeight w:hRule="exact" w:val="270"/>
        </w:trPr>
        <w:tc>
          <w:tcPr>
            <w:tcW w:type="dxa" w:w="361"/>
            <w:vMerge/>
            <w:tcBorders>
              <w:top w:sz="3.199999999999818" w:val="single" w:color="#000000"/>
              <w:bottom w:sz="2.4000000000005457" w:val="single" w:color="#000000"/>
            </w:tcBorders>
          </w:tcPr>
          <w:p/>
        </w:tc>
        <w:tc>
          <w:tcPr>
            <w:tcW w:type="dxa" w:w="278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0" w:right="62" w:firstLine="0"/>
              <w:jc w:val="right"/>
            </w:pPr>
            <w:r>
              <w:rPr>
                <w:rFonts w:ascii="Malgun Gothic" w:hAnsi="Malgun Gothic" w:eastAsia="STKaiti"/>
                <w:b w:val="0"/>
                <w:i w:val="0"/>
                <w:color w:val="000000"/>
                <w:sz w:val="16"/>
              </w:rPr>
              <w:t xml:space="preserve">573,522,671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2778"/>
            <w:gridSpan w:val="1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312" w:right="0" w:firstLine="0"/>
              <w:jc w:val="left"/>
            </w:pPr>
            <w:r>
              <w:rPr>
                <w:rFonts w:ascii="Malgun Gothic" w:hAnsi="Malgun Gothic" w:eastAsia="STKaiti"/>
                <w:b w:val="0"/>
                <w:i w:val="0"/>
                <w:color w:val="000000"/>
                <w:sz w:val="16"/>
              </w:rPr>
              <w:t xml:space="preserve">557,553,208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377,222,937</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292"/>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TKaiti"/>
                <w:b w:val="0"/>
                <w:i w:val="0"/>
                <w:color w:val="000000"/>
                <w:sz w:val="16"/>
              </w:rPr>
              <w:t xml:space="preserve">504,505,579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c>
          <w:tcPr>
            <w:tcW w:type="dxa" w:w="123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TKaiti"/>
                <w:b w:val="0"/>
                <w:i w:val="0"/>
                <w:color w:val="000000"/>
                <w:sz w:val="16"/>
              </w:rPr>
              <w:t xml:space="preserve">1,331,783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r>
      <w:tr>
        <w:trPr>
          <w:trHeight w:hRule="exact" w:val="250"/>
        </w:trPr>
        <w:tc>
          <w:tcPr>
            <w:tcW w:type="dxa" w:w="430"/>
            <w:vMerge w:val="restart"/>
            <w:tcBorders>
              <w:top w:sz="2.4000000000005457"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24" w:after="0"/>
              <w:ind w:left="0" w:right="0" w:firstLine="0"/>
              <w:jc w:val="left"/>
            </w:pPr>
            <w:r>
              <w:rPr>
                <w:rFonts w:ascii="Malgun Gothic" w:hAnsi="Malgun Gothic" w:eastAsia="STKaiti"/>
                <w:b w:val="0"/>
                <w:i w:val="0"/>
                <w:color w:val="000000"/>
                <w:sz w:val="16"/>
              </w:rPr>
              <w:t xml:space="preserve">4. </w:t>
            </w:r>
          </w:p>
        </w:tc>
        <w:tc>
          <w:tcPr>
            <w:tcW w:type="dxa" w:w="1444"/>
            <w:gridSpan w:val="4"/>
            <w:vMerge/>
            <w:tcBorders/>
          </w:tcPr>
          <w:p/>
        </w:tc>
        <w:tc>
          <w:tcPr>
            <w:tcW w:type="dxa" w:w="4693"/>
            <w:gridSpan w:val="13"/>
            <w:vMerge/>
            <w:tcBorders/>
          </w:tcPr>
          <w:p/>
        </w:tc>
        <w:tc>
          <w:tcPr>
            <w:tcW w:type="dxa" w:w="1444"/>
            <w:gridSpan w:val="4"/>
            <w:vMerge/>
            <w:tcBorders/>
          </w:tcPr>
          <w:p/>
        </w:tc>
        <w:tc>
          <w:tcPr>
            <w:tcW w:type="dxa" w:w="1083"/>
            <w:gridSpan w:val="3"/>
            <w:vMerge/>
            <w:tcBorders/>
          </w:tcPr>
          <w:p/>
        </w:tc>
      </w:tr>
      <w:tr>
        <w:trPr>
          <w:trHeight w:hRule="exact" w:val="620"/>
        </w:trPr>
        <w:tc>
          <w:tcPr>
            <w:tcW w:type="dxa" w:w="361"/>
            <w:vMerge/>
            <w:tcBorders>
              <w:top w:sz="2.4000000000005457" w:val="single" w:color="#000000"/>
              <w:bottom w:sz="4.0" w:val="single" w:color="#000000"/>
            </w:tcBorders>
          </w:tcPr>
          <w:p/>
        </w:tc>
        <w:tc>
          <w:tcPr>
            <w:tcW w:type="dxa" w:w="8080"/>
            <w:gridSpan w:val="24"/>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78" w:after="0"/>
              <w:ind w:left="278" w:right="0" w:firstLine="0"/>
              <w:jc w:val="left"/>
            </w:pPr>
            <w:r>
              <w:rPr>
                <w:rFonts w:ascii="Malgun Gothic" w:hAnsi="Malgun Gothic" w:eastAsia="STKaiti"/>
                <w:b w:val="0"/>
                <w:i w:val="0"/>
                <w:color w:val="000000"/>
                <w:sz w:val="16"/>
              </w:rPr>
              <w:t xml:space="preserve">净利息收入 </w:t>
            </w:r>
          </w:p>
        </w:tc>
      </w:tr>
      <w:tr>
        <w:trPr>
          <w:trHeight w:hRule="exact" w:val="340"/>
        </w:trPr>
        <w:tc>
          <w:tcPr>
            <w:tcW w:type="dxa" w:w="361"/>
            <w:vMerge/>
            <w:tcBorders>
              <w:top w:sz="2.4000000000005457" w:val="single" w:color="#000000"/>
              <w:bottom w:sz="4.0" w:val="single" w:color="#000000"/>
            </w:tcBorders>
          </w:tcPr>
          <w:p/>
        </w:tc>
        <w:tc>
          <w:tcPr>
            <w:tcW w:type="dxa" w:w="6680"/>
            <w:gridSpan w:val="2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0" w:right="674" w:firstLine="0"/>
              <w:jc w:val="right"/>
            </w:pPr>
            <w:r>
              <w:rPr>
                <w:rFonts w:ascii="Malgun Gothic" w:hAnsi="Malgun Gothic" w:eastAsia="STKaiti"/>
                <w:b w:val="0"/>
                <w:i w:val="0"/>
                <w:color w:val="000000"/>
                <w:sz w:val="16"/>
              </w:rPr>
              <w:t xml:space="preserve">2006年度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8" w:after="0"/>
              <w:ind w:left="350" w:right="0" w:firstLine="0"/>
              <w:jc w:val="left"/>
            </w:pPr>
            <w:r>
              <w:rPr>
                <w:rFonts w:ascii="Malgun Gothic" w:hAnsi="Malgun Gothic" w:eastAsia="STKaiti"/>
                <w:b w:val="0"/>
                <w:i w:val="0"/>
                <w:color w:val="000000"/>
                <w:sz w:val="16"/>
              </w:rPr>
              <w:t xml:space="preserve">2005年度 </w:t>
            </w:r>
          </w:p>
        </w:tc>
      </w:tr>
      <w:tr>
        <w:trPr>
          <w:trHeight w:hRule="exact" w:val="260"/>
        </w:trPr>
        <w:tc>
          <w:tcPr>
            <w:tcW w:type="dxa" w:w="361"/>
            <w:vMerge/>
            <w:tcBorders>
              <w:top w:sz="2.4000000000005457" w:val="single" w:color="#000000"/>
              <w:bottom w:sz="4.0" w:val="single" w:color="#000000"/>
            </w:tcBorders>
          </w:tcPr>
          <w:p/>
        </w:tc>
        <w:tc>
          <w:tcPr>
            <w:tcW w:type="dxa" w:w="6680"/>
            <w:gridSpan w:val="2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674" w:firstLine="0"/>
              <w:jc w:val="right"/>
            </w:pPr>
            <w:r>
              <w:rPr>
                <w:rFonts w:ascii="Malgun Gothic" w:hAnsi="Malgun Gothic" w:eastAsia="STKaiti"/>
                <w:b w:val="0"/>
                <w:i w:val="0"/>
                <w:color w:val="000000"/>
                <w:sz w:val="16"/>
              </w:rPr>
              <w:t xml:space="preserve">人民币千元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278"/>
        </w:trPr>
        <w:tc>
          <w:tcPr>
            <w:tcW w:type="dxa" w:w="361"/>
            <w:vMerge/>
            <w:tcBorders>
              <w:top w:sz="2.4000000000005457" w:val="single" w:color="#000000"/>
              <w:bottom w:sz="4.0" w:val="single" w:color="#000000"/>
            </w:tcBorders>
          </w:tcPr>
          <w:p/>
        </w:tc>
        <w:tc>
          <w:tcPr>
            <w:tcW w:type="dxa" w:w="8080"/>
            <w:gridSpan w:val="24"/>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314" w:right="0" w:firstLine="0"/>
              <w:jc w:val="left"/>
            </w:pPr>
            <w:r>
              <w:rPr>
                <w:rFonts w:ascii="Malgun Gothic" w:hAnsi="Malgun Gothic" w:eastAsia="STKaiti"/>
                <w:b w:val="0"/>
                <w:i w:val="0"/>
                <w:color w:val="000000"/>
                <w:sz w:val="16"/>
              </w:rPr>
              <w:t>利息收入：</w:t>
            </w:r>
            <w:r>
              <w:rPr>
                <w:rFonts w:ascii="Malgun Gothic" w:hAnsi="Malgun Gothic" w:eastAsia="STKaiti"/>
                <w:b w:val="0"/>
                <w:i w:val="0"/>
                <w:color w:val="000000"/>
                <w:sz w:val="16"/>
              </w:rPr>
              <w:t xml:space="preserve"> </w:t>
            </w:r>
          </w:p>
        </w:tc>
      </w:tr>
      <w:tr>
        <w:trPr>
          <w:trHeight w:hRule="exact" w:val="262"/>
        </w:trPr>
        <w:tc>
          <w:tcPr>
            <w:tcW w:type="dxa" w:w="361"/>
            <w:vMerge/>
            <w:tcBorders>
              <w:top w:sz="2.4000000000005457" w:val="single" w:color="#000000"/>
              <w:bottom w:sz="4.0" w:val="single" w:color="#000000"/>
            </w:tcBorders>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贷款及垫付</w:t>
            </w:r>
            <w:r>
              <w:rPr>
                <w:rFonts w:ascii="Malgun Gothic" w:hAnsi="Malgun Gothic" w:eastAsia="STKaiti"/>
                <w:b w:val="0"/>
                <w:i w:val="0"/>
                <w:color w:val="000000"/>
                <w:sz w:val="16"/>
              </w:rPr>
              <w:t>款利息收</w:t>
            </w:r>
            <w:r>
              <w:rPr>
                <w:rFonts w:ascii="Malgun Gothic" w:hAnsi="Malgun Gothic" w:eastAsia="STKaiti"/>
                <w:b w:val="0"/>
                <w:i w:val="0"/>
                <w:color w:val="000000"/>
                <w:sz w:val="16"/>
              </w:rPr>
              <w:t xml:space="preserve">入 </w:t>
            </w:r>
          </w:p>
        </w:tc>
        <w:tc>
          <w:tcPr>
            <w:tcW w:type="dxa" w:w="3900"/>
            <w:gridSpan w:val="16"/>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722" w:firstLine="0"/>
              <w:jc w:val="right"/>
            </w:pPr>
            <w:r>
              <w:rPr>
                <w:rFonts w:ascii="Malgun Gothic" w:hAnsi="Malgun Gothic" w:eastAsia="STKaiti"/>
                <w:b w:val="0"/>
                <w:i w:val="0"/>
                <w:color w:val="000000"/>
                <w:sz w:val="16"/>
              </w:rPr>
              <w:t xml:space="preserve">23,216,753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18,184,824 </w:t>
            </w:r>
          </w:p>
        </w:tc>
      </w:tr>
      <w:tr>
        <w:trPr>
          <w:trHeight w:hRule="exact" w:val="260"/>
        </w:trPr>
        <w:tc>
          <w:tcPr>
            <w:tcW w:type="dxa" w:w="361"/>
            <w:vMerge/>
            <w:tcBorders>
              <w:top w:sz="2.4000000000005457" w:val="single" w:color="#000000"/>
              <w:bottom w:sz="4.0" w:val="single" w:color="#000000"/>
            </w:tcBorders>
          </w:tcPr>
          <w:p/>
        </w:tc>
        <w:tc>
          <w:tcPr>
            <w:tcW w:type="dxa" w:w="4182"/>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减值贷款利息收入 </w:t>
            </w:r>
            <w:r>
              <w:rPr>
                <w:rFonts w:ascii="Malgun Gothic" w:hAnsi="Malgun Gothic" w:eastAsia="STKaiti"/>
                <w:b w:val="0"/>
                <w:i w:val="0"/>
                <w:color w:val="000000"/>
                <w:sz w:val="16"/>
              </w:rPr>
              <w:t xml:space="preserve">(附注17(c)) </w:t>
            </w:r>
          </w:p>
        </w:tc>
        <w:tc>
          <w:tcPr>
            <w:tcW w:type="dxa" w:w="2498"/>
            <w:gridSpan w:val="12"/>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724" w:firstLine="0"/>
              <w:jc w:val="right"/>
            </w:pPr>
            <w:r>
              <w:rPr>
                <w:rFonts w:ascii="Malgun Gothic" w:hAnsi="Malgun Gothic" w:eastAsia="STKaiti"/>
                <w:b w:val="0"/>
                <w:i w:val="0"/>
                <w:color w:val="000000"/>
                <w:sz w:val="16"/>
              </w:rPr>
              <w:t xml:space="preserve">239,221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229,120 </w:t>
            </w:r>
          </w:p>
        </w:tc>
      </w:tr>
      <w:tr>
        <w:trPr>
          <w:trHeight w:hRule="exact" w:val="260"/>
        </w:trPr>
        <w:tc>
          <w:tcPr>
            <w:tcW w:type="dxa" w:w="361"/>
            <w:vMerge/>
            <w:tcBorders>
              <w:top w:sz="2.4000000000005457" w:val="single" w:color="#000000"/>
              <w:bottom w:sz="4.0" w:val="single" w:color="#000000"/>
            </w:tcBorders>
          </w:tcPr>
          <w:p/>
        </w:tc>
        <w:tc>
          <w:tcPr>
            <w:tcW w:type="dxa" w:w="4318"/>
            <w:gridSpan w:val="11"/>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同业及其他金融机构</w:t>
            </w:r>
            <w:r>
              <w:rPr>
                <w:rFonts w:ascii="Malgun Gothic" w:hAnsi="Malgun Gothic" w:eastAsia="STKaiti"/>
                <w:b w:val="0"/>
                <w:i w:val="0"/>
                <w:color w:val="000000"/>
                <w:sz w:val="16"/>
              </w:rPr>
              <w:t xml:space="preserve">往来利息收入 </w:t>
            </w:r>
          </w:p>
        </w:tc>
        <w:tc>
          <w:tcPr>
            <w:tcW w:type="dxa" w:w="2362"/>
            <w:gridSpan w:val="9"/>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722" w:firstLine="0"/>
              <w:jc w:val="right"/>
            </w:pPr>
            <w:r>
              <w:rPr>
                <w:rFonts w:ascii="Malgun Gothic" w:hAnsi="Malgun Gothic" w:eastAsia="STKaiti"/>
                <w:b w:val="0"/>
                <w:i w:val="0"/>
                <w:color w:val="000000"/>
                <w:sz w:val="16"/>
              </w:rPr>
              <w:t xml:space="preserve">2,625,708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2,404,578 </w:t>
            </w:r>
          </w:p>
        </w:tc>
      </w:tr>
      <w:tr>
        <w:trPr>
          <w:trHeight w:hRule="exact" w:val="280"/>
        </w:trPr>
        <w:tc>
          <w:tcPr>
            <w:tcW w:type="dxa" w:w="361"/>
            <w:vMerge/>
            <w:tcBorders>
              <w:top w:sz="2.4000000000005457" w:val="single" w:color="#000000"/>
              <w:bottom w:sz="4.0" w:val="single" w:color="#000000"/>
            </w:tcBorders>
          </w:tcPr>
          <w:p/>
        </w:tc>
        <w:tc>
          <w:tcPr>
            <w:tcW w:type="dxa" w:w="27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314" w:right="0" w:firstLine="0"/>
              <w:jc w:val="left"/>
            </w:pPr>
            <w:r>
              <w:rPr>
                <w:rFonts w:ascii="Malgun Gothic" w:hAnsi="Malgun Gothic" w:eastAsia="STKaiti"/>
                <w:b w:val="0"/>
                <w:i w:val="0"/>
                <w:color w:val="000000"/>
                <w:sz w:val="16"/>
              </w:rPr>
              <w:t xml:space="preserve">证券投资的利息收入 </w:t>
            </w:r>
          </w:p>
        </w:tc>
        <w:tc>
          <w:tcPr>
            <w:tcW w:type="dxa" w:w="3900"/>
            <w:gridSpan w:val="16"/>
            <w:tcBorders/>
            <w:shd w:fill="ffffff"/>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722" w:firstLine="0"/>
              <w:jc w:val="right"/>
            </w:pPr>
            <w:r>
              <w:rPr>
                <w:rFonts w:ascii="Malgun Gothic" w:hAnsi="Malgun Gothic" w:eastAsia="STKaiti"/>
                <w:b w:val="0"/>
                <w:i w:val="0"/>
                <w:color w:val="000000"/>
                <w:sz w:val="16"/>
              </w:rPr>
              <w:t xml:space="preserve">1,216,782 </w:t>
            </w:r>
          </w:p>
        </w:tc>
        <w:tc>
          <w:tcPr>
            <w:tcW w:type="dxa" w:w="140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172" w:firstLine="0"/>
              <w:jc w:val="right"/>
            </w:pPr>
            <w:r>
              <w:rPr>
                <w:rFonts w:ascii="Malgun Gothic" w:hAnsi="Malgun Gothic" w:eastAsia="STKaiti"/>
                <w:b w:val="0"/>
                <w:i w:val="0"/>
                <w:color w:val="000000"/>
                <w:sz w:val="16"/>
              </w:rPr>
              <w:t xml:space="preserve">1,369,237 </w:t>
            </w:r>
          </w:p>
        </w:tc>
      </w:tr>
      <w:tr>
        <w:trPr>
          <w:trHeight w:hRule="exact" w:val="260"/>
        </w:trPr>
        <w:tc>
          <w:tcPr>
            <w:tcW w:type="dxa" w:w="361"/>
            <w:vMerge/>
            <w:tcBorders>
              <w:top w:sz="2.4000000000005457" w:val="single" w:color="#000000"/>
              <w:bottom w:sz="4.0" w:val="single" w:color="#000000"/>
            </w:tcBorders>
          </w:tcPr>
          <w:p/>
        </w:tc>
        <w:tc>
          <w:tcPr>
            <w:tcW w:type="dxa" w:w="278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债券投资溢价摊销 </w:t>
            </w:r>
          </w:p>
        </w:tc>
        <w:tc>
          <w:tcPr>
            <w:tcW w:type="dxa" w:w="3900"/>
            <w:gridSpan w:val="16"/>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660" w:firstLine="0"/>
              <w:jc w:val="right"/>
            </w:pPr>
            <w:r>
              <w:rPr>
                <w:rFonts w:ascii="Malgun Gothic" w:hAnsi="Malgun Gothic" w:eastAsia="STKaiti"/>
                <w:b w:val="0"/>
                <w:i w:val="0"/>
                <w:color w:val="000000"/>
                <w:sz w:val="16"/>
              </w:rPr>
              <w:t xml:space="preserve">(13,287) </w:t>
            </w:r>
          </w:p>
        </w:tc>
        <w:tc>
          <w:tcPr>
            <w:tcW w:type="dxa" w:w="140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10" w:firstLine="0"/>
              <w:jc w:val="right"/>
            </w:pPr>
            <w:r>
              <w:rPr>
                <w:rFonts w:ascii="Malgun Gothic" w:hAnsi="Malgun Gothic" w:eastAsia="STKaiti"/>
                <w:b w:val="0"/>
                <w:i w:val="0"/>
                <w:color w:val="000000"/>
                <w:sz w:val="16"/>
              </w:rPr>
              <w:t xml:space="preserve">(118,421) </w:t>
            </w:r>
          </w:p>
        </w:tc>
      </w:tr>
      <w:tr>
        <w:trPr>
          <w:trHeight w:hRule="exact" w:val="140"/>
        </w:trPr>
        <w:tc>
          <w:tcPr>
            <w:tcW w:type="dxa" w:w="430"/>
            <w:vMerge w:val="restart"/>
            <w:tcBorders>
              <w:top w:sz="4.0" w:val="single" w:color="#000000"/>
              <w:bottom w:sz="4.0" w:val="single" w:color="#000000"/>
            </w:tcBorders>
            <w:tcMar>
              <w:start w:w="0" w:type="dxa"/>
              <w:end w:w="0" w:type="dxa"/>
            </w:tcMar>
            <w:tcMar>
              <w:start w:w="0" w:type="dxa"/>
              <w:end w:w="0" w:type="dxa"/>
            </w:tcMar>
          </w:tcPr>
          <w:p/>
        </w:tc>
        <w:tc>
          <w:tcPr>
            <w:tcW w:type="dxa" w:w="1444"/>
            <w:gridSpan w:val="4"/>
            <w:vMerge/>
            <w:tcBorders/>
          </w:tcPr>
          <w:p/>
        </w:tc>
        <w:tc>
          <w:tcPr>
            <w:tcW w:type="dxa" w:w="5776"/>
            <w:gridSpan w:val="16"/>
            <w:vMerge/>
            <w:tcBorders/>
          </w:tcPr>
          <w:p/>
        </w:tc>
        <w:tc>
          <w:tcPr>
            <w:tcW w:type="dxa" w:w="1444"/>
            <w:gridSpan w:val="4"/>
            <w:vMerge/>
            <w:tcBorders/>
          </w:tcPr>
          <w:p/>
        </w:tc>
      </w:tr>
      <w:tr>
        <w:trPr>
          <w:trHeight w:hRule="exact" w:val="392"/>
        </w:trPr>
        <w:tc>
          <w:tcPr>
            <w:tcW w:type="dxa" w:w="361"/>
            <w:vMerge/>
            <w:tcBorders>
              <w:top w:sz="4.0" w:val="single" w:color="#000000"/>
              <w:bottom w:sz="4.0" w:val="single" w:color="#000000"/>
            </w:tcBorders>
          </w:tcPr>
          <w:p/>
        </w:tc>
        <w:tc>
          <w:tcPr>
            <w:tcW w:type="dxa" w:w="6680"/>
            <w:gridSpan w:val="2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2" w:after="0"/>
              <w:ind w:left="0" w:right="722" w:firstLine="0"/>
              <w:jc w:val="right"/>
            </w:pPr>
            <w:r>
              <w:rPr>
                <w:rFonts w:ascii="Malgun Gothic" w:hAnsi="Malgun Gothic" w:eastAsia="STKaiti"/>
                <w:b w:val="0"/>
                <w:i w:val="0"/>
                <w:color w:val="000000"/>
                <w:sz w:val="16"/>
              </w:rPr>
              <w:t xml:space="preserve">27,285,177 </w:t>
            </w:r>
          </w:p>
        </w:tc>
        <w:tc>
          <w:tcPr>
            <w:tcW w:type="dxa" w:w="140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2" w:after="0"/>
              <w:ind w:left="298" w:right="0" w:firstLine="0"/>
              <w:jc w:val="left"/>
            </w:pPr>
            <w:r>
              <w:rPr>
                <w:rFonts w:ascii="Malgun Gothic" w:hAnsi="Malgun Gothic" w:eastAsia="STKaiti"/>
                <w:b w:val="0"/>
                <w:i w:val="0"/>
                <w:color w:val="000000"/>
                <w:sz w:val="16"/>
              </w:rPr>
              <w:t xml:space="preserve">22,069,338 </w:t>
            </w:r>
          </w:p>
        </w:tc>
      </w:tr>
      <w:tr>
        <w:trPr>
          <w:trHeight w:hRule="exact" w:val="74"/>
        </w:trPr>
        <w:tc>
          <w:tcPr>
            <w:tcW w:type="dxa" w:w="430"/>
            <w:tcBorders>
              <w:top w:sz="4.0" w:val="single" w:color="#000000"/>
            </w:tcBorders>
            <w:tcMar>
              <w:start w:w="0" w:type="dxa"/>
              <w:end w:w="0" w:type="dxa"/>
            </w:tcMar>
          </w:tcPr>
          <w:p/>
        </w:tc>
        <w:tc>
          <w:tcPr>
            <w:tcW w:type="dxa" w:w="7220"/>
            <w:gridSpan w:val="20"/>
            <w:vMerge/>
            <w:tcBorders/>
          </w:tcPr>
          <w:p/>
        </w:tc>
        <w:tc>
          <w:tcPr>
            <w:tcW w:type="dxa" w:w="1444"/>
            <w:gridSpan w:val="4"/>
            <w:vMerge/>
            <w:tcBorders/>
          </w:tcPr>
          <w:p/>
        </w:tc>
      </w:tr>
    </w:tbl>
    <w:p>
      <w:pPr>
        <w:autoSpaceDN w:val="0"/>
        <w:autoSpaceDE w:val="0"/>
        <w:widowControl/>
        <w:spacing w:line="185" w:lineRule="auto" w:before="1314" w:after="0"/>
        <w:ind w:left="0" w:right="4352" w:firstLine="0"/>
        <w:jc w:val="right"/>
      </w:pPr>
      <w:r>
        <w:rPr>
          <w:rFonts w:ascii="STKaiti" w:hAnsi="STKaiti" w:eastAsia="STKaiti"/>
          <w:b w:val="0"/>
          <w:i w:val="0"/>
          <w:color w:val="000000"/>
          <w:sz w:val="18"/>
        </w:rPr>
        <w:t xml:space="preserve">24 </w:t>
      </w:r>
    </w:p>
    <w:p>
      <w:pPr>
        <w:sectPr>
          <w:pgSz w:w="11904" w:h="16840"/>
          <w:pgMar w:top="528" w:right="1440" w:bottom="370" w:left="1440" w:header="720" w:footer="720" w:gutter="0"/>
          <w:cols w:space="720" w:num="1" w:equalWidth="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856"/>
        </w:trPr>
        <w:tc>
          <w:tcPr>
            <w:tcW w:type="dxa" w:w="41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4. </w:t>
            </w:r>
          </w:p>
        </w:tc>
        <w:tc>
          <w:tcPr>
            <w:tcW w:type="dxa" w:w="4744"/>
            <w:tcBorders/>
            <w:tcMar>
              <w:start w:w="0" w:type="dxa"/>
              <w:end w:w="0" w:type="dxa"/>
            </w:tcMar>
          </w:tcPr>
          <w:p>
            <w:pPr>
              <w:autoSpaceDN w:val="0"/>
              <w:autoSpaceDE w:val="0"/>
              <w:widowControl/>
              <w:spacing w:line="185" w:lineRule="auto" w:before="60" w:after="0"/>
              <w:ind w:left="298" w:right="0" w:firstLine="0"/>
              <w:jc w:val="left"/>
            </w:pPr>
            <w:r>
              <w:rPr>
                <w:rFonts w:ascii="Malgun Gothic" w:hAnsi="Malgun Gothic" w:eastAsia="STKaiti"/>
                <w:b w:val="0"/>
                <w:i w:val="0"/>
                <w:color w:val="000000"/>
                <w:sz w:val="16"/>
              </w:rPr>
              <w:t xml:space="preserve">净利息收入(续) </w:t>
            </w:r>
          </w:p>
        </w:tc>
        <w:tc>
          <w:tcPr>
            <w:tcW w:type="dxa" w:w="1950"/>
            <w:tcBorders/>
            <w:tcMar>
              <w:start w:w="0" w:type="dxa"/>
              <w:end w:w="0" w:type="dxa"/>
            </w:tcMar>
          </w:tcPr>
          <w:p>
            <w:pPr>
              <w:autoSpaceDN w:val="0"/>
              <w:autoSpaceDE w:val="0"/>
              <w:widowControl/>
              <w:spacing w:line="185" w:lineRule="auto" w:before="582" w:after="0"/>
              <w:ind w:left="416" w:right="0" w:firstLine="0"/>
              <w:jc w:val="left"/>
            </w:pPr>
            <w:r>
              <w:rPr>
                <w:rFonts w:ascii="Malgun Gothic" w:hAnsi="Malgun Gothic" w:eastAsia="STKaiti"/>
                <w:b w:val="0"/>
                <w:i w:val="0"/>
                <w:color w:val="000000"/>
                <w:sz w:val="16"/>
              </w:rPr>
              <w:t xml:space="preserve">2006年度 </w:t>
            </w:r>
          </w:p>
        </w:tc>
        <w:tc>
          <w:tcPr>
            <w:tcW w:type="dxa" w:w="1406"/>
            <w:tcBorders/>
            <w:tcMar>
              <w:start w:w="0" w:type="dxa"/>
              <w:end w:w="0" w:type="dxa"/>
            </w:tcMar>
          </w:tcPr>
          <w:p>
            <w:pPr>
              <w:autoSpaceDN w:val="0"/>
              <w:autoSpaceDE w:val="0"/>
              <w:widowControl/>
              <w:spacing w:line="185" w:lineRule="auto" w:before="582" w:after="0"/>
              <w:ind w:left="0" w:right="184" w:firstLine="0"/>
              <w:jc w:val="right"/>
            </w:pPr>
            <w:r>
              <w:rPr>
                <w:rFonts w:ascii="Malgun Gothic" w:hAnsi="Malgun Gothic" w:eastAsia="STKaiti"/>
                <w:b w:val="0"/>
                <w:i w:val="0"/>
                <w:color w:val="000000"/>
                <w:sz w:val="16"/>
              </w:rPr>
              <w:t xml:space="preserve">2005年度 </w:t>
            </w:r>
          </w:p>
        </w:tc>
      </w:tr>
      <w:tr>
        <w:trPr>
          <w:trHeight w:hRule="exact" w:val="800"/>
        </w:trPr>
        <w:tc>
          <w:tcPr>
            <w:tcW w:type="dxa" w:w="2256"/>
            <w:vMerge/>
            <w:tcBorders>
              <w:bottom w:sz="4.0" w:val="single" w:color="#000000"/>
            </w:tcBorders>
          </w:tcPr>
          <w:p/>
        </w:tc>
        <w:tc>
          <w:tcPr>
            <w:tcW w:type="dxa" w:w="4744"/>
            <w:tcBorders/>
            <w:tcMar>
              <w:start w:w="0" w:type="dxa"/>
              <w:end w:w="0" w:type="dxa"/>
            </w:tcMar>
          </w:tcPr>
          <w:p>
            <w:pPr>
              <w:autoSpaceDN w:val="0"/>
              <w:autoSpaceDE w:val="0"/>
              <w:widowControl/>
              <w:spacing w:line="185" w:lineRule="auto" w:before="528" w:after="0"/>
              <w:ind w:left="334" w:right="0" w:firstLine="0"/>
              <w:jc w:val="left"/>
            </w:pPr>
            <w:r>
              <w:rPr>
                <w:rFonts w:ascii="Malgun Gothic" w:hAnsi="Malgun Gothic" w:eastAsia="STKaiti"/>
                <w:b w:val="0"/>
                <w:i w:val="0"/>
                <w:color w:val="000000"/>
                <w:sz w:val="16"/>
              </w:rPr>
              <w:t>利息支出：</w:t>
            </w:r>
            <w:r>
              <w:rPr>
                <w:rFonts w:ascii="Malgun Gothic" w:hAnsi="Malgun Gothic" w:eastAsia="STKaiti"/>
                <w:b w:val="0"/>
                <w:i w:val="0"/>
                <w:color w:val="000000"/>
                <w:sz w:val="16"/>
              </w:rPr>
              <w:t xml:space="preserve"> </w:t>
            </w:r>
          </w:p>
        </w:tc>
        <w:tc>
          <w:tcPr>
            <w:tcW w:type="dxa" w:w="1950"/>
            <w:tcBorders/>
            <w:tcMar>
              <w:start w:w="0" w:type="dxa"/>
              <w:end w:w="0" w:type="dxa"/>
            </w:tcMar>
          </w:tcPr>
          <w:p>
            <w:pPr>
              <w:autoSpaceDN w:val="0"/>
              <w:autoSpaceDE w:val="0"/>
              <w:widowControl/>
              <w:spacing w:line="185" w:lineRule="auto" w:before="2" w:after="0"/>
              <w:ind w:left="180"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2256"/>
            <w:vMerge/>
            <w:tcBorders>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334" w:right="0" w:firstLine="0"/>
              <w:jc w:val="left"/>
            </w:pPr>
            <w:r>
              <w:rPr>
                <w:rFonts w:ascii="Malgun Gothic" w:hAnsi="Malgun Gothic" w:eastAsia="STKaiti"/>
                <w:b w:val="0"/>
                <w:i w:val="0"/>
                <w:color w:val="000000"/>
                <w:sz w:val="16"/>
              </w:rPr>
              <w:t>客户存款利</w:t>
            </w:r>
            <w:r>
              <w:rPr>
                <w:rFonts w:ascii="Malgun Gothic" w:hAnsi="Malgun Gothic" w:eastAsia="STKaiti"/>
                <w:b w:val="0"/>
                <w:i w:val="0"/>
                <w:color w:val="000000"/>
                <w:sz w:val="16"/>
              </w:rPr>
              <w:t xml:space="preserve">息支出 </w:t>
            </w:r>
          </w:p>
        </w:tc>
        <w:tc>
          <w:tcPr>
            <w:tcW w:type="dxa" w:w="1950"/>
            <w:tcBorders/>
            <w:shd w:fill="ffffff"/>
            <w:tcMar>
              <w:start w:w="0" w:type="dxa"/>
              <w:end w:w="0" w:type="dxa"/>
            </w:tcMar>
          </w:tcPr>
          <w:p>
            <w:pPr>
              <w:autoSpaceDN w:val="0"/>
              <w:autoSpaceDE w:val="0"/>
              <w:widowControl/>
              <w:spacing w:line="185" w:lineRule="auto" w:before="0" w:after="0"/>
              <w:ind w:left="400" w:right="0" w:firstLine="0"/>
              <w:jc w:val="left"/>
            </w:pPr>
            <w:r>
              <w:rPr>
                <w:rFonts w:ascii="Malgun Gothic" w:hAnsi="Malgun Gothic" w:eastAsia="STKaiti"/>
                <w:b w:val="0"/>
                <w:i w:val="0"/>
                <w:color w:val="000000"/>
                <w:sz w:val="16"/>
              </w:rPr>
              <w:t xml:space="preserve">8,661,724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6,728,252 </w:t>
            </w:r>
          </w:p>
        </w:tc>
      </w:tr>
      <w:tr>
        <w:trPr>
          <w:trHeight w:hRule="exact" w:val="260"/>
        </w:trPr>
        <w:tc>
          <w:tcPr>
            <w:tcW w:type="dxa" w:w="2256"/>
            <w:vMerge/>
            <w:tcBorders>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334" w:right="0" w:firstLine="0"/>
              <w:jc w:val="left"/>
            </w:pPr>
            <w:r>
              <w:rPr>
                <w:rFonts w:ascii="Malgun Gothic" w:hAnsi="Malgun Gothic" w:eastAsia="STKaiti"/>
                <w:b w:val="0"/>
                <w:i w:val="0"/>
                <w:color w:val="000000"/>
                <w:sz w:val="16"/>
              </w:rPr>
              <w:t xml:space="preserve">同业及其他金融机构往来利息支出 </w:t>
            </w:r>
          </w:p>
        </w:tc>
        <w:tc>
          <w:tcPr>
            <w:tcW w:type="dxa" w:w="1950"/>
            <w:tcBorders/>
            <w:shd w:fill="ffffff"/>
            <w:tcMar>
              <w:start w:w="0" w:type="dxa"/>
              <w:end w:w="0" w:type="dxa"/>
            </w:tcMar>
          </w:tcPr>
          <w:p>
            <w:pPr>
              <w:autoSpaceDN w:val="0"/>
              <w:autoSpaceDE w:val="0"/>
              <w:widowControl/>
              <w:spacing w:line="185" w:lineRule="auto" w:before="0" w:after="0"/>
              <w:ind w:left="400" w:right="0" w:firstLine="0"/>
              <w:jc w:val="left"/>
            </w:pPr>
            <w:r>
              <w:rPr>
                <w:rFonts w:ascii="Malgun Gothic" w:hAnsi="Malgun Gothic" w:eastAsia="STKaiti"/>
                <w:b w:val="0"/>
                <w:i w:val="0"/>
                <w:color w:val="000000"/>
                <w:sz w:val="16"/>
              </w:rPr>
              <w:t xml:space="preserve">1,385,179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1,656,651 </w:t>
            </w:r>
          </w:p>
        </w:tc>
      </w:tr>
      <w:tr>
        <w:trPr>
          <w:trHeight w:hRule="exact" w:val="272"/>
        </w:trPr>
        <w:tc>
          <w:tcPr>
            <w:tcW w:type="dxa" w:w="2256"/>
            <w:vMerge/>
            <w:tcBorders>
              <w:bottom w:sz="4.0" w:val="single" w:color="#000000"/>
            </w:tcBorders>
          </w:tcPr>
          <w:p/>
        </w:tc>
        <w:tc>
          <w:tcPr>
            <w:tcW w:type="dxa" w:w="4744"/>
            <w:tcBorders>
              <w:bottom w:sz="4.0" w:val="single" w:color="#000000"/>
            </w:tcBorders>
            <w:shd w:fill="ffffff"/>
            <w:tcMar>
              <w:start w:w="0" w:type="dxa"/>
              <w:end w:w="0" w:type="dxa"/>
            </w:tcMar>
          </w:tcPr>
          <w:p>
            <w:pPr>
              <w:autoSpaceDN w:val="0"/>
              <w:autoSpaceDE w:val="0"/>
              <w:widowControl/>
              <w:spacing w:line="185" w:lineRule="auto" w:before="0" w:after="0"/>
              <w:ind w:left="334" w:right="0" w:firstLine="0"/>
              <w:jc w:val="left"/>
            </w:pPr>
            <w:r>
              <w:rPr>
                <w:rFonts w:ascii="Malgun Gothic" w:hAnsi="Malgun Gothic" w:eastAsia="STKaiti"/>
                <w:b w:val="0"/>
                <w:i w:val="0"/>
                <w:color w:val="000000"/>
                <w:sz w:val="16"/>
              </w:rPr>
              <w:t xml:space="preserve">发行债务的利息支出 </w:t>
            </w:r>
          </w:p>
        </w:tc>
        <w:tc>
          <w:tcPr>
            <w:tcW w:type="dxa" w:w="1950"/>
            <w:tcBorders>
              <w:bottom w:sz="4.0" w:val="single" w:color="#000000"/>
            </w:tcBorders>
            <w:shd w:fill="ffffff"/>
            <w:tcMar>
              <w:start w:w="0" w:type="dxa"/>
              <w:end w:w="0" w:type="dxa"/>
            </w:tcMar>
          </w:tcPr>
          <w:p>
            <w:pPr>
              <w:autoSpaceDN w:val="0"/>
              <w:autoSpaceDE w:val="0"/>
              <w:widowControl/>
              <w:spacing w:line="185" w:lineRule="auto" w:before="0" w:after="0"/>
              <w:ind w:left="0" w:right="716" w:firstLine="0"/>
              <w:jc w:val="right"/>
            </w:pPr>
            <w:r>
              <w:rPr>
                <w:rFonts w:ascii="Malgun Gothic" w:hAnsi="Malgun Gothic" w:eastAsia="STKaiti"/>
                <w:b w:val="0"/>
                <w:i w:val="0"/>
                <w:color w:val="000000"/>
                <w:sz w:val="16"/>
              </w:rPr>
              <w:t xml:space="preserve">601,095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356,112 </w:t>
            </w:r>
          </w:p>
        </w:tc>
      </w:tr>
      <w:tr>
        <w:trPr>
          <w:trHeight w:hRule="exact" w:val="534"/>
        </w:trPr>
        <w:tc>
          <w:tcPr>
            <w:tcW w:type="dxa" w:w="410"/>
            <w:tcBorders>
              <w:top w:sz="4.0" w:val="single" w:color="#000000"/>
              <w:bottom w:sz="4.800000000000182" w:val="single" w:color="#000000"/>
            </w:tcBorders>
            <w:tcMar>
              <w:start w:w="0" w:type="dxa"/>
              <w:end w:w="0" w:type="dxa"/>
            </w:tcMar>
          </w:tcPr>
          <w:p/>
        </w:tc>
        <w:tc>
          <w:tcPr>
            <w:tcW w:type="dxa" w:w="4744"/>
            <w:tcBorders>
              <w:top w:sz="4.0" w:val="single" w:color="#000000"/>
              <w:bottom w:sz="4.800000000000182" w:val="single" w:color="#000000"/>
            </w:tcBorders>
            <w:tcMar>
              <w:start w:w="0" w:type="dxa"/>
              <w:end w:w="0" w:type="dxa"/>
            </w:tcMar>
          </w:tcPr>
          <w:p/>
        </w:tc>
        <w:tc>
          <w:tcPr>
            <w:tcW w:type="dxa" w:w="1950"/>
            <w:tcBorders>
              <w:top w:sz="4.0" w:val="single" w:color="#000000"/>
              <w:bottom w:sz="4.800000000000182" w:val="single" w:color="#000000"/>
            </w:tcBorders>
            <w:tcMar>
              <w:start w:w="0" w:type="dxa"/>
              <w:end w:w="0" w:type="dxa"/>
            </w:tcMar>
          </w:tcPr>
          <w:p>
            <w:pPr>
              <w:autoSpaceDN w:val="0"/>
              <w:autoSpaceDE w:val="0"/>
              <w:widowControl/>
              <w:spacing w:line="185" w:lineRule="auto" w:before="250" w:after="0"/>
              <w:ind w:left="302" w:right="0" w:firstLine="0"/>
              <w:jc w:val="left"/>
            </w:pPr>
            <w:r>
              <w:rPr>
                <w:rFonts w:ascii="Malgun Gothic" w:hAnsi="Malgun Gothic" w:eastAsia="STKaiti"/>
                <w:b w:val="0"/>
                <w:i w:val="0"/>
                <w:color w:val="000000"/>
                <w:sz w:val="16"/>
              </w:rPr>
              <w:t xml:space="preserve">10,647,998 </w:t>
            </w:r>
          </w:p>
        </w:tc>
        <w:tc>
          <w:tcPr>
            <w:tcW w:type="dxa" w:w="1406"/>
            <w:tcBorders>
              <w:top w:sz="4.0" w:val="single" w:color="#000000"/>
              <w:bottom w:sz="4.800000000000182" w:val="single" w:color="#000000"/>
            </w:tcBorders>
            <w:tcMar>
              <w:start w:w="0" w:type="dxa"/>
              <w:end w:w="0" w:type="dxa"/>
            </w:tcMar>
          </w:tcPr>
          <w:p>
            <w:pPr>
              <w:autoSpaceDN w:val="0"/>
              <w:autoSpaceDE w:val="0"/>
              <w:widowControl/>
              <w:spacing w:line="185" w:lineRule="auto" w:before="250" w:after="0"/>
              <w:ind w:left="0" w:right="172" w:firstLine="0"/>
              <w:jc w:val="right"/>
            </w:pPr>
            <w:r>
              <w:rPr>
                <w:rFonts w:ascii="Malgun Gothic" w:hAnsi="Malgun Gothic" w:eastAsia="STKaiti"/>
                <w:b w:val="0"/>
                <w:i w:val="0"/>
                <w:color w:val="000000"/>
                <w:sz w:val="16"/>
              </w:rPr>
              <w:t xml:space="preserve">8,741,015 </w:t>
            </w:r>
          </w:p>
        </w:tc>
      </w:tr>
      <w:tr>
        <w:trPr>
          <w:trHeight w:hRule="exact" w:val="532"/>
        </w:trPr>
        <w:tc>
          <w:tcPr>
            <w:tcW w:type="dxa" w:w="410"/>
            <w:tcBorders>
              <w:top w:sz="4.800000000000182" w:val="single" w:color="#000000"/>
              <w:bottom w:sz="4.0" w:val="single" w:color="#000000"/>
            </w:tcBorders>
            <w:tcMar>
              <w:start w:w="0" w:type="dxa"/>
              <w:end w:w="0" w:type="dxa"/>
            </w:tcMar>
          </w:tcPr>
          <w:p/>
        </w:tc>
        <w:tc>
          <w:tcPr>
            <w:tcW w:type="dxa" w:w="4744"/>
            <w:tcBorders>
              <w:top w:sz="4.800000000000182" w:val="single" w:color="#000000"/>
              <w:bottom w:sz="4.0" w:val="single" w:color="#000000"/>
            </w:tcBorders>
            <w:tcMar>
              <w:start w:w="0" w:type="dxa"/>
              <w:end w:w="0" w:type="dxa"/>
            </w:tcMar>
          </w:tcPr>
          <w:p>
            <w:pPr>
              <w:autoSpaceDN w:val="0"/>
              <w:autoSpaceDE w:val="0"/>
              <w:widowControl/>
              <w:spacing w:line="185" w:lineRule="auto" w:before="246" w:after="0"/>
              <w:ind w:left="334" w:right="0" w:firstLine="0"/>
              <w:jc w:val="left"/>
            </w:pPr>
            <w:r>
              <w:rPr>
                <w:rFonts w:ascii="Malgun Gothic" w:hAnsi="Malgun Gothic" w:eastAsia="STKaiti"/>
                <w:b w:val="0"/>
                <w:i w:val="0"/>
                <w:color w:val="000000"/>
                <w:sz w:val="16"/>
              </w:rPr>
              <w:t xml:space="preserve">净利息收入 </w:t>
            </w:r>
          </w:p>
        </w:tc>
        <w:tc>
          <w:tcPr>
            <w:tcW w:type="dxa" w:w="1950"/>
            <w:tcBorders>
              <w:top w:sz="4.800000000000182" w:val="single" w:color="#000000"/>
              <w:bottom w:sz="4.0" w:val="single" w:color="#000000"/>
            </w:tcBorders>
            <w:tcMar>
              <w:start w:w="0" w:type="dxa"/>
              <w:end w:w="0" w:type="dxa"/>
            </w:tcMar>
          </w:tcPr>
          <w:p>
            <w:pPr>
              <w:autoSpaceDN w:val="0"/>
              <w:autoSpaceDE w:val="0"/>
              <w:widowControl/>
              <w:spacing w:line="185" w:lineRule="auto" w:before="246" w:after="0"/>
              <w:ind w:left="302" w:right="0" w:firstLine="0"/>
              <w:jc w:val="left"/>
            </w:pPr>
            <w:r>
              <w:rPr>
                <w:rFonts w:ascii="Malgun Gothic" w:hAnsi="Malgun Gothic" w:eastAsia="STKaiti"/>
                <w:b w:val="0"/>
                <w:i w:val="0"/>
                <w:color w:val="000000"/>
                <w:sz w:val="16"/>
              </w:rPr>
              <w:t xml:space="preserve">16,637,179 </w:t>
            </w:r>
          </w:p>
        </w:tc>
        <w:tc>
          <w:tcPr>
            <w:tcW w:type="dxa" w:w="1406"/>
            <w:tcBorders>
              <w:top w:sz="4.800000000000182" w:val="single" w:color="#000000"/>
              <w:bottom w:sz="4.0" w:val="single" w:color="#000000"/>
            </w:tcBorders>
            <w:tcMar>
              <w:start w:w="0" w:type="dxa"/>
              <w:end w:w="0" w:type="dxa"/>
            </w:tcMar>
          </w:tcPr>
          <w:p>
            <w:pPr>
              <w:autoSpaceDN w:val="0"/>
              <w:autoSpaceDE w:val="0"/>
              <w:widowControl/>
              <w:spacing w:line="185" w:lineRule="auto" w:before="246" w:after="0"/>
              <w:ind w:left="304" w:right="0" w:firstLine="0"/>
              <w:jc w:val="left"/>
            </w:pPr>
            <w:r>
              <w:rPr>
                <w:rFonts w:ascii="Malgun Gothic" w:hAnsi="Malgun Gothic" w:eastAsia="STKaiti"/>
                <w:b w:val="0"/>
                <w:i w:val="0"/>
                <w:color w:val="000000"/>
                <w:sz w:val="16"/>
              </w:rPr>
              <w:t xml:space="preserve">13,328,323 </w:t>
            </w:r>
          </w:p>
        </w:tc>
      </w:tr>
      <w:tr>
        <w:trPr>
          <w:trHeight w:hRule="exact" w:val="1062"/>
        </w:trPr>
        <w:tc>
          <w:tcPr>
            <w:tcW w:type="dxa" w:w="41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5. </w:t>
            </w:r>
          </w:p>
        </w:tc>
        <w:tc>
          <w:tcPr>
            <w:tcW w:type="dxa" w:w="4744"/>
            <w:tcBorders>
              <w:top w:sz="4.0" w:val="single" w:color="#000000"/>
            </w:tcBorders>
            <w:tcMar>
              <w:start w:w="0" w:type="dxa"/>
              <w:end w:w="0" w:type="dxa"/>
            </w:tcMar>
          </w:tcPr>
          <w:p>
            <w:pPr>
              <w:autoSpaceDN w:val="0"/>
              <w:autoSpaceDE w:val="0"/>
              <w:widowControl/>
              <w:spacing w:line="185" w:lineRule="auto" w:before="534" w:after="0"/>
              <w:ind w:left="280" w:right="0" w:firstLine="0"/>
              <w:jc w:val="left"/>
            </w:pPr>
            <w:r>
              <w:rPr>
                <w:rFonts w:ascii="Malgun Gothic" w:hAnsi="Malgun Gothic" w:eastAsia="STKaiti"/>
                <w:b w:val="0"/>
                <w:i w:val="0"/>
                <w:color w:val="000000"/>
                <w:sz w:val="16"/>
              </w:rPr>
              <w:t xml:space="preserve">净手续费及佣金收入 </w:t>
            </w:r>
          </w:p>
        </w:tc>
        <w:tc>
          <w:tcPr>
            <w:tcW w:type="dxa" w:w="1950"/>
            <w:tcBorders>
              <w:top w:sz="4.0" w:val="single" w:color="#000000"/>
            </w:tcBorders>
            <w:tcMar>
              <w:start w:w="0" w:type="dxa"/>
              <w:end w:w="0" w:type="dxa"/>
            </w:tcMar>
          </w:tcPr>
          <w:p>
            <w:pPr>
              <w:autoSpaceDN w:val="0"/>
              <w:autoSpaceDE w:val="0"/>
              <w:widowControl/>
              <w:spacing w:line="185" w:lineRule="auto" w:before="786" w:after="0"/>
              <w:ind w:left="416" w:right="0" w:firstLine="0"/>
              <w:jc w:val="left"/>
            </w:pPr>
            <w:r>
              <w:rPr>
                <w:rFonts w:ascii="Malgun Gothic" w:hAnsi="Malgun Gothic" w:eastAsia="STKaiti"/>
                <w:b w:val="0"/>
                <w:i w:val="0"/>
                <w:color w:val="000000"/>
                <w:sz w:val="16"/>
              </w:rPr>
              <w:t xml:space="preserve">2006年度 </w:t>
            </w:r>
          </w:p>
        </w:tc>
        <w:tc>
          <w:tcPr>
            <w:tcW w:type="dxa" w:w="1406"/>
            <w:tcBorders>
              <w:top w:sz="4.0" w:val="single" w:color="#000000"/>
            </w:tcBorders>
            <w:tcMar>
              <w:start w:w="0" w:type="dxa"/>
              <w:end w:w="0" w:type="dxa"/>
            </w:tcMar>
          </w:tcPr>
          <w:p>
            <w:pPr>
              <w:autoSpaceDN w:val="0"/>
              <w:autoSpaceDE w:val="0"/>
              <w:widowControl/>
              <w:spacing w:line="185" w:lineRule="auto" w:before="786" w:after="0"/>
              <w:ind w:left="0" w:right="184" w:firstLine="0"/>
              <w:jc w:val="right"/>
            </w:pPr>
            <w:r>
              <w:rPr>
                <w:rFonts w:ascii="Malgun Gothic" w:hAnsi="Malgun Gothic" w:eastAsia="STKaiti"/>
                <w:b w:val="0"/>
                <w:i w:val="0"/>
                <w:color w:val="000000"/>
                <w:sz w:val="16"/>
              </w:rPr>
              <w:t xml:space="preserve">2005年度 </w:t>
            </w:r>
          </w:p>
        </w:tc>
      </w:tr>
      <w:tr>
        <w:trPr>
          <w:trHeight w:hRule="exact" w:val="404"/>
        </w:trPr>
        <w:tc>
          <w:tcPr>
            <w:tcW w:type="dxa" w:w="2256"/>
            <w:vMerge/>
            <w:tcBorders>
              <w:top w:sz="4.0" w:val="single" w:color="#000000"/>
              <w:bottom w:sz="4.800000000000182" w:val="single" w:color="#000000"/>
            </w:tcBorders>
          </w:tcPr>
          <w:p/>
        </w:tc>
        <w:tc>
          <w:tcPr>
            <w:tcW w:type="dxa" w:w="4744"/>
            <w:vMerge w:val="restart"/>
            <w:tcBorders/>
            <w:tcMar>
              <w:start w:w="0" w:type="dxa"/>
              <w:end w:w="0" w:type="dxa"/>
            </w:tcMar>
            <w:tcMar>
              <w:start w:w="0" w:type="dxa"/>
              <w:end w:w="0" w:type="dxa"/>
            </w:tcMar>
          </w:tcPr>
          <w:p>
            <w:pPr>
              <w:autoSpaceDN w:val="0"/>
              <w:autoSpaceDE w:val="0"/>
              <w:widowControl/>
              <w:spacing w:line="185" w:lineRule="auto" w:before="526" w:after="0"/>
              <w:ind w:left="304" w:right="0" w:firstLine="0"/>
              <w:jc w:val="left"/>
            </w:pPr>
            <w:r>
              <w:rPr>
                <w:rFonts w:ascii="Malgun Gothic" w:hAnsi="Malgun Gothic" w:eastAsia="STKaiti"/>
                <w:b w:val="0"/>
                <w:i w:val="0"/>
                <w:color w:val="000000"/>
                <w:sz w:val="16"/>
              </w:rPr>
              <w:t xml:space="preserve">手续费及佣金收入 </w:t>
            </w:r>
          </w:p>
        </w:tc>
        <w:tc>
          <w:tcPr>
            <w:tcW w:type="dxa" w:w="1950"/>
            <w:tcBorders/>
            <w:tcMar>
              <w:start w:w="0" w:type="dxa"/>
              <w:end w:w="0" w:type="dxa"/>
            </w:tcMar>
          </w:tcPr>
          <w:p>
            <w:pPr>
              <w:autoSpaceDN w:val="0"/>
              <w:autoSpaceDE w:val="0"/>
              <w:widowControl/>
              <w:spacing w:line="185" w:lineRule="auto" w:before="10" w:after="0"/>
              <w:ind w:left="180"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人民币千元 </w:t>
            </w:r>
          </w:p>
        </w:tc>
      </w:tr>
      <w:tr>
        <w:trPr>
          <w:trHeight w:hRule="exact" w:val="396"/>
        </w:trPr>
        <w:tc>
          <w:tcPr>
            <w:tcW w:type="dxa" w:w="2256"/>
            <w:vMerge/>
            <w:tcBorders>
              <w:top w:sz="4.0" w:val="single" w:color="#000000"/>
              <w:bottom w:sz="4.800000000000182" w:val="single" w:color="#000000"/>
            </w:tcBorders>
          </w:tcPr>
          <w:p/>
        </w:tc>
        <w:tc>
          <w:tcPr>
            <w:tcW w:type="dxa" w:w="2256"/>
            <w:vMerge/>
            <w:tcBorders/>
          </w:tcPr>
          <w:p/>
        </w:tc>
        <w:tc>
          <w:tcPr>
            <w:tcW w:type="dxa" w:w="1950"/>
            <w:tcBorders/>
            <w:tcMar>
              <w:start w:w="0" w:type="dxa"/>
              <w:end w:w="0" w:type="dxa"/>
            </w:tcMar>
          </w:tcPr>
          <w:p>
            <w:pPr>
              <w:autoSpaceDN w:val="0"/>
              <w:autoSpaceDE w:val="0"/>
              <w:widowControl/>
              <w:spacing w:line="185" w:lineRule="auto" w:before="122" w:after="0"/>
              <w:ind w:left="0" w:right="728" w:firstLine="0"/>
              <w:jc w:val="right"/>
            </w:pPr>
            <w:r>
              <w:rPr>
                <w:rFonts w:ascii="Malgun Gothic" w:hAnsi="Malgun Gothic" w:eastAsia="STKaiti"/>
                <w:b w:val="0"/>
                <w:i w:val="0"/>
                <w:color w:val="000000"/>
                <w:sz w:val="16"/>
              </w:rPr>
              <w:t xml:space="preserve">891,713 </w:t>
            </w:r>
          </w:p>
        </w:tc>
        <w:tc>
          <w:tcPr>
            <w:tcW w:type="dxa" w:w="1406"/>
            <w:tcBorders/>
            <w:tcMar>
              <w:start w:w="0" w:type="dxa"/>
              <w:end w:w="0" w:type="dxa"/>
            </w:tcMar>
          </w:tcPr>
          <w:p>
            <w:pPr>
              <w:autoSpaceDN w:val="0"/>
              <w:autoSpaceDE w:val="0"/>
              <w:widowControl/>
              <w:spacing w:line="185" w:lineRule="auto" w:before="122" w:after="0"/>
              <w:ind w:left="0" w:right="172" w:firstLine="0"/>
              <w:jc w:val="right"/>
            </w:pPr>
            <w:r>
              <w:rPr>
                <w:rFonts w:ascii="Malgun Gothic" w:hAnsi="Malgun Gothic" w:eastAsia="STKaiti"/>
                <w:b w:val="0"/>
                <w:i w:val="0"/>
                <w:color w:val="000000"/>
                <w:sz w:val="16"/>
              </w:rPr>
              <w:t xml:space="preserve">520,693 </w:t>
            </w:r>
          </w:p>
        </w:tc>
      </w:tr>
      <w:tr>
        <w:trPr>
          <w:trHeight w:hRule="exact" w:val="256"/>
        </w:trPr>
        <w:tc>
          <w:tcPr>
            <w:tcW w:type="dxa" w:w="2256"/>
            <w:vMerge/>
            <w:tcBorders>
              <w:top w:sz="4.0" w:val="single" w:color="#000000"/>
              <w:bottom w:sz="4.800000000000182" w:val="single" w:color="#000000"/>
            </w:tcBorders>
          </w:tcPr>
          <w:p/>
        </w:tc>
        <w:tc>
          <w:tcPr>
            <w:tcW w:type="dxa" w:w="4744"/>
            <w:tcBorders>
              <w:bottom w:sz="4.800000000000182" w:val="single" w:color="#000000"/>
            </w:tcBorders>
            <w:shd w:fill="ffffff"/>
            <w:tcMar>
              <w:start w:w="0" w:type="dxa"/>
              <w:end w:w="0" w:type="dxa"/>
            </w:tcMar>
          </w:tcPr>
          <w:p>
            <w:pPr>
              <w:autoSpaceDN w:val="0"/>
              <w:autoSpaceDE w:val="0"/>
              <w:widowControl/>
              <w:spacing w:line="185" w:lineRule="auto" w:before="0" w:after="0"/>
              <w:ind w:left="304" w:right="0" w:firstLine="0"/>
              <w:jc w:val="left"/>
            </w:pPr>
            <w:r>
              <w:rPr>
                <w:rFonts w:ascii="Malgun Gothic" w:hAnsi="Malgun Gothic" w:eastAsia="STKaiti"/>
                <w:b w:val="0"/>
                <w:i w:val="0"/>
                <w:color w:val="000000"/>
                <w:sz w:val="16"/>
              </w:rPr>
              <w:t xml:space="preserve">手续费及佣金支出 </w:t>
            </w:r>
          </w:p>
        </w:tc>
        <w:tc>
          <w:tcPr>
            <w:tcW w:type="dxa" w:w="1950"/>
            <w:tcBorders>
              <w:bottom w:sz="4.800000000000182" w:val="single" w:color="#000000"/>
            </w:tcBorders>
            <w:shd w:fill="ffffff"/>
            <w:tcMar>
              <w:start w:w="0" w:type="dxa"/>
              <w:end w:w="0" w:type="dxa"/>
            </w:tcMar>
          </w:tcPr>
          <w:p>
            <w:pPr>
              <w:autoSpaceDN w:val="0"/>
              <w:autoSpaceDE w:val="0"/>
              <w:widowControl/>
              <w:spacing w:line="185" w:lineRule="auto" w:before="0" w:after="0"/>
              <w:ind w:left="472" w:right="0" w:firstLine="0"/>
              <w:jc w:val="left"/>
            </w:pPr>
            <w:r>
              <w:rPr>
                <w:rFonts w:ascii="Malgun Gothic" w:hAnsi="Malgun Gothic" w:eastAsia="STKaiti"/>
                <w:b w:val="0"/>
                <w:i w:val="0"/>
                <w:color w:val="000000"/>
                <w:sz w:val="16"/>
              </w:rPr>
              <w:t xml:space="preserve">(322,636) </w:t>
            </w:r>
          </w:p>
        </w:tc>
        <w:tc>
          <w:tcPr>
            <w:tcW w:type="dxa" w:w="1406"/>
            <w:tcBorders>
              <w:bottom w:sz="4.800000000000182" w:val="single" w:color="#000000"/>
            </w:tcBorders>
            <w:tcMar>
              <w:start w:w="0" w:type="dxa"/>
              <w:end w:w="0" w:type="dxa"/>
            </w:tcMar>
          </w:tcPr>
          <w:p>
            <w:pPr>
              <w:autoSpaceDN w:val="0"/>
              <w:autoSpaceDE w:val="0"/>
              <w:widowControl/>
              <w:spacing w:line="185" w:lineRule="auto" w:before="0" w:after="0"/>
              <w:ind w:left="0" w:right="110" w:firstLine="0"/>
              <w:jc w:val="right"/>
            </w:pPr>
            <w:r>
              <w:rPr>
                <w:rFonts w:ascii="Malgun Gothic" w:hAnsi="Malgun Gothic" w:eastAsia="STKaiti"/>
                <w:b w:val="0"/>
                <w:i w:val="0"/>
                <w:color w:val="000000"/>
                <w:sz w:val="16"/>
              </w:rPr>
              <w:t xml:space="preserve">(197,706) </w:t>
            </w:r>
          </w:p>
        </w:tc>
      </w:tr>
      <w:tr>
        <w:trPr>
          <w:trHeight w:hRule="exact" w:val="520"/>
        </w:trPr>
        <w:tc>
          <w:tcPr>
            <w:tcW w:type="dxa" w:w="410"/>
            <w:tcBorders>
              <w:top w:sz="4.800000000000182" w:val="single" w:color="#000000"/>
              <w:bottom w:sz="4.0" w:val="single" w:color="#000000"/>
            </w:tcBorders>
            <w:tcMar>
              <w:start w:w="0" w:type="dxa"/>
              <w:end w:w="0" w:type="dxa"/>
            </w:tcMar>
          </w:tcPr>
          <w:p/>
        </w:tc>
        <w:tc>
          <w:tcPr>
            <w:tcW w:type="dxa" w:w="4744"/>
            <w:tcBorders>
              <w:top w:sz="4.800000000000182" w:val="single" w:color="#000000"/>
              <w:bottom w:sz="4.0" w:val="single" w:color="#000000"/>
            </w:tcBorders>
            <w:tcMar>
              <w:start w:w="0" w:type="dxa"/>
              <w:end w:w="0" w:type="dxa"/>
            </w:tcMar>
          </w:tcPr>
          <w:p/>
        </w:tc>
        <w:tc>
          <w:tcPr>
            <w:tcW w:type="dxa" w:w="1950"/>
            <w:tcBorders>
              <w:top w:sz="4.800000000000182" w:val="single" w:color="#000000"/>
              <w:bottom w:sz="4.0" w:val="single" w:color="#000000"/>
            </w:tcBorders>
            <w:tcMar>
              <w:start w:w="0" w:type="dxa"/>
              <w:end w:w="0" w:type="dxa"/>
            </w:tcMar>
          </w:tcPr>
          <w:p>
            <w:pPr>
              <w:autoSpaceDN w:val="0"/>
              <w:autoSpaceDE w:val="0"/>
              <w:widowControl/>
              <w:spacing w:line="185" w:lineRule="auto" w:before="236" w:after="0"/>
              <w:ind w:left="0" w:right="728" w:firstLine="0"/>
              <w:jc w:val="right"/>
            </w:pPr>
            <w:r>
              <w:rPr>
                <w:rFonts w:ascii="Malgun Gothic" w:hAnsi="Malgun Gothic" w:eastAsia="STKaiti"/>
                <w:b w:val="0"/>
                <w:i w:val="0"/>
                <w:color w:val="000000"/>
                <w:sz w:val="16"/>
              </w:rPr>
              <w:t xml:space="preserve">569,077 </w:t>
            </w:r>
          </w:p>
        </w:tc>
        <w:tc>
          <w:tcPr>
            <w:tcW w:type="dxa" w:w="1406"/>
            <w:tcBorders>
              <w:top w:sz="4.800000000000182" w:val="single" w:color="#000000"/>
              <w:bottom w:sz="4.0" w:val="single" w:color="#000000"/>
            </w:tcBorders>
            <w:tcMar>
              <w:start w:w="0" w:type="dxa"/>
              <w:end w:w="0" w:type="dxa"/>
            </w:tcMar>
          </w:tcPr>
          <w:p>
            <w:pPr>
              <w:autoSpaceDN w:val="0"/>
              <w:autoSpaceDE w:val="0"/>
              <w:widowControl/>
              <w:spacing w:line="185" w:lineRule="auto" w:before="236" w:after="0"/>
              <w:ind w:left="0" w:right="172" w:firstLine="0"/>
              <w:jc w:val="right"/>
            </w:pPr>
            <w:r>
              <w:rPr>
                <w:rFonts w:ascii="Malgun Gothic" w:hAnsi="Malgun Gothic" w:eastAsia="STKaiti"/>
                <w:b w:val="0"/>
                <w:i w:val="0"/>
                <w:color w:val="000000"/>
                <w:sz w:val="16"/>
              </w:rPr>
              <w:t xml:space="preserve">322,987 </w:t>
            </w:r>
          </w:p>
        </w:tc>
      </w:tr>
      <w:tr>
        <w:trPr>
          <w:trHeight w:hRule="exact" w:val="1064"/>
        </w:trPr>
        <w:tc>
          <w:tcPr>
            <w:tcW w:type="dxa" w:w="41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2" w:after="0"/>
              <w:ind w:left="0" w:right="0" w:firstLine="0"/>
              <w:jc w:val="left"/>
            </w:pPr>
            <w:r>
              <w:rPr>
                <w:rFonts w:ascii="Malgun Gothic" w:hAnsi="Malgun Gothic" w:eastAsia="STKaiti"/>
                <w:b w:val="0"/>
                <w:i w:val="0"/>
                <w:color w:val="000000"/>
                <w:sz w:val="16"/>
              </w:rPr>
              <w:t xml:space="preserve">6. </w:t>
            </w:r>
          </w:p>
        </w:tc>
        <w:tc>
          <w:tcPr>
            <w:tcW w:type="dxa" w:w="4744"/>
            <w:tcBorders>
              <w:top w:sz="4.0" w:val="single" w:color="#000000"/>
            </w:tcBorders>
            <w:tcMar>
              <w:start w:w="0" w:type="dxa"/>
              <w:end w:w="0" w:type="dxa"/>
            </w:tcMar>
          </w:tcPr>
          <w:p>
            <w:pPr>
              <w:autoSpaceDN w:val="0"/>
              <w:autoSpaceDE w:val="0"/>
              <w:widowControl/>
              <w:spacing w:line="185" w:lineRule="auto" w:before="532" w:after="0"/>
              <w:ind w:left="292" w:right="0" w:firstLine="0"/>
              <w:jc w:val="left"/>
            </w:pPr>
            <w:r>
              <w:rPr>
                <w:rFonts w:ascii="Malgun Gothic" w:hAnsi="Malgun Gothic" w:eastAsia="STKaiti"/>
                <w:b w:val="0"/>
                <w:i w:val="0"/>
                <w:color w:val="000000"/>
                <w:sz w:val="16"/>
              </w:rPr>
              <w:t xml:space="preserve">其他净收入 </w:t>
            </w:r>
          </w:p>
        </w:tc>
        <w:tc>
          <w:tcPr>
            <w:tcW w:type="dxa" w:w="1950"/>
            <w:tcBorders>
              <w:top w:sz="4.0" w:val="single" w:color="#000000"/>
            </w:tcBorders>
            <w:tcMar>
              <w:start w:w="0" w:type="dxa"/>
              <w:end w:w="0" w:type="dxa"/>
            </w:tcMar>
          </w:tcPr>
          <w:p>
            <w:pPr>
              <w:autoSpaceDN w:val="0"/>
              <w:autoSpaceDE w:val="0"/>
              <w:widowControl/>
              <w:spacing w:line="185" w:lineRule="auto" w:before="784" w:after="0"/>
              <w:ind w:left="416" w:right="0" w:firstLine="0"/>
              <w:jc w:val="left"/>
            </w:pPr>
            <w:r>
              <w:rPr>
                <w:rFonts w:ascii="Malgun Gothic" w:hAnsi="Malgun Gothic" w:eastAsia="STKaiti"/>
                <w:b w:val="0"/>
                <w:i w:val="0"/>
                <w:color w:val="000000"/>
                <w:sz w:val="16"/>
              </w:rPr>
              <w:t xml:space="preserve">2006年度 </w:t>
            </w:r>
          </w:p>
        </w:tc>
        <w:tc>
          <w:tcPr>
            <w:tcW w:type="dxa" w:w="1406"/>
            <w:tcBorders>
              <w:top w:sz="4.0" w:val="single" w:color="#000000"/>
            </w:tcBorders>
            <w:tcMar>
              <w:start w:w="0" w:type="dxa"/>
              <w:end w:w="0" w:type="dxa"/>
            </w:tcMar>
          </w:tcPr>
          <w:p>
            <w:pPr>
              <w:autoSpaceDN w:val="0"/>
              <w:autoSpaceDE w:val="0"/>
              <w:widowControl/>
              <w:spacing w:line="185" w:lineRule="auto" w:before="784" w:after="0"/>
              <w:ind w:left="0" w:right="184" w:firstLine="0"/>
              <w:jc w:val="right"/>
            </w:pPr>
            <w:r>
              <w:rPr>
                <w:rFonts w:ascii="Malgun Gothic" w:hAnsi="Malgun Gothic" w:eastAsia="STKaiti"/>
                <w:b w:val="0"/>
                <w:i w:val="0"/>
                <w:color w:val="000000"/>
                <w:sz w:val="16"/>
              </w:rPr>
              <w:t xml:space="preserve">2005年度 </w:t>
            </w:r>
          </w:p>
        </w:tc>
      </w:tr>
      <w:tr>
        <w:trPr>
          <w:trHeight w:hRule="exact" w:val="402"/>
        </w:trPr>
        <w:tc>
          <w:tcPr>
            <w:tcW w:type="dxa" w:w="2256"/>
            <w:vMerge/>
            <w:tcBorders>
              <w:top w:sz="4.0" w:val="single" w:color="#000000"/>
              <w:bottom w:sz="4.0" w:val="single" w:color="#000000"/>
            </w:tcBorders>
          </w:tcPr>
          <w:p/>
        </w:tc>
        <w:tc>
          <w:tcPr>
            <w:tcW w:type="dxa" w:w="4744"/>
            <w:vMerge w:val="restart"/>
            <w:tcBorders/>
            <w:tcMar>
              <w:start w:w="0" w:type="dxa"/>
              <w:end w:w="0" w:type="dxa"/>
            </w:tcMar>
            <w:tcMar>
              <w:start w:w="0" w:type="dxa"/>
              <w:end w:w="0" w:type="dxa"/>
            </w:tcMar>
          </w:tcPr>
          <w:p>
            <w:pPr>
              <w:autoSpaceDN w:val="0"/>
              <w:autoSpaceDE w:val="0"/>
              <w:widowControl/>
              <w:spacing w:line="185" w:lineRule="auto" w:before="506" w:after="0"/>
              <w:ind w:left="236" w:right="0" w:firstLine="0"/>
              <w:jc w:val="left"/>
            </w:pPr>
            <w:r>
              <w:rPr>
                <w:rFonts w:ascii="Malgun Gothic" w:hAnsi="Malgun Gothic" w:eastAsia="STKaiti"/>
                <w:b w:val="0"/>
                <w:i w:val="0"/>
                <w:color w:val="000000"/>
                <w:sz w:val="16"/>
              </w:rPr>
              <w:t xml:space="preserve">交易证券净收益 </w:t>
            </w:r>
          </w:p>
        </w:tc>
        <w:tc>
          <w:tcPr>
            <w:tcW w:type="dxa" w:w="1950"/>
            <w:tcBorders/>
            <w:tcMar>
              <w:start w:w="0" w:type="dxa"/>
              <w:end w:w="0" w:type="dxa"/>
            </w:tcMar>
          </w:tcPr>
          <w:p>
            <w:pPr>
              <w:autoSpaceDN w:val="0"/>
              <w:autoSpaceDE w:val="0"/>
              <w:widowControl/>
              <w:spacing w:line="185" w:lineRule="auto" w:before="8" w:after="0"/>
              <w:ind w:left="180"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r>
      <w:tr>
        <w:trPr>
          <w:trHeight w:hRule="exact" w:val="378"/>
        </w:trPr>
        <w:tc>
          <w:tcPr>
            <w:tcW w:type="dxa" w:w="2256"/>
            <w:vMerge/>
            <w:tcBorders>
              <w:top w:sz="4.0" w:val="single" w:color="#000000"/>
              <w:bottom w:sz="4.0" w:val="single" w:color="#000000"/>
            </w:tcBorders>
          </w:tcPr>
          <w:p/>
        </w:tc>
        <w:tc>
          <w:tcPr>
            <w:tcW w:type="dxa" w:w="2256"/>
            <w:vMerge/>
            <w:tcBorders/>
          </w:tcPr>
          <w:p/>
        </w:tc>
        <w:tc>
          <w:tcPr>
            <w:tcW w:type="dxa" w:w="1950"/>
            <w:tcBorders/>
            <w:tcMar>
              <w:start w:w="0" w:type="dxa"/>
              <w:end w:w="0" w:type="dxa"/>
            </w:tcMar>
          </w:tcPr>
          <w:p>
            <w:pPr>
              <w:autoSpaceDN w:val="0"/>
              <w:autoSpaceDE w:val="0"/>
              <w:widowControl/>
              <w:spacing w:line="185" w:lineRule="auto" w:before="104" w:after="0"/>
              <w:ind w:left="400" w:right="0" w:firstLine="0"/>
              <w:jc w:val="left"/>
            </w:pPr>
            <w:r>
              <w:rPr>
                <w:rFonts w:ascii="Malgun Gothic" w:hAnsi="Malgun Gothic" w:eastAsia="STKaiti"/>
                <w:b w:val="0"/>
                <w:i w:val="0"/>
                <w:color w:val="000000"/>
                <w:sz w:val="16"/>
              </w:rPr>
              <w:t xml:space="preserve">1,158,730 </w:t>
            </w:r>
          </w:p>
        </w:tc>
        <w:tc>
          <w:tcPr>
            <w:tcW w:type="dxa" w:w="1406"/>
            <w:tcBorders/>
            <w:tcMar>
              <w:start w:w="0" w:type="dxa"/>
              <w:end w:w="0" w:type="dxa"/>
            </w:tcMar>
          </w:tcPr>
          <w:p>
            <w:pPr>
              <w:autoSpaceDN w:val="0"/>
              <w:autoSpaceDE w:val="0"/>
              <w:widowControl/>
              <w:spacing w:line="185" w:lineRule="auto" w:before="104" w:after="0"/>
              <w:ind w:left="0" w:right="172" w:firstLine="0"/>
              <w:jc w:val="right"/>
            </w:pPr>
            <w:r>
              <w:rPr>
                <w:rFonts w:ascii="Malgun Gothic" w:hAnsi="Malgun Gothic" w:eastAsia="STKaiti"/>
                <w:b w:val="0"/>
                <w:i w:val="0"/>
                <w:color w:val="000000"/>
                <w:sz w:val="16"/>
              </w:rPr>
              <w:t xml:space="preserve">577,795 </w:t>
            </w:r>
          </w:p>
        </w:tc>
      </w:tr>
      <w:tr>
        <w:trPr>
          <w:trHeight w:hRule="exact" w:val="28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6" w:after="0"/>
              <w:ind w:left="236" w:right="0" w:firstLine="0"/>
              <w:jc w:val="left"/>
            </w:pPr>
            <w:r>
              <w:rPr>
                <w:rFonts w:ascii="Malgun Gothic" w:hAnsi="Malgun Gothic" w:eastAsia="STKaiti"/>
                <w:b w:val="0"/>
                <w:i w:val="0"/>
                <w:color w:val="000000"/>
                <w:sz w:val="16"/>
              </w:rPr>
              <w:t xml:space="preserve">衍生金融工具交易净收益/(损失) </w:t>
            </w:r>
          </w:p>
        </w:tc>
        <w:tc>
          <w:tcPr>
            <w:tcW w:type="dxa" w:w="1950"/>
            <w:tcBorders/>
            <w:shd w:fill="ffffff"/>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46,098 </w:t>
            </w:r>
          </w:p>
        </w:tc>
        <w:tc>
          <w:tcPr>
            <w:tcW w:type="dxa" w:w="1406"/>
            <w:tcBorders/>
            <w:tcMar>
              <w:start w:w="0" w:type="dxa"/>
              <w:end w:w="0" w:type="dxa"/>
            </w:tcMar>
          </w:tcPr>
          <w:p>
            <w:pPr>
              <w:autoSpaceDN w:val="0"/>
              <w:autoSpaceDE w:val="0"/>
              <w:widowControl/>
              <w:spacing w:line="185" w:lineRule="auto" w:before="6" w:after="0"/>
              <w:ind w:left="0" w:right="112" w:firstLine="0"/>
              <w:jc w:val="right"/>
            </w:pPr>
            <w:r>
              <w:rPr>
                <w:rFonts w:ascii="Malgun Gothic" w:hAnsi="Malgun Gothic" w:eastAsia="STKaiti"/>
                <w:b w:val="0"/>
                <w:i w:val="0"/>
                <w:color w:val="000000"/>
                <w:sz w:val="16"/>
              </w:rPr>
              <w:t xml:space="preserve">(35,046) </w:t>
            </w:r>
          </w:p>
        </w:tc>
      </w:tr>
      <w:tr>
        <w:trPr>
          <w:trHeight w:hRule="exact" w:val="26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汇兑净收益 </w:t>
            </w:r>
          </w:p>
        </w:tc>
        <w:tc>
          <w:tcPr>
            <w:tcW w:type="dxa" w:w="1950"/>
            <w:tcBorders/>
            <w:shd w:fill="ffffff"/>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309,320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223,335 </w:t>
            </w:r>
          </w:p>
        </w:tc>
      </w:tr>
      <w:tr>
        <w:trPr>
          <w:trHeight w:hRule="exact" w:val="26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附加费 </w:t>
            </w:r>
          </w:p>
        </w:tc>
        <w:tc>
          <w:tcPr>
            <w:tcW w:type="dxa" w:w="1950"/>
            <w:tcBorders/>
            <w:shd w:fill="ffffff"/>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52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729 </w:t>
            </w:r>
          </w:p>
        </w:tc>
      </w:tr>
      <w:tr>
        <w:trPr>
          <w:trHeight w:hRule="exact" w:val="28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6" w:after="0"/>
              <w:ind w:left="236" w:right="0" w:firstLine="0"/>
              <w:jc w:val="left"/>
            </w:pPr>
            <w:r>
              <w:rPr>
                <w:rFonts w:ascii="Malgun Gothic" w:hAnsi="Malgun Gothic" w:eastAsia="STKaiti"/>
                <w:b w:val="0"/>
                <w:i w:val="0"/>
                <w:color w:val="000000"/>
                <w:sz w:val="16"/>
              </w:rPr>
              <w:t xml:space="preserve">债券买卖差价净收益/(损失) </w:t>
            </w:r>
          </w:p>
        </w:tc>
        <w:tc>
          <w:tcPr>
            <w:tcW w:type="dxa" w:w="1950"/>
            <w:tcBorders/>
            <w:shd w:fill="ffffff"/>
            <w:tcMar>
              <w:start w:w="0" w:type="dxa"/>
              <w:end w:w="0" w:type="dxa"/>
            </w:tcMar>
          </w:tcPr>
          <w:p>
            <w:pPr>
              <w:autoSpaceDN w:val="0"/>
              <w:autoSpaceDE w:val="0"/>
              <w:widowControl/>
              <w:spacing w:line="185" w:lineRule="auto" w:before="6" w:after="0"/>
              <w:ind w:left="0" w:right="700" w:firstLine="0"/>
              <w:jc w:val="right"/>
            </w:pPr>
            <w:r>
              <w:rPr>
                <w:rFonts w:ascii="Malgun Gothic" w:hAnsi="Malgun Gothic" w:eastAsia="STKaiti"/>
                <w:b w:val="0"/>
                <w:i w:val="0"/>
                <w:color w:val="000000"/>
                <w:sz w:val="16"/>
              </w:rPr>
              <w:t xml:space="preserve">49 </w:t>
            </w:r>
          </w:p>
        </w:tc>
        <w:tc>
          <w:tcPr>
            <w:tcW w:type="dxa" w:w="1406"/>
            <w:tcBorders/>
            <w:tcMar>
              <w:start w:w="0" w:type="dxa"/>
              <w:end w:w="0" w:type="dxa"/>
            </w:tcMar>
          </w:tcPr>
          <w:p>
            <w:pPr>
              <w:autoSpaceDN w:val="0"/>
              <w:autoSpaceDE w:val="0"/>
              <w:widowControl/>
              <w:spacing w:line="185" w:lineRule="auto" w:before="6" w:after="0"/>
              <w:ind w:left="0" w:right="112" w:firstLine="0"/>
              <w:jc w:val="right"/>
            </w:pPr>
            <w:r>
              <w:rPr>
                <w:rFonts w:ascii="Malgun Gothic" w:hAnsi="Malgun Gothic" w:eastAsia="STKaiti"/>
                <w:b w:val="0"/>
                <w:i w:val="0"/>
                <w:color w:val="000000"/>
                <w:sz w:val="16"/>
              </w:rPr>
              <w:t xml:space="preserve">(11,629) </w:t>
            </w:r>
          </w:p>
        </w:tc>
      </w:tr>
      <w:tr>
        <w:trPr>
          <w:trHeight w:hRule="exact" w:val="26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出售房产及设备净收益 </w:t>
            </w:r>
          </w:p>
        </w:tc>
        <w:tc>
          <w:tcPr>
            <w:tcW w:type="dxa" w:w="195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3,125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 </w:t>
            </w:r>
          </w:p>
        </w:tc>
      </w:tr>
      <w:tr>
        <w:trPr>
          <w:trHeight w:hRule="exact" w:val="26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房产租赁收入 </w:t>
            </w:r>
          </w:p>
        </w:tc>
        <w:tc>
          <w:tcPr>
            <w:tcW w:type="dxa" w:w="195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61,516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23,679 </w:t>
            </w:r>
          </w:p>
        </w:tc>
      </w:tr>
      <w:tr>
        <w:trPr>
          <w:trHeight w:hRule="exact" w:val="28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6" w:after="0"/>
              <w:ind w:left="236" w:right="0" w:firstLine="0"/>
              <w:jc w:val="left"/>
            </w:pPr>
            <w:r>
              <w:rPr>
                <w:rFonts w:ascii="Malgun Gothic" w:hAnsi="Malgun Gothic" w:eastAsia="STKaiti"/>
                <w:b w:val="0"/>
                <w:i w:val="0"/>
                <w:color w:val="000000"/>
                <w:sz w:val="16"/>
              </w:rPr>
              <w:t xml:space="preserve">处置抵债资产净收益 </w:t>
            </w:r>
          </w:p>
        </w:tc>
        <w:tc>
          <w:tcPr>
            <w:tcW w:type="dxa" w:w="1950"/>
            <w:tcBorders/>
            <w:shd w:fill="ffffff"/>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54,767 </w:t>
            </w:r>
          </w:p>
        </w:tc>
        <w:tc>
          <w:tcPr>
            <w:tcW w:type="dxa" w:w="1406"/>
            <w:tcBorders/>
            <w:tcMar>
              <w:start w:w="0" w:type="dxa"/>
              <w:end w:w="0" w:type="dxa"/>
            </w:tcMar>
          </w:tcPr>
          <w:p>
            <w:pPr>
              <w:autoSpaceDN w:val="0"/>
              <w:autoSpaceDE w:val="0"/>
              <w:widowControl/>
              <w:spacing w:line="185" w:lineRule="auto" w:before="6" w:after="0"/>
              <w:ind w:left="0" w:right="172" w:firstLine="0"/>
              <w:jc w:val="right"/>
            </w:pPr>
            <w:r>
              <w:rPr>
                <w:rFonts w:ascii="Malgun Gothic" w:hAnsi="Malgun Gothic" w:eastAsia="STKaiti"/>
                <w:b w:val="0"/>
                <w:i w:val="0"/>
                <w:color w:val="000000"/>
                <w:sz w:val="16"/>
              </w:rPr>
              <w:t xml:space="preserve">- </w:t>
            </w:r>
          </w:p>
        </w:tc>
      </w:tr>
      <w:tr>
        <w:trPr>
          <w:trHeight w:hRule="exact" w:val="260"/>
        </w:trPr>
        <w:tc>
          <w:tcPr>
            <w:tcW w:type="dxa" w:w="2256"/>
            <w:vMerge/>
            <w:tcBorders>
              <w:top w:sz="4.0" w:val="single" w:color="#000000"/>
              <w:bottom w:sz="4.0" w:val="single" w:color="#000000"/>
            </w:tcBorders>
          </w:tcPr>
          <w:p/>
        </w:tc>
        <w:tc>
          <w:tcPr>
            <w:tcW w:type="dxa" w:w="4744"/>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证券投资股利收入 </w:t>
            </w:r>
          </w:p>
        </w:tc>
        <w:tc>
          <w:tcPr>
            <w:tcW w:type="dxa" w:w="195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22,789 </w:t>
            </w:r>
          </w:p>
        </w:tc>
        <w:tc>
          <w:tcPr>
            <w:tcW w:type="dxa" w:w="1406"/>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21,981 </w:t>
            </w:r>
          </w:p>
        </w:tc>
      </w:tr>
      <w:tr>
        <w:trPr>
          <w:trHeight w:hRule="exact" w:val="262"/>
        </w:trPr>
        <w:tc>
          <w:tcPr>
            <w:tcW w:type="dxa" w:w="2256"/>
            <w:vMerge/>
            <w:tcBorders>
              <w:top w:sz="4.0" w:val="single" w:color="#000000"/>
              <w:bottom w:sz="4.0" w:val="single" w:color="#000000"/>
            </w:tcBorders>
          </w:tcPr>
          <w:p/>
        </w:tc>
        <w:tc>
          <w:tcPr>
            <w:tcW w:type="dxa" w:w="4744"/>
            <w:tcBorders>
              <w:bottom w:sz="4.0" w:val="single" w:color="#000000"/>
            </w:tcBorders>
            <w:shd w:fill="ffffff"/>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其他杂项收入 </w:t>
            </w:r>
          </w:p>
        </w:tc>
        <w:tc>
          <w:tcPr>
            <w:tcW w:type="dxa" w:w="1950"/>
            <w:tcBorders>
              <w:bottom w:sz="4.0" w:val="single" w:color="#000000"/>
            </w:tcBorders>
            <w:shd w:fill="ffffff"/>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140,588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131,280 </w:t>
            </w:r>
          </w:p>
        </w:tc>
      </w:tr>
      <w:tr>
        <w:trPr>
          <w:trHeight w:hRule="exact" w:val="520"/>
        </w:trPr>
        <w:tc>
          <w:tcPr>
            <w:tcW w:type="dxa" w:w="410"/>
            <w:tcBorders>
              <w:top w:sz="4.0" w:val="single" w:color="#000000"/>
              <w:bottom w:sz="4.0" w:val="single" w:color="#000000"/>
            </w:tcBorders>
            <w:tcMar>
              <w:start w:w="0" w:type="dxa"/>
              <w:end w:w="0" w:type="dxa"/>
            </w:tcMar>
          </w:tcPr>
          <w:p/>
        </w:tc>
        <w:tc>
          <w:tcPr>
            <w:tcW w:type="dxa" w:w="4744"/>
            <w:tcBorders>
              <w:top w:sz="4.0" w:val="single" w:color="#000000"/>
              <w:bottom w:sz="4.0" w:val="single" w:color="#000000"/>
            </w:tcBorders>
            <w:tcMar>
              <w:start w:w="0" w:type="dxa"/>
              <w:end w:w="0" w:type="dxa"/>
            </w:tcMar>
          </w:tcPr>
          <w:p/>
        </w:tc>
        <w:tc>
          <w:tcPr>
            <w:tcW w:type="dxa" w:w="1950"/>
            <w:tcBorders>
              <w:top w:sz="4.0" w:val="single" w:color="#000000"/>
              <w:bottom w:sz="4.0" w:val="single" w:color="#000000"/>
            </w:tcBorders>
            <w:tcMar>
              <w:start w:w="0" w:type="dxa"/>
              <w:end w:w="0" w:type="dxa"/>
            </w:tcMar>
          </w:tcPr>
          <w:p>
            <w:pPr>
              <w:autoSpaceDN w:val="0"/>
              <w:autoSpaceDE w:val="0"/>
              <w:widowControl/>
              <w:spacing w:line="185" w:lineRule="auto" w:before="236" w:after="0"/>
              <w:ind w:left="418" w:right="0" w:firstLine="0"/>
              <w:jc w:val="left"/>
            </w:pPr>
            <w:r>
              <w:rPr>
                <w:rFonts w:ascii="Malgun Gothic" w:hAnsi="Malgun Gothic" w:eastAsia="STKaiti"/>
                <w:b w:val="0"/>
                <w:i w:val="0"/>
                <w:color w:val="000000"/>
                <w:sz w:val="16"/>
              </w:rPr>
              <w:t xml:space="preserve">1,797,034 </w:t>
            </w:r>
          </w:p>
        </w:tc>
        <w:tc>
          <w:tcPr>
            <w:tcW w:type="dxa" w:w="1406"/>
            <w:tcBorders>
              <w:top w:sz="4.0" w:val="single" w:color="#000000"/>
              <w:bottom w:sz="4.0" w:val="single" w:color="#000000"/>
            </w:tcBorders>
            <w:tcMar>
              <w:start w:w="0" w:type="dxa"/>
              <w:end w:w="0" w:type="dxa"/>
            </w:tcMar>
          </w:tcPr>
          <w:p>
            <w:pPr>
              <w:autoSpaceDN w:val="0"/>
              <w:autoSpaceDE w:val="0"/>
              <w:widowControl/>
              <w:spacing w:line="185" w:lineRule="auto" w:before="236" w:after="0"/>
              <w:ind w:left="0" w:right="172" w:firstLine="0"/>
              <w:jc w:val="right"/>
            </w:pPr>
            <w:r>
              <w:rPr>
                <w:rFonts w:ascii="Malgun Gothic" w:hAnsi="Malgun Gothic" w:eastAsia="STKaiti"/>
                <w:b w:val="0"/>
                <w:i w:val="0"/>
                <w:color w:val="000000"/>
                <w:sz w:val="16"/>
              </w:rPr>
              <w:t xml:space="preserve">932,124 </w:t>
            </w:r>
          </w:p>
        </w:tc>
      </w:tr>
      <w:tr>
        <w:trPr>
          <w:trHeight w:hRule="exact" w:val="74"/>
        </w:trPr>
        <w:tc>
          <w:tcPr>
            <w:tcW w:type="dxa" w:w="410"/>
            <w:tcBorders>
              <w:top w:sz="4.0" w:val="single" w:color="#000000"/>
            </w:tcBorders>
            <w:tcMar>
              <w:start w:w="0" w:type="dxa"/>
              <w:end w:w="0" w:type="dxa"/>
            </w:tcMar>
          </w:tcPr>
          <w:p/>
        </w:tc>
        <w:tc>
          <w:tcPr>
            <w:tcW w:type="dxa" w:w="4744"/>
            <w:tcBorders>
              <w:top w:sz="4.0" w:val="single" w:color="#000000"/>
            </w:tcBorders>
            <w:tcMar>
              <w:start w:w="0" w:type="dxa"/>
              <w:end w:w="0" w:type="dxa"/>
            </w:tcMar>
          </w:tcPr>
          <w:p/>
        </w:tc>
        <w:tc>
          <w:tcPr>
            <w:tcW w:type="dxa" w:w="1950"/>
            <w:tcBorders>
              <w:top w:sz="4.0" w:val="single" w:color="#000000"/>
            </w:tcBorders>
            <w:tcMar>
              <w:start w:w="0" w:type="dxa"/>
              <w:end w:w="0" w:type="dxa"/>
            </w:tcMar>
          </w:tcPr>
          <w:p/>
        </w:tc>
        <w:tc>
          <w:tcPr>
            <w:tcW w:type="dxa" w:w="1406"/>
            <w:tcBorders>
              <w:top w:sz="4.0" w:val="single" w:color="#000000"/>
            </w:tcBorders>
            <w:tcMar>
              <w:start w:w="0" w:type="dxa"/>
              <w:end w:w="0" w:type="dxa"/>
            </w:tcMar>
          </w:tcPr>
          <w:p/>
        </w:tc>
      </w:tr>
    </w:tbl>
    <w:p>
      <w:pPr>
        <w:autoSpaceDN w:val="0"/>
        <w:autoSpaceDE w:val="0"/>
        <w:widowControl/>
        <w:spacing w:line="185" w:lineRule="auto" w:before="2164" w:after="0"/>
        <w:ind w:left="0" w:right="4352" w:firstLine="0"/>
        <w:jc w:val="right"/>
      </w:pPr>
      <w:r>
        <w:rPr>
          <w:rFonts w:ascii="STKaiti" w:hAnsi="STKaiti" w:eastAsia="STKaiti"/>
          <w:b w:val="0"/>
          <w:i w:val="0"/>
          <w:color w:val="000000"/>
          <w:sz w:val="18"/>
        </w:rPr>
        <w:t xml:space="preserve">25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49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589"/>
        </w:trPr>
        <w:tc>
          <w:tcPr>
            <w:tcW w:type="dxa" w:w="43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7. </w:t>
            </w:r>
          </w:p>
        </w:tc>
        <w:tc>
          <w:tcPr>
            <w:tcW w:type="dxa" w:w="4754"/>
            <w:tcBorders/>
            <w:tcMar>
              <w:start w:w="0" w:type="dxa"/>
              <w:end w:w="0" w:type="dxa"/>
            </w:tcMar>
          </w:tcPr>
          <w:p>
            <w:pPr>
              <w:autoSpaceDN w:val="0"/>
              <w:autoSpaceDE w:val="0"/>
              <w:widowControl/>
              <w:spacing w:line="185" w:lineRule="auto" w:before="60" w:after="0"/>
              <w:ind w:left="272" w:right="0" w:firstLine="0"/>
              <w:jc w:val="left"/>
            </w:pPr>
            <w:r>
              <w:rPr>
                <w:rFonts w:ascii="Malgun Gothic" w:hAnsi="Malgun Gothic" w:eastAsia="STKaiti"/>
                <w:b w:val="0"/>
                <w:i w:val="0"/>
                <w:color w:val="000000"/>
                <w:sz w:val="16"/>
              </w:rPr>
              <w:t xml:space="preserve">员工费用 </w:t>
            </w:r>
          </w:p>
        </w:tc>
        <w:tc>
          <w:tcPr>
            <w:tcW w:type="dxa" w:w="1932"/>
            <w:tcBorders/>
            <w:tcMar>
              <w:start w:w="0" w:type="dxa"/>
              <w:end w:w="0" w:type="dxa"/>
            </w:tcMar>
          </w:tcPr>
          <w:p>
            <w:pPr>
              <w:autoSpaceDN w:val="0"/>
              <w:autoSpaceDE w:val="0"/>
              <w:widowControl/>
              <w:spacing w:line="185" w:lineRule="auto" w:before="318" w:after="0"/>
              <w:ind w:left="386" w:right="0" w:firstLine="0"/>
              <w:jc w:val="left"/>
            </w:pPr>
            <w:r>
              <w:rPr>
                <w:rFonts w:ascii="Malgun Gothic" w:hAnsi="Malgun Gothic" w:eastAsia="STKaiti"/>
                <w:b w:val="0"/>
                <w:i w:val="0"/>
                <w:color w:val="000000"/>
                <w:sz w:val="16"/>
              </w:rPr>
              <w:t xml:space="preserve">2006年度 </w:t>
            </w:r>
          </w:p>
        </w:tc>
        <w:tc>
          <w:tcPr>
            <w:tcW w:type="dxa" w:w="1374"/>
            <w:tcBorders/>
            <w:tcMar>
              <w:start w:w="0" w:type="dxa"/>
              <w:end w:w="0" w:type="dxa"/>
            </w:tcMar>
          </w:tcPr>
          <w:p>
            <w:pPr>
              <w:autoSpaceDN w:val="0"/>
              <w:autoSpaceDE w:val="0"/>
              <w:widowControl/>
              <w:spacing w:line="185" w:lineRule="auto" w:before="318" w:after="0"/>
              <w:ind w:left="0" w:right="164" w:firstLine="0"/>
              <w:jc w:val="right"/>
            </w:pPr>
            <w:r>
              <w:rPr>
                <w:rFonts w:ascii="Malgun Gothic" w:hAnsi="Malgun Gothic" w:eastAsia="STKaiti"/>
                <w:b w:val="0"/>
                <w:i w:val="0"/>
                <w:color w:val="000000"/>
                <w:sz w:val="16"/>
              </w:rPr>
              <w:t xml:space="preserve">2005年度 </w:t>
            </w:r>
          </w:p>
        </w:tc>
      </w:tr>
      <w:tr>
        <w:trPr>
          <w:trHeight w:hRule="exact" w:val="400"/>
        </w:trPr>
        <w:tc>
          <w:tcPr>
            <w:tcW w:type="dxa" w:w="2256"/>
            <w:vMerge/>
            <w:tcBorders>
              <w:bottom w:sz="4.0" w:val="single" w:color="#000000"/>
            </w:tcBorders>
          </w:tcPr>
          <w:p/>
        </w:tc>
        <w:tc>
          <w:tcPr>
            <w:tcW w:type="dxa" w:w="4754"/>
            <w:vMerge w:val="restart"/>
            <w:tcBorders/>
            <w:tcMar>
              <w:start w:w="0" w:type="dxa"/>
              <w:end w:w="0" w:type="dxa"/>
            </w:tcMar>
            <w:tcMar>
              <w:start w:w="0" w:type="dxa"/>
              <w:end w:w="0" w:type="dxa"/>
            </w:tcMar>
          </w:tcPr>
          <w:p>
            <w:pPr>
              <w:autoSpaceDN w:val="0"/>
              <w:autoSpaceDE w:val="0"/>
              <w:widowControl/>
              <w:spacing w:line="185" w:lineRule="auto" w:before="514" w:after="0"/>
              <w:ind w:left="296" w:right="0" w:firstLine="0"/>
              <w:jc w:val="left"/>
            </w:pPr>
            <w:r>
              <w:rPr>
                <w:rFonts w:ascii="Malgun Gothic" w:hAnsi="Malgun Gothic" w:eastAsia="STKaiti"/>
                <w:b w:val="0"/>
                <w:i w:val="0"/>
                <w:color w:val="000000"/>
                <w:sz w:val="16"/>
              </w:rPr>
              <w:t xml:space="preserve">工资及奖金 </w:t>
            </w:r>
          </w:p>
        </w:tc>
        <w:tc>
          <w:tcPr>
            <w:tcW w:type="dxa" w:w="1932"/>
            <w:tcBorders/>
            <w:tcMar>
              <w:start w:w="0" w:type="dxa"/>
              <w:end w:w="0" w:type="dxa"/>
            </w:tcMar>
          </w:tcPr>
          <w:p>
            <w:pPr>
              <w:autoSpaceDN w:val="0"/>
              <w:autoSpaceDE w:val="0"/>
              <w:widowControl/>
              <w:spacing w:line="185" w:lineRule="auto" w:before="2" w:after="0"/>
              <w:ind w:left="150" w:right="0" w:firstLine="0"/>
              <w:jc w:val="left"/>
            </w:pPr>
            <w:r>
              <w:rPr>
                <w:rFonts w:ascii="Malgun Gothic" w:hAnsi="Malgun Gothic" w:eastAsia="STKaiti"/>
                <w:b w:val="0"/>
                <w:i w:val="0"/>
                <w:color w:val="000000"/>
                <w:sz w:val="16"/>
              </w:rPr>
              <w:t xml:space="preserve">人民币千元 </w:t>
            </w:r>
          </w:p>
        </w:tc>
        <w:tc>
          <w:tcPr>
            <w:tcW w:type="dxa" w:w="1374"/>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386"/>
        </w:trPr>
        <w:tc>
          <w:tcPr>
            <w:tcW w:type="dxa" w:w="2256"/>
            <w:vMerge/>
            <w:tcBorders>
              <w:bottom w:sz="4.0" w:val="single" w:color="#000000"/>
            </w:tcBorders>
          </w:tcPr>
          <w:p/>
        </w:tc>
        <w:tc>
          <w:tcPr>
            <w:tcW w:type="dxa" w:w="2256"/>
            <w:vMerge/>
            <w:tcBorders/>
          </w:tcPr>
          <w:p/>
        </w:tc>
        <w:tc>
          <w:tcPr>
            <w:tcW w:type="dxa" w:w="1932"/>
            <w:tcBorders/>
            <w:tcMar>
              <w:start w:w="0" w:type="dxa"/>
              <w:end w:w="0" w:type="dxa"/>
            </w:tcMar>
          </w:tcPr>
          <w:p>
            <w:pPr>
              <w:autoSpaceDN w:val="0"/>
              <w:autoSpaceDE w:val="0"/>
              <w:widowControl/>
              <w:spacing w:line="185" w:lineRule="auto" w:before="114" w:after="0"/>
              <w:ind w:left="388" w:right="0" w:firstLine="0"/>
              <w:jc w:val="left"/>
            </w:pPr>
            <w:r>
              <w:rPr>
                <w:rFonts w:ascii="Malgun Gothic" w:hAnsi="Malgun Gothic" w:eastAsia="STKaiti"/>
                <w:b w:val="0"/>
                <w:i w:val="0"/>
                <w:color w:val="000000"/>
                <w:sz w:val="16"/>
              </w:rPr>
              <w:t xml:space="preserve">1,392,993 </w:t>
            </w:r>
          </w:p>
        </w:tc>
        <w:tc>
          <w:tcPr>
            <w:tcW w:type="dxa" w:w="1374"/>
            <w:tcBorders/>
            <w:tcMar>
              <w:start w:w="0" w:type="dxa"/>
              <w:end w:w="0" w:type="dxa"/>
            </w:tcMar>
          </w:tcPr>
          <w:p>
            <w:pPr>
              <w:autoSpaceDN w:val="0"/>
              <w:autoSpaceDE w:val="0"/>
              <w:widowControl/>
              <w:spacing w:line="185" w:lineRule="auto" w:before="114" w:after="0"/>
              <w:ind w:left="0" w:right="164" w:firstLine="0"/>
              <w:jc w:val="right"/>
            </w:pPr>
            <w:r>
              <w:rPr>
                <w:rFonts w:ascii="Malgun Gothic" w:hAnsi="Malgun Gothic" w:eastAsia="STKaiti"/>
                <w:b w:val="0"/>
                <w:i w:val="0"/>
                <w:color w:val="000000"/>
                <w:sz w:val="16"/>
              </w:rPr>
              <w:t xml:space="preserve">1,034,839 </w:t>
            </w:r>
          </w:p>
        </w:tc>
      </w:tr>
      <w:tr>
        <w:trPr>
          <w:trHeight w:hRule="exact" w:val="260"/>
        </w:trPr>
        <w:tc>
          <w:tcPr>
            <w:tcW w:type="dxa" w:w="2256"/>
            <w:vMerge/>
            <w:tcBorders>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劳动保险及社会福利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483,442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373,870 </w:t>
            </w:r>
          </w:p>
        </w:tc>
      </w:tr>
      <w:tr>
        <w:trPr>
          <w:trHeight w:hRule="exact" w:val="268"/>
        </w:trPr>
        <w:tc>
          <w:tcPr>
            <w:tcW w:type="dxa" w:w="2256"/>
            <w:vMerge/>
            <w:tcBorders>
              <w:bottom w:sz="4.0" w:val="single" w:color="#000000"/>
            </w:tcBorders>
          </w:tcPr>
          <w:p/>
        </w:tc>
        <w:tc>
          <w:tcPr>
            <w:tcW w:type="dxa" w:w="4754"/>
            <w:tcBorders>
              <w:bottom w:sz="4.0" w:val="single" w:color="#000000"/>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其他员工费用 </w:t>
            </w:r>
          </w:p>
        </w:tc>
        <w:tc>
          <w:tcPr>
            <w:tcW w:type="dxa" w:w="1932"/>
            <w:tcBorders>
              <w:bottom w:sz="4.0" w:val="single" w:color="#000000"/>
            </w:tcBorders>
            <w:shd w:fill="ffffff"/>
            <w:tcMar>
              <w:start w:w="0" w:type="dxa"/>
              <w:end w:w="0" w:type="dxa"/>
            </w:tcMar>
          </w:tcPr>
          <w:p>
            <w:pPr>
              <w:autoSpaceDN w:val="0"/>
              <w:autoSpaceDE w:val="0"/>
              <w:widowControl/>
              <w:spacing w:line="185" w:lineRule="auto" w:before="0" w:after="0"/>
              <w:ind w:left="388" w:right="0" w:firstLine="0"/>
              <w:jc w:val="left"/>
            </w:pPr>
            <w:r>
              <w:rPr>
                <w:rFonts w:ascii="Malgun Gothic" w:hAnsi="Malgun Gothic" w:eastAsia="STKaiti"/>
                <w:b w:val="0"/>
                <w:i w:val="0"/>
                <w:color w:val="000000"/>
                <w:sz w:val="16"/>
              </w:rPr>
              <w:t xml:space="preserve">2,250,528 </w:t>
            </w:r>
          </w:p>
        </w:tc>
        <w:tc>
          <w:tcPr>
            <w:tcW w:type="dxa" w:w="1374"/>
            <w:tcBorders>
              <w:bottom w:sz="4.0"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1,463,510 </w:t>
            </w:r>
          </w:p>
        </w:tc>
      </w:tr>
      <w:tr>
        <w:trPr>
          <w:trHeight w:hRule="exact" w:val="520"/>
        </w:trPr>
        <w:tc>
          <w:tcPr>
            <w:tcW w:type="dxa" w:w="430"/>
            <w:tcBorders>
              <w:top w:sz="4.0" w:val="single" w:color="#000000"/>
              <w:bottom w:sz="4.799999999999727" w:val="single" w:color="#000000"/>
            </w:tcBorders>
            <w:tcMar>
              <w:start w:w="0" w:type="dxa"/>
              <w:end w:w="0" w:type="dxa"/>
            </w:tcMar>
          </w:tcPr>
          <w:p/>
        </w:tc>
        <w:tc>
          <w:tcPr>
            <w:tcW w:type="dxa" w:w="4754"/>
            <w:tcBorders>
              <w:top w:sz="4.0" w:val="single" w:color="#000000"/>
              <w:bottom w:sz="4.799999999999727" w:val="single" w:color="#000000"/>
            </w:tcBorders>
            <w:tcMar>
              <w:start w:w="0" w:type="dxa"/>
              <w:end w:w="0" w:type="dxa"/>
            </w:tcMar>
          </w:tcPr>
          <w:p/>
        </w:tc>
        <w:tc>
          <w:tcPr>
            <w:tcW w:type="dxa" w:w="1932"/>
            <w:tcBorders>
              <w:top w:sz="4.0" w:val="single" w:color="#000000"/>
              <w:bottom w:sz="4.799999999999727" w:val="single" w:color="#000000"/>
            </w:tcBorders>
            <w:tcMar>
              <w:start w:w="0" w:type="dxa"/>
              <w:end w:w="0" w:type="dxa"/>
            </w:tcMar>
          </w:tcPr>
          <w:p>
            <w:pPr>
              <w:autoSpaceDN w:val="0"/>
              <w:autoSpaceDE w:val="0"/>
              <w:widowControl/>
              <w:spacing w:line="185" w:lineRule="auto" w:before="236" w:after="0"/>
              <w:ind w:left="388" w:right="0" w:firstLine="0"/>
              <w:jc w:val="left"/>
            </w:pPr>
            <w:r>
              <w:rPr>
                <w:rFonts w:ascii="Malgun Gothic" w:hAnsi="Malgun Gothic" w:eastAsia="STKaiti"/>
                <w:b w:val="0"/>
                <w:i w:val="0"/>
                <w:color w:val="000000"/>
                <w:sz w:val="16"/>
              </w:rPr>
              <w:t xml:space="preserve">4,126,963 </w:t>
            </w:r>
          </w:p>
        </w:tc>
        <w:tc>
          <w:tcPr>
            <w:tcW w:type="dxa" w:w="1374"/>
            <w:tcBorders>
              <w:top w:sz="4.0" w:val="single" w:color="#000000"/>
              <w:bottom w:sz="4.799999999999727" w:val="single" w:color="#000000"/>
            </w:tcBorders>
            <w:tcMar>
              <w:start w:w="0" w:type="dxa"/>
              <w:end w:w="0" w:type="dxa"/>
            </w:tcMar>
          </w:tcPr>
          <w:p>
            <w:pPr>
              <w:autoSpaceDN w:val="0"/>
              <w:autoSpaceDE w:val="0"/>
              <w:widowControl/>
              <w:spacing w:line="185" w:lineRule="auto" w:before="236" w:after="0"/>
              <w:ind w:left="0" w:right="216" w:firstLine="0"/>
              <w:jc w:val="right"/>
            </w:pPr>
            <w:r>
              <w:rPr>
                <w:rFonts w:ascii="Malgun Gothic" w:hAnsi="Malgun Gothic" w:eastAsia="STKaiti"/>
                <w:b w:val="0"/>
                <w:i w:val="0"/>
                <w:color w:val="000000"/>
                <w:sz w:val="16"/>
              </w:rPr>
              <w:t>2,872,219</w:t>
            </w:r>
          </w:p>
        </w:tc>
      </w:tr>
      <w:tr>
        <w:trPr>
          <w:trHeight w:hRule="exact" w:val="1072"/>
        </w:trPr>
        <w:tc>
          <w:tcPr>
            <w:tcW w:type="dxa" w:w="430"/>
            <w:vMerge w:val="restart"/>
            <w:tcBorders>
              <w:top w:sz="4.799999999999727"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8. </w:t>
            </w:r>
          </w:p>
        </w:tc>
        <w:tc>
          <w:tcPr>
            <w:tcW w:type="dxa" w:w="4754"/>
            <w:tcBorders>
              <w:top w:sz="4.799999999999727" w:val="single" w:color="#000000"/>
            </w:tcBorders>
            <w:tcMar>
              <w:start w:w="0" w:type="dxa"/>
              <w:end w:w="0" w:type="dxa"/>
            </w:tcMar>
          </w:tcPr>
          <w:p>
            <w:pPr>
              <w:autoSpaceDN w:val="0"/>
              <w:autoSpaceDE w:val="0"/>
              <w:widowControl/>
              <w:spacing w:line="185" w:lineRule="auto" w:before="534" w:after="0"/>
              <w:ind w:left="272" w:right="0" w:firstLine="0"/>
              <w:jc w:val="left"/>
            </w:pPr>
            <w:r>
              <w:rPr>
                <w:rFonts w:ascii="Malgun Gothic" w:hAnsi="Malgun Gothic" w:eastAsia="STKaiti"/>
                <w:b w:val="0"/>
                <w:i w:val="0"/>
                <w:color w:val="000000"/>
                <w:sz w:val="16"/>
              </w:rPr>
              <w:t xml:space="preserve">业务及管理费用 </w:t>
            </w:r>
          </w:p>
        </w:tc>
        <w:tc>
          <w:tcPr>
            <w:tcW w:type="dxa" w:w="1932"/>
            <w:tcBorders>
              <w:top w:sz="4.799999999999727" w:val="single" w:color="#000000"/>
            </w:tcBorders>
            <w:tcMar>
              <w:start w:w="0" w:type="dxa"/>
              <w:end w:w="0" w:type="dxa"/>
            </w:tcMar>
          </w:tcPr>
          <w:p>
            <w:pPr>
              <w:autoSpaceDN w:val="0"/>
              <w:autoSpaceDE w:val="0"/>
              <w:widowControl/>
              <w:spacing w:line="185" w:lineRule="auto" w:before="794" w:after="0"/>
              <w:ind w:left="386" w:right="0" w:firstLine="0"/>
              <w:jc w:val="left"/>
            </w:pPr>
            <w:r>
              <w:rPr>
                <w:rFonts w:ascii="Malgun Gothic" w:hAnsi="Malgun Gothic" w:eastAsia="STKaiti"/>
                <w:b w:val="0"/>
                <w:i w:val="0"/>
                <w:color w:val="000000"/>
                <w:sz w:val="16"/>
              </w:rPr>
              <w:t xml:space="preserve">2006年度 </w:t>
            </w:r>
          </w:p>
        </w:tc>
        <w:tc>
          <w:tcPr>
            <w:tcW w:type="dxa" w:w="1374"/>
            <w:tcBorders>
              <w:top w:sz="4.799999999999727" w:val="single" w:color="#000000"/>
            </w:tcBorders>
            <w:tcMar>
              <w:start w:w="0" w:type="dxa"/>
              <w:end w:w="0" w:type="dxa"/>
            </w:tcMar>
          </w:tcPr>
          <w:p>
            <w:pPr>
              <w:autoSpaceDN w:val="0"/>
              <w:autoSpaceDE w:val="0"/>
              <w:widowControl/>
              <w:spacing w:line="185" w:lineRule="auto" w:before="794" w:after="0"/>
              <w:ind w:left="0" w:right="164" w:firstLine="0"/>
              <w:jc w:val="right"/>
            </w:pPr>
            <w:r>
              <w:rPr>
                <w:rFonts w:ascii="Malgun Gothic" w:hAnsi="Malgun Gothic" w:eastAsia="STKaiti"/>
                <w:b w:val="0"/>
                <w:i w:val="0"/>
                <w:color w:val="000000"/>
                <w:sz w:val="16"/>
              </w:rPr>
              <w:t xml:space="preserve">2005年度 </w:t>
            </w:r>
          </w:p>
        </w:tc>
      </w:tr>
      <w:tr>
        <w:trPr>
          <w:trHeight w:hRule="exact" w:val="402"/>
        </w:trPr>
        <w:tc>
          <w:tcPr>
            <w:tcW w:type="dxa" w:w="2256"/>
            <w:vMerge/>
            <w:tcBorders>
              <w:top w:sz="4.799999999999727" w:val="single" w:color="#000000"/>
              <w:bottom w:sz="4.0" w:val="single" w:color="#000000"/>
            </w:tcBorders>
          </w:tcPr>
          <w:p/>
        </w:tc>
        <w:tc>
          <w:tcPr>
            <w:tcW w:type="dxa" w:w="4754"/>
            <w:vMerge w:val="restart"/>
            <w:tcBorders/>
            <w:tcMar>
              <w:start w:w="0" w:type="dxa"/>
              <w:end w:w="0" w:type="dxa"/>
            </w:tcMar>
            <w:tcMar>
              <w:start w:w="0" w:type="dxa"/>
              <w:end w:w="0" w:type="dxa"/>
            </w:tcMar>
          </w:tcPr>
          <w:p>
            <w:pPr>
              <w:autoSpaceDN w:val="0"/>
              <w:autoSpaceDE w:val="0"/>
              <w:widowControl/>
              <w:spacing w:line="185" w:lineRule="auto" w:before="528" w:after="0"/>
              <w:ind w:left="296" w:right="0" w:firstLine="0"/>
              <w:jc w:val="left"/>
            </w:pPr>
            <w:r>
              <w:rPr>
                <w:rFonts w:ascii="Malgun Gothic" w:hAnsi="Malgun Gothic" w:eastAsia="STKaiti"/>
                <w:b w:val="0"/>
                <w:i w:val="0"/>
                <w:color w:val="000000"/>
                <w:sz w:val="16"/>
              </w:rPr>
              <w:t xml:space="preserve">租赁费 </w:t>
            </w:r>
          </w:p>
        </w:tc>
        <w:tc>
          <w:tcPr>
            <w:tcW w:type="dxa" w:w="1932"/>
            <w:tcBorders/>
            <w:tcMar>
              <w:start w:w="0" w:type="dxa"/>
              <w:end w:w="0" w:type="dxa"/>
            </w:tcMar>
          </w:tcPr>
          <w:p>
            <w:pPr>
              <w:autoSpaceDN w:val="0"/>
              <w:autoSpaceDE w:val="0"/>
              <w:widowControl/>
              <w:spacing w:line="185" w:lineRule="auto" w:before="0" w:after="0"/>
              <w:ind w:left="150" w:right="0" w:firstLine="0"/>
              <w:jc w:val="left"/>
            </w:pPr>
            <w:r>
              <w:rPr>
                <w:rFonts w:ascii="Malgun Gothic" w:hAnsi="Malgun Gothic" w:eastAsia="STKaiti"/>
                <w:b w:val="0"/>
                <w:i w:val="0"/>
                <w:color w:val="000000"/>
                <w:sz w:val="16"/>
              </w:rPr>
              <w:t xml:space="preserve">人民币千元 </w:t>
            </w:r>
          </w:p>
        </w:tc>
        <w:tc>
          <w:tcPr>
            <w:tcW w:type="dxa" w:w="137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98"/>
        </w:trPr>
        <w:tc>
          <w:tcPr>
            <w:tcW w:type="dxa" w:w="2256"/>
            <w:vMerge/>
            <w:tcBorders>
              <w:top w:sz="4.799999999999727" w:val="single" w:color="#000000"/>
              <w:bottom w:sz="4.0" w:val="single" w:color="#000000"/>
            </w:tcBorders>
          </w:tcPr>
          <w:p/>
        </w:tc>
        <w:tc>
          <w:tcPr>
            <w:tcW w:type="dxa" w:w="2256"/>
            <w:vMerge/>
            <w:tcBorders/>
          </w:tcPr>
          <w:p/>
        </w:tc>
        <w:tc>
          <w:tcPr>
            <w:tcW w:type="dxa" w:w="1932"/>
            <w:tcBorders/>
            <w:tcMar>
              <w:start w:w="0" w:type="dxa"/>
              <w:end w:w="0" w:type="dxa"/>
            </w:tcMar>
          </w:tcPr>
          <w:p>
            <w:pPr>
              <w:autoSpaceDN w:val="0"/>
              <w:autoSpaceDE w:val="0"/>
              <w:widowControl/>
              <w:spacing w:line="185" w:lineRule="auto" w:before="126" w:after="0"/>
              <w:ind w:left="0" w:right="710" w:firstLine="0"/>
              <w:jc w:val="right"/>
            </w:pPr>
            <w:r>
              <w:rPr>
                <w:rFonts w:ascii="Malgun Gothic" w:hAnsi="Malgun Gothic" w:eastAsia="STKaiti"/>
                <w:b w:val="0"/>
                <w:i w:val="0"/>
                <w:color w:val="000000"/>
                <w:sz w:val="16"/>
              </w:rPr>
              <w:t xml:space="preserve">389,473 </w:t>
            </w:r>
          </w:p>
        </w:tc>
        <w:tc>
          <w:tcPr>
            <w:tcW w:type="dxa" w:w="1374"/>
            <w:tcBorders/>
            <w:tcMar>
              <w:start w:w="0" w:type="dxa"/>
              <w:end w:w="0" w:type="dxa"/>
            </w:tcMar>
          </w:tcPr>
          <w:p>
            <w:pPr>
              <w:autoSpaceDN w:val="0"/>
              <w:autoSpaceDE w:val="0"/>
              <w:widowControl/>
              <w:spacing w:line="185" w:lineRule="auto" w:before="126" w:after="0"/>
              <w:ind w:left="0" w:right="164" w:firstLine="0"/>
              <w:jc w:val="right"/>
            </w:pPr>
            <w:r>
              <w:rPr>
                <w:rFonts w:ascii="Malgun Gothic" w:hAnsi="Malgun Gothic" w:eastAsia="STKaiti"/>
                <w:b w:val="0"/>
                <w:i w:val="0"/>
                <w:color w:val="000000"/>
                <w:sz w:val="16"/>
              </w:rPr>
              <w:t xml:space="preserve">353,840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物业及设备维护费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67,144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59,678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电子设备维护费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144,092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112,450 </w:t>
            </w:r>
          </w:p>
        </w:tc>
      </w:tr>
      <w:tr>
        <w:trPr>
          <w:trHeight w:hRule="exact" w:val="28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6" w:after="0"/>
              <w:ind w:left="296" w:right="0" w:firstLine="0"/>
              <w:jc w:val="left"/>
            </w:pPr>
            <w:r>
              <w:rPr>
                <w:rFonts w:ascii="Malgun Gothic" w:hAnsi="Malgun Gothic" w:eastAsia="STKaiti"/>
                <w:b w:val="0"/>
                <w:i w:val="0"/>
                <w:color w:val="000000"/>
                <w:sz w:val="16"/>
              </w:rPr>
              <w:t xml:space="preserve">邮电费 </w:t>
            </w:r>
          </w:p>
        </w:tc>
        <w:tc>
          <w:tcPr>
            <w:tcW w:type="dxa" w:w="1932"/>
            <w:tcBorders/>
            <w:shd w:fill="ffffff"/>
            <w:tcMar>
              <w:start w:w="0" w:type="dxa"/>
              <w:end w:w="0" w:type="dxa"/>
            </w:tcMar>
          </w:tcPr>
          <w:p>
            <w:pPr>
              <w:autoSpaceDN w:val="0"/>
              <w:autoSpaceDE w:val="0"/>
              <w:widowControl/>
              <w:spacing w:line="185" w:lineRule="auto" w:before="6" w:after="0"/>
              <w:ind w:left="0" w:right="710" w:firstLine="0"/>
              <w:jc w:val="right"/>
            </w:pPr>
            <w:r>
              <w:rPr>
                <w:rFonts w:ascii="Malgun Gothic" w:hAnsi="Malgun Gothic" w:eastAsia="STKaiti"/>
                <w:b w:val="0"/>
                <w:i w:val="0"/>
                <w:color w:val="000000"/>
                <w:sz w:val="16"/>
              </w:rPr>
              <w:t xml:space="preserve">173,238 </w:t>
            </w:r>
          </w:p>
        </w:tc>
        <w:tc>
          <w:tcPr>
            <w:tcW w:type="dxa" w:w="1374"/>
            <w:tcBorders/>
            <w:tcMar>
              <w:start w:w="0" w:type="dxa"/>
              <w:end w:w="0" w:type="dxa"/>
            </w:tcMar>
          </w:tcPr>
          <w:p>
            <w:pPr>
              <w:autoSpaceDN w:val="0"/>
              <w:autoSpaceDE w:val="0"/>
              <w:widowControl/>
              <w:spacing w:line="185" w:lineRule="auto" w:before="6" w:after="0"/>
              <w:ind w:left="0" w:right="164" w:firstLine="0"/>
              <w:jc w:val="right"/>
            </w:pPr>
            <w:r>
              <w:rPr>
                <w:rFonts w:ascii="Malgun Gothic" w:hAnsi="Malgun Gothic" w:eastAsia="STKaiti"/>
                <w:b w:val="0"/>
                <w:i w:val="0"/>
                <w:color w:val="000000"/>
                <w:sz w:val="16"/>
              </w:rPr>
              <w:t xml:space="preserve">129,732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行政管理费 </w:t>
            </w:r>
          </w:p>
        </w:tc>
        <w:tc>
          <w:tcPr>
            <w:tcW w:type="dxa" w:w="1932"/>
            <w:tcBorders/>
            <w:shd w:fill="ffffff"/>
            <w:tcMar>
              <w:start w:w="0" w:type="dxa"/>
              <w:end w:w="0" w:type="dxa"/>
            </w:tcMar>
          </w:tcPr>
          <w:p>
            <w:pPr>
              <w:autoSpaceDN w:val="0"/>
              <w:autoSpaceDE w:val="0"/>
              <w:widowControl/>
              <w:spacing w:line="185" w:lineRule="auto" w:before="0" w:after="0"/>
              <w:ind w:left="388" w:right="0" w:firstLine="0"/>
              <w:jc w:val="left"/>
            </w:pPr>
            <w:r>
              <w:rPr>
                <w:rFonts w:ascii="Malgun Gothic" w:hAnsi="Malgun Gothic" w:eastAsia="STKaiti"/>
                <w:b w:val="0"/>
                <w:i w:val="0"/>
                <w:color w:val="000000"/>
                <w:sz w:val="16"/>
              </w:rPr>
              <w:t xml:space="preserve">1,043,835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790,415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业务招待费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461,317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336,028 </w:t>
            </w:r>
          </w:p>
        </w:tc>
      </w:tr>
      <w:tr>
        <w:trPr>
          <w:trHeight w:hRule="exact" w:val="278"/>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6" w:after="0"/>
              <w:ind w:left="296" w:right="0" w:firstLine="0"/>
              <w:jc w:val="left"/>
            </w:pPr>
            <w:r>
              <w:rPr>
                <w:rFonts w:ascii="Malgun Gothic" w:hAnsi="Malgun Gothic" w:eastAsia="STKaiti"/>
                <w:b w:val="0"/>
                <w:i w:val="0"/>
                <w:color w:val="000000"/>
                <w:sz w:val="16"/>
              </w:rPr>
              <w:t xml:space="preserve">差旅费 </w:t>
            </w:r>
          </w:p>
        </w:tc>
        <w:tc>
          <w:tcPr>
            <w:tcW w:type="dxa" w:w="1932"/>
            <w:tcBorders/>
            <w:shd w:fill="ffffff"/>
            <w:tcMar>
              <w:start w:w="0" w:type="dxa"/>
              <w:end w:w="0" w:type="dxa"/>
            </w:tcMar>
          </w:tcPr>
          <w:p>
            <w:pPr>
              <w:autoSpaceDN w:val="0"/>
              <w:autoSpaceDE w:val="0"/>
              <w:widowControl/>
              <w:spacing w:line="185" w:lineRule="auto" w:before="6" w:after="0"/>
              <w:ind w:left="0" w:right="710" w:firstLine="0"/>
              <w:jc w:val="right"/>
            </w:pPr>
            <w:r>
              <w:rPr>
                <w:rFonts w:ascii="Malgun Gothic" w:hAnsi="Malgun Gothic" w:eastAsia="STKaiti"/>
                <w:b w:val="0"/>
                <w:i w:val="0"/>
                <w:color w:val="000000"/>
                <w:sz w:val="16"/>
              </w:rPr>
              <w:t xml:space="preserve">183,379 </w:t>
            </w:r>
          </w:p>
        </w:tc>
        <w:tc>
          <w:tcPr>
            <w:tcW w:type="dxa" w:w="1374"/>
            <w:tcBorders/>
            <w:tcMar>
              <w:start w:w="0" w:type="dxa"/>
              <w:end w:w="0" w:type="dxa"/>
            </w:tcMar>
          </w:tcPr>
          <w:p>
            <w:pPr>
              <w:autoSpaceDN w:val="0"/>
              <w:autoSpaceDE w:val="0"/>
              <w:widowControl/>
              <w:spacing w:line="185" w:lineRule="auto" w:before="6" w:after="0"/>
              <w:ind w:left="0" w:right="164" w:firstLine="0"/>
              <w:jc w:val="right"/>
            </w:pPr>
            <w:r>
              <w:rPr>
                <w:rFonts w:ascii="Malgun Gothic" w:hAnsi="Malgun Gothic" w:eastAsia="STKaiti"/>
                <w:b w:val="0"/>
                <w:i w:val="0"/>
                <w:color w:val="000000"/>
                <w:sz w:val="16"/>
              </w:rPr>
              <w:t xml:space="preserve">164,342 </w:t>
            </w:r>
          </w:p>
        </w:tc>
      </w:tr>
      <w:tr>
        <w:trPr>
          <w:trHeight w:hRule="exact" w:val="262"/>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专业服务费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100,829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150,557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处置房产及设备净损失 </w:t>
            </w:r>
          </w:p>
        </w:tc>
        <w:tc>
          <w:tcPr>
            <w:tcW w:type="dxa" w:w="1932"/>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50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捐款 </w:t>
            </w:r>
          </w:p>
        </w:tc>
        <w:tc>
          <w:tcPr>
            <w:tcW w:type="dxa" w:w="1932"/>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6,259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3,480 </w:t>
            </w:r>
          </w:p>
        </w:tc>
      </w:tr>
      <w:tr>
        <w:trPr>
          <w:trHeight w:hRule="exact" w:val="28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6" w:after="0"/>
              <w:ind w:left="296" w:right="0" w:firstLine="0"/>
              <w:jc w:val="left"/>
            </w:pPr>
            <w:r>
              <w:rPr>
                <w:rFonts w:ascii="Malgun Gothic" w:hAnsi="Malgun Gothic" w:eastAsia="STKaiti"/>
                <w:b w:val="0"/>
                <w:i w:val="0"/>
                <w:color w:val="000000"/>
                <w:sz w:val="16"/>
              </w:rPr>
              <w:t xml:space="preserve">银监会监管费 </w:t>
            </w:r>
          </w:p>
        </w:tc>
        <w:tc>
          <w:tcPr>
            <w:tcW w:type="dxa" w:w="1932"/>
            <w:tcBorders/>
            <w:shd w:fill="ffffff"/>
            <w:tcMar>
              <w:start w:w="0" w:type="dxa"/>
              <w:end w:w="0" w:type="dxa"/>
            </w:tcMar>
          </w:tcPr>
          <w:p>
            <w:pPr>
              <w:autoSpaceDN w:val="0"/>
              <w:autoSpaceDE w:val="0"/>
              <w:widowControl/>
              <w:spacing w:line="185" w:lineRule="auto" w:before="6" w:after="0"/>
              <w:ind w:left="0" w:right="710" w:firstLine="0"/>
              <w:jc w:val="right"/>
            </w:pPr>
            <w:r>
              <w:rPr>
                <w:rFonts w:ascii="Malgun Gothic" w:hAnsi="Malgun Gothic" w:eastAsia="STKaiti"/>
                <w:b w:val="0"/>
                <w:i w:val="0"/>
                <w:color w:val="000000"/>
                <w:sz w:val="16"/>
              </w:rPr>
              <w:t xml:space="preserve">117,745 </w:t>
            </w:r>
          </w:p>
        </w:tc>
        <w:tc>
          <w:tcPr>
            <w:tcW w:type="dxa" w:w="1374"/>
            <w:tcBorders/>
            <w:tcMar>
              <w:start w:w="0" w:type="dxa"/>
              <w:end w:w="0" w:type="dxa"/>
            </w:tcMar>
          </w:tcPr>
          <w:p>
            <w:pPr>
              <w:autoSpaceDN w:val="0"/>
              <w:autoSpaceDE w:val="0"/>
              <w:widowControl/>
              <w:spacing w:line="185" w:lineRule="auto" w:before="6" w:after="0"/>
              <w:ind w:left="0" w:right="164" w:firstLine="0"/>
              <w:jc w:val="right"/>
            </w:pPr>
            <w:r>
              <w:rPr>
                <w:rFonts w:ascii="Malgun Gothic" w:hAnsi="Malgun Gothic" w:eastAsia="STKaiti"/>
                <w:b w:val="0"/>
                <w:i w:val="0"/>
                <w:color w:val="000000"/>
                <w:sz w:val="16"/>
              </w:rPr>
              <w:t xml:space="preserve">94,238 </w:t>
            </w:r>
          </w:p>
        </w:tc>
      </w:tr>
      <w:tr>
        <w:trPr>
          <w:trHeight w:hRule="exact" w:val="260"/>
        </w:trPr>
        <w:tc>
          <w:tcPr>
            <w:tcW w:type="dxa" w:w="2256"/>
            <w:vMerge/>
            <w:tcBorders>
              <w:top w:sz="4.799999999999727" w:val="single" w:color="#000000"/>
              <w:bottom w:sz="4.0" w:val="single" w:color="#000000"/>
            </w:tcBorders>
          </w:tcPr>
          <w:p/>
        </w:tc>
        <w:tc>
          <w:tcPr>
            <w:tcW w:type="dxa" w:w="4754"/>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无形资产摊销 (附注21) </w:t>
            </w:r>
          </w:p>
        </w:tc>
        <w:tc>
          <w:tcPr>
            <w:tcW w:type="dxa" w:w="1932"/>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7,978 </w:t>
            </w:r>
          </w:p>
        </w:tc>
        <w:tc>
          <w:tcPr>
            <w:tcW w:type="dxa" w:w="1374"/>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7,901 </w:t>
            </w:r>
          </w:p>
        </w:tc>
      </w:tr>
      <w:tr>
        <w:trPr>
          <w:trHeight w:hRule="exact" w:val="268"/>
        </w:trPr>
        <w:tc>
          <w:tcPr>
            <w:tcW w:type="dxa" w:w="2256"/>
            <w:vMerge/>
            <w:tcBorders>
              <w:top w:sz="4.799999999999727" w:val="single" w:color="#000000"/>
              <w:bottom w:sz="4.0" w:val="single" w:color="#000000"/>
            </w:tcBorders>
          </w:tcPr>
          <w:p/>
        </w:tc>
        <w:tc>
          <w:tcPr>
            <w:tcW w:type="dxa" w:w="4754"/>
            <w:tcBorders>
              <w:bottom w:sz="4.0" w:val="single" w:color="#000000"/>
            </w:tcBorders>
            <w:shd w:fill="ffffff"/>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其他费用 </w:t>
            </w:r>
          </w:p>
        </w:tc>
        <w:tc>
          <w:tcPr>
            <w:tcW w:type="dxa" w:w="1932"/>
            <w:tcBorders>
              <w:bottom w:sz="4.0" w:val="single" w:color="#000000"/>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142,335 </w:t>
            </w:r>
          </w:p>
        </w:tc>
        <w:tc>
          <w:tcPr>
            <w:tcW w:type="dxa" w:w="1374"/>
            <w:tcBorders>
              <w:bottom w:sz="4.0"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108,655 </w:t>
            </w:r>
          </w:p>
        </w:tc>
      </w:tr>
      <w:tr>
        <w:trPr>
          <w:trHeight w:hRule="exact" w:val="520"/>
        </w:trPr>
        <w:tc>
          <w:tcPr>
            <w:tcW w:type="dxa" w:w="430"/>
            <w:tcBorders>
              <w:top w:sz="4.0" w:val="single" w:color="#000000"/>
              <w:bottom w:sz="4.0" w:val="single" w:color="#000000"/>
            </w:tcBorders>
            <w:tcMar>
              <w:start w:w="0" w:type="dxa"/>
              <w:end w:w="0" w:type="dxa"/>
            </w:tcMar>
          </w:tcPr>
          <w:p/>
        </w:tc>
        <w:tc>
          <w:tcPr>
            <w:tcW w:type="dxa" w:w="4754"/>
            <w:tcBorders>
              <w:top w:sz="4.0" w:val="single" w:color="#000000"/>
              <w:bottom w:sz="4.0" w:val="single" w:color="#000000"/>
            </w:tcBorders>
            <w:tcMar>
              <w:start w:w="0" w:type="dxa"/>
              <w:end w:w="0" w:type="dxa"/>
            </w:tcMar>
          </w:tcPr>
          <w:p/>
        </w:tc>
        <w:tc>
          <w:tcPr>
            <w:tcW w:type="dxa" w:w="1932"/>
            <w:tcBorders>
              <w:top w:sz="4.0" w:val="single" w:color="#000000"/>
              <w:bottom w:sz="4.0" w:val="single" w:color="#000000"/>
            </w:tcBorders>
            <w:tcMar>
              <w:start w:w="0" w:type="dxa"/>
              <w:end w:w="0" w:type="dxa"/>
            </w:tcMar>
          </w:tcPr>
          <w:p>
            <w:pPr>
              <w:autoSpaceDN w:val="0"/>
              <w:autoSpaceDE w:val="0"/>
              <w:widowControl/>
              <w:spacing w:line="185" w:lineRule="auto" w:before="236" w:after="0"/>
              <w:ind w:left="388" w:right="0" w:firstLine="0"/>
              <w:jc w:val="left"/>
            </w:pPr>
            <w:r>
              <w:rPr>
                <w:rFonts w:ascii="Malgun Gothic" w:hAnsi="Malgun Gothic" w:eastAsia="STKaiti"/>
                <w:b w:val="0"/>
                <w:i w:val="0"/>
                <w:color w:val="000000"/>
                <w:sz w:val="16"/>
              </w:rPr>
              <w:t xml:space="preserve">2,837,624 </w:t>
            </w:r>
          </w:p>
        </w:tc>
        <w:tc>
          <w:tcPr>
            <w:tcW w:type="dxa" w:w="1374"/>
            <w:tcBorders>
              <w:top w:sz="4.0" w:val="single" w:color="#000000"/>
              <w:bottom w:sz="4.0" w:val="single" w:color="#000000"/>
            </w:tcBorders>
            <w:tcMar>
              <w:start w:w="0" w:type="dxa"/>
              <w:end w:w="0" w:type="dxa"/>
            </w:tcMar>
          </w:tcPr>
          <w:p>
            <w:pPr>
              <w:autoSpaceDN w:val="0"/>
              <w:autoSpaceDE w:val="0"/>
              <w:widowControl/>
              <w:spacing w:line="185" w:lineRule="auto" w:before="236" w:after="0"/>
              <w:ind w:left="0" w:right="164" w:firstLine="0"/>
              <w:jc w:val="right"/>
            </w:pPr>
            <w:r>
              <w:rPr>
                <w:rFonts w:ascii="Malgun Gothic" w:hAnsi="Malgun Gothic" w:eastAsia="STKaiti"/>
                <w:b w:val="0"/>
                <w:i w:val="0"/>
                <w:color w:val="000000"/>
                <w:sz w:val="16"/>
              </w:rPr>
              <w:t xml:space="preserve">2,311,366 </w:t>
            </w:r>
          </w:p>
        </w:tc>
      </w:tr>
      <w:tr>
        <w:trPr>
          <w:trHeight w:hRule="exact" w:val="412"/>
        </w:trPr>
        <w:tc>
          <w:tcPr>
            <w:tcW w:type="dxa" w:w="43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tc>
        <w:tc>
          <w:tcPr>
            <w:tcW w:type="dxa" w:w="4754"/>
            <w:tcBorders>
              <w:top w:sz="4.0" w:val="single" w:color="#000000"/>
            </w:tcBorders>
            <w:tcMar>
              <w:start w:w="0" w:type="dxa"/>
              <w:end w:w="0" w:type="dxa"/>
            </w:tcMar>
          </w:tcPr>
          <w:p>
            <w:pPr>
              <w:autoSpaceDN w:val="0"/>
              <w:autoSpaceDE w:val="0"/>
              <w:widowControl/>
              <w:spacing w:line="185" w:lineRule="auto" w:before="136" w:after="0"/>
              <w:ind w:left="296" w:right="0" w:firstLine="0"/>
              <w:jc w:val="left"/>
            </w:pPr>
            <w:r>
              <w:rPr>
                <w:rFonts w:ascii="Malgun Gothic" w:hAnsi="Malgun Gothic" w:eastAsia="STKaiti"/>
                <w:b w:val="0"/>
                <w:i w:val="0"/>
                <w:color w:val="000000"/>
                <w:sz w:val="16"/>
              </w:rPr>
              <w:t xml:space="preserve">其中： </w:t>
            </w:r>
          </w:p>
        </w:tc>
        <w:tc>
          <w:tcPr>
            <w:tcW w:type="dxa" w:w="193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16" w:after="0"/>
              <w:ind w:left="0" w:right="0" w:firstLine="0"/>
              <w:jc w:val="center"/>
            </w:pPr>
            <w:r>
              <w:rPr>
                <w:rFonts w:ascii="Malgun Gothic" w:hAnsi="Malgun Gothic" w:eastAsia="STKaiti"/>
                <w:b w:val="0"/>
                <w:i w:val="0"/>
                <w:color w:val="000000"/>
                <w:sz w:val="16"/>
              </w:rPr>
              <w:t xml:space="preserve">2,800 </w:t>
            </w:r>
          </w:p>
        </w:tc>
        <w:tc>
          <w:tcPr>
            <w:tcW w:type="dxa" w:w="137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416" w:after="0"/>
              <w:ind w:left="0" w:right="164" w:firstLine="0"/>
              <w:jc w:val="right"/>
            </w:pPr>
            <w:r>
              <w:rPr>
                <w:rFonts w:ascii="Malgun Gothic" w:hAnsi="Malgun Gothic" w:eastAsia="STKaiti"/>
                <w:b w:val="0"/>
                <w:i w:val="0"/>
                <w:color w:val="000000"/>
                <w:sz w:val="16"/>
              </w:rPr>
              <w:t xml:space="preserve">2,250 </w:t>
            </w:r>
          </w:p>
        </w:tc>
      </w:tr>
      <w:tr>
        <w:trPr>
          <w:trHeight w:hRule="exact" w:val="280"/>
        </w:trPr>
        <w:tc>
          <w:tcPr>
            <w:tcW w:type="dxa" w:w="2256"/>
            <w:vMerge/>
            <w:tcBorders>
              <w:top w:sz="4.0" w:val="single" w:color="#000000"/>
              <w:bottom w:sz="4.0" w:val="single" w:color="#000000"/>
            </w:tcBorders>
          </w:tcPr>
          <w:p/>
        </w:tc>
        <w:tc>
          <w:tcPr>
            <w:tcW w:type="dxa" w:w="4754"/>
            <w:tcBorders/>
            <w:tcMar>
              <w:start w:w="0" w:type="dxa"/>
              <w:end w:w="0" w:type="dxa"/>
            </w:tcMar>
          </w:tcPr>
          <w:p>
            <w:pPr>
              <w:autoSpaceDN w:val="0"/>
              <w:autoSpaceDE w:val="0"/>
              <w:widowControl/>
              <w:spacing w:line="185" w:lineRule="auto" w:before="8" w:after="0"/>
              <w:ind w:left="296" w:right="0" w:firstLine="0"/>
              <w:jc w:val="left"/>
            </w:pPr>
            <w:r>
              <w:rPr>
                <w:rFonts w:ascii="Malgun Gothic" w:hAnsi="Malgun Gothic" w:eastAsia="STKaiti"/>
                <w:b w:val="0"/>
                <w:i w:val="0"/>
                <w:color w:val="000000"/>
                <w:sz w:val="16"/>
              </w:rPr>
              <w:t xml:space="preserve">审计师酬金 </w:t>
            </w:r>
            <w:r>
              <w:rPr>
                <w:rFonts w:ascii="Malgun Gothic" w:hAnsi="Malgun Gothic" w:eastAsia="STKaiti"/>
                <w:b w:val="0"/>
                <w:i w:val="0"/>
                <w:color w:val="000000"/>
                <w:sz w:val="16"/>
              </w:rPr>
              <w:t xml:space="preserve"> </w:t>
            </w:r>
            <w:r>
              <w:rPr>
                <w:rFonts w:ascii="Malgun Gothic" w:hAnsi="Malgun Gothic" w:eastAsia="STKaiti"/>
                <w:b w:val="0"/>
                <w:i w:val="0"/>
                <w:color w:val="000000"/>
                <w:sz w:val="16"/>
              </w:rPr>
              <w:t xml:space="preserve">- 财务审计费用 </w:t>
            </w:r>
          </w:p>
        </w:tc>
        <w:tc>
          <w:tcPr>
            <w:tcW w:type="dxa" w:w="2256"/>
            <w:vMerge/>
            <w:tcBorders>
              <w:top w:sz="4.0" w:val="single" w:color="#000000"/>
            </w:tcBorders>
          </w:tcPr>
          <w:p/>
        </w:tc>
        <w:tc>
          <w:tcPr>
            <w:tcW w:type="dxa" w:w="2256"/>
            <w:vMerge/>
            <w:tcBorders>
              <w:top w:sz="4.0" w:val="single" w:color="#000000"/>
            </w:tcBorders>
          </w:tcPr>
          <w:p/>
        </w:tc>
      </w:tr>
      <w:tr>
        <w:trPr>
          <w:trHeight w:hRule="exact" w:val="258"/>
        </w:trPr>
        <w:tc>
          <w:tcPr>
            <w:tcW w:type="dxa" w:w="2256"/>
            <w:vMerge/>
            <w:tcBorders>
              <w:top w:sz="4.0" w:val="single" w:color="#000000"/>
              <w:bottom w:sz="4.0" w:val="single" w:color="#000000"/>
            </w:tcBorders>
          </w:tcPr>
          <w:p/>
        </w:tc>
        <w:tc>
          <w:tcPr>
            <w:tcW w:type="dxa" w:w="4754"/>
            <w:tcBorders>
              <w:bottom w:sz="4.0" w:val="single" w:color="#000000"/>
            </w:tcBorders>
            <w:tcMar>
              <w:start w:w="0" w:type="dxa"/>
              <w:end w:w="0" w:type="dxa"/>
            </w:tcMar>
          </w:tcPr>
          <w:p>
            <w:pPr>
              <w:autoSpaceDN w:val="0"/>
              <w:autoSpaceDE w:val="0"/>
              <w:widowControl/>
              <w:spacing w:line="185" w:lineRule="auto" w:before="0" w:after="0"/>
              <w:ind w:left="0" w:right="1688" w:firstLine="0"/>
              <w:jc w:val="right"/>
            </w:pPr>
            <w:r>
              <w:rPr>
                <w:rFonts w:ascii="Malgun Gothic" w:hAnsi="Malgun Gothic" w:eastAsia="STKaiti"/>
                <w:b w:val="0"/>
                <w:i w:val="0"/>
                <w:color w:val="000000"/>
                <w:sz w:val="16"/>
              </w:rPr>
              <w:t xml:space="preserve">- </w:t>
            </w:r>
            <w:r>
              <w:rPr>
                <w:rFonts w:ascii="Malgun Gothic" w:hAnsi="Malgun Gothic" w:eastAsia="STKaiti"/>
                <w:b w:val="0"/>
                <w:i w:val="0"/>
                <w:color w:val="000000"/>
                <w:sz w:val="16"/>
              </w:rPr>
              <w:t xml:space="preserve">非财务审计费用 </w:t>
            </w:r>
          </w:p>
        </w:tc>
        <w:tc>
          <w:tcPr>
            <w:tcW w:type="dxa" w:w="1932"/>
            <w:tcBorders>
              <w:bottom w:sz="4.0" w:val="single" w:color="#000000"/>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40 </w:t>
            </w:r>
          </w:p>
        </w:tc>
        <w:tc>
          <w:tcPr>
            <w:tcW w:type="dxa" w:w="1374"/>
            <w:tcBorders>
              <w:bottom w:sz="4.0"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20 </w:t>
            </w:r>
          </w:p>
        </w:tc>
      </w:tr>
      <w:tr>
        <w:trPr>
          <w:trHeight w:hRule="exact" w:val="520"/>
        </w:trPr>
        <w:tc>
          <w:tcPr>
            <w:tcW w:type="dxa" w:w="430"/>
            <w:tcBorders>
              <w:top w:sz="4.0" w:val="single" w:color="#000000"/>
              <w:bottom w:sz="4.800000000000182" w:val="single" w:color="#000000"/>
            </w:tcBorders>
            <w:tcMar>
              <w:start w:w="0" w:type="dxa"/>
              <w:end w:w="0" w:type="dxa"/>
            </w:tcMar>
          </w:tcPr>
          <w:p/>
        </w:tc>
        <w:tc>
          <w:tcPr>
            <w:tcW w:type="dxa" w:w="4754"/>
            <w:tcBorders>
              <w:top w:sz="4.0" w:val="single" w:color="#000000"/>
              <w:bottom w:sz="4.800000000000182" w:val="single" w:color="#000000"/>
            </w:tcBorders>
            <w:tcMar>
              <w:start w:w="0" w:type="dxa"/>
              <w:end w:w="0" w:type="dxa"/>
            </w:tcMar>
          </w:tcPr>
          <w:p/>
        </w:tc>
        <w:tc>
          <w:tcPr>
            <w:tcW w:type="dxa" w:w="1932"/>
            <w:tcBorders>
              <w:top w:sz="4.0" w:val="single" w:color="#000000"/>
              <w:bottom w:sz="4.800000000000182" w:val="single" w:color="#000000"/>
            </w:tcBorders>
            <w:tcMar>
              <w:start w:w="0" w:type="dxa"/>
              <w:end w:w="0" w:type="dxa"/>
            </w:tcMar>
          </w:tcPr>
          <w:p>
            <w:pPr>
              <w:autoSpaceDN w:val="0"/>
              <w:autoSpaceDE w:val="0"/>
              <w:widowControl/>
              <w:spacing w:line="185" w:lineRule="auto" w:before="238" w:after="0"/>
              <w:ind w:left="0" w:right="0" w:firstLine="0"/>
              <w:jc w:val="center"/>
            </w:pPr>
            <w:r>
              <w:rPr>
                <w:rFonts w:ascii="Malgun Gothic" w:hAnsi="Malgun Gothic" w:eastAsia="STKaiti"/>
                <w:b w:val="0"/>
                <w:i w:val="0"/>
                <w:color w:val="000000"/>
                <w:sz w:val="16"/>
              </w:rPr>
              <w:t xml:space="preserve">2,840 </w:t>
            </w:r>
          </w:p>
        </w:tc>
        <w:tc>
          <w:tcPr>
            <w:tcW w:type="dxa" w:w="1374"/>
            <w:tcBorders>
              <w:top w:sz="4.0" w:val="single" w:color="#000000"/>
              <w:bottom w:sz="4.800000000000182" w:val="single" w:color="#000000"/>
            </w:tcBorders>
            <w:tcMar>
              <w:start w:w="0" w:type="dxa"/>
              <w:end w:w="0" w:type="dxa"/>
            </w:tcMar>
          </w:tcPr>
          <w:p>
            <w:pPr>
              <w:autoSpaceDN w:val="0"/>
              <w:autoSpaceDE w:val="0"/>
              <w:widowControl/>
              <w:spacing w:line="185" w:lineRule="auto" w:before="238" w:after="0"/>
              <w:ind w:left="0" w:right="164" w:firstLine="0"/>
              <w:jc w:val="right"/>
            </w:pPr>
            <w:r>
              <w:rPr>
                <w:rFonts w:ascii="Malgun Gothic" w:hAnsi="Malgun Gothic" w:eastAsia="STKaiti"/>
                <w:b w:val="0"/>
                <w:i w:val="0"/>
                <w:color w:val="000000"/>
                <w:sz w:val="16"/>
              </w:rPr>
              <w:t xml:space="preserve">2,270 </w:t>
            </w:r>
          </w:p>
        </w:tc>
      </w:tr>
      <w:tr>
        <w:trPr>
          <w:trHeight w:hRule="exact" w:val="72"/>
        </w:trPr>
        <w:tc>
          <w:tcPr>
            <w:tcW w:type="dxa" w:w="430"/>
            <w:tcBorders>
              <w:top w:sz="4.800000000000182" w:val="single" w:color="#000000"/>
            </w:tcBorders>
            <w:tcMar>
              <w:start w:w="0" w:type="dxa"/>
              <w:end w:w="0" w:type="dxa"/>
            </w:tcMar>
          </w:tcPr>
          <w:p/>
        </w:tc>
        <w:tc>
          <w:tcPr>
            <w:tcW w:type="dxa" w:w="4754"/>
            <w:tcBorders>
              <w:top w:sz="4.800000000000182" w:val="single" w:color="#000000"/>
            </w:tcBorders>
            <w:tcMar>
              <w:start w:w="0" w:type="dxa"/>
              <w:end w:w="0" w:type="dxa"/>
            </w:tcMar>
          </w:tcPr>
          <w:p/>
        </w:tc>
        <w:tc>
          <w:tcPr>
            <w:tcW w:type="dxa" w:w="1932"/>
            <w:tcBorders>
              <w:top w:sz="4.800000000000182" w:val="single" w:color="#000000"/>
            </w:tcBorders>
            <w:tcMar>
              <w:start w:w="0" w:type="dxa"/>
              <w:end w:w="0" w:type="dxa"/>
            </w:tcMar>
          </w:tcPr>
          <w:p/>
        </w:tc>
        <w:tc>
          <w:tcPr>
            <w:tcW w:type="dxa" w:w="1374"/>
            <w:tcBorders>
              <w:top w:sz="4.800000000000182" w:val="single" w:color="#000000"/>
            </w:tcBorders>
            <w:tcMar>
              <w:start w:w="0" w:type="dxa"/>
              <w:end w:w="0" w:type="dxa"/>
            </w:tcMar>
          </w:tcPr>
          <w:p/>
        </w:tc>
      </w:tr>
    </w:tbl>
    <w:p>
      <w:pPr>
        <w:autoSpaceDN w:val="0"/>
        <w:autoSpaceDE w:val="0"/>
        <w:widowControl/>
        <w:spacing w:line="185" w:lineRule="auto" w:before="3610" w:after="0"/>
        <w:ind w:left="0" w:right="4352" w:firstLine="0"/>
        <w:jc w:val="right"/>
      </w:pPr>
      <w:r>
        <w:rPr>
          <w:rFonts w:ascii="STKaiti" w:hAnsi="STKaiti" w:eastAsia="STKaiti"/>
          <w:b w:val="0"/>
          <w:i w:val="0"/>
          <w:color w:val="000000"/>
          <w:sz w:val="18"/>
        </w:rPr>
        <w:t xml:space="preserve">26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49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589"/>
        </w:trPr>
        <w:tc>
          <w:tcPr>
            <w:tcW w:type="dxa" w:w="49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9. </w:t>
            </w:r>
          </w:p>
        </w:tc>
        <w:tc>
          <w:tcPr>
            <w:tcW w:type="dxa" w:w="4694"/>
            <w:tcBorders/>
            <w:tcMar>
              <w:start w:w="0" w:type="dxa"/>
              <w:end w:w="0" w:type="dxa"/>
            </w:tcMar>
          </w:tcPr>
          <w:p>
            <w:pPr>
              <w:autoSpaceDN w:val="0"/>
              <w:autoSpaceDE w:val="0"/>
              <w:widowControl/>
              <w:spacing w:line="185" w:lineRule="auto" w:before="60" w:after="0"/>
              <w:ind w:left="212" w:right="0" w:firstLine="0"/>
              <w:jc w:val="left"/>
            </w:pPr>
            <w:r>
              <w:rPr>
                <w:rFonts w:ascii="Malgun Gothic" w:hAnsi="Malgun Gothic" w:eastAsia="STKaiti"/>
                <w:b w:val="0"/>
                <w:i w:val="0"/>
                <w:color w:val="000000"/>
                <w:sz w:val="16"/>
              </w:rPr>
              <w:t xml:space="preserve">其他资产减值准备 </w:t>
            </w:r>
          </w:p>
        </w:tc>
        <w:tc>
          <w:tcPr>
            <w:tcW w:type="dxa" w:w="1920"/>
            <w:tcBorders/>
            <w:tcMar>
              <w:start w:w="0" w:type="dxa"/>
              <w:end w:w="0" w:type="dxa"/>
            </w:tcMar>
          </w:tcPr>
          <w:p>
            <w:pPr>
              <w:autoSpaceDN w:val="0"/>
              <w:autoSpaceDE w:val="0"/>
              <w:widowControl/>
              <w:spacing w:line="185" w:lineRule="auto" w:before="318" w:after="0"/>
              <w:ind w:left="386" w:right="0" w:firstLine="0"/>
              <w:jc w:val="left"/>
            </w:pPr>
            <w:r>
              <w:rPr>
                <w:rFonts w:ascii="Malgun Gothic" w:hAnsi="Malgun Gothic" w:eastAsia="STKaiti"/>
                <w:b w:val="0"/>
                <w:i w:val="0"/>
                <w:color w:val="000000"/>
                <w:sz w:val="16"/>
              </w:rPr>
              <w:t xml:space="preserve">2006年度 </w:t>
            </w:r>
          </w:p>
        </w:tc>
        <w:tc>
          <w:tcPr>
            <w:tcW w:type="dxa" w:w="1386"/>
            <w:tcBorders/>
            <w:tcMar>
              <w:start w:w="0" w:type="dxa"/>
              <w:end w:w="0" w:type="dxa"/>
            </w:tcMar>
          </w:tcPr>
          <w:p>
            <w:pPr>
              <w:autoSpaceDN w:val="0"/>
              <w:autoSpaceDE w:val="0"/>
              <w:widowControl/>
              <w:spacing w:line="185" w:lineRule="auto" w:before="318" w:after="0"/>
              <w:ind w:left="0" w:right="164" w:firstLine="0"/>
              <w:jc w:val="right"/>
            </w:pPr>
            <w:r>
              <w:rPr>
                <w:rFonts w:ascii="Malgun Gothic" w:hAnsi="Malgun Gothic" w:eastAsia="STKaiti"/>
                <w:b w:val="0"/>
                <w:i w:val="0"/>
                <w:color w:val="000000"/>
                <w:sz w:val="16"/>
              </w:rPr>
              <w:t xml:space="preserve">2005年度 </w:t>
            </w:r>
          </w:p>
        </w:tc>
      </w:tr>
      <w:tr>
        <w:trPr>
          <w:trHeight w:hRule="exact" w:val="406"/>
        </w:trPr>
        <w:tc>
          <w:tcPr>
            <w:tcW w:type="dxa" w:w="2256"/>
            <w:vMerge/>
            <w:tcBorders>
              <w:bottom w:sz="4.0" w:val="single" w:color="#000000"/>
            </w:tcBorders>
          </w:tcPr>
          <w:p/>
        </w:tc>
        <w:tc>
          <w:tcPr>
            <w:tcW w:type="dxa" w:w="4694"/>
            <w:vMerge w:val="restart"/>
            <w:tcBorders/>
            <w:tcMar>
              <w:start w:w="0" w:type="dxa"/>
              <w:end w:w="0" w:type="dxa"/>
            </w:tcMar>
            <w:tcMar>
              <w:start w:w="0" w:type="dxa"/>
              <w:end w:w="0" w:type="dxa"/>
            </w:tcMar>
          </w:tcPr>
          <w:p>
            <w:pPr>
              <w:autoSpaceDN w:val="0"/>
              <w:autoSpaceDE w:val="0"/>
              <w:widowControl/>
              <w:spacing w:line="185" w:lineRule="auto" w:before="532" w:after="0"/>
              <w:ind w:left="266" w:right="0" w:firstLine="0"/>
              <w:jc w:val="left"/>
            </w:pPr>
            <w:r>
              <w:rPr>
                <w:rFonts w:ascii="Malgun Gothic" w:hAnsi="Malgun Gothic" w:eastAsia="STKaiti"/>
                <w:b w:val="0"/>
                <w:i w:val="0"/>
                <w:color w:val="000000"/>
                <w:sz w:val="16"/>
              </w:rPr>
              <w:t xml:space="preserve">其他应收款 </w:t>
            </w:r>
          </w:p>
        </w:tc>
        <w:tc>
          <w:tcPr>
            <w:tcW w:type="dxa" w:w="1920"/>
            <w:tcBorders/>
            <w:tcMar>
              <w:start w:w="0" w:type="dxa"/>
              <w:end w:w="0" w:type="dxa"/>
            </w:tcMar>
          </w:tcPr>
          <w:p>
            <w:pPr>
              <w:autoSpaceDN w:val="0"/>
              <w:autoSpaceDE w:val="0"/>
              <w:widowControl/>
              <w:spacing w:line="185" w:lineRule="auto" w:before="2" w:after="0"/>
              <w:ind w:left="150" w:right="0" w:firstLine="0"/>
              <w:jc w:val="left"/>
            </w:pPr>
            <w:r>
              <w:rPr>
                <w:rFonts w:ascii="Malgun Gothic" w:hAnsi="Malgun Gothic" w:eastAsia="STKaiti"/>
                <w:b w:val="0"/>
                <w:i w:val="0"/>
                <w:color w:val="000000"/>
                <w:sz w:val="16"/>
              </w:rPr>
              <w:t xml:space="preserve">人民币千元 </w:t>
            </w:r>
          </w:p>
        </w:tc>
        <w:tc>
          <w:tcPr>
            <w:tcW w:type="dxa" w:w="1386"/>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398"/>
        </w:trPr>
        <w:tc>
          <w:tcPr>
            <w:tcW w:type="dxa" w:w="2256"/>
            <w:vMerge/>
            <w:tcBorders>
              <w:bottom w:sz="4.0" w:val="single" w:color="#000000"/>
            </w:tcBorders>
          </w:tcPr>
          <w:p/>
        </w:tc>
        <w:tc>
          <w:tcPr>
            <w:tcW w:type="dxa" w:w="2256"/>
            <w:vMerge/>
            <w:tcBorders/>
          </w:tcPr>
          <w:p/>
        </w:tc>
        <w:tc>
          <w:tcPr>
            <w:tcW w:type="dxa" w:w="1920"/>
            <w:tcBorders/>
            <w:tcMar>
              <w:start w:w="0" w:type="dxa"/>
              <w:end w:w="0" w:type="dxa"/>
            </w:tcMar>
          </w:tcPr>
          <w:p>
            <w:pPr>
              <w:autoSpaceDN w:val="0"/>
              <w:autoSpaceDE w:val="0"/>
              <w:widowControl/>
              <w:spacing w:line="185" w:lineRule="auto" w:before="126" w:after="0"/>
              <w:ind w:left="0" w:right="698" w:firstLine="0"/>
              <w:jc w:val="right"/>
            </w:pPr>
            <w:r>
              <w:rPr>
                <w:rFonts w:ascii="Malgun Gothic" w:hAnsi="Malgun Gothic" w:eastAsia="STKaiti"/>
                <w:b w:val="0"/>
                <w:i w:val="0"/>
                <w:color w:val="000000"/>
                <w:sz w:val="16"/>
              </w:rPr>
              <w:t xml:space="preserve">153,373 </w:t>
            </w:r>
          </w:p>
        </w:tc>
        <w:tc>
          <w:tcPr>
            <w:tcW w:type="dxa" w:w="1386"/>
            <w:tcBorders/>
            <w:tcMar>
              <w:start w:w="0" w:type="dxa"/>
              <w:end w:w="0" w:type="dxa"/>
            </w:tcMar>
          </w:tcPr>
          <w:p>
            <w:pPr>
              <w:autoSpaceDN w:val="0"/>
              <w:autoSpaceDE w:val="0"/>
              <w:widowControl/>
              <w:spacing w:line="185" w:lineRule="auto" w:before="126" w:after="0"/>
              <w:ind w:left="0" w:right="134" w:firstLine="0"/>
              <w:jc w:val="right"/>
            </w:pPr>
            <w:r>
              <w:rPr>
                <w:rFonts w:ascii="Malgun Gothic" w:hAnsi="Malgun Gothic" w:eastAsia="STKaiti"/>
                <w:b w:val="0"/>
                <w:i w:val="0"/>
                <w:color w:val="000000"/>
                <w:sz w:val="16"/>
              </w:rPr>
              <w:t xml:space="preserve">5,209 </w:t>
            </w:r>
          </w:p>
        </w:tc>
      </w:tr>
      <w:tr>
        <w:trPr>
          <w:trHeight w:hRule="exact" w:val="262"/>
        </w:trPr>
        <w:tc>
          <w:tcPr>
            <w:tcW w:type="dxa" w:w="2256"/>
            <w:vMerge/>
            <w:tcBorders>
              <w:bottom w:sz="4.0" w:val="single" w:color="#000000"/>
            </w:tcBorders>
          </w:tcPr>
          <w:p/>
        </w:tc>
        <w:tc>
          <w:tcPr>
            <w:tcW w:type="dxa" w:w="4694"/>
            <w:tcBorders/>
            <w:shd w:fill="ffffff"/>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抵债资产 </w:t>
            </w:r>
          </w:p>
        </w:tc>
        <w:tc>
          <w:tcPr>
            <w:tcW w:type="dxa" w:w="192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53,680 </w:t>
            </w:r>
          </w:p>
        </w:tc>
        <w:tc>
          <w:tcPr>
            <w:tcW w:type="dxa" w:w="1386"/>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10,349 </w:t>
            </w:r>
          </w:p>
        </w:tc>
      </w:tr>
      <w:tr>
        <w:trPr>
          <w:trHeight w:hRule="exact" w:val="262"/>
        </w:trPr>
        <w:tc>
          <w:tcPr>
            <w:tcW w:type="dxa" w:w="2256"/>
            <w:vMerge/>
            <w:tcBorders>
              <w:bottom w:sz="4.0" w:val="single" w:color="#000000"/>
            </w:tcBorders>
          </w:tcPr>
          <w:p/>
        </w:tc>
        <w:tc>
          <w:tcPr>
            <w:tcW w:type="dxa" w:w="4694"/>
            <w:tcBorders>
              <w:bottom w:sz="4.0" w:val="single" w:color="#000000"/>
            </w:tcBorders>
            <w:shd w:fill="ffffff"/>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拆放同业 </w:t>
            </w:r>
          </w:p>
        </w:tc>
        <w:tc>
          <w:tcPr>
            <w:tcW w:type="dxa" w:w="1920"/>
            <w:tcBorders>
              <w:bottom w:sz="4.0" w:val="single" w:color="#000000"/>
            </w:tcBorders>
            <w:shd w:fill="ffffff"/>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 </w:t>
            </w:r>
          </w:p>
        </w:tc>
        <w:tc>
          <w:tcPr>
            <w:tcW w:type="dxa" w:w="1386"/>
            <w:tcBorders>
              <w:bottom w:sz="4.0" w:val="single" w:color="#000000"/>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96,892 </w:t>
            </w:r>
          </w:p>
        </w:tc>
      </w:tr>
      <w:tr>
        <w:trPr>
          <w:trHeight w:hRule="exact" w:val="1404"/>
        </w:trPr>
        <w:tc>
          <w:tcPr>
            <w:tcW w:type="dxa" w:w="490"/>
            <w:tcBorders>
              <w:top w:sz="4.0" w:val="single" w:color="#000000"/>
            </w:tcBorders>
            <w:tcMar>
              <w:start w:w="0" w:type="dxa"/>
              <w:end w:w="0" w:type="dxa"/>
            </w:tcMar>
          </w:tcPr>
          <w:p>
            <w:pPr>
              <w:autoSpaceDN w:val="0"/>
              <w:autoSpaceDE w:val="0"/>
              <w:widowControl/>
              <w:spacing w:line="185" w:lineRule="auto" w:before="1066" w:after="0"/>
              <w:ind w:left="0" w:right="0" w:firstLine="0"/>
              <w:jc w:val="left"/>
            </w:pPr>
            <w:r>
              <w:rPr>
                <w:rFonts w:ascii="Malgun Gothic" w:hAnsi="Malgun Gothic" w:eastAsia="STKaiti"/>
                <w:b w:val="0"/>
                <w:i w:val="0"/>
                <w:color w:val="000000"/>
                <w:sz w:val="16"/>
              </w:rPr>
              <w:t xml:space="preserve">10. </w:t>
            </w:r>
          </w:p>
        </w:tc>
        <w:tc>
          <w:tcPr>
            <w:tcW w:type="dxa" w:w="4694"/>
            <w:tcBorders>
              <w:top w:sz="4.0" w:val="single" w:color="#000000"/>
            </w:tcBorders>
            <w:tcMar>
              <w:start w:w="0" w:type="dxa"/>
              <w:end w:w="0" w:type="dxa"/>
            </w:tcMar>
          </w:tcPr>
          <w:p>
            <w:pPr>
              <w:autoSpaceDN w:val="0"/>
              <w:autoSpaceDE w:val="0"/>
              <w:widowControl/>
              <w:spacing w:line="185" w:lineRule="auto" w:before="1066" w:after="0"/>
              <w:ind w:left="212" w:right="0" w:firstLine="0"/>
              <w:jc w:val="left"/>
            </w:pPr>
            <w:r>
              <w:rPr>
                <w:rFonts w:ascii="Malgun Gothic" w:hAnsi="Malgun Gothic" w:eastAsia="STKaiti"/>
                <w:b w:val="0"/>
                <w:i w:val="0"/>
                <w:color w:val="000000"/>
                <w:sz w:val="16"/>
              </w:rPr>
              <w:t xml:space="preserve">所得税 </w:t>
            </w:r>
          </w:p>
        </w:tc>
        <w:tc>
          <w:tcPr>
            <w:tcW w:type="dxa" w:w="1920"/>
            <w:tcBorders>
              <w:top w:sz="4.0" w:val="single" w:color="#000000"/>
            </w:tcBorders>
            <w:tcMar>
              <w:start w:w="0" w:type="dxa"/>
              <w:end w:w="0" w:type="dxa"/>
            </w:tcMar>
          </w:tcPr>
          <w:p>
            <w:pPr>
              <w:autoSpaceDN w:val="0"/>
              <w:autoSpaceDE w:val="0"/>
              <w:widowControl/>
              <w:spacing w:line="185" w:lineRule="auto" w:before="266" w:after="0"/>
              <w:ind w:left="0" w:right="698" w:firstLine="0"/>
              <w:jc w:val="right"/>
            </w:pPr>
            <w:r>
              <w:rPr>
                <w:rFonts w:ascii="Malgun Gothic" w:hAnsi="Malgun Gothic" w:eastAsia="STKaiti"/>
                <w:b w:val="0"/>
                <w:i w:val="0"/>
                <w:color w:val="000000"/>
                <w:sz w:val="16"/>
              </w:rPr>
              <w:t xml:space="preserve">207,053 </w:t>
            </w:r>
          </w:p>
        </w:tc>
        <w:tc>
          <w:tcPr>
            <w:tcW w:type="dxa" w:w="1386"/>
            <w:tcBorders>
              <w:top w:sz="4.0" w:val="single" w:color="#000000"/>
            </w:tcBorders>
            <w:tcMar>
              <w:start w:w="0" w:type="dxa"/>
              <w:end w:w="0" w:type="dxa"/>
            </w:tcMar>
          </w:tcPr>
          <w:p>
            <w:pPr>
              <w:autoSpaceDN w:val="0"/>
              <w:autoSpaceDE w:val="0"/>
              <w:widowControl/>
              <w:spacing w:line="185" w:lineRule="auto" w:before="266" w:after="0"/>
              <w:ind w:left="0" w:right="152" w:firstLine="0"/>
              <w:jc w:val="right"/>
            </w:pPr>
            <w:r>
              <w:rPr>
                <w:rFonts w:ascii="Malgun Gothic" w:hAnsi="Malgun Gothic" w:eastAsia="STKaiti"/>
                <w:b w:val="0"/>
                <w:i w:val="0"/>
                <w:color w:val="000000"/>
                <w:sz w:val="16"/>
              </w:rPr>
              <w:t xml:space="preserve">112,450 </w:t>
            </w:r>
          </w:p>
        </w:tc>
      </w:tr>
    </w:tbl>
    <w:p>
      <w:pPr>
        <w:autoSpaceDN w:val="0"/>
        <w:autoSpaceDE w:val="0"/>
        <w:widowControl/>
        <w:spacing w:line="185" w:lineRule="auto" w:before="194" w:after="200"/>
        <w:ind w:left="1004" w:right="0" w:firstLine="0"/>
        <w:jc w:val="left"/>
      </w:pPr>
      <w:r>
        <w:rPr>
          <w:rFonts w:ascii="STKaiti" w:hAnsi="STKaiti" w:eastAsia="STKaiti"/>
          <w:b w:val="0"/>
          <w:i w:val="0"/>
          <w:color w:val="000000"/>
          <w:sz w:val="21"/>
        </w:rPr>
        <w:t xml:space="preserve">(a) 所得税费用 </w:t>
      </w:r>
    </w:p>
    <w:tbl>
      <w:tblPr>
        <w:tblW w:type="auto" w:w="0"/>
        <w:tblLayout w:type="fixed"/>
        <w:tblLook w:firstColumn="1" w:firstRow="1" w:lastColumn="0" w:lastRow="0" w:noHBand="0" w:noVBand="1" w:val="04A0"/>
        <w:tblInd w:w="520.0" w:type="dxa"/>
      </w:tblPr>
      <w:tblGrid>
        <w:gridCol w:w="3008"/>
        <w:gridCol w:w="3008"/>
        <w:gridCol w:w="3008"/>
      </w:tblGrid>
      <w:tr>
        <w:trPr>
          <w:trHeight w:hRule="exact" w:val="322"/>
        </w:trPr>
        <w:tc>
          <w:tcPr>
            <w:tcW w:type="dxa" w:w="5016"/>
            <w:vMerge w:val="restart"/>
            <w:tcBorders/>
            <w:tcMar>
              <w:start w:w="0" w:type="dxa"/>
              <w:end w:w="0" w:type="dxa"/>
            </w:tcMar>
            <w:tcMar>
              <w:start w:w="0" w:type="dxa"/>
              <w:end w:w="0" w:type="dxa"/>
            </w:tcMar>
          </w:tcPr>
          <w:p>
            <w:pPr>
              <w:autoSpaceDN w:val="0"/>
              <w:autoSpaceDE w:val="0"/>
              <w:widowControl/>
              <w:spacing w:line="185" w:lineRule="auto" w:before="326" w:after="0"/>
              <w:ind w:left="526" w:right="0" w:firstLine="0"/>
              <w:jc w:val="left"/>
            </w:pPr>
            <w:r>
              <w:rPr>
                <w:rFonts w:ascii="Malgun Gothic" w:hAnsi="Malgun Gothic" w:eastAsia="STKaiti"/>
                <w:b w:val="0"/>
                <w:i w:val="0"/>
                <w:color w:val="000000"/>
                <w:sz w:val="16"/>
              </w:rPr>
              <w:t xml:space="preserve">利润表 </w:t>
            </w:r>
          </w:p>
        </w:tc>
        <w:tc>
          <w:tcPr>
            <w:tcW w:type="dxa" w:w="1950"/>
            <w:tcBorders/>
            <w:tcMar>
              <w:start w:w="0" w:type="dxa"/>
              <w:end w:w="0" w:type="dxa"/>
            </w:tcMar>
          </w:tcPr>
          <w:p>
            <w:pPr>
              <w:autoSpaceDN w:val="0"/>
              <w:autoSpaceDE w:val="0"/>
              <w:widowControl/>
              <w:spacing w:line="185" w:lineRule="auto" w:before="50" w:after="0"/>
              <w:ind w:left="404" w:right="0" w:firstLine="0"/>
              <w:jc w:val="left"/>
            </w:pPr>
            <w:r>
              <w:rPr>
                <w:rFonts w:ascii="Malgun Gothic" w:hAnsi="Malgun Gothic" w:eastAsia="STKaiti"/>
                <w:b w:val="0"/>
                <w:i w:val="0"/>
                <w:color w:val="000000"/>
                <w:sz w:val="16"/>
              </w:rPr>
              <w:t xml:space="preserve">2006年度 </w:t>
            </w:r>
          </w:p>
        </w:tc>
        <w:tc>
          <w:tcPr>
            <w:tcW w:type="dxa" w:w="1394"/>
            <w:tcBorders/>
            <w:tcMar>
              <w:start w:w="0" w:type="dxa"/>
              <w:end w:w="0" w:type="dxa"/>
            </w:tcMar>
          </w:tcPr>
          <w:p>
            <w:pPr>
              <w:autoSpaceDN w:val="0"/>
              <w:autoSpaceDE w:val="0"/>
              <w:widowControl/>
              <w:spacing w:line="185" w:lineRule="auto" w:before="50" w:after="0"/>
              <w:ind w:left="344" w:right="0" w:firstLine="0"/>
              <w:jc w:val="left"/>
            </w:pPr>
            <w:r>
              <w:rPr>
                <w:rFonts w:ascii="Malgun Gothic" w:hAnsi="Malgun Gothic" w:eastAsia="STKaiti"/>
                <w:b w:val="0"/>
                <w:i w:val="0"/>
                <w:color w:val="000000"/>
                <w:sz w:val="16"/>
              </w:rPr>
              <w:t xml:space="preserve">2005年度 </w:t>
            </w:r>
          </w:p>
        </w:tc>
      </w:tr>
      <w:tr>
        <w:trPr>
          <w:trHeight w:hRule="exact" w:val="400"/>
        </w:trPr>
        <w:tc>
          <w:tcPr>
            <w:tcW w:type="dxa" w:w="3008"/>
            <w:vMerge/>
            <w:tcBorders/>
          </w:tcPr>
          <w:p/>
        </w:tc>
        <w:tc>
          <w:tcPr>
            <w:tcW w:type="dxa" w:w="1950"/>
            <w:tcBorders/>
            <w:tcMar>
              <w:start w:w="0" w:type="dxa"/>
              <w:end w:w="0" w:type="dxa"/>
            </w:tcMar>
          </w:tcPr>
          <w:p>
            <w:pPr>
              <w:autoSpaceDN w:val="0"/>
              <w:autoSpaceDE w:val="0"/>
              <w:widowControl/>
              <w:spacing w:line="185" w:lineRule="auto" w:before="4" w:after="0"/>
              <w:ind w:left="168"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w:t>
            </w:r>
          </w:p>
        </w:tc>
      </w:tr>
      <w:tr>
        <w:trPr>
          <w:trHeight w:hRule="exact" w:val="404"/>
        </w:trPr>
        <w:tc>
          <w:tcPr>
            <w:tcW w:type="dxa" w:w="5016"/>
            <w:tcBorders/>
            <w:tcMar>
              <w:start w:w="0" w:type="dxa"/>
              <w:end w:w="0" w:type="dxa"/>
            </w:tcMar>
          </w:tcPr>
          <w:p>
            <w:pPr>
              <w:autoSpaceDN w:val="0"/>
              <w:autoSpaceDE w:val="0"/>
              <w:widowControl/>
              <w:spacing w:line="185" w:lineRule="auto" w:before="132" w:after="0"/>
              <w:ind w:left="606" w:right="0" w:firstLine="0"/>
              <w:jc w:val="left"/>
            </w:pPr>
            <w:r>
              <w:rPr>
                <w:rFonts w:ascii="Malgun Gothic" w:hAnsi="Malgun Gothic" w:eastAsia="STKaiti"/>
                <w:b w:val="0"/>
                <w:i w:val="0"/>
                <w:color w:val="000000"/>
                <w:sz w:val="16"/>
              </w:rPr>
              <w:t>所得税：</w:t>
            </w:r>
            <w:r>
              <w:rPr>
                <w:rFonts w:ascii="Malgun Gothic" w:hAnsi="Malgun Gothic" w:eastAsia="STKaiti"/>
                <w:b w:val="0"/>
                <w:i w:val="0"/>
                <w:color w:val="000000"/>
                <w:sz w:val="16"/>
              </w:rPr>
              <w:t xml:space="preserve"> </w:t>
            </w:r>
          </w:p>
        </w:tc>
        <w:tc>
          <w:tcPr>
            <w:tcW w:type="dxa" w:w="1950"/>
            <w:vMerge w:val="restart"/>
            <w:tcBorders/>
            <w:tcMar>
              <w:start w:w="0" w:type="dxa"/>
              <w:end w:w="0" w:type="dxa"/>
            </w:tcMar>
            <w:tcMar>
              <w:start w:w="0" w:type="dxa"/>
              <w:end w:w="0" w:type="dxa"/>
            </w:tcMar>
          </w:tcPr>
          <w:p>
            <w:pPr>
              <w:autoSpaceDN w:val="0"/>
              <w:autoSpaceDE w:val="0"/>
              <w:widowControl/>
              <w:spacing w:line="185" w:lineRule="auto" w:before="386" w:after="0"/>
              <w:ind w:left="388" w:right="0" w:firstLine="0"/>
              <w:jc w:val="left"/>
            </w:pPr>
            <w:r>
              <w:rPr>
                <w:rFonts w:ascii="Malgun Gothic" w:hAnsi="Malgun Gothic" w:eastAsia="STKaiti"/>
                <w:b w:val="0"/>
                <w:i w:val="0"/>
                <w:color w:val="000000"/>
                <w:sz w:val="16"/>
              </w:rPr>
              <w:t xml:space="preserve">3,415,282 </w:t>
            </w:r>
          </w:p>
        </w:tc>
        <w:tc>
          <w:tcPr>
            <w:tcW w:type="dxa" w:w="1394"/>
            <w:vMerge w:val="restart"/>
            <w:tcBorders/>
            <w:tcMar>
              <w:start w:w="0" w:type="dxa"/>
              <w:end w:w="0" w:type="dxa"/>
            </w:tcMar>
            <w:tcMar>
              <w:start w:w="0" w:type="dxa"/>
              <w:end w:w="0" w:type="dxa"/>
            </w:tcMar>
          </w:tcPr>
          <w:p>
            <w:pPr>
              <w:autoSpaceDN w:val="0"/>
              <w:autoSpaceDE w:val="0"/>
              <w:widowControl/>
              <w:spacing w:line="185" w:lineRule="auto" w:before="386" w:after="0"/>
              <w:ind w:left="0" w:right="184" w:firstLine="0"/>
              <w:jc w:val="right"/>
            </w:pPr>
            <w:r>
              <w:rPr>
                <w:rFonts w:ascii="Malgun Gothic" w:hAnsi="Malgun Gothic" w:eastAsia="STKaiti"/>
                <w:b w:val="0"/>
                <w:i w:val="0"/>
                <w:color w:val="000000"/>
                <w:sz w:val="16"/>
              </w:rPr>
              <w:t xml:space="preserve">2,354,531 </w:t>
            </w:r>
          </w:p>
        </w:tc>
      </w:tr>
      <w:tr>
        <w:trPr>
          <w:trHeight w:hRule="exact" w:val="256"/>
        </w:trPr>
        <w:tc>
          <w:tcPr>
            <w:tcW w:type="dxa" w:w="5016"/>
            <w:tcBorders/>
            <w:tcMar>
              <w:start w:w="0" w:type="dxa"/>
              <w:end w:w="0" w:type="dxa"/>
            </w:tcMar>
          </w:tcPr>
          <w:p>
            <w:pPr>
              <w:autoSpaceDN w:val="0"/>
              <w:autoSpaceDE w:val="0"/>
              <w:widowControl/>
              <w:spacing w:line="185" w:lineRule="auto" w:before="0" w:after="0"/>
              <w:ind w:left="606" w:right="0" w:firstLine="0"/>
              <w:jc w:val="left"/>
            </w:pPr>
            <w:r>
              <w:rPr>
                <w:rFonts w:ascii="Malgun Gothic" w:hAnsi="Malgun Gothic" w:eastAsia="STKaiti"/>
                <w:b w:val="0"/>
                <w:i w:val="0"/>
                <w:color w:val="000000"/>
                <w:sz w:val="16"/>
              </w:rPr>
              <w:t>本年计提</w:t>
            </w:r>
            <w:r>
              <w:rPr>
                <w:rFonts w:ascii="Malgun Gothic" w:hAnsi="Malgun Gothic" w:eastAsia="STKaiti"/>
                <w:b w:val="0"/>
                <w:i w:val="0"/>
                <w:color w:val="000000"/>
                <w:sz w:val="16"/>
              </w:rPr>
              <w:t xml:space="preserve"> </w:t>
            </w:r>
          </w:p>
        </w:tc>
        <w:tc>
          <w:tcPr>
            <w:tcW w:type="dxa" w:w="3008"/>
            <w:vMerge/>
            <w:tcBorders/>
          </w:tcPr>
          <w:p/>
        </w:tc>
        <w:tc>
          <w:tcPr>
            <w:tcW w:type="dxa" w:w="3008"/>
            <w:vMerge/>
            <w:tcBorders/>
          </w:tcPr>
          <w:p/>
        </w:tc>
      </w:tr>
      <w:tr>
        <w:trPr>
          <w:trHeight w:hRule="exact" w:val="278"/>
        </w:trPr>
        <w:tc>
          <w:tcPr>
            <w:tcW w:type="dxa" w:w="5016"/>
            <w:tcBorders/>
            <w:tcMar>
              <w:start w:w="0" w:type="dxa"/>
              <w:end w:w="0" w:type="dxa"/>
            </w:tcMar>
          </w:tcPr>
          <w:p>
            <w:pPr>
              <w:autoSpaceDN w:val="0"/>
              <w:autoSpaceDE w:val="0"/>
              <w:widowControl/>
              <w:spacing w:line="185" w:lineRule="auto" w:before="4" w:after="0"/>
              <w:ind w:left="606" w:right="0" w:firstLine="0"/>
              <w:jc w:val="left"/>
            </w:pPr>
            <w:r>
              <w:rPr>
                <w:rFonts w:ascii="Malgun Gothic" w:hAnsi="Malgun Gothic" w:eastAsia="STKaiti"/>
                <w:b w:val="0"/>
                <w:i w:val="0"/>
                <w:color w:val="000000"/>
                <w:sz w:val="16"/>
              </w:rPr>
              <w:t xml:space="preserve">(冲回)/补提以前年度(多提)/少提数 </w:t>
            </w:r>
          </w:p>
        </w:tc>
        <w:tc>
          <w:tcPr>
            <w:tcW w:type="dxa" w:w="1950"/>
            <w:tcBorders/>
            <w:shd w:fill="ffffff"/>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(6,228) </w:t>
            </w:r>
          </w:p>
        </w:tc>
        <w:tc>
          <w:tcPr>
            <w:tcW w:type="dxa" w:w="1394"/>
            <w:tcBorders/>
            <w:tcMar>
              <w:start w:w="0" w:type="dxa"/>
              <w:end w:w="0" w:type="dxa"/>
            </w:tcMar>
          </w:tcPr>
          <w:p>
            <w:pPr>
              <w:autoSpaceDN w:val="0"/>
              <w:autoSpaceDE w:val="0"/>
              <w:widowControl/>
              <w:spacing w:line="185" w:lineRule="auto" w:before="4" w:after="0"/>
              <w:ind w:left="0" w:right="186" w:firstLine="0"/>
              <w:jc w:val="right"/>
            </w:pPr>
            <w:r>
              <w:rPr>
                <w:rFonts w:ascii="Malgun Gothic" w:hAnsi="Malgun Gothic" w:eastAsia="STKaiti"/>
                <w:b w:val="0"/>
                <w:i w:val="0"/>
                <w:color w:val="000000"/>
                <w:sz w:val="16"/>
              </w:rPr>
              <w:t xml:space="preserve">58,734 </w:t>
            </w:r>
          </w:p>
        </w:tc>
      </w:tr>
      <w:tr>
        <w:trPr>
          <w:trHeight w:hRule="exact" w:val="258"/>
        </w:trPr>
        <w:tc>
          <w:tcPr>
            <w:tcW w:type="dxa" w:w="5016"/>
            <w:tcBorders>
              <w:bottom w:sz="4.0" w:val="single" w:color="#000000"/>
            </w:tcBorders>
            <w:tcMar>
              <w:start w:w="0" w:type="dxa"/>
              <w:end w:w="0" w:type="dxa"/>
            </w:tcMar>
          </w:tcPr>
          <w:p>
            <w:pPr>
              <w:autoSpaceDN w:val="0"/>
              <w:autoSpaceDE w:val="0"/>
              <w:widowControl/>
              <w:spacing w:line="185" w:lineRule="auto" w:before="0" w:after="0"/>
              <w:ind w:left="606" w:right="0" w:firstLine="0"/>
              <w:jc w:val="left"/>
            </w:pPr>
            <w:r>
              <w:rPr>
                <w:rFonts w:ascii="Malgun Gothic" w:hAnsi="Malgun Gothic" w:eastAsia="STKaiti"/>
                <w:b w:val="0"/>
                <w:i w:val="0"/>
                <w:color w:val="000000"/>
                <w:sz w:val="16"/>
              </w:rPr>
              <w:t xml:space="preserve">递延所得税 (附注10(b)) </w:t>
            </w:r>
          </w:p>
        </w:tc>
        <w:tc>
          <w:tcPr>
            <w:tcW w:type="dxa" w:w="1950"/>
            <w:tcBorders>
              <w:bottom w:sz="4.0" w:val="single" w:color="#000000"/>
            </w:tcBorders>
            <w:shd w:fill="ffffff"/>
            <w:tcMar>
              <w:start w:w="0" w:type="dxa"/>
              <w:end w:w="0" w:type="dxa"/>
            </w:tcMar>
          </w:tcPr>
          <w:p>
            <w:pPr>
              <w:autoSpaceDN w:val="0"/>
              <w:autoSpaceDE w:val="0"/>
              <w:widowControl/>
              <w:spacing w:line="185" w:lineRule="auto" w:before="0" w:after="0"/>
              <w:ind w:left="470" w:right="0" w:firstLine="0"/>
              <w:jc w:val="left"/>
            </w:pPr>
            <w:r>
              <w:rPr>
                <w:rFonts w:ascii="Malgun Gothic" w:hAnsi="Malgun Gothic" w:eastAsia="STKaiti"/>
                <w:b w:val="0"/>
                <w:i w:val="0"/>
                <w:color w:val="000000"/>
                <w:sz w:val="16"/>
              </w:rPr>
              <w:t xml:space="preserve">(728,026) </w:t>
            </w:r>
          </w:p>
        </w:tc>
        <w:tc>
          <w:tcPr>
            <w:tcW w:type="dxa" w:w="1394"/>
            <w:tcBorders>
              <w:bottom w:sz="4.0" w:val="single" w:color="#000000"/>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(632,041) </w:t>
            </w:r>
          </w:p>
        </w:tc>
      </w:tr>
      <w:tr>
        <w:trPr>
          <w:trHeight w:hRule="exact" w:val="532"/>
        </w:trPr>
        <w:tc>
          <w:tcPr>
            <w:tcW w:type="dxa" w:w="5016"/>
            <w:tcBorders>
              <w:top w:sz="4.0" w:val="single" w:color="#000000"/>
              <w:bottom w:sz="4.0" w:val="single" w:color="#000000"/>
            </w:tcBorders>
            <w:tcMar>
              <w:start w:w="0" w:type="dxa"/>
              <w:end w:w="0" w:type="dxa"/>
            </w:tcMar>
          </w:tcPr>
          <w:p/>
        </w:tc>
        <w:tc>
          <w:tcPr>
            <w:tcW w:type="dxa" w:w="1950"/>
            <w:tcBorders>
              <w:top w:sz="4.0" w:val="single" w:color="#000000"/>
              <w:bottom w:sz="4.0" w:val="single" w:color="#000000"/>
            </w:tcBorders>
            <w:tcMar>
              <w:start w:w="0" w:type="dxa"/>
              <w:end w:w="0" w:type="dxa"/>
            </w:tcMar>
          </w:tcPr>
          <w:p>
            <w:pPr>
              <w:autoSpaceDN w:val="0"/>
              <w:autoSpaceDE w:val="0"/>
              <w:widowControl/>
              <w:spacing w:line="185" w:lineRule="auto" w:before="246" w:after="0"/>
              <w:ind w:left="388" w:right="0" w:firstLine="0"/>
              <w:jc w:val="left"/>
            </w:pPr>
            <w:r>
              <w:rPr>
                <w:rFonts w:ascii="Malgun Gothic" w:hAnsi="Malgun Gothic" w:eastAsia="STKaiti"/>
                <w:b w:val="0"/>
                <w:i w:val="0"/>
                <w:color w:val="000000"/>
                <w:sz w:val="16"/>
              </w:rPr>
              <w:t xml:space="preserve">2,681,028 </w:t>
            </w:r>
          </w:p>
        </w:tc>
        <w:tc>
          <w:tcPr>
            <w:tcW w:type="dxa" w:w="1394"/>
            <w:tcBorders>
              <w:top w:sz="4.0" w:val="single" w:color="#000000"/>
              <w:bottom w:sz="4.0" w:val="single" w:color="#000000"/>
            </w:tcBorders>
            <w:tcMar>
              <w:start w:w="0" w:type="dxa"/>
              <w:end w:w="0" w:type="dxa"/>
            </w:tcMar>
          </w:tcPr>
          <w:p>
            <w:pPr>
              <w:autoSpaceDN w:val="0"/>
              <w:autoSpaceDE w:val="0"/>
              <w:widowControl/>
              <w:spacing w:line="185" w:lineRule="auto" w:before="246" w:after="0"/>
              <w:ind w:left="0" w:right="184" w:firstLine="0"/>
              <w:jc w:val="right"/>
            </w:pPr>
            <w:r>
              <w:rPr>
                <w:rFonts w:ascii="Malgun Gothic" w:hAnsi="Malgun Gothic" w:eastAsia="STKaiti"/>
                <w:b w:val="0"/>
                <w:i w:val="0"/>
                <w:color w:val="000000"/>
                <w:sz w:val="16"/>
              </w:rPr>
              <w:t xml:space="preserve">1,781,224 </w:t>
            </w:r>
          </w:p>
        </w:tc>
      </w:tr>
      <w:tr>
        <w:trPr>
          <w:trHeight w:hRule="exact" w:val="532"/>
        </w:trPr>
        <w:tc>
          <w:tcPr>
            <w:tcW w:type="dxa" w:w="5016"/>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34" w:after="0"/>
              <w:ind w:left="526" w:right="0" w:firstLine="0"/>
              <w:jc w:val="left"/>
            </w:pPr>
            <w:r>
              <w:rPr>
                <w:rFonts w:ascii="Malgun Gothic" w:hAnsi="Malgun Gothic" w:eastAsia="STKaiti"/>
                <w:b w:val="0"/>
                <w:i w:val="0"/>
                <w:color w:val="000000"/>
                <w:sz w:val="16"/>
              </w:rPr>
              <w:t xml:space="preserve">股东权益变动表 </w:t>
            </w:r>
          </w:p>
        </w:tc>
        <w:tc>
          <w:tcPr>
            <w:tcW w:type="dxa" w:w="1950"/>
            <w:tcBorders>
              <w:top w:sz="4.0" w:val="single" w:color="#000000"/>
            </w:tcBorders>
            <w:tcMar>
              <w:start w:w="0" w:type="dxa"/>
              <w:end w:w="0" w:type="dxa"/>
            </w:tcMar>
          </w:tcPr>
          <w:p>
            <w:pPr>
              <w:autoSpaceDN w:val="0"/>
              <w:autoSpaceDE w:val="0"/>
              <w:widowControl/>
              <w:spacing w:line="185" w:lineRule="auto" w:before="256" w:after="0"/>
              <w:ind w:left="404" w:right="0" w:firstLine="0"/>
              <w:jc w:val="left"/>
            </w:pPr>
            <w:r>
              <w:rPr>
                <w:rFonts w:ascii="Malgun Gothic" w:hAnsi="Malgun Gothic" w:eastAsia="STKaiti"/>
                <w:b w:val="0"/>
                <w:i w:val="0"/>
                <w:color w:val="000000"/>
                <w:sz w:val="16"/>
              </w:rPr>
              <w:t xml:space="preserve">2006年度 </w:t>
            </w:r>
          </w:p>
        </w:tc>
        <w:tc>
          <w:tcPr>
            <w:tcW w:type="dxa" w:w="1394"/>
            <w:tcBorders>
              <w:top w:sz="4.0" w:val="single" w:color="#000000"/>
            </w:tcBorders>
            <w:tcMar>
              <w:start w:w="0" w:type="dxa"/>
              <w:end w:w="0" w:type="dxa"/>
            </w:tcMar>
          </w:tcPr>
          <w:p>
            <w:pPr>
              <w:autoSpaceDN w:val="0"/>
              <w:autoSpaceDE w:val="0"/>
              <w:widowControl/>
              <w:spacing w:line="185" w:lineRule="auto" w:before="256" w:after="0"/>
              <w:ind w:left="344" w:right="0" w:firstLine="0"/>
              <w:jc w:val="left"/>
            </w:pPr>
            <w:r>
              <w:rPr>
                <w:rFonts w:ascii="Malgun Gothic" w:hAnsi="Malgun Gothic" w:eastAsia="STKaiti"/>
                <w:b w:val="0"/>
                <w:i w:val="0"/>
                <w:color w:val="000000"/>
                <w:sz w:val="16"/>
              </w:rPr>
              <w:t xml:space="preserve">2005年度 </w:t>
            </w:r>
          </w:p>
        </w:tc>
      </w:tr>
      <w:tr>
        <w:trPr>
          <w:trHeight w:hRule="exact" w:val="400"/>
        </w:trPr>
        <w:tc>
          <w:tcPr>
            <w:tcW w:type="dxa" w:w="3008"/>
            <w:vMerge/>
            <w:tcBorders>
              <w:top w:sz="4.0" w:val="single" w:color="#000000"/>
            </w:tcBorders>
          </w:tcPr>
          <w:p/>
        </w:tc>
        <w:tc>
          <w:tcPr>
            <w:tcW w:type="dxa" w:w="1950"/>
            <w:tcBorders/>
            <w:tcMar>
              <w:start w:w="0" w:type="dxa"/>
              <w:end w:w="0" w:type="dxa"/>
            </w:tcMar>
          </w:tcPr>
          <w:p>
            <w:pPr>
              <w:autoSpaceDN w:val="0"/>
              <w:autoSpaceDE w:val="0"/>
              <w:widowControl/>
              <w:spacing w:line="185" w:lineRule="auto" w:before="6" w:after="0"/>
              <w:ind w:left="168"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人民币千元 </w:t>
            </w:r>
          </w:p>
        </w:tc>
      </w:tr>
      <w:tr>
        <w:trPr>
          <w:trHeight w:hRule="exact" w:val="408"/>
        </w:trPr>
        <w:tc>
          <w:tcPr>
            <w:tcW w:type="dxa" w:w="5016"/>
            <w:tcBorders/>
            <w:tcMar>
              <w:start w:w="0" w:type="dxa"/>
              <w:end w:w="0" w:type="dxa"/>
            </w:tcMar>
          </w:tcPr>
          <w:p>
            <w:pPr>
              <w:autoSpaceDN w:val="0"/>
              <w:autoSpaceDE w:val="0"/>
              <w:widowControl/>
              <w:spacing w:line="185" w:lineRule="auto" w:before="134" w:after="0"/>
              <w:ind w:left="606" w:right="0" w:firstLine="0"/>
              <w:jc w:val="left"/>
            </w:pPr>
            <w:r>
              <w:rPr>
                <w:rFonts w:ascii="Malgun Gothic" w:hAnsi="Malgun Gothic" w:eastAsia="STKaiti"/>
                <w:b w:val="0"/>
                <w:i w:val="0"/>
                <w:color w:val="000000"/>
                <w:sz w:val="16"/>
              </w:rPr>
              <w:t>直接在股东权益确认的递延</w:t>
            </w:r>
            <w:r>
              <w:rPr>
                <w:rFonts w:ascii="Malgun Gothic" w:hAnsi="Malgun Gothic" w:eastAsia="STKaiti"/>
                <w:b w:val="0"/>
                <w:i w:val="0"/>
                <w:color w:val="000000"/>
                <w:sz w:val="16"/>
              </w:rPr>
              <w:t xml:space="preserve">税： </w:t>
            </w:r>
          </w:p>
        </w:tc>
        <w:tc>
          <w:tcPr>
            <w:tcW w:type="dxa" w:w="1950"/>
            <w:vMerge w:val="restart"/>
            <w:tcBorders>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54" w:after="0"/>
              <w:ind w:left="0" w:right="0" w:firstLine="0"/>
              <w:jc w:val="center"/>
            </w:pPr>
            <w:r>
              <w:rPr>
                <w:rFonts w:ascii="Malgun Gothic" w:hAnsi="Malgun Gothic" w:eastAsia="STKaiti"/>
                <w:b w:val="0"/>
                <w:i w:val="0"/>
                <w:color w:val="000000"/>
                <w:sz w:val="16"/>
              </w:rPr>
              <w:t xml:space="preserve">7,590 </w:t>
            </w:r>
          </w:p>
        </w:tc>
        <w:tc>
          <w:tcPr>
            <w:tcW w:type="dxa" w:w="1394"/>
            <w:vMerge w:val="restart"/>
            <w:tcBorders>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54" w:after="0"/>
              <w:ind w:left="0" w:right="122" w:firstLine="0"/>
              <w:jc w:val="right"/>
            </w:pPr>
            <w:r>
              <w:rPr>
                <w:rFonts w:ascii="Malgun Gothic" w:hAnsi="Malgun Gothic" w:eastAsia="STKaiti"/>
                <w:b w:val="0"/>
                <w:i w:val="0"/>
                <w:color w:val="000000"/>
                <w:sz w:val="16"/>
              </w:rPr>
              <w:t xml:space="preserve">(118,870) </w:t>
            </w:r>
          </w:p>
        </w:tc>
      </w:tr>
      <w:tr>
        <w:trPr>
          <w:trHeight w:hRule="exact" w:val="268"/>
        </w:trPr>
        <w:tc>
          <w:tcPr>
            <w:tcW w:type="dxa" w:w="5016"/>
            <w:tcBorders/>
            <w:tcMar>
              <w:start w:w="0" w:type="dxa"/>
              <w:end w:w="0" w:type="dxa"/>
            </w:tcMar>
          </w:tcPr>
          <w:p>
            <w:pPr>
              <w:autoSpaceDN w:val="0"/>
              <w:autoSpaceDE w:val="0"/>
              <w:widowControl/>
              <w:spacing w:line="185" w:lineRule="auto" w:before="0" w:after="0"/>
              <w:ind w:left="606" w:right="0" w:firstLine="0"/>
              <w:jc w:val="left"/>
            </w:pPr>
            <w:r>
              <w:rPr>
                <w:rFonts w:ascii="Malgun Gothic" w:hAnsi="Malgun Gothic" w:eastAsia="STKaiti"/>
                <w:b w:val="0"/>
                <w:i w:val="0"/>
                <w:color w:val="000000"/>
                <w:sz w:val="16"/>
              </w:rPr>
              <w:t>可供出售投资公允价值变动</w:t>
            </w:r>
            <w:r>
              <w:rPr>
                <w:rFonts w:ascii="Malgun Gothic" w:hAnsi="Malgun Gothic" w:eastAsia="STKaiti"/>
                <w:b w:val="0"/>
                <w:i w:val="0"/>
                <w:color w:val="000000"/>
                <w:sz w:val="16"/>
              </w:rPr>
              <w:t xml:space="preserve"> </w:t>
            </w:r>
          </w:p>
        </w:tc>
        <w:tc>
          <w:tcPr>
            <w:tcW w:type="dxa" w:w="3008"/>
            <w:vMerge/>
            <w:tcBorders>
              <w:bottom w:sz="4.800000000000182" w:val="single" w:color="#000000"/>
            </w:tcBorders>
          </w:tcPr>
          <w:p/>
        </w:tc>
        <w:tc>
          <w:tcPr>
            <w:tcW w:type="dxa" w:w="3008"/>
            <w:vMerge/>
            <w:tcBorders>
              <w:bottom w:sz="4.800000000000182" w:val="single" w:color="#000000"/>
            </w:tcBorders>
          </w:tcPr>
          <w:p/>
        </w:tc>
      </w:tr>
      <w:tr>
        <w:trPr>
          <w:trHeight w:hRule="exact" w:val="256"/>
        </w:trPr>
        <w:tc>
          <w:tcPr>
            <w:tcW w:type="dxa" w:w="5016"/>
            <w:tcBorders>
              <w:bottom w:sz="4.800000000000182" w:val="single" w:color="#000000"/>
            </w:tcBorders>
            <w:tcMar>
              <w:start w:w="0" w:type="dxa"/>
              <w:end w:w="0" w:type="dxa"/>
            </w:tcMar>
          </w:tcPr>
          <w:p>
            <w:pPr>
              <w:autoSpaceDN w:val="0"/>
              <w:autoSpaceDE w:val="0"/>
              <w:widowControl/>
              <w:spacing w:line="185" w:lineRule="auto" w:before="0" w:after="0"/>
              <w:ind w:left="922" w:right="0" w:firstLine="0"/>
              <w:jc w:val="left"/>
            </w:pPr>
            <w:r>
              <w:rPr>
                <w:rFonts w:ascii="Malgun Gothic" w:hAnsi="Malgun Gothic" w:eastAsia="STKaiti"/>
                <w:b w:val="0"/>
                <w:i w:val="0"/>
                <w:color w:val="000000"/>
                <w:sz w:val="16"/>
              </w:rPr>
              <w:t xml:space="preserve"> 所产生的递延税项 (附</w:t>
            </w:r>
            <w:r>
              <w:rPr>
                <w:rFonts w:ascii="Malgun Gothic" w:hAnsi="Malgun Gothic" w:eastAsia="STKaiti"/>
                <w:b w:val="0"/>
                <w:i w:val="0"/>
                <w:color w:val="000000"/>
                <w:sz w:val="16"/>
              </w:rPr>
              <w:t xml:space="preserve">注10(b)) </w:t>
            </w:r>
          </w:p>
        </w:tc>
        <w:tc>
          <w:tcPr>
            <w:tcW w:type="dxa" w:w="3008"/>
            <w:vMerge/>
            <w:tcBorders>
              <w:bottom w:sz="4.800000000000182" w:val="single" w:color="#000000"/>
            </w:tcBorders>
          </w:tcPr>
          <w:p/>
        </w:tc>
        <w:tc>
          <w:tcPr>
            <w:tcW w:type="dxa" w:w="3008"/>
            <w:vMerge/>
            <w:tcBorders>
              <w:bottom w:sz="4.800000000000182" w:val="single" w:color="#000000"/>
            </w:tcBorders>
          </w:tcPr>
          <w:p/>
        </w:tc>
      </w:tr>
      <w:tr>
        <w:trPr>
          <w:trHeight w:hRule="exact" w:val="72"/>
        </w:trPr>
        <w:tc>
          <w:tcPr>
            <w:tcW w:type="dxa" w:w="5016"/>
            <w:tcBorders>
              <w:top w:sz="4.800000000000182" w:val="single" w:color="#000000"/>
            </w:tcBorders>
            <w:tcMar>
              <w:start w:w="0" w:type="dxa"/>
              <w:end w:w="0" w:type="dxa"/>
            </w:tcMar>
          </w:tcPr>
          <w:p/>
        </w:tc>
        <w:tc>
          <w:tcPr>
            <w:tcW w:type="dxa" w:w="1950"/>
            <w:tcBorders>
              <w:top w:sz="4.800000000000182" w:val="single" w:color="#000000"/>
            </w:tcBorders>
            <w:tcMar>
              <w:start w:w="0" w:type="dxa"/>
              <w:end w:w="0" w:type="dxa"/>
            </w:tcMar>
          </w:tcPr>
          <w:p/>
        </w:tc>
        <w:tc>
          <w:tcPr>
            <w:tcW w:type="dxa" w:w="1394"/>
            <w:tcBorders>
              <w:top w:sz="4.800000000000182" w:val="single" w:color="#000000"/>
            </w:tcBorders>
            <w:tcMar>
              <w:start w:w="0" w:type="dxa"/>
              <w:end w:w="0" w:type="dxa"/>
            </w:tcMar>
          </w:tcPr>
          <w:p/>
        </w:tc>
      </w:tr>
    </w:tbl>
    <w:p>
      <w:pPr>
        <w:autoSpaceDN w:val="0"/>
        <w:autoSpaceDE w:val="0"/>
        <w:widowControl/>
        <w:spacing w:line="245" w:lineRule="auto" w:before="250" w:after="0"/>
        <w:ind w:left="1126" w:right="288" w:firstLine="0"/>
        <w:jc w:val="left"/>
      </w:pPr>
      <w:r>
        <w:rPr>
          <w:rFonts w:ascii="STKaiti" w:hAnsi="STKaiti" w:eastAsia="STKaiti"/>
          <w:b w:val="0"/>
          <w:i w:val="0"/>
          <w:color w:val="000000"/>
          <w:sz w:val="21"/>
        </w:rPr>
        <w:t>财务</w:t>
      </w:r>
      <w:r>
        <w:rPr>
          <w:rFonts w:ascii="STKaiti" w:hAnsi="STKaiti" w:eastAsia="STKaiti"/>
          <w:b w:val="0"/>
          <w:i w:val="0"/>
          <w:color w:val="000000"/>
          <w:sz w:val="21"/>
        </w:rPr>
        <w:t xml:space="preserve">报表中列示的所得税金额与根据法定税率33%计算得出的金额所存在的差异如 </w:t>
      </w:r>
      <w:r>
        <w:rPr>
          <w:rFonts w:ascii="STKaiti" w:hAnsi="STKaiti" w:eastAsia="STKaiti"/>
          <w:b w:val="0"/>
          <w:i w:val="0"/>
          <w:color w:val="000000"/>
          <w:sz w:val="21"/>
        </w:rPr>
        <w:t>下：</w:t>
      </w:r>
      <w:r>
        <w:rPr>
          <w:rFonts w:ascii="STKaiti" w:hAnsi="STKaiti" w:eastAsia="STKaiti"/>
          <w:b w:val="0"/>
          <w:i w:val="0"/>
          <w:color w:val="000000"/>
          <w:sz w:val="21"/>
        </w:rPr>
        <w:t xml:space="preserve"> </w:t>
      </w:r>
    </w:p>
    <w:p>
      <w:pPr>
        <w:autoSpaceDN w:val="0"/>
        <w:autoSpaceDE w:val="0"/>
        <w:widowControl/>
        <w:spacing w:line="185" w:lineRule="auto" w:before="3992" w:after="0"/>
        <w:ind w:left="0" w:right="4352" w:firstLine="0"/>
        <w:jc w:val="right"/>
      </w:pPr>
      <w:r>
        <w:rPr>
          <w:rFonts w:ascii="STKaiti" w:hAnsi="STKaiti" w:eastAsia="STKaiti"/>
          <w:b w:val="0"/>
          <w:i w:val="0"/>
          <w:color w:val="000000"/>
          <w:sz w:val="18"/>
        </w:rPr>
        <w:t xml:space="preserve">27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456"/>
        </w:trPr>
        <w:tc>
          <w:tcPr>
            <w:tcW w:type="dxa" w:w="470"/>
            <w:tcBorders/>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10. </w:t>
            </w:r>
          </w:p>
        </w:tc>
        <w:tc>
          <w:tcPr>
            <w:tcW w:type="dxa" w:w="4726"/>
            <w:tcBorders/>
            <w:tcMar>
              <w:start w:w="0" w:type="dxa"/>
              <w:end w:w="0" w:type="dxa"/>
            </w:tcMar>
          </w:tcPr>
          <w:p>
            <w:pPr>
              <w:autoSpaceDN w:val="0"/>
              <w:autoSpaceDE w:val="0"/>
              <w:widowControl/>
              <w:spacing w:line="185" w:lineRule="auto" w:before="60" w:after="0"/>
              <w:ind w:left="232" w:right="0" w:firstLine="0"/>
              <w:jc w:val="left"/>
            </w:pPr>
            <w:r>
              <w:rPr>
                <w:rFonts w:ascii="Malgun Gothic" w:hAnsi="Malgun Gothic" w:eastAsia="STKaiti"/>
                <w:b w:val="0"/>
                <w:i w:val="0"/>
                <w:color w:val="000000"/>
                <w:sz w:val="16"/>
              </w:rPr>
              <w:t xml:space="preserve">所得税 </w:t>
            </w:r>
          </w:p>
        </w:tc>
        <w:tc>
          <w:tcPr>
            <w:tcW w:type="dxa" w:w="1920"/>
            <w:vMerge w:val="restart"/>
            <w:tcBorders/>
            <w:tcMar>
              <w:start w:w="0" w:type="dxa"/>
              <w:end w:w="0" w:type="dxa"/>
            </w:tcMar>
            <w:tcMar>
              <w:start w:w="0" w:type="dxa"/>
              <w:end w:w="0" w:type="dxa"/>
            </w:tcMar>
          </w:tcPr>
          <w:p>
            <w:pPr>
              <w:autoSpaceDN w:val="0"/>
              <w:autoSpaceDE w:val="0"/>
              <w:widowControl/>
              <w:spacing w:line="185" w:lineRule="auto" w:before="1118" w:after="0"/>
              <w:ind w:left="374" w:right="0" w:firstLine="0"/>
              <w:jc w:val="left"/>
            </w:pPr>
            <w:r>
              <w:rPr>
                <w:rFonts w:ascii="Malgun Gothic" w:hAnsi="Malgun Gothic" w:eastAsia="STKaiti"/>
                <w:b w:val="0"/>
                <w:i w:val="0"/>
                <w:color w:val="000000"/>
                <w:sz w:val="16"/>
              </w:rPr>
              <w:t xml:space="preserve">2006年度 </w:t>
            </w:r>
          </w:p>
        </w:tc>
        <w:tc>
          <w:tcPr>
            <w:tcW w:type="dxa" w:w="1394"/>
            <w:vMerge w:val="restart"/>
            <w:tcBorders/>
            <w:tcMar>
              <w:start w:w="0" w:type="dxa"/>
              <w:end w:w="0" w:type="dxa"/>
            </w:tcMar>
            <w:tcMar>
              <w:start w:w="0" w:type="dxa"/>
              <w:end w:w="0" w:type="dxa"/>
            </w:tcMar>
          </w:tcPr>
          <w:p>
            <w:pPr>
              <w:autoSpaceDN w:val="0"/>
              <w:autoSpaceDE w:val="0"/>
              <w:widowControl/>
              <w:spacing w:line="185" w:lineRule="auto" w:before="1118" w:after="0"/>
              <w:ind w:left="344" w:right="0" w:firstLine="0"/>
              <w:jc w:val="left"/>
            </w:pPr>
            <w:r>
              <w:rPr>
                <w:rFonts w:ascii="Malgun Gothic" w:hAnsi="Malgun Gothic" w:eastAsia="STKaiti"/>
                <w:b w:val="0"/>
                <w:i w:val="0"/>
                <w:color w:val="000000"/>
                <w:sz w:val="16"/>
              </w:rPr>
              <w:t xml:space="preserve">2005年度 </w:t>
            </w:r>
          </w:p>
        </w:tc>
      </w:tr>
      <w:tr>
        <w:trPr>
          <w:trHeight w:hRule="exact" w:val="933"/>
        </w:trPr>
        <w:tc>
          <w:tcPr>
            <w:tcW w:type="dxa" w:w="470"/>
            <w:vMerge w:val="restart"/>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36" w:right="0" w:firstLine="0"/>
              <w:jc w:val="left"/>
            </w:pPr>
            <w:r>
              <w:rPr>
                <w:rFonts w:ascii="Malgun Gothic" w:hAnsi="Malgun Gothic" w:eastAsia="STKaiti"/>
                <w:b w:val="0"/>
                <w:i w:val="0"/>
                <w:color w:val="000000"/>
                <w:sz w:val="16"/>
              </w:rPr>
              <w:t>(a)</w:t>
            </w:r>
          </w:p>
        </w:tc>
        <w:tc>
          <w:tcPr>
            <w:tcW w:type="dxa" w:w="4726"/>
            <w:tcBorders/>
            <w:tcMar>
              <w:start w:w="0" w:type="dxa"/>
              <w:end w:w="0" w:type="dxa"/>
            </w:tcMar>
          </w:tcPr>
          <w:p>
            <w:pPr>
              <w:autoSpaceDN w:val="0"/>
              <w:autoSpaceDE w:val="0"/>
              <w:widowControl/>
              <w:spacing w:line="185" w:lineRule="auto" w:before="136" w:after="0"/>
              <w:ind w:left="286" w:right="0" w:firstLine="0"/>
              <w:jc w:val="left"/>
            </w:pPr>
            <w:r>
              <w:rPr>
                <w:rFonts w:ascii="Malgun Gothic" w:hAnsi="Malgun Gothic" w:eastAsia="STKaiti"/>
                <w:b w:val="0"/>
                <w:i w:val="0"/>
                <w:color w:val="000000"/>
                <w:sz w:val="16"/>
              </w:rPr>
              <w:t xml:space="preserve">所得税费用(续) </w:t>
            </w:r>
          </w:p>
        </w:tc>
        <w:tc>
          <w:tcPr>
            <w:tcW w:type="dxa" w:w="2256"/>
            <w:vMerge/>
            <w:tcBorders/>
          </w:tcPr>
          <w:p/>
        </w:tc>
        <w:tc>
          <w:tcPr>
            <w:tcW w:type="dxa" w:w="2256"/>
            <w:vMerge/>
            <w:tcBorders/>
          </w:tcPr>
          <w:p/>
        </w:tc>
      </w:tr>
      <w:tr>
        <w:trPr>
          <w:trHeight w:hRule="exact" w:val="404"/>
        </w:trPr>
        <w:tc>
          <w:tcPr>
            <w:tcW w:type="dxa" w:w="2256"/>
            <w:vMerge/>
            <w:tcBorders>
              <w:bottom w:sz="4.0" w:val="single" w:color="#000000"/>
            </w:tcBorders>
          </w:tcPr>
          <w:p/>
        </w:tc>
        <w:tc>
          <w:tcPr>
            <w:tcW w:type="dxa" w:w="4726"/>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514" w:after="0"/>
              <w:ind w:left="286" w:right="0" w:firstLine="0"/>
              <w:jc w:val="left"/>
            </w:pPr>
            <w:r>
              <w:rPr>
                <w:rFonts w:ascii="Malgun Gothic" w:hAnsi="Malgun Gothic" w:eastAsia="STKaiti"/>
                <w:b w:val="0"/>
                <w:i w:val="0"/>
                <w:color w:val="000000"/>
                <w:sz w:val="16"/>
              </w:rPr>
              <w:t xml:space="preserve">税前利润 </w:t>
            </w:r>
          </w:p>
        </w:tc>
        <w:tc>
          <w:tcPr>
            <w:tcW w:type="dxa" w:w="1920"/>
            <w:tcBorders/>
            <w:tcMar>
              <w:start w:w="0" w:type="dxa"/>
              <w:end w:w="0" w:type="dxa"/>
            </w:tcMar>
          </w:tcPr>
          <w:p>
            <w:pPr>
              <w:autoSpaceDN w:val="0"/>
              <w:autoSpaceDE w:val="0"/>
              <w:widowControl/>
              <w:spacing w:line="185" w:lineRule="auto" w:before="0" w:after="0"/>
              <w:ind w:left="138"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88"/>
        </w:trPr>
        <w:tc>
          <w:tcPr>
            <w:tcW w:type="dxa" w:w="2256"/>
            <w:vMerge/>
            <w:tcBorders>
              <w:bottom w:sz="4.0" w:val="single" w:color="#000000"/>
            </w:tcBorders>
          </w:tcPr>
          <w:p/>
        </w:tc>
        <w:tc>
          <w:tcPr>
            <w:tcW w:type="dxa" w:w="2256"/>
            <w:vMerge/>
            <w:tcBorders>
              <w:bottom w:sz="4.0" w:val="single" w:color="#000000"/>
            </w:tcBorders>
          </w:tcPr>
          <w:p/>
        </w:tc>
        <w:tc>
          <w:tcPr>
            <w:tcW w:type="dxa" w:w="1920"/>
            <w:tcBorders>
              <w:bottom w:sz="4.0" w:val="single" w:color="#000000"/>
            </w:tcBorders>
            <w:tcMar>
              <w:start w:w="0" w:type="dxa"/>
              <w:end w:w="0" w:type="dxa"/>
            </w:tcMar>
          </w:tcPr>
          <w:p>
            <w:pPr>
              <w:autoSpaceDN w:val="0"/>
              <w:autoSpaceDE w:val="0"/>
              <w:widowControl/>
              <w:spacing w:line="185" w:lineRule="auto" w:before="110" w:after="0"/>
              <w:ind w:left="376" w:right="0" w:firstLine="0"/>
              <w:jc w:val="left"/>
            </w:pPr>
            <w:r>
              <w:rPr>
                <w:rFonts w:ascii="Malgun Gothic" w:hAnsi="Malgun Gothic" w:eastAsia="STKaiti"/>
                <w:b w:val="0"/>
                <w:i w:val="0"/>
                <w:color w:val="000000"/>
                <w:sz w:val="16"/>
              </w:rPr>
              <w:t xml:space="preserve">6,034,054 </w:t>
            </w:r>
          </w:p>
        </w:tc>
        <w:tc>
          <w:tcPr>
            <w:tcW w:type="dxa" w:w="1394"/>
            <w:tcBorders>
              <w:bottom w:sz="4.0" w:val="single" w:color="#000000"/>
            </w:tcBorders>
            <w:tcMar>
              <w:start w:w="0" w:type="dxa"/>
              <w:end w:w="0" w:type="dxa"/>
            </w:tcMar>
          </w:tcPr>
          <w:p>
            <w:pPr>
              <w:autoSpaceDN w:val="0"/>
              <w:autoSpaceDE w:val="0"/>
              <w:widowControl/>
              <w:spacing w:line="185" w:lineRule="auto" w:before="110" w:after="0"/>
              <w:ind w:left="0" w:right="184" w:firstLine="0"/>
              <w:jc w:val="right"/>
            </w:pPr>
            <w:r>
              <w:rPr>
                <w:rFonts w:ascii="Malgun Gothic" w:hAnsi="Malgun Gothic" w:eastAsia="STKaiti"/>
                <w:b w:val="0"/>
                <w:i w:val="0"/>
                <w:color w:val="000000"/>
                <w:sz w:val="16"/>
              </w:rPr>
              <w:t xml:space="preserve">4,339,228 </w:t>
            </w:r>
          </w:p>
        </w:tc>
      </w:tr>
      <w:tr>
        <w:trPr>
          <w:trHeight w:hRule="exact" w:val="534"/>
        </w:trPr>
        <w:tc>
          <w:tcPr>
            <w:tcW w:type="dxa" w:w="47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4726"/>
            <w:tcBorders>
              <w:top w:sz="4.0" w:val="single" w:color="#000000"/>
            </w:tcBorders>
            <w:tcMar>
              <w:start w:w="0" w:type="dxa"/>
              <w:end w:w="0" w:type="dxa"/>
            </w:tcMar>
          </w:tcPr>
          <w:p>
            <w:pPr>
              <w:autoSpaceDN w:val="0"/>
              <w:autoSpaceDE w:val="0"/>
              <w:widowControl/>
              <w:spacing w:line="185" w:lineRule="auto" w:before="256" w:after="0"/>
              <w:ind w:left="286" w:right="0" w:firstLine="0"/>
              <w:jc w:val="left"/>
            </w:pPr>
            <w:r>
              <w:rPr>
                <w:rFonts w:ascii="Malgun Gothic" w:hAnsi="Malgun Gothic" w:eastAsia="STKaiti"/>
                <w:b w:val="0"/>
                <w:i w:val="0"/>
                <w:color w:val="000000"/>
                <w:sz w:val="16"/>
              </w:rPr>
              <w:t xml:space="preserve">按法定税率33% 的所得税 </w:t>
            </w:r>
          </w:p>
        </w:tc>
        <w:tc>
          <w:tcPr>
            <w:tcW w:type="dxa" w:w="1920"/>
            <w:tcBorders>
              <w:top w:sz="4.0" w:val="single" w:color="#000000"/>
            </w:tcBorders>
            <w:tcMar>
              <w:start w:w="0" w:type="dxa"/>
              <w:end w:w="0" w:type="dxa"/>
            </w:tcMar>
          </w:tcPr>
          <w:p>
            <w:pPr>
              <w:autoSpaceDN w:val="0"/>
              <w:autoSpaceDE w:val="0"/>
              <w:widowControl/>
              <w:spacing w:line="185" w:lineRule="auto" w:before="256" w:after="0"/>
              <w:ind w:left="376" w:right="0" w:firstLine="0"/>
              <w:jc w:val="left"/>
            </w:pPr>
            <w:r>
              <w:rPr>
                <w:rFonts w:ascii="Malgun Gothic" w:hAnsi="Malgun Gothic" w:eastAsia="STKaiti"/>
                <w:b w:val="0"/>
                <w:i w:val="0"/>
                <w:color w:val="000000"/>
                <w:sz w:val="16"/>
              </w:rPr>
              <w:t xml:space="preserve">1,991,238 </w:t>
            </w:r>
          </w:p>
        </w:tc>
        <w:tc>
          <w:tcPr>
            <w:tcW w:type="dxa" w:w="1394"/>
            <w:tcBorders>
              <w:top w:sz="4.0" w:val="single" w:color="#000000"/>
            </w:tcBorders>
            <w:tcMar>
              <w:start w:w="0" w:type="dxa"/>
              <w:end w:w="0" w:type="dxa"/>
            </w:tcMar>
          </w:tcPr>
          <w:p>
            <w:pPr>
              <w:autoSpaceDN w:val="0"/>
              <w:autoSpaceDE w:val="0"/>
              <w:widowControl/>
              <w:spacing w:line="185" w:lineRule="auto" w:before="256" w:after="0"/>
              <w:ind w:left="0" w:right="186" w:firstLine="0"/>
              <w:jc w:val="right"/>
            </w:pPr>
            <w:r>
              <w:rPr>
                <w:rFonts w:ascii="Malgun Gothic" w:hAnsi="Malgun Gothic" w:eastAsia="STKaiti"/>
                <w:b w:val="0"/>
                <w:i w:val="0"/>
                <w:color w:val="000000"/>
                <w:sz w:val="16"/>
              </w:rPr>
              <w:t xml:space="preserve">1,431,945 </w:t>
            </w:r>
          </w:p>
        </w:tc>
      </w:tr>
      <w:tr>
        <w:trPr>
          <w:trHeight w:hRule="exact" w:val="276"/>
        </w:trPr>
        <w:tc>
          <w:tcPr>
            <w:tcW w:type="dxa" w:w="2256"/>
            <w:vMerge/>
            <w:tcBorders>
              <w:top w:sz="4.0" w:val="single" w:color="#000000"/>
              <w:bottom w:sz="4.0" w:val="single" w:color="#000000"/>
            </w:tcBorders>
          </w:tcPr>
          <w:p/>
        </w:tc>
        <w:tc>
          <w:tcPr>
            <w:tcW w:type="dxa" w:w="4726"/>
            <w:tcBorders/>
            <w:shd w:fill="ffffff"/>
            <w:tcMar>
              <w:start w:w="0" w:type="dxa"/>
              <w:end w:w="0" w:type="dxa"/>
            </w:tcMar>
          </w:tcPr>
          <w:p>
            <w:pPr>
              <w:autoSpaceDN w:val="0"/>
              <w:autoSpaceDE w:val="0"/>
              <w:widowControl/>
              <w:spacing w:line="185" w:lineRule="auto" w:before="4" w:after="0"/>
              <w:ind w:left="286" w:right="0" w:firstLine="0"/>
              <w:jc w:val="left"/>
            </w:pPr>
            <w:r>
              <w:rPr>
                <w:rFonts w:ascii="Malgun Gothic" w:hAnsi="Malgun Gothic" w:eastAsia="STKaiti"/>
                <w:b w:val="0"/>
                <w:i w:val="0"/>
                <w:color w:val="000000"/>
                <w:sz w:val="16"/>
              </w:rPr>
              <w:t xml:space="preserve">增加/(减少)如下: </w:t>
            </w:r>
          </w:p>
        </w:tc>
        <w:tc>
          <w:tcPr>
            <w:tcW w:type="dxa" w:w="1920"/>
            <w:vMerge w:val="restart"/>
            <w:tcBorders/>
            <w:shd w:fill="ffffff"/>
            <w:tcMar>
              <w:start w:w="0" w:type="dxa"/>
              <w:end w:w="0" w:type="dxa"/>
            </w:tcMar>
            <w:tcMar>
              <w:start w:w="0" w:type="dxa"/>
              <w:end w:w="0" w:type="dxa"/>
            </w:tcMar>
          </w:tcPr>
          <w:p>
            <w:pPr>
              <w:autoSpaceDN w:val="0"/>
              <w:autoSpaceDE w:val="0"/>
              <w:widowControl/>
              <w:spacing w:line="185" w:lineRule="auto" w:before="266" w:after="0"/>
              <w:ind w:left="0" w:right="0" w:firstLine="0"/>
              <w:jc w:val="center"/>
            </w:pPr>
            <w:r>
              <w:rPr>
                <w:rFonts w:ascii="Malgun Gothic" w:hAnsi="Malgun Gothic" w:eastAsia="STKaiti"/>
                <w:b w:val="0"/>
                <w:i w:val="0"/>
                <w:color w:val="000000"/>
                <w:sz w:val="16"/>
              </w:rPr>
              <w:t xml:space="preserve">8,348 </w:t>
            </w:r>
          </w:p>
        </w:tc>
        <w:tc>
          <w:tcPr>
            <w:tcW w:type="dxa" w:w="1394"/>
            <w:vMerge w:val="restart"/>
            <w:tcBorders/>
            <w:tcMar>
              <w:start w:w="0" w:type="dxa"/>
              <w:end w:w="0" w:type="dxa"/>
            </w:tcMar>
            <w:tcMar>
              <w:start w:w="0" w:type="dxa"/>
              <w:end w:w="0" w:type="dxa"/>
            </w:tcMar>
          </w:tcPr>
          <w:p>
            <w:pPr>
              <w:autoSpaceDN w:val="0"/>
              <w:autoSpaceDE w:val="0"/>
              <w:widowControl/>
              <w:spacing w:line="185" w:lineRule="auto" w:before="266" w:after="0"/>
              <w:ind w:left="0" w:right="184" w:firstLine="0"/>
              <w:jc w:val="right"/>
            </w:pPr>
            <w:r>
              <w:rPr>
                <w:rFonts w:ascii="Malgun Gothic" w:hAnsi="Malgun Gothic" w:eastAsia="STKaiti"/>
                <w:b w:val="0"/>
                <w:i w:val="0"/>
                <w:color w:val="000000"/>
                <w:sz w:val="16"/>
              </w:rPr>
              <w:t xml:space="preserve">2,909 </w:t>
            </w:r>
          </w:p>
        </w:tc>
      </w:tr>
      <w:tr>
        <w:trPr>
          <w:trHeight w:hRule="exact" w:val="264"/>
        </w:trPr>
        <w:tc>
          <w:tcPr>
            <w:tcW w:type="dxa" w:w="2256"/>
            <w:vMerge/>
            <w:tcBorders>
              <w:top w:sz="4.0" w:val="single" w:color="#000000"/>
              <w:bottom w:sz="4.0" w:val="single" w:color="#000000"/>
            </w:tcBorders>
          </w:tcPr>
          <w:p/>
        </w:tc>
        <w:tc>
          <w:tcPr>
            <w:tcW w:type="dxa" w:w="4726"/>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某些投资的适用税率不同于法定税率 </w:t>
            </w:r>
          </w:p>
        </w:tc>
        <w:tc>
          <w:tcPr>
            <w:tcW w:type="dxa" w:w="2256"/>
            <w:vMerge/>
            <w:tcBorders/>
          </w:tcPr>
          <w:p/>
        </w:tc>
        <w:tc>
          <w:tcPr>
            <w:tcW w:type="dxa" w:w="2256"/>
            <w:vMerge/>
            <w:tcBorders/>
          </w:tcPr>
          <w:p/>
        </w:tc>
      </w:tr>
      <w:tr>
        <w:trPr>
          <w:trHeight w:hRule="exact" w:val="260"/>
        </w:trPr>
        <w:tc>
          <w:tcPr>
            <w:tcW w:type="dxa" w:w="2256"/>
            <w:vMerge/>
            <w:tcBorders>
              <w:top w:sz="4.0" w:val="single" w:color="#000000"/>
              <w:bottom w:sz="4.0" w:val="single" w:color="#000000"/>
            </w:tcBorders>
          </w:tcPr>
          <w:p/>
        </w:tc>
        <w:tc>
          <w:tcPr>
            <w:tcW w:type="dxa" w:w="4726"/>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 (冲回)/补提以前年度(多提)/少提数 </w:t>
            </w:r>
          </w:p>
        </w:tc>
        <w:tc>
          <w:tcPr>
            <w:tcW w:type="dxa" w:w="192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(6,228) </w:t>
            </w:r>
          </w:p>
        </w:tc>
        <w:tc>
          <w:tcPr>
            <w:tcW w:type="dxa" w:w="1394"/>
            <w:tcBorders/>
            <w:tcMar>
              <w:start w:w="0" w:type="dxa"/>
              <w:end w:w="0" w:type="dxa"/>
            </w:tcMar>
          </w:tcPr>
          <w:p>
            <w:pPr>
              <w:autoSpaceDN w:val="0"/>
              <w:autoSpaceDE w:val="0"/>
              <w:widowControl/>
              <w:spacing w:line="185" w:lineRule="auto" w:before="0" w:after="0"/>
              <w:ind w:left="0" w:right="186" w:firstLine="0"/>
              <w:jc w:val="right"/>
            </w:pPr>
            <w:r>
              <w:rPr>
                <w:rFonts w:ascii="Malgun Gothic" w:hAnsi="Malgun Gothic" w:eastAsia="STKaiti"/>
                <w:b w:val="0"/>
                <w:i w:val="0"/>
                <w:color w:val="000000"/>
                <w:sz w:val="16"/>
              </w:rPr>
              <w:t xml:space="preserve">58,734 </w:t>
            </w:r>
          </w:p>
        </w:tc>
      </w:tr>
      <w:tr>
        <w:trPr>
          <w:trHeight w:hRule="exact" w:val="260"/>
        </w:trPr>
        <w:tc>
          <w:tcPr>
            <w:tcW w:type="dxa" w:w="2256"/>
            <w:vMerge/>
            <w:tcBorders>
              <w:top w:sz="4.0" w:val="single" w:color="#000000"/>
              <w:bottom w:sz="4.0" w:val="single" w:color="#000000"/>
            </w:tcBorders>
          </w:tcPr>
          <w:p/>
        </w:tc>
        <w:tc>
          <w:tcPr>
            <w:tcW w:type="dxa" w:w="4726"/>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不可抵扣的费用 </w:t>
            </w:r>
          </w:p>
        </w:tc>
        <w:tc>
          <w:tcPr>
            <w:tcW w:type="dxa" w:w="1920"/>
            <w:tcBorders/>
            <w:shd w:fill="ffffff"/>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976,908 </w:t>
            </w:r>
          </w:p>
        </w:tc>
        <w:tc>
          <w:tcPr>
            <w:tcW w:type="dxa" w:w="1394"/>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596,348 </w:t>
            </w:r>
          </w:p>
        </w:tc>
      </w:tr>
      <w:tr>
        <w:trPr>
          <w:trHeight w:hRule="exact" w:val="272"/>
        </w:trPr>
        <w:tc>
          <w:tcPr>
            <w:tcW w:type="dxa" w:w="2256"/>
            <w:vMerge/>
            <w:tcBorders>
              <w:top w:sz="4.0" w:val="single" w:color="#000000"/>
              <w:bottom w:sz="4.0" w:val="single" w:color="#000000"/>
            </w:tcBorders>
          </w:tcPr>
          <w:p/>
        </w:tc>
        <w:tc>
          <w:tcPr>
            <w:tcW w:type="dxa" w:w="4726"/>
            <w:tcBorders>
              <w:bottom w:sz="4.0" w:val="single" w:color="#000000"/>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免税收入 </w:t>
            </w:r>
          </w:p>
        </w:tc>
        <w:tc>
          <w:tcPr>
            <w:tcW w:type="dxa" w:w="1920"/>
            <w:tcBorders>
              <w:bottom w:sz="4.0" w:val="single" w:color="#000000"/>
            </w:tcBorders>
            <w:shd w:fill="ffffff"/>
            <w:tcMar>
              <w:start w:w="0" w:type="dxa"/>
              <w:end w:w="0" w:type="dxa"/>
            </w:tcMar>
          </w:tcPr>
          <w:p>
            <w:pPr>
              <w:autoSpaceDN w:val="0"/>
              <w:autoSpaceDE w:val="0"/>
              <w:widowControl/>
              <w:spacing w:line="185" w:lineRule="auto" w:before="0" w:after="0"/>
              <w:ind w:left="460" w:right="0" w:firstLine="0"/>
              <w:jc w:val="left"/>
            </w:pPr>
            <w:r>
              <w:rPr>
                <w:rFonts w:ascii="Malgun Gothic" w:hAnsi="Malgun Gothic" w:eastAsia="STKaiti"/>
                <w:b w:val="0"/>
                <w:i w:val="0"/>
                <w:color w:val="000000"/>
                <w:sz w:val="16"/>
              </w:rPr>
              <w:t xml:space="preserve">(289,238) </w:t>
            </w:r>
          </w:p>
        </w:tc>
        <w:tc>
          <w:tcPr>
            <w:tcW w:type="dxa" w:w="1394"/>
            <w:tcBorders>
              <w:bottom w:sz="4.0" w:val="single" w:color="#000000"/>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(308,712) </w:t>
            </w:r>
          </w:p>
        </w:tc>
      </w:tr>
      <w:tr>
        <w:trPr>
          <w:trHeight w:hRule="exact" w:val="530"/>
        </w:trPr>
        <w:tc>
          <w:tcPr>
            <w:tcW w:type="dxa" w:w="470"/>
            <w:tcBorders>
              <w:top w:sz="4.0" w:val="single" w:color="#000000"/>
              <w:bottom w:sz="4.0" w:val="single" w:color="#000000"/>
            </w:tcBorders>
            <w:tcMar>
              <w:start w:w="0" w:type="dxa"/>
              <w:end w:w="0" w:type="dxa"/>
            </w:tcMar>
          </w:tcPr>
          <w:p/>
        </w:tc>
        <w:tc>
          <w:tcPr>
            <w:tcW w:type="dxa" w:w="4726"/>
            <w:tcBorders>
              <w:top w:sz="4.0" w:val="single" w:color="#000000"/>
              <w:bottom w:sz="4.0" w:val="single" w:color="#000000"/>
            </w:tcBorders>
            <w:tcMar>
              <w:start w:w="0" w:type="dxa"/>
              <w:end w:w="0" w:type="dxa"/>
            </w:tcMar>
          </w:tcPr>
          <w:p/>
        </w:tc>
        <w:tc>
          <w:tcPr>
            <w:tcW w:type="dxa" w:w="1920"/>
            <w:tcBorders>
              <w:top w:sz="4.0" w:val="single" w:color="#000000"/>
              <w:bottom w:sz="4.0" w:val="single" w:color="#000000"/>
            </w:tcBorders>
            <w:tcMar>
              <w:start w:w="0" w:type="dxa"/>
              <w:end w:w="0" w:type="dxa"/>
            </w:tcMar>
          </w:tcPr>
          <w:p>
            <w:pPr>
              <w:autoSpaceDN w:val="0"/>
              <w:autoSpaceDE w:val="0"/>
              <w:widowControl/>
              <w:spacing w:line="185" w:lineRule="auto" w:before="246" w:after="0"/>
              <w:ind w:left="376" w:right="0" w:firstLine="0"/>
              <w:jc w:val="left"/>
            </w:pPr>
            <w:r>
              <w:rPr>
                <w:rFonts w:ascii="Malgun Gothic" w:hAnsi="Malgun Gothic" w:eastAsia="STKaiti"/>
                <w:b w:val="0"/>
                <w:i w:val="0"/>
                <w:color w:val="000000"/>
                <w:sz w:val="16"/>
              </w:rPr>
              <w:t xml:space="preserve">2,681,028 </w:t>
            </w:r>
          </w:p>
        </w:tc>
        <w:tc>
          <w:tcPr>
            <w:tcW w:type="dxa" w:w="1394"/>
            <w:tcBorders>
              <w:top w:sz="4.0" w:val="single" w:color="#000000"/>
              <w:bottom w:sz="4.0" w:val="single" w:color="#000000"/>
            </w:tcBorders>
            <w:tcMar>
              <w:start w:w="0" w:type="dxa"/>
              <w:end w:w="0" w:type="dxa"/>
            </w:tcMar>
          </w:tcPr>
          <w:p>
            <w:pPr>
              <w:autoSpaceDN w:val="0"/>
              <w:autoSpaceDE w:val="0"/>
              <w:widowControl/>
              <w:spacing w:line="185" w:lineRule="auto" w:before="246" w:after="0"/>
              <w:ind w:left="0" w:right="184" w:firstLine="0"/>
              <w:jc w:val="right"/>
            </w:pPr>
            <w:r>
              <w:rPr>
                <w:rFonts w:ascii="Malgun Gothic" w:hAnsi="Malgun Gothic" w:eastAsia="STKaiti"/>
                <w:b w:val="0"/>
                <w:i w:val="0"/>
                <w:color w:val="000000"/>
                <w:sz w:val="16"/>
              </w:rPr>
              <w:t xml:space="preserve">1,781,224 </w:t>
            </w:r>
          </w:p>
        </w:tc>
      </w:tr>
      <w:tr>
        <w:trPr>
          <w:trHeight w:hRule="exact" w:val="1018"/>
        </w:trPr>
        <w:tc>
          <w:tcPr>
            <w:tcW w:type="dxa" w:w="47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80" w:after="0"/>
              <w:ind w:left="4" w:right="0" w:firstLine="0"/>
              <w:jc w:val="left"/>
            </w:pPr>
            <w:r>
              <w:rPr>
                <w:rFonts w:ascii="Malgun Gothic" w:hAnsi="Malgun Gothic" w:eastAsia="STKaiti"/>
                <w:b w:val="0"/>
                <w:i w:val="0"/>
                <w:color w:val="000000"/>
                <w:sz w:val="16"/>
              </w:rPr>
              <w:t>(</w:t>
            </w:r>
            <w:r>
              <w:rPr>
                <w:rFonts w:ascii="Malgun Gothic" w:hAnsi="Malgun Gothic" w:eastAsia="STKaiti"/>
                <w:b w:val="0"/>
                <w:i w:val="0"/>
                <w:color w:val="000000"/>
                <w:sz w:val="16"/>
              </w:rPr>
              <w:t xml:space="preserve">b) </w:t>
            </w:r>
          </w:p>
        </w:tc>
        <w:tc>
          <w:tcPr>
            <w:tcW w:type="dxa" w:w="4726"/>
            <w:tcBorders>
              <w:top w:sz="4.0" w:val="single" w:color="#000000"/>
            </w:tcBorders>
            <w:tcMar>
              <w:start w:w="0" w:type="dxa"/>
              <w:end w:w="0" w:type="dxa"/>
            </w:tcMar>
          </w:tcPr>
          <w:p>
            <w:pPr>
              <w:autoSpaceDN w:val="0"/>
              <w:autoSpaceDE w:val="0"/>
              <w:widowControl/>
              <w:spacing w:line="185" w:lineRule="auto" w:before="280" w:after="0"/>
              <w:ind w:left="206" w:right="0" w:firstLine="0"/>
              <w:jc w:val="left"/>
            </w:pPr>
            <w:r>
              <w:rPr>
                <w:rFonts w:ascii="Malgun Gothic" w:hAnsi="Malgun Gothic" w:eastAsia="STKaiti"/>
                <w:b w:val="0"/>
                <w:i w:val="0"/>
                <w:color w:val="000000"/>
                <w:sz w:val="16"/>
              </w:rPr>
              <w:t xml:space="preserve">递延所得税资产 </w:t>
            </w:r>
          </w:p>
        </w:tc>
        <w:tc>
          <w:tcPr>
            <w:tcW w:type="dxa" w:w="1920"/>
            <w:tcBorders>
              <w:top w:sz="4.0" w:val="single" w:color="#000000"/>
            </w:tcBorders>
            <w:tcMar>
              <w:start w:w="0" w:type="dxa"/>
              <w:end w:w="0" w:type="dxa"/>
            </w:tcMar>
          </w:tcPr>
          <w:p>
            <w:pPr>
              <w:autoSpaceDN w:val="0"/>
              <w:autoSpaceDE w:val="0"/>
              <w:widowControl/>
              <w:spacing w:line="185" w:lineRule="auto" w:before="738" w:after="0"/>
              <w:ind w:left="220" w:right="0" w:firstLine="0"/>
              <w:jc w:val="left"/>
            </w:pPr>
            <w:r>
              <w:rPr>
                <w:rFonts w:ascii="Malgun Gothic" w:hAnsi="Malgun Gothic" w:eastAsia="STKaiti"/>
                <w:b w:val="0"/>
                <w:i w:val="0"/>
                <w:color w:val="000000"/>
                <w:sz w:val="16"/>
              </w:rPr>
              <w:t xml:space="preserve">2006-12-31 </w:t>
            </w:r>
          </w:p>
        </w:tc>
        <w:tc>
          <w:tcPr>
            <w:tcW w:type="dxa" w:w="1394"/>
            <w:tcBorders>
              <w:top w:sz="4.0" w:val="single" w:color="#000000"/>
            </w:tcBorders>
            <w:tcMar>
              <w:start w:w="0" w:type="dxa"/>
              <w:end w:w="0" w:type="dxa"/>
            </w:tcMar>
          </w:tcPr>
          <w:p>
            <w:pPr>
              <w:autoSpaceDN w:val="0"/>
              <w:autoSpaceDE w:val="0"/>
              <w:widowControl/>
              <w:spacing w:line="185" w:lineRule="auto" w:before="738" w:after="0"/>
              <w:ind w:left="0" w:right="0" w:firstLine="0"/>
              <w:jc w:val="center"/>
            </w:pPr>
            <w:r>
              <w:rPr>
                <w:rFonts w:ascii="Malgun Gothic" w:hAnsi="Malgun Gothic" w:eastAsia="STKaiti"/>
                <w:b w:val="0"/>
                <w:i w:val="0"/>
                <w:color w:val="000000"/>
                <w:sz w:val="16"/>
              </w:rPr>
              <w:t xml:space="preserve">2005-12-31 </w:t>
            </w:r>
          </w:p>
        </w:tc>
      </w:tr>
      <w:tr>
        <w:trPr>
          <w:trHeight w:hRule="exact" w:val="412"/>
        </w:trPr>
        <w:tc>
          <w:tcPr>
            <w:tcW w:type="dxa" w:w="2256"/>
            <w:vMerge/>
            <w:tcBorders>
              <w:top w:sz="4.0" w:val="single" w:color="#000000"/>
              <w:bottom w:sz="4.0" w:val="single" w:color="#000000"/>
            </w:tcBorders>
          </w:tcPr>
          <w:p/>
        </w:tc>
        <w:tc>
          <w:tcPr>
            <w:tcW w:type="dxa" w:w="4726"/>
            <w:vMerge w:val="restart"/>
            <w:tcBorders/>
            <w:tcMar>
              <w:start w:w="0" w:type="dxa"/>
              <w:end w:w="0" w:type="dxa"/>
            </w:tcMar>
            <w:tcMar>
              <w:start w:w="0" w:type="dxa"/>
              <w:end w:w="0" w:type="dxa"/>
            </w:tcMar>
          </w:tcPr>
          <w:p>
            <w:pPr>
              <w:autoSpaceDN w:val="0"/>
              <w:autoSpaceDE w:val="0"/>
              <w:widowControl/>
              <w:spacing w:line="185" w:lineRule="auto" w:before="548" w:after="0"/>
              <w:ind w:left="278" w:right="0" w:firstLine="0"/>
              <w:jc w:val="left"/>
            </w:pPr>
            <w:r>
              <w:rPr>
                <w:rFonts w:ascii="Malgun Gothic" w:hAnsi="Malgun Gothic" w:eastAsia="STKaiti"/>
                <w:b w:val="0"/>
                <w:i w:val="0"/>
                <w:color w:val="000000"/>
                <w:sz w:val="16"/>
              </w:rPr>
              <w:t xml:space="preserve">年初数 </w:t>
            </w:r>
          </w:p>
        </w:tc>
        <w:tc>
          <w:tcPr>
            <w:tcW w:type="dxa" w:w="1920"/>
            <w:tcBorders/>
            <w:tcMar>
              <w:start w:w="0" w:type="dxa"/>
              <w:end w:w="0" w:type="dxa"/>
            </w:tcMar>
          </w:tcPr>
          <w:p>
            <w:pPr>
              <w:autoSpaceDN w:val="0"/>
              <w:autoSpaceDE w:val="0"/>
              <w:widowControl/>
              <w:spacing w:line="185" w:lineRule="auto" w:before="4" w:after="0"/>
              <w:ind w:left="90"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4" w:after="0"/>
              <w:ind w:left="102" w:right="0" w:firstLine="0"/>
              <w:jc w:val="left"/>
            </w:pPr>
            <w:r>
              <w:rPr>
                <w:rFonts w:ascii="Malgun Gothic" w:hAnsi="Malgun Gothic" w:eastAsia="STKaiti"/>
                <w:b w:val="0"/>
                <w:i w:val="0"/>
                <w:color w:val="000000"/>
                <w:sz w:val="16"/>
              </w:rPr>
              <w:t xml:space="preserve">人民币千元 </w:t>
            </w:r>
          </w:p>
        </w:tc>
      </w:tr>
      <w:tr>
        <w:trPr>
          <w:trHeight w:hRule="exact" w:val="408"/>
        </w:trPr>
        <w:tc>
          <w:tcPr>
            <w:tcW w:type="dxa" w:w="2256"/>
            <w:vMerge/>
            <w:tcBorders>
              <w:top w:sz="4.0" w:val="single" w:color="#000000"/>
              <w:bottom w:sz="4.0" w:val="single" w:color="#000000"/>
            </w:tcBorders>
          </w:tcPr>
          <w:p/>
        </w:tc>
        <w:tc>
          <w:tcPr>
            <w:tcW w:type="dxa" w:w="2256"/>
            <w:vMerge/>
            <w:tcBorders/>
          </w:tcPr>
          <w:p/>
        </w:tc>
        <w:tc>
          <w:tcPr>
            <w:tcW w:type="dxa" w:w="1920"/>
            <w:tcBorders/>
            <w:tcMar>
              <w:start w:w="0" w:type="dxa"/>
              <w:end w:w="0" w:type="dxa"/>
            </w:tcMar>
          </w:tcPr>
          <w:p>
            <w:pPr>
              <w:autoSpaceDN w:val="0"/>
              <w:autoSpaceDE w:val="0"/>
              <w:widowControl/>
              <w:spacing w:line="185" w:lineRule="auto" w:before="136" w:after="0"/>
              <w:ind w:left="406" w:right="0" w:firstLine="0"/>
              <w:jc w:val="left"/>
            </w:pPr>
            <w:r>
              <w:rPr>
                <w:rFonts w:ascii="Malgun Gothic" w:hAnsi="Malgun Gothic" w:eastAsia="STKaiti"/>
                <w:b w:val="0"/>
                <w:i w:val="0"/>
                <w:color w:val="000000"/>
                <w:sz w:val="16"/>
              </w:rPr>
              <w:t xml:space="preserve">2,672,502 </w:t>
            </w:r>
          </w:p>
        </w:tc>
        <w:tc>
          <w:tcPr>
            <w:tcW w:type="dxa" w:w="1394"/>
            <w:tcBorders/>
            <w:tcMar>
              <w:start w:w="0" w:type="dxa"/>
              <w:end w:w="0" w:type="dxa"/>
            </w:tcMar>
          </w:tcPr>
          <w:p>
            <w:pPr>
              <w:autoSpaceDN w:val="0"/>
              <w:autoSpaceDE w:val="0"/>
              <w:widowControl/>
              <w:spacing w:line="185" w:lineRule="auto" w:before="136" w:after="0"/>
              <w:ind w:left="0" w:right="172" w:firstLine="0"/>
              <w:jc w:val="right"/>
            </w:pPr>
            <w:r>
              <w:rPr>
                <w:rFonts w:ascii="Malgun Gothic" w:hAnsi="Malgun Gothic" w:eastAsia="STKaiti"/>
                <w:b w:val="0"/>
                <w:i w:val="0"/>
                <w:color w:val="000000"/>
                <w:sz w:val="16"/>
              </w:rPr>
              <w:t xml:space="preserve">2,159,331 </w:t>
            </w:r>
          </w:p>
        </w:tc>
      </w:tr>
      <w:tr>
        <w:trPr>
          <w:trHeight w:hRule="exact" w:val="260"/>
        </w:trPr>
        <w:tc>
          <w:tcPr>
            <w:tcW w:type="dxa" w:w="2256"/>
            <w:vMerge/>
            <w:tcBorders>
              <w:top w:sz="4.0" w:val="single" w:color="#000000"/>
              <w:bottom w:sz="4.0" w:val="single" w:color="#000000"/>
            </w:tcBorders>
          </w:tcPr>
          <w:p/>
        </w:tc>
        <w:tc>
          <w:tcPr>
            <w:tcW w:type="dxa" w:w="4726"/>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转入利润表的递延税项 (附注10(a)) </w:t>
            </w:r>
          </w:p>
        </w:tc>
        <w:tc>
          <w:tcPr>
            <w:tcW w:type="dxa" w:w="1920"/>
            <w:tcBorders/>
            <w:shd w:fill="ffffff"/>
            <w:tcMar>
              <w:start w:w="0" w:type="dxa"/>
              <w:end w:w="0" w:type="dxa"/>
            </w:tcMar>
          </w:tcPr>
          <w:p>
            <w:pPr>
              <w:autoSpaceDN w:val="0"/>
              <w:autoSpaceDE w:val="0"/>
              <w:widowControl/>
              <w:spacing w:line="185" w:lineRule="auto" w:before="0" w:after="0"/>
              <w:ind w:left="0" w:right="682" w:firstLine="0"/>
              <w:jc w:val="right"/>
            </w:pPr>
            <w:r>
              <w:rPr>
                <w:rFonts w:ascii="Malgun Gothic" w:hAnsi="Malgun Gothic" w:eastAsia="STKaiti"/>
                <w:b w:val="0"/>
                <w:i w:val="0"/>
                <w:color w:val="000000"/>
                <w:sz w:val="16"/>
              </w:rPr>
              <w:t xml:space="preserve">728,026 </w:t>
            </w:r>
          </w:p>
        </w:tc>
        <w:tc>
          <w:tcPr>
            <w:tcW w:type="dxa" w:w="1394"/>
            <w:tcBorders/>
            <w:tcMar>
              <w:start w:w="0" w:type="dxa"/>
              <w:end w:w="0" w:type="dxa"/>
            </w:tcMar>
          </w:tcPr>
          <w:p>
            <w:pPr>
              <w:autoSpaceDN w:val="0"/>
              <w:autoSpaceDE w:val="0"/>
              <w:widowControl/>
              <w:spacing w:line="185" w:lineRule="auto" w:before="0" w:after="0"/>
              <w:ind w:left="0" w:right="174" w:firstLine="0"/>
              <w:jc w:val="right"/>
            </w:pPr>
            <w:r>
              <w:rPr>
                <w:rFonts w:ascii="Malgun Gothic" w:hAnsi="Malgun Gothic" w:eastAsia="STKaiti"/>
                <w:b w:val="0"/>
                <w:i w:val="0"/>
                <w:color w:val="000000"/>
                <w:sz w:val="16"/>
              </w:rPr>
              <w:t xml:space="preserve">632,041 </w:t>
            </w:r>
          </w:p>
        </w:tc>
      </w:tr>
      <w:tr>
        <w:trPr>
          <w:trHeight w:hRule="exact" w:val="262"/>
        </w:trPr>
        <w:tc>
          <w:tcPr>
            <w:tcW w:type="dxa" w:w="2256"/>
            <w:vMerge/>
            <w:tcBorders>
              <w:top w:sz="4.0" w:val="single" w:color="#000000"/>
              <w:bottom w:sz="4.0" w:val="single" w:color="#000000"/>
            </w:tcBorders>
          </w:tcPr>
          <w:p/>
        </w:tc>
        <w:tc>
          <w:tcPr>
            <w:tcW w:type="dxa" w:w="4726"/>
            <w:tcBorders>
              <w:bottom w:sz="4.0" w:val="single" w:color="#000000"/>
            </w:tcBorders>
            <w:shd w:fill="ffffff"/>
            <w:tcMar>
              <w:start w:w="0" w:type="dxa"/>
              <w:end w:w="0" w:type="dxa"/>
            </w:tcMar>
          </w:tcPr>
          <w:p>
            <w:pPr>
              <w:autoSpaceDN w:val="0"/>
              <w:autoSpaceDE w:val="0"/>
              <w:widowControl/>
              <w:spacing w:line="185" w:lineRule="auto" w:before="0" w:after="0"/>
              <w:ind w:left="286" w:right="0" w:firstLine="0"/>
              <w:jc w:val="left"/>
            </w:pPr>
            <w:r>
              <w:rPr>
                <w:rFonts w:ascii="Malgun Gothic" w:hAnsi="Malgun Gothic" w:eastAsia="STKaiti"/>
                <w:b w:val="0"/>
                <w:i w:val="0"/>
                <w:color w:val="000000"/>
                <w:sz w:val="16"/>
              </w:rPr>
              <w:t xml:space="preserve">直接在股东权益确认 (附注10(a)) </w:t>
            </w:r>
          </w:p>
        </w:tc>
        <w:tc>
          <w:tcPr>
            <w:tcW w:type="dxa" w:w="1920"/>
            <w:tcBorders>
              <w:bottom w:sz="4.0" w:val="single" w:color="#00000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7,590 </w:t>
            </w:r>
          </w:p>
        </w:tc>
        <w:tc>
          <w:tcPr>
            <w:tcW w:type="dxa" w:w="1394"/>
            <w:tcBorders>
              <w:bottom w:sz="4.0" w:val="single" w:color="#000000"/>
            </w:tcBorders>
            <w:tcMar>
              <w:start w:w="0" w:type="dxa"/>
              <w:end w:w="0" w:type="dxa"/>
            </w:tcMar>
          </w:tcPr>
          <w:p>
            <w:pPr>
              <w:autoSpaceDN w:val="0"/>
              <w:autoSpaceDE w:val="0"/>
              <w:widowControl/>
              <w:spacing w:line="185" w:lineRule="auto" w:before="0" w:after="0"/>
              <w:ind w:left="0" w:right="110" w:firstLine="0"/>
              <w:jc w:val="right"/>
            </w:pPr>
            <w:r>
              <w:rPr>
                <w:rFonts w:ascii="Malgun Gothic" w:hAnsi="Malgun Gothic" w:eastAsia="STKaiti"/>
                <w:b w:val="0"/>
                <w:i w:val="0"/>
                <w:color w:val="000000"/>
                <w:sz w:val="16"/>
              </w:rPr>
              <w:t xml:space="preserve">(118,870) </w:t>
            </w:r>
          </w:p>
        </w:tc>
      </w:tr>
      <w:tr>
        <w:trPr>
          <w:trHeight w:hRule="exact" w:val="546"/>
        </w:trPr>
        <w:tc>
          <w:tcPr>
            <w:tcW w:type="dxa" w:w="470"/>
            <w:tcBorders>
              <w:top w:sz="4.0" w:val="single" w:color="#000000"/>
              <w:bottom w:sz="4.0" w:val="single" w:color="#000000"/>
            </w:tcBorders>
            <w:tcMar>
              <w:start w:w="0" w:type="dxa"/>
              <w:end w:w="0" w:type="dxa"/>
            </w:tcMar>
          </w:tcPr>
          <w:p/>
        </w:tc>
        <w:tc>
          <w:tcPr>
            <w:tcW w:type="dxa" w:w="4726"/>
            <w:tcBorders>
              <w:top w:sz="4.0" w:val="single" w:color="#000000"/>
              <w:bottom w:sz="4.0" w:val="single" w:color="#000000"/>
            </w:tcBorders>
            <w:tcMar>
              <w:start w:w="0" w:type="dxa"/>
              <w:end w:w="0" w:type="dxa"/>
            </w:tcMar>
          </w:tcPr>
          <w:p>
            <w:pPr>
              <w:autoSpaceDN w:val="0"/>
              <w:autoSpaceDE w:val="0"/>
              <w:widowControl/>
              <w:spacing w:line="185" w:lineRule="auto" w:before="260" w:after="0"/>
              <w:ind w:left="286" w:right="0" w:firstLine="0"/>
              <w:jc w:val="left"/>
            </w:pPr>
            <w:r>
              <w:rPr>
                <w:rFonts w:ascii="Malgun Gothic" w:hAnsi="Malgun Gothic" w:eastAsia="STKaiti"/>
                <w:b w:val="0"/>
                <w:i w:val="0"/>
                <w:color w:val="000000"/>
                <w:sz w:val="16"/>
              </w:rPr>
              <w:t xml:space="preserve">年末数 </w:t>
            </w:r>
          </w:p>
        </w:tc>
        <w:tc>
          <w:tcPr>
            <w:tcW w:type="dxa" w:w="1920"/>
            <w:tcBorders>
              <w:top w:sz="4.0" w:val="single" w:color="#000000"/>
              <w:bottom w:sz="4.0" w:val="single" w:color="#000000"/>
            </w:tcBorders>
            <w:tcMar>
              <w:start w:w="0" w:type="dxa"/>
              <w:end w:w="0" w:type="dxa"/>
            </w:tcMar>
          </w:tcPr>
          <w:p>
            <w:pPr>
              <w:autoSpaceDN w:val="0"/>
              <w:autoSpaceDE w:val="0"/>
              <w:widowControl/>
              <w:spacing w:line="185" w:lineRule="auto" w:before="260" w:after="0"/>
              <w:ind w:left="406" w:right="0" w:firstLine="0"/>
              <w:jc w:val="left"/>
            </w:pPr>
            <w:r>
              <w:rPr>
                <w:rFonts w:ascii="Malgun Gothic" w:hAnsi="Malgun Gothic" w:eastAsia="STKaiti"/>
                <w:b w:val="0"/>
                <w:i w:val="0"/>
                <w:color w:val="000000"/>
                <w:sz w:val="16"/>
              </w:rPr>
              <w:t xml:space="preserve">3,408,118 </w:t>
            </w:r>
          </w:p>
        </w:tc>
        <w:tc>
          <w:tcPr>
            <w:tcW w:type="dxa" w:w="1394"/>
            <w:tcBorders>
              <w:top w:sz="4.0" w:val="single" w:color="#000000"/>
              <w:bottom w:sz="4.0" w:val="single" w:color="#000000"/>
            </w:tcBorders>
            <w:tcMar>
              <w:start w:w="0" w:type="dxa"/>
              <w:end w:w="0" w:type="dxa"/>
            </w:tcMar>
          </w:tcPr>
          <w:p>
            <w:pPr>
              <w:autoSpaceDN w:val="0"/>
              <w:autoSpaceDE w:val="0"/>
              <w:widowControl/>
              <w:spacing w:line="185" w:lineRule="auto" w:before="260" w:after="0"/>
              <w:ind w:left="0" w:right="172" w:firstLine="0"/>
              <w:jc w:val="right"/>
            </w:pPr>
            <w:r>
              <w:rPr>
                <w:rFonts w:ascii="Malgun Gothic" w:hAnsi="Malgun Gothic" w:eastAsia="STKaiti"/>
                <w:b w:val="0"/>
                <w:i w:val="0"/>
                <w:color w:val="000000"/>
                <w:sz w:val="16"/>
              </w:rPr>
              <w:t xml:space="preserve">2,672,502 </w:t>
            </w:r>
          </w:p>
        </w:tc>
      </w:tr>
      <w:tr>
        <w:trPr>
          <w:trHeight w:hRule="exact" w:val="72"/>
        </w:trPr>
        <w:tc>
          <w:tcPr>
            <w:tcW w:type="dxa" w:w="470"/>
            <w:tcBorders>
              <w:top w:sz="4.0" w:val="single" w:color="#000000"/>
            </w:tcBorders>
            <w:shd w:fill="ffffff"/>
            <w:tcMar>
              <w:start w:w="0" w:type="dxa"/>
              <w:end w:w="0" w:type="dxa"/>
            </w:tcMar>
          </w:tcPr>
          <w:p/>
        </w:tc>
        <w:tc>
          <w:tcPr>
            <w:tcW w:type="dxa" w:w="4726"/>
            <w:tcBorders>
              <w:top w:sz="4.0" w:val="single" w:color="#000000"/>
            </w:tcBorders>
            <w:tcMar>
              <w:start w:w="0" w:type="dxa"/>
              <w:end w:w="0" w:type="dxa"/>
            </w:tcMar>
          </w:tcPr>
          <w:p/>
        </w:tc>
        <w:tc>
          <w:tcPr>
            <w:tcW w:type="dxa" w:w="1920"/>
            <w:tcBorders>
              <w:top w:sz="4.0" w:val="single" w:color="#000000"/>
            </w:tcBorders>
            <w:tcMar>
              <w:start w:w="0" w:type="dxa"/>
              <w:end w:w="0" w:type="dxa"/>
            </w:tcMar>
          </w:tcPr>
          <w:p/>
        </w:tc>
        <w:tc>
          <w:tcPr>
            <w:tcW w:type="dxa" w:w="1394"/>
            <w:tcBorders>
              <w:top w:sz="4.0" w:val="single" w:color="#000000"/>
            </w:tcBorders>
            <w:tcMar>
              <w:start w:w="0" w:type="dxa"/>
              <w:end w:w="0" w:type="dxa"/>
            </w:tcMar>
          </w:tcPr>
          <w:p/>
        </w:tc>
      </w:tr>
    </w:tbl>
    <w:p>
      <w:pPr>
        <w:autoSpaceDN w:val="0"/>
        <w:autoSpaceDE w:val="0"/>
        <w:widowControl/>
        <w:spacing w:line="185" w:lineRule="auto" w:before="206" w:after="214"/>
        <w:ind w:left="1126" w:right="0" w:firstLine="0"/>
        <w:jc w:val="left"/>
      </w:pPr>
      <w:r>
        <w:rPr>
          <w:rFonts w:ascii="STKaiti" w:hAnsi="STKaiti" w:eastAsia="STKaiti"/>
          <w:b w:val="0"/>
          <w:i w:val="0"/>
          <w:color w:val="000000"/>
          <w:sz w:val="21"/>
        </w:rPr>
        <w:t xml:space="preserve">于资产负债表日，本公司主要的递延所得税资产/(负债)组成如下： </w:t>
      </w:r>
    </w:p>
    <w:tbl>
      <w:tblPr>
        <w:tblW w:type="auto" w:w="0"/>
        <w:tblLayout w:type="fixed"/>
        <w:tblLook w:firstColumn="1" w:firstRow="1" w:lastColumn="0" w:lastRow="0" w:noHBand="0" w:noVBand="1" w:val="04A0"/>
        <w:tblInd w:w="560.0" w:type="dxa"/>
      </w:tblPr>
      <w:tblGrid>
        <w:gridCol w:w="3008"/>
        <w:gridCol w:w="3008"/>
        <w:gridCol w:w="3008"/>
      </w:tblGrid>
      <w:tr>
        <w:trPr>
          <w:trHeight w:hRule="exact" w:val="322"/>
        </w:trPr>
        <w:tc>
          <w:tcPr>
            <w:tcW w:type="dxa" w:w="4964"/>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850" w:after="0"/>
              <w:ind w:left="566" w:right="0" w:firstLine="0"/>
              <w:jc w:val="left"/>
            </w:pPr>
            <w:r>
              <w:rPr>
                <w:rFonts w:ascii="Malgun Gothic" w:hAnsi="Malgun Gothic" w:eastAsia="STKaiti"/>
                <w:b w:val="0"/>
                <w:i w:val="0"/>
                <w:color w:val="000000"/>
                <w:sz w:val="16"/>
              </w:rPr>
              <w:t xml:space="preserve">贷款损失准备 </w:t>
            </w:r>
          </w:p>
        </w:tc>
        <w:tc>
          <w:tcPr>
            <w:tcW w:type="dxa" w:w="1950"/>
            <w:tcBorders/>
            <w:tcMar>
              <w:start w:w="0" w:type="dxa"/>
              <w:end w:w="0" w:type="dxa"/>
            </w:tcMar>
          </w:tcPr>
          <w:p>
            <w:pPr>
              <w:autoSpaceDN w:val="0"/>
              <w:autoSpaceDE w:val="0"/>
              <w:widowControl/>
              <w:spacing w:line="185" w:lineRule="auto" w:before="50" w:after="0"/>
              <w:ind w:left="262" w:right="0" w:firstLine="0"/>
              <w:jc w:val="left"/>
            </w:pPr>
            <w:r>
              <w:rPr>
                <w:rFonts w:ascii="Malgun Gothic" w:hAnsi="Malgun Gothic" w:eastAsia="STKaiti"/>
                <w:b w:val="0"/>
                <w:i w:val="0"/>
                <w:color w:val="000000"/>
                <w:sz w:val="16"/>
              </w:rPr>
              <w:t xml:space="preserve">2006-12-31 </w:t>
            </w:r>
          </w:p>
        </w:tc>
        <w:tc>
          <w:tcPr>
            <w:tcW w:type="dxa" w:w="1406"/>
            <w:tcBorders/>
            <w:tcMar>
              <w:start w:w="0" w:type="dxa"/>
              <w:end w:w="0" w:type="dxa"/>
            </w:tcMar>
          </w:tcPr>
          <w:p>
            <w:pPr>
              <w:autoSpaceDN w:val="0"/>
              <w:autoSpaceDE w:val="0"/>
              <w:widowControl/>
              <w:spacing w:line="185" w:lineRule="auto" w:before="50" w:after="0"/>
              <w:ind w:left="0" w:right="0" w:firstLine="0"/>
              <w:jc w:val="center"/>
            </w:pPr>
            <w:r>
              <w:rPr>
                <w:rFonts w:ascii="Malgun Gothic" w:hAnsi="Malgun Gothic" w:eastAsia="STKaiti"/>
                <w:b w:val="0"/>
                <w:i w:val="0"/>
                <w:color w:val="000000"/>
                <w:sz w:val="16"/>
              </w:rPr>
              <w:t xml:space="preserve">2005-12-31 </w:t>
            </w:r>
          </w:p>
        </w:tc>
      </w:tr>
      <w:tr>
        <w:trPr>
          <w:trHeight w:hRule="exact" w:val="400"/>
        </w:trPr>
        <w:tc>
          <w:tcPr>
            <w:tcW w:type="dxa" w:w="3008"/>
            <w:vMerge/>
            <w:tcBorders/>
          </w:tcPr>
          <w:p/>
        </w:tc>
        <w:tc>
          <w:tcPr>
            <w:tcW w:type="dxa" w:w="1950"/>
            <w:tcBorders/>
            <w:tcMar>
              <w:start w:w="0" w:type="dxa"/>
              <w:end w:w="0" w:type="dxa"/>
            </w:tcMar>
          </w:tcPr>
          <w:p>
            <w:pPr>
              <w:autoSpaceDN w:val="0"/>
              <w:autoSpaceDE w:val="0"/>
              <w:widowControl/>
              <w:spacing w:line="185" w:lineRule="auto" w:before="2" w:after="0"/>
              <w:ind w:left="132"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400"/>
        </w:trPr>
        <w:tc>
          <w:tcPr>
            <w:tcW w:type="dxa" w:w="3008"/>
            <w:vMerge/>
            <w:tcBorders/>
          </w:tcPr>
          <w:p/>
        </w:tc>
        <w:tc>
          <w:tcPr>
            <w:tcW w:type="dxa" w:w="1950"/>
            <w:tcBorders/>
            <w:tcMar>
              <w:start w:w="0" w:type="dxa"/>
              <w:end w:w="0" w:type="dxa"/>
            </w:tcMar>
          </w:tcPr>
          <w:p>
            <w:pPr>
              <w:autoSpaceDN w:val="0"/>
              <w:autoSpaceDE w:val="0"/>
              <w:widowControl/>
              <w:spacing w:line="185" w:lineRule="auto" w:before="128" w:after="0"/>
              <w:ind w:left="400" w:right="0" w:firstLine="0"/>
              <w:jc w:val="left"/>
            </w:pPr>
            <w:r>
              <w:rPr>
                <w:rFonts w:ascii="Malgun Gothic" w:hAnsi="Malgun Gothic" w:eastAsia="STKaiti"/>
                <w:b w:val="0"/>
                <w:i w:val="0"/>
                <w:color w:val="000000"/>
                <w:sz w:val="16"/>
              </w:rPr>
              <w:t xml:space="preserve">3,087,842 </w:t>
            </w:r>
          </w:p>
        </w:tc>
        <w:tc>
          <w:tcPr>
            <w:tcW w:type="dxa" w:w="1406"/>
            <w:tcBorders/>
            <w:tcMar>
              <w:start w:w="0" w:type="dxa"/>
              <w:end w:w="0" w:type="dxa"/>
            </w:tcMar>
          </w:tcPr>
          <w:p>
            <w:pPr>
              <w:autoSpaceDN w:val="0"/>
              <w:autoSpaceDE w:val="0"/>
              <w:widowControl/>
              <w:spacing w:line="185" w:lineRule="auto" w:before="128" w:after="0"/>
              <w:ind w:left="0" w:right="184" w:firstLine="0"/>
              <w:jc w:val="right"/>
            </w:pPr>
            <w:r>
              <w:rPr>
                <w:rFonts w:ascii="Malgun Gothic" w:hAnsi="Malgun Gothic" w:eastAsia="STKaiti"/>
                <w:b w:val="0"/>
                <w:i w:val="0"/>
                <w:color w:val="000000"/>
                <w:sz w:val="16"/>
              </w:rPr>
              <w:t xml:space="preserve">2,531,808 </w:t>
            </w:r>
          </w:p>
        </w:tc>
      </w:tr>
      <w:tr>
        <w:trPr>
          <w:trHeight w:hRule="exact" w:val="260"/>
        </w:trPr>
        <w:tc>
          <w:tcPr>
            <w:tcW w:type="dxa" w:w="4964"/>
            <w:tcBorders/>
            <w:tcMar>
              <w:start w:w="0" w:type="dxa"/>
              <w:end w:w="0" w:type="dxa"/>
            </w:tcMar>
          </w:tcPr>
          <w:p>
            <w:pPr>
              <w:autoSpaceDN w:val="0"/>
              <w:autoSpaceDE w:val="0"/>
              <w:widowControl/>
              <w:spacing w:line="185" w:lineRule="auto" w:before="0" w:after="0"/>
              <w:ind w:left="566" w:right="0" w:firstLine="0"/>
              <w:jc w:val="left"/>
            </w:pPr>
            <w:r>
              <w:rPr>
                <w:rFonts w:ascii="Malgun Gothic" w:hAnsi="Malgun Gothic" w:eastAsia="STKaiti"/>
                <w:b w:val="0"/>
                <w:i w:val="0"/>
                <w:color w:val="000000"/>
                <w:sz w:val="16"/>
              </w:rPr>
              <w:t xml:space="preserve">资产减值准备 </w:t>
            </w:r>
          </w:p>
        </w:tc>
        <w:tc>
          <w:tcPr>
            <w:tcW w:type="dxa" w:w="1950"/>
            <w:tcBorders/>
            <w:shd w:fill="ffffff"/>
            <w:tcMar>
              <w:start w:w="0" w:type="dxa"/>
              <w:end w:w="0" w:type="dxa"/>
            </w:tcMar>
          </w:tcPr>
          <w:p>
            <w:pPr>
              <w:autoSpaceDN w:val="0"/>
              <w:autoSpaceDE w:val="0"/>
              <w:widowControl/>
              <w:spacing w:line="185" w:lineRule="auto" w:before="0" w:after="0"/>
              <w:ind w:left="0" w:right="716" w:firstLine="0"/>
              <w:jc w:val="right"/>
            </w:pPr>
            <w:r>
              <w:rPr>
                <w:rFonts w:ascii="Malgun Gothic" w:hAnsi="Malgun Gothic" w:eastAsia="STKaiti"/>
                <w:b w:val="0"/>
                <w:i w:val="0"/>
                <w:color w:val="000000"/>
                <w:sz w:val="16"/>
              </w:rPr>
              <w:t xml:space="preserve">426,468 </w:t>
            </w:r>
          </w:p>
        </w:tc>
        <w:tc>
          <w:tcPr>
            <w:tcW w:type="dxa" w:w="1406"/>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341,476 </w:t>
            </w:r>
          </w:p>
        </w:tc>
      </w:tr>
      <w:tr>
        <w:trPr>
          <w:trHeight w:hRule="exact" w:val="278"/>
        </w:trPr>
        <w:tc>
          <w:tcPr>
            <w:tcW w:type="dxa" w:w="4964"/>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交易性证券及衍生金融工具公允价值调整 </w:t>
            </w:r>
          </w:p>
        </w:tc>
        <w:tc>
          <w:tcPr>
            <w:tcW w:type="dxa" w:w="1950"/>
            <w:tcBorders/>
            <w:shd w:fill="ffffff"/>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(13,516) </w:t>
            </w:r>
          </w:p>
        </w:tc>
        <w:tc>
          <w:tcPr>
            <w:tcW w:type="dxa" w:w="1406"/>
            <w:tcBorders/>
            <w:tcMar>
              <w:start w:w="0" w:type="dxa"/>
              <w:end w:w="0" w:type="dxa"/>
            </w:tcMar>
          </w:tcPr>
          <w:p>
            <w:pPr>
              <w:autoSpaceDN w:val="0"/>
              <w:autoSpaceDE w:val="0"/>
              <w:widowControl/>
              <w:spacing w:line="185" w:lineRule="auto" w:before="4" w:after="0"/>
              <w:ind w:left="0" w:right="126" w:firstLine="0"/>
              <w:jc w:val="right"/>
            </w:pPr>
            <w:r>
              <w:rPr>
                <w:rFonts w:ascii="Malgun Gothic" w:hAnsi="Malgun Gothic" w:eastAsia="STKaiti"/>
                <w:b w:val="0"/>
                <w:i w:val="0"/>
                <w:color w:val="000000"/>
                <w:sz w:val="16"/>
              </w:rPr>
              <w:t xml:space="preserve"> (84,718) </w:t>
            </w:r>
          </w:p>
        </w:tc>
      </w:tr>
      <w:tr>
        <w:trPr>
          <w:trHeight w:hRule="exact" w:val="262"/>
        </w:trPr>
        <w:tc>
          <w:tcPr>
            <w:tcW w:type="dxa" w:w="4964"/>
            <w:tcBorders/>
            <w:tcMar>
              <w:start w:w="0" w:type="dxa"/>
              <w:end w:w="0" w:type="dxa"/>
            </w:tcMar>
          </w:tcPr>
          <w:p>
            <w:pPr>
              <w:autoSpaceDN w:val="0"/>
              <w:autoSpaceDE w:val="0"/>
              <w:widowControl/>
              <w:spacing w:line="185" w:lineRule="auto" w:before="0" w:after="0"/>
              <w:ind w:left="566" w:right="0" w:firstLine="0"/>
              <w:jc w:val="left"/>
            </w:pPr>
            <w:r>
              <w:rPr>
                <w:rFonts w:ascii="Malgun Gothic" w:hAnsi="Malgun Gothic" w:eastAsia="STKaiti"/>
                <w:b w:val="0"/>
                <w:i w:val="0"/>
                <w:color w:val="000000"/>
                <w:sz w:val="16"/>
              </w:rPr>
              <w:t xml:space="preserve">可供出售证券的公允价值调整 </w:t>
            </w:r>
          </w:p>
        </w:tc>
        <w:tc>
          <w:tcPr>
            <w:tcW w:type="dxa" w:w="1950"/>
            <w:tcBorders/>
            <w:shd w:fill="ffffff"/>
            <w:tcMar>
              <w:start w:w="0" w:type="dxa"/>
              <w:end w:w="0" w:type="dxa"/>
            </w:tcMar>
          </w:tcPr>
          <w:p>
            <w:pPr>
              <w:autoSpaceDN w:val="0"/>
              <w:autoSpaceDE w:val="0"/>
              <w:widowControl/>
              <w:spacing w:line="185" w:lineRule="auto" w:before="0" w:after="0"/>
              <w:ind w:left="484" w:right="0" w:firstLine="0"/>
              <w:jc w:val="left"/>
            </w:pPr>
            <w:r>
              <w:rPr>
                <w:rFonts w:ascii="Malgun Gothic" w:hAnsi="Malgun Gothic" w:eastAsia="STKaiti"/>
                <w:b w:val="0"/>
                <w:i w:val="0"/>
                <w:color w:val="000000"/>
                <w:sz w:val="16"/>
              </w:rPr>
              <w:t xml:space="preserve">(111,280) </w:t>
            </w:r>
          </w:p>
        </w:tc>
        <w:tc>
          <w:tcPr>
            <w:tcW w:type="dxa" w:w="1406"/>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(118,870) </w:t>
            </w:r>
          </w:p>
        </w:tc>
      </w:tr>
      <w:tr>
        <w:trPr>
          <w:trHeight w:hRule="exact" w:val="262"/>
        </w:trPr>
        <w:tc>
          <w:tcPr>
            <w:tcW w:type="dxa" w:w="4964"/>
            <w:tcBorders>
              <w:bottom w:sz="4.800000000000182" w:val="single" w:color="#000000"/>
            </w:tcBorders>
            <w:tcMar>
              <w:start w:w="0" w:type="dxa"/>
              <w:end w:w="0" w:type="dxa"/>
            </w:tcMar>
          </w:tcPr>
          <w:p>
            <w:pPr>
              <w:autoSpaceDN w:val="0"/>
              <w:autoSpaceDE w:val="0"/>
              <w:widowControl/>
              <w:spacing w:line="185" w:lineRule="auto" w:before="0" w:after="0"/>
              <w:ind w:left="566" w:right="0" w:firstLine="0"/>
              <w:jc w:val="left"/>
            </w:pPr>
            <w:r>
              <w:rPr>
                <w:rFonts w:ascii="Malgun Gothic" w:hAnsi="Malgun Gothic" w:eastAsia="STKaiti"/>
                <w:b w:val="0"/>
                <w:i w:val="0"/>
                <w:color w:val="000000"/>
                <w:sz w:val="16"/>
              </w:rPr>
              <w:t xml:space="preserve">其他 </w:t>
            </w:r>
          </w:p>
        </w:tc>
        <w:tc>
          <w:tcPr>
            <w:tcW w:type="dxa" w:w="1950"/>
            <w:tcBorders>
              <w:bottom w:sz="4.800000000000182" w:val="single" w:color="#00000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18,604 </w:t>
            </w:r>
          </w:p>
        </w:tc>
        <w:tc>
          <w:tcPr>
            <w:tcW w:type="dxa" w:w="1406"/>
            <w:tcBorders>
              <w:bottom w:sz="4.800000000000182"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2,806 </w:t>
            </w:r>
          </w:p>
        </w:tc>
      </w:tr>
      <w:tr>
        <w:trPr>
          <w:trHeight w:hRule="exact" w:val="546"/>
        </w:trPr>
        <w:tc>
          <w:tcPr>
            <w:tcW w:type="dxa" w:w="4964"/>
            <w:tcBorders>
              <w:top w:sz="4.800000000000182" w:val="single" w:color="#000000"/>
              <w:bottom w:sz="4.0" w:val="single" w:color="#000000"/>
            </w:tcBorders>
            <w:tcMar>
              <w:start w:w="0" w:type="dxa"/>
              <w:end w:w="0" w:type="dxa"/>
            </w:tcMar>
          </w:tcPr>
          <w:p/>
        </w:tc>
        <w:tc>
          <w:tcPr>
            <w:tcW w:type="dxa" w:w="1950"/>
            <w:tcBorders>
              <w:top w:sz="4.800000000000182" w:val="single" w:color="#000000"/>
              <w:bottom w:sz="4.0" w:val="single" w:color="#000000"/>
            </w:tcBorders>
            <w:tcMar>
              <w:start w:w="0" w:type="dxa"/>
              <w:end w:w="0" w:type="dxa"/>
            </w:tcMar>
          </w:tcPr>
          <w:p>
            <w:pPr>
              <w:autoSpaceDN w:val="0"/>
              <w:autoSpaceDE w:val="0"/>
              <w:widowControl/>
              <w:spacing w:line="185" w:lineRule="auto" w:before="260" w:after="0"/>
              <w:ind w:left="400" w:right="0" w:firstLine="0"/>
              <w:jc w:val="left"/>
            </w:pPr>
            <w:r>
              <w:rPr>
                <w:rFonts w:ascii="Malgun Gothic" w:hAnsi="Malgun Gothic" w:eastAsia="STKaiti"/>
                <w:b w:val="0"/>
                <w:i w:val="0"/>
                <w:color w:val="000000"/>
                <w:sz w:val="16"/>
              </w:rPr>
              <w:t xml:space="preserve">3,408,118 </w:t>
            </w:r>
          </w:p>
        </w:tc>
        <w:tc>
          <w:tcPr>
            <w:tcW w:type="dxa" w:w="1406"/>
            <w:tcBorders>
              <w:top w:sz="4.800000000000182" w:val="single" w:color="#000000"/>
              <w:bottom w:sz="4.0" w:val="single" w:color="#000000"/>
            </w:tcBorders>
            <w:tcMar>
              <w:start w:w="0" w:type="dxa"/>
              <w:end w:w="0" w:type="dxa"/>
            </w:tcMar>
          </w:tcPr>
          <w:p>
            <w:pPr>
              <w:autoSpaceDN w:val="0"/>
              <w:autoSpaceDE w:val="0"/>
              <w:widowControl/>
              <w:spacing w:line="185" w:lineRule="auto" w:before="260" w:after="0"/>
              <w:ind w:left="0" w:right="184" w:firstLine="0"/>
              <w:jc w:val="right"/>
            </w:pPr>
            <w:r>
              <w:rPr>
                <w:rFonts w:ascii="Malgun Gothic" w:hAnsi="Malgun Gothic" w:eastAsia="STKaiti"/>
                <w:b w:val="0"/>
                <w:i w:val="0"/>
                <w:color w:val="000000"/>
                <w:sz w:val="16"/>
              </w:rPr>
              <w:t xml:space="preserve">2,672,502 </w:t>
            </w:r>
          </w:p>
        </w:tc>
      </w:tr>
      <w:tr>
        <w:trPr>
          <w:trHeight w:hRule="exact" w:val="72"/>
        </w:trPr>
        <w:tc>
          <w:tcPr>
            <w:tcW w:type="dxa" w:w="4964"/>
            <w:tcBorders>
              <w:top w:sz="4.0" w:val="single" w:color="#000000"/>
            </w:tcBorders>
            <w:tcMar>
              <w:start w:w="0" w:type="dxa"/>
              <w:end w:w="0" w:type="dxa"/>
            </w:tcMar>
          </w:tcPr>
          <w:p/>
        </w:tc>
        <w:tc>
          <w:tcPr>
            <w:tcW w:type="dxa" w:w="1950"/>
            <w:tcBorders>
              <w:top w:sz="4.0" w:val="single" w:color="#000000"/>
            </w:tcBorders>
            <w:tcMar>
              <w:start w:w="0" w:type="dxa"/>
              <w:end w:w="0" w:type="dxa"/>
            </w:tcMar>
          </w:tcPr>
          <w:p/>
        </w:tc>
        <w:tc>
          <w:tcPr>
            <w:tcW w:type="dxa" w:w="1406"/>
            <w:tcBorders>
              <w:top w:sz="4.0" w:val="single" w:color="#000000"/>
            </w:tcBorders>
            <w:tcMar>
              <w:start w:w="0" w:type="dxa"/>
              <w:end w:w="0" w:type="dxa"/>
            </w:tcMar>
          </w:tcPr>
          <w:p/>
        </w:tc>
      </w:tr>
    </w:tbl>
    <w:p>
      <w:pPr>
        <w:autoSpaceDN w:val="0"/>
        <w:autoSpaceDE w:val="0"/>
        <w:widowControl/>
        <w:spacing w:line="185" w:lineRule="auto" w:before="2106" w:after="0"/>
        <w:ind w:left="0" w:right="4352" w:firstLine="0"/>
        <w:jc w:val="right"/>
      </w:pPr>
      <w:r>
        <w:rPr>
          <w:rFonts w:ascii="STKaiti" w:hAnsi="STKaiti" w:eastAsia="STKaiti"/>
          <w:b w:val="0"/>
          <w:i w:val="0"/>
          <w:color w:val="000000"/>
          <w:sz w:val="18"/>
        </w:rPr>
        <w:t xml:space="preserve">28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49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716"/>
        </w:trPr>
        <w:tc>
          <w:tcPr>
            <w:tcW w:type="dxa" w:w="490"/>
            <w:vMerge w:val="restart"/>
            <w:tcBorders>
              <w:bottom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11. </w:t>
            </w:r>
          </w:p>
        </w:tc>
        <w:tc>
          <w:tcPr>
            <w:tcW w:type="dxa" w:w="4706"/>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每股盈利 </w:t>
            </w:r>
          </w:p>
        </w:tc>
        <w:tc>
          <w:tcPr>
            <w:tcW w:type="dxa" w:w="1938"/>
            <w:tcBorders/>
            <w:tcMar>
              <w:start w:w="0" w:type="dxa"/>
              <w:end w:w="0" w:type="dxa"/>
            </w:tcMar>
          </w:tcPr>
          <w:p>
            <w:pPr>
              <w:autoSpaceDN w:val="0"/>
              <w:autoSpaceDE w:val="0"/>
              <w:widowControl/>
              <w:spacing w:line="185" w:lineRule="auto" w:before="326" w:after="0"/>
              <w:ind w:left="374" w:right="0" w:firstLine="0"/>
              <w:jc w:val="left"/>
            </w:pPr>
            <w:r>
              <w:rPr>
                <w:rFonts w:ascii="Malgun Gothic" w:hAnsi="Malgun Gothic" w:eastAsia="STKaiti"/>
                <w:b w:val="0"/>
                <w:i w:val="0"/>
                <w:color w:val="000000"/>
                <w:sz w:val="16"/>
              </w:rPr>
              <w:t xml:space="preserve">2006年度 </w:t>
            </w:r>
          </w:p>
        </w:tc>
        <w:tc>
          <w:tcPr>
            <w:tcW w:type="dxa" w:w="1356"/>
            <w:tcBorders/>
            <w:tcMar>
              <w:start w:w="0" w:type="dxa"/>
              <w:end w:w="0" w:type="dxa"/>
            </w:tcMar>
          </w:tcPr>
          <w:p>
            <w:pPr>
              <w:autoSpaceDN w:val="0"/>
              <w:autoSpaceDE w:val="0"/>
              <w:widowControl/>
              <w:spacing w:line="185" w:lineRule="auto" w:before="326" w:after="0"/>
              <w:ind w:left="326" w:right="0" w:firstLine="0"/>
              <w:jc w:val="left"/>
            </w:pPr>
            <w:r>
              <w:rPr>
                <w:rFonts w:ascii="Malgun Gothic" w:hAnsi="Malgun Gothic" w:eastAsia="STKaiti"/>
                <w:b w:val="0"/>
                <w:i w:val="0"/>
                <w:color w:val="000000"/>
                <w:sz w:val="16"/>
              </w:rPr>
              <w:t xml:space="preserve">2005年度 </w:t>
            </w:r>
          </w:p>
        </w:tc>
      </w:tr>
      <w:tr>
        <w:trPr>
          <w:trHeight w:hRule="exact" w:val="424"/>
        </w:trPr>
        <w:tc>
          <w:tcPr>
            <w:tcW w:type="dxa" w:w="2256"/>
            <w:vMerge/>
            <w:tcBorders>
              <w:bottom w:sz="4.7999999999999545" w:val="single" w:color="#000000"/>
            </w:tcBorders>
          </w:tcPr>
          <w:p/>
        </w:tc>
        <w:tc>
          <w:tcPr>
            <w:tcW w:type="dxa" w:w="4706"/>
            <w:tcBorders/>
            <w:tcMar>
              <w:start w:w="0" w:type="dxa"/>
              <w:end w:w="0" w:type="dxa"/>
            </w:tcMar>
          </w:tcPr>
          <w:p>
            <w:pPr>
              <w:autoSpaceDN w:val="0"/>
              <w:autoSpaceDE w:val="0"/>
              <w:widowControl/>
              <w:spacing w:line="185" w:lineRule="auto" w:before="150" w:after="0"/>
              <w:ind w:left="254" w:right="0" w:firstLine="0"/>
              <w:jc w:val="left"/>
            </w:pPr>
            <w:r>
              <w:rPr>
                <w:rFonts w:ascii="Malgun Gothic" w:hAnsi="Malgun Gothic" w:eastAsia="STKaiti"/>
                <w:b w:val="0"/>
                <w:i w:val="0"/>
                <w:color w:val="000000"/>
                <w:sz w:val="16"/>
              </w:rPr>
              <w:t>每股盈利计算</w:t>
            </w:r>
            <w:r>
              <w:rPr>
                <w:rFonts w:ascii="Malgun Gothic" w:hAnsi="Malgun Gothic" w:eastAsia="STKaiti"/>
                <w:b w:val="0"/>
                <w:i w:val="0"/>
                <w:color w:val="000000"/>
                <w:sz w:val="16"/>
              </w:rPr>
              <w:t>:</w:t>
            </w:r>
            <w:r>
              <w:rPr>
                <w:rFonts w:ascii="Malgun Gothic" w:hAnsi="Malgun Gothic" w:eastAsia="STKaiti"/>
                <w:b w:val="0"/>
                <w:i w:val="0"/>
                <w:color w:val="000000"/>
                <w:sz w:val="16"/>
              </w:rPr>
              <w:t xml:space="preserve"> </w:t>
            </w:r>
          </w:p>
        </w:tc>
        <w:tc>
          <w:tcPr>
            <w:tcW w:type="dxa" w:w="1938"/>
            <w:vMerge w:val="restart"/>
            <w:tcBorders/>
            <w:tcMar>
              <w:start w:w="0" w:type="dxa"/>
              <w:end w:w="0" w:type="dxa"/>
            </w:tcMar>
            <w:tcMar>
              <w:start w:w="0" w:type="dxa"/>
              <w:end w:w="0" w:type="dxa"/>
            </w:tcMar>
          </w:tcPr>
          <w:p>
            <w:pPr>
              <w:autoSpaceDN w:val="0"/>
              <w:autoSpaceDE w:val="0"/>
              <w:widowControl/>
              <w:spacing w:line="185" w:lineRule="auto" w:before="406" w:after="0"/>
              <w:ind w:left="356" w:right="0" w:firstLine="0"/>
              <w:jc w:val="left"/>
            </w:pPr>
            <w:r>
              <w:rPr>
                <w:rFonts w:ascii="Malgun Gothic" w:hAnsi="Malgun Gothic" w:eastAsia="STKaiti"/>
                <w:b w:val="0"/>
                <w:i w:val="0"/>
                <w:color w:val="000000"/>
                <w:sz w:val="16"/>
              </w:rPr>
              <w:t xml:space="preserve">3,353,026 </w:t>
            </w:r>
          </w:p>
        </w:tc>
        <w:tc>
          <w:tcPr>
            <w:tcW w:type="dxa" w:w="1356"/>
            <w:vMerge w:val="restart"/>
            <w:tcBorders/>
            <w:tcMar>
              <w:start w:w="0" w:type="dxa"/>
              <w:end w:w="0" w:type="dxa"/>
            </w:tcMar>
            <w:tcMar>
              <w:start w:w="0" w:type="dxa"/>
              <w:end w:w="0" w:type="dxa"/>
            </w:tcMar>
          </w:tcPr>
          <w:p>
            <w:pPr>
              <w:autoSpaceDN w:val="0"/>
              <w:autoSpaceDE w:val="0"/>
              <w:widowControl/>
              <w:spacing w:line="185" w:lineRule="auto" w:before="406" w:after="0"/>
              <w:ind w:left="0" w:right="166" w:firstLine="0"/>
              <w:jc w:val="right"/>
            </w:pPr>
            <w:r>
              <w:rPr>
                <w:rFonts w:ascii="Malgun Gothic" w:hAnsi="Malgun Gothic" w:eastAsia="STKaiti"/>
                <w:b w:val="0"/>
                <w:i w:val="0"/>
                <w:color w:val="000000"/>
                <w:sz w:val="16"/>
              </w:rPr>
              <w:t xml:space="preserve">2,558,004 </w:t>
            </w:r>
          </w:p>
        </w:tc>
      </w:tr>
      <w:tr>
        <w:trPr>
          <w:trHeight w:hRule="exact" w:val="256"/>
        </w:trPr>
        <w:tc>
          <w:tcPr>
            <w:tcW w:type="dxa" w:w="2256"/>
            <w:vMerge/>
            <w:tcBorders>
              <w:bottom w:sz="4.7999999999999545" w:val="single" w:color="#000000"/>
            </w:tcBorders>
          </w:tcPr>
          <w:p/>
        </w:tc>
        <w:tc>
          <w:tcPr>
            <w:tcW w:type="dxa" w:w="4706"/>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本年净利润 (</w:t>
            </w:r>
            <w:r>
              <w:rPr>
                <w:rFonts w:ascii="Malgun Gothic" w:hAnsi="Malgun Gothic" w:eastAsia="STKaiti"/>
                <w:b w:val="0"/>
                <w:i w:val="0"/>
                <w:color w:val="000000"/>
                <w:sz w:val="16"/>
              </w:rPr>
              <w:t>人民币千元</w:t>
            </w:r>
            <w:r>
              <w:rPr>
                <w:rFonts w:ascii="Malgun Gothic" w:hAnsi="Malgun Gothic" w:eastAsia="STKaiti"/>
                <w:b w:val="0"/>
                <w:i w:val="0"/>
                <w:color w:val="000000"/>
                <w:sz w:val="16"/>
              </w:rPr>
              <w:t xml:space="preserve">) </w:t>
            </w:r>
          </w:p>
        </w:tc>
        <w:tc>
          <w:tcPr>
            <w:tcW w:type="dxa" w:w="2256"/>
            <w:vMerge/>
            <w:tcBorders/>
          </w:tcPr>
          <w:p/>
        </w:tc>
        <w:tc>
          <w:tcPr>
            <w:tcW w:type="dxa" w:w="2256"/>
            <w:vMerge/>
            <w:tcBorders/>
          </w:tcPr>
          <w:p/>
        </w:tc>
      </w:tr>
      <w:tr>
        <w:trPr>
          <w:trHeight w:hRule="exact" w:val="260"/>
        </w:trPr>
        <w:tc>
          <w:tcPr>
            <w:tcW w:type="dxa" w:w="2256"/>
            <w:vMerge/>
            <w:tcBorders>
              <w:bottom w:sz="4.7999999999999545" w:val="single" w:color="#000000"/>
            </w:tcBorders>
          </w:tcPr>
          <w:p/>
        </w:tc>
        <w:tc>
          <w:tcPr>
            <w:tcW w:type="dxa" w:w="4706"/>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加权平均之已</w:t>
            </w:r>
            <w:r>
              <w:rPr>
                <w:rFonts w:ascii="Malgun Gothic" w:hAnsi="Malgun Gothic" w:eastAsia="STKaiti"/>
                <w:b w:val="0"/>
                <w:i w:val="0"/>
                <w:color w:val="000000"/>
                <w:sz w:val="16"/>
              </w:rPr>
              <w:t>发行的普通</w:t>
            </w:r>
            <w:r>
              <w:rPr>
                <w:rFonts w:ascii="Malgun Gothic" w:hAnsi="Malgun Gothic" w:eastAsia="STKaiti"/>
                <w:b w:val="0"/>
                <w:i w:val="0"/>
                <w:color w:val="000000"/>
                <w:sz w:val="16"/>
              </w:rPr>
              <w:t xml:space="preserve">股 </w:t>
            </w:r>
            <w:r>
              <w:rPr>
                <w:rFonts w:ascii="Malgun Gothic" w:hAnsi="Malgun Gothic" w:eastAsia="STKaiti"/>
                <w:b w:val="0"/>
                <w:i w:val="0"/>
                <w:color w:val="000000"/>
                <w:sz w:val="16"/>
              </w:rPr>
              <w:t>(</w:t>
            </w:r>
            <w:r>
              <w:rPr>
                <w:rFonts w:ascii="Malgun Gothic" w:hAnsi="Malgun Gothic" w:eastAsia="STKaiti"/>
                <w:b w:val="0"/>
                <w:i w:val="0"/>
                <w:color w:val="000000"/>
                <w:sz w:val="16"/>
              </w:rPr>
              <w:t>单位：千股</w:t>
            </w:r>
            <w:r>
              <w:rPr>
                <w:rFonts w:ascii="Malgun Gothic" w:hAnsi="Malgun Gothic" w:eastAsia="STKaiti"/>
                <w:b w:val="0"/>
                <w:i w:val="0"/>
                <w:color w:val="000000"/>
                <w:sz w:val="16"/>
              </w:rPr>
              <w:t xml:space="preserve">) </w:t>
            </w:r>
          </w:p>
        </w:tc>
        <w:tc>
          <w:tcPr>
            <w:tcW w:type="dxa" w:w="1938"/>
            <w:tcBorders/>
            <w:shd w:fill="ffffff"/>
            <w:tcMar>
              <w:start w:w="0" w:type="dxa"/>
              <w:end w:w="0" w:type="dxa"/>
            </w:tcMar>
          </w:tcPr>
          <w:p>
            <w:pPr>
              <w:autoSpaceDN w:val="0"/>
              <w:autoSpaceDE w:val="0"/>
              <w:widowControl/>
              <w:spacing w:line="185" w:lineRule="auto" w:before="0" w:after="0"/>
              <w:ind w:left="356" w:right="0" w:firstLine="0"/>
              <w:jc w:val="left"/>
            </w:pPr>
            <w:r>
              <w:rPr>
                <w:rFonts w:ascii="Malgun Gothic" w:hAnsi="Malgun Gothic" w:eastAsia="STKaiti"/>
                <w:b w:val="0"/>
                <w:i w:val="0"/>
                <w:color w:val="000000"/>
                <w:sz w:val="16"/>
              </w:rPr>
              <w:t xml:space="preserve">3,952,360 </w:t>
            </w:r>
          </w:p>
        </w:tc>
        <w:tc>
          <w:tcPr>
            <w:tcW w:type="dxa" w:w="1356"/>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3,915,000 </w:t>
            </w:r>
          </w:p>
        </w:tc>
      </w:tr>
      <w:tr>
        <w:trPr>
          <w:trHeight w:hRule="exact" w:val="274"/>
        </w:trPr>
        <w:tc>
          <w:tcPr>
            <w:tcW w:type="dxa" w:w="2256"/>
            <w:vMerge/>
            <w:tcBorders>
              <w:bottom w:sz="4.7999999999999545" w:val="single" w:color="#000000"/>
            </w:tcBorders>
          </w:tcPr>
          <w:p/>
        </w:tc>
        <w:tc>
          <w:tcPr>
            <w:tcW w:type="dxa" w:w="4706"/>
            <w:tcBorders>
              <w:bottom w:sz="4.7999999999999545" w:val="single" w:color="#000000"/>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基本每股盈利 (人民币元) </w:t>
            </w:r>
          </w:p>
        </w:tc>
        <w:tc>
          <w:tcPr>
            <w:tcW w:type="dxa" w:w="1938"/>
            <w:tcBorders>
              <w:bottom w:sz="4.7999999999999545"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0.85 </w:t>
            </w:r>
          </w:p>
        </w:tc>
        <w:tc>
          <w:tcPr>
            <w:tcW w:type="dxa" w:w="1356"/>
            <w:tcBorders>
              <w:bottom w:sz="4.7999999999999545"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0.65 </w:t>
            </w:r>
          </w:p>
        </w:tc>
      </w:tr>
      <w:tr>
        <w:trPr>
          <w:trHeight w:hRule="exact" w:val="72"/>
        </w:trPr>
        <w:tc>
          <w:tcPr>
            <w:tcW w:type="dxa" w:w="490"/>
            <w:tcBorders>
              <w:top w:sz="4.7999999999999545" w:val="single" w:color="#000000"/>
            </w:tcBorders>
            <w:tcMar>
              <w:start w:w="0" w:type="dxa"/>
              <w:end w:w="0" w:type="dxa"/>
            </w:tcMar>
          </w:tcPr>
          <w:p/>
        </w:tc>
        <w:tc>
          <w:tcPr>
            <w:tcW w:type="dxa" w:w="4706"/>
            <w:tcBorders>
              <w:top w:sz="4.7999999999999545" w:val="single" w:color="#000000"/>
            </w:tcBorders>
            <w:tcMar>
              <w:start w:w="0" w:type="dxa"/>
              <w:end w:w="0" w:type="dxa"/>
            </w:tcMar>
          </w:tcPr>
          <w:p/>
        </w:tc>
        <w:tc>
          <w:tcPr>
            <w:tcW w:type="dxa" w:w="1938"/>
            <w:tcBorders>
              <w:top w:sz="4.7999999999999545" w:val="single" w:color="#000000"/>
            </w:tcBorders>
            <w:tcMar>
              <w:start w:w="0" w:type="dxa"/>
              <w:end w:w="0" w:type="dxa"/>
            </w:tcMar>
          </w:tcPr>
          <w:p/>
        </w:tc>
        <w:tc>
          <w:tcPr>
            <w:tcW w:type="dxa" w:w="1356"/>
            <w:tcBorders>
              <w:top w:sz="4.7999999999999545" w:val="single" w:color="#000000"/>
            </w:tcBorders>
            <w:tcMar>
              <w:start w:w="0" w:type="dxa"/>
              <w:end w:w="0" w:type="dxa"/>
            </w:tcMar>
          </w:tcPr>
          <w:p/>
        </w:tc>
      </w:tr>
    </w:tbl>
    <w:p>
      <w:pPr>
        <w:autoSpaceDN w:val="0"/>
        <w:autoSpaceDE w:val="0"/>
        <w:widowControl/>
        <w:spacing w:line="245" w:lineRule="auto" w:before="194" w:after="466"/>
        <w:ind w:left="1030" w:right="288" w:firstLine="0"/>
        <w:jc w:val="left"/>
      </w:pPr>
      <w:r>
        <w:rPr>
          <w:rFonts w:ascii="STKaiti" w:hAnsi="STKaiti" w:eastAsia="STKaiti"/>
          <w:b w:val="0"/>
          <w:i w:val="0"/>
          <w:color w:val="000000"/>
          <w:sz w:val="21"/>
        </w:rPr>
        <w:t xml:space="preserve">截至2006年12月31日止年度的稀释的每股盈利未披露，原因是本年度未出现稀释的情 </w:t>
      </w:r>
      <w:r>
        <w:rPr>
          <w:rFonts w:ascii="STKaiti" w:hAnsi="STKaiti" w:eastAsia="STKaiti"/>
          <w:b w:val="0"/>
          <w:i w:val="0"/>
          <w:color w:val="000000"/>
          <w:sz w:val="21"/>
        </w:rPr>
        <w:t xml:space="preserve">况。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88"/>
        </w:trPr>
        <w:tc>
          <w:tcPr>
            <w:tcW w:type="dxa" w:w="68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12. </w:t>
            </w:r>
          </w:p>
        </w:tc>
        <w:tc>
          <w:tcPr>
            <w:tcW w:type="dxa" w:w="4666"/>
            <w:tcBorders/>
            <w:tcMar>
              <w:start w:w="0" w:type="dxa"/>
              <w:end w:w="0" w:type="dxa"/>
            </w:tcMar>
          </w:tcPr>
          <w:p>
            <w:pPr>
              <w:autoSpaceDN w:val="0"/>
              <w:autoSpaceDE w:val="0"/>
              <w:widowControl/>
              <w:spacing w:line="185" w:lineRule="auto" w:before="60" w:after="0"/>
              <w:ind w:left="190" w:right="0" w:firstLine="0"/>
              <w:jc w:val="left"/>
            </w:pPr>
            <w:r>
              <w:rPr>
                <w:rFonts w:ascii="Malgun Gothic" w:hAnsi="Malgun Gothic" w:eastAsia="STKaiti"/>
                <w:b w:val="0"/>
                <w:i w:val="0"/>
                <w:color w:val="000000"/>
                <w:sz w:val="16"/>
              </w:rPr>
              <w:t xml:space="preserve">存放央行款项 </w:t>
            </w:r>
          </w:p>
        </w:tc>
        <w:tc>
          <w:tcPr>
            <w:tcW w:type="dxa" w:w="1968"/>
            <w:tcBorders/>
            <w:tcMar>
              <w:start w:w="0" w:type="dxa"/>
              <w:end w:w="0" w:type="dxa"/>
            </w:tcMar>
          </w:tcPr>
          <w:p>
            <w:pPr>
              <w:autoSpaceDN w:val="0"/>
              <w:autoSpaceDE w:val="0"/>
              <w:widowControl/>
              <w:spacing w:line="185" w:lineRule="auto" w:before="316" w:after="0"/>
              <w:ind w:left="280" w:right="0" w:firstLine="0"/>
              <w:jc w:val="left"/>
            </w:pPr>
            <w:r>
              <w:rPr>
                <w:rFonts w:ascii="Malgun Gothic" w:hAnsi="Malgun Gothic" w:eastAsia="STKaiti"/>
                <w:b w:val="0"/>
                <w:i w:val="0"/>
                <w:color w:val="000000"/>
                <w:sz w:val="16"/>
              </w:rPr>
              <w:t xml:space="preserve">2006-12-31 </w:t>
            </w:r>
          </w:p>
        </w:tc>
        <w:tc>
          <w:tcPr>
            <w:tcW w:type="dxa" w:w="1386"/>
            <w:tcBorders/>
            <w:tcMar>
              <w:start w:w="0" w:type="dxa"/>
              <w:end w:w="0" w:type="dxa"/>
            </w:tcMar>
          </w:tcPr>
          <w:p>
            <w:pPr>
              <w:autoSpaceDN w:val="0"/>
              <w:autoSpaceDE w:val="0"/>
              <w:widowControl/>
              <w:spacing w:line="185" w:lineRule="auto" w:before="316" w:after="0"/>
              <w:ind w:left="278" w:right="0" w:firstLine="0"/>
              <w:jc w:val="left"/>
            </w:pPr>
            <w:r>
              <w:rPr>
                <w:rFonts w:ascii="Malgun Gothic" w:hAnsi="Malgun Gothic" w:eastAsia="STKaiti"/>
                <w:b w:val="0"/>
                <w:i w:val="0"/>
                <w:color w:val="000000"/>
                <w:sz w:val="16"/>
              </w:rPr>
              <w:t xml:space="preserve">2005-12-31 </w:t>
            </w:r>
          </w:p>
        </w:tc>
      </w:tr>
      <w:tr>
        <w:trPr>
          <w:trHeight w:hRule="exact" w:val="408"/>
        </w:trPr>
        <w:tc>
          <w:tcPr>
            <w:tcW w:type="dxa" w:w="2256"/>
            <w:vMerge/>
            <w:tcBorders>
              <w:bottom w:sz="4.0" w:val="single" w:color="#000000"/>
            </w:tcBorders>
          </w:tcPr>
          <w:p/>
        </w:tc>
        <w:tc>
          <w:tcPr>
            <w:tcW w:type="dxa" w:w="4666"/>
            <w:vMerge w:val="restart"/>
            <w:tcBorders/>
            <w:tcMar>
              <w:start w:w="0" w:type="dxa"/>
              <w:end w:w="0" w:type="dxa"/>
            </w:tcMar>
            <w:tcMar>
              <w:start w:w="0" w:type="dxa"/>
              <w:end w:w="0" w:type="dxa"/>
            </w:tcMar>
          </w:tcPr>
          <w:p>
            <w:pPr>
              <w:autoSpaceDN w:val="0"/>
              <w:autoSpaceDE w:val="0"/>
              <w:widowControl/>
              <w:spacing w:line="185" w:lineRule="auto" w:before="526" w:after="0"/>
              <w:ind w:left="226" w:right="0" w:firstLine="0"/>
              <w:jc w:val="left"/>
            </w:pPr>
            <w:r>
              <w:rPr>
                <w:rFonts w:ascii="Malgun Gothic" w:hAnsi="Malgun Gothic" w:eastAsia="STKaiti"/>
                <w:b w:val="0"/>
                <w:i w:val="0"/>
                <w:color w:val="000000"/>
                <w:sz w:val="16"/>
              </w:rPr>
              <w:t xml:space="preserve">非限定性存款 </w:t>
            </w:r>
          </w:p>
        </w:tc>
        <w:tc>
          <w:tcPr>
            <w:tcW w:type="dxa" w:w="1968"/>
            <w:tcBorders/>
            <w:tcMar>
              <w:start w:w="0" w:type="dxa"/>
              <w:end w:w="0" w:type="dxa"/>
            </w:tcMar>
          </w:tcPr>
          <w:p>
            <w:pPr>
              <w:autoSpaceDN w:val="0"/>
              <w:autoSpaceDE w:val="0"/>
              <w:widowControl/>
              <w:spacing w:line="185" w:lineRule="auto" w:before="4" w:after="0"/>
              <w:ind w:left="150" w:right="0" w:firstLine="0"/>
              <w:jc w:val="left"/>
            </w:pPr>
            <w:r>
              <w:rPr>
                <w:rFonts w:ascii="Malgun Gothic" w:hAnsi="Malgun Gothic" w:eastAsia="STKaiti"/>
                <w:b w:val="0"/>
                <w:i w:val="0"/>
                <w:color w:val="000000"/>
                <w:sz w:val="16"/>
              </w:rPr>
              <w:t xml:space="preserve">人民币千元 </w:t>
            </w:r>
          </w:p>
        </w:tc>
        <w:tc>
          <w:tcPr>
            <w:tcW w:type="dxa" w:w="1386"/>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w:t>
            </w:r>
          </w:p>
        </w:tc>
      </w:tr>
      <w:tr>
        <w:trPr>
          <w:trHeight w:hRule="exact" w:val="392"/>
        </w:trPr>
        <w:tc>
          <w:tcPr>
            <w:tcW w:type="dxa" w:w="2256"/>
            <w:vMerge/>
            <w:tcBorders>
              <w:bottom w:sz="4.0" w:val="single" w:color="#000000"/>
            </w:tcBorders>
          </w:tcPr>
          <w:p/>
        </w:tc>
        <w:tc>
          <w:tcPr>
            <w:tcW w:type="dxa" w:w="2256"/>
            <w:vMerge/>
            <w:tcBorders/>
          </w:tcPr>
          <w:p/>
        </w:tc>
        <w:tc>
          <w:tcPr>
            <w:tcW w:type="dxa" w:w="1968"/>
            <w:tcBorders/>
            <w:tcMar>
              <w:start w:w="0" w:type="dxa"/>
              <w:end w:w="0" w:type="dxa"/>
            </w:tcMar>
          </w:tcPr>
          <w:p>
            <w:pPr>
              <w:autoSpaceDN w:val="0"/>
              <w:autoSpaceDE w:val="0"/>
              <w:widowControl/>
              <w:spacing w:line="185" w:lineRule="auto" w:before="118" w:after="0"/>
              <w:ind w:left="320" w:right="0" w:firstLine="0"/>
              <w:jc w:val="left"/>
            </w:pPr>
            <w:r>
              <w:rPr>
                <w:rFonts w:ascii="Malgun Gothic" w:hAnsi="Malgun Gothic" w:eastAsia="STKaiti"/>
                <w:b w:val="0"/>
                <w:i w:val="0"/>
                <w:color w:val="000000"/>
                <w:sz w:val="16"/>
              </w:rPr>
              <w:t xml:space="preserve">62,614,587 </w:t>
            </w:r>
          </w:p>
        </w:tc>
        <w:tc>
          <w:tcPr>
            <w:tcW w:type="dxa" w:w="1386"/>
            <w:tcBorders/>
            <w:tcMar>
              <w:start w:w="0" w:type="dxa"/>
              <w:end w:w="0" w:type="dxa"/>
            </w:tcMar>
          </w:tcPr>
          <w:p>
            <w:pPr>
              <w:autoSpaceDN w:val="0"/>
              <w:autoSpaceDE w:val="0"/>
              <w:widowControl/>
              <w:spacing w:line="185" w:lineRule="auto" w:before="118" w:after="0"/>
              <w:ind w:left="302" w:right="0" w:firstLine="0"/>
              <w:jc w:val="left"/>
            </w:pPr>
            <w:r>
              <w:rPr>
                <w:rFonts w:ascii="Malgun Gothic" w:hAnsi="Malgun Gothic" w:eastAsia="STKaiti"/>
                <w:b w:val="0"/>
                <w:i w:val="0"/>
                <w:color w:val="000000"/>
                <w:sz w:val="16"/>
              </w:rPr>
              <w:t xml:space="preserve">41,352,446 </w:t>
            </w:r>
          </w:p>
        </w:tc>
      </w:tr>
      <w:tr>
        <w:trPr>
          <w:trHeight w:hRule="exact" w:val="260"/>
        </w:trPr>
        <w:tc>
          <w:tcPr>
            <w:tcW w:type="dxa" w:w="2256"/>
            <w:vMerge/>
            <w:tcBorders>
              <w:bottom w:sz="4.0" w:val="single" w:color="#000000"/>
            </w:tcBorders>
          </w:tcPr>
          <w:p/>
        </w:tc>
        <w:tc>
          <w:tcPr>
            <w:tcW w:type="dxa" w:w="4666"/>
            <w:tcBorders/>
            <w:shd w:fill="ffffff"/>
            <w:tcMar>
              <w:start w:w="0" w:type="dxa"/>
              <w:end w:w="0" w:type="dxa"/>
            </w:tcMar>
          </w:tcPr>
          <w:p>
            <w:pPr>
              <w:autoSpaceDN w:val="0"/>
              <w:autoSpaceDE w:val="0"/>
              <w:widowControl/>
              <w:spacing w:line="185" w:lineRule="auto" w:before="0" w:after="0"/>
              <w:ind w:left="226" w:right="0" w:firstLine="0"/>
              <w:jc w:val="left"/>
            </w:pPr>
            <w:r>
              <w:rPr>
                <w:rFonts w:ascii="Malgun Gothic" w:hAnsi="Malgun Gothic" w:eastAsia="STKaiti"/>
                <w:b w:val="0"/>
                <w:i w:val="0"/>
                <w:color w:val="000000"/>
                <w:sz w:val="16"/>
              </w:rPr>
              <w:t xml:space="preserve">限定性存款 </w:t>
            </w:r>
          </w:p>
        </w:tc>
        <w:tc>
          <w:tcPr>
            <w:tcW w:type="dxa" w:w="1968"/>
            <w:tcBorders/>
            <w:shd w:fill="ffffff"/>
            <w:tcMar>
              <w:start w:w="0" w:type="dxa"/>
              <w:end w:w="0" w:type="dxa"/>
            </w:tcMar>
          </w:tcPr>
          <w:p>
            <w:pPr>
              <w:autoSpaceDN w:val="0"/>
              <w:autoSpaceDE w:val="0"/>
              <w:widowControl/>
              <w:spacing w:line="185" w:lineRule="auto" w:before="0" w:after="0"/>
              <w:ind w:left="320" w:right="0" w:firstLine="0"/>
              <w:jc w:val="left"/>
            </w:pPr>
            <w:r>
              <w:rPr>
                <w:rFonts w:ascii="Malgun Gothic" w:hAnsi="Malgun Gothic" w:eastAsia="STKaiti"/>
                <w:b w:val="0"/>
                <w:i w:val="0"/>
                <w:color w:val="000000"/>
                <w:sz w:val="16"/>
              </w:rPr>
              <w:t xml:space="preserve">41,788,639 </w:t>
            </w:r>
          </w:p>
        </w:tc>
        <w:tc>
          <w:tcPr>
            <w:tcW w:type="dxa" w:w="1386"/>
            <w:tcBorders/>
            <w:tcMar>
              <w:start w:w="0" w:type="dxa"/>
              <w:end w:w="0" w:type="dxa"/>
            </w:tcMar>
          </w:tcPr>
          <w:p>
            <w:pPr>
              <w:autoSpaceDN w:val="0"/>
              <w:autoSpaceDE w:val="0"/>
              <w:widowControl/>
              <w:spacing w:line="185" w:lineRule="auto" w:before="0" w:after="0"/>
              <w:ind w:left="302" w:right="0" w:firstLine="0"/>
              <w:jc w:val="left"/>
            </w:pPr>
            <w:r>
              <w:rPr>
                <w:rFonts w:ascii="Malgun Gothic" w:hAnsi="Malgun Gothic" w:eastAsia="STKaiti"/>
                <w:b w:val="0"/>
                <w:i w:val="0"/>
                <w:color w:val="000000"/>
                <w:sz w:val="16"/>
              </w:rPr>
              <w:t xml:space="preserve">29,169,197 </w:t>
            </w:r>
          </w:p>
        </w:tc>
      </w:tr>
      <w:tr>
        <w:trPr>
          <w:trHeight w:hRule="exact" w:val="268"/>
        </w:trPr>
        <w:tc>
          <w:tcPr>
            <w:tcW w:type="dxa" w:w="2256"/>
            <w:vMerge/>
            <w:tcBorders>
              <w:bottom w:sz="4.0" w:val="single" w:color="#000000"/>
            </w:tcBorders>
          </w:tcPr>
          <w:p/>
        </w:tc>
        <w:tc>
          <w:tcPr>
            <w:tcW w:type="dxa" w:w="4666"/>
            <w:tcBorders>
              <w:bottom w:sz="4.0" w:val="single" w:color="#000000"/>
            </w:tcBorders>
            <w:shd w:fill="ffffff"/>
            <w:tcMar>
              <w:start w:w="0" w:type="dxa"/>
              <w:end w:w="0" w:type="dxa"/>
            </w:tcMar>
          </w:tcPr>
          <w:p>
            <w:pPr>
              <w:autoSpaceDN w:val="0"/>
              <w:autoSpaceDE w:val="0"/>
              <w:widowControl/>
              <w:spacing w:line="185" w:lineRule="auto" w:before="0" w:after="0"/>
              <w:ind w:left="226" w:right="0" w:firstLine="0"/>
              <w:jc w:val="left"/>
            </w:pPr>
            <w:r>
              <w:rPr>
                <w:rFonts w:ascii="Malgun Gothic" w:hAnsi="Malgun Gothic" w:eastAsia="STKaiti"/>
                <w:b w:val="0"/>
                <w:i w:val="0"/>
                <w:color w:val="000000"/>
                <w:sz w:val="16"/>
              </w:rPr>
              <w:t xml:space="preserve">财政性存款 </w:t>
            </w:r>
          </w:p>
        </w:tc>
        <w:tc>
          <w:tcPr>
            <w:tcW w:type="dxa" w:w="1968"/>
            <w:tcBorders>
              <w:bottom w:sz="4.0" w:val="single" w:color="#000000"/>
            </w:tcBorders>
            <w:shd w:fill="ffffff"/>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73,285 </w:t>
            </w:r>
          </w:p>
        </w:tc>
        <w:tc>
          <w:tcPr>
            <w:tcW w:type="dxa" w:w="1386"/>
            <w:tcBorders>
              <w:bottom w:sz="4.0" w:val="single" w:color="#000000"/>
            </w:tcBorders>
            <w:tcMar>
              <w:start w:w="0" w:type="dxa"/>
              <w:end w:w="0" w:type="dxa"/>
            </w:tcMar>
          </w:tcPr>
          <w:p>
            <w:pPr>
              <w:autoSpaceDN w:val="0"/>
              <w:autoSpaceDE w:val="0"/>
              <w:widowControl/>
              <w:spacing w:line="185" w:lineRule="auto" w:before="0" w:after="0"/>
              <w:ind w:left="0" w:right="152" w:firstLine="0"/>
              <w:jc w:val="right"/>
            </w:pPr>
            <w:r>
              <w:rPr>
                <w:rFonts w:ascii="Malgun Gothic" w:hAnsi="Malgun Gothic" w:eastAsia="STKaiti"/>
                <w:b w:val="0"/>
                <w:i w:val="0"/>
                <w:color w:val="000000"/>
                <w:sz w:val="16"/>
              </w:rPr>
              <w:t xml:space="preserve">55,364 </w:t>
            </w:r>
          </w:p>
        </w:tc>
      </w:tr>
      <w:tr>
        <w:trPr>
          <w:trHeight w:hRule="exact" w:val="520"/>
        </w:trPr>
        <w:tc>
          <w:tcPr>
            <w:tcW w:type="dxa" w:w="680"/>
            <w:tcBorders>
              <w:top w:sz="4.0" w:val="single" w:color="#000000"/>
              <w:bottom w:sz="4.0" w:val="single" w:color="#000000"/>
            </w:tcBorders>
            <w:tcMar>
              <w:start w:w="0" w:type="dxa"/>
              <w:end w:w="0" w:type="dxa"/>
            </w:tcMar>
          </w:tcPr>
          <w:p/>
        </w:tc>
        <w:tc>
          <w:tcPr>
            <w:tcW w:type="dxa" w:w="4666"/>
            <w:tcBorders>
              <w:top w:sz="4.0" w:val="single" w:color="#000000"/>
              <w:bottom w:sz="4.0" w:val="single" w:color="#000000"/>
            </w:tcBorders>
            <w:tcMar>
              <w:start w:w="0" w:type="dxa"/>
              <w:end w:w="0" w:type="dxa"/>
            </w:tcMar>
          </w:tcPr>
          <w:p/>
        </w:tc>
        <w:tc>
          <w:tcPr>
            <w:tcW w:type="dxa" w:w="1968"/>
            <w:tcBorders>
              <w:top w:sz="4.0" w:val="single" w:color="#000000"/>
              <w:bottom w:sz="4.0" w:val="single" w:color="#000000"/>
            </w:tcBorders>
            <w:tcMar>
              <w:start w:w="0" w:type="dxa"/>
              <w:end w:w="0" w:type="dxa"/>
            </w:tcMar>
          </w:tcPr>
          <w:p>
            <w:pPr>
              <w:autoSpaceDN w:val="0"/>
              <w:autoSpaceDE w:val="0"/>
              <w:widowControl/>
              <w:spacing w:line="185" w:lineRule="auto" w:before="236" w:after="0"/>
              <w:ind w:left="222" w:right="0" w:firstLine="0"/>
              <w:jc w:val="left"/>
            </w:pPr>
            <w:r>
              <w:rPr>
                <w:rFonts w:ascii="Malgun Gothic" w:hAnsi="Malgun Gothic" w:eastAsia="STKaiti"/>
                <w:b w:val="0"/>
                <w:i w:val="0"/>
                <w:color w:val="000000"/>
                <w:sz w:val="16"/>
              </w:rPr>
              <w:t xml:space="preserve">104,476,511 </w:t>
            </w:r>
          </w:p>
        </w:tc>
        <w:tc>
          <w:tcPr>
            <w:tcW w:type="dxa" w:w="1386"/>
            <w:tcBorders>
              <w:top w:sz="4.0" w:val="single" w:color="#000000"/>
              <w:bottom w:sz="4.0" w:val="single" w:color="#000000"/>
            </w:tcBorders>
            <w:tcMar>
              <w:start w:w="0" w:type="dxa"/>
              <w:end w:w="0" w:type="dxa"/>
            </w:tcMar>
          </w:tcPr>
          <w:p>
            <w:pPr>
              <w:autoSpaceDN w:val="0"/>
              <w:autoSpaceDE w:val="0"/>
              <w:widowControl/>
              <w:spacing w:line="185" w:lineRule="auto" w:before="236" w:after="0"/>
              <w:ind w:left="304" w:right="0" w:firstLine="0"/>
              <w:jc w:val="left"/>
            </w:pPr>
            <w:r>
              <w:rPr>
                <w:rFonts w:ascii="Malgun Gothic" w:hAnsi="Malgun Gothic" w:eastAsia="STKaiti"/>
                <w:b w:val="0"/>
                <w:i w:val="0"/>
                <w:color w:val="000000"/>
                <w:sz w:val="16"/>
              </w:rPr>
              <w:t xml:space="preserve">70,577,007 </w:t>
            </w:r>
          </w:p>
        </w:tc>
      </w:tr>
      <w:tr>
        <w:trPr>
          <w:trHeight w:hRule="exact" w:val="74"/>
        </w:trPr>
        <w:tc>
          <w:tcPr>
            <w:tcW w:type="dxa" w:w="680"/>
            <w:tcBorders>
              <w:top w:sz="4.0" w:val="single" w:color="#000000"/>
            </w:tcBorders>
            <w:tcMar>
              <w:start w:w="0" w:type="dxa"/>
              <w:end w:w="0" w:type="dxa"/>
            </w:tcMar>
          </w:tcPr>
          <w:p/>
        </w:tc>
        <w:tc>
          <w:tcPr>
            <w:tcW w:type="dxa" w:w="4666"/>
            <w:tcBorders>
              <w:top w:sz="4.0" w:val="single" w:color="#000000"/>
            </w:tcBorders>
            <w:tcMar>
              <w:start w:w="0" w:type="dxa"/>
              <w:end w:w="0" w:type="dxa"/>
            </w:tcMar>
          </w:tcPr>
          <w:p/>
        </w:tc>
        <w:tc>
          <w:tcPr>
            <w:tcW w:type="dxa" w:w="1968"/>
            <w:tcBorders>
              <w:top w:sz="4.0" w:val="single" w:color="#000000"/>
            </w:tcBorders>
            <w:tcMar>
              <w:start w:w="0" w:type="dxa"/>
              <w:end w:w="0" w:type="dxa"/>
            </w:tcMar>
          </w:tcPr>
          <w:p/>
        </w:tc>
        <w:tc>
          <w:tcPr>
            <w:tcW w:type="dxa" w:w="1386"/>
            <w:tcBorders>
              <w:top w:sz="4.0" w:val="single" w:color="#000000"/>
            </w:tcBorders>
            <w:tcMar>
              <w:start w:w="0" w:type="dxa"/>
              <w:end w:w="0" w:type="dxa"/>
            </w:tcMar>
          </w:tcPr>
          <w:p/>
        </w:tc>
      </w:tr>
    </w:tbl>
    <w:p>
      <w:pPr>
        <w:autoSpaceDN w:val="0"/>
        <w:autoSpaceDE w:val="0"/>
        <w:widowControl/>
        <w:spacing w:line="185" w:lineRule="auto" w:before="186" w:after="0"/>
        <w:ind w:left="1024" w:right="0" w:firstLine="0"/>
        <w:jc w:val="left"/>
      </w:pPr>
      <w:r>
        <w:rPr>
          <w:rFonts w:ascii="STKaiti" w:hAnsi="STKaiti" w:eastAsia="STKaiti"/>
          <w:b w:val="0"/>
          <w:i w:val="0"/>
          <w:color w:val="000000"/>
          <w:sz w:val="21"/>
        </w:rPr>
        <w:t xml:space="preserve">非限定性存款为本公司存放于中央银行的普通存款。 </w:t>
      </w:r>
    </w:p>
    <w:p>
      <w:pPr>
        <w:autoSpaceDN w:val="0"/>
        <w:autoSpaceDE w:val="0"/>
        <w:widowControl/>
        <w:spacing w:line="245" w:lineRule="auto" w:before="260" w:after="0"/>
        <w:ind w:left="1024" w:right="144" w:firstLine="0"/>
        <w:jc w:val="left"/>
      </w:pPr>
      <w:r>
        <w:rPr>
          <w:rFonts w:ascii="STKaiti" w:hAnsi="STKaiti" w:eastAsia="STKaiti"/>
          <w:b w:val="0"/>
          <w:i w:val="0"/>
          <w:color w:val="000000"/>
          <w:sz w:val="21"/>
        </w:rPr>
        <w:t xml:space="preserve">限定性存款是本公司对客户人民币存款按9% (2005-12-31：7.5%) 及对客户外币存款按 </w:t>
      </w:r>
      <w:r>
        <w:rPr>
          <w:rFonts w:ascii="STKaiti" w:hAnsi="STKaiti" w:eastAsia="STKaiti"/>
          <w:b w:val="0"/>
          <w:i w:val="0"/>
          <w:color w:val="000000"/>
          <w:sz w:val="21"/>
        </w:rPr>
        <w:t xml:space="preserve">4% (2005-12-31：3%) 计提并缴存人民银行的法定准备金。 </w:t>
      </w:r>
    </w:p>
    <w:p>
      <w:pPr>
        <w:autoSpaceDN w:val="0"/>
        <w:autoSpaceDE w:val="0"/>
        <w:widowControl/>
        <w:spacing w:line="185" w:lineRule="auto" w:before="246" w:after="466"/>
        <w:ind w:left="1024" w:right="0" w:firstLine="0"/>
        <w:jc w:val="left"/>
      </w:pPr>
      <w:r>
        <w:rPr>
          <w:rFonts w:ascii="STKaiti" w:hAnsi="STKaiti" w:eastAsia="STKaiti"/>
          <w:b w:val="0"/>
          <w:i w:val="0"/>
          <w:color w:val="000000"/>
          <w:sz w:val="21"/>
        </w:rPr>
        <w:t xml:space="preserve">财政性存款是指来源于财政部并按规定存放于中央银行的款项。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594"/>
        </w:trPr>
        <w:tc>
          <w:tcPr>
            <w:tcW w:type="dxa" w:w="76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102" w:firstLine="0"/>
              <w:jc w:val="right"/>
            </w:pPr>
            <w:r>
              <w:rPr>
                <w:rFonts w:ascii="Malgun Gothic" w:hAnsi="Malgun Gothic" w:eastAsia="STKaiti"/>
                <w:b w:val="0"/>
                <w:i w:val="0"/>
                <w:color w:val="000000"/>
                <w:sz w:val="16"/>
              </w:rPr>
              <w:t xml:space="preserve">13． </w:t>
            </w:r>
          </w:p>
        </w:tc>
        <w:tc>
          <w:tcPr>
            <w:tcW w:type="dxa" w:w="4616"/>
            <w:tcBorders/>
            <w:tcMar>
              <w:start w:w="0" w:type="dxa"/>
              <w:end w:w="0" w:type="dxa"/>
            </w:tcMar>
          </w:tcPr>
          <w:p>
            <w:pPr>
              <w:autoSpaceDN w:val="0"/>
              <w:autoSpaceDE w:val="0"/>
              <w:widowControl/>
              <w:spacing w:line="185" w:lineRule="auto" w:before="60" w:after="0"/>
              <w:ind w:left="134" w:right="0" w:firstLine="0"/>
              <w:jc w:val="left"/>
            </w:pPr>
            <w:r>
              <w:rPr>
                <w:rFonts w:ascii="Malgun Gothic" w:hAnsi="Malgun Gothic" w:eastAsia="STKaiti"/>
                <w:b w:val="0"/>
                <w:i w:val="0"/>
                <w:color w:val="000000"/>
                <w:sz w:val="16"/>
              </w:rPr>
              <w:t xml:space="preserve">存放同业 </w:t>
            </w:r>
          </w:p>
        </w:tc>
        <w:tc>
          <w:tcPr>
            <w:tcW w:type="dxa" w:w="1908"/>
            <w:tcBorders/>
            <w:tcMar>
              <w:start w:w="0" w:type="dxa"/>
              <w:end w:w="0" w:type="dxa"/>
            </w:tcMar>
          </w:tcPr>
          <w:p>
            <w:pPr>
              <w:autoSpaceDN w:val="0"/>
              <w:autoSpaceDE w:val="0"/>
              <w:widowControl/>
              <w:spacing w:line="185" w:lineRule="auto" w:before="322" w:after="0"/>
              <w:ind w:left="268" w:right="0" w:firstLine="0"/>
              <w:jc w:val="left"/>
            </w:pPr>
            <w:r>
              <w:rPr>
                <w:rFonts w:ascii="Malgun Gothic" w:hAnsi="Malgun Gothic" w:eastAsia="STKaiti"/>
                <w:b w:val="0"/>
                <w:i w:val="0"/>
                <w:color w:val="000000"/>
                <w:sz w:val="16"/>
              </w:rPr>
              <w:t xml:space="preserve">2006-12-31 </w:t>
            </w:r>
          </w:p>
        </w:tc>
        <w:tc>
          <w:tcPr>
            <w:tcW w:type="dxa" w:w="1416"/>
            <w:tcBorders/>
            <w:tcMar>
              <w:start w:w="0" w:type="dxa"/>
              <w:end w:w="0" w:type="dxa"/>
            </w:tcMar>
          </w:tcPr>
          <w:p>
            <w:pPr>
              <w:autoSpaceDN w:val="0"/>
              <w:autoSpaceDE w:val="0"/>
              <w:widowControl/>
              <w:spacing w:line="185" w:lineRule="auto" w:before="322" w:after="0"/>
              <w:ind w:left="308" w:right="0" w:firstLine="0"/>
              <w:jc w:val="left"/>
            </w:pPr>
            <w:r>
              <w:rPr>
                <w:rFonts w:ascii="Malgun Gothic" w:hAnsi="Malgun Gothic" w:eastAsia="STKaiti"/>
                <w:b w:val="0"/>
                <w:i w:val="0"/>
                <w:color w:val="000000"/>
                <w:sz w:val="16"/>
              </w:rPr>
              <w:t xml:space="preserve">2005-12-31 </w:t>
            </w:r>
          </w:p>
        </w:tc>
      </w:tr>
      <w:tr>
        <w:trPr>
          <w:trHeight w:hRule="exact" w:val="402"/>
        </w:trPr>
        <w:tc>
          <w:tcPr>
            <w:tcW w:type="dxa" w:w="2256"/>
            <w:vMerge/>
            <w:tcBorders>
              <w:bottom w:sz="4.0" w:val="single" w:color="#000000"/>
            </w:tcBorders>
          </w:tcPr>
          <w:p/>
        </w:tc>
        <w:tc>
          <w:tcPr>
            <w:tcW w:type="dxa" w:w="4616"/>
            <w:vMerge w:val="restart"/>
            <w:tcBorders/>
            <w:tcMar>
              <w:start w:w="0" w:type="dxa"/>
              <w:end w:w="0" w:type="dxa"/>
            </w:tcMar>
            <w:tcMar>
              <w:start w:w="0" w:type="dxa"/>
              <w:end w:w="0" w:type="dxa"/>
            </w:tcMar>
          </w:tcPr>
          <w:p>
            <w:pPr>
              <w:autoSpaceDN w:val="0"/>
              <w:autoSpaceDE w:val="0"/>
              <w:widowControl/>
              <w:spacing w:line="185" w:lineRule="auto" w:before="528" w:after="0"/>
              <w:ind w:left="176" w:right="0" w:firstLine="0"/>
              <w:jc w:val="left"/>
            </w:pPr>
            <w:r>
              <w:rPr>
                <w:rFonts w:ascii="Malgun Gothic" w:hAnsi="Malgun Gothic" w:eastAsia="STKaiti"/>
                <w:b w:val="0"/>
                <w:i w:val="0"/>
                <w:color w:val="000000"/>
                <w:sz w:val="16"/>
              </w:rPr>
              <w:t xml:space="preserve">境内同业 </w:t>
            </w:r>
          </w:p>
        </w:tc>
        <w:tc>
          <w:tcPr>
            <w:tcW w:type="dxa" w:w="1908"/>
            <w:tcBorders/>
            <w:tcMar>
              <w:start w:w="0" w:type="dxa"/>
              <w:end w:w="0" w:type="dxa"/>
            </w:tcMar>
          </w:tcPr>
          <w:p>
            <w:pPr>
              <w:autoSpaceDN w:val="0"/>
              <w:autoSpaceDE w:val="0"/>
              <w:widowControl/>
              <w:spacing w:line="185" w:lineRule="auto" w:before="0" w:after="0"/>
              <w:ind w:left="138" w:right="0" w:firstLine="0"/>
              <w:jc w:val="left"/>
            </w:pPr>
            <w:r>
              <w:rPr>
                <w:rFonts w:ascii="Malgun Gothic" w:hAnsi="Malgun Gothic" w:eastAsia="STKaiti"/>
                <w:b w:val="0"/>
                <w:i w:val="0"/>
                <w:color w:val="000000"/>
                <w:sz w:val="16"/>
              </w:rPr>
              <w:t xml:space="preserve">人民币千元 </w:t>
            </w:r>
          </w:p>
        </w:tc>
        <w:tc>
          <w:tcPr>
            <w:tcW w:type="dxa" w:w="141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98"/>
        </w:trPr>
        <w:tc>
          <w:tcPr>
            <w:tcW w:type="dxa" w:w="2256"/>
            <w:vMerge/>
            <w:tcBorders>
              <w:bottom w:sz="4.0" w:val="single" w:color="#000000"/>
            </w:tcBorders>
          </w:tcPr>
          <w:p/>
        </w:tc>
        <w:tc>
          <w:tcPr>
            <w:tcW w:type="dxa" w:w="2256"/>
            <w:vMerge/>
            <w:tcBorders/>
          </w:tcPr>
          <w:p/>
        </w:tc>
        <w:tc>
          <w:tcPr>
            <w:tcW w:type="dxa" w:w="1908"/>
            <w:tcBorders/>
            <w:tcMar>
              <w:start w:w="0" w:type="dxa"/>
              <w:end w:w="0" w:type="dxa"/>
            </w:tcMar>
          </w:tcPr>
          <w:p>
            <w:pPr>
              <w:autoSpaceDN w:val="0"/>
              <w:autoSpaceDE w:val="0"/>
              <w:widowControl/>
              <w:spacing w:line="185" w:lineRule="auto" w:before="126" w:after="0"/>
              <w:ind w:left="388" w:right="0" w:firstLine="0"/>
              <w:jc w:val="left"/>
            </w:pPr>
            <w:r>
              <w:rPr>
                <w:rFonts w:ascii="Malgun Gothic" w:hAnsi="Malgun Gothic" w:eastAsia="STKaiti"/>
                <w:b w:val="0"/>
                <w:i w:val="0"/>
                <w:color w:val="000000"/>
                <w:sz w:val="16"/>
              </w:rPr>
              <w:t xml:space="preserve">2,302,427 </w:t>
            </w:r>
          </w:p>
        </w:tc>
        <w:tc>
          <w:tcPr>
            <w:tcW w:type="dxa" w:w="1416"/>
            <w:tcBorders/>
            <w:tcMar>
              <w:start w:w="0" w:type="dxa"/>
              <w:end w:w="0" w:type="dxa"/>
            </w:tcMar>
          </w:tcPr>
          <w:p>
            <w:pPr>
              <w:autoSpaceDN w:val="0"/>
              <w:autoSpaceDE w:val="0"/>
              <w:widowControl/>
              <w:spacing w:line="185" w:lineRule="auto" w:before="126" w:after="0"/>
              <w:ind w:left="0" w:right="164" w:firstLine="0"/>
              <w:jc w:val="right"/>
            </w:pPr>
            <w:r>
              <w:rPr>
                <w:rFonts w:ascii="Malgun Gothic" w:hAnsi="Malgun Gothic" w:eastAsia="STKaiti"/>
                <w:b w:val="0"/>
                <w:i w:val="0"/>
                <w:color w:val="000000"/>
                <w:sz w:val="16"/>
              </w:rPr>
              <w:t xml:space="preserve">3,827,311 </w:t>
            </w:r>
          </w:p>
        </w:tc>
      </w:tr>
      <w:tr>
        <w:trPr>
          <w:trHeight w:hRule="exact" w:val="258"/>
        </w:trPr>
        <w:tc>
          <w:tcPr>
            <w:tcW w:type="dxa" w:w="2256"/>
            <w:vMerge/>
            <w:tcBorders>
              <w:bottom w:sz="4.0" w:val="single" w:color="#000000"/>
            </w:tcBorders>
          </w:tcPr>
          <w:p/>
        </w:tc>
        <w:tc>
          <w:tcPr>
            <w:tcW w:type="dxa" w:w="4616"/>
            <w:tcBorders>
              <w:bottom w:sz="4.0" w:val="single" w:color="#000000"/>
            </w:tcBorders>
            <w:tcMar>
              <w:start w:w="0" w:type="dxa"/>
              <w:end w:w="0" w:type="dxa"/>
            </w:tcMar>
          </w:tcPr>
          <w:p>
            <w:pPr>
              <w:autoSpaceDN w:val="0"/>
              <w:autoSpaceDE w:val="0"/>
              <w:widowControl/>
              <w:spacing w:line="185" w:lineRule="auto" w:before="0" w:after="0"/>
              <w:ind w:left="176" w:right="0" w:firstLine="0"/>
              <w:jc w:val="left"/>
            </w:pPr>
            <w:r>
              <w:rPr>
                <w:rFonts w:ascii="Malgun Gothic" w:hAnsi="Malgun Gothic" w:eastAsia="STKaiti"/>
                <w:b w:val="0"/>
                <w:i w:val="0"/>
                <w:color w:val="000000"/>
                <w:sz w:val="16"/>
              </w:rPr>
              <w:t xml:space="preserve">境外同业 </w:t>
            </w:r>
          </w:p>
        </w:tc>
        <w:tc>
          <w:tcPr>
            <w:tcW w:type="dxa" w:w="1908"/>
            <w:tcBorders>
              <w:bottom w:sz="4.0" w:val="single" w:color="#000000"/>
            </w:tcBorders>
            <w:tcMar>
              <w:start w:w="0" w:type="dxa"/>
              <w:end w:w="0" w:type="dxa"/>
            </w:tcMar>
          </w:tcPr>
          <w:p>
            <w:pPr>
              <w:autoSpaceDN w:val="0"/>
              <w:autoSpaceDE w:val="0"/>
              <w:widowControl/>
              <w:spacing w:line="185" w:lineRule="auto" w:before="0" w:after="0"/>
              <w:ind w:left="388" w:right="0" w:firstLine="0"/>
              <w:jc w:val="left"/>
            </w:pPr>
            <w:r>
              <w:rPr>
                <w:rFonts w:ascii="Malgun Gothic" w:hAnsi="Malgun Gothic" w:eastAsia="STKaiti"/>
                <w:b w:val="0"/>
                <w:i w:val="0"/>
                <w:color w:val="000000"/>
                <w:sz w:val="16"/>
              </w:rPr>
              <w:t xml:space="preserve">2,709,514 </w:t>
            </w:r>
          </w:p>
        </w:tc>
        <w:tc>
          <w:tcPr>
            <w:tcW w:type="dxa" w:w="1416"/>
            <w:tcBorders>
              <w:bottom w:sz="4.0"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1,275,926 </w:t>
            </w:r>
          </w:p>
        </w:tc>
      </w:tr>
      <w:tr>
        <w:trPr>
          <w:trHeight w:hRule="exact" w:val="532"/>
        </w:trPr>
        <w:tc>
          <w:tcPr>
            <w:tcW w:type="dxa" w:w="760"/>
            <w:tcBorders>
              <w:top w:sz="4.0" w:val="single" w:color="#000000"/>
              <w:bottom w:sz="4.799999999999272" w:val="single" w:color="#000000"/>
            </w:tcBorders>
            <w:tcMar>
              <w:start w:w="0" w:type="dxa"/>
              <w:end w:w="0" w:type="dxa"/>
            </w:tcMar>
          </w:tcPr>
          <w:p/>
        </w:tc>
        <w:tc>
          <w:tcPr>
            <w:tcW w:type="dxa" w:w="4616"/>
            <w:tcBorders>
              <w:top w:sz="4.0" w:val="single" w:color="#000000"/>
              <w:bottom w:sz="4.799999999999272" w:val="single" w:color="#000000"/>
            </w:tcBorders>
            <w:tcMar>
              <w:start w:w="0" w:type="dxa"/>
              <w:end w:w="0" w:type="dxa"/>
            </w:tcMar>
          </w:tcPr>
          <w:p/>
        </w:tc>
        <w:tc>
          <w:tcPr>
            <w:tcW w:type="dxa" w:w="1908"/>
            <w:tcBorders>
              <w:top w:sz="4.0" w:val="single" w:color="#000000"/>
              <w:bottom w:sz="4.799999999999272" w:val="single" w:color="#000000"/>
            </w:tcBorders>
            <w:tcMar>
              <w:start w:w="0" w:type="dxa"/>
              <w:end w:w="0" w:type="dxa"/>
            </w:tcMar>
          </w:tcPr>
          <w:p>
            <w:pPr>
              <w:autoSpaceDN w:val="0"/>
              <w:autoSpaceDE w:val="0"/>
              <w:widowControl/>
              <w:spacing w:line="185" w:lineRule="auto" w:before="248" w:after="0"/>
              <w:ind w:left="388" w:right="0" w:firstLine="0"/>
              <w:jc w:val="left"/>
            </w:pPr>
            <w:r>
              <w:rPr>
                <w:rFonts w:ascii="Malgun Gothic" w:hAnsi="Malgun Gothic" w:eastAsia="STKaiti"/>
                <w:b w:val="0"/>
                <w:i w:val="0"/>
                <w:color w:val="000000"/>
                <w:sz w:val="16"/>
              </w:rPr>
              <w:t xml:space="preserve">5,011,941 </w:t>
            </w:r>
          </w:p>
        </w:tc>
        <w:tc>
          <w:tcPr>
            <w:tcW w:type="dxa" w:w="1416"/>
            <w:tcBorders>
              <w:top w:sz="4.0" w:val="single" w:color="#000000"/>
              <w:bottom w:sz="4.799999999999272" w:val="single" w:color="#000000"/>
            </w:tcBorders>
            <w:tcMar>
              <w:start w:w="0" w:type="dxa"/>
              <w:end w:w="0" w:type="dxa"/>
            </w:tcMar>
          </w:tcPr>
          <w:p>
            <w:pPr>
              <w:autoSpaceDN w:val="0"/>
              <w:autoSpaceDE w:val="0"/>
              <w:widowControl/>
              <w:spacing w:line="185" w:lineRule="auto" w:before="250" w:after="0"/>
              <w:ind w:left="0" w:right="164" w:firstLine="0"/>
              <w:jc w:val="right"/>
            </w:pPr>
            <w:r>
              <w:rPr>
                <w:rFonts w:ascii="Malgun Gothic" w:hAnsi="Malgun Gothic" w:eastAsia="STKaiti"/>
                <w:b w:val="0"/>
                <w:i w:val="0"/>
                <w:color w:val="000000"/>
                <w:sz w:val="16"/>
              </w:rPr>
              <w:t xml:space="preserve">5,103,237 </w:t>
            </w:r>
          </w:p>
        </w:tc>
      </w:tr>
      <w:tr>
        <w:trPr>
          <w:trHeight w:hRule="exact" w:val="74"/>
        </w:trPr>
        <w:tc>
          <w:tcPr>
            <w:tcW w:type="dxa" w:w="760"/>
            <w:tcBorders>
              <w:top w:sz="4.799999999999272" w:val="single" w:color="#000000"/>
            </w:tcBorders>
            <w:tcMar>
              <w:start w:w="0" w:type="dxa"/>
              <w:end w:w="0" w:type="dxa"/>
            </w:tcMar>
          </w:tcPr>
          <w:p/>
        </w:tc>
        <w:tc>
          <w:tcPr>
            <w:tcW w:type="dxa" w:w="4616"/>
            <w:tcBorders>
              <w:top w:sz="4.799999999999272" w:val="single" w:color="#000000"/>
            </w:tcBorders>
            <w:tcMar>
              <w:start w:w="0" w:type="dxa"/>
              <w:end w:w="0" w:type="dxa"/>
            </w:tcMar>
          </w:tcPr>
          <w:p/>
        </w:tc>
        <w:tc>
          <w:tcPr>
            <w:tcW w:type="dxa" w:w="1908"/>
            <w:tcBorders>
              <w:top w:sz="4.799999999999272" w:val="single" w:color="#000000"/>
            </w:tcBorders>
            <w:tcMar>
              <w:start w:w="0" w:type="dxa"/>
              <w:end w:w="0" w:type="dxa"/>
            </w:tcMar>
          </w:tcPr>
          <w:p/>
        </w:tc>
        <w:tc>
          <w:tcPr>
            <w:tcW w:type="dxa" w:w="1416"/>
            <w:tcBorders>
              <w:top w:sz="4.799999999999272" w:val="single" w:color="#000000"/>
            </w:tcBorders>
            <w:tcMar>
              <w:start w:w="0" w:type="dxa"/>
              <w:end w:w="0" w:type="dxa"/>
            </w:tcMar>
          </w:tcPr>
          <w:p/>
        </w:tc>
      </w:tr>
    </w:tbl>
    <w:p>
      <w:pPr>
        <w:autoSpaceDN w:val="0"/>
        <w:autoSpaceDE w:val="0"/>
        <w:widowControl/>
        <w:spacing w:line="185" w:lineRule="auto" w:before="2942" w:after="0"/>
        <w:ind w:left="0" w:right="4352" w:firstLine="0"/>
        <w:jc w:val="right"/>
      </w:pPr>
      <w:r>
        <w:rPr>
          <w:rFonts w:ascii="STKaiti" w:hAnsi="STKaiti" w:eastAsia="STKaiti"/>
          <w:b w:val="0"/>
          <w:i w:val="0"/>
          <w:color w:val="000000"/>
          <w:sz w:val="18"/>
        </w:rPr>
        <w:t xml:space="preserve">29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55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13． </w:t>
            </w:r>
          </w:p>
        </w:tc>
        <w:tc>
          <w:tcPr>
            <w:tcW w:type="dxa" w:w="7748"/>
            <w:tcBorders>
              <w:top w:sz="4.7999999999999545" w:val="single" w:color="#000000"/>
            </w:tcBorders>
            <w:tcMar>
              <w:start w:w="0" w:type="dxa"/>
              <w:end w:w="0" w:type="dxa"/>
            </w:tcMar>
          </w:tcPr>
          <w:p>
            <w:pPr>
              <w:autoSpaceDN w:val="0"/>
              <w:autoSpaceDE w:val="0"/>
              <w:widowControl/>
              <w:spacing w:line="185" w:lineRule="auto" w:before="534" w:after="0"/>
              <w:ind w:left="134" w:right="0" w:firstLine="0"/>
              <w:jc w:val="left"/>
            </w:pPr>
            <w:r>
              <w:rPr>
                <w:rFonts w:ascii="Malgun Gothic" w:hAnsi="Malgun Gothic" w:eastAsia="STKaiti"/>
                <w:b w:val="0"/>
                <w:i w:val="0"/>
                <w:color w:val="000000"/>
                <w:sz w:val="16"/>
              </w:rPr>
              <w:t xml:space="preserve">存放同业(续) </w:t>
            </w:r>
          </w:p>
        </w:tc>
      </w:tr>
    </w:tbl>
    <w:p>
      <w:pPr>
        <w:autoSpaceDN w:val="0"/>
        <w:autoSpaceDE w:val="0"/>
        <w:widowControl/>
        <w:spacing w:line="245" w:lineRule="auto" w:before="194" w:after="466"/>
        <w:ind w:left="976" w:right="292" w:firstLine="16"/>
        <w:jc w:val="both"/>
      </w:pPr>
      <w:r>
        <w:rPr>
          <w:rFonts w:ascii="STKaiti" w:hAnsi="STKaiti" w:eastAsia="STKaiti"/>
          <w:b w:val="0"/>
          <w:i w:val="0"/>
          <w:color w:val="000000"/>
          <w:sz w:val="21"/>
        </w:rPr>
        <w:t xml:space="preserve">存放同业中包括面值人民币627,924千元 (2005-12-31：人民币689,985千元)的含有嵌入 </w:t>
      </w:r>
      <w:r>
        <w:rPr>
          <w:rFonts w:ascii="STKaiti" w:hAnsi="STKaiti" w:eastAsia="STKaiti"/>
          <w:b w:val="0"/>
          <w:i w:val="0"/>
          <w:color w:val="000000"/>
          <w:sz w:val="21"/>
        </w:rPr>
        <w:t xml:space="preserve">式衍生金融工具的结构性存放同业款项，这些嵌入式衍生金融工具与主合同在经济特 </w:t>
      </w:r>
      <w:r>
        <w:rPr>
          <w:rFonts w:ascii="STKaiti" w:hAnsi="STKaiti" w:eastAsia="STKaiti"/>
          <w:b w:val="0"/>
          <w:i w:val="0"/>
          <w:color w:val="000000"/>
          <w:sz w:val="21"/>
        </w:rPr>
        <w:t xml:space="preserve">征上有密切联系，因此无需分拆。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852"/>
        </w:trPr>
        <w:tc>
          <w:tcPr>
            <w:tcW w:type="dxa" w:w="78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14． </w:t>
            </w:r>
          </w:p>
        </w:tc>
        <w:tc>
          <w:tcPr>
            <w:tcW w:type="dxa" w:w="4596"/>
            <w:tcBorders/>
            <w:tcMar>
              <w:start w:w="0" w:type="dxa"/>
              <w:end w:w="0" w:type="dxa"/>
            </w:tcMar>
          </w:tcPr>
          <w:p>
            <w:pPr>
              <w:autoSpaceDN w:val="0"/>
              <w:autoSpaceDE w:val="0"/>
              <w:widowControl/>
              <w:spacing w:line="185" w:lineRule="auto" w:before="60" w:after="0"/>
              <w:ind w:left="162" w:right="0" w:firstLine="0"/>
              <w:jc w:val="left"/>
            </w:pPr>
            <w:r>
              <w:rPr>
                <w:rFonts w:ascii="Malgun Gothic" w:hAnsi="Malgun Gothic" w:eastAsia="STKaiti"/>
                <w:b w:val="0"/>
                <w:i w:val="0"/>
                <w:color w:val="000000"/>
                <w:sz w:val="16"/>
              </w:rPr>
              <w:t xml:space="preserve">拆放同业及同业拆入 </w:t>
            </w:r>
          </w:p>
        </w:tc>
        <w:tc>
          <w:tcPr>
            <w:tcW w:type="dxa" w:w="1938"/>
            <w:tcBorders/>
            <w:tcMar>
              <w:start w:w="0" w:type="dxa"/>
              <w:end w:w="0" w:type="dxa"/>
            </w:tcMar>
          </w:tcPr>
          <w:p>
            <w:pPr>
              <w:autoSpaceDN w:val="0"/>
              <w:autoSpaceDE w:val="0"/>
              <w:widowControl/>
              <w:spacing w:line="185" w:lineRule="auto" w:before="578" w:after="0"/>
              <w:ind w:left="268" w:right="0" w:firstLine="0"/>
              <w:jc w:val="left"/>
            </w:pPr>
            <w:r>
              <w:rPr>
                <w:rFonts w:ascii="Malgun Gothic" w:hAnsi="Malgun Gothic" w:eastAsia="STKaiti"/>
                <w:b w:val="0"/>
                <w:i w:val="0"/>
                <w:color w:val="000000"/>
                <w:sz w:val="16"/>
              </w:rPr>
              <w:t xml:space="preserve">2006-12-31 </w:t>
            </w:r>
          </w:p>
        </w:tc>
        <w:tc>
          <w:tcPr>
            <w:tcW w:type="dxa" w:w="1406"/>
            <w:tcBorders/>
            <w:tcMar>
              <w:start w:w="0" w:type="dxa"/>
              <w:end w:w="0" w:type="dxa"/>
            </w:tcMar>
          </w:tcPr>
          <w:p>
            <w:pPr>
              <w:autoSpaceDN w:val="0"/>
              <w:autoSpaceDE w:val="0"/>
              <w:widowControl/>
              <w:spacing w:line="185" w:lineRule="auto" w:before="578" w:after="0"/>
              <w:ind w:left="0" w:right="0" w:firstLine="0"/>
              <w:jc w:val="center"/>
            </w:pPr>
            <w:r>
              <w:rPr>
                <w:rFonts w:ascii="Malgun Gothic" w:hAnsi="Malgun Gothic" w:eastAsia="STKaiti"/>
                <w:b w:val="0"/>
                <w:i w:val="0"/>
                <w:color w:val="000000"/>
                <w:sz w:val="16"/>
              </w:rPr>
              <w:t xml:space="preserve">2005-12-31 </w:t>
            </w:r>
          </w:p>
        </w:tc>
      </w:tr>
      <w:tr>
        <w:trPr>
          <w:trHeight w:hRule="exact" w:val="540"/>
        </w:trPr>
        <w:tc>
          <w:tcPr>
            <w:tcW w:type="dxa" w:w="2256"/>
            <w:vMerge/>
            <w:tcBorders>
              <w:bottom w:sz="4.0" w:val="single" w:color="#000000"/>
            </w:tcBorders>
          </w:tcPr>
          <w:p/>
        </w:tc>
        <w:tc>
          <w:tcPr>
            <w:tcW w:type="dxa" w:w="4596"/>
            <w:tcBorders/>
            <w:tcMar>
              <w:start w:w="0" w:type="dxa"/>
              <w:end w:w="0" w:type="dxa"/>
            </w:tcMar>
          </w:tcPr>
          <w:p>
            <w:pPr>
              <w:autoSpaceDN w:val="0"/>
              <w:autoSpaceDE w:val="0"/>
              <w:widowControl/>
              <w:spacing w:line="185" w:lineRule="auto" w:before="268" w:after="0"/>
              <w:ind w:left="204" w:right="0" w:firstLine="0"/>
              <w:jc w:val="left"/>
            </w:pPr>
            <w:r>
              <w:rPr>
                <w:rFonts w:ascii="Malgun Gothic" w:hAnsi="Malgun Gothic" w:eastAsia="STKaiti"/>
                <w:b w:val="0"/>
                <w:i w:val="0"/>
                <w:color w:val="000000"/>
                <w:sz w:val="16"/>
              </w:rPr>
              <w:t xml:space="preserve">拆放同业： </w:t>
            </w:r>
          </w:p>
        </w:tc>
        <w:tc>
          <w:tcPr>
            <w:tcW w:type="dxa" w:w="1938"/>
            <w:tcBorders/>
            <w:tcMar>
              <w:start w:w="0" w:type="dxa"/>
              <w:end w:w="0" w:type="dxa"/>
            </w:tcMar>
          </w:tcPr>
          <w:p>
            <w:pPr>
              <w:autoSpaceDN w:val="0"/>
              <w:autoSpaceDE w:val="0"/>
              <w:widowControl/>
              <w:spacing w:line="185" w:lineRule="auto" w:before="6" w:after="0"/>
              <w:ind w:left="138"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2256"/>
            <w:vMerge/>
            <w:tcBorders>
              <w:bottom w:sz="4.0" w:val="single" w:color="#000000"/>
            </w:tcBorders>
          </w:tcPr>
          <w:p/>
        </w:tc>
        <w:tc>
          <w:tcPr>
            <w:tcW w:type="dxa" w:w="459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境内同业 </w:t>
            </w:r>
          </w:p>
        </w:tc>
        <w:tc>
          <w:tcPr>
            <w:tcW w:type="dxa" w:w="193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 xml:space="preserve">6,307,428 </w:t>
            </w:r>
          </w:p>
        </w:tc>
        <w:tc>
          <w:tcPr>
            <w:tcW w:type="dxa" w:w="1406"/>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2,274,048 </w:t>
            </w:r>
          </w:p>
        </w:tc>
      </w:tr>
      <w:tr>
        <w:trPr>
          <w:trHeight w:hRule="exact" w:val="264"/>
        </w:trPr>
        <w:tc>
          <w:tcPr>
            <w:tcW w:type="dxa" w:w="2256"/>
            <w:vMerge/>
            <w:tcBorders>
              <w:bottom w:sz="4.0" w:val="single" w:color="#000000"/>
            </w:tcBorders>
          </w:tcPr>
          <w:p/>
        </w:tc>
        <w:tc>
          <w:tcPr>
            <w:tcW w:type="dxa" w:w="4596"/>
            <w:tcBorders>
              <w:bottom w:sz="4.0" w:val="single" w:color="#000000"/>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境外同业 </w:t>
            </w:r>
          </w:p>
        </w:tc>
        <w:tc>
          <w:tcPr>
            <w:tcW w:type="dxa" w:w="1938"/>
            <w:tcBorders>
              <w:bottom w:sz="4.0" w:val="single" w:color="#000000"/>
            </w:tcBorders>
            <w:tcMar>
              <w:start w:w="0" w:type="dxa"/>
              <w:end w:w="0" w:type="dxa"/>
            </w:tcMar>
          </w:tcPr>
          <w:p>
            <w:pPr>
              <w:autoSpaceDN w:val="0"/>
              <w:autoSpaceDE w:val="0"/>
              <w:widowControl/>
              <w:spacing w:line="187" w:lineRule="auto" w:before="0" w:after="0"/>
              <w:ind w:left="308" w:right="0" w:firstLine="0"/>
              <w:jc w:val="left"/>
            </w:pPr>
            <w:r>
              <w:rPr>
                <w:rFonts w:ascii="Malgun Gothic" w:hAnsi="Malgun Gothic" w:eastAsia="STKaiti"/>
                <w:b w:val="0"/>
                <w:i w:val="0"/>
                <w:color w:val="000000"/>
                <w:sz w:val="16"/>
              </w:rPr>
              <w:t xml:space="preserve">10,385,650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7,118,687 </w:t>
            </w:r>
          </w:p>
        </w:tc>
      </w:tr>
      <w:tr>
        <w:trPr>
          <w:trHeight w:hRule="exact" w:val="536"/>
        </w:trPr>
        <w:tc>
          <w:tcPr>
            <w:tcW w:type="dxa" w:w="780"/>
            <w:vMerge w:val="restart"/>
            <w:tcBorders>
              <w:top w:sz="4.0" w:val="single" w:color="#000000"/>
              <w:bottom w:sz="4.0" w:val="single" w:color="#000000"/>
            </w:tcBorders>
            <w:tcMar>
              <w:start w:w="0" w:type="dxa"/>
              <w:end w:w="0" w:type="dxa"/>
            </w:tcMar>
            <w:tcMar>
              <w:start w:w="0" w:type="dxa"/>
              <w:end w:w="0" w:type="dxa"/>
            </w:tcMar>
          </w:tcPr>
          <w:p/>
        </w:tc>
        <w:tc>
          <w:tcPr>
            <w:tcW w:type="dxa" w:w="4596"/>
            <w:vMerge w:val="restart"/>
            <w:tcBorders>
              <w:top w:sz="4.0"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18" w:after="0"/>
              <w:ind w:left="204" w:right="0" w:firstLine="0"/>
              <w:jc w:val="left"/>
            </w:pPr>
            <w:r>
              <w:rPr>
                <w:rFonts w:ascii="Malgun Gothic" w:hAnsi="Malgun Gothic" w:eastAsia="STKaiti"/>
                <w:b w:val="0"/>
                <w:i w:val="0"/>
                <w:color w:val="000000"/>
                <w:sz w:val="16"/>
              </w:rPr>
              <w:t xml:space="preserve">减值准备 </w:t>
            </w:r>
          </w:p>
        </w:tc>
        <w:tc>
          <w:tcPr>
            <w:tcW w:type="dxa" w:w="1938"/>
            <w:tcBorders>
              <w:top w:sz="4.0" w:val="single" w:color="#000000"/>
            </w:tcBorders>
            <w:tcMar>
              <w:start w:w="0" w:type="dxa"/>
              <w:end w:w="0" w:type="dxa"/>
            </w:tcMar>
          </w:tcPr>
          <w:p>
            <w:pPr>
              <w:autoSpaceDN w:val="0"/>
              <w:autoSpaceDE w:val="0"/>
              <w:widowControl/>
              <w:spacing w:line="185" w:lineRule="auto" w:before="258" w:after="0"/>
              <w:ind w:left="308" w:right="0" w:firstLine="0"/>
              <w:jc w:val="left"/>
            </w:pPr>
            <w:r>
              <w:rPr>
                <w:rFonts w:ascii="Malgun Gothic" w:hAnsi="Malgun Gothic" w:eastAsia="STKaiti"/>
                <w:b w:val="0"/>
                <w:i w:val="0"/>
                <w:color w:val="000000"/>
                <w:sz w:val="16"/>
              </w:rPr>
              <w:t xml:space="preserve">16,693,078 </w:t>
            </w:r>
          </w:p>
        </w:tc>
        <w:tc>
          <w:tcPr>
            <w:tcW w:type="dxa" w:w="1406"/>
            <w:tcBorders>
              <w:top w:sz="4.0" w:val="single" w:color="#000000"/>
            </w:tcBorders>
            <w:tcMar>
              <w:start w:w="0" w:type="dxa"/>
              <w:end w:w="0" w:type="dxa"/>
            </w:tcMar>
          </w:tcPr>
          <w:p>
            <w:pPr>
              <w:autoSpaceDN w:val="0"/>
              <w:autoSpaceDE w:val="0"/>
              <w:widowControl/>
              <w:spacing w:line="185" w:lineRule="auto" w:before="258" w:after="0"/>
              <w:ind w:left="0" w:right="184" w:firstLine="0"/>
              <w:jc w:val="right"/>
            </w:pPr>
            <w:r>
              <w:rPr>
                <w:rFonts w:ascii="Malgun Gothic" w:hAnsi="Malgun Gothic" w:eastAsia="STKaiti"/>
                <w:b w:val="0"/>
                <w:i w:val="0"/>
                <w:color w:val="000000"/>
                <w:sz w:val="16"/>
              </w:rPr>
              <w:t xml:space="preserve">9,392,735 </w:t>
            </w:r>
          </w:p>
        </w:tc>
      </w:tr>
      <w:tr>
        <w:trPr>
          <w:trHeight w:hRule="exact" w:val="262"/>
        </w:trPr>
        <w:tc>
          <w:tcPr>
            <w:tcW w:type="dxa" w:w="2256"/>
            <w:vMerge/>
            <w:tcBorders>
              <w:top w:sz="4.0" w:val="single" w:color="#000000"/>
              <w:bottom w:sz="4.0" w:val="single" w:color="#000000"/>
            </w:tcBorders>
          </w:tcPr>
          <w:p/>
        </w:tc>
        <w:tc>
          <w:tcPr>
            <w:tcW w:type="dxa" w:w="2256"/>
            <w:vMerge/>
            <w:tcBorders>
              <w:top w:sz="4.0" w:val="single" w:color="#000000"/>
              <w:bottom w:sz="4.0" w:val="single" w:color="#000000"/>
            </w:tcBorders>
          </w:tcPr>
          <w:p/>
        </w:tc>
        <w:tc>
          <w:tcPr>
            <w:tcW w:type="dxa" w:w="1938"/>
            <w:tcBorders>
              <w:bottom w:sz="4.0" w:val="single" w:color="#000000"/>
            </w:tcBorders>
            <w:tcMar>
              <w:start w:w="0" w:type="dxa"/>
              <w:end w:w="0" w:type="dxa"/>
            </w:tcMar>
          </w:tcPr>
          <w:p>
            <w:pPr>
              <w:autoSpaceDN w:val="0"/>
              <w:autoSpaceDE w:val="0"/>
              <w:widowControl/>
              <w:spacing w:line="185" w:lineRule="auto" w:before="0" w:after="0"/>
              <w:ind w:left="0" w:right="636" w:firstLine="0"/>
              <w:jc w:val="right"/>
            </w:pPr>
            <w:r>
              <w:rPr>
                <w:rFonts w:ascii="Malgun Gothic" w:hAnsi="Malgun Gothic" w:eastAsia="STKaiti"/>
                <w:b w:val="0"/>
                <w:i w:val="0"/>
                <w:color w:val="000000"/>
                <w:sz w:val="16"/>
              </w:rPr>
              <w:t xml:space="preserve">(195,636)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22" w:firstLine="0"/>
              <w:jc w:val="right"/>
            </w:pPr>
            <w:r>
              <w:rPr>
                <w:rFonts w:ascii="Malgun Gothic" w:hAnsi="Malgun Gothic" w:eastAsia="STKaiti"/>
                <w:b w:val="0"/>
                <w:i w:val="0"/>
                <w:color w:val="000000"/>
                <w:sz w:val="16"/>
              </w:rPr>
              <w:t xml:space="preserve"> (195,636) </w:t>
            </w:r>
          </w:p>
        </w:tc>
      </w:tr>
      <w:tr>
        <w:trPr>
          <w:trHeight w:hRule="exact" w:val="534"/>
        </w:trPr>
        <w:tc>
          <w:tcPr>
            <w:tcW w:type="dxa" w:w="780"/>
            <w:tcBorders>
              <w:top w:sz="4.0" w:val="single" w:color="#000000"/>
              <w:bottom w:sz="4.800000000000182" w:val="single" w:color="#000000"/>
            </w:tcBorders>
            <w:tcMar>
              <w:start w:w="0" w:type="dxa"/>
              <w:end w:w="0" w:type="dxa"/>
            </w:tcMar>
          </w:tcPr>
          <w:p/>
        </w:tc>
        <w:tc>
          <w:tcPr>
            <w:tcW w:type="dxa" w:w="4596"/>
            <w:tcBorders>
              <w:top w:sz="4.0" w:val="single" w:color="#000000"/>
              <w:bottom w:sz="4.800000000000182" w:val="single" w:color="#000000"/>
            </w:tcBorders>
            <w:tcMar>
              <w:start w:w="0" w:type="dxa"/>
              <w:end w:w="0" w:type="dxa"/>
            </w:tcMar>
          </w:tcPr>
          <w:p/>
        </w:tc>
        <w:tc>
          <w:tcPr>
            <w:tcW w:type="dxa" w:w="1938"/>
            <w:tcBorders>
              <w:top w:sz="4.0" w:val="single" w:color="#000000"/>
              <w:bottom w:sz="4.800000000000182" w:val="single" w:color="#000000"/>
            </w:tcBorders>
            <w:tcMar>
              <w:start w:w="0" w:type="dxa"/>
              <w:end w:w="0" w:type="dxa"/>
            </w:tcMar>
          </w:tcPr>
          <w:p>
            <w:pPr>
              <w:autoSpaceDN w:val="0"/>
              <w:autoSpaceDE w:val="0"/>
              <w:widowControl/>
              <w:spacing w:line="185" w:lineRule="auto" w:before="248" w:after="0"/>
              <w:ind w:left="308" w:right="0" w:firstLine="0"/>
              <w:jc w:val="left"/>
            </w:pPr>
            <w:r>
              <w:rPr>
                <w:rFonts w:ascii="Malgun Gothic" w:hAnsi="Malgun Gothic" w:eastAsia="STKaiti"/>
                <w:b w:val="0"/>
                <w:i w:val="0"/>
                <w:color w:val="000000"/>
                <w:sz w:val="16"/>
              </w:rPr>
              <w:t xml:space="preserve">16,497,442 </w:t>
            </w:r>
          </w:p>
        </w:tc>
        <w:tc>
          <w:tcPr>
            <w:tcW w:type="dxa" w:w="1406"/>
            <w:tcBorders>
              <w:top w:sz="4.0" w:val="single" w:color="#000000"/>
              <w:bottom w:sz="4.800000000000182" w:val="single" w:color="#000000"/>
            </w:tcBorders>
            <w:tcMar>
              <w:start w:w="0" w:type="dxa"/>
              <w:end w:w="0" w:type="dxa"/>
            </w:tcMar>
          </w:tcPr>
          <w:p>
            <w:pPr>
              <w:autoSpaceDN w:val="0"/>
              <w:autoSpaceDE w:val="0"/>
              <w:widowControl/>
              <w:spacing w:line="185" w:lineRule="auto" w:before="250" w:after="0"/>
              <w:ind w:left="0" w:right="184" w:firstLine="0"/>
              <w:jc w:val="right"/>
            </w:pPr>
            <w:r>
              <w:rPr>
                <w:rFonts w:ascii="Malgun Gothic" w:hAnsi="Malgun Gothic" w:eastAsia="STKaiti"/>
                <w:b w:val="0"/>
                <w:i w:val="0"/>
                <w:color w:val="000000"/>
                <w:sz w:val="16"/>
              </w:rPr>
              <w:t xml:space="preserve">9,197,099 </w:t>
            </w:r>
          </w:p>
        </w:tc>
      </w:tr>
      <w:tr>
        <w:trPr>
          <w:trHeight w:hRule="exact" w:val="544"/>
        </w:trPr>
        <w:tc>
          <w:tcPr>
            <w:tcW w:type="dxa" w:w="780"/>
            <w:vMerge w:val="restart"/>
            <w:tcBorders>
              <w:top w:sz="4.800000000000182" w:val="single" w:color="#000000"/>
              <w:bottom w:sz="4.799999999999727" w:val="single" w:color="#000000"/>
            </w:tcBorders>
            <w:tcMar>
              <w:start w:w="0" w:type="dxa"/>
              <w:end w:w="0" w:type="dxa"/>
            </w:tcMar>
            <w:tcMar>
              <w:start w:w="0" w:type="dxa"/>
              <w:end w:w="0" w:type="dxa"/>
            </w:tcMar>
            <w:tcMar>
              <w:start w:w="0" w:type="dxa"/>
              <w:end w:w="0" w:type="dxa"/>
            </w:tcMar>
          </w:tcPr>
          <w:p/>
        </w:tc>
        <w:tc>
          <w:tcPr>
            <w:tcW w:type="dxa" w:w="4596"/>
            <w:tcBorders>
              <w:top w:sz="4.800000000000182" w:val="single" w:color="#000000"/>
            </w:tcBorders>
            <w:tcMar>
              <w:start w:w="0" w:type="dxa"/>
              <w:end w:w="0" w:type="dxa"/>
            </w:tcMar>
          </w:tcPr>
          <w:p>
            <w:pPr>
              <w:autoSpaceDN w:val="0"/>
              <w:autoSpaceDE w:val="0"/>
              <w:widowControl/>
              <w:spacing w:line="185" w:lineRule="auto" w:before="264" w:after="0"/>
              <w:ind w:left="204" w:right="0" w:firstLine="0"/>
              <w:jc w:val="left"/>
            </w:pPr>
            <w:r>
              <w:rPr>
                <w:rFonts w:ascii="Malgun Gothic" w:hAnsi="Malgun Gothic" w:eastAsia="STKaiti"/>
                <w:b w:val="0"/>
                <w:i w:val="0"/>
                <w:color w:val="000000"/>
                <w:sz w:val="16"/>
              </w:rPr>
              <w:t xml:space="preserve">同业拆入： </w:t>
            </w:r>
          </w:p>
        </w:tc>
        <w:tc>
          <w:tcPr>
            <w:tcW w:type="dxa" w:w="1938"/>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526" w:after="0"/>
              <w:ind w:left="406" w:right="0" w:firstLine="0"/>
              <w:jc w:val="left"/>
            </w:pPr>
            <w:r>
              <w:rPr>
                <w:rFonts w:ascii="Malgun Gothic" w:hAnsi="Malgun Gothic" w:eastAsia="STKaiti"/>
                <w:b w:val="0"/>
                <w:i w:val="0"/>
                <w:color w:val="000000"/>
                <w:sz w:val="16"/>
              </w:rPr>
              <w:t xml:space="preserve">1,192,360 </w:t>
            </w:r>
          </w:p>
        </w:tc>
        <w:tc>
          <w:tcPr>
            <w:tcW w:type="dxa" w:w="1406"/>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526" w:after="0"/>
              <w:ind w:left="0" w:right="184" w:firstLine="0"/>
              <w:jc w:val="right"/>
            </w:pPr>
            <w:r>
              <w:rPr>
                <w:rFonts w:ascii="Malgun Gothic" w:hAnsi="Malgun Gothic" w:eastAsia="STKaiti"/>
                <w:b w:val="0"/>
                <w:i w:val="0"/>
                <w:color w:val="000000"/>
                <w:sz w:val="16"/>
              </w:rPr>
              <w:t xml:space="preserve">17,424 </w:t>
            </w:r>
          </w:p>
        </w:tc>
      </w:tr>
      <w:tr>
        <w:trPr>
          <w:trHeight w:hRule="exact" w:val="260"/>
        </w:trPr>
        <w:tc>
          <w:tcPr>
            <w:tcW w:type="dxa" w:w="2256"/>
            <w:vMerge/>
            <w:tcBorders>
              <w:top w:sz="4.800000000000182" w:val="single" w:color="#000000"/>
              <w:bottom w:sz="4.799999999999727" w:val="single" w:color="#000000"/>
            </w:tcBorders>
          </w:tcPr>
          <w:p/>
        </w:tc>
        <w:tc>
          <w:tcPr>
            <w:tcW w:type="dxa" w:w="459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境内同业 </w:t>
            </w:r>
          </w:p>
        </w:tc>
        <w:tc>
          <w:tcPr>
            <w:tcW w:type="dxa" w:w="2256"/>
            <w:vMerge/>
            <w:tcBorders>
              <w:top w:sz="4.800000000000182" w:val="single" w:color="#000000"/>
            </w:tcBorders>
          </w:tcPr>
          <w:p/>
        </w:tc>
        <w:tc>
          <w:tcPr>
            <w:tcW w:type="dxa" w:w="2256"/>
            <w:vMerge/>
            <w:tcBorders>
              <w:top w:sz="4.800000000000182" w:val="single" w:color="#000000"/>
            </w:tcBorders>
          </w:tcPr>
          <w:p/>
        </w:tc>
      </w:tr>
      <w:tr>
        <w:trPr>
          <w:trHeight w:hRule="exact" w:val="262"/>
        </w:trPr>
        <w:tc>
          <w:tcPr>
            <w:tcW w:type="dxa" w:w="2256"/>
            <w:vMerge/>
            <w:tcBorders>
              <w:top w:sz="4.800000000000182" w:val="single" w:color="#000000"/>
              <w:bottom w:sz="4.799999999999727" w:val="single" w:color="#000000"/>
            </w:tcBorders>
          </w:tcPr>
          <w:p/>
        </w:tc>
        <w:tc>
          <w:tcPr>
            <w:tcW w:type="dxa" w:w="4596"/>
            <w:tcBorders>
              <w:bottom w:sz="4.799999999999727" w:val="single" w:color="#000000"/>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境外同业 </w:t>
            </w:r>
          </w:p>
        </w:tc>
        <w:tc>
          <w:tcPr>
            <w:tcW w:type="dxa" w:w="1938"/>
            <w:tcBorders>
              <w:bottom w:sz="4.799999999999727" w:val="single" w:color="#000000"/>
            </w:tcBorders>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 </w:t>
            </w:r>
          </w:p>
        </w:tc>
        <w:tc>
          <w:tcPr>
            <w:tcW w:type="dxa" w:w="1406"/>
            <w:tcBorders>
              <w:bottom w:sz="4.799999999999727"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403,500 </w:t>
            </w:r>
          </w:p>
        </w:tc>
      </w:tr>
      <w:tr>
        <w:trPr>
          <w:trHeight w:hRule="exact" w:val="520"/>
        </w:trPr>
        <w:tc>
          <w:tcPr>
            <w:tcW w:type="dxa" w:w="780"/>
            <w:tcBorders>
              <w:top w:sz="4.799999999999727" w:val="single" w:color="#000000"/>
              <w:bottom w:sz="4.0" w:val="single" w:color="#000000"/>
            </w:tcBorders>
            <w:tcMar>
              <w:start w:w="0" w:type="dxa"/>
              <w:end w:w="0" w:type="dxa"/>
            </w:tcMar>
          </w:tcPr>
          <w:p/>
        </w:tc>
        <w:tc>
          <w:tcPr>
            <w:tcW w:type="dxa" w:w="4596"/>
            <w:tcBorders>
              <w:top w:sz="4.799999999999727" w:val="single" w:color="#000000"/>
              <w:bottom w:sz="4.0" w:val="single" w:color="#000000"/>
            </w:tcBorders>
            <w:tcMar>
              <w:start w:w="0" w:type="dxa"/>
              <w:end w:w="0" w:type="dxa"/>
            </w:tcMar>
          </w:tcPr>
          <w:p/>
        </w:tc>
        <w:tc>
          <w:tcPr>
            <w:tcW w:type="dxa" w:w="1938"/>
            <w:tcBorders>
              <w:top w:sz="4.799999999999727" w:val="single" w:color="#000000"/>
              <w:bottom w:sz="4.0" w:val="single" w:color="#000000"/>
            </w:tcBorders>
            <w:tcMar>
              <w:start w:w="0" w:type="dxa"/>
              <w:end w:w="0" w:type="dxa"/>
            </w:tcMar>
          </w:tcPr>
          <w:p>
            <w:pPr>
              <w:autoSpaceDN w:val="0"/>
              <w:autoSpaceDE w:val="0"/>
              <w:widowControl/>
              <w:spacing w:line="185" w:lineRule="auto" w:before="236" w:after="0"/>
              <w:ind w:left="406" w:right="0" w:firstLine="0"/>
              <w:jc w:val="left"/>
            </w:pPr>
            <w:r>
              <w:rPr>
                <w:rFonts w:ascii="Malgun Gothic" w:hAnsi="Malgun Gothic" w:eastAsia="STKaiti"/>
                <w:b w:val="0"/>
                <w:i w:val="0"/>
                <w:color w:val="000000"/>
                <w:sz w:val="16"/>
              </w:rPr>
              <w:t xml:space="preserve">1,192,360 </w:t>
            </w:r>
          </w:p>
        </w:tc>
        <w:tc>
          <w:tcPr>
            <w:tcW w:type="dxa" w:w="1406"/>
            <w:tcBorders>
              <w:top w:sz="4.799999999999727" w:val="single" w:color="#000000"/>
              <w:bottom w:sz="4.0" w:val="single" w:color="#000000"/>
            </w:tcBorders>
            <w:tcMar>
              <w:start w:w="0" w:type="dxa"/>
              <w:end w:w="0" w:type="dxa"/>
            </w:tcMar>
          </w:tcPr>
          <w:p>
            <w:pPr>
              <w:autoSpaceDN w:val="0"/>
              <w:autoSpaceDE w:val="0"/>
              <w:widowControl/>
              <w:spacing w:line="185" w:lineRule="auto" w:before="236" w:after="0"/>
              <w:ind w:left="0" w:right="184" w:firstLine="0"/>
              <w:jc w:val="right"/>
            </w:pPr>
            <w:r>
              <w:rPr>
                <w:rFonts w:ascii="Malgun Gothic" w:hAnsi="Malgun Gothic" w:eastAsia="STKaiti"/>
                <w:b w:val="0"/>
                <w:i w:val="0"/>
                <w:color w:val="000000"/>
                <w:sz w:val="16"/>
              </w:rPr>
              <w:t xml:space="preserve">420,924 </w:t>
            </w:r>
          </w:p>
        </w:tc>
      </w:tr>
      <w:tr>
        <w:trPr>
          <w:trHeight w:hRule="exact" w:val="1058"/>
        </w:trPr>
        <w:tc>
          <w:tcPr>
            <w:tcW w:type="dxa" w:w="78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2" w:after="0"/>
              <w:ind w:left="0" w:right="286" w:firstLine="0"/>
              <w:jc w:val="right"/>
            </w:pPr>
            <w:r>
              <w:rPr>
                <w:rFonts w:ascii="Malgun Gothic" w:hAnsi="Malgun Gothic" w:eastAsia="STKaiti"/>
                <w:b w:val="0"/>
                <w:i w:val="0"/>
                <w:color w:val="000000"/>
                <w:sz w:val="16"/>
              </w:rPr>
              <w:t xml:space="preserve">15. </w:t>
            </w:r>
          </w:p>
        </w:tc>
        <w:tc>
          <w:tcPr>
            <w:tcW w:type="dxa" w:w="4596"/>
            <w:tcBorders>
              <w:top w:sz="4.0" w:val="single" w:color="#000000"/>
            </w:tcBorders>
            <w:tcMar>
              <w:start w:w="0" w:type="dxa"/>
              <w:end w:w="0" w:type="dxa"/>
            </w:tcMar>
          </w:tcPr>
          <w:p>
            <w:pPr>
              <w:autoSpaceDN w:val="0"/>
              <w:autoSpaceDE w:val="0"/>
              <w:widowControl/>
              <w:spacing w:line="185" w:lineRule="auto" w:before="532" w:after="0"/>
              <w:ind w:left="146" w:right="0" w:firstLine="0"/>
              <w:jc w:val="left"/>
            </w:pPr>
            <w:r>
              <w:rPr>
                <w:rFonts w:ascii="Malgun Gothic" w:hAnsi="Malgun Gothic" w:eastAsia="STKaiti"/>
                <w:b w:val="0"/>
                <w:i w:val="0"/>
                <w:color w:val="000000"/>
                <w:sz w:val="16"/>
              </w:rPr>
              <w:t xml:space="preserve">买入返售款项及卖出回购款项 </w:t>
            </w:r>
          </w:p>
        </w:tc>
        <w:tc>
          <w:tcPr>
            <w:tcW w:type="dxa" w:w="1938"/>
            <w:tcBorders>
              <w:top w:sz="4.0" w:val="single" w:color="#000000"/>
            </w:tcBorders>
            <w:tcMar>
              <w:start w:w="0" w:type="dxa"/>
              <w:end w:w="0" w:type="dxa"/>
            </w:tcMar>
          </w:tcPr>
          <w:p>
            <w:pPr>
              <w:autoSpaceDN w:val="0"/>
              <w:autoSpaceDE w:val="0"/>
              <w:widowControl/>
              <w:spacing w:line="185" w:lineRule="auto" w:before="780" w:after="0"/>
              <w:ind w:left="268" w:right="0" w:firstLine="0"/>
              <w:jc w:val="left"/>
            </w:pPr>
            <w:r>
              <w:rPr>
                <w:rFonts w:ascii="Malgun Gothic" w:hAnsi="Malgun Gothic" w:eastAsia="STKaiti"/>
                <w:b w:val="0"/>
                <w:i w:val="0"/>
                <w:color w:val="000000"/>
                <w:sz w:val="16"/>
              </w:rPr>
              <w:t xml:space="preserve">2006-12-31 </w:t>
            </w:r>
          </w:p>
        </w:tc>
        <w:tc>
          <w:tcPr>
            <w:tcW w:type="dxa" w:w="1406"/>
            <w:tcBorders>
              <w:top w:sz="4.0" w:val="single" w:color="#000000"/>
            </w:tcBorders>
            <w:tcMar>
              <w:start w:w="0" w:type="dxa"/>
              <w:end w:w="0" w:type="dxa"/>
            </w:tcMar>
          </w:tcPr>
          <w:p>
            <w:pPr>
              <w:autoSpaceDN w:val="0"/>
              <w:autoSpaceDE w:val="0"/>
              <w:widowControl/>
              <w:spacing w:line="185" w:lineRule="auto" w:before="780" w:after="0"/>
              <w:ind w:left="0" w:right="0" w:firstLine="0"/>
              <w:jc w:val="center"/>
            </w:pPr>
            <w:r>
              <w:rPr>
                <w:rFonts w:ascii="Malgun Gothic" w:hAnsi="Malgun Gothic" w:eastAsia="STKaiti"/>
                <w:b w:val="0"/>
                <w:i w:val="0"/>
                <w:color w:val="000000"/>
                <w:sz w:val="16"/>
              </w:rPr>
              <w:t xml:space="preserve">2005-12-31 </w:t>
            </w:r>
          </w:p>
        </w:tc>
      </w:tr>
      <w:tr>
        <w:trPr>
          <w:trHeight w:hRule="exact" w:val="800"/>
        </w:trPr>
        <w:tc>
          <w:tcPr>
            <w:tcW w:type="dxa" w:w="2256"/>
            <w:vMerge/>
            <w:tcBorders>
              <w:top w:sz="4.0" w:val="single" w:color="#000000"/>
              <w:bottom w:sz="4.0" w:val="single" w:color="#000000"/>
            </w:tcBorders>
          </w:tcPr>
          <w:p/>
        </w:tc>
        <w:tc>
          <w:tcPr>
            <w:tcW w:type="dxa" w:w="4596"/>
            <w:tcBorders/>
            <w:tcMar>
              <w:start w:w="0" w:type="dxa"/>
              <w:end w:w="0" w:type="dxa"/>
            </w:tcMar>
          </w:tcPr>
          <w:p>
            <w:pPr>
              <w:autoSpaceDN w:val="0"/>
              <w:autoSpaceDE w:val="0"/>
              <w:widowControl/>
              <w:spacing w:line="185" w:lineRule="auto" w:before="528" w:after="0"/>
              <w:ind w:left="204" w:right="0" w:firstLine="0"/>
              <w:jc w:val="left"/>
            </w:pPr>
            <w:r>
              <w:rPr>
                <w:rFonts w:ascii="Malgun Gothic" w:hAnsi="Malgun Gothic" w:eastAsia="STKaiti"/>
                <w:b w:val="0"/>
                <w:i w:val="0"/>
                <w:color w:val="000000"/>
                <w:sz w:val="16"/>
              </w:rPr>
              <w:t xml:space="preserve">买入返售款项按质押品分类： </w:t>
            </w:r>
          </w:p>
        </w:tc>
        <w:tc>
          <w:tcPr>
            <w:tcW w:type="dxa" w:w="1938"/>
            <w:tcBorders/>
            <w:tcMar>
              <w:start w:w="0" w:type="dxa"/>
              <w:end w:w="0" w:type="dxa"/>
            </w:tcMar>
          </w:tcPr>
          <w:p>
            <w:pPr>
              <w:autoSpaceDN w:val="0"/>
              <w:autoSpaceDE w:val="0"/>
              <w:widowControl/>
              <w:spacing w:line="185" w:lineRule="auto" w:before="12" w:after="0"/>
              <w:ind w:left="138" w:right="0" w:firstLine="0"/>
              <w:jc w:val="left"/>
            </w:pPr>
            <w:r>
              <w:rPr>
                <w:rFonts w:ascii="Malgun Gothic" w:hAnsi="Malgun Gothic" w:eastAsia="STKaiti"/>
                <w:b w:val="0"/>
                <w:i w:val="0"/>
                <w:color w:val="000000"/>
                <w:sz w:val="16"/>
              </w:rPr>
              <w:t xml:space="preserve">人民币千元 </w:t>
            </w:r>
          </w:p>
        </w:tc>
        <w:tc>
          <w:tcPr>
            <w:tcW w:type="dxa" w:w="1406"/>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2256"/>
            <w:vMerge/>
            <w:tcBorders>
              <w:top w:sz="4.0" w:val="single" w:color="#000000"/>
              <w:bottom w:sz="4.0" w:val="single" w:color="#000000"/>
            </w:tcBorders>
          </w:tcPr>
          <w:p/>
        </w:tc>
        <w:tc>
          <w:tcPr>
            <w:tcW w:type="dxa" w:w="459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票据 </w:t>
            </w:r>
          </w:p>
        </w:tc>
        <w:tc>
          <w:tcPr>
            <w:tcW w:type="dxa" w:w="193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 xml:space="preserve">2,022,824 </w:t>
            </w:r>
          </w:p>
        </w:tc>
        <w:tc>
          <w:tcPr>
            <w:tcW w:type="dxa" w:w="1406"/>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3,518,376 </w:t>
            </w:r>
          </w:p>
        </w:tc>
      </w:tr>
      <w:tr>
        <w:trPr>
          <w:trHeight w:hRule="exact" w:val="260"/>
        </w:trPr>
        <w:tc>
          <w:tcPr>
            <w:tcW w:type="dxa" w:w="2256"/>
            <w:vMerge/>
            <w:tcBorders>
              <w:top w:sz="4.0" w:val="single" w:color="#000000"/>
              <w:bottom w:sz="4.0" w:val="single" w:color="#000000"/>
            </w:tcBorders>
          </w:tcPr>
          <w:p/>
        </w:tc>
        <w:tc>
          <w:tcPr>
            <w:tcW w:type="dxa" w:w="459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证券 </w:t>
            </w:r>
          </w:p>
        </w:tc>
        <w:tc>
          <w:tcPr>
            <w:tcW w:type="dxa" w:w="1938"/>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 xml:space="preserve">9,373,300 </w:t>
            </w:r>
          </w:p>
        </w:tc>
        <w:tc>
          <w:tcPr>
            <w:tcW w:type="dxa" w:w="1406"/>
            <w:tcBorders/>
            <w:tcMar>
              <w:start w:w="0" w:type="dxa"/>
              <w:end w:w="0" w:type="dxa"/>
            </w:tcMar>
          </w:tcPr>
          <w:p>
            <w:pPr>
              <w:autoSpaceDN w:val="0"/>
              <w:autoSpaceDE w:val="0"/>
              <w:widowControl/>
              <w:spacing w:line="185" w:lineRule="auto" w:before="0" w:after="0"/>
              <w:ind w:left="290" w:right="0" w:firstLine="0"/>
              <w:jc w:val="left"/>
            </w:pPr>
            <w:r>
              <w:rPr>
                <w:rFonts w:ascii="Malgun Gothic" w:hAnsi="Malgun Gothic" w:eastAsia="STKaiti"/>
                <w:b w:val="0"/>
                <w:i w:val="0"/>
                <w:color w:val="000000"/>
                <w:sz w:val="16"/>
              </w:rPr>
              <w:t xml:space="preserve">13,304,000 </w:t>
            </w:r>
          </w:p>
        </w:tc>
      </w:tr>
      <w:tr>
        <w:trPr>
          <w:trHeight w:hRule="exact" w:val="270"/>
        </w:trPr>
        <w:tc>
          <w:tcPr>
            <w:tcW w:type="dxa" w:w="2256"/>
            <w:vMerge/>
            <w:tcBorders>
              <w:top w:sz="4.0" w:val="single" w:color="#000000"/>
              <w:bottom w:sz="4.0" w:val="single" w:color="#000000"/>
            </w:tcBorders>
          </w:tcPr>
          <w:p/>
        </w:tc>
        <w:tc>
          <w:tcPr>
            <w:tcW w:type="dxa" w:w="4596"/>
            <w:tcBorders>
              <w:bottom w:sz="4.0" w:val="single" w:color="#000000"/>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信贷资产 </w:t>
            </w:r>
          </w:p>
        </w:tc>
        <w:tc>
          <w:tcPr>
            <w:tcW w:type="dxa" w:w="1938"/>
            <w:tcBorders>
              <w:bottom w:sz="4.0" w:val="single" w:color="#000000"/>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 xml:space="preserve">2,390,000 </w:t>
            </w:r>
          </w:p>
        </w:tc>
        <w:tc>
          <w:tcPr>
            <w:tcW w:type="dxa" w:w="1406"/>
            <w:tcBorders>
              <w:bottom w:sz="4.0"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3,509,500 </w:t>
            </w:r>
          </w:p>
        </w:tc>
      </w:tr>
      <w:tr>
        <w:trPr>
          <w:trHeight w:hRule="exact" w:val="520"/>
        </w:trPr>
        <w:tc>
          <w:tcPr>
            <w:tcW w:type="dxa" w:w="780"/>
            <w:tcBorders>
              <w:top w:sz="4.0" w:val="single" w:color="#000000"/>
              <w:bottom w:sz="4.0" w:val="single" w:color="#000000"/>
            </w:tcBorders>
            <w:tcMar>
              <w:start w:w="0" w:type="dxa"/>
              <w:end w:w="0" w:type="dxa"/>
            </w:tcMar>
          </w:tcPr>
          <w:p/>
        </w:tc>
        <w:tc>
          <w:tcPr>
            <w:tcW w:type="dxa" w:w="4596"/>
            <w:tcBorders>
              <w:top w:sz="4.0" w:val="single" w:color="#000000"/>
              <w:bottom w:sz="4.0" w:val="single" w:color="#000000"/>
            </w:tcBorders>
            <w:tcMar>
              <w:start w:w="0" w:type="dxa"/>
              <w:end w:w="0" w:type="dxa"/>
            </w:tcMar>
          </w:tcPr>
          <w:p/>
        </w:tc>
        <w:tc>
          <w:tcPr>
            <w:tcW w:type="dxa" w:w="1938"/>
            <w:tcBorders>
              <w:top w:sz="4.0" w:val="single" w:color="#000000"/>
              <w:bottom w:sz="4.0" w:val="single" w:color="#000000"/>
            </w:tcBorders>
            <w:tcMar>
              <w:start w:w="0" w:type="dxa"/>
              <w:end w:w="0" w:type="dxa"/>
            </w:tcMar>
          </w:tcPr>
          <w:p>
            <w:pPr>
              <w:autoSpaceDN w:val="0"/>
              <w:autoSpaceDE w:val="0"/>
              <w:widowControl/>
              <w:spacing w:line="185" w:lineRule="auto" w:before="234" w:after="0"/>
              <w:ind w:left="308" w:right="0" w:firstLine="0"/>
              <w:jc w:val="left"/>
            </w:pPr>
            <w:r>
              <w:rPr>
                <w:rFonts w:ascii="Malgun Gothic" w:hAnsi="Malgun Gothic" w:eastAsia="STKaiti"/>
                <w:b w:val="0"/>
                <w:i w:val="0"/>
                <w:color w:val="000000"/>
                <w:sz w:val="16"/>
              </w:rPr>
              <w:t xml:space="preserve">13,786,124 </w:t>
            </w:r>
          </w:p>
        </w:tc>
        <w:tc>
          <w:tcPr>
            <w:tcW w:type="dxa" w:w="1406"/>
            <w:tcBorders>
              <w:top w:sz="4.0" w:val="single" w:color="#000000"/>
              <w:bottom w:sz="4.0" w:val="single" w:color="#000000"/>
            </w:tcBorders>
            <w:tcMar>
              <w:start w:w="0" w:type="dxa"/>
              <w:end w:w="0" w:type="dxa"/>
            </w:tcMar>
          </w:tcPr>
          <w:p>
            <w:pPr>
              <w:autoSpaceDN w:val="0"/>
              <w:autoSpaceDE w:val="0"/>
              <w:widowControl/>
              <w:spacing w:line="185" w:lineRule="auto" w:before="234" w:after="0"/>
              <w:ind w:left="292" w:right="0" w:firstLine="0"/>
              <w:jc w:val="left"/>
            </w:pPr>
            <w:r>
              <w:rPr>
                <w:rFonts w:ascii="Malgun Gothic" w:hAnsi="Malgun Gothic" w:eastAsia="STKaiti"/>
                <w:b w:val="0"/>
                <w:i w:val="0"/>
                <w:color w:val="000000"/>
                <w:sz w:val="16"/>
              </w:rPr>
              <w:t xml:space="preserve">20,331,876 </w:t>
            </w:r>
          </w:p>
        </w:tc>
      </w:tr>
      <w:tr>
        <w:trPr>
          <w:trHeight w:hRule="exact" w:val="74"/>
        </w:trPr>
        <w:tc>
          <w:tcPr>
            <w:tcW w:type="dxa" w:w="780"/>
            <w:tcBorders>
              <w:top w:sz="4.0" w:val="single" w:color="#000000"/>
            </w:tcBorders>
            <w:tcMar>
              <w:start w:w="0" w:type="dxa"/>
              <w:end w:w="0" w:type="dxa"/>
            </w:tcMar>
          </w:tcPr>
          <w:p/>
        </w:tc>
        <w:tc>
          <w:tcPr>
            <w:tcW w:type="dxa" w:w="4596"/>
            <w:tcBorders>
              <w:top w:sz="4.0" w:val="single" w:color="#000000"/>
            </w:tcBorders>
            <w:tcMar>
              <w:start w:w="0" w:type="dxa"/>
              <w:end w:w="0" w:type="dxa"/>
            </w:tcMar>
          </w:tcPr>
          <w:p/>
        </w:tc>
        <w:tc>
          <w:tcPr>
            <w:tcW w:type="dxa" w:w="1938"/>
            <w:tcBorders>
              <w:top w:sz="4.0" w:val="single" w:color="#000000"/>
            </w:tcBorders>
            <w:tcMar>
              <w:start w:w="0" w:type="dxa"/>
              <w:end w:w="0" w:type="dxa"/>
            </w:tcMar>
          </w:tcPr>
          <w:p/>
        </w:tc>
        <w:tc>
          <w:tcPr>
            <w:tcW w:type="dxa" w:w="1406"/>
            <w:tcBorders>
              <w:top w:sz="4.0" w:val="single" w:color="#000000"/>
            </w:tcBorders>
            <w:tcMar>
              <w:start w:w="0" w:type="dxa"/>
              <w:end w:w="0" w:type="dxa"/>
            </w:tcMar>
          </w:tcPr>
          <w:p/>
        </w:tc>
      </w:tr>
    </w:tbl>
    <w:p>
      <w:pPr>
        <w:autoSpaceDN w:val="0"/>
        <w:autoSpaceDE w:val="0"/>
        <w:widowControl/>
        <w:spacing w:line="185" w:lineRule="auto" w:before="3222" w:after="0"/>
        <w:ind w:left="0" w:right="4352" w:firstLine="0"/>
        <w:jc w:val="right"/>
      </w:pPr>
      <w:r>
        <w:rPr>
          <w:rFonts w:ascii="STKaiti" w:hAnsi="STKaiti" w:eastAsia="STKaiti"/>
          <w:b w:val="0"/>
          <w:i w:val="0"/>
          <w:color w:val="000000"/>
          <w:sz w:val="18"/>
        </w:rPr>
        <w:t xml:space="preserve">30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836"/>
        </w:trPr>
        <w:tc>
          <w:tcPr>
            <w:tcW w:type="dxa" w:w="490"/>
            <w:vMerge w:val="restart"/>
            <w:tcBorders>
              <w:bottom w:sz="4.799999999999727"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15. </w:t>
            </w:r>
          </w:p>
        </w:tc>
        <w:tc>
          <w:tcPr>
            <w:tcW w:type="dxa" w:w="4694"/>
            <w:tcBorders/>
            <w:tcMar>
              <w:start w:w="0" w:type="dxa"/>
              <w:end w:w="0" w:type="dxa"/>
            </w:tcMar>
          </w:tcPr>
          <w:p>
            <w:pPr>
              <w:autoSpaceDN w:val="0"/>
              <w:autoSpaceDE w:val="0"/>
              <w:widowControl/>
              <w:spacing w:line="185" w:lineRule="auto" w:before="60" w:after="0"/>
              <w:ind w:left="226" w:right="0" w:firstLine="0"/>
              <w:jc w:val="left"/>
            </w:pPr>
            <w:r>
              <w:rPr>
                <w:rFonts w:ascii="Malgun Gothic" w:hAnsi="Malgun Gothic" w:eastAsia="STKaiti"/>
                <w:b w:val="0"/>
                <w:i w:val="0"/>
                <w:color w:val="000000"/>
                <w:sz w:val="16"/>
              </w:rPr>
              <w:t xml:space="preserve">买入返售款项及卖出回购款项(续) </w:t>
            </w:r>
          </w:p>
        </w:tc>
        <w:tc>
          <w:tcPr>
            <w:tcW w:type="dxa" w:w="1902"/>
            <w:tcBorders/>
            <w:tcMar>
              <w:start w:w="0" w:type="dxa"/>
              <w:end w:w="0" w:type="dxa"/>
            </w:tcMar>
          </w:tcPr>
          <w:p>
            <w:pPr>
              <w:autoSpaceDN w:val="0"/>
              <w:autoSpaceDE w:val="0"/>
              <w:widowControl/>
              <w:spacing w:line="185" w:lineRule="auto" w:before="562" w:after="0"/>
              <w:ind w:left="250" w:right="0" w:firstLine="0"/>
              <w:jc w:val="left"/>
            </w:pPr>
            <w:r>
              <w:rPr>
                <w:rFonts w:ascii="Malgun Gothic" w:hAnsi="Malgun Gothic" w:eastAsia="STKaiti"/>
                <w:b w:val="0"/>
                <w:i w:val="0"/>
                <w:color w:val="000000"/>
                <w:sz w:val="16"/>
              </w:rPr>
              <w:t xml:space="preserve">2006-12-31 </w:t>
            </w:r>
          </w:p>
        </w:tc>
        <w:tc>
          <w:tcPr>
            <w:tcW w:type="dxa" w:w="1424"/>
            <w:tcBorders/>
            <w:tcMar>
              <w:start w:w="0" w:type="dxa"/>
              <w:end w:w="0" w:type="dxa"/>
            </w:tcMar>
          </w:tcPr>
          <w:p>
            <w:pPr>
              <w:autoSpaceDN w:val="0"/>
              <w:autoSpaceDE w:val="0"/>
              <w:widowControl/>
              <w:spacing w:line="185" w:lineRule="auto" w:before="562" w:after="0"/>
              <w:ind w:left="0" w:right="0" w:firstLine="0"/>
              <w:jc w:val="center"/>
            </w:pPr>
            <w:r>
              <w:rPr>
                <w:rFonts w:ascii="Malgun Gothic" w:hAnsi="Malgun Gothic" w:eastAsia="STKaiti"/>
                <w:b w:val="0"/>
                <w:i w:val="0"/>
                <w:color w:val="000000"/>
                <w:sz w:val="16"/>
              </w:rPr>
              <w:t xml:space="preserve">2005-12-31 </w:t>
            </w:r>
          </w:p>
        </w:tc>
      </w:tr>
      <w:tr>
        <w:trPr>
          <w:trHeight w:hRule="exact" w:val="789"/>
        </w:trPr>
        <w:tc>
          <w:tcPr>
            <w:tcW w:type="dxa" w:w="2256"/>
            <w:vMerge/>
            <w:tcBorders>
              <w:bottom w:sz="4.799999999999727" w:val="single" w:color="#000000"/>
            </w:tcBorders>
          </w:tcPr>
          <w:p/>
        </w:tc>
        <w:tc>
          <w:tcPr>
            <w:tcW w:type="dxa" w:w="4694"/>
            <w:tcBorders/>
            <w:tcMar>
              <w:start w:w="0" w:type="dxa"/>
              <w:end w:w="0" w:type="dxa"/>
            </w:tcMar>
          </w:tcPr>
          <w:p>
            <w:pPr>
              <w:autoSpaceDN w:val="0"/>
              <w:autoSpaceDE w:val="0"/>
              <w:widowControl/>
              <w:spacing w:line="185" w:lineRule="auto" w:before="514" w:after="0"/>
              <w:ind w:left="284" w:right="0" w:firstLine="0"/>
              <w:jc w:val="left"/>
            </w:pPr>
            <w:r>
              <w:rPr>
                <w:rFonts w:ascii="Malgun Gothic" w:hAnsi="Malgun Gothic" w:eastAsia="STKaiti"/>
                <w:b w:val="0"/>
                <w:i w:val="0"/>
                <w:color w:val="000000"/>
                <w:sz w:val="16"/>
              </w:rPr>
              <w:t xml:space="preserve">买入返售款项按交易对手分类： </w:t>
            </w:r>
          </w:p>
        </w:tc>
        <w:tc>
          <w:tcPr>
            <w:tcW w:type="dxa" w:w="1902"/>
            <w:tcBorders/>
            <w:tcMar>
              <w:start w:w="0" w:type="dxa"/>
              <w:end w:w="0" w:type="dxa"/>
            </w:tcMar>
          </w:tcPr>
          <w:p>
            <w:pPr>
              <w:autoSpaceDN w:val="0"/>
              <w:autoSpaceDE w:val="0"/>
              <w:widowControl/>
              <w:spacing w:line="185" w:lineRule="auto" w:before="10" w:after="0"/>
              <w:ind w:left="120" w:right="0" w:firstLine="0"/>
              <w:jc w:val="left"/>
            </w:pPr>
            <w:r>
              <w:rPr>
                <w:rFonts w:ascii="Malgun Gothic" w:hAnsi="Malgun Gothic" w:eastAsia="STKaiti"/>
                <w:b w:val="0"/>
                <w:i w:val="0"/>
                <w:color w:val="000000"/>
                <w:sz w:val="16"/>
              </w:rPr>
              <w:t xml:space="preserve">人民币千元 </w:t>
            </w:r>
          </w:p>
        </w:tc>
        <w:tc>
          <w:tcPr>
            <w:tcW w:type="dxa" w:w="1424"/>
            <w:tcBorders/>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人民币千元 </w:t>
            </w:r>
          </w:p>
        </w:tc>
      </w:tr>
      <w:tr>
        <w:trPr>
          <w:trHeight w:hRule="exact" w:val="271"/>
        </w:trPr>
        <w:tc>
          <w:tcPr>
            <w:tcW w:type="dxa" w:w="2256"/>
            <w:vMerge/>
            <w:tcBorders>
              <w:bottom w:sz="4.799999999999727" w:val="single" w:color="#000000"/>
            </w:tcBorders>
          </w:tcPr>
          <w:p/>
        </w:tc>
        <w:tc>
          <w:tcPr>
            <w:tcW w:type="dxa" w:w="4694"/>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中国人民银行 </w:t>
            </w:r>
          </w:p>
        </w:tc>
        <w:tc>
          <w:tcPr>
            <w:tcW w:type="dxa" w:w="1902"/>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 </w:t>
            </w:r>
          </w:p>
        </w:tc>
        <w:tc>
          <w:tcPr>
            <w:tcW w:type="dxa" w:w="1424"/>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5,700,000 </w:t>
            </w:r>
          </w:p>
        </w:tc>
      </w:tr>
      <w:tr>
        <w:trPr>
          <w:trHeight w:hRule="exact" w:val="260"/>
        </w:trPr>
        <w:tc>
          <w:tcPr>
            <w:tcW w:type="dxa" w:w="2256"/>
            <w:vMerge/>
            <w:tcBorders>
              <w:bottom w:sz="4.799999999999727" w:val="single" w:color="#000000"/>
            </w:tcBorders>
          </w:tcPr>
          <w:p/>
        </w:tc>
        <w:tc>
          <w:tcPr>
            <w:tcW w:type="dxa" w:w="4694"/>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境内商业银行 </w:t>
            </w:r>
          </w:p>
        </w:tc>
        <w:tc>
          <w:tcPr>
            <w:tcW w:type="dxa" w:w="1902"/>
            <w:tcBorders/>
            <w:tcMar>
              <w:start w:w="0" w:type="dxa"/>
              <w:end w:w="0" w:type="dxa"/>
            </w:tcMar>
          </w:tcPr>
          <w:p>
            <w:pPr>
              <w:autoSpaceDN w:val="0"/>
              <w:autoSpaceDE w:val="0"/>
              <w:widowControl/>
              <w:spacing w:line="185" w:lineRule="auto" w:before="0" w:after="0"/>
              <w:ind w:left="290" w:right="0" w:firstLine="0"/>
              <w:jc w:val="left"/>
            </w:pPr>
            <w:r>
              <w:rPr>
                <w:rFonts w:ascii="Malgun Gothic" w:hAnsi="Malgun Gothic" w:eastAsia="STKaiti"/>
                <w:b w:val="0"/>
                <w:i w:val="0"/>
                <w:color w:val="000000"/>
                <w:sz w:val="16"/>
              </w:rPr>
              <w:t xml:space="preserve">10,589,208 </w:t>
            </w:r>
          </w:p>
        </w:tc>
        <w:tc>
          <w:tcPr>
            <w:tcW w:type="dxa" w:w="1424"/>
            <w:tcBorders/>
            <w:tcMar>
              <w:start w:w="0" w:type="dxa"/>
              <w:end w:w="0" w:type="dxa"/>
            </w:tcMar>
          </w:tcPr>
          <w:p>
            <w:pPr>
              <w:autoSpaceDN w:val="0"/>
              <w:autoSpaceDE w:val="0"/>
              <w:widowControl/>
              <w:spacing w:line="185" w:lineRule="auto" w:before="0" w:after="0"/>
              <w:ind w:left="308" w:right="0" w:firstLine="0"/>
              <w:jc w:val="left"/>
            </w:pPr>
            <w:r>
              <w:rPr>
                <w:rFonts w:ascii="Malgun Gothic" w:hAnsi="Malgun Gothic" w:eastAsia="STKaiti"/>
                <w:b w:val="0"/>
                <w:i w:val="0"/>
                <w:color w:val="000000"/>
                <w:sz w:val="16"/>
              </w:rPr>
              <w:t xml:space="preserve">11,165,736 </w:t>
            </w:r>
          </w:p>
        </w:tc>
      </w:tr>
      <w:tr>
        <w:trPr>
          <w:trHeight w:hRule="exact" w:val="268"/>
        </w:trPr>
        <w:tc>
          <w:tcPr>
            <w:tcW w:type="dxa" w:w="2256"/>
            <w:vMerge/>
            <w:tcBorders>
              <w:bottom w:sz="4.799999999999727" w:val="single" w:color="#000000"/>
            </w:tcBorders>
          </w:tcPr>
          <w:p/>
        </w:tc>
        <w:tc>
          <w:tcPr>
            <w:tcW w:type="dxa" w:w="4694"/>
            <w:tcBorders>
              <w:bottom w:sz="4.799999999999727" w:val="single" w:color="#000000"/>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其他金融机构 </w:t>
            </w:r>
          </w:p>
        </w:tc>
        <w:tc>
          <w:tcPr>
            <w:tcW w:type="dxa" w:w="1902"/>
            <w:tcBorders>
              <w:bottom w:sz="4.799999999999727" w:val="single" w:color="#000000"/>
            </w:tcBorders>
            <w:tcMar>
              <w:start w:w="0" w:type="dxa"/>
              <w:end w:w="0" w:type="dxa"/>
            </w:tcMar>
          </w:tcPr>
          <w:p>
            <w:pPr>
              <w:autoSpaceDN w:val="0"/>
              <w:autoSpaceDE w:val="0"/>
              <w:widowControl/>
              <w:spacing w:line="185" w:lineRule="auto" w:before="0" w:after="0"/>
              <w:ind w:left="388" w:right="0" w:firstLine="0"/>
              <w:jc w:val="left"/>
            </w:pPr>
            <w:r>
              <w:rPr>
                <w:rFonts w:ascii="Malgun Gothic" w:hAnsi="Malgun Gothic" w:eastAsia="STKaiti"/>
                <w:b w:val="0"/>
                <w:i w:val="0"/>
                <w:color w:val="000000"/>
                <w:sz w:val="16"/>
              </w:rPr>
              <w:t xml:space="preserve">3,196,916 </w:t>
            </w:r>
          </w:p>
        </w:tc>
        <w:tc>
          <w:tcPr>
            <w:tcW w:type="dxa" w:w="1424"/>
            <w:tcBorders>
              <w:bottom w:sz="4.799999999999727"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3,466,140 </w:t>
            </w:r>
          </w:p>
        </w:tc>
      </w:tr>
      <w:tr>
        <w:trPr>
          <w:trHeight w:hRule="exact" w:val="520"/>
        </w:trPr>
        <w:tc>
          <w:tcPr>
            <w:tcW w:type="dxa" w:w="490"/>
            <w:tcBorders>
              <w:top w:sz="4.799999999999727" w:val="single" w:color="#000000"/>
              <w:bottom w:sz="4.799999999999727" w:val="single" w:color="#000000"/>
            </w:tcBorders>
            <w:tcMar>
              <w:start w:w="0" w:type="dxa"/>
              <w:end w:w="0" w:type="dxa"/>
            </w:tcMar>
          </w:tcPr>
          <w:p/>
        </w:tc>
        <w:tc>
          <w:tcPr>
            <w:tcW w:type="dxa" w:w="4694"/>
            <w:tcBorders>
              <w:top w:sz="4.799999999999727" w:val="single" w:color="#000000"/>
              <w:bottom w:sz="4.799999999999727" w:val="single" w:color="#000000"/>
            </w:tcBorders>
            <w:tcMar>
              <w:start w:w="0" w:type="dxa"/>
              <w:end w:w="0" w:type="dxa"/>
            </w:tcMar>
          </w:tcPr>
          <w:p/>
        </w:tc>
        <w:tc>
          <w:tcPr>
            <w:tcW w:type="dxa" w:w="1902"/>
            <w:tcBorders>
              <w:top w:sz="4.799999999999727" w:val="single" w:color="#000000"/>
              <w:bottom w:sz="4.799999999999727" w:val="single" w:color="#000000"/>
            </w:tcBorders>
            <w:tcMar>
              <w:start w:w="0" w:type="dxa"/>
              <w:end w:w="0" w:type="dxa"/>
            </w:tcMar>
          </w:tcPr>
          <w:p>
            <w:pPr>
              <w:autoSpaceDN w:val="0"/>
              <w:autoSpaceDE w:val="0"/>
              <w:widowControl/>
              <w:spacing w:line="185" w:lineRule="auto" w:before="236" w:after="0"/>
              <w:ind w:left="290" w:right="0" w:firstLine="0"/>
              <w:jc w:val="left"/>
            </w:pPr>
            <w:r>
              <w:rPr>
                <w:rFonts w:ascii="Malgun Gothic" w:hAnsi="Malgun Gothic" w:eastAsia="STKaiti"/>
                <w:b w:val="0"/>
                <w:i w:val="0"/>
                <w:color w:val="000000"/>
                <w:sz w:val="16"/>
              </w:rPr>
              <w:t xml:space="preserve">13,786,124 </w:t>
            </w:r>
          </w:p>
        </w:tc>
        <w:tc>
          <w:tcPr>
            <w:tcW w:type="dxa" w:w="1424"/>
            <w:tcBorders>
              <w:top w:sz="4.799999999999727" w:val="single" w:color="#000000"/>
              <w:bottom w:sz="4.799999999999727" w:val="single" w:color="#000000"/>
            </w:tcBorders>
            <w:tcMar>
              <w:start w:w="0" w:type="dxa"/>
              <w:end w:w="0" w:type="dxa"/>
            </w:tcMar>
          </w:tcPr>
          <w:p>
            <w:pPr>
              <w:autoSpaceDN w:val="0"/>
              <w:autoSpaceDE w:val="0"/>
              <w:widowControl/>
              <w:spacing w:line="185" w:lineRule="auto" w:before="236" w:after="0"/>
              <w:ind w:left="310" w:right="0" w:firstLine="0"/>
              <w:jc w:val="left"/>
            </w:pPr>
            <w:r>
              <w:rPr>
                <w:rFonts w:ascii="Malgun Gothic" w:hAnsi="Malgun Gothic" w:eastAsia="STKaiti"/>
                <w:b w:val="0"/>
                <w:i w:val="0"/>
                <w:color w:val="000000"/>
                <w:sz w:val="16"/>
              </w:rPr>
              <w:t xml:space="preserve">20,331,876 </w:t>
            </w:r>
          </w:p>
        </w:tc>
      </w:tr>
      <w:tr>
        <w:trPr>
          <w:trHeight w:hRule="exact" w:val="532"/>
        </w:trPr>
        <w:tc>
          <w:tcPr>
            <w:tcW w:type="dxa" w:w="490"/>
            <w:vMerge w:val="restart"/>
            <w:tcBorders>
              <w:top w:sz="4.799999999999727" w:val="single" w:color="#000000"/>
              <w:bottom w:sz="4.800000000000182"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4694"/>
            <w:tcBorders>
              <w:top w:sz="4.799999999999727" w:val="single" w:color="#000000"/>
            </w:tcBorders>
            <w:tcMar>
              <w:start w:w="0" w:type="dxa"/>
              <w:end w:w="0" w:type="dxa"/>
            </w:tcMar>
          </w:tcPr>
          <w:p>
            <w:pPr>
              <w:autoSpaceDN w:val="0"/>
              <w:autoSpaceDE w:val="0"/>
              <w:widowControl/>
              <w:spacing w:line="185" w:lineRule="auto" w:before="252" w:after="0"/>
              <w:ind w:left="284" w:right="0" w:firstLine="0"/>
              <w:jc w:val="left"/>
            </w:pPr>
            <w:r>
              <w:rPr>
                <w:rFonts w:ascii="Malgun Gothic" w:hAnsi="Malgun Gothic" w:eastAsia="STKaiti"/>
                <w:b w:val="0"/>
                <w:i w:val="0"/>
                <w:color w:val="000000"/>
                <w:sz w:val="16"/>
              </w:rPr>
              <w:t xml:space="preserve">卖出回购款项按质押品分类： </w:t>
            </w:r>
          </w:p>
        </w:tc>
        <w:tc>
          <w:tcPr>
            <w:tcW w:type="dxa" w:w="1902"/>
            <w:vMerge w:val="restart"/>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512" w:after="0"/>
              <w:ind w:left="388" w:right="0" w:firstLine="0"/>
              <w:jc w:val="left"/>
            </w:pPr>
            <w:r>
              <w:rPr>
                <w:rFonts w:ascii="Malgun Gothic" w:hAnsi="Malgun Gothic" w:eastAsia="STKaiti"/>
                <w:b w:val="0"/>
                <w:i w:val="0"/>
                <w:color w:val="000000"/>
                <w:sz w:val="16"/>
              </w:rPr>
              <w:t xml:space="preserve">2,384,501 </w:t>
            </w:r>
          </w:p>
        </w:tc>
        <w:tc>
          <w:tcPr>
            <w:tcW w:type="dxa" w:w="1424"/>
            <w:vMerge w:val="restart"/>
            <w:tcBorders>
              <w:top w:sz="4.799999999999727" w:val="single" w:color="#000000"/>
            </w:tcBorders>
            <w:tcMar>
              <w:start w:w="0" w:type="dxa"/>
              <w:end w:w="0" w:type="dxa"/>
            </w:tcMar>
            <w:tcMar>
              <w:start w:w="0" w:type="dxa"/>
              <w:end w:w="0" w:type="dxa"/>
            </w:tcMar>
          </w:tcPr>
          <w:p>
            <w:pPr>
              <w:autoSpaceDN w:val="0"/>
              <w:autoSpaceDE w:val="0"/>
              <w:widowControl/>
              <w:spacing w:line="185" w:lineRule="auto" w:before="512" w:after="0"/>
              <w:ind w:left="0" w:right="184" w:firstLine="0"/>
              <w:jc w:val="right"/>
            </w:pPr>
            <w:r>
              <w:rPr>
                <w:rFonts w:ascii="Malgun Gothic" w:hAnsi="Malgun Gothic" w:eastAsia="STKaiti"/>
                <w:b w:val="0"/>
                <w:i w:val="0"/>
                <w:color w:val="000000"/>
                <w:sz w:val="16"/>
              </w:rPr>
              <w:t xml:space="preserve">526,730 </w:t>
            </w:r>
          </w:p>
        </w:tc>
      </w:tr>
      <w:tr>
        <w:trPr>
          <w:trHeight w:hRule="exact" w:val="260"/>
        </w:trPr>
        <w:tc>
          <w:tcPr>
            <w:tcW w:type="dxa" w:w="2256"/>
            <w:vMerge/>
            <w:tcBorders>
              <w:top w:sz="4.799999999999727" w:val="single" w:color="#000000"/>
              <w:bottom w:sz="4.800000000000182" w:val="single" w:color="#000000"/>
            </w:tcBorders>
          </w:tcPr>
          <w:p/>
        </w:tc>
        <w:tc>
          <w:tcPr>
            <w:tcW w:type="dxa" w:w="4694"/>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票据 </w:t>
            </w:r>
          </w:p>
        </w:tc>
        <w:tc>
          <w:tcPr>
            <w:tcW w:type="dxa" w:w="2256"/>
            <w:vMerge/>
            <w:tcBorders>
              <w:top w:sz="4.799999999999727" w:val="single" w:color="#000000"/>
            </w:tcBorders>
          </w:tcPr>
          <w:p/>
        </w:tc>
        <w:tc>
          <w:tcPr>
            <w:tcW w:type="dxa" w:w="2256"/>
            <w:vMerge/>
            <w:tcBorders>
              <w:top w:sz="4.799999999999727" w:val="single" w:color="#000000"/>
            </w:tcBorders>
          </w:tcPr>
          <w:p/>
        </w:tc>
      </w:tr>
      <w:tr>
        <w:trPr>
          <w:trHeight w:hRule="exact" w:val="280"/>
        </w:trPr>
        <w:tc>
          <w:tcPr>
            <w:tcW w:type="dxa" w:w="2256"/>
            <w:vMerge/>
            <w:tcBorders>
              <w:top w:sz="4.799999999999727" w:val="single" w:color="#000000"/>
              <w:bottom w:sz="4.800000000000182" w:val="single" w:color="#000000"/>
            </w:tcBorders>
          </w:tcPr>
          <w:p/>
        </w:tc>
        <w:tc>
          <w:tcPr>
            <w:tcW w:type="dxa" w:w="4694"/>
            <w:tcBorders/>
            <w:tcMar>
              <w:start w:w="0" w:type="dxa"/>
              <w:end w:w="0" w:type="dxa"/>
            </w:tcMar>
          </w:tcPr>
          <w:p>
            <w:pPr>
              <w:autoSpaceDN w:val="0"/>
              <w:autoSpaceDE w:val="0"/>
              <w:widowControl/>
              <w:spacing w:line="185" w:lineRule="auto" w:before="8" w:after="0"/>
              <w:ind w:left="284" w:right="0" w:firstLine="0"/>
              <w:jc w:val="left"/>
            </w:pPr>
            <w:r>
              <w:rPr>
                <w:rFonts w:ascii="Malgun Gothic" w:hAnsi="Malgun Gothic" w:eastAsia="STKaiti"/>
                <w:b w:val="0"/>
                <w:i w:val="0"/>
                <w:color w:val="000000"/>
                <w:sz w:val="16"/>
              </w:rPr>
              <w:t xml:space="preserve">证券 </w:t>
            </w:r>
          </w:p>
        </w:tc>
        <w:tc>
          <w:tcPr>
            <w:tcW w:type="dxa" w:w="1902"/>
            <w:tcBorders/>
            <w:tcMar>
              <w:start w:w="0" w:type="dxa"/>
              <w:end w:w="0" w:type="dxa"/>
            </w:tcMar>
          </w:tcPr>
          <w:p>
            <w:pPr>
              <w:autoSpaceDN w:val="0"/>
              <w:autoSpaceDE w:val="0"/>
              <w:widowControl/>
              <w:spacing w:line="185" w:lineRule="auto" w:before="8" w:after="0"/>
              <w:ind w:left="0" w:right="680" w:firstLine="0"/>
              <w:jc w:val="right"/>
            </w:pPr>
            <w:r>
              <w:rPr>
                <w:rFonts w:ascii="Malgun Gothic" w:hAnsi="Malgun Gothic" w:eastAsia="STKaiti"/>
                <w:b w:val="0"/>
                <w:i w:val="0"/>
                <w:color w:val="000000"/>
                <w:sz w:val="16"/>
              </w:rPr>
              <w:t xml:space="preserve">770,000 </w:t>
            </w:r>
          </w:p>
        </w:tc>
        <w:tc>
          <w:tcPr>
            <w:tcW w:type="dxa" w:w="1424"/>
            <w:tcBorders/>
            <w:tcMar>
              <w:start w:w="0" w:type="dxa"/>
              <w:end w:w="0" w:type="dxa"/>
            </w:tcMar>
          </w:tcPr>
          <w:p>
            <w:pPr>
              <w:autoSpaceDN w:val="0"/>
              <w:autoSpaceDE w:val="0"/>
              <w:widowControl/>
              <w:spacing w:line="185" w:lineRule="auto" w:before="8" w:after="0"/>
              <w:ind w:left="0" w:right="184" w:firstLine="0"/>
              <w:jc w:val="right"/>
            </w:pPr>
            <w:r>
              <w:rPr>
                <w:rFonts w:ascii="Malgun Gothic" w:hAnsi="Malgun Gothic" w:eastAsia="STKaiti"/>
                <w:b w:val="0"/>
                <w:i w:val="0"/>
                <w:color w:val="000000"/>
                <w:sz w:val="16"/>
              </w:rPr>
              <w:t xml:space="preserve">1,000,000 </w:t>
            </w:r>
          </w:p>
        </w:tc>
      </w:tr>
      <w:tr>
        <w:trPr>
          <w:trHeight w:hRule="exact" w:val="260"/>
        </w:trPr>
        <w:tc>
          <w:tcPr>
            <w:tcW w:type="dxa" w:w="2256"/>
            <w:vMerge/>
            <w:tcBorders>
              <w:top w:sz="4.799999999999727" w:val="single" w:color="#000000"/>
              <w:bottom w:sz="4.800000000000182" w:val="single" w:color="#000000"/>
            </w:tcBorders>
          </w:tcPr>
          <w:p/>
        </w:tc>
        <w:tc>
          <w:tcPr>
            <w:tcW w:type="dxa" w:w="4694"/>
            <w:tcBorders>
              <w:bottom w:sz="4.800000000000182" w:val="single" w:color="#000000"/>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信贷资产 </w:t>
            </w:r>
          </w:p>
        </w:tc>
        <w:tc>
          <w:tcPr>
            <w:tcW w:type="dxa" w:w="1902"/>
            <w:tcBorders>
              <w:bottom w:sz="4.800000000000182" w:val="single" w:color="#000000"/>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231,207 </w:t>
            </w:r>
          </w:p>
        </w:tc>
        <w:tc>
          <w:tcPr>
            <w:tcW w:type="dxa" w:w="1424"/>
            <w:tcBorders>
              <w:bottom w:sz="4.800000000000182"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113,390 </w:t>
            </w:r>
          </w:p>
        </w:tc>
      </w:tr>
      <w:tr>
        <w:trPr>
          <w:trHeight w:hRule="exact" w:val="518"/>
        </w:trPr>
        <w:tc>
          <w:tcPr>
            <w:tcW w:type="dxa" w:w="490"/>
            <w:tcBorders>
              <w:top w:sz="4.800000000000182" w:val="single" w:color="#000000"/>
              <w:bottom w:sz="4.0" w:val="single" w:color="#000000"/>
            </w:tcBorders>
            <w:tcMar>
              <w:start w:w="0" w:type="dxa"/>
              <w:end w:w="0" w:type="dxa"/>
            </w:tcMar>
          </w:tcPr>
          <w:p/>
        </w:tc>
        <w:tc>
          <w:tcPr>
            <w:tcW w:type="dxa" w:w="4694"/>
            <w:tcBorders>
              <w:top w:sz="4.800000000000182" w:val="single" w:color="#000000"/>
              <w:bottom w:sz="4.0" w:val="single" w:color="#000000"/>
            </w:tcBorders>
            <w:tcMar>
              <w:start w:w="0" w:type="dxa"/>
              <w:end w:w="0" w:type="dxa"/>
            </w:tcMar>
          </w:tcPr>
          <w:p/>
        </w:tc>
        <w:tc>
          <w:tcPr>
            <w:tcW w:type="dxa" w:w="1902"/>
            <w:tcBorders>
              <w:top w:sz="4.800000000000182" w:val="single" w:color="#000000"/>
              <w:bottom w:sz="4.0" w:val="single" w:color="#000000"/>
            </w:tcBorders>
            <w:tcMar>
              <w:start w:w="0" w:type="dxa"/>
              <w:end w:w="0" w:type="dxa"/>
            </w:tcMar>
          </w:tcPr>
          <w:p>
            <w:pPr>
              <w:autoSpaceDN w:val="0"/>
              <w:autoSpaceDE w:val="0"/>
              <w:widowControl/>
              <w:spacing w:line="185" w:lineRule="auto" w:before="232" w:after="0"/>
              <w:ind w:left="388" w:right="0" w:firstLine="0"/>
              <w:jc w:val="left"/>
            </w:pPr>
            <w:r>
              <w:rPr>
                <w:rFonts w:ascii="Malgun Gothic" w:hAnsi="Malgun Gothic" w:eastAsia="STKaiti"/>
                <w:b w:val="0"/>
                <w:i w:val="0"/>
                <w:color w:val="000000"/>
                <w:sz w:val="16"/>
              </w:rPr>
              <w:t xml:space="preserve">3,385,708 </w:t>
            </w:r>
          </w:p>
        </w:tc>
        <w:tc>
          <w:tcPr>
            <w:tcW w:type="dxa" w:w="1424"/>
            <w:tcBorders>
              <w:top w:sz="4.800000000000182" w:val="single" w:color="#000000"/>
              <w:bottom w:sz="4.0" w:val="single" w:color="#000000"/>
            </w:tcBorders>
            <w:tcMar>
              <w:start w:w="0" w:type="dxa"/>
              <w:end w:w="0" w:type="dxa"/>
            </w:tcMar>
          </w:tcPr>
          <w:p>
            <w:pPr>
              <w:autoSpaceDN w:val="0"/>
              <w:autoSpaceDE w:val="0"/>
              <w:widowControl/>
              <w:spacing w:line="185" w:lineRule="auto" w:before="232" w:after="0"/>
              <w:ind w:left="0" w:right="184" w:firstLine="0"/>
              <w:jc w:val="right"/>
            </w:pPr>
            <w:r>
              <w:rPr>
                <w:rFonts w:ascii="Malgun Gothic" w:hAnsi="Malgun Gothic" w:eastAsia="STKaiti"/>
                <w:b w:val="0"/>
                <w:i w:val="0"/>
                <w:color w:val="000000"/>
                <w:sz w:val="16"/>
              </w:rPr>
              <w:t xml:space="preserve">1,640,120 </w:t>
            </w:r>
          </w:p>
        </w:tc>
      </w:tr>
      <w:tr>
        <w:trPr>
          <w:trHeight w:hRule="exact" w:val="542"/>
        </w:trPr>
        <w:tc>
          <w:tcPr>
            <w:tcW w:type="dxa" w:w="49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Pr>
          <w:p/>
        </w:tc>
        <w:tc>
          <w:tcPr>
            <w:tcW w:type="dxa" w:w="4694"/>
            <w:tcBorders>
              <w:top w:sz="4.0" w:val="single" w:color="#000000"/>
            </w:tcBorders>
            <w:tcMar>
              <w:start w:w="0" w:type="dxa"/>
              <w:end w:w="0" w:type="dxa"/>
            </w:tcMar>
          </w:tcPr>
          <w:p>
            <w:pPr>
              <w:autoSpaceDN w:val="0"/>
              <w:autoSpaceDE w:val="0"/>
              <w:widowControl/>
              <w:spacing w:line="185" w:lineRule="auto" w:before="264" w:after="0"/>
              <w:ind w:left="284" w:right="0" w:firstLine="0"/>
              <w:jc w:val="left"/>
            </w:pPr>
            <w:r>
              <w:rPr>
                <w:rFonts w:ascii="Malgun Gothic" w:hAnsi="Malgun Gothic" w:eastAsia="STKaiti"/>
                <w:b w:val="0"/>
                <w:i w:val="0"/>
                <w:color w:val="000000"/>
                <w:sz w:val="16"/>
              </w:rPr>
              <w:t xml:space="preserve">卖出回购款项按交易对手分类： </w:t>
            </w:r>
          </w:p>
        </w:tc>
        <w:tc>
          <w:tcPr>
            <w:tcW w:type="dxa" w:w="190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26" w:after="0"/>
              <w:ind w:left="388" w:right="0" w:firstLine="0"/>
              <w:jc w:val="left"/>
            </w:pPr>
            <w:r>
              <w:rPr>
                <w:rFonts w:ascii="Malgun Gothic" w:hAnsi="Malgun Gothic" w:eastAsia="STKaiti"/>
                <w:b w:val="0"/>
                <w:i w:val="0"/>
                <w:color w:val="000000"/>
                <w:sz w:val="16"/>
              </w:rPr>
              <w:t xml:space="preserve">2,904,657 </w:t>
            </w:r>
          </w:p>
        </w:tc>
        <w:tc>
          <w:tcPr>
            <w:tcW w:type="dxa" w:w="142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26" w:after="0"/>
              <w:ind w:left="0" w:right="184" w:firstLine="0"/>
              <w:jc w:val="right"/>
            </w:pPr>
            <w:r>
              <w:rPr>
                <w:rFonts w:ascii="Malgun Gothic" w:hAnsi="Malgun Gothic" w:eastAsia="STKaiti"/>
                <w:b w:val="0"/>
                <w:i w:val="0"/>
                <w:color w:val="000000"/>
                <w:sz w:val="16"/>
              </w:rPr>
              <w:t xml:space="preserve">1,546,750 </w:t>
            </w:r>
          </w:p>
        </w:tc>
      </w:tr>
      <w:tr>
        <w:trPr>
          <w:trHeight w:hRule="exact" w:val="260"/>
        </w:trPr>
        <w:tc>
          <w:tcPr>
            <w:tcW w:type="dxa" w:w="2256"/>
            <w:vMerge/>
            <w:tcBorders>
              <w:top w:sz="4.0" w:val="single" w:color="#000000"/>
              <w:bottom w:sz="4.800000000000182" w:val="single" w:color="#000000"/>
            </w:tcBorders>
          </w:tcPr>
          <w:p/>
        </w:tc>
        <w:tc>
          <w:tcPr>
            <w:tcW w:type="dxa" w:w="4694"/>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境内商业银行 </w:t>
            </w:r>
          </w:p>
        </w:tc>
        <w:tc>
          <w:tcPr>
            <w:tcW w:type="dxa" w:w="2256"/>
            <w:vMerge/>
            <w:tcBorders>
              <w:top w:sz="4.0" w:val="single" w:color="#000000"/>
            </w:tcBorders>
          </w:tcPr>
          <w:p/>
        </w:tc>
        <w:tc>
          <w:tcPr>
            <w:tcW w:type="dxa" w:w="2256"/>
            <w:vMerge/>
            <w:tcBorders>
              <w:top w:sz="4.0" w:val="single" w:color="#000000"/>
            </w:tcBorders>
          </w:tcPr>
          <w:p/>
        </w:tc>
      </w:tr>
      <w:tr>
        <w:trPr>
          <w:trHeight w:hRule="exact" w:val="264"/>
        </w:trPr>
        <w:tc>
          <w:tcPr>
            <w:tcW w:type="dxa" w:w="2256"/>
            <w:vMerge/>
            <w:tcBorders>
              <w:top w:sz="4.0" w:val="single" w:color="#000000"/>
              <w:bottom w:sz="4.800000000000182" w:val="single" w:color="#000000"/>
            </w:tcBorders>
          </w:tcPr>
          <w:p/>
        </w:tc>
        <w:tc>
          <w:tcPr>
            <w:tcW w:type="dxa" w:w="4694"/>
            <w:tcBorders>
              <w:bottom w:sz="4.800000000000182" w:val="single" w:color="#000000"/>
            </w:tcBorders>
            <w:tcMar>
              <w:start w:w="0" w:type="dxa"/>
              <w:end w:w="0" w:type="dxa"/>
            </w:tcMar>
          </w:tcPr>
          <w:p>
            <w:pPr>
              <w:autoSpaceDN w:val="0"/>
              <w:autoSpaceDE w:val="0"/>
              <w:widowControl/>
              <w:spacing w:line="185" w:lineRule="auto" w:before="0" w:after="0"/>
              <w:ind w:left="284" w:right="0" w:firstLine="0"/>
              <w:jc w:val="left"/>
            </w:pPr>
            <w:r>
              <w:rPr>
                <w:rFonts w:ascii="Malgun Gothic" w:hAnsi="Malgun Gothic" w:eastAsia="STKaiti"/>
                <w:b w:val="0"/>
                <w:i w:val="0"/>
                <w:color w:val="000000"/>
                <w:sz w:val="16"/>
              </w:rPr>
              <w:t xml:space="preserve">其他金融机构 </w:t>
            </w:r>
          </w:p>
        </w:tc>
        <w:tc>
          <w:tcPr>
            <w:tcW w:type="dxa" w:w="1902"/>
            <w:tcBorders>
              <w:bottom w:sz="4.800000000000182" w:val="single" w:color="#000000"/>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481,051 </w:t>
            </w:r>
          </w:p>
        </w:tc>
        <w:tc>
          <w:tcPr>
            <w:tcW w:type="dxa" w:w="1424"/>
            <w:tcBorders>
              <w:bottom w:sz="4.800000000000182"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93,370 </w:t>
            </w:r>
          </w:p>
        </w:tc>
      </w:tr>
      <w:tr>
        <w:trPr>
          <w:trHeight w:hRule="exact" w:val="520"/>
        </w:trPr>
        <w:tc>
          <w:tcPr>
            <w:tcW w:type="dxa" w:w="490"/>
            <w:tcBorders>
              <w:top w:sz="4.800000000000182" w:val="single" w:color="#000000"/>
              <w:bottom w:sz="4.0" w:val="single" w:color="#000000"/>
            </w:tcBorders>
            <w:tcMar>
              <w:start w:w="0" w:type="dxa"/>
              <w:end w:w="0" w:type="dxa"/>
            </w:tcMar>
          </w:tcPr>
          <w:p/>
        </w:tc>
        <w:tc>
          <w:tcPr>
            <w:tcW w:type="dxa" w:w="4694"/>
            <w:tcBorders>
              <w:top w:sz="4.800000000000182" w:val="single" w:color="#000000"/>
              <w:bottom w:sz="4.0" w:val="single" w:color="#000000"/>
            </w:tcBorders>
            <w:tcMar>
              <w:start w:w="0" w:type="dxa"/>
              <w:end w:w="0" w:type="dxa"/>
            </w:tcMar>
          </w:tcPr>
          <w:p/>
        </w:tc>
        <w:tc>
          <w:tcPr>
            <w:tcW w:type="dxa" w:w="1902"/>
            <w:tcBorders>
              <w:top w:sz="4.800000000000182" w:val="single" w:color="#000000"/>
              <w:bottom w:sz="4.0" w:val="single" w:color="#000000"/>
            </w:tcBorders>
            <w:tcMar>
              <w:start w:w="0" w:type="dxa"/>
              <w:end w:w="0" w:type="dxa"/>
            </w:tcMar>
          </w:tcPr>
          <w:p>
            <w:pPr>
              <w:autoSpaceDN w:val="0"/>
              <w:autoSpaceDE w:val="0"/>
              <w:widowControl/>
              <w:spacing w:line="185" w:lineRule="auto" w:before="234" w:after="0"/>
              <w:ind w:left="388" w:right="0" w:firstLine="0"/>
              <w:jc w:val="left"/>
            </w:pPr>
            <w:r>
              <w:rPr>
                <w:rFonts w:ascii="Malgun Gothic" w:hAnsi="Malgun Gothic" w:eastAsia="STKaiti"/>
                <w:b w:val="0"/>
                <w:i w:val="0"/>
                <w:color w:val="000000"/>
                <w:sz w:val="16"/>
              </w:rPr>
              <w:t xml:space="preserve">3,385,708 </w:t>
            </w:r>
          </w:p>
        </w:tc>
        <w:tc>
          <w:tcPr>
            <w:tcW w:type="dxa" w:w="1424"/>
            <w:tcBorders>
              <w:top w:sz="4.800000000000182" w:val="single" w:color="#000000"/>
              <w:bottom w:sz="4.0" w:val="single" w:color="#000000"/>
            </w:tcBorders>
            <w:tcMar>
              <w:start w:w="0" w:type="dxa"/>
              <w:end w:w="0" w:type="dxa"/>
            </w:tcMar>
          </w:tcPr>
          <w:p>
            <w:pPr>
              <w:autoSpaceDN w:val="0"/>
              <w:autoSpaceDE w:val="0"/>
              <w:widowControl/>
              <w:spacing w:line="185" w:lineRule="auto" w:before="234" w:after="0"/>
              <w:ind w:left="0" w:right="184" w:firstLine="0"/>
              <w:jc w:val="right"/>
            </w:pPr>
            <w:r>
              <w:rPr>
                <w:rFonts w:ascii="Malgun Gothic" w:hAnsi="Malgun Gothic" w:eastAsia="STKaiti"/>
                <w:b w:val="0"/>
                <w:i w:val="0"/>
                <w:color w:val="000000"/>
                <w:sz w:val="16"/>
              </w:rPr>
              <w:t xml:space="preserve">1,640,120 </w:t>
            </w:r>
          </w:p>
        </w:tc>
      </w:tr>
      <w:tr>
        <w:trPr>
          <w:trHeight w:hRule="exact" w:val="1296"/>
        </w:trPr>
        <w:tc>
          <w:tcPr>
            <w:tcW w:type="dxa" w:w="49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0" w:right="0" w:firstLine="0"/>
              <w:jc w:val="left"/>
            </w:pPr>
            <w:r>
              <w:rPr>
                <w:rFonts w:ascii="Malgun Gothic" w:hAnsi="Malgun Gothic" w:eastAsia="STKaiti"/>
                <w:b w:val="0"/>
                <w:i w:val="0"/>
                <w:color w:val="000000"/>
                <w:sz w:val="16"/>
              </w:rPr>
              <w:t xml:space="preserve">16. </w:t>
            </w:r>
          </w:p>
        </w:tc>
        <w:tc>
          <w:tcPr>
            <w:tcW w:type="dxa" w:w="4694"/>
            <w:tcBorders>
              <w:top w:sz="4.0" w:val="single" w:color="#000000"/>
            </w:tcBorders>
            <w:tcMar>
              <w:start w:w="0" w:type="dxa"/>
              <w:end w:w="0" w:type="dxa"/>
            </w:tcMar>
          </w:tcPr>
          <w:p>
            <w:pPr>
              <w:autoSpaceDN w:val="0"/>
              <w:autoSpaceDE w:val="0"/>
              <w:widowControl/>
              <w:spacing w:line="185" w:lineRule="auto" w:before="508" w:after="0"/>
              <w:ind w:left="284" w:right="0" w:firstLine="0"/>
              <w:jc w:val="left"/>
            </w:pPr>
            <w:r>
              <w:rPr>
                <w:rFonts w:ascii="Malgun Gothic" w:hAnsi="Malgun Gothic" w:eastAsia="STKaiti"/>
                <w:b w:val="0"/>
                <w:i w:val="0"/>
                <w:color w:val="000000"/>
                <w:sz w:val="16"/>
              </w:rPr>
              <w:t xml:space="preserve">交易性证券 </w:t>
            </w:r>
          </w:p>
        </w:tc>
        <w:tc>
          <w:tcPr>
            <w:tcW w:type="dxa" w:w="1902"/>
            <w:tcBorders>
              <w:top w:sz="4.0" w:val="single" w:color="#000000"/>
            </w:tcBorders>
            <w:tcMar>
              <w:start w:w="0" w:type="dxa"/>
              <w:end w:w="0" w:type="dxa"/>
            </w:tcMar>
          </w:tcPr>
          <w:p>
            <w:pPr>
              <w:autoSpaceDN w:val="0"/>
              <w:autoSpaceDE w:val="0"/>
              <w:widowControl/>
              <w:spacing w:line="185" w:lineRule="auto" w:before="1018" w:after="0"/>
              <w:ind w:left="250" w:right="0" w:firstLine="0"/>
              <w:jc w:val="left"/>
            </w:pPr>
            <w:r>
              <w:rPr>
                <w:rFonts w:ascii="Malgun Gothic" w:hAnsi="Malgun Gothic" w:eastAsia="STKaiti"/>
                <w:b w:val="0"/>
                <w:i w:val="0"/>
                <w:color w:val="000000"/>
                <w:sz w:val="16"/>
              </w:rPr>
              <w:t xml:space="preserve">2006-12-31 </w:t>
            </w:r>
          </w:p>
        </w:tc>
        <w:tc>
          <w:tcPr>
            <w:tcW w:type="dxa" w:w="1424"/>
            <w:tcBorders>
              <w:top w:sz="4.0" w:val="single" w:color="#000000"/>
            </w:tcBorders>
            <w:tcMar>
              <w:start w:w="0" w:type="dxa"/>
              <w:end w:w="0" w:type="dxa"/>
            </w:tcMar>
          </w:tcPr>
          <w:p>
            <w:pPr>
              <w:autoSpaceDN w:val="0"/>
              <w:autoSpaceDE w:val="0"/>
              <w:widowControl/>
              <w:spacing w:line="185" w:lineRule="auto" w:before="1018" w:after="0"/>
              <w:ind w:left="0" w:right="0" w:firstLine="0"/>
              <w:jc w:val="center"/>
            </w:pPr>
            <w:r>
              <w:rPr>
                <w:rFonts w:ascii="Malgun Gothic" w:hAnsi="Malgun Gothic" w:eastAsia="STKaiti"/>
                <w:b w:val="0"/>
                <w:i w:val="0"/>
                <w:color w:val="000000"/>
                <w:sz w:val="16"/>
              </w:rPr>
              <w:t xml:space="preserve">2005-12-31 </w:t>
            </w:r>
          </w:p>
        </w:tc>
      </w:tr>
      <w:tr>
        <w:trPr>
          <w:trHeight w:hRule="exact" w:val="780"/>
        </w:trPr>
        <w:tc>
          <w:tcPr>
            <w:tcW w:type="dxa" w:w="2256"/>
            <w:vMerge/>
            <w:tcBorders>
              <w:top w:sz="4.0" w:val="single" w:color="#000000"/>
              <w:bottom w:sz="4.0" w:val="single" w:color="#000000"/>
            </w:tcBorders>
          </w:tcPr>
          <w:p/>
        </w:tc>
        <w:tc>
          <w:tcPr>
            <w:tcW w:type="dxa" w:w="4694"/>
            <w:tcBorders/>
            <w:tcMar>
              <w:start w:w="0" w:type="dxa"/>
              <w:end w:w="0" w:type="dxa"/>
            </w:tcMar>
          </w:tcPr>
          <w:p>
            <w:pPr>
              <w:autoSpaceDN w:val="0"/>
              <w:autoSpaceDE w:val="0"/>
              <w:widowControl/>
              <w:spacing w:line="185" w:lineRule="auto" w:before="506" w:after="0"/>
              <w:ind w:left="254" w:right="0" w:firstLine="0"/>
              <w:jc w:val="left"/>
            </w:pPr>
            <w:r>
              <w:rPr>
                <w:rFonts w:ascii="Malgun Gothic" w:hAnsi="Malgun Gothic" w:eastAsia="STKaiti"/>
                <w:b w:val="0"/>
                <w:i w:val="0"/>
                <w:color w:val="000000"/>
                <w:sz w:val="16"/>
              </w:rPr>
              <w:t>交易性证券</w:t>
            </w:r>
            <w:r>
              <w:rPr>
                <w:rFonts w:ascii="Malgun Gothic" w:hAnsi="Malgun Gothic" w:eastAsia="STKaiti"/>
                <w:b w:val="0"/>
                <w:i w:val="0"/>
                <w:color w:val="000000"/>
                <w:sz w:val="16"/>
              </w:rPr>
              <w:t xml:space="preserve">，公允价值： </w:t>
            </w:r>
          </w:p>
        </w:tc>
        <w:tc>
          <w:tcPr>
            <w:tcW w:type="dxa" w:w="1902"/>
            <w:tcBorders/>
            <w:tcMar>
              <w:start w:w="0" w:type="dxa"/>
              <w:end w:w="0" w:type="dxa"/>
            </w:tcMar>
          </w:tcPr>
          <w:p>
            <w:pPr>
              <w:autoSpaceDN w:val="0"/>
              <w:autoSpaceDE w:val="0"/>
              <w:widowControl/>
              <w:spacing w:line="185" w:lineRule="auto" w:before="4" w:after="0"/>
              <w:ind w:left="102" w:right="0" w:firstLine="0"/>
              <w:jc w:val="left"/>
            </w:pPr>
            <w:r>
              <w:rPr>
                <w:rFonts w:ascii="Malgun Gothic" w:hAnsi="Malgun Gothic" w:eastAsia="STKaiti"/>
                <w:b w:val="0"/>
                <w:i w:val="0"/>
                <w:color w:val="000000"/>
                <w:sz w:val="16"/>
              </w:rPr>
              <w:t xml:space="preserve">人民币千元 </w:t>
            </w:r>
          </w:p>
        </w:tc>
        <w:tc>
          <w:tcPr>
            <w:tcW w:type="dxa" w:w="1424"/>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w:t>
            </w:r>
          </w:p>
        </w:tc>
      </w:tr>
      <w:tr>
        <w:trPr>
          <w:trHeight w:hRule="exact" w:val="280"/>
        </w:trPr>
        <w:tc>
          <w:tcPr>
            <w:tcW w:type="dxa" w:w="2256"/>
            <w:vMerge/>
            <w:tcBorders>
              <w:top w:sz="4.0" w:val="single" w:color="#000000"/>
              <w:bottom w:sz="4.0" w:val="single" w:color="#000000"/>
            </w:tcBorders>
          </w:tcPr>
          <w:p/>
        </w:tc>
        <w:tc>
          <w:tcPr>
            <w:tcW w:type="dxa" w:w="4694"/>
            <w:tcBorders/>
            <w:tcMar>
              <w:start w:w="0" w:type="dxa"/>
              <w:end w:w="0" w:type="dxa"/>
            </w:tcMar>
          </w:tcPr>
          <w:p>
            <w:pPr>
              <w:autoSpaceDN w:val="0"/>
              <w:autoSpaceDE w:val="0"/>
              <w:widowControl/>
              <w:spacing w:line="185" w:lineRule="auto" w:before="8" w:after="0"/>
              <w:ind w:left="254" w:right="0" w:firstLine="0"/>
              <w:jc w:val="left"/>
            </w:pPr>
            <w:r>
              <w:rPr>
                <w:rFonts w:ascii="Malgun Gothic" w:hAnsi="Malgun Gothic" w:eastAsia="STKaiti"/>
                <w:b w:val="0"/>
                <w:i w:val="0"/>
                <w:color w:val="000000"/>
                <w:sz w:val="16"/>
              </w:rPr>
              <w:t>人民币国库</w:t>
            </w:r>
            <w:r>
              <w:rPr>
                <w:rFonts w:ascii="Malgun Gothic" w:hAnsi="Malgun Gothic" w:eastAsia="STKaiti"/>
                <w:b w:val="0"/>
                <w:i w:val="0"/>
                <w:color w:val="000000"/>
                <w:sz w:val="16"/>
              </w:rPr>
              <w:t xml:space="preserve">券 </w:t>
            </w:r>
          </w:p>
        </w:tc>
        <w:tc>
          <w:tcPr>
            <w:tcW w:type="dxa" w:w="1902"/>
            <w:tcBorders/>
            <w:tcMar>
              <w:start w:w="0" w:type="dxa"/>
              <w:end w:w="0" w:type="dxa"/>
            </w:tcMar>
          </w:tcPr>
          <w:p>
            <w:pPr>
              <w:autoSpaceDN w:val="0"/>
              <w:autoSpaceDE w:val="0"/>
              <w:widowControl/>
              <w:spacing w:line="185" w:lineRule="auto" w:before="8" w:after="0"/>
              <w:ind w:left="388" w:right="0" w:firstLine="0"/>
              <w:jc w:val="left"/>
            </w:pPr>
            <w:r>
              <w:rPr>
                <w:rFonts w:ascii="Malgun Gothic" w:hAnsi="Malgun Gothic" w:eastAsia="STKaiti"/>
                <w:b w:val="0"/>
                <w:i w:val="0"/>
                <w:color w:val="000000"/>
                <w:sz w:val="16"/>
              </w:rPr>
              <w:t xml:space="preserve">4,551,352 </w:t>
            </w:r>
          </w:p>
        </w:tc>
        <w:tc>
          <w:tcPr>
            <w:tcW w:type="dxa" w:w="1424"/>
            <w:tcBorders/>
            <w:tcMar>
              <w:start w:w="0" w:type="dxa"/>
              <w:end w:w="0" w:type="dxa"/>
            </w:tcMar>
          </w:tcPr>
          <w:p>
            <w:pPr>
              <w:autoSpaceDN w:val="0"/>
              <w:autoSpaceDE w:val="0"/>
              <w:widowControl/>
              <w:spacing w:line="185" w:lineRule="auto" w:before="8" w:after="0"/>
              <w:ind w:left="0" w:right="142" w:firstLine="0"/>
              <w:jc w:val="right"/>
            </w:pPr>
            <w:r>
              <w:rPr>
                <w:rFonts w:ascii="Malgun Gothic" w:hAnsi="Malgun Gothic" w:eastAsia="STKaiti"/>
                <w:b w:val="0"/>
                <w:i w:val="0"/>
                <w:color w:val="000000"/>
                <w:sz w:val="16"/>
              </w:rPr>
              <w:t xml:space="preserve">2,509,436 </w:t>
            </w:r>
          </w:p>
        </w:tc>
      </w:tr>
      <w:tr>
        <w:trPr>
          <w:trHeight w:hRule="exact" w:val="260"/>
        </w:trPr>
        <w:tc>
          <w:tcPr>
            <w:tcW w:type="dxa" w:w="2256"/>
            <w:vMerge/>
            <w:tcBorders>
              <w:top w:sz="4.0" w:val="single" w:color="#000000"/>
              <w:bottom w:sz="4.0" w:val="single" w:color="#000000"/>
            </w:tcBorders>
          </w:tcPr>
          <w:p/>
        </w:tc>
        <w:tc>
          <w:tcPr>
            <w:tcW w:type="dxa" w:w="4694"/>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央行票据 </w:t>
            </w:r>
          </w:p>
        </w:tc>
        <w:tc>
          <w:tcPr>
            <w:tcW w:type="dxa" w:w="1902"/>
            <w:tcBorders/>
            <w:tcMar>
              <w:start w:w="0" w:type="dxa"/>
              <w:end w:w="0" w:type="dxa"/>
            </w:tcMar>
          </w:tcPr>
          <w:p>
            <w:pPr>
              <w:autoSpaceDN w:val="0"/>
              <w:autoSpaceDE w:val="0"/>
              <w:widowControl/>
              <w:spacing w:line="185" w:lineRule="auto" w:before="0" w:after="0"/>
              <w:ind w:left="290" w:right="0" w:firstLine="0"/>
              <w:jc w:val="left"/>
            </w:pPr>
            <w:r>
              <w:rPr>
                <w:rFonts w:ascii="Malgun Gothic" w:hAnsi="Malgun Gothic" w:eastAsia="STKaiti"/>
                <w:b w:val="0"/>
                <w:i w:val="0"/>
                <w:color w:val="000000"/>
                <w:sz w:val="16"/>
              </w:rPr>
              <w:t xml:space="preserve">42,187,779 </w:t>
            </w:r>
          </w:p>
        </w:tc>
        <w:tc>
          <w:tcPr>
            <w:tcW w:type="dxa" w:w="1424"/>
            <w:tcBorders/>
            <w:tcMar>
              <w:start w:w="0" w:type="dxa"/>
              <w:end w:w="0" w:type="dxa"/>
            </w:tcMar>
          </w:tcPr>
          <w:p>
            <w:pPr>
              <w:autoSpaceDN w:val="0"/>
              <w:autoSpaceDE w:val="0"/>
              <w:widowControl/>
              <w:spacing w:line="185" w:lineRule="auto" w:before="0" w:after="0"/>
              <w:ind w:left="350" w:right="0" w:firstLine="0"/>
              <w:jc w:val="left"/>
            </w:pPr>
            <w:r>
              <w:rPr>
                <w:rFonts w:ascii="Malgun Gothic" w:hAnsi="Malgun Gothic" w:eastAsia="STKaiti"/>
                <w:b w:val="0"/>
                <w:i w:val="0"/>
                <w:color w:val="000000"/>
                <w:sz w:val="16"/>
              </w:rPr>
              <w:t xml:space="preserve">42,269,690 </w:t>
            </w:r>
          </w:p>
        </w:tc>
      </w:tr>
      <w:tr>
        <w:trPr>
          <w:trHeight w:hRule="exact" w:val="260"/>
        </w:trPr>
        <w:tc>
          <w:tcPr>
            <w:tcW w:type="dxa" w:w="2256"/>
            <w:vMerge/>
            <w:tcBorders>
              <w:top w:sz="4.0" w:val="single" w:color="#000000"/>
              <w:bottom w:sz="4.0" w:val="single" w:color="#000000"/>
            </w:tcBorders>
          </w:tcPr>
          <w:p/>
        </w:tc>
        <w:tc>
          <w:tcPr>
            <w:tcW w:type="dxa" w:w="4694"/>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其他人民币金融债券 </w:t>
            </w:r>
          </w:p>
        </w:tc>
        <w:tc>
          <w:tcPr>
            <w:tcW w:type="dxa" w:w="1902"/>
            <w:tcBorders/>
            <w:tcMar>
              <w:start w:w="0" w:type="dxa"/>
              <w:end w:w="0" w:type="dxa"/>
            </w:tcMar>
          </w:tcPr>
          <w:p>
            <w:pPr>
              <w:autoSpaceDN w:val="0"/>
              <w:autoSpaceDE w:val="0"/>
              <w:widowControl/>
              <w:spacing w:line="185" w:lineRule="auto" w:before="0" w:after="0"/>
              <w:ind w:left="388" w:right="0" w:firstLine="0"/>
              <w:jc w:val="left"/>
            </w:pPr>
            <w:r>
              <w:rPr>
                <w:rFonts w:ascii="Malgun Gothic" w:hAnsi="Malgun Gothic" w:eastAsia="STKaiti"/>
                <w:b w:val="0"/>
                <w:i w:val="0"/>
                <w:color w:val="000000"/>
                <w:sz w:val="16"/>
              </w:rPr>
              <w:t xml:space="preserve">2,279,043 </w:t>
            </w:r>
          </w:p>
        </w:tc>
        <w:tc>
          <w:tcPr>
            <w:tcW w:type="dxa" w:w="1424"/>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4,038,331 </w:t>
            </w:r>
          </w:p>
        </w:tc>
      </w:tr>
      <w:tr>
        <w:trPr>
          <w:trHeight w:hRule="exact" w:val="270"/>
        </w:trPr>
        <w:tc>
          <w:tcPr>
            <w:tcW w:type="dxa" w:w="2256"/>
            <w:vMerge/>
            <w:tcBorders>
              <w:top w:sz="4.0" w:val="single" w:color="#000000"/>
              <w:bottom w:sz="4.0" w:val="single" w:color="#000000"/>
            </w:tcBorders>
          </w:tcPr>
          <w:p/>
        </w:tc>
        <w:tc>
          <w:tcPr>
            <w:tcW w:type="dxa" w:w="4694"/>
            <w:tcBorders>
              <w:bottom w:sz="4.0" w:val="single" w:color="#000000"/>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外币债券 </w:t>
            </w:r>
          </w:p>
        </w:tc>
        <w:tc>
          <w:tcPr>
            <w:tcW w:type="dxa" w:w="1902"/>
            <w:tcBorders>
              <w:bottom w:sz="4.0" w:val="single" w:color="#000000"/>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 </w:t>
            </w:r>
          </w:p>
        </w:tc>
        <w:tc>
          <w:tcPr>
            <w:tcW w:type="dxa" w:w="1424"/>
            <w:tcBorders>
              <w:bottom w:sz="4.0" w:val="single" w:color="#00000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80,680 </w:t>
            </w:r>
          </w:p>
        </w:tc>
      </w:tr>
      <w:tr>
        <w:trPr>
          <w:trHeight w:hRule="exact" w:val="518"/>
        </w:trPr>
        <w:tc>
          <w:tcPr>
            <w:tcW w:type="dxa" w:w="490"/>
            <w:tcBorders>
              <w:top w:sz="4.0" w:val="single" w:color="#000000"/>
              <w:bottom w:sz="4.800000000000182" w:val="single" w:color="#000000"/>
            </w:tcBorders>
            <w:tcMar>
              <w:start w:w="0" w:type="dxa"/>
              <w:end w:w="0" w:type="dxa"/>
            </w:tcMar>
          </w:tcPr>
          <w:p/>
        </w:tc>
        <w:tc>
          <w:tcPr>
            <w:tcW w:type="dxa" w:w="4694"/>
            <w:tcBorders>
              <w:top w:sz="4.0" w:val="single" w:color="#000000"/>
              <w:bottom w:sz="4.800000000000182" w:val="single" w:color="#000000"/>
            </w:tcBorders>
            <w:tcMar>
              <w:start w:w="0" w:type="dxa"/>
              <w:end w:w="0" w:type="dxa"/>
            </w:tcMar>
          </w:tcPr>
          <w:p/>
        </w:tc>
        <w:tc>
          <w:tcPr>
            <w:tcW w:type="dxa" w:w="1902"/>
            <w:tcBorders>
              <w:top w:sz="4.0" w:val="single" w:color="#000000"/>
              <w:bottom w:sz="4.800000000000182" w:val="single" w:color="#000000"/>
            </w:tcBorders>
            <w:tcMar>
              <w:start w:w="0" w:type="dxa"/>
              <w:end w:w="0" w:type="dxa"/>
            </w:tcMar>
          </w:tcPr>
          <w:p>
            <w:pPr>
              <w:autoSpaceDN w:val="0"/>
              <w:autoSpaceDE w:val="0"/>
              <w:widowControl/>
              <w:spacing w:line="185" w:lineRule="auto" w:before="234" w:after="0"/>
              <w:ind w:left="290" w:right="0" w:firstLine="0"/>
              <w:jc w:val="left"/>
            </w:pPr>
            <w:r>
              <w:rPr>
                <w:rFonts w:ascii="Malgun Gothic" w:hAnsi="Malgun Gothic" w:eastAsia="STKaiti"/>
                <w:b w:val="0"/>
                <w:i w:val="0"/>
                <w:color w:val="000000"/>
                <w:sz w:val="16"/>
              </w:rPr>
              <w:t xml:space="preserve">49,018,174 </w:t>
            </w:r>
          </w:p>
        </w:tc>
        <w:tc>
          <w:tcPr>
            <w:tcW w:type="dxa" w:w="1424"/>
            <w:tcBorders>
              <w:top w:sz="4.0" w:val="single" w:color="#000000"/>
              <w:bottom w:sz="4.800000000000182" w:val="single" w:color="#000000"/>
            </w:tcBorders>
            <w:tcMar>
              <w:start w:w="0" w:type="dxa"/>
              <w:end w:w="0" w:type="dxa"/>
            </w:tcMar>
          </w:tcPr>
          <w:p>
            <w:pPr>
              <w:autoSpaceDN w:val="0"/>
              <w:autoSpaceDE w:val="0"/>
              <w:widowControl/>
              <w:spacing w:line="185" w:lineRule="auto" w:before="234" w:after="0"/>
              <w:ind w:left="352" w:right="0" w:firstLine="0"/>
              <w:jc w:val="left"/>
            </w:pPr>
            <w:r>
              <w:rPr>
                <w:rFonts w:ascii="Malgun Gothic" w:hAnsi="Malgun Gothic" w:eastAsia="STKaiti"/>
                <w:b w:val="0"/>
                <w:i w:val="0"/>
                <w:color w:val="000000"/>
                <w:sz w:val="16"/>
              </w:rPr>
              <w:t xml:space="preserve">48,898,137 </w:t>
            </w:r>
          </w:p>
        </w:tc>
      </w:tr>
      <w:tr>
        <w:trPr>
          <w:trHeight w:hRule="exact" w:val="72"/>
        </w:trPr>
        <w:tc>
          <w:tcPr>
            <w:tcW w:type="dxa" w:w="490"/>
            <w:tcBorders>
              <w:top w:sz="4.800000000000182" w:val="single" w:color="#000000"/>
            </w:tcBorders>
            <w:tcMar>
              <w:start w:w="0" w:type="dxa"/>
              <w:end w:w="0" w:type="dxa"/>
            </w:tcMar>
          </w:tcPr>
          <w:p/>
        </w:tc>
        <w:tc>
          <w:tcPr>
            <w:tcW w:type="dxa" w:w="4694"/>
            <w:tcBorders>
              <w:top w:sz="4.800000000000182" w:val="single" w:color="#000000"/>
            </w:tcBorders>
            <w:tcMar>
              <w:start w:w="0" w:type="dxa"/>
              <w:end w:w="0" w:type="dxa"/>
            </w:tcMar>
          </w:tcPr>
          <w:p/>
        </w:tc>
        <w:tc>
          <w:tcPr>
            <w:tcW w:type="dxa" w:w="1902"/>
            <w:tcBorders>
              <w:top w:sz="4.800000000000182" w:val="single" w:color="#000000"/>
            </w:tcBorders>
            <w:tcMar>
              <w:start w:w="0" w:type="dxa"/>
              <w:end w:w="0" w:type="dxa"/>
            </w:tcMar>
          </w:tcPr>
          <w:p/>
        </w:tc>
        <w:tc>
          <w:tcPr>
            <w:tcW w:type="dxa" w:w="1424"/>
            <w:tcBorders>
              <w:top w:sz="4.800000000000182" w:val="single" w:color="#000000"/>
            </w:tcBorders>
            <w:tcMar>
              <w:start w:w="0" w:type="dxa"/>
              <w:end w:w="0" w:type="dxa"/>
            </w:tcMar>
          </w:tcPr>
          <w:p/>
        </w:tc>
      </w:tr>
    </w:tbl>
    <w:p>
      <w:pPr>
        <w:autoSpaceDN w:val="0"/>
        <w:autoSpaceDE w:val="0"/>
        <w:widowControl/>
        <w:spacing w:line="245" w:lineRule="auto" w:before="194" w:after="0"/>
        <w:ind w:left="1090" w:right="288" w:firstLine="0"/>
        <w:jc w:val="left"/>
      </w:pPr>
      <w:r>
        <w:rPr>
          <w:rFonts w:ascii="STKaiti" w:hAnsi="STKaiti" w:eastAsia="STKaiti"/>
          <w:b w:val="0"/>
          <w:i w:val="0"/>
          <w:color w:val="000000"/>
          <w:sz w:val="21"/>
        </w:rPr>
        <w:t xml:space="preserve">于2006年12月31日，本公司未持有含有嵌入式衍生金融工具的交易性外币结构性债券 </w:t>
      </w:r>
      <w:r>
        <w:rPr>
          <w:rFonts w:ascii="STKaiti" w:hAnsi="STKaiti" w:eastAsia="STKaiti"/>
          <w:b w:val="0"/>
          <w:i w:val="0"/>
          <w:color w:val="000000"/>
          <w:sz w:val="21"/>
        </w:rPr>
        <w:t xml:space="preserve">(2005-12-31: 面值人民币80,700千元) 。 </w:t>
      </w:r>
    </w:p>
    <w:p>
      <w:pPr>
        <w:autoSpaceDN w:val="0"/>
        <w:autoSpaceDE w:val="0"/>
        <w:widowControl/>
        <w:spacing w:line="185" w:lineRule="auto" w:before="2306" w:after="0"/>
        <w:ind w:left="0" w:right="4352" w:firstLine="0"/>
        <w:jc w:val="right"/>
      </w:pPr>
      <w:r>
        <w:rPr>
          <w:rFonts w:ascii="STKaiti" w:hAnsi="STKaiti" w:eastAsia="STKaiti"/>
          <w:b w:val="0"/>
          <w:i w:val="0"/>
          <w:color w:val="000000"/>
          <w:sz w:val="18"/>
        </w:rPr>
        <w:t xml:space="preserve">31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57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17． </w:t>
            </w:r>
          </w:p>
        </w:tc>
        <w:tc>
          <w:tcPr>
            <w:tcW w:type="dxa" w:w="7728"/>
            <w:tcBorders>
              <w:top w:sz="4.7999999999999545" w:val="single" w:color="#000000"/>
            </w:tcBorders>
            <w:tcMar>
              <w:start w:w="0" w:type="dxa"/>
              <w:end w:w="0" w:type="dxa"/>
            </w:tcMar>
          </w:tcPr>
          <w:p>
            <w:pPr>
              <w:autoSpaceDN w:val="0"/>
              <w:autoSpaceDE w:val="0"/>
              <w:widowControl/>
              <w:spacing w:line="185" w:lineRule="auto" w:before="534" w:after="0"/>
              <w:ind w:left="144" w:right="0" w:firstLine="0"/>
              <w:jc w:val="left"/>
            </w:pPr>
            <w:r>
              <w:rPr>
                <w:rFonts w:ascii="Malgun Gothic" w:hAnsi="Malgun Gothic" w:eastAsia="STKaiti"/>
                <w:b w:val="0"/>
                <w:i w:val="0"/>
                <w:color w:val="000000"/>
                <w:sz w:val="16"/>
              </w:rPr>
              <w:t xml:space="preserve">客户贷款及垫款 </w:t>
            </w:r>
          </w:p>
        </w:tc>
      </w:tr>
    </w:tbl>
    <w:p>
      <w:pPr>
        <w:autoSpaceDN w:val="0"/>
        <w:autoSpaceDE w:val="0"/>
        <w:widowControl/>
        <w:spacing w:line="185" w:lineRule="auto" w:before="194" w:after="200"/>
        <w:ind w:left="1078" w:right="0" w:firstLine="0"/>
        <w:jc w:val="left"/>
      </w:pPr>
      <w:r>
        <w:rPr>
          <w:rFonts w:ascii="STKaiti" w:hAnsi="STKaiti" w:eastAsia="STKaiti"/>
          <w:b w:val="0"/>
          <w:i w:val="0"/>
          <w:color w:val="000000"/>
          <w:sz w:val="21"/>
        </w:rPr>
        <w:t xml:space="preserve">(a) 于资产负债表日，客户贷款组合及贷款损失准备分类列示如下： </w:t>
      </w:r>
    </w:p>
    <w:tbl>
      <w:tblPr>
        <w:tblW w:type="auto" w:w="0"/>
        <w:tblLayout w:type="fixed"/>
        <w:tblLook w:firstColumn="1" w:firstRow="1" w:lastColumn="0" w:lastRow="0" w:noHBand="0" w:noVBand="1" w:val="04A0"/>
        <w:tblInd w:w="700.0" w:type="dxa"/>
      </w:tblPr>
      <w:tblGrid>
        <w:gridCol w:w="3008"/>
        <w:gridCol w:w="3008"/>
        <w:gridCol w:w="3008"/>
      </w:tblGrid>
      <w:tr>
        <w:trPr>
          <w:trHeight w:hRule="exact" w:val="328"/>
        </w:trPr>
        <w:tc>
          <w:tcPr>
            <w:tcW w:type="dxa" w:w="4806"/>
            <w:vMerge w:val="restart"/>
            <w:tcBorders/>
            <w:tcMar>
              <w:start w:w="0" w:type="dxa"/>
              <w:end w:w="0" w:type="dxa"/>
            </w:tcMar>
            <w:tcMar>
              <w:start w:w="0" w:type="dxa"/>
              <w:end w:w="0" w:type="dxa"/>
            </w:tcMar>
          </w:tcPr>
          <w:p>
            <w:pPr>
              <w:autoSpaceDN w:val="0"/>
              <w:autoSpaceDE w:val="0"/>
              <w:widowControl/>
              <w:spacing w:line="185" w:lineRule="auto" w:before="736" w:after="0"/>
              <w:ind w:left="726" w:right="0" w:firstLine="0"/>
              <w:jc w:val="left"/>
            </w:pPr>
            <w:r>
              <w:rPr>
                <w:rFonts w:ascii="Malgun Gothic" w:hAnsi="Malgun Gothic" w:eastAsia="STKaiti"/>
                <w:b w:val="0"/>
                <w:i w:val="0"/>
                <w:color w:val="000000"/>
                <w:sz w:val="16"/>
              </w:rPr>
              <w:t xml:space="preserve">贷款及垫款： </w:t>
            </w:r>
          </w:p>
        </w:tc>
        <w:tc>
          <w:tcPr>
            <w:tcW w:type="dxa" w:w="1950"/>
            <w:tcBorders/>
            <w:tcMar>
              <w:start w:w="0" w:type="dxa"/>
              <w:end w:w="0" w:type="dxa"/>
            </w:tcMar>
          </w:tcPr>
          <w:p>
            <w:pPr>
              <w:autoSpaceDN w:val="0"/>
              <w:autoSpaceDE w:val="0"/>
              <w:widowControl/>
              <w:spacing w:line="185" w:lineRule="auto" w:before="56" w:after="0"/>
              <w:ind w:left="298" w:right="0" w:firstLine="0"/>
              <w:jc w:val="left"/>
            </w:pPr>
            <w:r>
              <w:rPr>
                <w:rFonts w:ascii="Malgun Gothic" w:hAnsi="Malgun Gothic" w:eastAsia="STKaiti"/>
                <w:b w:val="0"/>
                <w:i w:val="0"/>
                <w:color w:val="000000"/>
                <w:sz w:val="16"/>
              </w:rPr>
              <w:t xml:space="preserve">2006-12-31 </w:t>
            </w:r>
          </w:p>
        </w:tc>
        <w:tc>
          <w:tcPr>
            <w:tcW w:type="dxa" w:w="1424"/>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TKaiti"/>
                <w:b w:val="0"/>
                <w:i w:val="0"/>
                <w:color w:val="000000"/>
                <w:sz w:val="16"/>
              </w:rPr>
              <w:t xml:space="preserve">2005-12-31 </w:t>
            </w:r>
          </w:p>
        </w:tc>
      </w:tr>
      <w:tr>
        <w:trPr>
          <w:trHeight w:hRule="exact" w:val="682"/>
        </w:trPr>
        <w:tc>
          <w:tcPr>
            <w:tcW w:type="dxa" w:w="3008"/>
            <w:vMerge/>
            <w:tcBorders/>
          </w:tcPr>
          <w:p/>
        </w:tc>
        <w:tc>
          <w:tcPr>
            <w:tcW w:type="dxa" w:w="1950"/>
            <w:tcBorders/>
            <w:tcMar>
              <w:start w:w="0" w:type="dxa"/>
              <w:end w:w="0" w:type="dxa"/>
            </w:tcMar>
          </w:tcPr>
          <w:p>
            <w:pPr>
              <w:autoSpaceDN w:val="0"/>
              <w:autoSpaceDE w:val="0"/>
              <w:widowControl/>
              <w:spacing w:line="185" w:lineRule="auto" w:before="0" w:after="0"/>
              <w:ind w:left="150" w:right="0" w:firstLine="0"/>
              <w:jc w:val="left"/>
            </w:pPr>
            <w:r>
              <w:rPr>
                <w:rFonts w:ascii="Malgun Gothic" w:hAnsi="Malgun Gothic" w:eastAsia="STKaiti"/>
                <w:b w:val="0"/>
                <w:i w:val="0"/>
                <w:color w:val="000000"/>
                <w:sz w:val="16"/>
              </w:rPr>
              <w:t xml:space="preserve">人民币千元 </w:t>
            </w:r>
          </w:p>
        </w:tc>
        <w:tc>
          <w:tcPr>
            <w:tcW w:type="dxa" w:w="142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4806"/>
            <w:tcBorders/>
            <w:tcMar>
              <w:start w:w="0" w:type="dxa"/>
              <w:end w:w="0" w:type="dxa"/>
            </w:tcMar>
          </w:tcPr>
          <w:p>
            <w:pPr>
              <w:autoSpaceDN w:val="0"/>
              <w:autoSpaceDE w:val="0"/>
              <w:widowControl/>
              <w:spacing w:line="185" w:lineRule="auto" w:before="0" w:after="0"/>
              <w:ind w:left="726" w:right="0" w:firstLine="0"/>
              <w:jc w:val="left"/>
            </w:pPr>
            <w:r>
              <w:rPr>
                <w:rFonts w:ascii="Malgun Gothic" w:hAnsi="Malgun Gothic" w:eastAsia="STKaiti"/>
                <w:b w:val="0"/>
                <w:i w:val="0"/>
                <w:color w:val="000000"/>
                <w:sz w:val="16"/>
              </w:rPr>
              <w:t xml:space="preserve">企业 </w:t>
            </w:r>
          </w:p>
        </w:tc>
        <w:tc>
          <w:tcPr>
            <w:tcW w:type="dxa" w:w="1950"/>
            <w:tcBorders/>
            <w:tcMar>
              <w:start w:w="0" w:type="dxa"/>
              <w:end w:w="0" w:type="dxa"/>
            </w:tcMar>
          </w:tcPr>
          <w:p>
            <w:pPr>
              <w:autoSpaceDN w:val="0"/>
              <w:autoSpaceDE w:val="0"/>
              <w:widowControl/>
              <w:spacing w:line="185" w:lineRule="auto" w:before="0" w:after="0"/>
              <w:ind w:left="222" w:right="0" w:firstLine="0"/>
              <w:jc w:val="left"/>
            </w:pPr>
            <w:r>
              <w:rPr>
                <w:rFonts w:ascii="Malgun Gothic" w:hAnsi="Malgun Gothic" w:eastAsia="STKaiti"/>
                <w:b w:val="0"/>
                <w:i w:val="0"/>
                <w:color w:val="000000"/>
                <w:sz w:val="16"/>
              </w:rPr>
              <w:t xml:space="preserve">398,400,408 </w:t>
            </w:r>
          </w:p>
        </w:tc>
        <w:tc>
          <w:tcPr>
            <w:tcW w:type="dxa" w:w="142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320,609,862 </w:t>
            </w:r>
          </w:p>
        </w:tc>
      </w:tr>
      <w:tr>
        <w:trPr>
          <w:trHeight w:hRule="exact" w:val="266"/>
        </w:trPr>
        <w:tc>
          <w:tcPr>
            <w:tcW w:type="dxa" w:w="4806"/>
            <w:tcBorders>
              <w:bottom w:sz="4.800000000000182" w:val="single" w:color="#000000"/>
            </w:tcBorders>
            <w:tcMar>
              <w:start w:w="0" w:type="dxa"/>
              <w:end w:w="0" w:type="dxa"/>
            </w:tcMar>
          </w:tcPr>
          <w:p>
            <w:pPr>
              <w:autoSpaceDN w:val="0"/>
              <w:autoSpaceDE w:val="0"/>
              <w:widowControl/>
              <w:spacing w:line="185" w:lineRule="auto" w:before="0" w:after="0"/>
              <w:ind w:left="726" w:right="0" w:firstLine="0"/>
              <w:jc w:val="left"/>
            </w:pPr>
            <w:r>
              <w:rPr>
                <w:rFonts w:ascii="Malgun Gothic" w:hAnsi="Malgun Gothic" w:eastAsia="STKaiti"/>
                <w:b w:val="0"/>
                <w:i w:val="0"/>
                <w:color w:val="000000"/>
                <w:sz w:val="16"/>
              </w:rPr>
              <w:t xml:space="preserve">消费者 </w:t>
            </w:r>
          </w:p>
        </w:tc>
        <w:tc>
          <w:tcPr>
            <w:tcW w:type="dxa" w:w="1950"/>
            <w:tcBorders>
              <w:bottom w:sz="4.800000000000182" w:val="single" w:color="#000000"/>
            </w:tcBorders>
            <w:tcMar>
              <w:start w:w="0" w:type="dxa"/>
              <w:end w:w="0" w:type="dxa"/>
            </w:tcMar>
          </w:tcPr>
          <w:p>
            <w:pPr>
              <w:autoSpaceDN w:val="0"/>
              <w:autoSpaceDE w:val="0"/>
              <w:widowControl/>
              <w:spacing w:line="185" w:lineRule="auto" w:before="0" w:after="0"/>
              <w:ind w:left="320" w:right="0" w:firstLine="0"/>
              <w:jc w:val="left"/>
            </w:pPr>
            <w:r>
              <w:rPr>
                <w:rFonts w:ascii="Malgun Gothic" w:hAnsi="Malgun Gothic" w:eastAsia="STKaiti"/>
                <w:b w:val="0"/>
                <w:i w:val="0"/>
                <w:color w:val="000000"/>
                <w:sz w:val="16"/>
              </w:rPr>
              <w:t xml:space="preserve">62,492,594 </w:t>
            </w:r>
          </w:p>
        </w:tc>
        <w:tc>
          <w:tcPr>
            <w:tcW w:type="dxa" w:w="1424"/>
            <w:tcBorders>
              <w:bottom w:sz="4.800000000000182" w:val="single" w:color="#000000"/>
            </w:tcBorders>
            <w:tcMar>
              <w:start w:w="0" w:type="dxa"/>
              <w:end w:w="0" w:type="dxa"/>
            </w:tcMar>
          </w:tcPr>
          <w:p>
            <w:pPr>
              <w:autoSpaceDN w:val="0"/>
              <w:autoSpaceDE w:val="0"/>
              <w:widowControl/>
              <w:spacing w:line="185" w:lineRule="auto" w:before="0" w:after="0"/>
              <w:ind w:left="322" w:right="0" w:firstLine="0"/>
              <w:jc w:val="left"/>
            </w:pPr>
            <w:r>
              <w:rPr>
                <w:rFonts w:ascii="Malgun Gothic" w:hAnsi="Malgun Gothic" w:eastAsia="STKaiti"/>
                <w:b w:val="0"/>
                <w:i w:val="0"/>
                <w:color w:val="000000"/>
                <w:sz w:val="16"/>
              </w:rPr>
              <w:t xml:space="preserve">56,613,075 </w:t>
            </w:r>
          </w:p>
        </w:tc>
      </w:tr>
      <w:tr>
        <w:trPr>
          <w:trHeight w:hRule="exact" w:val="534"/>
        </w:trPr>
        <w:tc>
          <w:tcPr>
            <w:tcW w:type="dxa" w:w="4806"/>
            <w:vMerge w:val="restart"/>
            <w:tcBorders>
              <w:top w:sz="4.800000000000182"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12" w:after="0"/>
              <w:ind w:left="726" w:right="0" w:firstLine="0"/>
              <w:jc w:val="left"/>
            </w:pPr>
            <w:r>
              <w:rPr>
                <w:rFonts w:ascii="Malgun Gothic" w:hAnsi="Malgun Gothic" w:eastAsia="STKaiti"/>
                <w:b w:val="0"/>
                <w:i w:val="0"/>
                <w:color w:val="000000"/>
                <w:sz w:val="16"/>
              </w:rPr>
              <w:t xml:space="preserve">贷款损失准备 (附注17(c)) </w:t>
            </w:r>
          </w:p>
        </w:tc>
        <w:tc>
          <w:tcPr>
            <w:tcW w:type="dxa" w:w="1950"/>
            <w:tcBorders>
              <w:top w:sz="4.800000000000182" w:val="single" w:color="#000000"/>
            </w:tcBorders>
            <w:tcMar>
              <w:start w:w="0" w:type="dxa"/>
              <w:end w:w="0" w:type="dxa"/>
            </w:tcMar>
          </w:tcPr>
          <w:p>
            <w:pPr>
              <w:autoSpaceDN w:val="0"/>
              <w:autoSpaceDE w:val="0"/>
              <w:widowControl/>
              <w:spacing w:line="185" w:lineRule="auto" w:before="254" w:after="0"/>
              <w:ind w:left="222" w:right="0" w:firstLine="0"/>
              <w:jc w:val="left"/>
            </w:pPr>
            <w:r>
              <w:rPr>
                <w:rFonts w:ascii="Malgun Gothic" w:hAnsi="Malgun Gothic" w:eastAsia="STKaiti"/>
                <w:b w:val="0"/>
                <w:i w:val="0"/>
                <w:color w:val="000000"/>
                <w:sz w:val="16"/>
              </w:rPr>
              <w:t xml:space="preserve">460,893,002 </w:t>
            </w:r>
          </w:p>
        </w:tc>
        <w:tc>
          <w:tcPr>
            <w:tcW w:type="dxa" w:w="1424"/>
            <w:tcBorders>
              <w:top w:sz="4.800000000000182" w:val="single" w:color="#000000"/>
            </w:tcBorders>
            <w:tcMar>
              <w:start w:w="0" w:type="dxa"/>
              <w:end w:w="0" w:type="dxa"/>
            </w:tcMar>
          </w:tcPr>
          <w:p>
            <w:pPr>
              <w:autoSpaceDN w:val="0"/>
              <w:autoSpaceDE w:val="0"/>
              <w:widowControl/>
              <w:spacing w:line="185" w:lineRule="auto" w:before="254" w:after="0"/>
              <w:ind w:left="0" w:right="0" w:firstLine="0"/>
              <w:jc w:val="center"/>
            </w:pPr>
            <w:r>
              <w:rPr>
                <w:rFonts w:ascii="Malgun Gothic" w:hAnsi="Malgun Gothic" w:eastAsia="STKaiti"/>
                <w:b w:val="0"/>
                <w:i w:val="0"/>
                <w:color w:val="000000"/>
                <w:sz w:val="16"/>
              </w:rPr>
              <w:t xml:space="preserve">377,222,937 </w:t>
            </w:r>
          </w:p>
        </w:tc>
      </w:tr>
      <w:tr>
        <w:trPr>
          <w:trHeight w:hRule="exact" w:val="264"/>
        </w:trPr>
        <w:tc>
          <w:tcPr>
            <w:tcW w:type="dxa" w:w="3008"/>
            <w:vMerge/>
            <w:tcBorders>
              <w:top w:sz="4.800000000000182" w:val="single" w:color="#000000"/>
              <w:bottom w:sz="4.0" w:val="single" w:color="#000000"/>
            </w:tcBorders>
          </w:tcPr>
          <w:p/>
        </w:tc>
        <w:tc>
          <w:tcPr>
            <w:tcW w:type="dxa" w:w="1950"/>
            <w:tcBorders>
              <w:bottom w:sz="4.0" w:val="single" w:color="#000000"/>
            </w:tcBorders>
            <w:tcMar>
              <w:start w:w="0" w:type="dxa"/>
              <w:end w:w="0" w:type="dxa"/>
            </w:tcMar>
          </w:tcPr>
          <w:p>
            <w:pPr>
              <w:autoSpaceDN w:val="0"/>
              <w:autoSpaceDE w:val="0"/>
              <w:widowControl/>
              <w:spacing w:line="185" w:lineRule="auto" w:before="0" w:after="0"/>
              <w:ind w:left="258" w:right="0" w:firstLine="0"/>
              <w:jc w:val="left"/>
            </w:pPr>
            <w:r>
              <w:rPr>
                <w:rFonts w:ascii="Malgun Gothic" w:hAnsi="Malgun Gothic" w:eastAsia="STKaiti"/>
                <w:b w:val="0"/>
                <w:i w:val="0"/>
                <w:color w:val="000000"/>
                <w:sz w:val="16"/>
              </w:rPr>
              <w:t xml:space="preserve">(12,782,455) </w:t>
            </w:r>
          </w:p>
        </w:tc>
        <w:tc>
          <w:tcPr>
            <w:tcW w:type="dxa" w:w="1424"/>
            <w:tcBorders>
              <w:bottom w:sz="4.0" w:val="single" w:color="#000000"/>
            </w:tcBorders>
            <w:tcMar>
              <w:start w:w="0" w:type="dxa"/>
              <w:end w:w="0" w:type="dxa"/>
            </w:tcMar>
          </w:tcPr>
          <w:p>
            <w:pPr>
              <w:autoSpaceDN w:val="0"/>
              <w:autoSpaceDE w:val="0"/>
              <w:widowControl/>
              <w:spacing w:line="185" w:lineRule="auto" w:before="0" w:after="0"/>
              <w:ind w:left="260" w:right="0" w:firstLine="0"/>
              <w:jc w:val="left"/>
            </w:pPr>
            <w:r>
              <w:rPr>
                <w:rFonts w:ascii="Malgun Gothic" w:hAnsi="Malgun Gothic" w:eastAsia="STKaiti"/>
                <w:b w:val="0"/>
                <w:i w:val="0"/>
                <w:color w:val="000000"/>
                <w:sz w:val="16"/>
              </w:rPr>
              <w:t xml:space="preserve">(10,576,561) </w:t>
            </w:r>
          </w:p>
        </w:tc>
      </w:tr>
      <w:tr>
        <w:trPr>
          <w:trHeight w:hRule="exact" w:val="534"/>
        </w:trPr>
        <w:tc>
          <w:tcPr>
            <w:tcW w:type="dxa" w:w="4806"/>
            <w:tcBorders>
              <w:top w:sz="4.0" w:val="single" w:color="#000000"/>
              <w:bottom w:sz="4.0" w:val="single" w:color="#000000"/>
            </w:tcBorders>
            <w:tcMar>
              <w:start w:w="0" w:type="dxa"/>
              <w:end w:w="0" w:type="dxa"/>
            </w:tcMar>
          </w:tcPr>
          <w:p/>
        </w:tc>
        <w:tc>
          <w:tcPr>
            <w:tcW w:type="dxa" w:w="1950"/>
            <w:tcBorders>
              <w:top w:sz="4.0" w:val="single" w:color="#000000"/>
              <w:bottom w:sz="4.0" w:val="single" w:color="#000000"/>
            </w:tcBorders>
            <w:tcMar>
              <w:start w:w="0" w:type="dxa"/>
              <w:end w:w="0" w:type="dxa"/>
            </w:tcMar>
          </w:tcPr>
          <w:p>
            <w:pPr>
              <w:autoSpaceDN w:val="0"/>
              <w:autoSpaceDE w:val="0"/>
              <w:widowControl/>
              <w:spacing w:line="185" w:lineRule="auto" w:before="250" w:after="0"/>
              <w:ind w:left="222" w:right="0" w:firstLine="0"/>
              <w:jc w:val="left"/>
            </w:pPr>
            <w:r>
              <w:rPr>
                <w:rFonts w:ascii="Malgun Gothic" w:hAnsi="Malgun Gothic" w:eastAsia="STKaiti"/>
                <w:b w:val="0"/>
                <w:i w:val="0"/>
                <w:color w:val="000000"/>
                <w:sz w:val="16"/>
              </w:rPr>
              <w:t xml:space="preserve">448,110,547 </w:t>
            </w:r>
          </w:p>
        </w:tc>
        <w:tc>
          <w:tcPr>
            <w:tcW w:type="dxa" w:w="1424"/>
            <w:tcBorders>
              <w:top w:sz="4.0" w:val="single" w:color="#000000"/>
              <w:bottom w:sz="4.0" w:val="single" w:color="#000000"/>
            </w:tcBorders>
            <w:tcMar>
              <w:start w:w="0" w:type="dxa"/>
              <w:end w:w="0" w:type="dxa"/>
            </w:tcMar>
          </w:tcPr>
          <w:p>
            <w:pPr>
              <w:autoSpaceDN w:val="0"/>
              <w:autoSpaceDE w:val="0"/>
              <w:widowControl/>
              <w:spacing w:line="185" w:lineRule="auto" w:before="250" w:after="0"/>
              <w:ind w:left="0" w:right="0" w:firstLine="0"/>
              <w:jc w:val="center"/>
            </w:pPr>
            <w:r>
              <w:rPr>
                <w:rFonts w:ascii="Malgun Gothic" w:hAnsi="Malgun Gothic" w:eastAsia="STKaiti"/>
                <w:b w:val="0"/>
                <w:i w:val="0"/>
                <w:color w:val="000000"/>
                <w:sz w:val="16"/>
              </w:rPr>
              <w:t xml:space="preserve">366,646,376 </w:t>
            </w:r>
          </w:p>
        </w:tc>
      </w:tr>
      <w:tr>
        <w:trPr>
          <w:trHeight w:hRule="exact" w:val="72"/>
        </w:trPr>
        <w:tc>
          <w:tcPr>
            <w:tcW w:type="dxa" w:w="4806"/>
            <w:tcBorders>
              <w:top w:sz="4.0" w:val="single" w:color="#000000"/>
            </w:tcBorders>
            <w:tcMar>
              <w:start w:w="0" w:type="dxa"/>
              <w:end w:w="0" w:type="dxa"/>
            </w:tcMar>
          </w:tcPr>
          <w:p/>
        </w:tc>
        <w:tc>
          <w:tcPr>
            <w:tcW w:type="dxa" w:w="1950"/>
            <w:tcBorders>
              <w:top w:sz="4.0" w:val="single" w:color="#000000"/>
            </w:tcBorders>
            <w:tcMar>
              <w:start w:w="0" w:type="dxa"/>
              <w:end w:w="0" w:type="dxa"/>
            </w:tcMar>
          </w:tcPr>
          <w:p/>
        </w:tc>
        <w:tc>
          <w:tcPr>
            <w:tcW w:type="dxa" w:w="1424"/>
            <w:tcBorders>
              <w:top w:sz="4.0" w:val="single" w:color="#000000"/>
            </w:tcBorders>
            <w:tcMar>
              <w:start w:w="0" w:type="dxa"/>
              <w:end w:w="0" w:type="dxa"/>
            </w:tcMar>
          </w:tcPr>
          <w:p/>
        </w:tc>
      </w:tr>
    </w:tbl>
    <w:p>
      <w:pPr>
        <w:autoSpaceDN w:val="0"/>
        <w:autoSpaceDE w:val="0"/>
        <w:widowControl/>
        <w:spacing w:line="185" w:lineRule="auto" w:before="200" w:after="200"/>
        <w:ind w:left="1078" w:right="0" w:firstLine="0"/>
        <w:jc w:val="left"/>
      </w:pPr>
      <w:r>
        <w:rPr>
          <w:rFonts w:ascii="STKaiti" w:hAnsi="STKaiti" w:eastAsia="STKaiti"/>
          <w:b w:val="0"/>
          <w:i w:val="0"/>
          <w:color w:val="000000"/>
          <w:sz w:val="21"/>
        </w:rPr>
        <w:t xml:space="preserve">(b) 于资产负债表日，客户贷款组合按担保类别列示如下： </w:t>
      </w:r>
    </w:p>
    <w:tbl>
      <w:tblPr>
        <w:tblW w:type="auto" w:w="0"/>
        <w:tblLayout w:type="fixed"/>
        <w:tblLook w:firstColumn="1" w:firstRow="1" w:lastColumn="0" w:lastRow="0" w:noHBand="0" w:noVBand="1" w:val="04A0"/>
        <w:tblInd w:w="720.0" w:type="dxa"/>
      </w:tblPr>
      <w:tblGrid>
        <w:gridCol w:w="3008"/>
        <w:gridCol w:w="3008"/>
        <w:gridCol w:w="3008"/>
      </w:tblGrid>
      <w:tr>
        <w:trPr>
          <w:trHeight w:hRule="exact" w:val="318"/>
        </w:trPr>
        <w:tc>
          <w:tcPr>
            <w:tcW w:type="dxa" w:w="4786"/>
            <w:vMerge w:val="restart"/>
            <w:tcBorders/>
            <w:tcMar>
              <w:start w:w="0" w:type="dxa"/>
              <w:end w:w="0" w:type="dxa"/>
            </w:tcMar>
            <w:tcMar>
              <w:start w:w="0" w:type="dxa"/>
              <w:end w:w="0" w:type="dxa"/>
            </w:tcMar>
          </w:tcPr>
          <w:p>
            <w:pPr>
              <w:autoSpaceDN w:val="0"/>
              <w:autoSpaceDE w:val="0"/>
              <w:widowControl/>
              <w:spacing w:line="185" w:lineRule="auto" w:before="846" w:after="0"/>
              <w:ind w:left="754" w:right="0" w:firstLine="0"/>
              <w:jc w:val="left"/>
            </w:pPr>
            <w:r>
              <w:rPr>
                <w:rFonts w:ascii="Malgun Gothic" w:hAnsi="Malgun Gothic" w:eastAsia="STKaiti"/>
                <w:b w:val="0"/>
                <w:i w:val="0"/>
                <w:color w:val="000000"/>
                <w:sz w:val="16"/>
              </w:rPr>
              <w:t xml:space="preserve">贷款及垫款： </w:t>
            </w:r>
          </w:p>
        </w:tc>
        <w:tc>
          <w:tcPr>
            <w:tcW w:type="dxa" w:w="1968"/>
            <w:tcBorders/>
            <w:tcMar>
              <w:start w:w="0" w:type="dxa"/>
              <w:end w:w="0" w:type="dxa"/>
            </w:tcMar>
          </w:tcPr>
          <w:p>
            <w:pPr>
              <w:autoSpaceDN w:val="0"/>
              <w:autoSpaceDE w:val="0"/>
              <w:widowControl/>
              <w:spacing w:line="185" w:lineRule="auto" w:before="44" w:after="0"/>
              <w:ind w:left="298" w:right="0" w:firstLine="0"/>
              <w:jc w:val="left"/>
            </w:pPr>
            <w:r>
              <w:rPr>
                <w:rFonts w:ascii="Malgun Gothic" w:hAnsi="Malgun Gothic" w:eastAsia="STKaiti"/>
                <w:b w:val="0"/>
                <w:i w:val="0"/>
                <w:color w:val="000000"/>
                <w:sz w:val="16"/>
              </w:rPr>
              <w:t xml:space="preserve">2006-12-31 </w:t>
            </w:r>
          </w:p>
        </w:tc>
        <w:tc>
          <w:tcPr>
            <w:tcW w:type="dxa" w:w="1386"/>
            <w:tcBorders/>
            <w:tcMar>
              <w:start w:w="0" w:type="dxa"/>
              <w:end w:w="0" w:type="dxa"/>
            </w:tcMar>
          </w:tcPr>
          <w:p>
            <w:pPr>
              <w:autoSpaceDN w:val="0"/>
              <w:autoSpaceDE w:val="0"/>
              <w:widowControl/>
              <w:spacing w:line="185" w:lineRule="auto" w:before="44" w:after="0"/>
              <w:ind w:left="0" w:right="0" w:firstLine="0"/>
              <w:jc w:val="center"/>
            </w:pPr>
            <w:r>
              <w:rPr>
                <w:rFonts w:ascii="Malgun Gothic" w:hAnsi="Malgun Gothic" w:eastAsia="STKaiti"/>
                <w:b w:val="0"/>
                <w:i w:val="0"/>
                <w:color w:val="000000"/>
                <w:sz w:val="16"/>
              </w:rPr>
              <w:t xml:space="preserve">2005-12-31 </w:t>
            </w:r>
          </w:p>
        </w:tc>
      </w:tr>
      <w:tr>
        <w:trPr>
          <w:trHeight w:hRule="exact" w:val="800"/>
        </w:trPr>
        <w:tc>
          <w:tcPr>
            <w:tcW w:type="dxa" w:w="3008"/>
            <w:vMerge/>
            <w:tcBorders/>
          </w:tcPr>
          <w:p/>
        </w:tc>
        <w:tc>
          <w:tcPr>
            <w:tcW w:type="dxa" w:w="1968"/>
            <w:tcBorders/>
            <w:tcMar>
              <w:start w:w="0" w:type="dxa"/>
              <w:end w:w="0" w:type="dxa"/>
            </w:tcMar>
          </w:tcPr>
          <w:p>
            <w:pPr>
              <w:autoSpaceDN w:val="0"/>
              <w:autoSpaceDE w:val="0"/>
              <w:widowControl/>
              <w:spacing w:line="185" w:lineRule="auto" w:before="8" w:after="0"/>
              <w:ind w:left="168" w:right="0" w:firstLine="0"/>
              <w:jc w:val="left"/>
            </w:pPr>
            <w:r>
              <w:rPr>
                <w:rFonts w:ascii="Malgun Gothic" w:hAnsi="Malgun Gothic" w:eastAsia="STKaiti"/>
                <w:b w:val="0"/>
                <w:i w:val="0"/>
                <w:color w:val="000000"/>
                <w:sz w:val="16"/>
              </w:rPr>
              <w:t xml:space="preserve">人民币千元 </w:t>
            </w:r>
          </w:p>
        </w:tc>
        <w:tc>
          <w:tcPr>
            <w:tcW w:type="dxa" w:w="1386"/>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4786"/>
            <w:tcBorders/>
            <w:tcMar>
              <w:start w:w="0" w:type="dxa"/>
              <w:end w:w="0" w:type="dxa"/>
            </w:tcMar>
          </w:tcPr>
          <w:p>
            <w:pPr>
              <w:autoSpaceDN w:val="0"/>
              <w:autoSpaceDE w:val="0"/>
              <w:widowControl/>
              <w:spacing w:line="185" w:lineRule="auto" w:before="0" w:after="0"/>
              <w:ind w:left="754" w:right="0" w:firstLine="0"/>
              <w:jc w:val="left"/>
            </w:pPr>
            <w:r>
              <w:rPr>
                <w:rFonts w:ascii="Malgun Gothic" w:hAnsi="Malgun Gothic" w:eastAsia="STKaiti"/>
                <w:b w:val="0"/>
                <w:i w:val="0"/>
                <w:color w:val="000000"/>
                <w:sz w:val="16"/>
              </w:rPr>
              <w:t xml:space="preserve">担保贷款 </w:t>
            </w:r>
          </w:p>
        </w:tc>
        <w:tc>
          <w:tcPr>
            <w:tcW w:type="dxa" w:w="1968"/>
            <w:tcBorders/>
            <w:tcMar>
              <w:start w:w="0" w:type="dxa"/>
              <w:end w:w="0" w:type="dxa"/>
            </w:tcMar>
          </w:tcPr>
          <w:p>
            <w:pPr>
              <w:autoSpaceDN w:val="0"/>
              <w:autoSpaceDE w:val="0"/>
              <w:widowControl/>
              <w:spacing w:line="185" w:lineRule="auto" w:before="0" w:after="0"/>
              <w:ind w:left="240" w:right="0" w:firstLine="0"/>
              <w:jc w:val="left"/>
            </w:pPr>
            <w:r>
              <w:rPr>
                <w:rFonts w:ascii="Malgun Gothic" w:hAnsi="Malgun Gothic" w:eastAsia="STKaiti"/>
                <w:b w:val="0"/>
                <w:i w:val="0"/>
                <w:color w:val="000000"/>
                <w:sz w:val="16"/>
              </w:rPr>
              <w:t xml:space="preserve">150,192,306 </w:t>
            </w:r>
          </w:p>
        </w:tc>
        <w:tc>
          <w:tcPr>
            <w:tcW w:type="dxa" w:w="1386"/>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 126,751,425 </w:t>
            </w:r>
          </w:p>
        </w:tc>
      </w:tr>
      <w:tr>
        <w:trPr>
          <w:trHeight w:hRule="exact" w:val="280"/>
        </w:trPr>
        <w:tc>
          <w:tcPr>
            <w:tcW w:type="dxa" w:w="4786"/>
            <w:tcBorders/>
            <w:tcMar>
              <w:start w:w="0" w:type="dxa"/>
              <w:end w:w="0" w:type="dxa"/>
            </w:tcMar>
          </w:tcPr>
          <w:p>
            <w:pPr>
              <w:autoSpaceDN w:val="0"/>
              <w:autoSpaceDE w:val="0"/>
              <w:widowControl/>
              <w:spacing w:line="185" w:lineRule="auto" w:before="8" w:after="0"/>
              <w:ind w:left="754" w:right="0" w:firstLine="0"/>
              <w:jc w:val="left"/>
            </w:pPr>
            <w:r>
              <w:rPr>
                <w:rFonts w:ascii="Malgun Gothic" w:hAnsi="Malgun Gothic" w:eastAsia="STKaiti"/>
                <w:b w:val="0"/>
                <w:i w:val="0"/>
                <w:color w:val="000000"/>
                <w:sz w:val="16"/>
              </w:rPr>
              <w:t xml:space="preserve">抵押贷款 </w:t>
            </w:r>
          </w:p>
        </w:tc>
        <w:tc>
          <w:tcPr>
            <w:tcW w:type="dxa" w:w="1968"/>
            <w:tcBorders/>
            <w:tcMar>
              <w:start w:w="0" w:type="dxa"/>
              <w:end w:w="0" w:type="dxa"/>
            </w:tcMar>
          </w:tcPr>
          <w:p>
            <w:pPr>
              <w:autoSpaceDN w:val="0"/>
              <w:autoSpaceDE w:val="0"/>
              <w:widowControl/>
              <w:spacing w:line="185" w:lineRule="auto" w:before="8" w:after="0"/>
              <w:ind w:left="240" w:right="0" w:firstLine="0"/>
              <w:jc w:val="left"/>
            </w:pPr>
            <w:r>
              <w:rPr>
                <w:rFonts w:ascii="Malgun Gothic" w:hAnsi="Malgun Gothic" w:eastAsia="STKaiti"/>
                <w:b w:val="0"/>
                <w:i w:val="0"/>
                <w:color w:val="000000"/>
                <w:sz w:val="16"/>
              </w:rPr>
              <w:t xml:space="preserve">186,550,364 </w:t>
            </w:r>
          </w:p>
        </w:tc>
        <w:tc>
          <w:tcPr>
            <w:tcW w:type="dxa" w:w="1386"/>
            <w:tcBorders/>
            <w:tcMar>
              <w:start w:w="0" w:type="dxa"/>
              <w:end w:w="0" w:type="dxa"/>
            </w:tcMar>
          </w:tcPr>
          <w:p>
            <w:pPr>
              <w:autoSpaceDN w:val="0"/>
              <w:autoSpaceDE w:val="0"/>
              <w:widowControl/>
              <w:spacing w:line="185" w:lineRule="auto" w:before="8" w:after="0"/>
              <w:ind w:left="0" w:right="0" w:firstLine="0"/>
              <w:jc w:val="left"/>
            </w:pPr>
            <w:r>
              <w:rPr>
                <w:rFonts w:ascii="Malgun Gothic" w:hAnsi="Malgun Gothic" w:eastAsia="STKaiti"/>
                <w:b w:val="0"/>
                <w:i w:val="0"/>
                <w:color w:val="000000"/>
                <w:sz w:val="16"/>
              </w:rPr>
              <w:t xml:space="preserve"> 149,950,020 </w:t>
            </w:r>
          </w:p>
        </w:tc>
      </w:tr>
      <w:tr>
        <w:trPr>
          <w:trHeight w:hRule="exact" w:val="400"/>
        </w:trPr>
        <w:tc>
          <w:tcPr>
            <w:tcW w:type="dxa" w:w="4786"/>
            <w:tcBorders/>
            <w:tcMar>
              <w:start w:w="0" w:type="dxa"/>
              <w:end w:w="0" w:type="dxa"/>
            </w:tcMar>
          </w:tcPr>
          <w:p>
            <w:pPr>
              <w:autoSpaceDN w:val="0"/>
              <w:autoSpaceDE w:val="0"/>
              <w:widowControl/>
              <w:spacing w:line="185" w:lineRule="auto" w:before="0" w:after="0"/>
              <w:ind w:left="754" w:right="0" w:firstLine="0"/>
              <w:jc w:val="left"/>
            </w:pPr>
            <w:r>
              <w:rPr>
                <w:rFonts w:ascii="Malgun Gothic" w:hAnsi="Malgun Gothic" w:eastAsia="STKaiti"/>
                <w:b w:val="0"/>
                <w:i w:val="0"/>
                <w:color w:val="000000"/>
                <w:sz w:val="16"/>
              </w:rPr>
              <w:t xml:space="preserve">信用贷款 </w:t>
            </w:r>
          </w:p>
        </w:tc>
        <w:tc>
          <w:tcPr>
            <w:tcW w:type="dxa" w:w="1968"/>
            <w:tcBorders/>
            <w:tcMar>
              <w:start w:w="0" w:type="dxa"/>
              <w:end w:w="0" w:type="dxa"/>
            </w:tcMar>
          </w:tcPr>
          <w:p>
            <w:pPr>
              <w:autoSpaceDN w:val="0"/>
              <w:autoSpaceDE w:val="0"/>
              <w:widowControl/>
              <w:spacing w:line="185" w:lineRule="auto" w:before="0" w:after="0"/>
              <w:ind w:left="338" w:right="0" w:firstLine="0"/>
              <w:jc w:val="left"/>
            </w:pPr>
            <w:r>
              <w:rPr>
                <w:rFonts w:ascii="Malgun Gothic" w:hAnsi="Malgun Gothic" w:eastAsia="STKaiti"/>
                <w:b w:val="0"/>
                <w:i w:val="0"/>
                <w:color w:val="000000"/>
                <w:sz w:val="16"/>
              </w:rPr>
              <w:t xml:space="preserve">75,373,896 </w:t>
            </w:r>
          </w:p>
        </w:tc>
        <w:tc>
          <w:tcPr>
            <w:tcW w:type="dxa" w:w="1386"/>
            <w:tcBorders/>
            <w:tcMar>
              <w:start w:w="0" w:type="dxa"/>
              <w:end w:w="0" w:type="dxa"/>
            </w:tcMar>
          </w:tcPr>
          <w:p>
            <w:pPr>
              <w:autoSpaceDN w:val="0"/>
              <w:autoSpaceDE w:val="0"/>
              <w:widowControl/>
              <w:spacing w:line="185" w:lineRule="auto" w:before="0" w:after="0"/>
              <w:ind w:left="318" w:right="0" w:firstLine="0"/>
              <w:jc w:val="left"/>
            </w:pPr>
            <w:r>
              <w:rPr>
                <w:rFonts w:ascii="Malgun Gothic" w:hAnsi="Malgun Gothic" w:eastAsia="STKaiti"/>
                <w:b w:val="0"/>
                <w:i w:val="0"/>
                <w:color w:val="000000"/>
                <w:sz w:val="16"/>
              </w:rPr>
              <w:t xml:space="preserve">58,190,625 </w:t>
            </w:r>
          </w:p>
        </w:tc>
      </w:tr>
      <w:tr>
        <w:trPr>
          <w:trHeight w:hRule="exact" w:val="402"/>
        </w:trPr>
        <w:tc>
          <w:tcPr>
            <w:tcW w:type="dxa" w:w="4786"/>
            <w:tcBorders/>
            <w:tcMar>
              <w:start w:w="0" w:type="dxa"/>
              <w:end w:w="0" w:type="dxa"/>
            </w:tcMar>
          </w:tcPr>
          <w:p>
            <w:pPr>
              <w:autoSpaceDN w:val="0"/>
              <w:autoSpaceDE w:val="0"/>
              <w:widowControl/>
              <w:spacing w:line="185" w:lineRule="auto" w:before="128" w:after="0"/>
              <w:ind w:left="754" w:right="0" w:firstLine="0"/>
              <w:jc w:val="left"/>
            </w:pPr>
            <w:r>
              <w:rPr>
                <w:rFonts w:ascii="Malgun Gothic" w:hAnsi="Malgun Gothic" w:eastAsia="STKaiti"/>
                <w:b w:val="0"/>
                <w:i w:val="0"/>
                <w:color w:val="000000"/>
                <w:sz w:val="16"/>
              </w:rPr>
              <w:t xml:space="preserve">贸易融资： </w:t>
            </w:r>
          </w:p>
        </w:tc>
        <w:tc>
          <w:tcPr>
            <w:tcW w:type="dxa" w:w="1968"/>
            <w:vMerge w:val="restart"/>
            <w:tcBorders/>
            <w:tcMar>
              <w:start w:w="0" w:type="dxa"/>
              <w:end w:w="0" w:type="dxa"/>
            </w:tcMar>
            <w:tcMar>
              <w:start w:w="0" w:type="dxa"/>
              <w:end w:w="0" w:type="dxa"/>
            </w:tcMar>
          </w:tcPr>
          <w:p>
            <w:pPr>
              <w:autoSpaceDN w:val="0"/>
              <w:autoSpaceDE w:val="0"/>
              <w:widowControl/>
              <w:spacing w:line="185" w:lineRule="auto" w:before="388" w:after="0"/>
              <w:ind w:left="436" w:right="0" w:firstLine="0"/>
              <w:jc w:val="left"/>
            </w:pPr>
            <w:r>
              <w:rPr>
                <w:rFonts w:ascii="Malgun Gothic" w:hAnsi="Malgun Gothic" w:eastAsia="STKaiti"/>
                <w:b w:val="0"/>
                <w:i w:val="0"/>
                <w:color w:val="000000"/>
                <w:sz w:val="16"/>
              </w:rPr>
              <w:t xml:space="preserve">1,725,274 </w:t>
            </w:r>
          </w:p>
        </w:tc>
        <w:tc>
          <w:tcPr>
            <w:tcW w:type="dxa" w:w="1386"/>
            <w:vMerge w:val="restart"/>
            <w:tcBorders/>
            <w:tcMar>
              <w:start w:w="0" w:type="dxa"/>
              <w:end w:w="0" w:type="dxa"/>
            </w:tcMar>
            <w:tcMar>
              <w:start w:w="0" w:type="dxa"/>
              <w:end w:w="0" w:type="dxa"/>
            </w:tcMar>
          </w:tcPr>
          <w:p>
            <w:pPr>
              <w:autoSpaceDN w:val="0"/>
              <w:autoSpaceDE w:val="0"/>
              <w:widowControl/>
              <w:spacing w:line="185" w:lineRule="auto" w:before="388" w:after="0"/>
              <w:ind w:left="0" w:right="138" w:firstLine="0"/>
              <w:jc w:val="right"/>
            </w:pPr>
            <w:r>
              <w:rPr>
                <w:rFonts w:ascii="Malgun Gothic" w:hAnsi="Malgun Gothic" w:eastAsia="STKaiti"/>
                <w:b w:val="0"/>
                <w:i w:val="0"/>
                <w:color w:val="000000"/>
                <w:sz w:val="16"/>
              </w:rPr>
              <w:t xml:space="preserve">2,336,878 </w:t>
            </w:r>
          </w:p>
        </w:tc>
      </w:tr>
      <w:tr>
        <w:trPr>
          <w:trHeight w:hRule="exact" w:val="258"/>
        </w:trPr>
        <w:tc>
          <w:tcPr>
            <w:tcW w:type="dxa" w:w="4786"/>
            <w:tcBorders/>
            <w:tcMar>
              <w:start w:w="0" w:type="dxa"/>
              <w:end w:w="0" w:type="dxa"/>
            </w:tcMar>
          </w:tcPr>
          <w:p>
            <w:pPr>
              <w:autoSpaceDN w:val="0"/>
              <w:autoSpaceDE w:val="0"/>
              <w:widowControl/>
              <w:spacing w:line="185" w:lineRule="auto" w:before="0" w:after="0"/>
              <w:ind w:left="754" w:right="0" w:firstLine="0"/>
              <w:jc w:val="left"/>
            </w:pPr>
            <w:r>
              <w:rPr>
                <w:rFonts w:ascii="Malgun Gothic" w:hAnsi="Malgun Gothic" w:eastAsia="STKaiti"/>
                <w:b w:val="0"/>
                <w:i w:val="0"/>
                <w:color w:val="000000"/>
                <w:sz w:val="16"/>
              </w:rPr>
              <w:t xml:space="preserve">进出口押汇 </w:t>
            </w:r>
          </w:p>
        </w:tc>
        <w:tc>
          <w:tcPr>
            <w:tcW w:type="dxa" w:w="3008"/>
            <w:vMerge/>
            <w:tcBorders/>
          </w:tcPr>
          <w:p/>
        </w:tc>
        <w:tc>
          <w:tcPr>
            <w:tcW w:type="dxa" w:w="3008"/>
            <w:vMerge/>
            <w:tcBorders/>
          </w:tcPr>
          <w:p/>
        </w:tc>
      </w:tr>
      <w:tr>
        <w:trPr>
          <w:trHeight w:hRule="exact" w:val="260"/>
        </w:trPr>
        <w:tc>
          <w:tcPr>
            <w:tcW w:type="dxa" w:w="4786"/>
            <w:tcBorders/>
            <w:tcMar>
              <w:start w:w="0" w:type="dxa"/>
              <w:end w:w="0" w:type="dxa"/>
            </w:tcMar>
          </w:tcPr>
          <w:p>
            <w:pPr>
              <w:autoSpaceDN w:val="0"/>
              <w:autoSpaceDE w:val="0"/>
              <w:widowControl/>
              <w:spacing w:line="185" w:lineRule="auto" w:before="0" w:after="0"/>
              <w:ind w:left="754" w:right="0" w:firstLine="0"/>
              <w:jc w:val="left"/>
            </w:pPr>
            <w:r>
              <w:rPr>
                <w:rFonts w:ascii="Malgun Gothic" w:hAnsi="Malgun Gothic" w:eastAsia="STKaiti"/>
                <w:b w:val="0"/>
                <w:i w:val="0"/>
                <w:color w:val="000000"/>
                <w:sz w:val="16"/>
              </w:rPr>
              <w:t xml:space="preserve">应收账款保理 </w:t>
            </w:r>
          </w:p>
        </w:tc>
        <w:tc>
          <w:tcPr>
            <w:tcW w:type="dxa" w:w="1968"/>
            <w:tcBorders/>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224,642 </w:t>
            </w:r>
          </w:p>
        </w:tc>
        <w:tc>
          <w:tcPr>
            <w:tcW w:type="dxa" w:w="1386"/>
            <w:tcBorders/>
            <w:tcMar>
              <w:start w:w="0" w:type="dxa"/>
              <w:end w:w="0" w:type="dxa"/>
            </w:tcMar>
          </w:tcPr>
          <w:p>
            <w:pPr>
              <w:autoSpaceDN w:val="0"/>
              <w:autoSpaceDE w:val="0"/>
              <w:widowControl/>
              <w:spacing w:line="185" w:lineRule="auto" w:before="0" w:after="0"/>
              <w:ind w:left="0" w:right="138" w:firstLine="0"/>
              <w:jc w:val="right"/>
            </w:pPr>
            <w:r>
              <w:rPr>
                <w:rFonts w:ascii="Malgun Gothic" w:hAnsi="Malgun Gothic" w:eastAsia="STKaiti"/>
                <w:b w:val="0"/>
                <w:i w:val="0"/>
                <w:color w:val="000000"/>
                <w:sz w:val="16"/>
              </w:rPr>
              <w:t xml:space="preserve">403,343 </w:t>
            </w:r>
          </w:p>
        </w:tc>
      </w:tr>
      <w:tr>
        <w:trPr>
          <w:trHeight w:hRule="exact" w:val="270"/>
        </w:trPr>
        <w:tc>
          <w:tcPr>
            <w:tcW w:type="dxa" w:w="4786"/>
            <w:tcBorders>
              <w:bottom w:sz="4.0" w:val="single" w:color="#000000"/>
            </w:tcBorders>
            <w:tcMar>
              <w:start w:w="0" w:type="dxa"/>
              <w:end w:w="0" w:type="dxa"/>
            </w:tcMar>
          </w:tcPr>
          <w:p>
            <w:pPr>
              <w:autoSpaceDN w:val="0"/>
              <w:autoSpaceDE w:val="0"/>
              <w:widowControl/>
              <w:spacing w:line="185" w:lineRule="auto" w:before="0" w:after="0"/>
              <w:ind w:left="754" w:right="0" w:firstLine="0"/>
              <w:jc w:val="left"/>
            </w:pPr>
            <w:r>
              <w:rPr>
                <w:rFonts w:ascii="Malgun Gothic" w:hAnsi="Malgun Gothic" w:eastAsia="STKaiti"/>
                <w:b w:val="0"/>
                <w:i w:val="0"/>
                <w:color w:val="000000"/>
                <w:sz w:val="16"/>
              </w:rPr>
              <w:t xml:space="preserve">票据贴现 </w:t>
            </w:r>
          </w:p>
        </w:tc>
        <w:tc>
          <w:tcPr>
            <w:tcW w:type="dxa" w:w="1968"/>
            <w:tcBorders>
              <w:bottom w:sz="4.0" w:val="single" w:color="#000000"/>
            </w:tcBorders>
            <w:tcMar>
              <w:start w:w="0" w:type="dxa"/>
              <w:end w:w="0" w:type="dxa"/>
            </w:tcMar>
          </w:tcPr>
          <w:p>
            <w:pPr>
              <w:autoSpaceDN w:val="0"/>
              <w:autoSpaceDE w:val="0"/>
              <w:widowControl/>
              <w:spacing w:line="187" w:lineRule="auto" w:before="0" w:after="0"/>
              <w:ind w:left="338" w:right="0" w:firstLine="0"/>
              <w:jc w:val="left"/>
            </w:pPr>
            <w:r>
              <w:rPr>
                <w:rFonts w:ascii="Malgun Gothic" w:hAnsi="Malgun Gothic" w:eastAsia="STKaiti"/>
                <w:b w:val="0"/>
                <w:i w:val="0"/>
                <w:color w:val="000000"/>
                <w:sz w:val="16"/>
              </w:rPr>
              <w:t xml:space="preserve">46,826,520 </w:t>
            </w:r>
          </w:p>
        </w:tc>
        <w:tc>
          <w:tcPr>
            <w:tcW w:type="dxa" w:w="1386"/>
            <w:tcBorders>
              <w:bottom w:sz="4.0" w:val="single" w:color="#000000"/>
            </w:tcBorders>
            <w:tcMar>
              <w:start w:w="0" w:type="dxa"/>
              <w:end w:w="0" w:type="dxa"/>
            </w:tcMar>
          </w:tcPr>
          <w:p>
            <w:pPr>
              <w:autoSpaceDN w:val="0"/>
              <w:autoSpaceDE w:val="0"/>
              <w:widowControl/>
              <w:spacing w:line="185" w:lineRule="auto" w:before="0" w:after="0"/>
              <w:ind w:left="318" w:right="0" w:firstLine="0"/>
              <w:jc w:val="left"/>
            </w:pPr>
            <w:r>
              <w:rPr>
                <w:rFonts w:ascii="Malgun Gothic" w:hAnsi="Malgun Gothic" w:eastAsia="STKaiti"/>
                <w:b w:val="0"/>
                <w:i w:val="0"/>
                <w:color w:val="000000"/>
                <w:sz w:val="16"/>
              </w:rPr>
              <w:t xml:space="preserve">39,590,646 </w:t>
            </w:r>
          </w:p>
        </w:tc>
      </w:tr>
      <w:tr>
        <w:trPr>
          <w:trHeight w:hRule="exact" w:val="532"/>
        </w:trPr>
        <w:tc>
          <w:tcPr>
            <w:tcW w:type="dxa" w:w="4786"/>
            <w:tcBorders>
              <w:top w:sz="4.0" w:val="single" w:color="#000000"/>
              <w:bottom w:sz="4.0" w:val="single" w:color="#000000"/>
            </w:tcBorders>
            <w:tcMar>
              <w:start w:w="0" w:type="dxa"/>
              <w:end w:w="0" w:type="dxa"/>
            </w:tcMar>
          </w:tcPr>
          <w:p/>
        </w:tc>
        <w:tc>
          <w:tcPr>
            <w:tcW w:type="dxa" w:w="1968"/>
            <w:tcBorders>
              <w:top w:sz="4.0" w:val="single" w:color="#000000"/>
              <w:bottom w:sz="4.0" w:val="single" w:color="#000000"/>
            </w:tcBorders>
            <w:tcMar>
              <w:start w:w="0" w:type="dxa"/>
              <w:end w:w="0" w:type="dxa"/>
            </w:tcMar>
          </w:tcPr>
          <w:p>
            <w:pPr>
              <w:autoSpaceDN w:val="0"/>
              <w:autoSpaceDE w:val="0"/>
              <w:widowControl/>
              <w:spacing w:line="185" w:lineRule="auto" w:before="248" w:after="0"/>
              <w:ind w:left="240" w:right="0" w:firstLine="0"/>
              <w:jc w:val="left"/>
            </w:pPr>
            <w:r>
              <w:rPr>
                <w:rFonts w:ascii="Malgun Gothic" w:hAnsi="Malgun Gothic" w:eastAsia="STKaiti"/>
                <w:b w:val="0"/>
                <w:i w:val="0"/>
                <w:color w:val="000000"/>
                <w:sz w:val="16"/>
              </w:rPr>
              <w:t xml:space="preserve">460,893,002 </w:t>
            </w:r>
          </w:p>
        </w:tc>
        <w:tc>
          <w:tcPr>
            <w:tcW w:type="dxa" w:w="1386"/>
            <w:tcBorders>
              <w:top w:sz="4.0" w:val="single" w:color="#000000"/>
              <w:bottom w:sz="4.0" w:val="single" w:color="#000000"/>
            </w:tcBorders>
            <w:tcMar>
              <w:start w:w="0" w:type="dxa"/>
              <w:end w:w="0" w:type="dxa"/>
            </w:tcMar>
          </w:tcPr>
          <w:p>
            <w:pPr>
              <w:autoSpaceDN w:val="0"/>
              <w:autoSpaceDE w:val="0"/>
              <w:widowControl/>
              <w:spacing w:line="185" w:lineRule="auto" w:before="248" w:after="0"/>
              <w:ind w:left="0" w:right="0" w:firstLine="0"/>
              <w:jc w:val="left"/>
            </w:pPr>
            <w:r>
              <w:rPr>
                <w:rFonts w:ascii="Malgun Gothic" w:hAnsi="Malgun Gothic" w:eastAsia="STKaiti"/>
                <w:b w:val="0"/>
                <w:i w:val="0"/>
                <w:color w:val="000000"/>
                <w:sz w:val="16"/>
              </w:rPr>
              <w:t xml:space="preserve"> 377,222,937 </w:t>
            </w:r>
          </w:p>
        </w:tc>
      </w:tr>
      <w:tr>
        <w:trPr>
          <w:trHeight w:hRule="exact" w:val="74"/>
        </w:trPr>
        <w:tc>
          <w:tcPr>
            <w:tcW w:type="dxa" w:w="4786"/>
            <w:tcBorders>
              <w:top w:sz="4.0" w:val="single" w:color="#000000"/>
            </w:tcBorders>
            <w:tcMar>
              <w:start w:w="0" w:type="dxa"/>
              <w:end w:w="0" w:type="dxa"/>
            </w:tcMar>
          </w:tcPr>
          <w:p/>
        </w:tc>
        <w:tc>
          <w:tcPr>
            <w:tcW w:type="dxa" w:w="1968"/>
            <w:tcBorders>
              <w:top w:sz="4.0" w:val="single" w:color="#000000"/>
            </w:tcBorders>
            <w:tcMar>
              <w:start w:w="0" w:type="dxa"/>
              <w:end w:w="0" w:type="dxa"/>
            </w:tcMar>
          </w:tcPr>
          <w:p/>
        </w:tc>
        <w:tc>
          <w:tcPr>
            <w:tcW w:type="dxa" w:w="1386"/>
            <w:tcBorders>
              <w:top w:sz="4.0" w:val="single" w:color="#000000"/>
            </w:tcBorders>
            <w:tcMar>
              <w:start w:w="0" w:type="dxa"/>
              <w:end w:w="0" w:type="dxa"/>
            </w:tcMar>
          </w:tcPr>
          <w:p/>
        </w:tc>
      </w:tr>
    </w:tbl>
    <w:p>
      <w:pPr>
        <w:autoSpaceDN w:val="0"/>
        <w:autoSpaceDE w:val="0"/>
        <w:widowControl/>
        <w:spacing w:line="245" w:lineRule="auto" w:before="200" w:after="0"/>
        <w:ind w:left="992" w:right="144" w:firstLine="0"/>
        <w:jc w:val="left"/>
      </w:pPr>
      <w:r>
        <w:rPr>
          <w:rFonts w:ascii="STKaiti" w:hAnsi="STKaiti" w:eastAsia="STKaiti"/>
          <w:b w:val="0"/>
          <w:i w:val="0"/>
          <w:color w:val="000000"/>
          <w:sz w:val="21"/>
        </w:rPr>
        <w:t xml:space="preserve">截至2006年12月31日，本公司抵押于卖出回购协议的信贷资产及贴现票据余额分别为 </w:t>
      </w:r>
      <w:r>
        <w:rPr>
          <w:rFonts w:ascii="STKaiti" w:hAnsi="STKaiti" w:eastAsia="STKaiti"/>
          <w:b w:val="0"/>
          <w:i w:val="0"/>
          <w:color w:val="000000"/>
          <w:sz w:val="21"/>
        </w:rPr>
        <w:t xml:space="preserve">人民币231,207千元(2005-12-31: 人民币113,390千元)及人民币2,384,501千元 (2005-12-31: </w:t>
      </w:r>
      <w:r>
        <w:rPr>
          <w:rFonts w:ascii="STKaiti" w:hAnsi="STKaiti" w:eastAsia="STKaiti"/>
          <w:b w:val="0"/>
          <w:i w:val="0"/>
          <w:color w:val="000000"/>
          <w:sz w:val="21"/>
        </w:rPr>
        <w:t xml:space="preserve">人民币526,730千元)。 </w:t>
      </w:r>
    </w:p>
    <w:p>
      <w:pPr>
        <w:autoSpaceDN w:val="0"/>
        <w:autoSpaceDE w:val="0"/>
        <w:widowControl/>
        <w:spacing w:line="185" w:lineRule="auto" w:before="3624" w:after="0"/>
        <w:ind w:left="0" w:right="4352" w:firstLine="0"/>
        <w:jc w:val="right"/>
      </w:pPr>
      <w:r>
        <w:rPr>
          <w:rFonts w:ascii="STKaiti" w:hAnsi="STKaiti" w:eastAsia="STKaiti"/>
          <w:b w:val="0"/>
          <w:i w:val="0"/>
          <w:color w:val="000000"/>
          <w:sz w:val="18"/>
        </w:rPr>
        <w:t xml:space="preserve">32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57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17． </w:t>
            </w:r>
          </w:p>
        </w:tc>
        <w:tc>
          <w:tcPr>
            <w:tcW w:type="dxa" w:w="7728"/>
            <w:tcBorders>
              <w:top w:sz="4.7999999999999545" w:val="single" w:color="#000000"/>
            </w:tcBorders>
            <w:tcMar>
              <w:start w:w="0" w:type="dxa"/>
              <w:end w:w="0" w:type="dxa"/>
            </w:tcMar>
          </w:tcPr>
          <w:p>
            <w:pPr>
              <w:autoSpaceDN w:val="0"/>
              <w:autoSpaceDE w:val="0"/>
              <w:widowControl/>
              <w:spacing w:line="185" w:lineRule="auto" w:before="534" w:after="0"/>
              <w:ind w:left="144" w:right="0" w:firstLine="0"/>
              <w:jc w:val="left"/>
            </w:pPr>
            <w:r>
              <w:rPr>
                <w:rFonts w:ascii="Malgun Gothic" w:hAnsi="Malgun Gothic" w:eastAsia="STKaiti"/>
                <w:b w:val="0"/>
                <w:i w:val="0"/>
                <w:color w:val="000000"/>
                <w:sz w:val="16"/>
              </w:rPr>
              <w:t xml:space="preserve">客户贷款及垫款(续) </w:t>
            </w:r>
          </w:p>
        </w:tc>
      </w:tr>
    </w:tbl>
    <w:p>
      <w:pPr>
        <w:autoSpaceDN w:val="0"/>
        <w:autoSpaceDE w:val="0"/>
        <w:widowControl/>
        <w:spacing w:line="185" w:lineRule="auto" w:before="180" w:after="136"/>
        <w:ind w:left="1078" w:right="0" w:firstLine="0"/>
        <w:jc w:val="left"/>
      </w:pPr>
      <w:r>
        <w:rPr>
          <w:rFonts w:ascii="STKaiti" w:hAnsi="STKaiti" w:eastAsia="STKaiti"/>
          <w:b w:val="0"/>
          <w:i w:val="0"/>
          <w:color w:val="000000"/>
          <w:sz w:val="21"/>
        </w:rPr>
        <w:t xml:space="preserve">(c)  贷款损失准备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328"/>
        </w:trPr>
        <w:tc>
          <w:tcPr>
            <w:tcW w:type="dxa" w:w="680"/>
            <w:vMerge w:val="restart"/>
            <w:tcBorders>
              <w:bottom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4684"/>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836" w:after="0"/>
              <w:ind w:left="740" w:right="0" w:firstLine="0"/>
              <w:jc w:val="left"/>
            </w:pPr>
            <w:r>
              <w:rPr>
                <w:rFonts w:ascii="Malgun Gothic" w:hAnsi="Malgun Gothic" w:eastAsia="STKaiti"/>
                <w:b w:val="0"/>
                <w:i w:val="0"/>
                <w:color w:val="000000"/>
                <w:sz w:val="16"/>
              </w:rPr>
              <w:t xml:space="preserve">年初数 </w:t>
            </w:r>
          </w:p>
        </w:tc>
        <w:tc>
          <w:tcPr>
            <w:tcW w:type="dxa" w:w="1920"/>
            <w:tcBorders/>
            <w:tcMar>
              <w:start w:w="0" w:type="dxa"/>
              <w:end w:w="0" w:type="dxa"/>
            </w:tcMar>
          </w:tcPr>
          <w:p>
            <w:pPr>
              <w:autoSpaceDN w:val="0"/>
              <w:autoSpaceDE w:val="0"/>
              <w:widowControl/>
              <w:spacing w:line="185" w:lineRule="auto" w:before="56" w:after="0"/>
              <w:ind w:left="280" w:right="0" w:firstLine="0"/>
              <w:jc w:val="left"/>
            </w:pPr>
            <w:r>
              <w:rPr>
                <w:rFonts w:ascii="Malgun Gothic" w:hAnsi="Malgun Gothic" w:eastAsia="STKaiti"/>
                <w:b w:val="0"/>
                <w:i w:val="0"/>
                <w:color w:val="000000"/>
                <w:sz w:val="16"/>
              </w:rPr>
              <w:t xml:space="preserve">2006-12-31 </w:t>
            </w:r>
          </w:p>
        </w:tc>
        <w:tc>
          <w:tcPr>
            <w:tcW w:type="dxa" w:w="1456"/>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TKaiti"/>
                <w:b w:val="0"/>
                <w:i w:val="0"/>
                <w:color w:val="000000"/>
                <w:sz w:val="16"/>
              </w:rPr>
              <w:t xml:space="preserve">2005-12-31 </w:t>
            </w:r>
          </w:p>
        </w:tc>
      </w:tr>
      <w:tr>
        <w:trPr>
          <w:trHeight w:hRule="exact" w:val="380"/>
        </w:trPr>
        <w:tc>
          <w:tcPr>
            <w:tcW w:type="dxa" w:w="2256"/>
            <w:vMerge/>
            <w:tcBorders>
              <w:bottom w:sz="4.800000000000182" w:val="single" w:color="#000000"/>
            </w:tcBorders>
          </w:tcPr>
          <w:p/>
        </w:tc>
        <w:tc>
          <w:tcPr>
            <w:tcW w:type="dxa" w:w="2256"/>
            <w:vMerge/>
            <w:tcBorders/>
          </w:tcPr>
          <w:p/>
        </w:tc>
        <w:tc>
          <w:tcPr>
            <w:tcW w:type="dxa" w:w="1920"/>
            <w:tcBorders/>
            <w:tcMar>
              <w:start w:w="0" w:type="dxa"/>
              <w:end w:w="0" w:type="dxa"/>
            </w:tcMar>
          </w:tcPr>
          <w:p>
            <w:pPr>
              <w:autoSpaceDN w:val="0"/>
              <w:autoSpaceDE w:val="0"/>
              <w:widowControl/>
              <w:spacing w:line="185" w:lineRule="auto" w:before="0" w:after="0"/>
              <w:ind w:left="132" w:right="0" w:firstLine="0"/>
              <w:jc w:val="left"/>
            </w:pPr>
            <w:r>
              <w:rPr>
                <w:rFonts w:ascii="Malgun Gothic" w:hAnsi="Malgun Gothic" w:eastAsia="STKaiti"/>
                <w:b w:val="0"/>
                <w:i w:val="0"/>
                <w:color w:val="000000"/>
                <w:sz w:val="16"/>
              </w:rPr>
              <w:t xml:space="preserve">人民币千元 </w:t>
            </w:r>
          </w:p>
        </w:tc>
        <w:tc>
          <w:tcPr>
            <w:tcW w:type="dxa" w:w="145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400"/>
        </w:trPr>
        <w:tc>
          <w:tcPr>
            <w:tcW w:type="dxa" w:w="2256"/>
            <w:vMerge/>
            <w:tcBorders>
              <w:bottom w:sz="4.800000000000182" w:val="single" w:color="#000000"/>
            </w:tcBorders>
          </w:tcPr>
          <w:p/>
        </w:tc>
        <w:tc>
          <w:tcPr>
            <w:tcW w:type="dxa" w:w="2256"/>
            <w:vMerge/>
            <w:tcBorders/>
          </w:tcPr>
          <w:p/>
        </w:tc>
        <w:tc>
          <w:tcPr>
            <w:tcW w:type="dxa" w:w="1920"/>
            <w:tcBorders/>
            <w:tcMar>
              <w:start w:w="0" w:type="dxa"/>
              <w:end w:w="0" w:type="dxa"/>
            </w:tcMar>
          </w:tcPr>
          <w:p>
            <w:pPr>
              <w:autoSpaceDN w:val="0"/>
              <w:autoSpaceDE w:val="0"/>
              <w:widowControl/>
              <w:spacing w:line="185" w:lineRule="auto" w:before="128" w:after="0"/>
              <w:ind w:left="320" w:right="0" w:firstLine="0"/>
              <w:jc w:val="left"/>
            </w:pPr>
            <w:r>
              <w:rPr>
                <w:rFonts w:ascii="Malgun Gothic" w:hAnsi="Malgun Gothic" w:eastAsia="STKaiti"/>
                <w:b w:val="0"/>
                <w:i w:val="0"/>
                <w:color w:val="000000"/>
                <w:sz w:val="16"/>
              </w:rPr>
              <w:t xml:space="preserve">10,576,561 </w:t>
            </w:r>
          </w:p>
        </w:tc>
        <w:tc>
          <w:tcPr>
            <w:tcW w:type="dxa" w:w="1456"/>
            <w:tcBorders/>
            <w:tcMar>
              <w:start w:w="0" w:type="dxa"/>
              <w:end w:w="0" w:type="dxa"/>
            </w:tcMar>
          </w:tcPr>
          <w:p>
            <w:pPr>
              <w:autoSpaceDN w:val="0"/>
              <w:autoSpaceDE w:val="0"/>
              <w:widowControl/>
              <w:spacing w:line="185" w:lineRule="auto" w:before="128" w:after="0"/>
              <w:ind w:left="0" w:right="204" w:firstLine="0"/>
              <w:jc w:val="right"/>
            </w:pPr>
            <w:r>
              <w:rPr>
                <w:rFonts w:ascii="Malgun Gothic" w:hAnsi="Malgun Gothic" w:eastAsia="STKaiti"/>
                <w:b w:val="0"/>
                <w:i w:val="0"/>
                <w:color w:val="000000"/>
                <w:sz w:val="16"/>
              </w:rPr>
              <w:t xml:space="preserve">8,919,499 </w:t>
            </w:r>
          </w:p>
        </w:tc>
      </w:tr>
      <w:tr>
        <w:trPr>
          <w:trHeight w:hRule="exact" w:val="260"/>
        </w:trPr>
        <w:tc>
          <w:tcPr>
            <w:tcW w:type="dxa" w:w="2256"/>
            <w:vMerge/>
            <w:tcBorders>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740" w:right="0" w:firstLine="0"/>
              <w:jc w:val="left"/>
            </w:pPr>
            <w:r>
              <w:rPr>
                <w:rFonts w:ascii="Malgun Gothic" w:hAnsi="Malgun Gothic" w:eastAsia="STKaiti"/>
                <w:b w:val="0"/>
                <w:i w:val="0"/>
                <w:color w:val="000000"/>
                <w:sz w:val="16"/>
              </w:rPr>
              <w:t xml:space="preserve">本年计提 </w:t>
            </w:r>
          </w:p>
        </w:tc>
        <w:tc>
          <w:tcPr>
            <w:tcW w:type="dxa" w:w="1920"/>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3,743,770 </w:t>
            </w:r>
          </w:p>
        </w:tc>
        <w:tc>
          <w:tcPr>
            <w:tcW w:type="dxa" w:w="1456"/>
            <w:tcBorders/>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3,312,415 </w:t>
            </w:r>
          </w:p>
        </w:tc>
      </w:tr>
      <w:tr>
        <w:trPr>
          <w:trHeight w:hRule="exact" w:val="280"/>
        </w:trPr>
        <w:tc>
          <w:tcPr>
            <w:tcW w:type="dxa" w:w="2256"/>
            <w:vMerge/>
            <w:tcBorders>
              <w:bottom w:sz="4.800000000000182" w:val="single" w:color="#000000"/>
            </w:tcBorders>
          </w:tcPr>
          <w:p/>
        </w:tc>
        <w:tc>
          <w:tcPr>
            <w:tcW w:type="dxa" w:w="4684"/>
            <w:tcBorders/>
            <w:tcMar>
              <w:start w:w="0" w:type="dxa"/>
              <w:end w:w="0" w:type="dxa"/>
            </w:tcMar>
          </w:tcPr>
          <w:p>
            <w:pPr>
              <w:autoSpaceDN w:val="0"/>
              <w:autoSpaceDE w:val="0"/>
              <w:widowControl/>
              <w:spacing w:line="185" w:lineRule="auto" w:before="6" w:after="0"/>
              <w:ind w:left="740" w:right="0" w:firstLine="0"/>
              <w:jc w:val="left"/>
            </w:pPr>
            <w:r>
              <w:rPr>
                <w:rFonts w:ascii="Malgun Gothic" w:hAnsi="Malgun Gothic" w:eastAsia="STKaiti"/>
                <w:b w:val="0"/>
                <w:i w:val="0"/>
                <w:color w:val="000000"/>
                <w:sz w:val="16"/>
              </w:rPr>
              <w:t xml:space="preserve">本年核销 </w:t>
            </w:r>
          </w:p>
        </w:tc>
        <w:tc>
          <w:tcPr>
            <w:tcW w:type="dxa" w:w="1920"/>
            <w:tcBorders/>
            <w:tcMar>
              <w:start w:w="0" w:type="dxa"/>
              <w:end w:w="0" w:type="dxa"/>
            </w:tcMar>
          </w:tcPr>
          <w:p>
            <w:pPr>
              <w:autoSpaceDN w:val="0"/>
              <w:autoSpaceDE w:val="0"/>
              <w:widowControl/>
              <w:spacing w:line="185" w:lineRule="auto" w:before="6" w:after="0"/>
              <w:ind w:left="358" w:right="0" w:firstLine="0"/>
              <w:jc w:val="left"/>
            </w:pPr>
            <w:r>
              <w:rPr>
                <w:rFonts w:ascii="Malgun Gothic" w:hAnsi="Malgun Gothic" w:eastAsia="STKaiti"/>
                <w:b w:val="0"/>
                <w:i w:val="0"/>
                <w:color w:val="000000"/>
                <w:sz w:val="16"/>
              </w:rPr>
              <w:t xml:space="preserve">(1,163,576) </w:t>
            </w:r>
          </w:p>
        </w:tc>
        <w:tc>
          <w:tcPr>
            <w:tcW w:type="dxa" w:w="1456"/>
            <w:tcBorders/>
            <w:tcMar>
              <w:start w:w="0" w:type="dxa"/>
              <w:end w:w="0" w:type="dxa"/>
            </w:tcMar>
          </w:tcPr>
          <w:p>
            <w:pPr>
              <w:autoSpaceDN w:val="0"/>
              <w:autoSpaceDE w:val="0"/>
              <w:widowControl/>
              <w:spacing w:line="185" w:lineRule="auto" w:before="6" w:after="0"/>
              <w:ind w:left="0" w:right="144" w:firstLine="0"/>
              <w:jc w:val="right"/>
            </w:pPr>
            <w:r>
              <w:rPr>
                <w:rFonts w:ascii="Malgun Gothic" w:hAnsi="Malgun Gothic" w:eastAsia="STKaiti"/>
                <w:b w:val="0"/>
                <w:i w:val="0"/>
                <w:color w:val="000000"/>
                <w:sz w:val="16"/>
              </w:rPr>
              <w:t xml:space="preserve">(977,276) </w:t>
            </w:r>
          </w:p>
        </w:tc>
      </w:tr>
      <w:tr>
        <w:trPr>
          <w:trHeight w:hRule="exact" w:val="260"/>
        </w:trPr>
        <w:tc>
          <w:tcPr>
            <w:tcW w:type="dxa" w:w="2256"/>
            <w:vMerge/>
            <w:tcBorders>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740" w:right="0" w:firstLine="0"/>
              <w:jc w:val="left"/>
            </w:pPr>
            <w:r>
              <w:rPr>
                <w:rFonts w:ascii="Malgun Gothic" w:hAnsi="Malgun Gothic" w:eastAsia="STKaiti"/>
                <w:b w:val="0"/>
                <w:i w:val="0"/>
                <w:color w:val="000000"/>
                <w:sz w:val="16"/>
              </w:rPr>
              <w:t xml:space="preserve">本年转出 </w:t>
            </w:r>
          </w:p>
        </w:tc>
        <w:tc>
          <w:tcPr>
            <w:tcW w:type="dxa" w:w="1920"/>
            <w:tcBorders/>
            <w:tcMar>
              <w:start w:w="0" w:type="dxa"/>
              <w:end w:w="0" w:type="dxa"/>
            </w:tcMar>
          </w:tcPr>
          <w:p>
            <w:pPr>
              <w:autoSpaceDN w:val="0"/>
              <w:autoSpaceDE w:val="0"/>
              <w:widowControl/>
              <w:spacing w:line="185" w:lineRule="auto" w:before="0" w:after="0"/>
              <w:ind w:left="0" w:right="606" w:firstLine="0"/>
              <w:jc w:val="right"/>
            </w:pPr>
            <w:r>
              <w:rPr>
                <w:rFonts w:ascii="Malgun Gothic" w:hAnsi="Malgun Gothic" w:eastAsia="STKaiti"/>
                <w:b w:val="0"/>
                <w:i w:val="0"/>
                <w:color w:val="000000"/>
                <w:sz w:val="16"/>
              </w:rPr>
              <w:t xml:space="preserve">(151,716) </w:t>
            </w:r>
          </w:p>
        </w:tc>
        <w:tc>
          <w:tcPr>
            <w:tcW w:type="dxa" w:w="1456"/>
            <w:tcBorders/>
            <w:tcMar>
              <w:start w:w="0" w:type="dxa"/>
              <w:end w:w="0" w:type="dxa"/>
            </w:tcMar>
          </w:tcPr>
          <w:p>
            <w:pPr>
              <w:autoSpaceDN w:val="0"/>
              <w:autoSpaceDE w:val="0"/>
              <w:widowControl/>
              <w:spacing w:line="185" w:lineRule="auto" w:before="0" w:after="0"/>
              <w:ind w:left="0" w:right="144" w:firstLine="0"/>
              <w:jc w:val="right"/>
            </w:pPr>
            <w:r>
              <w:rPr>
                <w:rFonts w:ascii="Malgun Gothic" w:hAnsi="Malgun Gothic" w:eastAsia="STKaiti"/>
                <w:b w:val="0"/>
                <w:i w:val="0"/>
                <w:color w:val="000000"/>
                <w:sz w:val="16"/>
              </w:rPr>
              <w:t xml:space="preserve">(497,519) </w:t>
            </w:r>
          </w:p>
        </w:tc>
      </w:tr>
      <w:tr>
        <w:trPr>
          <w:trHeight w:hRule="exact" w:val="260"/>
        </w:trPr>
        <w:tc>
          <w:tcPr>
            <w:tcW w:type="dxa" w:w="2256"/>
            <w:vMerge/>
            <w:tcBorders>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740" w:right="0" w:firstLine="0"/>
              <w:jc w:val="left"/>
            </w:pPr>
            <w:r>
              <w:rPr>
                <w:rFonts w:ascii="Malgun Gothic" w:hAnsi="Malgun Gothic" w:eastAsia="STKaiti"/>
                <w:b w:val="0"/>
                <w:i w:val="0"/>
                <w:color w:val="000000"/>
                <w:sz w:val="16"/>
              </w:rPr>
              <w:t xml:space="preserve">已减值贷款利息冲转 (附注4) </w:t>
            </w:r>
          </w:p>
        </w:tc>
        <w:tc>
          <w:tcPr>
            <w:tcW w:type="dxa" w:w="1920"/>
            <w:tcBorders/>
            <w:tcMar>
              <w:start w:w="0" w:type="dxa"/>
              <w:end w:w="0" w:type="dxa"/>
            </w:tcMar>
          </w:tcPr>
          <w:p>
            <w:pPr>
              <w:autoSpaceDN w:val="0"/>
              <w:autoSpaceDE w:val="0"/>
              <w:widowControl/>
              <w:spacing w:line="185" w:lineRule="auto" w:before="0" w:after="0"/>
              <w:ind w:left="0" w:right="608" w:firstLine="0"/>
              <w:jc w:val="right"/>
            </w:pPr>
            <w:r>
              <w:rPr>
                <w:rFonts w:ascii="Malgun Gothic" w:hAnsi="Malgun Gothic" w:eastAsia="STKaiti"/>
                <w:b w:val="0"/>
                <w:i w:val="0"/>
                <w:color w:val="000000"/>
                <w:sz w:val="16"/>
              </w:rPr>
              <w:t xml:space="preserve">(239,221) </w:t>
            </w:r>
          </w:p>
        </w:tc>
        <w:tc>
          <w:tcPr>
            <w:tcW w:type="dxa" w:w="1456"/>
            <w:tcBorders/>
            <w:tcMar>
              <w:start w:w="0" w:type="dxa"/>
              <w:end w:w="0" w:type="dxa"/>
            </w:tcMar>
          </w:tcPr>
          <w:p>
            <w:pPr>
              <w:autoSpaceDN w:val="0"/>
              <w:autoSpaceDE w:val="0"/>
              <w:widowControl/>
              <w:spacing w:line="185" w:lineRule="auto" w:before="0" w:after="0"/>
              <w:ind w:left="0" w:right="144" w:firstLine="0"/>
              <w:jc w:val="right"/>
            </w:pPr>
            <w:r>
              <w:rPr>
                <w:rFonts w:ascii="Malgun Gothic" w:hAnsi="Malgun Gothic" w:eastAsia="STKaiti"/>
                <w:b w:val="0"/>
                <w:i w:val="0"/>
                <w:color w:val="000000"/>
                <w:sz w:val="16"/>
              </w:rPr>
              <w:t xml:space="preserve">(229,120) </w:t>
            </w:r>
          </w:p>
        </w:tc>
      </w:tr>
      <w:tr>
        <w:trPr>
          <w:trHeight w:hRule="exact" w:val="270"/>
        </w:trPr>
        <w:tc>
          <w:tcPr>
            <w:tcW w:type="dxa" w:w="2256"/>
            <w:vMerge/>
            <w:tcBorders>
              <w:bottom w:sz="4.800000000000182" w:val="single" w:color="#000000"/>
            </w:tcBorders>
          </w:tcPr>
          <w:p/>
        </w:tc>
        <w:tc>
          <w:tcPr>
            <w:tcW w:type="dxa" w:w="4684"/>
            <w:tcBorders>
              <w:bottom w:sz="4.800000000000182" w:val="single" w:color="#000000"/>
            </w:tcBorders>
            <w:tcMar>
              <w:start w:w="0" w:type="dxa"/>
              <w:end w:w="0" w:type="dxa"/>
            </w:tcMar>
          </w:tcPr>
          <w:p>
            <w:pPr>
              <w:autoSpaceDN w:val="0"/>
              <w:autoSpaceDE w:val="0"/>
              <w:widowControl/>
              <w:spacing w:line="185" w:lineRule="auto" w:before="0" w:after="0"/>
              <w:ind w:left="740" w:right="0" w:firstLine="0"/>
              <w:jc w:val="left"/>
            </w:pPr>
            <w:r>
              <w:rPr>
                <w:rFonts w:ascii="Malgun Gothic" w:hAnsi="Malgun Gothic" w:eastAsia="STKaiti"/>
                <w:b w:val="0"/>
                <w:i w:val="0"/>
                <w:color w:val="000000"/>
                <w:sz w:val="16"/>
              </w:rPr>
              <w:t xml:space="preserve">本年收回以前年度已核销贷款 </w:t>
            </w:r>
          </w:p>
        </w:tc>
        <w:tc>
          <w:tcPr>
            <w:tcW w:type="dxa" w:w="1920"/>
            <w:tcBorders>
              <w:bottom w:sz="4.800000000000182"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16,637 </w:t>
            </w:r>
          </w:p>
        </w:tc>
        <w:tc>
          <w:tcPr>
            <w:tcW w:type="dxa" w:w="1456"/>
            <w:tcBorders>
              <w:bottom w:sz="4.800000000000182" w:val="single" w:color="#000000"/>
            </w:tcBorders>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48,562 </w:t>
            </w:r>
          </w:p>
        </w:tc>
      </w:tr>
      <w:tr>
        <w:trPr>
          <w:trHeight w:hRule="exact" w:val="520"/>
        </w:trPr>
        <w:tc>
          <w:tcPr>
            <w:tcW w:type="dxa" w:w="680"/>
            <w:tcBorders>
              <w:top w:sz="4.800000000000182" w:val="single" w:color="#000000"/>
              <w:bottom w:sz="4.800000000000182" w:val="single" w:color="#000000"/>
            </w:tcBorders>
            <w:tcMar>
              <w:start w:w="0" w:type="dxa"/>
              <w:end w:w="0" w:type="dxa"/>
            </w:tcMar>
          </w:tcPr>
          <w:p/>
        </w:tc>
        <w:tc>
          <w:tcPr>
            <w:tcW w:type="dxa" w:w="4684"/>
            <w:tcBorders>
              <w:top w:sz="4.800000000000182" w:val="single" w:color="#000000"/>
              <w:bottom w:sz="4.800000000000182" w:val="single" w:color="#000000"/>
            </w:tcBorders>
            <w:tcMar>
              <w:start w:w="0" w:type="dxa"/>
              <w:end w:w="0" w:type="dxa"/>
            </w:tcMar>
          </w:tcPr>
          <w:p>
            <w:pPr>
              <w:autoSpaceDN w:val="0"/>
              <w:autoSpaceDE w:val="0"/>
              <w:widowControl/>
              <w:spacing w:line="185" w:lineRule="auto" w:before="236" w:after="0"/>
              <w:ind w:left="740" w:right="0" w:firstLine="0"/>
              <w:jc w:val="left"/>
            </w:pPr>
            <w:r>
              <w:rPr>
                <w:rFonts w:ascii="Malgun Gothic" w:hAnsi="Malgun Gothic" w:eastAsia="STKaiti"/>
                <w:b w:val="0"/>
                <w:i w:val="0"/>
                <w:color w:val="000000"/>
                <w:sz w:val="16"/>
              </w:rPr>
              <w:t xml:space="preserve">年末数 (附注17(a)) </w:t>
            </w:r>
          </w:p>
        </w:tc>
        <w:tc>
          <w:tcPr>
            <w:tcW w:type="dxa" w:w="1920"/>
            <w:tcBorders>
              <w:top w:sz="4.800000000000182" w:val="single" w:color="#000000"/>
              <w:bottom w:sz="4.800000000000182" w:val="single" w:color="#000000"/>
            </w:tcBorders>
            <w:tcMar>
              <w:start w:w="0" w:type="dxa"/>
              <w:end w:w="0" w:type="dxa"/>
            </w:tcMar>
          </w:tcPr>
          <w:p>
            <w:pPr>
              <w:autoSpaceDN w:val="0"/>
              <w:autoSpaceDE w:val="0"/>
              <w:widowControl/>
              <w:spacing w:line="185" w:lineRule="auto" w:before="236" w:after="0"/>
              <w:ind w:left="318" w:right="0" w:firstLine="0"/>
              <w:jc w:val="left"/>
            </w:pPr>
            <w:r>
              <w:rPr>
                <w:rFonts w:ascii="Malgun Gothic" w:hAnsi="Malgun Gothic" w:eastAsia="STKaiti"/>
                <w:b w:val="0"/>
                <w:i w:val="0"/>
                <w:color w:val="000000"/>
                <w:sz w:val="16"/>
              </w:rPr>
              <w:t xml:space="preserve">12,782,455 </w:t>
            </w:r>
          </w:p>
        </w:tc>
        <w:tc>
          <w:tcPr>
            <w:tcW w:type="dxa" w:w="1456"/>
            <w:tcBorders>
              <w:top w:sz="4.800000000000182" w:val="single" w:color="#000000"/>
              <w:bottom w:sz="4.800000000000182" w:val="single" w:color="#000000"/>
            </w:tcBorders>
            <w:tcMar>
              <w:start w:w="0" w:type="dxa"/>
              <w:end w:w="0" w:type="dxa"/>
            </w:tcMar>
          </w:tcPr>
          <w:p>
            <w:pPr>
              <w:autoSpaceDN w:val="0"/>
              <w:autoSpaceDE w:val="0"/>
              <w:widowControl/>
              <w:spacing w:line="185" w:lineRule="auto" w:before="236" w:after="0"/>
              <w:ind w:left="322" w:right="0" w:firstLine="0"/>
              <w:jc w:val="left"/>
            </w:pPr>
            <w:r>
              <w:rPr>
                <w:rFonts w:ascii="Malgun Gothic" w:hAnsi="Malgun Gothic" w:eastAsia="STKaiti"/>
                <w:b w:val="0"/>
                <w:i w:val="0"/>
                <w:color w:val="000000"/>
                <w:sz w:val="16"/>
              </w:rPr>
              <w:t xml:space="preserve">10,576,561 </w:t>
            </w:r>
          </w:p>
        </w:tc>
      </w:tr>
      <w:tr>
        <w:trPr>
          <w:trHeight w:hRule="exact" w:val="1045"/>
        </w:trPr>
        <w:tc>
          <w:tcPr>
            <w:tcW w:type="dxa" w:w="680"/>
            <w:vMerge w:val="restart"/>
            <w:tcBorders>
              <w:top w:sz="4.800000000000182"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6" w:after="0"/>
              <w:ind w:left="0" w:right="0" w:firstLine="0"/>
              <w:jc w:val="center"/>
            </w:pPr>
            <w:r>
              <w:rPr>
                <w:rFonts w:ascii="Malgun Gothic" w:hAnsi="Malgun Gothic" w:eastAsia="STKaiti"/>
                <w:b w:val="0"/>
                <w:i w:val="0"/>
                <w:color w:val="000000"/>
                <w:sz w:val="16"/>
              </w:rPr>
              <w:t xml:space="preserve">18. </w:t>
            </w:r>
          </w:p>
        </w:tc>
        <w:tc>
          <w:tcPr>
            <w:tcW w:type="dxa" w:w="4684"/>
            <w:tcBorders>
              <w:top w:sz="4.800000000000182" w:val="single" w:color="#000000"/>
            </w:tcBorders>
            <w:tcMar>
              <w:start w:w="0" w:type="dxa"/>
              <w:end w:w="0" w:type="dxa"/>
            </w:tcMar>
          </w:tcPr>
          <w:p>
            <w:pPr>
              <w:autoSpaceDN w:val="0"/>
              <w:autoSpaceDE w:val="0"/>
              <w:widowControl/>
              <w:spacing w:line="185" w:lineRule="auto" w:before="506" w:after="0"/>
              <w:ind w:left="238" w:right="0" w:firstLine="0"/>
              <w:jc w:val="left"/>
            </w:pPr>
            <w:r>
              <w:rPr>
                <w:rFonts w:ascii="Malgun Gothic" w:hAnsi="Malgun Gothic" w:eastAsia="STKaiti"/>
                <w:b w:val="0"/>
                <w:i w:val="0"/>
                <w:color w:val="000000"/>
                <w:sz w:val="16"/>
              </w:rPr>
              <w:t xml:space="preserve">证券投资 </w:t>
            </w:r>
          </w:p>
        </w:tc>
        <w:tc>
          <w:tcPr>
            <w:tcW w:type="dxa" w:w="1920"/>
            <w:tcBorders>
              <w:top w:sz="4.800000000000182" w:val="single" w:color="#000000"/>
            </w:tcBorders>
            <w:tcMar>
              <w:start w:w="0" w:type="dxa"/>
              <w:end w:w="0" w:type="dxa"/>
            </w:tcMar>
          </w:tcPr>
          <w:p>
            <w:pPr>
              <w:autoSpaceDN w:val="0"/>
              <w:autoSpaceDE w:val="0"/>
              <w:widowControl/>
              <w:spacing w:line="185" w:lineRule="auto" w:before="766" w:after="0"/>
              <w:ind w:left="280" w:right="0" w:firstLine="0"/>
              <w:jc w:val="left"/>
            </w:pPr>
            <w:r>
              <w:rPr>
                <w:rFonts w:ascii="Malgun Gothic" w:hAnsi="Malgun Gothic" w:eastAsia="STKaiti"/>
                <w:b w:val="0"/>
                <w:i w:val="0"/>
                <w:color w:val="000000"/>
                <w:sz w:val="16"/>
              </w:rPr>
              <w:t xml:space="preserve">2006-12-31 </w:t>
            </w:r>
          </w:p>
        </w:tc>
        <w:tc>
          <w:tcPr>
            <w:tcW w:type="dxa" w:w="1456"/>
            <w:tcBorders>
              <w:top w:sz="4.800000000000182" w:val="single" w:color="#000000"/>
            </w:tcBorders>
            <w:tcMar>
              <w:start w:w="0" w:type="dxa"/>
              <w:end w:w="0" w:type="dxa"/>
            </w:tcMar>
          </w:tcPr>
          <w:p>
            <w:pPr>
              <w:autoSpaceDN w:val="0"/>
              <w:autoSpaceDE w:val="0"/>
              <w:widowControl/>
              <w:spacing w:line="185" w:lineRule="auto" w:before="766" w:after="0"/>
              <w:ind w:left="0" w:right="0" w:firstLine="0"/>
              <w:jc w:val="center"/>
            </w:pPr>
            <w:r>
              <w:rPr>
                <w:rFonts w:ascii="Malgun Gothic" w:hAnsi="Malgun Gothic" w:eastAsia="STKaiti"/>
                <w:b w:val="0"/>
                <w:i w:val="0"/>
                <w:color w:val="000000"/>
                <w:sz w:val="16"/>
              </w:rPr>
              <w:t xml:space="preserve">2005-12-31 </w:t>
            </w:r>
          </w:p>
        </w:tc>
      </w:tr>
      <w:tr>
        <w:trPr>
          <w:trHeight w:hRule="exact" w:val="525"/>
        </w:trPr>
        <w:tc>
          <w:tcPr>
            <w:tcW w:type="dxa" w:w="2256"/>
            <w:vMerge/>
            <w:tcBorders>
              <w:top w:sz="4.800000000000182" w:val="single" w:color="#000000"/>
              <w:bottom w:sz="4.0" w:val="single" w:color="#000000"/>
            </w:tcBorders>
          </w:tcPr>
          <w:p/>
        </w:tc>
        <w:tc>
          <w:tcPr>
            <w:tcW w:type="dxa" w:w="4684"/>
            <w:tcBorders/>
            <w:tcMar>
              <w:start w:w="0" w:type="dxa"/>
              <w:end w:w="0" w:type="dxa"/>
            </w:tcMar>
          </w:tcPr>
          <w:p>
            <w:pPr>
              <w:autoSpaceDN w:val="0"/>
              <w:autoSpaceDE w:val="0"/>
              <w:widowControl/>
              <w:spacing w:line="185" w:lineRule="auto" w:before="252" w:after="0"/>
              <w:ind w:left="274" w:right="0" w:firstLine="0"/>
              <w:jc w:val="left"/>
            </w:pPr>
            <w:r>
              <w:rPr>
                <w:rFonts w:ascii="Malgun Gothic" w:hAnsi="Malgun Gothic" w:eastAsia="STKaiti"/>
                <w:b w:val="0"/>
                <w:i w:val="0"/>
                <w:color w:val="000000"/>
                <w:sz w:val="16"/>
              </w:rPr>
              <w:t xml:space="preserve">可供出售的股权投资： </w:t>
            </w:r>
          </w:p>
        </w:tc>
        <w:tc>
          <w:tcPr>
            <w:tcW w:type="dxa" w:w="1920"/>
            <w:tcBorders/>
            <w:tcMar>
              <w:start w:w="0" w:type="dxa"/>
              <w:end w:w="0" w:type="dxa"/>
            </w:tcMar>
          </w:tcPr>
          <w:p>
            <w:pPr>
              <w:autoSpaceDN w:val="0"/>
              <w:autoSpaceDE w:val="0"/>
              <w:widowControl/>
              <w:spacing w:line="185" w:lineRule="auto" w:before="0" w:after="0"/>
              <w:ind w:left="150" w:right="0" w:firstLine="0"/>
              <w:jc w:val="left"/>
            </w:pPr>
            <w:r>
              <w:rPr>
                <w:rFonts w:ascii="Malgun Gothic" w:hAnsi="Malgun Gothic" w:eastAsia="STKaiti"/>
                <w:b w:val="0"/>
                <w:i w:val="0"/>
                <w:color w:val="000000"/>
                <w:sz w:val="16"/>
              </w:rPr>
              <w:t xml:space="preserve">人民币千元 </w:t>
            </w:r>
          </w:p>
        </w:tc>
        <w:tc>
          <w:tcPr>
            <w:tcW w:type="dxa" w:w="145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2256"/>
            <w:vMerge/>
            <w:tcBorders>
              <w:top w:sz="4.800000000000182" w:val="single" w:color="#000000"/>
              <w:bottom w:sz="4.0" w:val="single" w:color="#000000"/>
            </w:tcBorders>
          </w:tcPr>
          <w:p/>
        </w:tc>
        <w:tc>
          <w:tcPr>
            <w:tcW w:type="dxa" w:w="4684"/>
            <w:tcBorders/>
            <w:tcMar>
              <w:start w:w="0" w:type="dxa"/>
              <w:end w:w="0" w:type="dxa"/>
            </w:tcMar>
          </w:tcPr>
          <w:p>
            <w:pPr>
              <w:autoSpaceDN w:val="0"/>
              <w:autoSpaceDE w:val="0"/>
              <w:widowControl/>
              <w:spacing w:line="185" w:lineRule="auto" w:before="0" w:after="0"/>
              <w:ind w:left="274" w:right="0" w:firstLine="0"/>
              <w:jc w:val="left"/>
            </w:pPr>
            <w:r>
              <w:rPr>
                <w:rFonts w:ascii="Malgun Gothic" w:hAnsi="Malgun Gothic" w:eastAsia="STKaiti"/>
                <w:b w:val="0"/>
                <w:i w:val="0"/>
                <w:color w:val="000000"/>
                <w:sz w:val="16"/>
              </w:rPr>
              <w:t>未上市的股权投资 (附注</w:t>
            </w:r>
            <w:r>
              <w:rPr>
                <w:rFonts w:ascii="Malgun Gothic" w:hAnsi="Malgun Gothic" w:eastAsia="STKaiti"/>
                <w:b w:val="0"/>
                <w:i w:val="0"/>
                <w:color w:val="000000"/>
                <w:sz w:val="16"/>
              </w:rPr>
              <w:t xml:space="preserve">18(a)) </w:t>
            </w:r>
          </w:p>
        </w:tc>
        <w:tc>
          <w:tcPr>
            <w:tcW w:type="dxa" w:w="1920"/>
            <w:tcBorders/>
            <w:tcMar>
              <w:start w:w="0" w:type="dxa"/>
              <w:end w:w="0" w:type="dxa"/>
            </w:tcMar>
          </w:tcPr>
          <w:p>
            <w:pPr>
              <w:autoSpaceDN w:val="0"/>
              <w:autoSpaceDE w:val="0"/>
              <w:widowControl/>
              <w:spacing w:line="185" w:lineRule="auto" w:before="0" w:after="0"/>
              <w:ind w:left="0" w:right="688" w:firstLine="0"/>
              <w:jc w:val="right"/>
            </w:pPr>
            <w:r>
              <w:rPr>
                <w:rFonts w:ascii="Malgun Gothic" w:hAnsi="Malgun Gothic" w:eastAsia="STKaiti"/>
                <w:b w:val="0"/>
                <w:i w:val="0"/>
                <w:color w:val="000000"/>
                <w:sz w:val="16"/>
              </w:rPr>
              <w:t xml:space="preserve">447,858 </w:t>
            </w:r>
          </w:p>
        </w:tc>
        <w:tc>
          <w:tcPr>
            <w:tcW w:type="dxa" w:w="1456"/>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450,555 </w:t>
            </w:r>
          </w:p>
        </w:tc>
      </w:tr>
      <w:tr>
        <w:trPr>
          <w:trHeight w:hRule="exact" w:val="276"/>
        </w:trPr>
        <w:tc>
          <w:tcPr>
            <w:tcW w:type="dxa" w:w="2256"/>
            <w:vMerge/>
            <w:tcBorders>
              <w:top w:sz="4.800000000000182" w:val="single" w:color="#000000"/>
              <w:bottom w:sz="4.0" w:val="single" w:color="#000000"/>
            </w:tcBorders>
          </w:tcPr>
          <w:p/>
        </w:tc>
        <w:tc>
          <w:tcPr>
            <w:tcW w:type="dxa" w:w="4684"/>
            <w:tcBorders>
              <w:bottom w:sz="4.0" w:val="single" w:color="#000000"/>
            </w:tcBorders>
            <w:tcMar>
              <w:start w:w="0" w:type="dxa"/>
              <w:end w:w="0" w:type="dxa"/>
            </w:tcMar>
          </w:tcPr>
          <w:p>
            <w:pPr>
              <w:autoSpaceDN w:val="0"/>
              <w:autoSpaceDE w:val="0"/>
              <w:widowControl/>
              <w:spacing w:line="185" w:lineRule="auto" w:before="0" w:after="0"/>
              <w:ind w:left="274" w:right="0" w:firstLine="0"/>
              <w:jc w:val="left"/>
            </w:pPr>
            <w:r>
              <w:rPr>
                <w:rFonts w:ascii="Malgun Gothic" w:hAnsi="Malgun Gothic" w:eastAsia="STKaiti"/>
                <w:b w:val="0"/>
                <w:i w:val="0"/>
                <w:color w:val="000000"/>
                <w:sz w:val="16"/>
              </w:rPr>
              <w:t>股权投资</w:t>
            </w:r>
            <w:r>
              <w:rPr>
                <w:rFonts w:ascii="Malgun Gothic" w:hAnsi="Malgun Gothic" w:eastAsia="STKaiti"/>
                <w:b w:val="0"/>
                <w:i w:val="0"/>
                <w:color w:val="000000"/>
                <w:sz w:val="16"/>
              </w:rPr>
              <w:t xml:space="preserve">减值准备 </w:t>
            </w:r>
          </w:p>
        </w:tc>
        <w:tc>
          <w:tcPr>
            <w:tcW w:type="dxa" w:w="1920"/>
            <w:tcBorders>
              <w:bottom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(4,559) </w:t>
            </w:r>
          </w:p>
        </w:tc>
        <w:tc>
          <w:tcPr>
            <w:tcW w:type="dxa" w:w="1456"/>
            <w:tcBorders>
              <w:bottom w:sz="4.0" w:val="single" w:color="#000000"/>
            </w:tcBorders>
            <w:tcMar>
              <w:start w:w="0" w:type="dxa"/>
              <w:end w:w="0" w:type="dxa"/>
            </w:tcMar>
          </w:tcPr>
          <w:p>
            <w:pPr>
              <w:autoSpaceDN w:val="0"/>
              <w:autoSpaceDE w:val="0"/>
              <w:widowControl/>
              <w:spacing w:line="185" w:lineRule="auto" w:before="0" w:after="0"/>
              <w:ind w:left="0" w:right="100" w:firstLine="0"/>
              <w:jc w:val="right"/>
            </w:pPr>
            <w:r>
              <w:rPr>
                <w:rFonts w:ascii="Malgun Gothic" w:hAnsi="Malgun Gothic" w:eastAsia="STKaiti"/>
                <w:b w:val="0"/>
                <w:i w:val="0"/>
                <w:color w:val="000000"/>
                <w:sz w:val="16"/>
              </w:rPr>
              <w:t xml:space="preserve">(4,559) </w:t>
            </w:r>
          </w:p>
        </w:tc>
      </w:tr>
      <w:tr>
        <w:trPr>
          <w:trHeight w:hRule="exact" w:val="518"/>
        </w:trPr>
        <w:tc>
          <w:tcPr>
            <w:tcW w:type="dxa" w:w="680"/>
            <w:tcBorders>
              <w:top w:sz="4.0" w:val="single" w:color="#000000"/>
              <w:bottom w:sz="4.800000000000182" w:val="single" w:color="#000000"/>
            </w:tcBorders>
            <w:tcMar>
              <w:start w:w="0" w:type="dxa"/>
              <w:end w:w="0" w:type="dxa"/>
            </w:tcMar>
          </w:tcPr>
          <w:p/>
        </w:tc>
        <w:tc>
          <w:tcPr>
            <w:tcW w:type="dxa" w:w="4684"/>
            <w:tcBorders>
              <w:top w:sz="4.0" w:val="single" w:color="#000000"/>
              <w:bottom w:sz="4.800000000000182" w:val="single" w:color="#000000"/>
            </w:tcBorders>
            <w:tcMar>
              <w:start w:w="0" w:type="dxa"/>
              <w:end w:w="0" w:type="dxa"/>
            </w:tcMar>
          </w:tcPr>
          <w:p/>
        </w:tc>
        <w:tc>
          <w:tcPr>
            <w:tcW w:type="dxa" w:w="1920"/>
            <w:tcBorders>
              <w:top w:sz="4.0" w:val="single" w:color="#000000"/>
              <w:bottom w:sz="4.800000000000182" w:val="single" w:color="#000000"/>
            </w:tcBorders>
            <w:tcMar>
              <w:start w:w="0" w:type="dxa"/>
              <w:end w:w="0" w:type="dxa"/>
            </w:tcMar>
          </w:tcPr>
          <w:p>
            <w:pPr>
              <w:autoSpaceDN w:val="0"/>
              <w:autoSpaceDE w:val="0"/>
              <w:widowControl/>
              <w:spacing w:line="185" w:lineRule="auto" w:before="234" w:after="0"/>
              <w:ind w:left="0" w:right="686" w:firstLine="0"/>
              <w:jc w:val="right"/>
            </w:pPr>
            <w:r>
              <w:rPr>
                <w:rFonts w:ascii="Malgun Gothic" w:hAnsi="Malgun Gothic" w:eastAsia="STKaiti"/>
                <w:b w:val="0"/>
                <w:i w:val="0"/>
                <w:color w:val="000000"/>
                <w:sz w:val="16"/>
              </w:rPr>
              <w:t xml:space="preserve">443,299 </w:t>
            </w:r>
          </w:p>
        </w:tc>
        <w:tc>
          <w:tcPr>
            <w:tcW w:type="dxa" w:w="1456"/>
            <w:tcBorders>
              <w:top w:sz="4.0" w:val="single" w:color="#000000"/>
              <w:bottom w:sz="4.800000000000182" w:val="single" w:color="#000000"/>
            </w:tcBorders>
            <w:tcMar>
              <w:start w:w="0" w:type="dxa"/>
              <w:end w:w="0" w:type="dxa"/>
            </w:tcMar>
          </w:tcPr>
          <w:p>
            <w:pPr>
              <w:autoSpaceDN w:val="0"/>
              <w:autoSpaceDE w:val="0"/>
              <w:widowControl/>
              <w:spacing w:line="185" w:lineRule="auto" w:before="234" w:after="0"/>
              <w:ind w:left="0" w:right="162" w:firstLine="0"/>
              <w:jc w:val="right"/>
            </w:pPr>
            <w:r>
              <w:rPr>
                <w:rFonts w:ascii="Malgun Gothic" w:hAnsi="Malgun Gothic" w:eastAsia="STKaiti"/>
                <w:b w:val="0"/>
                <w:i w:val="0"/>
                <w:color w:val="000000"/>
                <w:sz w:val="16"/>
              </w:rPr>
              <w:t xml:space="preserve">445,996 </w:t>
            </w:r>
          </w:p>
        </w:tc>
      </w:tr>
      <w:tr>
        <w:trPr>
          <w:trHeight w:hRule="exact" w:val="526"/>
        </w:trPr>
        <w:tc>
          <w:tcPr>
            <w:tcW w:type="dxa" w:w="680"/>
            <w:vMerge w:val="restart"/>
            <w:tcBorders>
              <w:top w:sz="4.800000000000182" w:val="single" w:color="#000000"/>
              <w:bottom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4684"/>
            <w:tcBorders>
              <w:top w:sz="4.800000000000182" w:val="single" w:color="#000000"/>
            </w:tcBorders>
            <w:tcMar>
              <w:start w:w="0" w:type="dxa"/>
              <w:end w:w="0" w:type="dxa"/>
            </w:tcMar>
          </w:tcPr>
          <w:p>
            <w:pPr>
              <w:autoSpaceDN w:val="0"/>
              <w:autoSpaceDE w:val="0"/>
              <w:widowControl/>
              <w:spacing w:line="185" w:lineRule="auto" w:before="248" w:after="0"/>
              <w:ind w:left="274" w:right="0" w:firstLine="0"/>
              <w:jc w:val="left"/>
            </w:pPr>
            <w:r>
              <w:rPr>
                <w:rFonts w:ascii="Malgun Gothic" w:hAnsi="Malgun Gothic" w:eastAsia="STKaiti"/>
                <w:b w:val="0"/>
                <w:i w:val="0"/>
                <w:color w:val="000000"/>
                <w:sz w:val="16"/>
              </w:rPr>
              <w:t xml:space="preserve">可供出售的上市债券投资： </w:t>
            </w:r>
          </w:p>
        </w:tc>
        <w:tc>
          <w:tcPr>
            <w:tcW w:type="dxa" w:w="1920"/>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506" w:after="0"/>
              <w:ind w:left="320" w:right="0" w:firstLine="0"/>
              <w:jc w:val="left"/>
            </w:pPr>
            <w:r>
              <w:rPr>
                <w:rFonts w:ascii="Malgun Gothic" w:hAnsi="Malgun Gothic" w:eastAsia="STKaiti"/>
                <w:b w:val="0"/>
                <w:i w:val="0"/>
                <w:color w:val="000000"/>
                <w:sz w:val="16"/>
              </w:rPr>
              <w:t xml:space="preserve">21,570,144 </w:t>
            </w:r>
          </w:p>
        </w:tc>
        <w:tc>
          <w:tcPr>
            <w:tcW w:type="dxa" w:w="1456"/>
            <w:vMerge w:val="restart"/>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506" w:after="0"/>
              <w:ind w:left="346" w:right="0" w:firstLine="0"/>
              <w:jc w:val="left"/>
            </w:pPr>
            <w:r>
              <w:rPr>
                <w:rFonts w:ascii="Malgun Gothic" w:hAnsi="Malgun Gothic" w:eastAsia="STKaiti"/>
                <w:b w:val="0"/>
                <w:i w:val="0"/>
                <w:color w:val="000000"/>
                <w:sz w:val="16"/>
              </w:rPr>
              <w:t xml:space="preserve">23,656,176 </w:t>
            </w:r>
          </w:p>
        </w:tc>
      </w:tr>
      <w:tr>
        <w:trPr>
          <w:trHeight w:hRule="exact" w:val="260"/>
        </w:trPr>
        <w:tc>
          <w:tcPr>
            <w:tcW w:type="dxa" w:w="2256"/>
            <w:vMerge/>
            <w:tcBorders>
              <w:top w:sz="4.800000000000182" w:val="single" w:color="#000000"/>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TKaiti"/>
                <w:b w:val="0"/>
                <w:i w:val="0"/>
                <w:color w:val="000000"/>
                <w:sz w:val="16"/>
              </w:rPr>
              <w:t xml:space="preserve">人民币国库券投资 </w:t>
            </w:r>
          </w:p>
        </w:tc>
        <w:tc>
          <w:tcPr>
            <w:tcW w:type="dxa" w:w="2256"/>
            <w:vMerge/>
            <w:tcBorders>
              <w:top w:sz="4.800000000000182" w:val="single" w:color="#000000"/>
            </w:tcBorders>
          </w:tcPr>
          <w:p/>
        </w:tc>
        <w:tc>
          <w:tcPr>
            <w:tcW w:type="dxa" w:w="2256"/>
            <w:vMerge/>
            <w:tcBorders>
              <w:top w:sz="4.800000000000182" w:val="single" w:color="#000000"/>
            </w:tcBorders>
          </w:tcPr>
          <w:p/>
        </w:tc>
      </w:tr>
      <w:tr>
        <w:trPr>
          <w:trHeight w:hRule="exact" w:val="260"/>
        </w:trPr>
        <w:tc>
          <w:tcPr>
            <w:tcW w:type="dxa" w:w="2256"/>
            <w:vMerge/>
            <w:tcBorders>
              <w:top w:sz="4.800000000000182" w:val="single" w:color="#000000"/>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TKaiti"/>
                <w:b w:val="0"/>
                <w:i w:val="0"/>
                <w:color w:val="000000"/>
                <w:sz w:val="16"/>
              </w:rPr>
              <w:t xml:space="preserve">外币国库券投资 </w:t>
            </w:r>
          </w:p>
        </w:tc>
        <w:tc>
          <w:tcPr>
            <w:tcW w:type="dxa" w:w="1920"/>
            <w:tcBorders/>
            <w:tcMar>
              <w:start w:w="0" w:type="dxa"/>
              <w:end w:w="0" w:type="dxa"/>
            </w:tcMar>
          </w:tcPr>
          <w:p>
            <w:pPr>
              <w:autoSpaceDN w:val="0"/>
              <w:autoSpaceDE w:val="0"/>
              <w:widowControl/>
              <w:spacing w:line="185" w:lineRule="auto" w:before="0" w:after="0"/>
              <w:ind w:left="0" w:right="668" w:firstLine="0"/>
              <w:jc w:val="right"/>
            </w:pPr>
            <w:r>
              <w:rPr>
                <w:rFonts w:ascii="Malgun Gothic" w:hAnsi="Malgun Gothic" w:eastAsia="STKaiti"/>
                <w:b w:val="0"/>
                <w:i w:val="0"/>
                <w:color w:val="000000"/>
                <w:sz w:val="16"/>
              </w:rPr>
              <w:t xml:space="preserve">285,031 </w:t>
            </w:r>
          </w:p>
        </w:tc>
        <w:tc>
          <w:tcPr>
            <w:tcW w:type="dxa" w:w="1456"/>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423,310 </w:t>
            </w:r>
          </w:p>
        </w:tc>
      </w:tr>
      <w:tr>
        <w:trPr>
          <w:trHeight w:hRule="exact" w:val="280"/>
        </w:trPr>
        <w:tc>
          <w:tcPr>
            <w:tcW w:type="dxa" w:w="2256"/>
            <w:vMerge/>
            <w:tcBorders>
              <w:top w:sz="4.800000000000182" w:val="single" w:color="#000000"/>
              <w:bottom w:sz="4.800000000000182" w:val="single" w:color="#000000"/>
            </w:tcBorders>
          </w:tcPr>
          <w:p/>
        </w:tc>
        <w:tc>
          <w:tcPr>
            <w:tcW w:type="dxa" w:w="4684"/>
            <w:tcBorders/>
            <w:tcMar>
              <w:start w:w="0" w:type="dxa"/>
              <w:end w:w="0" w:type="dxa"/>
            </w:tcMar>
          </w:tcPr>
          <w:p>
            <w:pPr>
              <w:autoSpaceDN w:val="0"/>
              <w:autoSpaceDE w:val="0"/>
              <w:widowControl/>
              <w:spacing w:line="185" w:lineRule="auto" w:before="6" w:after="0"/>
              <w:ind w:left="190" w:right="0" w:firstLine="0"/>
              <w:jc w:val="left"/>
            </w:pPr>
            <w:r>
              <w:rPr>
                <w:rFonts w:ascii="Malgun Gothic" w:hAnsi="Malgun Gothic" w:eastAsia="STKaiti"/>
                <w:b w:val="0"/>
                <w:i w:val="0"/>
                <w:color w:val="000000"/>
                <w:sz w:val="16"/>
              </w:rPr>
              <w:t xml:space="preserve">央行票据 </w:t>
            </w:r>
          </w:p>
        </w:tc>
        <w:tc>
          <w:tcPr>
            <w:tcW w:type="dxa" w:w="1920"/>
            <w:tcBorders/>
            <w:tcMar>
              <w:start w:w="0" w:type="dxa"/>
              <w:end w:w="0" w:type="dxa"/>
            </w:tcMar>
          </w:tcPr>
          <w:p>
            <w:pPr>
              <w:autoSpaceDN w:val="0"/>
              <w:autoSpaceDE w:val="0"/>
              <w:widowControl/>
              <w:spacing w:line="185" w:lineRule="auto" w:before="6" w:after="0"/>
              <w:ind w:left="418" w:right="0" w:firstLine="0"/>
              <w:jc w:val="left"/>
            </w:pPr>
            <w:r>
              <w:rPr>
                <w:rFonts w:ascii="Malgun Gothic" w:hAnsi="Malgun Gothic" w:eastAsia="STKaiti"/>
                <w:b w:val="0"/>
                <w:i w:val="0"/>
                <w:color w:val="000000"/>
                <w:sz w:val="16"/>
              </w:rPr>
              <w:t xml:space="preserve">3,206,876 </w:t>
            </w:r>
          </w:p>
        </w:tc>
        <w:tc>
          <w:tcPr>
            <w:tcW w:type="dxa" w:w="1456"/>
            <w:tcBorders/>
            <w:tcMar>
              <w:start w:w="0" w:type="dxa"/>
              <w:end w:w="0" w:type="dxa"/>
            </w:tcMar>
          </w:tcPr>
          <w:p>
            <w:pPr>
              <w:autoSpaceDN w:val="0"/>
              <w:autoSpaceDE w:val="0"/>
              <w:widowControl/>
              <w:spacing w:line="185" w:lineRule="auto" w:before="6" w:after="0"/>
              <w:ind w:left="0" w:right="178" w:firstLine="0"/>
              <w:jc w:val="right"/>
            </w:pPr>
            <w:r>
              <w:rPr>
                <w:rFonts w:ascii="Malgun Gothic" w:hAnsi="Malgun Gothic" w:eastAsia="STKaiti"/>
                <w:b w:val="0"/>
                <w:i w:val="0"/>
                <w:color w:val="000000"/>
                <w:sz w:val="16"/>
              </w:rPr>
              <w:t xml:space="preserve">2,633,193 </w:t>
            </w:r>
          </w:p>
        </w:tc>
      </w:tr>
      <w:tr>
        <w:trPr>
          <w:trHeight w:hRule="exact" w:val="260"/>
        </w:trPr>
        <w:tc>
          <w:tcPr>
            <w:tcW w:type="dxa" w:w="2256"/>
            <w:vMerge/>
            <w:tcBorders>
              <w:top w:sz="4.800000000000182" w:val="single" w:color="#000000"/>
              <w:bottom w:sz="4.800000000000182" w:val="single" w:color="#000000"/>
            </w:tcBorders>
          </w:tcPr>
          <w:p/>
        </w:tc>
        <w:tc>
          <w:tcPr>
            <w:tcW w:type="dxa" w:w="4684"/>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TKaiti"/>
                <w:b w:val="0"/>
                <w:i w:val="0"/>
                <w:color w:val="000000"/>
                <w:sz w:val="16"/>
              </w:rPr>
              <w:t xml:space="preserve">其他人民币金融债券投资 </w:t>
            </w:r>
          </w:p>
        </w:tc>
        <w:tc>
          <w:tcPr>
            <w:tcW w:type="dxa" w:w="1920"/>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9,144,889 </w:t>
            </w:r>
          </w:p>
        </w:tc>
        <w:tc>
          <w:tcPr>
            <w:tcW w:type="dxa" w:w="1456"/>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9,075,892 </w:t>
            </w:r>
          </w:p>
        </w:tc>
      </w:tr>
      <w:tr>
        <w:trPr>
          <w:trHeight w:hRule="exact" w:val="266"/>
        </w:trPr>
        <w:tc>
          <w:tcPr>
            <w:tcW w:type="dxa" w:w="2256"/>
            <w:vMerge/>
            <w:tcBorders>
              <w:top w:sz="4.800000000000182" w:val="single" w:color="#000000"/>
              <w:bottom w:sz="4.800000000000182" w:val="single" w:color="#000000"/>
            </w:tcBorders>
          </w:tcPr>
          <w:p/>
        </w:tc>
        <w:tc>
          <w:tcPr>
            <w:tcW w:type="dxa" w:w="4684"/>
            <w:tcBorders>
              <w:bottom w:sz="4.800000000000182" w:val="single" w:color="#000000"/>
            </w:tcBorders>
            <w:tcMar>
              <w:start w:w="0" w:type="dxa"/>
              <w:end w:w="0" w:type="dxa"/>
            </w:tcMar>
          </w:tcPr>
          <w:p>
            <w:pPr>
              <w:autoSpaceDN w:val="0"/>
              <w:autoSpaceDE w:val="0"/>
              <w:widowControl/>
              <w:spacing w:line="185" w:lineRule="auto" w:before="0" w:after="0"/>
              <w:ind w:left="190" w:right="0" w:firstLine="0"/>
              <w:jc w:val="left"/>
            </w:pPr>
            <w:r>
              <w:rPr>
                <w:rFonts w:ascii="Malgun Gothic" w:hAnsi="Malgun Gothic" w:eastAsia="STKaiti"/>
                <w:b w:val="0"/>
                <w:i w:val="0"/>
                <w:color w:val="000000"/>
                <w:sz w:val="16"/>
              </w:rPr>
              <w:t xml:space="preserve">外币结构性债券及其他 </w:t>
            </w:r>
          </w:p>
        </w:tc>
        <w:tc>
          <w:tcPr>
            <w:tcW w:type="dxa" w:w="1920"/>
            <w:tcBorders>
              <w:bottom w:sz="4.800000000000182" w:val="single" w:color="#000000"/>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1,449,165 </w:t>
            </w:r>
          </w:p>
        </w:tc>
        <w:tc>
          <w:tcPr>
            <w:tcW w:type="dxa" w:w="1456"/>
            <w:tcBorders>
              <w:bottom w:sz="4.800000000000182" w:val="single" w:color="#000000"/>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2,305,850 </w:t>
            </w:r>
          </w:p>
        </w:tc>
      </w:tr>
      <w:tr>
        <w:trPr>
          <w:trHeight w:hRule="exact" w:val="518"/>
        </w:trPr>
        <w:tc>
          <w:tcPr>
            <w:tcW w:type="dxa" w:w="680"/>
            <w:tcBorders>
              <w:top w:sz="4.800000000000182" w:val="single" w:color="#000000"/>
              <w:bottom w:sz="4.0" w:val="single" w:color="#000000"/>
            </w:tcBorders>
            <w:tcMar>
              <w:start w:w="0" w:type="dxa"/>
              <w:end w:w="0" w:type="dxa"/>
            </w:tcMar>
          </w:tcPr>
          <w:p/>
        </w:tc>
        <w:tc>
          <w:tcPr>
            <w:tcW w:type="dxa" w:w="4684"/>
            <w:tcBorders>
              <w:top w:sz="4.800000000000182" w:val="single" w:color="#000000"/>
              <w:bottom w:sz="4.0" w:val="single" w:color="#000000"/>
            </w:tcBorders>
            <w:tcMar>
              <w:start w:w="0" w:type="dxa"/>
              <w:end w:w="0" w:type="dxa"/>
            </w:tcMar>
          </w:tcPr>
          <w:p>
            <w:pPr>
              <w:autoSpaceDN w:val="0"/>
              <w:autoSpaceDE w:val="0"/>
              <w:widowControl/>
              <w:spacing w:line="185" w:lineRule="auto" w:before="234" w:after="0"/>
              <w:ind w:left="274" w:right="0" w:firstLine="0"/>
              <w:jc w:val="left"/>
            </w:pPr>
            <w:r>
              <w:rPr>
                <w:rFonts w:ascii="Malgun Gothic" w:hAnsi="Malgun Gothic" w:eastAsia="STKaiti"/>
                <w:b w:val="0"/>
                <w:i w:val="0"/>
                <w:color w:val="000000"/>
                <w:sz w:val="16"/>
              </w:rPr>
              <w:t xml:space="preserve">可供出售的上市债券投资 </w:t>
            </w:r>
          </w:p>
        </w:tc>
        <w:tc>
          <w:tcPr>
            <w:tcW w:type="dxa" w:w="1920"/>
            <w:tcBorders>
              <w:top w:sz="4.800000000000182" w:val="single" w:color="#000000"/>
              <w:bottom w:sz="4.0" w:val="single" w:color="#000000"/>
            </w:tcBorders>
            <w:tcMar>
              <w:start w:w="0" w:type="dxa"/>
              <w:end w:w="0" w:type="dxa"/>
            </w:tcMar>
          </w:tcPr>
          <w:p>
            <w:pPr>
              <w:autoSpaceDN w:val="0"/>
              <w:autoSpaceDE w:val="0"/>
              <w:widowControl/>
              <w:spacing w:line="185" w:lineRule="auto" w:before="234" w:after="0"/>
              <w:ind w:left="320" w:right="0" w:firstLine="0"/>
              <w:jc w:val="left"/>
            </w:pPr>
            <w:r>
              <w:rPr>
                <w:rFonts w:ascii="Malgun Gothic" w:hAnsi="Malgun Gothic" w:eastAsia="STKaiti"/>
                <w:b w:val="0"/>
                <w:i w:val="0"/>
                <w:color w:val="000000"/>
                <w:sz w:val="16"/>
              </w:rPr>
              <w:t xml:space="preserve">35,656,105 </w:t>
            </w:r>
          </w:p>
        </w:tc>
        <w:tc>
          <w:tcPr>
            <w:tcW w:type="dxa" w:w="1456"/>
            <w:tcBorders>
              <w:top w:sz="4.800000000000182" w:val="single" w:color="#000000"/>
              <w:bottom w:sz="4.0" w:val="single" w:color="#000000"/>
            </w:tcBorders>
            <w:tcMar>
              <w:start w:w="0" w:type="dxa"/>
              <w:end w:w="0" w:type="dxa"/>
            </w:tcMar>
          </w:tcPr>
          <w:p>
            <w:pPr>
              <w:autoSpaceDN w:val="0"/>
              <w:autoSpaceDE w:val="0"/>
              <w:widowControl/>
              <w:spacing w:line="185" w:lineRule="auto" w:before="234" w:after="0"/>
              <w:ind w:left="348" w:right="0" w:firstLine="0"/>
              <w:jc w:val="left"/>
            </w:pPr>
            <w:r>
              <w:rPr>
                <w:rFonts w:ascii="Malgun Gothic" w:hAnsi="Malgun Gothic" w:eastAsia="STKaiti"/>
                <w:b w:val="0"/>
                <w:i w:val="0"/>
                <w:color w:val="000000"/>
                <w:sz w:val="16"/>
              </w:rPr>
              <w:t xml:space="preserve">38,094,421 </w:t>
            </w:r>
          </w:p>
        </w:tc>
      </w:tr>
      <w:tr>
        <w:trPr>
          <w:trHeight w:hRule="exact" w:val="520"/>
        </w:trPr>
        <w:tc>
          <w:tcPr>
            <w:tcW w:type="dxa" w:w="680"/>
            <w:tcBorders>
              <w:top w:sz="4.0" w:val="single" w:color="#000000"/>
              <w:bottom w:sz="4.0" w:val="single" w:color="#000000"/>
            </w:tcBorders>
            <w:tcMar>
              <w:start w:w="0" w:type="dxa"/>
              <w:end w:w="0" w:type="dxa"/>
            </w:tcMar>
          </w:tcPr>
          <w:p/>
        </w:tc>
        <w:tc>
          <w:tcPr>
            <w:tcW w:type="dxa" w:w="4684"/>
            <w:tcBorders>
              <w:top w:sz="4.0" w:val="single" w:color="#000000"/>
              <w:bottom w:sz="4.0" w:val="single" w:color="#000000"/>
            </w:tcBorders>
            <w:tcMar>
              <w:start w:w="0" w:type="dxa"/>
              <w:end w:w="0" w:type="dxa"/>
            </w:tcMar>
          </w:tcPr>
          <w:p>
            <w:pPr>
              <w:autoSpaceDN w:val="0"/>
              <w:autoSpaceDE w:val="0"/>
              <w:widowControl/>
              <w:spacing w:line="185" w:lineRule="auto" w:before="236" w:after="0"/>
              <w:ind w:left="274" w:right="0" w:firstLine="0"/>
              <w:jc w:val="left"/>
            </w:pPr>
            <w:r>
              <w:rPr>
                <w:rFonts w:ascii="Malgun Gothic" w:hAnsi="Malgun Gothic" w:eastAsia="STKaiti"/>
                <w:b w:val="0"/>
                <w:i w:val="0"/>
                <w:color w:val="000000"/>
                <w:sz w:val="16"/>
              </w:rPr>
              <w:t xml:space="preserve">可供出售的证券投资合计 </w:t>
            </w:r>
          </w:p>
        </w:tc>
        <w:tc>
          <w:tcPr>
            <w:tcW w:type="dxa" w:w="1920"/>
            <w:tcBorders>
              <w:top w:sz="4.0" w:val="single" w:color="#000000"/>
              <w:bottom w:sz="4.0" w:val="single" w:color="#000000"/>
            </w:tcBorders>
            <w:tcMar>
              <w:start w:w="0" w:type="dxa"/>
              <w:end w:w="0" w:type="dxa"/>
            </w:tcMar>
          </w:tcPr>
          <w:p>
            <w:pPr>
              <w:autoSpaceDN w:val="0"/>
              <w:autoSpaceDE w:val="0"/>
              <w:widowControl/>
              <w:spacing w:line="185" w:lineRule="auto" w:before="236" w:after="0"/>
              <w:ind w:left="302" w:right="0" w:firstLine="0"/>
              <w:jc w:val="left"/>
            </w:pPr>
            <w:r>
              <w:rPr>
                <w:rFonts w:ascii="Malgun Gothic" w:hAnsi="Malgun Gothic" w:eastAsia="STKaiti"/>
                <w:b w:val="0"/>
                <w:i w:val="0"/>
                <w:color w:val="000000"/>
                <w:sz w:val="16"/>
              </w:rPr>
              <w:t xml:space="preserve">36,099,404 </w:t>
            </w:r>
          </w:p>
        </w:tc>
        <w:tc>
          <w:tcPr>
            <w:tcW w:type="dxa" w:w="1456"/>
            <w:tcBorders>
              <w:top w:sz="4.0" w:val="single" w:color="#000000"/>
              <w:bottom w:sz="4.0" w:val="single" w:color="#000000"/>
            </w:tcBorders>
            <w:tcMar>
              <w:start w:w="0" w:type="dxa"/>
              <w:end w:w="0" w:type="dxa"/>
            </w:tcMar>
          </w:tcPr>
          <w:p>
            <w:pPr>
              <w:autoSpaceDN w:val="0"/>
              <w:autoSpaceDE w:val="0"/>
              <w:widowControl/>
              <w:spacing w:line="185" w:lineRule="auto" w:before="236" w:after="0"/>
              <w:ind w:left="364" w:right="0" w:firstLine="0"/>
              <w:jc w:val="left"/>
            </w:pPr>
            <w:r>
              <w:rPr>
                <w:rFonts w:ascii="Malgun Gothic" w:hAnsi="Malgun Gothic" w:eastAsia="STKaiti"/>
                <w:b w:val="0"/>
                <w:i w:val="0"/>
                <w:color w:val="000000"/>
                <w:sz w:val="16"/>
              </w:rPr>
              <w:t xml:space="preserve">38,540,417 </w:t>
            </w:r>
          </w:p>
        </w:tc>
      </w:tr>
      <w:tr>
        <w:trPr>
          <w:trHeight w:hRule="exact" w:val="520"/>
        </w:trPr>
        <w:tc>
          <w:tcPr>
            <w:tcW w:type="dxa" w:w="680"/>
            <w:tcBorders>
              <w:top w:sz="4.0" w:val="single" w:color="#000000"/>
              <w:bottom w:sz="4.0" w:val="single" w:color="#000000"/>
            </w:tcBorders>
            <w:tcMar>
              <w:start w:w="0" w:type="dxa"/>
              <w:end w:w="0" w:type="dxa"/>
            </w:tcMar>
          </w:tcPr>
          <w:p/>
        </w:tc>
        <w:tc>
          <w:tcPr>
            <w:tcW w:type="dxa" w:w="4684"/>
            <w:tcBorders>
              <w:top w:sz="4.0" w:val="single" w:color="#000000"/>
              <w:bottom w:sz="4.0" w:val="single" w:color="#000000"/>
            </w:tcBorders>
            <w:tcMar>
              <w:start w:w="0" w:type="dxa"/>
              <w:end w:w="0" w:type="dxa"/>
            </w:tcMar>
          </w:tcPr>
          <w:p>
            <w:pPr>
              <w:autoSpaceDN w:val="0"/>
              <w:autoSpaceDE w:val="0"/>
              <w:widowControl/>
              <w:spacing w:line="185" w:lineRule="auto" w:before="236" w:after="0"/>
              <w:ind w:left="190" w:right="0" w:firstLine="0"/>
              <w:jc w:val="left"/>
            </w:pPr>
            <w:r>
              <w:rPr>
                <w:rFonts w:ascii="Malgun Gothic" w:hAnsi="Malgun Gothic" w:eastAsia="STKaiti"/>
                <w:b w:val="0"/>
                <w:i w:val="0"/>
                <w:color w:val="000000"/>
                <w:sz w:val="16"/>
              </w:rPr>
              <w:t xml:space="preserve">证券投资合计 </w:t>
            </w:r>
          </w:p>
        </w:tc>
        <w:tc>
          <w:tcPr>
            <w:tcW w:type="dxa" w:w="1920"/>
            <w:tcBorders>
              <w:top w:sz="4.0" w:val="single" w:color="#000000"/>
              <w:bottom w:sz="4.0" w:val="single" w:color="#000000"/>
            </w:tcBorders>
            <w:tcMar>
              <w:start w:w="0" w:type="dxa"/>
              <w:end w:w="0" w:type="dxa"/>
            </w:tcMar>
          </w:tcPr>
          <w:p>
            <w:pPr>
              <w:autoSpaceDN w:val="0"/>
              <w:autoSpaceDE w:val="0"/>
              <w:widowControl/>
              <w:spacing w:line="185" w:lineRule="auto" w:before="236" w:after="0"/>
              <w:ind w:left="302" w:right="0" w:firstLine="0"/>
              <w:jc w:val="left"/>
            </w:pPr>
            <w:r>
              <w:rPr>
                <w:rFonts w:ascii="Malgun Gothic" w:hAnsi="Malgun Gothic" w:eastAsia="STKaiti"/>
                <w:b w:val="0"/>
                <w:i w:val="0"/>
                <w:color w:val="000000"/>
                <w:sz w:val="16"/>
              </w:rPr>
              <w:t xml:space="preserve">36,099,404 </w:t>
            </w:r>
          </w:p>
        </w:tc>
        <w:tc>
          <w:tcPr>
            <w:tcW w:type="dxa" w:w="1456"/>
            <w:tcBorders>
              <w:top w:sz="4.0" w:val="single" w:color="#000000"/>
              <w:bottom w:sz="4.0" w:val="single" w:color="#000000"/>
            </w:tcBorders>
            <w:tcMar>
              <w:start w:w="0" w:type="dxa"/>
              <w:end w:w="0" w:type="dxa"/>
            </w:tcMar>
          </w:tcPr>
          <w:p>
            <w:pPr>
              <w:autoSpaceDN w:val="0"/>
              <w:autoSpaceDE w:val="0"/>
              <w:widowControl/>
              <w:spacing w:line="185" w:lineRule="auto" w:before="236" w:after="0"/>
              <w:ind w:left="350" w:right="0" w:firstLine="0"/>
              <w:jc w:val="left"/>
            </w:pPr>
            <w:r>
              <w:rPr>
                <w:rFonts w:ascii="Malgun Gothic" w:hAnsi="Malgun Gothic" w:eastAsia="STKaiti"/>
                <w:b w:val="0"/>
                <w:i w:val="0"/>
                <w:color w:val="000000"/>
                <w:sz w:val="16"/>
              </w:rPr>
              <w:t>38,540,417</w:t>
            </w:r>
          </w:p>
        </w:tc>
      </w:tr>
      <w:tr>
        <w:trPr>
          <w:trHeight w:hRule="exact" w:val="74"/>
        </w:trPr>
        <w:tc>
          <w:tcPr>
            <w:tcW w:type="dxa" w:w="680"/>
            <w:tcBorders>
              <w:top w:sz="4.0" w:val="single" w:color="#000000"/>
            </w:tcBorders>
            <w:tcMar>
              <w:start w:w="0" w:type="dxa"/>
              <w:end w:w="0" w:type="dxa"/>
            </w:tcMar>
          </w:tcPr>
          <w:p/>
        </w:tc>
        <w:tc>
          <w:tcPr>
            <w:tcW w:type="dxa" w:w="4684"/>
            <w:tcBorders>
              <w:top w:sz="4.0" w:val="single" w:color="#000000"/>
            </w:tcBorders>
            <w:tcMar>
              <w:start w:w="0" w:type="dxa"/>
              <w:end w:w="0" w:type="dxa"/>
            </w:tcMar>
          </w:tcPr>
          <w:p/>
        </w:tc>
        <w:tc>
          <w:tcPr>
            <w:tcW w:type="dxa" w:w="1920"/>
            <w:tcBorders>
              <w:top w:sz="4.0" w:val="single" w:color="#000000"/>
            </w:tcBorders>
            <w:tcMar>
              <w:start w:w="0" w:type="dxa"/>
              <w:end w:w="0" w:type="dxa"/>
            </w:tcMar>
          </w:tcPr>
          <w:p/>
        </w:tc>
        <w:tc>
          <w:tcPr>
            <w:tcW w:type="dxa" w:w="1456"/>
            <w:tcBorders>
              <w:top w:sz="4.0" w:val="single" w:color="#000000"/>
            </w:tcBorders>
            <w:tcMar>
              <w:start w:w="0" w:type="dxa"/>
              <w:end w:w="0" w:type="dxa"/>
            </w:tcMar>
          </w:tcPr>
          <w:p/>
        </w:tc>
      </w:tr>
    </w:tbl>
    <w:p>
      <w:pPr>
        <w:autoSpaceDN w:val="0"/>
        <w:autoSpaceDE w:val="0"/>
        <w:widowControl/>
        <w:spacing w:line="185" w:lineRule="auto" w:before="3108" w:after="0"/>
        <w:ind w:left="0" w:right="4352" w:firstLine="0"/>
        <w:jc w:val="right"/>
      </w:pPr>
      <w:r>
        <w:rPr>
          <w:rFonts w:ascii="STKaiti" w:hAnsi="STKaiti" w:eastAsia="STKaiti"/>
          <w:b w:val="0"/>
          <w:i w:val="0"/>
          <w:color w:val="000000"/>
          <w:sz w:val="18"/>
        </w:rPr>
        <w:t xml:space="preserve">33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18.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证券投资(续) </w:t>
            </w:r>
          </w:p>
        </w:tc>
      </w:tr>
    </w:tbl>
    <w:p>
      <w:pPr>
        <w:autoSpaceDN w:val="0"/>
        <w:autoSpaceDE w:val="0"/>
        <w:widowControl/>
        <w:spacing w:line="245" w:lineRule="auto" w:before="180" w:after="0"/>
        <w:ind w:left="1096" w:right="292" w:firstLine="0"/>
        <w:jc w:val="both"/>
      </w:pPr>
      <w:r>
        <w:rPr>
          <w:rFonts w:ascii="STKaiti" w:hAnsi="STKaiti" w:eastAsia="STKaiti"/>
          <w:b w:val="0"/>
          <w:i w:val="0"/>
          <w:color w:val="000000"/>
          <w:sz w:val="21"/>
        </w:rPr>
        <w:t xml:space="preserve">可供出售的证券投资中包括面值人民币807,399千元 (2005-12-31：人民币1,346,374千 </w:t>
      </w:r>
      <w:r>
        <w:rPr>
          <w:rFonts w:ascii="STKaiti" w:hAnsi="STKaiti" w:eastAsia="STKaiti"/>
          <w:b w:val="0"/>
          <w:i w:val="0"/>
          <w:color w:val="000000"/>
          <w:sz w:val="21"/>
        </w:rPr>
        <w:t xml:space="preserve">元)的含有嵌入式衍生金融工具的结构性债券。所有的结构性债券中的嵌入式衍生金 </w:t>
      </w:r>
      <w:r>
        <w:rPr>
          <w:rFonts w:ascii="STKaiti" w:hAnsi="STKaiti" w:eastAsia="STKaiti"/>
          <w:b w:val="0"/>
          <w:i w:val="0"/>
          <w:color w:val="000000"/>
          <w:sz w:val="21"/>
        </w:rPr>
        <w:t xml:space="preserve">融工具被认定为与主合同在经济特征上有密切联系(2005-12-31：面值人民币1,280,004 </w:t>
      </w:r>
      <w:r>
        <w:rPr>
          <w:rFonts w:ascii="STKaiti" w:hAnsi="STKaiti" w:eastAsia="STKaiti"/>
          <w:b w:val="0"/>
          <w:i w:val="0"/>
          <w:color w:val="000000"/>
          <w:sz w:val="21"/>
        </w:rPr>
        <w:t xml:space="preserve">千元)。 </w:t>
      </w:r>
    </w:p>
    <w:p>
      <w:pPr>
        <w:autoSpaceDN w:val="0"/>
        <w:autoSpaceDE w:val="0"/>
        <w:widowControl/>
        <w:spacing w:line="245" w:lineRule="auto" w:before="246" w:after="0"/>
        <w:ind w:left="1096" w:right="288" w:firstLine="0"/>
        <w:jc w:val="left"/>
      </w:pPr>
      <w:r>
        <w:rPr>
          <w:rFonts w:ascii="STKaiti" w:hAnsi="STKaiti" w:eastAsia="STKaiti"/>
          <w:b w:val="0"/>
          <w:i w:val="0"/>
          <w:color w:val="000000"/>
          <w:sz w:val="21"/>
        </w:rPr>
        <w:t xml:space="preserve">截至2006年12月31日，归类为证券投资的国债抵押于卖出回购协议的余额为人民币 </w:t>
      </w:r>
      <w:r>
        <w:rPr>
          <w:rFonts w:ascii="STKaiti" w:hAnsi="STKaiti" w:eastAsia="STKaiti"/>
          <w:b w:val="0"/>
          <w:i w:val="0"/>
          <w:color w:val="000000"/>
          <w:sz w:val="21"/>
        </w:rPr>
        <w:t xml:space="preserve">770,000千元 (2005-12-31：人民币1,000,000千元)。 </w:t>
      </w:r>
    </w:p>
    <w:p>
      <w:pPr>
        <w:autoSpaceDN w:val="0"/>
        <w:autoSpaceDE w:val="0"/>
        <w:widowControl/>
        <w:spacing w:line="245" w:lineRule="auto" w:before="246" w:after="440"/>
        <w:ind w:left="1096" w:right="288" w:firstLine="0"/>
        <w:jc w:val="left"/>
      </w:pPr>
      <w:r>
        <w:rPr>
          <w:rFonts w:ascii="STKaiti" w:hAnsi="STKaiti" w:eastAsia="STKaiti"/>
          <w:b w:val="0"/>
          <w:i w:val="0"/>
          <w:color w:val="000000"/>
          <w:sz w:val="21"/>
        </w:rPr>
        <w:t xml:space="preserve">截至2006年12月31日，归类为证券投资的国债质押于人民银行办理小额支付系统质押 </w:t>
      </w:r>
      <w:r>
        <w:rPr>
          <w:rFonts w:ascii="STKaiti" w:hAnsi="STKaiti" w:eastAsia="STKaiti"/>
          <w:b w:val="0"/>
          <w:i w:val="0"/>
          <w:color w:val="000000"/>
          <w:sz w:val="21"/>
        </w:rPr>
        <w:t xml:space="preserve">业务的余额为人民币1,100,000千元。 </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832"/>
        </w:trPr>
        <w:tc>
          <w:tcPr>
            <w:tcW w:type="dxa" w:w="74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18a. </w:t>
            </w:r>
          </w:p>
        </w:tc>
        <w:tc>
          <w:tcPr>
            <w:tcW w:type="dxa" w:w="4606"/>
            <w:gridSpan w:val="2"/>
            <w:tcBorders/>
            <w:tcMar>
              <w:start w:w="0" w:type="dxa"/>
              <w:end w:w="0" w:type="dxa"/>
            </w:tcMar>
            <w:tcMar>
              <w:start w:w="0" w:type="dxa"/>
              <w:end w:w="0" w:type="dxa"/>
            </w:tcMar>
          </w:tcPr>
          <w:p>
            <w:pPr>
              <w:autoSpaceDN w:val="0"/>
              <w:autoSpaceDE w:val="0"/>
              <w:widowControl/>
              <w:spacing w:line="185" w:lineRule="auto" w:before="60" w:after="0"/>
              <w:ind w:left="178" w:right="0" w:firstLine="0"/>
              <w:jc w:val="left"/>
            </w:pPr>
            <w:r>
              <w:rPr>
                <w:rFonts w:ascii="Malgun Gothic" w:hAnsi="Malgun Gothic" w:eastAsia="STKaiti"/>
                <w:b w:val="0"/>
                <w:i w:val="0"/>
                <w:color w:val="000000"/>
                <w:sz w:val="16"/>
              </w:rPr>
              <w:t xml:space="preserve">非上市的股权投资包括以下单位： </w:t>
            </w:r>
          </w:p>
        </w:tc>
        <w:tc>
          <w:tcPr>
            <w:tcW w:type="dxa" w:w="1980"/>
            <w:tcBorders/>
            <w:tcMar>
              <w:start w:w="0" w:type="dxa"/>
              <w:end w:w="0" w:type="dxa"/>
            </w:tcMar>
          </w:tcPr>
          <w:p>
            <w:pPr>
              <w:autoSpaceDN w:val="0"/>
              <w:autoSpaceDE w:val="0"/>
              <w:widowControl/>
              <w:spacing w:line="185" w:lineRule="auto" w:before="560" w:after="0"/>
              <w:ind w:left="0" w:right="428" w:firstLine="0"/>
              <w:jc w:val="right"/>
            </w:pPr>
            <w:r>
              <w:rPr>
                <w:rFonts w:ascii="Malgun Gothic" w:hAnsi="Malgun Gothic" w:eastAsia="STKaiti"/>
                <w:b w:val="0"/>
                <w:i w:val="0"/>
                <w:color w:val="000000"/>
                <w:sz w:val="16"/>
              </w:rPr>
              <w:t xml:space="preserve">2006-12-31 </w:t>
            </w:r>
          </w:p>
        </w:tc>
        <w:tc>
          <w:tcPr>
            <w:tcW w:type="dxa" w:w="1414"/>
            <w:tcBorders/>
            <w:tcMar>
              <w:start w:w="0" w:type="dxa"/>
              <w:end w:w="0" w:type="dxa"/>
            </w:tcMar>
          </w:tcPr>
          <w:p>
            <w:pPr>
              <w:autoSpaceDN w:val="0"/>
              <w:autoSpaceDE w:val="0"/>
              <w:widowControl/>
              <w:spacing w:line="185" w:lineRule="auto" w:before="560" w:after="0"/>
              <w:ind w:left="268" w:right="0" w:firstLine="0"/>
              <w:jc w:val="left"/>
            </w:pPr>
            <w:r>
              <w:rPr>
                <w:rFonts w:ascii="Malgun Gothic" w:hAnsi="Malgun Gothic" w:eastAsia="STKaiti"/>
                <w:b w:val="0"/>
                <w:i w:val="0"/>
                <w:color w:val="000000"/>
                <w:sz w:val="16"/>
              </w:rPr>
              <w:t xml:space="preserve">2005-12-31 </w:t>
            </w:r>
          </w:p>
        </w:tc>
      </w:tr>
      <w:tr>
        <w:trPr>
          <w:trHeight w:hRule="exact" w:val="400"/>
        </w:trPr>
        <w:tc>
          <w:tcPr>
            <w:tcW w:type="dxa" w:w="1805"/>
            <w:vMerge/>
            <w:tcBorders>
              <w:bottom w:sz="4.0" w:val="single" w:color="#000000"/>
            </w:tcBorders>
          </w:tcPr>
          <w:p/>
        </w:tc>
        <w:tc>
          <w:tcPr>
            <w:tcW w:type="dxa" w:w="2660"/>
            <w:tcBorders/>
            <w:tcMar>
              <w:start w:w="0" w:type="dxa"/>
              <w:end w:w="0" w:type="dxa"/>
            </w:tcMar>
          </w:tcPr>
          <w:p>
            <w:pPr>
              <w:autoSpaceDN w:val="0"/>
              <w:autoSpaceDE w:val="0"/>
              <w:widowControl/>
              <w:spacing w:line="185" w:lineRule="auto" w:before="14" w:after="0"/>
              <w:ind w:left="214" w:right="0" w:firstLine="0"/>
              <w:jc w:val="left"/>
            </w:pPr>
            <w:r>
              <w:rPr>
                <w:rFonts w:ascii="Malgun Gothic" w:hAnsi="Malgun Gothic" w:eastAsia="STKaiti"/>
                <w:b w:val="0"/>
                <w:i w:val="0"/>
                <w:color w:val="000000"/>
                <w:sz w:val="16"/>
              </w:rPr>
              <w:t xml:space="preserve">被投资单位名称 </w:t>
            </w:r>
          </w:p>
        </w:tc>
        <w:tc>
          <w:tcPr>
            <w:tcW w:type="dxa" w:w="1946"/>
            <w:tcBorders/>
            <w:tcMar>
              <w:start w:w="0" w:type="dxa"/>
              <w:end w:w="0" w:type="dxa"/>
            </w:tcMar>
          </w:tcPr>
          <w:p>
            <w:pPr>
              <w:autoSpaceDN w:val="0"/>
              <w:autoSpaceDE w:val="0"/>
              <w:widowControl/>
              <w:spacing w:line="185" w:lineRule="auto" w:before="14" w:after="0"/>
              <w:ind w:left="326" w:right="0" w:firstLine="0"/>
              <w:jc w:val="left"/>
            </w:pPr>
            <w:r>
              <w:rPr>
                <w:rFonts w:ascii="Malgun Gothic" w:hAnsi="Malgun Gothic" w:eastAsia="STKaiti"/>
                <w:b w:val="0"/>
                <w:i w:val="0"/>
                <w:color w:val="000000"/>
                <w:sz w:val="16"/>
              </w:rPr>
              <w:t xml:space="preserve">本公司持股比例 </w:t>
            </w:r>
          </w:p>
        </w:tc>
        <w:tc>
          <w:tcPr>
            <w:tcW w:type="dxa" w:w="1980"/>
            <w:tcBorders/>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人民币千元 </w:t>
            </w:r>
          </w:p>
        </w:tc>
        <w:tc>
          <w:tcPr>
            <w:tcW w:type="dxa" w:w="1414"/>
            <w:tcBorders/>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人民币千元 </w:t>
            </w:r>
          </w:p>
        </w:tc>
      </w:tr>
      <w:tr>
        <w:trPr>
          <w:trHeight w:hRule="exact" w:val="400"/>
        </w:trPr>
        <w:tc>
          <w:tcPr>
            <w:tcW w:type="dxa" w:w="1805"/>
            <w:vMerge/>
            <w:tcBorders>
              <w:bottom w:sz="4.0" w:val="single" w:color="#000000"/>
            </w:tcBorders>
          </w:tcPr>
          <w:p/>
        </w:tc>
        <w:tc>
          <w:tcPr>
            <w:tcW w:type="dxa" w:w="2660"/>
            <w:tcBorders/>
            <w:tcMar>
              <w:start w:w="0" w:type="dxa"/>
              <w:end w:w="0" w:type="dxa"/>
            </w:tcMar>
          </w:tcPr>
          <w:p>
            <w:pPr>
              <w:autoSpaceDN w:val="0"/>
              <w:autoSpaceDE w:val="0"/>
              <w:widowControl/>
              <w:spacing w:line="185" w:lineRule="auto" w:before="128" w:after="0"/>
              <w:ind w:left="214" w:right="0" w:firstLine="0"/>
              <w:jc w:val="left"/>
            </w:pPr>
            <w:r>
              <w:rPr>
                <w:rFonts w:ascii="Malgun Gothic" w:hAnsi="Malgun Gothic" w:eastAsia="STKaiti"/>
                <w:b w:val="0"/>
                <w:i w:val="0"/>
                <w:color w:val="000000"/>
                <w:sz w:val="16"/>
              </w:rPr>
              <w:t xml:space="preserve">华一银行 </w:t>
            </w:r>
          </w:p>
        </w:tc>
        <w:tc>
          <w:tcPr>
            <w:tcW w:type="dxa" w:w="1946"/>
            <w:tcBorders/>
            <w:tcMar>
              <w:start w:w="0" w:type="dxa"/>
              <w:end w:w="0" w:type="dxa"/>
            </w:tcMar>
          </w:tcPr>
          <w:p>
            <w:pPr>
              <w:autoSpaceDN w:val="0"/>
              <w:autoSpaceDE w:val="0"/>
              <w:widowControl/>
              <w:spacing w:line="185" w:lineRule="auto" w:before="128" w:after="0"/>
              <w:ind w:left="0" w:right="158" w:firstLine="0"/>
              <w:jc w:val="right"/>
            </w:pPr>
            <w:r>
              <w:rPr>
                <w:rFonts w:ascii="Malgun Gothic" w:hAnsi="Malgun Gothic" w:eastAsia="STKaiti"/>
                <w:b w:val="0"/>
                <w:i w:val="0"/>
                <w:color w:val="000000"/>
                <w:sz w:val="16"/>
              </w:rPr>
              <w:t xml:space="preserve">10% </w:t>
            </w:r>
          </w:p>
        </w:tc>
        <w:tc>
          <w:tcPr>
            <w:tcW w:type="dxa" w:w="1980"/>
            <w:tcBorders/>
            <w:tcMar>
              <w:start w:w="0" w:type="dxa"/>
              <w:end w:w="0" w:type="dxa"/>
            </w:tcMar>
          </w:tcPr>
          <w:p>
            <w:pPr>
              <w:autoSpaceDN w:val="0"/>
              <w:autoSpaceDE w:val="0"/>
              <w:widowControl/>
              <w:spacing w:line="185" w:lineRule="auto" w:before="128" w:after="0"/>
              <w:ind w:left="0" w:right="428" w:firstLine="0"/>
              <w:jc w:val="right"/>
            </w:pPr>
            <w:r>
              <w:rPr>
                <w:rFonts w:ascii="Malgun Gothic" w:hAnsi="Malgun Gothic" w:eastAsia="STKaiti"/>
                <w:b w:val="0"/>
                <w:i w:val="0"/>
                <w:color w:val="000000"/>
                <w:sz w:val="16"/>
              </w:rPr>
              <w:t xml:space="preserve">79,555 </w:t>
            </w:r>
          </w:p>
        </w:tc>
        <w:tc>
          <w:tcPr>
            <w:tcW w:type="dxa" w:w="1414"/>
            <w:tcBorders/>
            <w:tcMar>
              <w:start w:w="0" w:type="dxa"/>
              <w:end w:w="0" w:type="dxa"/>
            </w:tcMar>
          </w:tcPr>
          <w:p>
            <w:pPr>
              <w:autoSpaceDN w:val="0"/>
              <w:autoSpaceDE w:val="0"/>
              <w:widowControl/>
              <w:spacing w:line="185" w:lineRule="auto" w:before="128" w:after="0"/>
              <w:ind w:left="0" w:right="192" w:firstLine="0"/>
              <w:jc w:val="right"/>
            </w:pPr>
            <w:r>
              <w:rPr>
                <w:rFonts w:ascii="Malgun Gothic" w:hAnsi="Malgun Gothic" w:eastAsia="STKaiti"/>
                <w:b w:val="0"/>
                <w:i w:val="0"/>
                <w:color w:val="000000"/>
                <w:sz w:val="16"/>
              </w:rPr>
              <w:t xml:space="preserve">82,252 </w:t>
            </w:r>
          </w:p>
        </w:tc>
      </w:tr>
      <w:tr>
        <w:trPr>
          <w:trHeight w:hRule="exact" w:val="260"/>
        </w:trPr>
        <w:tc>
          <w:tcPr>
            <w:tcW w:type="dxa" w:w="1805"/>
            <w:vMerge/>
            <w:tcBorders>
              <w:bottom w:sz="4.0" w:val="single" w:color="#000000"/>
            </w:tcBorders>
          </w:tcPr>
          <w:p/>
        </w:tc>
        <w:tc>
          <w:tcPr>
            <w:tcW w:type="dxa" w:w="2660"/>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申联国际投资有限公司 </w:t>
            </w:r>
          </w:p>
        </w:tc>
        <w:tc>
          <w:tcPr>
            <w:tcW w:type="dxa" w:w="1946"/>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16.5% </w:t>
            </w:r>
          </w:p>
        </w:tc>
        <w:tc>
          <w:tcPr>
            <w:tcW w:type="dxa" w:w="1980"/>
            <w:tcBorders/>
            <w:tcMar>
              <w:start w:w="0" w:type="dxa"/>
              <w:end w:w="0" w:type="dxa"/>
            </w:tcMar>
          </w:tcPr>
          <w:p>
            <w:pPr>
              <w:autoSpaceDN w:val="0"/>
              <w:autoSpaceDE w:val="0"/>
              <w:widowControl/>
              <w:spacing w:line="185" w:lineRule="auto" w:before="0" w:after="0"/>
              <w:ind w:left="0" w:right="428" w:firstLine="0"/>
              <w:jc w:val="right"/>
            </w:pPr>
            <w:r>
              <w:rPr>
                <w:rFonts w:ascii="Malgun Gothic" w:hAnsi="Malgun Gothic" w:eastAsia="STKaiti"/>
                <w:b w:val="0"/>
                <w:i w:val="0"/>
                <w:color w:val="000000"/>
                <w:sz w:val="16"/>
              </w:rPr>
              <w:t xml:space="preserve">288,303 </w:t>
            </w:r>
          </w:p>
        </w:tc>
        <w:tc>
          <w:tcPr>
            <w:tcW w:type="dxa" w:w="1414"/>
            <w:tcBorders/>
            <w:tcMar>
              <w:start w:w="0" w:type="dxa"/>
              <w:end w:w="0" w:type="dxa"/>
            </w:tcMar>
          </w:tcPr>
          <w:p>
            <w:pPr>
              <w:autoSpaceDN w:val="0"/>
              <w:autoSpaceDE w:val="0"/>
              <w:widowControl/>
              <w:spacing w:line="185" w:lineRule="auto" w:before="0" w:after="0"/>
              <w:ind w:left="0" w:right="192" w:firstLine="0"/>
              <w:jc w:val="right"/>
            </w:pPr>
            <w:r>
              <w:rPr>
                <w:rFonts w:ascii="Malgun Gothic" w:hAnsi="Malgun Gothic" w:eastAsia="STKaiti"/>
                <w:b w:val="0"/>
                <w:i w:val="0"/>
                <w:color w:val="000000"/>
                <w:sz w:val="16"/>
              </w:rPr>
              <w:t xml:space="preserve">288,303 </w:t>
            </w:r>
          </w:p>
        </w:tc>
      </w:tr>
      <w:tr>
        <w:trPr>
          <w:trHeight w:hRule="exact" w:val="268"/>
        </w:trPr>
        <w:tc>
          <w:tcPr>
            <w:tcW w:type="dxa" w:w="1805"/>
            <w:vMerge/>
            <w:tcBorders>
              <w:bottom w:sz="4.0" w:val="single" w:color="#000000"/>
            </w:tcBorders>
          </w:tcPr>
          <w:p/>
        </w:tc>
        <w:tc>
          <w:tcPr>
            <w:tcW w:type="dxa" w:w="2660"/>
            <w:tcBorders>
              <w:bottom w:sz="4.0" w:val="single" w:color="#000000"/>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中国银联股份有限公司 </w:t>
            </w:r>
          </w:p>
        </w:tc>
        <w:tc>
          <w:tcPr>
            <w:tcW w:type="dxa" w:w="1946"/>
            <w:tcBorders>
              <w:bottom w:sz="4.0"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4.85% </w:t>
            </w:r>
          </w:p>
        </w:tc>
        <w:tc>
          <w:tcPr>
            <w:tcW w:type="dxa" w:w="1980"/>
            <w:tcBorders>
              <w:bottom w:sz="4.0" w:val="single" w:color="#000000"/>
            </w:tcBorders>
            <w:tcMar>
              <w:start w:w="0" w:type="dxa"/>
              <w:end w:w="0" w:type="dxa"/>
            </w:tcMar>
          </w:tcPr>
          <w:p>
            <w:pPr>
              <w:autoSpaceDN w:val="0"/>
              <w:autoSpaceDE w:val="0"/>
              <w:widowControl/>
              <w:spacing w:line="185" w:lineRule="auto" w:before="0" w:after="0"/>
              <w:ind w:left="0" w:right="428" w:firstLine="0"/>
              <w:jc w:val="right"/>
            </w:pPr>
            <w:r>
              <w:rPr>
                <w:rFonts w:ascii="Malgun Gothic" w:hAnsi="Malgun Gothic" w:eastAsia="STKaiti"/>
                <w:b w:val="0"/>
                <w:i w:val="0"/>
                <w:color w:val="000000"/>
                <w:sz w:val="16"/>
              </w:rPr>
              <w:t xml:space="preserve">80,000 </w:t>
            </w:r>
          </w:p>
        </w:tc>
        <w:tc>
          <w:tcPr>
            <w:tcW w:type="dxa" w:w="1414"/>
            <w:tcBorders>
              <w:bottom w:sz="4.0" w:val="single" w:color="#000000"/>
            </w:tcBorders>
            <w:tcMar>
              <w:start w:w="0" w:type="dxa"/>
              <w:end w:w="0" w:type="dxa"/>
            </w:tcMar>
          </w:tcPr>
          <w:p>
            <w:pPr>
              <w:autoSpaceDN w:val="0"/>
              <w:autoSpaceDE w:val="0"/>
              <w:widowControl/>
              <w:spacing w:line="185" w:lineRule="auto" w:before="0" w:after="0"/>
              <w:ind w:left="0" w:right="192" w:firstLine="0"/>
              <w:jc w:val="right"/>
            </w:pPr>
            <w:r>
              <w:rPr>
                <w:rFonts w:ascii="Malgun Gothic" w:hAnsi="Malgun Gothic" w:eastAsia="STKaiti"/>
                <w:b w:val="0"/>
                <w:i w:val="0"/>
                <w:color w:val="000000"/>
                <w:sz w:val="16"/>
              </w:rPr>
              <w:t xml:space="preserve">80,000 </w:t>
            </w:r>
          </w:p>
        </w:tc>
      </w:tr>
      <w:tr>
        <w:trPr>
          <w:trHeight w:hRule="exact" w:val="518"/>
        </w:trPr>
        <w:tc>
          <w:tcPr>
            <w:tcW w:type="dxa" w:w="740"/>
            <w:tcBorders>
              <w:top w:sz="4.0" w:val="single" w:color="#000000"/>
              <w:bottom w:sz="4.800000000000182" w:val="single" w:color="#000000"/>
            </w:tcBorders>
            <w:tcMar>
              <w:start w:w="0" w:type="dxa"/>
              <w:end w:w="0" w:type="dxa"/>
            </w:tcMar>
          </w:tcPr>
          <w:p/>
        </w:tc>
        <w:tc>
          <w:tcPr>
            <w:tcW w:type="dxa" w:w="4606"/>
            <w:gridSpan w:val="2"/>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36" w:after="0"/>
              <w:ind w:left="214" w:right="0" w:firstLine="0"/>
              <w:jc w:val="left"/>
            </w:pPr>
            <w:r>
              <w:rPr>
                <w:rFonts w:ascii="Malgun Gothic" w:hAnsi="Malgun Gothic" w:eastAsia="STKaiti"/>
                <w:b w:val="0"/>
                <w:i w:val="0"/>
                <w:color w:val="000000"/>
                <w:sz w:val="16"/>
              </w:rPr>
              <w:t xml:space="preserve">合计 </w:t>
            </w:r>
          </w:p>
        </w:tc>
        <w:tc>
          <w:tcPr>
            <w:tcW w:type="dxa" w:w="1980"/>
            <w:tcBorders>
              <w:top w:sz="4.0" w:val="single" w:color="#000000"/>
              <w:bottom w:sz="4.800000000000182" w:val="single" w:color="#000000"/>
            </w:tcBorders>
            <w:tcMar>
              <w:start w:w="0" w:type="dxa"/>
              <w:end w:w="0" w:type="dxa"/>
            </w:tcMar>
          </w:tcPr>
          <w:p>
            <w:pPr>
              <w:autoSpaceDN w:val="0"/>
              <w:autoSpaceDE w:val="0"/>
              <w:widowControl/>
              <w:spacing w:line="185" w:lineRule="auto" w:before="236" w:after="0"/>
              <w:ind w:left="0" w:right="428" w:firstLine="0"/>
              <w:jc w:val="right"/>
            </w:pPr>
            <w:r>
              <w:rPr>
                <w:rFonts w:ascii="Malgun Gothic" w:hAnsi="Malgun Gothic" w:eastAsia="STKaiti"/>
                <w:b w:val="0"/>
                <w:i w:val="0"/>
                <w:color w:val="000000"/>
                <w:sz w:val="16"/>
              </w:rPr>
              <w:t xml:space="preserve">447,858 </w:t>
            </w:r>
          </w:p>
        </w:tc>
        <w:tc>
          <w:tcPr>
            <w:tcW w:type="dxa" w:w="1414"/>
            <w:tcBorders>
              <w:top w:sz="4.0" w:val="single" w:color="#000000"/>
              <w:bottom w:sz="4.800000000000182" w:val="single" w:color="#000000"/>
            </w:tcBorders>
            <w:tcMar>
              <w:start w:w="0" w:type="dxa"/>
              <w:end w:w="0" w:type="dxa"/>
            </w:tcMar>
          </w:tcPr>
          <w:p>
            <w:pPr>
              <w:autoSpaceDN w:val="0"/>
              <w:autoSpaceDE w:val="0"/>
              <w:widowControl/>
              <w:spacing w:line="185" w:lineRule="auto" w:before="236" w:after="0"/>
              <w:ind w:left="0" w:right="192" w:firstLine="0"/>
              <w:jc w:val="right"/>
            </w:pPr>
            <w:r>
              <w:rPr>
                <w:rFonts w:ascii="Malgun Gothic" w:hAnsi="Malgun Gothic" w:eastAsia="STKaiti"/>
                <w:b w:val="0"/>
                <w:i w:val="0"/>
                <w:color w:val="000000"/>
                <w:sz w:val="16"/>
              </w:rPr>
              <w:t xml:space="preserve">450,555 </w:t>
            </w:r>
          </w:p>
        </w:tc>
      </w:tr>
      <w:tr>
        <w:trPr>
          <w:trHeight w:hRule="exact" w:val="1294"/>
        </w:trPr>
        <w:tc>
          <w:tcPr>
            <w:tcW w:type="dxa" w:w="740"/>
            <w:vMerge w:val="restart"/>
            <w:tcBorders>
              <w:top w:sz="4.800000000000182" w:val="single" w:color="#000000"/>
              <w:bottom w:sz="4.80000000000018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6" w:after="0"/>
              <w:ind w:left="0" w:right="0" w:firstLine="0"/>
              <w:jc w:val="center"/>
            </w:pPr>
            <w:r>
              <w:rPr>
                <w:rFonts w:ascii="Malgun Gothic" w:hAnsi="Malgun Gothic" w:eastAsia="STKaiti"/>
                <w:b w:val="0"/>
                <w:i w:val="0"/>
                <w:color w:val="000000"/>
                <w:sz w:val="16"/>
              </w:rPr>
              <w:t xml:space="preserve">19. </w:t>
            </w:r>
          </w:p>
        </w:tc>
        <w:tc>
          <w:tcPr>
            <w:tcW w:type="dxa" w:w="4606"/>
            <w:gridSpan w:val="2"/>
            <w:tcBorders>
              <w:top w:sz="4.800000000000182" w:val="single" w:color="#000000"/>
            </w:tcBorders>
            <w:tcMar>
              <w:start w:w="0" w:type="dxa"/>
              <w:end w:w="0" w:type="dxa"/>
            </w:tcMar>
            <w:tcMar>
              <w:start w:w="0" w:type="dxa"/>
              <w:end w:w="0" w:type="dxa"/>
            </w:tcMar>
          </w:tcPr>
          <w:p>
            <w:pPr>
              <w:autoSpaceDN w:val="0"/>
              <w:autoSpaceDE w:val="0"/>
              <w:widowControl/>
              <w:spacing w:line="185" w:lineRule="auto" w:before="506" w:after="0"/>
              <w:ind w:left="178" w:right="0" w:firstLine="0"/>
              <w:jc w:val="left"/>
            </w:pPr>
            <w:r>
              <w:rPr>
                <w:rFonts w:ascii="Malgun Gothic" w:hAnsi="Malgun Gothic" w:eastAsia="STKaiti"/>
                <w:b w:val="0"/>
                <w:i w:val="0"/>
                <w:color w:val="000000"/>
                <w:sz w:val="16"/>
              </w:rPr>
              <w:t xml:space="preserve">在建工程 </w:t>
            </w:r>
          </w:p>
        </w:tc>
        <w:tc>
          <w:tcPr>
            <w:tcW w:type="dxa" w:w="1980"/>
            <w:tcBorders>
              <w:top w:sz="4.800000000000182" w:val="single" w:color="#000000"/>
            </w:tcBorders>
            <w:tcMar>
              <w:start w:w="0" w:type="dxa"/>
              <w:end w:w="0" w:type="dxa"/>
            </w:tcMar>
          </w:tcPr>
          <w:p>
            <w:pPr>
              <w:autoSpaceDN w:val="0"/>
              <w:autoSpaceDE w:val="0"/>
              <w:widowControl/>
              <w:spacing w:line="185" w:lineRule="auto" w:before="1016" w:after="0"/>
              <w:ind w:left="298" w:right="0" w:firstLine="0"/>
              <w:jc w:val="left"/>
            </w:pPr>
            <w:r>
              <w:rPr>
                <w:rFonts w:ascii="Malgun Gothic" w:hAnsi="Malgun Gothic" w:eastAsia="STKaiti"/>
                <w:b w:val="0"/>
                <w:i w:val="0"/>
                <w:color w:val="000000"/>
                <w:sz w:val="16"/>
              </w:rPr>
              <w:t xml:space="preserve">2006-12-31 </w:t>
            </w:r>
          </w:p>
        </w:tc>
        <w:tc>
          <w:tcPr>
            <w:tcW w:type="dxa" w:w="1414"/>
            <w:tcBorders>
              <w:top w:sz="4.800000000000182" w:val="single" w:color="#000000"/>
            </w:tcBorders>
            <w:tcMar>
              <w:start w:w="0" w:type="dxa"/>
              <w:end w:w="0" w:type="dxa"/>
            </w:tcMar>
          </w:tcPr>
          <w:p>
            <w:pPr>
              <w:autoSpaceDN w:val="0"/>
              <w:autoSpaceDE w:val="0"/>
              <w:widowControl/>
              <w:spacing w:line="185" w:lineRule="auto" w:before="1016" w:after="0"/>
              <w:ind w:left="294" w:right="0" w:firstLine="0"/>
              <w:jc w:val="left"/>
            </w:pPr>
            <w:r>
              <w:rPr>
                <w:rFonts w:ascii="Malgun Gothic" w:hAnsi="Malgun Gothic" w:eastAsia="STKaiti"/>
                <w:b w:val="0"/>
                <w:i w:val="0"/>
                <w:color w:val="000000"/>
                <w:sz w:val="16"/>
              </w:rPr>
              <w:t xml:space="preserve">2005-12-31 </w:t>
            </w:r>
          </w:p>
        </w:tc>
      </w:tr>
      <w:tr>
        <w:trPr>
          <w:trHeight w:hRule="exact" w:val="402"/>
        </w:trPr>
        <w:tc>
          <w:tcPr>
            <w:tcW w:type="dxa" w:w="1805"/>
            <w:vMerge/>
            <w:tcBorders>
              <w:top w:sz="4.800000000000182" w:val="single" w:color="#000000"/>
              <w:bottom w:sz="4.800000000000182" w:val="single" w:color="#000000"/>
            </w:tcBorders>
          </w:tcPr>
          <w:p/>
        </w:tc>
        <w:tc>
          <w:tcPr>
            <w:tcW w:type="dxa" w:w="460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214" w:right="0" w:firstLine="0"/>
              <w:jc w:val="left"/>
            </w:pPr>
            <w:r>
              <w:rPr>
                <w:rFonts w:ascii="Malgun Gothic" w:hAnsi="Malgun Gothic" w:eastAsia="STKaiti"/>
                <w:b w:val="0"/>
                <w:i w:val="0"/>
                <w:color w:val="000000"/>
                <w:sz w:val="16"/>
              </w:rPr>
              <w:t xml:space="preserve">年初余额 </w:t>
            </w:r>
          </w:p>
        </w:tc>
        <w:tc>
          <w:tcPr>
            <w:tcW w:type="dxa" w:w="1980"/>
            <w:tcBorders/>
            <w:tcMar>
              <w:start w:w="0" w:type="dxa"/>
              <w:end w:w="0" w:type="dxa"/>
            </w:tcMar>
          </w:tcPr>
          <w:p>
            <w:pPr>
              <w:autoSpaceDN w:val="0"/>
              <w:autoSpaceDE w:val="0"/>
              <w:widowControl/>
              <w:spacing w:line="185" w:lineRule="auto" w:before="6" w:after="0"/>
              <w:ind w:left="168" w:right="0" w:firstLine="0"/>
              <w:jc w:val="left"/>
            </w:pPr>
            <w:r>
              <w:rPr>
                <w:rFonts w:ascii="Malgun Gothic" w:hAnsi="Malgun Gothic" w:eastAsia="STKaiti"/>
                <w:b w:val="0"/>
                <w:i w:val="0"/>
                <w:color w:val="000000"/>
                <w:sz w:val="16"/>
              </w:rPr>
              <w:t xml:space="preserve">人民币千元 </w:t>
            </w:r>
          </w:p>
        </w:tc>
        <w:tc>
          <w:tcPr>
            <w:tcW w:type="dxa" w:w="1414"/>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人民币千元 </w:t>
            </w:r>
          </w:p>
        </w:tc>
      </w:tr>
      <w:tr>
        <w:trPr>
          <w:trHeight w:hRule="exact" w:val="378"/>
        </w:trPr>
        <w:tc>
          <w:tcPr>
            <w:tcW w:type="dxa" w:w="1805"/>
            <w:vMerge/>
            <w:tcBorders>
              <w:top w:sz="4.800000000000182" w:val="single" w:color="#000000"/>
              <w:bottom w:sz="4.800000000000182" w:val="single" w:color="#000000"/>
            </w:tcBorders>
          </w:tcPr>
          <w:p/>
        </w:tc>
        <w:tc>
          <w:tcPr>
            <w:tcW w:type="dxa" w:w="3610"/>
            <w:gridSpan w:val="2"/>
            <w:vMerge/>
            <w:tcBorders/>
          </w:tcPr>
          <w:p/>
        </w:tc>
        <w:tc>
          <w:tcPr>
            <w:tcW w:type="dxa" w:w="1980"/>
            <w:tcBorders/>
            <w:tcMar>
              <w:start w:w="0" w:type="dxa"/>
              <w:end w:w="0" w:type="dxa"/>
            </w:tcMar>
          </w:tcPr>
          <w:p>
            <w:pPr>
              <w:autoSpaceDN w:val="0"/>
              <w:autoSpaceDE w:val="0"/>
              <w:widowControl/>
              <w:spacing w:line="185" w:lineRule="auto" w:before="106" w:after="0"/>
              <w:ind w:left="0" w:right="0" w:firstLine="0"/>
              <w:jc w:val="center"/>
            </w:pPr>
            <w:r>
              <w:rPr>
                <w:rFonts w:ascii="Malgun Gothic" w:hAnsi="Malgun Gothic" w:eastAsia="STKaiti"/>
                <w:b w:val="0"/>
                <w:i w:val="0"/>
                <w:color w:val="000000"/>
                <w:sz w:val="16"/>
              </w:rPr>
              <w:t xml:space="preserve">52,201 </w:t>
            </w:r>
          </w:p>
        </w:tc>
        <w:tc>
          <w:tcPr>
            <w:tcW w:type="dxa" w:w="1414"/>
            <w:tcBorders/>
            <w:tcMar>
              <w:start w:w="0" w:type="dxa"/>
              <w:end w:w="0" w:type="dxa"/>
            </w:tcMar>
          </w:tcPr>
          <w:p>
            <w:pPr>
              <w:autoSpaceDN w:val="0"/>
              <w:autoSpaceDE w:val="0"/>
              <w:widowControl/>
              <w:spacing w:line="185" w:lineRule="auto" w:before="106" w:after="0"/>
              <w:ind w:left="0" w:right="162" w:firstLine="0"/>
              <w:jc w:val="right"/>
            </w:pPr>
            <w:r>
              <w:rPr>
                <w:rFonts w:ascii="Malgun Gothic" w:hAnsi="Malgun Gothic" w:eastAsia="STKaiti"/>
                <w:b w:val="0"/>
                <w:i w:val="0"/>
                <w:color w:val="000000"/>
                <w:sz w:val="16"/>
              </w:rPr>
              <w:t xml:space="preserve">307,176 </w:t>
            </w:r>
          </w:p>
        </w:tc>
      </w:tr>
      <w:tr>
        <w:trPr>
          <w:trHeight w:hRule="exact" w:val="280"/>
        </w:trPr>
        <w:tc>
          <w:tcPr>
            <w:tcW w:type="dxa" w:w="1805"/>
            <w:vMerge/>
            <w:tcBorders>
              <w:top w:sz="4.800000000000182" w:val="single" w:color="#000000"/>
              <w:bottom w:sz="4.800000000000182" w:val="single" w:color="#000000"/>
            </w:tcBorders>
          </w:tcPr>
          <w:p/>
        </w:tc>
        <w:tc>
          <w:tcPr>
            <w:tcW w:type="dxa" w:w="4606"/>
            <w:gridSpan w:val="2"/>
            <w:tcBorders/>
            <w:tcMar>
              <w:start w:w="0" w:type="dxa"/>
              <w:end w:w="0" w:type="dxa"/>
            </w:tcMar>
            <w:tcMar>
              <w:start w:w="0" w:type="dxa"/>
              <w:end w:w="0" w:type="dxa"/>
            </w:tcMar>
          </w:tcPr>
          <w:p>
            <w:pPr>
              <w:autoSpaceDN w:val="0"/>
              <w:autoSpaceDE w:val="0"/>
              <w:widowControl/>
              <w:spacing w:line="185" w:lineRule="auto" w:before="6" w:after="0"/>
              <w:ind w:left="214" w:right="0" w:firstLine="0"/>
              <w:jc w:val="left"/>
            </w:pPr>
            <w:r>
              <w:rPr>
                <w:rFonts w:ascii="Malgun Gothic" w:hAnsi="Malgun Gothic" w:eastAsia="STKaiti"/>
                <w:b w:val="0"/>
                <w:i w:val="0"/>
                <w:color w:val="000000"/>
                <w:sz w:val="16"/>
              </w:rPr>
              <w:t xml:space="preserve">本年新增 </w:t>
            </w:r>
          </w:p>
        </w:tc>
        <w:tc>
          <w:tcPr>
            <w:tcW w:type="dxa" w:w="1980"/>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77,088 </w:t>
            </w:r>
          </w:p>
        </w:tc>
        <w:tc>
          <w:tcPr>
            <w:tcW w:type="dxa" w:w="1414"/>
            <w:tcBorders/>
            <w:tcMar>
              <w:start w:w="0" w:type="dxa"/>
              <w:end w:w="0" w:type="dxa"/>
            </w:tcMar>
          </w:tcPr>
          <w:p>
            <w:pPr>
              <w:autoSpaceDN w:val="0"/>
              <w:autoSpaceDE w:val="0"/>
              <w:widowControl/>
              <w:spacing w:line="185" w:lineRule="auto" w:before="6" w:after="0"/>
              <w:ind w:left="0" w:right="162" w:firstLine="0"/>
              <w:jc w:val="right"/>
            </w:pPr>
            <w:r>
              <w:rPr>
                <w:rFonts w:ascii="Malgun Gothic" w:hAnsi="Malgun Gothic" w:eastAsia="STKaiti"/>
                <w:b w:val="0"/>
                <w:i w:val="0"/>
                <w:color w:val="000000"/>
                <w:sz w:val="16"/>
              </w:rPr>
              <w:t xml:space="preserve">76,740 </w:t>
            </w:r>
          </w:p>
        </w:tc>
      </w:tr>
      <w:tr>
        <w:trPr>
          <w:trHeight w:hRule="exact" w:val="260"/>
        </w:trPr>
        <w:tc>
          <w:tcPr>
            <w:tcW w:type="dxa" w:w="1805"/>
            <w:vMerge/>
            <w:tcBorders>
              <w:top w:sz="4.800000000000182" w:val="single" w:color="#000000"/>
              <w:bottom w:sz="4.800000000000182" w:val="single" w:color="#000000"/>
            </w:tcBorders>
          </w:tcPr>
          <w:p/>
        </w:tc>
        <w:tc>
          <w:tcPr>
            <w:tcW w:type="dxa" w:w="4606"/>
            <w:gridSpan w:val="2"/>
            <w:tcBorders/>
            <w:tcMar>
              <w:start w:w="0" w:type="dxa"/>
              <w:end w:w="0" w:type="dxa"/>
            </w:tcMar>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转入房产及设备 (附注20) </w:t>
            </w:r>
          </w:p>
        </w:tc>
        <w:tc>
          <w:tcPr>
            <w:tcW w:type="dxa" w:w="1980"/>
            <w:tcBorders/>
            <w:tcMar>
              <w:start w:w="0" w:type="dxa"/>
              <w:end w:w="0" w:type="dxa"/>
            </w:tcMar>
          </w:tcPr>
          <w:p>
            <w:pPr>
              <w:autoSpaceDN w:val="0"/>
              <w:autoSpaceDE w:val="0"/>
              <w:widowControl/>
              <w:spacing w:line="185" w:lineRule="auto" w:before="0" w:after="0"/>
              <w:ind w:left="0" w:right="650" w:firstLine="0"/>
              <w:jc w:val="right"/>
            </w:pPr>
            <w:r>
              <w:rPr>
                <w:rFonts w:ascii="Malgun Gothic" w:hAnsi="Malgun Gothic" w:eastAsia="STKaiti"/>
                <w:b w:val="0"/>
                <w:i w:val="0"/>
                <w:color w:val="000000"/>
                <w:sz w:val="16"/>
              </w:rPr>
              <w:t xml:space="preserve">(113,588) </w:t>
            </w:r>
          </w:p>
        </w:tc>
        <w:tc>
          <w:tcPr>
            <w:tcW w:type="dxa" w:w="1414"/>
            <w:tcBorders/>
            <w:tcMar>
              <w:start w:w="0" w:type="dxa"/>
              <w:end w:w="0" w:type="dxa"/>
            </w:tcMar>
          </w:tcPr>
          <w:p>
            <w:pPr>
              <w:autoSpaceDN w:val="0"/>
              <w:autoSpaceDE w:val="0"/>
              <w:widowControl/>
              <w:spacing w:line="185" w:lineRule="auto" w:before="0" w:after="0"/>
              <w:ind w:left="0" w:right="102" w:firstLine="0"/>
              <w:jc w:val="right"/>
            </w:pPr>
            <w:r>
              <w:rPr>
                <w:rFonts w:ascii="Malgun Gothic" w:hAnsi="Malgun Gothic" w:eastAsia="STKaiti"/>
                <w:b w:val="0"/>
                <w:i w:val="0"/>
                <w:color w:val="000000"/>
                <w:sz w:val="16"/>
              </w:rPr>
              <w:t xml:space="preserve">(331,715) </w:t>
            </w:r>
          </w:p>
        </w:tc>
      </w:tr>
      <w:tr>
        <w:trPr>
          <w:trHeight w:hRule="exact" w:val="264"/>
        </w:trPr>
        <w:tc>
          <w:tcPr>
            <w:tcW w:type="dxa" w:w="1805"/>
            <w:vMerge/>
            <w:tcBorders>
              <w:top w:sz="4.800000000000182" w:val="single" w:color="#000000"/>
              <w:bottom w:sz="4.800000000000182" w:val="single" w:color="#000000"/>
            </w:tcBorders>
          </w:tcPr>
          <w:p/>
        </w:tc>
        <w:tc>
          <w:tcPr>
            <w:tcW w:type="dxa" w:w="4606"/>
            <w:gridSpan w:val="2"/>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本年转出 </w:t>
            </w:r>
          </w:p>
        </w:tc>
        <w:tc>
          <w:tcPr>
            <w:tcW w:type="dxa" w:w="1980"/>
            <w:tcBorders>
              <w:bottom w:sz="4.800000000000182"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(4,010) </w:t>
            </w:r>
          </w:p>
        </w:tc>
        <w:tc>
          <w:tcPr>
            <w:tcW w:type="dxa" w:w="1414"/>
            <w:tcBorders>
              <w:bottom w:sz="4.800000000000182" w:val="single" w:color="#000000"/>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 </w:t>
            </w:r>
          </w:p>
        </w:tc>
      </w:tr>
      <w:tr>
        <w:trPr>
          <w:trHeight w:hRule="exact" w:val="520"/>
        </w:trPr>
        <w:tc>
          <w:tcPr>
            <w:tcW w:type="dxa" w:w="740"/>
            <w:tcBorders>
              <w:top w:sz="4.800000000000182" w:val="single" w:color="#000000"/>
              <w:bottom w:sz="4.0" w:val="single" w:color="#000000"/>
            </w:tcBorders>
            <w:tcMar>
              <w:start w:w="0" w:type="dxa"/>
              <w:end w:w="0" w:type="dxa"/>
            </w:tcMar>
          </w:tcPr>
          <w:p/>
        </w:tc>
        <w:tc>
          <w:tcPr>
            <w:tcW w:type="dxa" w:w="4606"/>
            <w:gridSpan w:val="2"/>
            <w:vMerge w:val="restart"/>
            <w:tcBorders>
              <w:top w:sz="4.800000000000182"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54" w:after="0"/>
              <w:ind w:left="214" w:right="0" w:firstLine="0"/>
              <w:jc w:val="left"/>
            </w:pPr>
            <w:r>
              <w:rPr>
                <w:rFonts w:ascii="Malgun Gothic" w:hAnsi="Malgun Gothic" w:eastAsia="STKaiti"/>
                <w:b w:val="0"/>
                <w:i w:val="0"/>
                <w:color w:val="000000"/>
                <w:sz w:val="16"/>
              </w:rPr>
              <w:t xml:space="preserve">年末余额 </w:t>
            </w:r>
          </w:p>
        </w:tc>
        <w:tc>
          <w:tcPr>
            <w:tcW w:type="dxa" w:w="1980"/>
            <w:tcBorders>
              <w:top w:sz="4.800000000000182" w:val="single" w:color="#000000"/>
              <w:bottom w:sz="4.0" w:val="single" w:color="#000000"/>
            </w:tcBorders>
            <w:tcMar>
              <w:start w:w="0" w:type="dxa"/>
              <w:end w:w="0" w:type="dxa"/>
            </w:tcMar>
          </w:tcPr>
          <w:p>
            <w:pPr>
              <w:autoSpaceDN w:val="0"/>
              <w:autoSpaceDE w:val="0"/>
              <w:widowControl/>
              <w:spacing w:line="185" w:lineRule="auto" w:before="236" w:after="0"/>
              <w:ind w:left="0" w:right="0" w:firstLine="0"/>
              <w:jc w:val="center"/>
            </w:pPr>
            <w:r>
              <w:rPr>
                <w:rFonts w:ascii="Malgun Gothic" w:hAnsi="Malgun Gothic" w:eastAsia="STKaiti"/>
                <w:b w:val="0"/>
                <w:i w:val="0"/>
                <w:color w:val="000000"/>
                <w:sz w:val="16"/>
              </w:rPr>
              <w:t xml:space="preserve">11,691 </w:t>
            </w:r>
          </w:p>
        </w:tc>
        <w:tc>
          <w:tcPr>
            <w:tcW w:type="dxa" w:w="1414"/>
            <w:tcBorders>
              <w:top w:sz="4.800000000000182" w:val="single" w:color="#000000"/>
              <w:bottom w:sz="4.0" w:val="single" w:color="#000000"/>
            </w:tcBorders>
            <w:tcMar>
              <w:start w:w="0" w:type="dxa"/>
              <w:end w:w="0" w:type="dxa"/>
            </w:tcMar>
          </w:tcPr>
          <w:p>
            <w:pPr>
              <w:autoSpaceDN w:val="0"/>
              <w:autoSpaceDE w:val="0"/>
              <w:widowControl/>
              <w:spacing w:line="185" w:lineRule="auto" w:before="236" w:after="0"/>
              <w:ind w:left="0" w:right="162" w:firstLine="0"/>
              <w:jc w:val="right"/>
            </w:pPr>
            <w:r>
              <w:rPr>
                <w:rFonts w:ascii="Malgun Gothic" w:hAnsi="Malgun Gothic" w:eastAsia="STKaiti"/>
                <w:b w:val="0"/>
                <w:i w:val="0"/>
                <w:color w:val="000000"/>
                <w:sz w:val="16"/>
              </w:rPr>
              <w:t xml:space="preserve">52,201 </w:t>
            </w:r>
          </w:p>
        </w:tc>
      </w:tr>
      <w:tr>
        <w:trPr>
          <w:trHeight w:hRule="exact" w:val="74"/>
        </w:trPr>
        <w:tc>
          <w:tcPr>
            <w:tcW w:type="dxa" w:w="740"/>
            <w:tcBorders>
              <w:top w:sz="4.0" w:val="single" w:color="#000000"/>
            </w:tcBorders>
            <w:tcMar>
              <w:start w:w="0" w:type="dxa"/>
              <w:end w:w="0" w:type="dxa"/>
            </w:tcMar>
          </w:tcPr>
          <w:p/>
        </w:tc>
        <w:tc>
          <w:tcPr>
            <w:tcW w:type="dxa" w:w="3610"/>
            <w:gridSpan w:val="2"/>
            <w:vMerge/>
            <w:tcBorders>
              <w:top w:sz="4.800000000000182" w:val="single" w:color="#000000"/>
            </w:tcBorders>
          </w:tcPr>
          <w:p/>
        </w:tc>
        <w:tc>
          <w:tcPr>
            <w:tcW w:type="dxa" w:w="1980"/>
            <w:tcBorders>
              <w:top w:sz="4.0" w:val="single" w:color="#000000"/>
            </w:tcBorders>
            <w:tcMar>
              <w:start w:w="0" w:type="dxa"/>
              <w:end w:w="0" w:type="dxa"/>
            </w:tcMar>
          </w:tcPr>
          <w:p/>
        </w:tc>
        <w:tc>
          <w:tcPr>
            <w:tcW w:type="dxa" w:w="1414"/>
            <w:tcBorders>
              <w:top w:sz="4.0" w:val="single" w:color="#000000"/>
            </w:tcBorders>
            <w:tcMar>
              <w:start w:w="0" w:type="dxa"/>
              <w:end w:w="0" w:type="dxa"/>
            </w:tcMar>
          </w:tcPr>
          <w:p/>
        </w:tc>
      </w:tr>
    </w:tbl>
    <w:p>
      <w:pPr>
        <w:autoSpaceDN w:val="0"/>
        <w:autoSpaceDE w:val="0"/>
        <w:widowControl/>
        <w:spacing w:line="185" w:lineRule="auto" w:before="3348" w:after="0"/>
        <w:ind w:left="0" w:right="4352" w:firstLine="0"/>
        <w:jc w:val="right"/>
      </w:pPr>
      <w:r>
        <w:rPr>
          <w:rFonts w:ascii="STKaiti" w:hAnsi="STKaiti" w:eastAsia="STKaiti"/>
          <w:b w:val="0"/>
          <w:i w:val="0"/>
          <w:color w:val="000000"/>
          <w:sz w:val="18"/>
        </w:rPr>
        <w:t xml:space="preserve">34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694"/>
        <w:gridCol w:w="694"/>
        <w:gridCol w:w="694"/>
        <w:gridCol w:w="694"/>
        <w:gridCol w:w="694"/>
        <w:gridCol w:w="694"/>
        <w:gridCol w:w="694"/>
        <w:gridCol w:w="694"/>
        <w:gridCol w:w="694"/>
        <w:gridCol w:w="694"/>
        <w:gridCol w:w="694"/>
        <w:gridCol w:w="694"/>
        <w:gridCol w:w="694"/>
      </w:tblGrid>
      <w:tr>
        <w:trPr>
          <w:trHeight w:hRule="exact" w:val="480"/>
        </w:trPr>
        <w:tc>
          <w:tcPr>
            <w:tcW w:type="dxa" w:w="8530"/>
            <w:gridSpan w:val="13"/>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456"/>
        </w:trPr>
        <w:tc>
          <w:tcPr>
            <w:tcW w:type="dxa" w:w="45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20. </w:t>
            </w: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264" w:right="0" w:firstLine="0"/>
              <w:jc w:val="left"/>
            </w:pPr>
            <w:r>
              <w:rPr>
                <w:rFonts w:ascii="Malgun Gothic" w:hAnsi="Malgun Gothic" w:eastAsia="STKaiti"/>
                <w:b w:val="0"/>
                <w:i w:val="0"/>
                <w:color w:val="000000"/>
                <w:sz w:val="16"/>
              </w:rPr>
              <w:t xml:space="preserve">房产及设备 </w:t>
            </w:r>
          </w:p>
        </w:tc>
      </w:tr>
      <w:tr>
        <w:trPr>
          <w:trHeight w:hRule="exact" w:val="380"/>
        </w:trPr>
        <w:tc>
          <w:tcPr>
            <w:tcW w:type="dxa" w:w="694"/>
            <w:vMerge/>
            <w:tcBorders>
              <w:bottom w:sz="4.0" w:val="single" w:color="#000000"/>
            </w:tcBorders>
          </w:tcPr>
          <w:p/>
        </w:tc>
        <w:tc>
          <w:tcPr>
            <w:tcW w:type="dxa" w:w="2520"/>
            <w:gridSpan w:val="2"/>
            <w:tcBorders/>
            <w:tcMar>
              <w:start w:w="0" w:type="dxa"/>
              <w:end w:w="0" w:type="dxa"/>
            </w:tcMar>
            <w:tcMar>
              <w:start w:w="0" w:type="dxa"/>
              <w:end w:w="0" w:type="dxa"/>
            </w:tcMar>
          </w:tcPr>
          <w:p>
            <w:pPr>
              <w:autoSpaceDN w:val="0"/>
              <w:autoSpaceDE w:val="0"/>
              <w:widowControl/>
              <w:spacing w:line="185" w:lineRule="auto" w:before="120" w:after="0"/>
              <w:ind w:left="0" w:right="46" w:firstLine="0"/>
              <w:jc w:val="right"/>
            </w:pPr>
            <w:r>
              <w:rPr>
                <w:rFonts w:ascii="Malgun Gothic" w:hAnsi="Malgun Gothic" w:eastAsia="STKaiti"/>
                <w:b w:val="0"/>
                <w:i w:val="0"/>
                <w:color w:val="000000"/>
                <w:sz w:val="16"/>
              </w:rPr>
              <w:t xml:space="preserve">房屋及 </w:t>
            </w:r>
          </w:p>
        </w:tc>
        <w:tc>
          <w:tcPr>
            <w:tcW w:type="dxa" w:w="22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0" w:right="154" w:firstLine="0"/>
              <w:jc w:val="right"/>
            </w:pPr>
            <w:r>
              <w:rPr>
                <w:rFonts w:ascii="Malgun Gothic" w:hAnsi="Malgun Gothic" w:eastAsia="STKaiti"/>
                <w:b w:val="0"/>
                <w:i w:val="0"/>
                <w:color w:val="000000"/>
                <w:sz w:val="16"/>
              </w:rPr>
              <w:t xml:space="preserve">计算机 </w:t>
            </w:r>
          </w:p>
        </w:tc>
        <w:tc>
          <w:tcPr>
            <w:tcW w:type="dxa" w:w="980"/>
            <w:tcBorders/>
            <w:tcMar>
              <w:start w:w="0" w:type="dxa"/>
              <w:end w:w="0" w:type="dxa"/>
            </w:tcMar>
          </w:tcPr>
          <w:p>
            <w:pPr>
              <w:autoSpaceDN w:val="0"/>
              <w:autoSpaceDE w:val="0"/>
              <w:widowControl/>
              <w:spacing w:line="185" w:lineRule="auto" w:before="120" w:after="0"/>
              <w:ind w:left="0" w:right="6" w:firstLine="0"/>
              <w:jc w:val="right"/>
            </w:pPr>
            <w:r>
              <w:rPr>
                <w:rFonts w:ascii="Malgun Gothic" w:hAnsi="Malgun Gothic" w:eastAsia="STKaiti"/>
                <w:b w:val="0"/>
                <w:i w:val="0"/>
                <w:color w:val="000000"/>
                <w:sz w:val="16"/>
              </w:rPr>
              <w:t xml:space="preserve">电子及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22" w:right="0" w:firstLine="0"/>
              <w:jc w:val="left"/>
            </w:pPr>
            <w:r>
              <w:rPr>
                <w:rFonts w:ascii="Malgun Gothic" w:hAnsi="Malgun Gothic" w:eastAsia="STKaiti"/>
                <w:b w:val="0"/>
                <w:i w:val="0"/>
                <w:color w:val="000000"/>
                <w:sz w:val="16"/>
              </w:rPr>
              <w:t xml:space="preserve">租入资产 </w:t>
            </w:r>
          </w:p>
        </w:tc>
      </w:tr>
      <w:tr>
        <w:trPr>
          <w:trHeight w:hRule="exact" w:val="260"/>
        </w:trPr>
        <w:tc>
          <w:tcPr>
            <w:tcW w:type="dxa" w:w="694"/>
            <w:vMerge/>
            <w:tcBorders>
              <w:bottom w:sz="4.0" w:val="single" w:color="#000000"/>
            </w:tcBorders>
          </w:tcPr>
          <w:p/>
        </w:tc>
        <w:tc>
          <w:tcPr>
            <w:tcW w:type="dxa" w:w="2520"/>
            <w:gridSpan w:val="2"/>
            <w:tcBorders/>
            <w:tcMar>
              <w:start w:w="0" w:type="dxa"/>
              <w:end w:w="0" w:type="dxa"/>
            </w:tcMar>
            <w:tcMar>
              <w:start w:w="0" w:type="dxa"/>
              <w:end w:w="0" w:type="dxa"/>
            </w:tcMar>
          </w:tcPr>
          <w:p>
            <w:pPr>
              <w:autoSpaceDN w:val="0"/>
              <w:autoSpaceDE w:val="0"/>
              <w:widowControl/>
              <w:spacing w:line="185" w:lineRule="auto" w:before="0" w:after="0"/>
              <w:ind w:left="0" w:right="46" w:firstLine="0"/>
              <w:jc w:val="right"/>
            </w:pPr>
            <w:r>
              <w:rPr>
                <w:rFonts w:ascii="Malgun Gothic" w:hAnsi="Malgun Gothic" w:eastAsia="STKaiti"/>
                <w:b w:val="0"/>
                <w:i w:val="0"/>
                <w:color w:val="000000"/>
                <w:sz w:val="16"/>
              </w:rPr>
              <w:t xml:space="preserve">建筑物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运输工具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及软件 </w:t>
            </w:r>
          </w:p>
        </w:tc>
        <w:tc>
          <w:tcPr>
            <w:tcW w:type="dxa" w:w="980"/>
            <w:tcBorders/>
            <w:tcMar>
              <w:start w:w="0" w:type="dxa"/>
              <w:end w:w="0" w:type="dxa"/>
            </w:tcMar>
          </w:tcPr>
          <w:p>
            <w:pPr>
              <w:autoSpaceDN w:val="0"/>
              <w:autoSpaceDE w:val="0"/>
              <w:widowControl/>
              <w:spacing w:line="185" w:lineRule="auto" w:before="0" w:after="0"/>
              <w:ind w:left="124" w:right="0" w:firstLine="0"/>
              <w:jc w:val="left"/>
            </w:pPr>
            <w:r>
              <w:rPr>
                <w:rFonts w:ascii="Malgun Gothic" w:hAnsi="Malgun Gothic" w:eastAsia="STKaiti"/>
                <w:b w:val="0"/>
                <w:i w:val="0"/>
                <w:color w:val="000000"/>
                <w:sz w:val="16"/>
              </w:rPr>
              <w:t xml:space="preserve">办公设备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改良支出 </w:t>
            </w:r>
          </w:p>
        </w:tc>
        <w:tc>
          <w:tcPr>
            <w:tcW w:type="dxa" w:w="1040"/>
            <w:tcBorders/>
            <w:tcMar>
              <w:start w:w="0" w:type="dxa"/>
              <w:end w:w="0" w:type="dxa"/>
            </w:tcMar>
          </w:tcPr>
          <w:p>
            <w:pPr>
              <w:autoSpaceDN w:val="0"/>
              <w:autoSpaceDE w:val="0"/>
              <w:widowControl/>
              <w:spacing w:line="185" w:lineRule="auto" w:before="0" w:after="0"/>
              <w:ind w:left="0" w:right="180" w:firstLine="0"/>
              <w:jc w:val="right"/>
            </w:pPr>
            <w:r>
              <w:rPr>
                <w:rFonts w:ascii="Malgun Gothic" w:hAnsi="Malgun Gothic" w:eastAsia="STKaiti"/>
                <w:b w:val="0"/>
                <w:i w:val="0"/>
                <w:color w:val="000000"/>
                <w:sz w:val="16"/>
              </w:rPr>
              <w:t xml:space="preserve">合计 </w:t>
            </w:r>
          </w:p>
        </w:tc>
      </w:tr>
      <w:tr>
        <w:trPr>
          <w:trHeight w:hRule="exact" w:val="380"/>
        </w:trPr>
        <w:tc>
          <w:tcPr>
            <w:tcW w:type="dxa" w:w="694"/>
            <w:vMerge/>
            <w:tcBorders>
              <w:bottom w:sz="4.0" w:val="single" w:color="#000000"/>
            </w:tcBorders>
          </w:tcPr>
          <w:p/>
        </w:tc>
        <w:tc>
          <w:tcPr>
            <w:tcW w:type="dxa" w:w="1300"/>
            <w:tcBorders/>
            <w:tcMar>
              <w:start w:w="0" w:type="dxa"/>
              <w:end w:w="0" w:type="dxa"/>
            </w:tcMar>
          </w:tcPr>
          <w:p>
            <w:pPr>
              <w:autoSpaceDN w:val="0"/>
              <w:autoSpaceDE w:val="0"/>
              <w:widowControl/>
              <w:spacing w:line="185" w:lineRule="auto" w:before="4" w:after="0"/>
              <w:ind w:left="276" w:right="0" w:firstLine="0"/>
              <w:jc w:val="left"/>
            </w:pPr>
            <w:r>
              <w:rPr>
                <w:rFonts w:ascii="Malgun Gothic" w:hAnsi="Malgun Gothic" w:eastAsia="STKaiti"/>
                <w:b w:val="0"/>
                <w:i w:val="0"/>
                <w:color w:val="000000"/>
                <w:sz w:val="16"/>
              </w:rPr>
              <w:t xml:space="preserve">2006年 </w:t>
            </w:r>
          </w:p>
        </w:tc>
        <w:tc>
          <w:tcPr>
            <w:tcW w:type="dxa" w:w="678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人民币千元 人民币千元 人民币千元 人民币千元 人民币千元 </w:t>
            </w:r>
          </w:p>
        </w:tc>
      </w:tr>
      <w:tr>
        <w:trPr>
          <w:trHeight w:hRule="exact" w:val="380"/>
        </w:trPr>
        <w:tc>
          <w:tcPr>
            <w:tcW w:type="dxa" w:w="694"/>
            <w:vMerge/>
            <w:tcBorders>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76" w:right="0" w:firstLine="0"/>
              <w:jc w:val="left"/>
            </w:pPr>
            <w:r>
              <w:rPr>
                <w:rFonts w:ascii="Malgun Gothic" w:hAnsi="Malgun Gothic" w:eastAsia="STKaiti"/>
                <w:b w:val="0"/>
                <w:i w:val="0"/>
                <w:color w:val="000000"/>
                <w:sz w:val="16"/>
              </w:rPr>
              <w:t xml:space="preserve">原值： </w:t>
            </w:r>
          </w:p>
        </w:tc>
      </w:tr>
      <w:tr>
        <w:trPr>
          <w:trHeight w:hRule="exact" w:val="260"/>
        </w:trPr>
        <w:tc>
          <w:tcPr>
            <w:tcW w:type="dxa" w:w="694"/>
            <w:vMerge/>
            <w:tcBorders>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2006-1-1 </w:t>
            </w:r>
          </w:p>
        </w:tc>
        <w:tc>
          <w:tcPr>
            <w:tcW w:type="dxa" w:w="1220"/>
            <w:tcBorders/>
            <w:tcMar>
              <w:start w:w="0" w:type="dxa"/>
              <w:end w:w="0" w:type="dxa"/>
            </w:tcMar>
          </w:tcPr>
          <w:p>
            <w:pPr>
              <w:autoSpaceDN w:val="0"/>
              <w:autoSpaceDE w:val="0"/>
              <w:widowControl/>
              <w:spacing w:line="185" w:lineRule="auto" w:before="0" w:after="0"/>
              <w:ind w:left="0" w:right="10" w:firstLine="0"/>
              <w:jc w:val="right"/>
            </w:pPr>
            <w:r>
              <w:rPr>
                <w:rFonts w:ascii="Malgun Gothic" w:hAnsi="Malgun Gothic" w:eastAsia="STKaiti"/>
                <w:b w:val="0"/>
                <w:i w:val="0"/>
                <w:color w:val="000000"/>
                <w:sz w:val="16"/>
              </w:rPr>
              <w:t xml:space="preserve">5,079,421 </w:t>
            </w:r>
          </w:p>
        </w:tc>
        <w:tc>
          <w:tcPr>
            <w:tcW w:type="dxa" w:w="1184"/>
            <w:tcBorders/>
            <w:tcMar>
              <w:start w:w="0" w:type="dxa"/>
              <w:end w:w="0" w:type="dxa"/>
            </w:tcMar>
          </w:tcPr>
          <w:p>
            <w:pPr>
              <w:autoSpaceDN w:val="0"/>
              <w:autoSpaceDE w:val="0"/>
              <w:widowControl/>
              <w:spacing w:line="185" w:lineRule="auto" w:before="0" w:after="0"/>
              <w:ind w:left="0" w:right="138" w:firstLine="0"/>
              <w:jc w:val="right"/>
            </w:pPr>
            <w:r>
              <w:rPr>
                <w:rFonts w:ascii="Malgun Gothic" w:hAnsi="Malgun Gothic" w:eastAsia="STKaiti"/>
                <w:b w:val="0"/>
                <w:i w:val="0"/>
                <w:color w:val="000000"/>
                <w:sz w:val="16"/>
              </w:rPr>
              <w:t xml:space="preserve">195,216 </w:t>
            </w:r>
          </w:p>
        </w:tc>
        <w:tc>
          <w:tcPr>
            <w:tcW w:type="dxa" w:w="109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1,535,657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291,762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80" w:right="0" w:firstLine="0"/>
              <w:jc w:val="left"/>
            </w:pPr>
            <w:r>
              <w:rPr>
                <w:rFonts w:ascii="Malgun Gothic" w:hAnsi="Malgun Gothic" w:eastAsia="STKaiti"/>
                <w:b w:val="0"/>
                <w:i w:val="0"/>
                <w:color w:val="000000"/>
                <w:sz w:val="16"/>
              </w:rPr>
              <w:t xml:space="preserve">1,001,445  8,103,501 </w:t>
            </w:r>
          </w:p>
        </w:tc>
      </w:tr>
      <w:tr>
        <w:trPr>
          <w:trHeight w:hRule="exact" w:val="240"/>
        </w:trPr>
        <w:tc>
          <w:tcPr>
            <w:tcW w:type="dxa" w:w="694"/>
            <w:vMerge/>
            <w:tcBorders>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 xml:space="preserve">本年购置 </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56,456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210" w:firstLine="0"/>
              <w:jc w:val="right"/>
            </w:pPr>
            <w:r>
              <w:rPr>
                <w:rFonts w:ascii="Malgun Gothic" w:hAnsi="Malgun Gothic" w:eastAsia="STKaiti"/>
                <w:b w:val="0"/>
                <w:i w:val="0"/>
                <w:color w:val="000000"/>
                <w:sz w:val="16"/>
              </w:rPr>
              <w:t xml:space="preserve">35,161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351,923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71,038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86" w:firstLine="0"/>
              <w:jc w:val="right"/>
            </w:pPr>
            <w:r>
              <w:rPr>
                <w:rFonts w:ascii="Malgun Gothic" w:hAnsi="Malgun Gothic" w:eastAsia="STKaiti"/>
                <w:b w:val="0"/>
                <w:i w:val="0"/>
                <w:color w:val="000000"/>
                <w:sz w:val="16"/>
              </w:rPr>
              <w:t xml:space="preserve">202,299 </w:t>
            </w:r>
          </w:p>
        </w:tc>
        <w:tc>
          <w:tcPr>
            <w:tcW w:type="dxa" w:w="1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716,877 </w:t>
            </w:r>
          </w:p>
        </w:tc>
      </w:tr>
      <w:tr>
        <w:trPr>
          <w:trHeight w:hRule="exact" w:val="260"/>
        </w:trPr>
        <w:tc>
          <w:tcPr>
            <w:tcW w:type="dxa" w:w="694"/>
            <w:vMerge/>
            <w:tcBorders>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 xml:space="preserve">在建工程转入 </w:t>
            </w:r>
          </w:p>
        </w:tc>
      </w:tr>
      <w:tr>
        <w:trPr>
          <w:trHeight w:hRule="exact" w:val="260"/>
        </w:trPr>
        <w:tc>
          <w:tcPr>
            <w:tcW w:type="dxa" w:w="694"/>
            <w:vMerge/>
            <w:tcBorders>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294" w:right="0" w:firstLine="0"/>
              <w:jc w:val="left"/>
            </w:pPr>
            <w:r>
              <w:rPr>
                <w:rFonts w:ascii="Malgun Gothic" w:hAnsi="Malgun Gothic" w:eastAsia="STKaiti"/>
                <w:b w:val="0"/>
                <w:i w:val="0"/>
                <w:color w:val="000000"/>
                <w:sz w:val="16"/>
              </w:rPr>
              <w:t xml:space="preserve"> (附注19) </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77,200 </w:t>
            </w:r>
          </w:p>
        </w:tc>
        <w:tc>
          <w:tcPr>
            <w:tcW w:type="dxa" w:w="15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74" w:firstLine="0"/>
              <w:jc w:val="right"/>
            </w:pPr>
            <w:r>
              <w:rPr>
                <w:rFonts w:ascii="Malgun Gothic" w:hAnsi="Malgun Gothic" w:eastAsia="STKaiti"/>
                <w:b w:val="0"/>
                <w:i w:val="0"/>
                <w:color w:val="000000"/>
                <w:sz w:val="16"/>
              </w:rPr>
              <w:t xml:space="preserve">- </w:t>
            </w:r>
          </w:p>
        </w:tc>
        <w:tc>
          <w:tcPr>
            <w:tcW w:type="dxa" w:w="76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7,388 </w:t>
            </w:r>
          </w:p>
        </w:tc>
        <w:tc>
          <w:tcPr>
            <w:tcW w:type="dxa" w:w="980"/>
            <w:tcBorders/>
            <w:tcMar>
              <w:start w:w="0" w:type="dxa"/>
              <w:end w:w="0" w:type="dxa"/>
            </w:tcMar>
          </w:tcPr>
          <w:p>
            <w:pPr>
              <w:autoSpaceDN w:val="0"/>
              <w:autoSpaceDE w:val="0"/>
              <w:widowControl/>
              <w:spacing w:line="185" w:lineRule="auto" w:before="0" w:after="0"/>
              <w:ind w:left="0" w:right="26" w:firstLine="0"/>
              <w:jc w:val="right"/>
            </w:pPr>
            <w:r>
              <w:rPr>
                <w:rFonts w:ascii="Malgun Gothic" w:hAnsi="Malgun Gothic" w:eastAsia="STKaiti"/>
                <w:b w:val="0"/>
                <w:i w:val="0"/>
                <w:color w:val="000000"/>
                <w:sz w:val="16"/>
              </w:rPr>
              <w:t xml:space="preserve">-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88" w:firstLine="0"/>
              <w:jc w:val="right"/>
            </w:pPr>
            <w:r>
              <w:rPr>
                <w:rFonts w:ascii="Malgun Gothic" w:hAnsi="Malgun Gothic" w:eastAsia="STKaiti"/>
                <w:b w:val="0"/>
                <w:i w:val="0"/>
                <w:color w:val="000000"/>
                <w:sz w:val="16"/>
              </w:rPr>
              <w:t xml:space="preserve">29,000 </w:t>
            </w:r>
          </w:p>
        </w:tc>
        <w:tc>
          <w:tcPr>
            <w:tcW w:type="dxa" w:w="1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113,588 </w:t>
            </w:r>
          </w:p>
        </w:tc>
      </w:tr>
      <w:tr>
        <w:trPr>
          <w:trHeight w:hRule="exact" w:val="240"/>
        </w:trPr>
        <w:tc>
          <w:tcPr>
            <w:tcW w:type="dxa" w:w="694"/>
            <w:vMerge/>
            <w:tcBorders>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84" w:right="0" w:firstLine="0"/>
              <w:jc w:val="left"/>
            </w:pPr>
            <w:r>
              <w:rPr>
                <w:rFonts w:ascii="Malgun Gothic" w:hAnsi="Malgun Gothic" w:eastAsia="STKaiti"/>
                <w:b w:val="0"/>
                <w:i w:val="0"/>
                <w:color w:val="000000"/>
                <w:sz w:val="16"/>
              </w:rPr>
              <w:t xml:space="preserve">本年处置/ </w:t>
            </w:r>
          </w:p>
        </w:tc>
      </w:tr>
      <w:tr>
        <w:trPr>
          <w:trHeight w:hRule="exact" w:val="262"/>
        </w:trPr>
        <w:tc>
          <w:tcPr>
            <w:tcW w:type="dxa" w:w="694"/>
            <w:vMerge/>
            <w:tcBorders>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4" w:after="0"/>
              <w:ind w:left="284" w:right="0" w:firstLine="0"/>
              <w:jc w:val="left"/>
            </w:pPr>
            <w:r>
              <w:rPr>
                <w:rFonts w:ascii="Malgun Gothic" w:hAnsi="Malgun Gothic" w:eastAsia="STKaiti"/>
                <w:b w:val="0"/>
                <w:i w:val="0"/>
                <w:color w:val="000000"/>
                <w:sz w:val="16"/>
              </w:rPr>
              <w:t xml:space="preserve"> 核销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4" w:after="0"/>
              <w:ind w:left="0" w:right="46" w:firstLine="0"/>
              <w:jc w:val="right"/>
            </w:pPr>
            <w:r>
              <w:rPr>
                <w:rFonts w:ascii="Malgun Gothic" w:hAnsi="Malgun Gothic" w:eastAsia="STKaiti"/>
                <w:b w:val="0"/>
                <w:i w:val="0"/>
                <w:color w:val="000000"/>
                <w:sz w:val="16"/>
              </w:rPr>
              <w:t xml:space="preserve">- </w:t>
            </w:r>
          </w:p>
        </w:tc>
        <w:tc>
          <w:tcPr>
            <w:tcW w:type="dxa" w:w="125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164" w:firstLine="0"/>
              <w:jc w:val="right"/>
            </w:pPr>
            <w:r>
              <w:rPr>
                <w:rFonts w:ascii="Malgun Gothic" w:hAnsi="Malgun Gothic" w:eastAsia="STKaiti"/>
                <w:b w:val="0"/>
                <w:i w:val="0"/>
                <w:color w:val="000000"/>
                <w:sz w:val="16"/>
              </w:rPr>
              <w:t xml:space="preserve">(21,155) </w:t>
            </w:r>
          </w:p>
        </w:tc>
        <w:tc>
          <w:tcPr>
            <w:tcW w:type="dxa" w:w="10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248" w:right="0" w:firstLine="0"/>
              <w:jc w:val="left"/>
            </w:pPr>
            <w:r>
              <w:rPr>
                <w:rFonts w:ascii="Malgun Gothic" w:hAnsi="Malgun Gothic" w:eastAsia="STKaiti"/>
                <w:b w:val="0"/>
                <w:i w:val="0"/>
                <w:color w:val="000000"/>
                <w:sz w:val="16"/>
              </w:rPr>
              <w:t xml:space="preserve">(86,971) </w:t>
            </w:r>
          </w:p>
        </w:tc>
        <w:tc>
          <w:tcPr>
            <w:tcW w:type="dxa" w:w="127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(17,326) </w:t>
            </w:r>
          </w:p>
        </w:tc>
        <w:tc>
          <w:tcPr>
            <w:tcW w:type="dxa" w:w="97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128" w:firstLine="0"/>
              <w:jc w:val="right"/>
            </w:pPr>
            <w:r>
              <w:rPr>
                <w:rFonts w:ascii="Malgun Gothic" w:hAnsi="Malgun Gothic" w:eastAsia="STKaiti"/>
                <w:b w:val="0"/>
                <w:i w:val="0"/>
                <w:color w:val="000000"/>
                <w:sz w:val="16"/>
              </w:rPr>
              <w:t xml:space="preserve">(1,003)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(126,455) </w:t>
            </w:r>
          </w:p>
        </w:tc>
      </w:tr>
      <w:tr>
        <w:trPr>
          <w:trHeight w:hRule="exact" w:val="118"/>
        </w:trPr>
        <w:tc>
          <w:tcPr>
            <w:tcW w:type="dxa" w:w="450"/>
            <w:vMerge w:val="restart"/>
            <w:tcBorders>
              <w:top w:sz="4.0" w:val="single" w:color="#000000"/>
              <w:bottom w:sz="4.0" w:val="single" w:color="#000000"/>
            </w:tcBorders>
            <w:tcMar>
              <w:start w:w="0" w:type="dxa"/>
              <w:end w:w="0" w:type="dxa"/>
            </w:tcMar>
            <w:tcMar>
              <w:start w:w="0" w:type="dxa"/>
              <w:end w:w="0" w:type="dxa"/>
            </w:tcMar>
          </w:tcPr>
          <w:p/>
        </w:tc>
        <w:tc>
          <w:tcPr>
            <w:tcW w:type="dxa" w:w="694"/>
            <w:vMerge/>
            <w:tcBorders/>
          </w:tcPr>
          <w:p/>
        </w:tc>
        <w:tc>
          <w:tcPr>
            <w:tcW w:type="dxa" w:w="694"/>
            <w:vMerge/>
            <w:tcBorders/>
          </w:tcPr>
          <w:p/>
        </w:tc>
        <w:tc>
          <w:tcPr>
            <w:tcW w:type="dxa" w:w="1388"/>
            <w:gridSpan w:val="2"/>
            <w:vMerge/>
            <w:tcBorders/>
          </w:tcPr>
          <w:p/>
        </w:tc>
        <w:tc>
          <w:tcPr>
            <w:tcW w:type="dxa" w:w="1388"/>
            <w:gridSpan w:val="2"/>
            <w:vMerge/>
            <w:tcBorders/>
          </w:tcPr>
          <w:p/>
        </w:tc>
        <w:tc>
          <w:tcPr>
            <w:tcW w:type="dxa" w:w="2082"/>
            <w:gridSpan w:val="3"/>
            <w:vMerge/>
            <w:tcBorders/>
          </w:tcPr>
          <w:p/>
        </w:tc>
        <w:tc>
          <w:tcPr>
            <w:tcW w:type="dxa" w:w="1388"/>
            <w:gridSpan w:val="2"/>
            <w:vMerge/>
            <w:tcBorders/>
          </w:tcPr>
          <w:p/>
        </w:tc>
        <w:tc>
          <w:tcPr>
            <w:tcW w:type="dxa" w:w="694"/>
            <w:vMerge/>
            <w:tcBorders/>
          </w:tcPr>
          <w:p/>
        </w:tc>
      </w:tr>
      <w:tr>
        <w:trPr>
          <w:trHeight w:hRule="exact" w:val="388"/>
        </w:trPr>
        <w:tc>
          <w:tcPr>
            <w:tcW w:type="dxa" w:w="694"/>
            <w:vMerge/>
            <w:tcBorders>
              <w:top w:sz="4.0" w:val="single" w:color="#000000"/>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42" w:after="0"/>
              <w:ind w:left="276" w:right="0" w:firstLine="0"/>
              <w:jc w:val="left"/>
            </w:pPr>
            <w:r>
              <w:rPr>
                <w:rFonts w:ascii="Malgun Gothic" w:hAnsi="Malgun Gothic" w:eastAsia="STKaiti"/>
                <w:b w:val="0"/>
                <w:i w:val="0"/>
                <w:color w:val="000000"/>
                <w:sz w:val="16"/>
              </w:rPr>
              <w:t xml:space="preserve">2006-12-31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42" w:after="0"/>
              <w:ind w:left="176" w:right="0" w:firstLine="0"/>
              <w:jc w:val="left"/>
            </w:pPr>
            <w:r>
              <w:rPr>
                <w:rFonts w:ascii="Malgun Gothic" w:hAnsi="Malgun Gothic" w:eastAsia="STKaiti"/>
                <w:b w:val="0"/>
                <w:i w:val="0"/>
                <w:color w:val="000000"/>
                <w:sz w:val="16"/>
                <w:u w:val="single"/>
              </w:rPr>
              <w:t xml:space="preserve"> 5,213,077</w:t>
            </w:r>
            <w:r>
              <w:rPr>
                <w:rFonts w:ascii="Malgun Gothic" w:hAnsi="Malgun Gothic" w:eastAsia="STKaiti"/>
                <w:b w:val="0"/>
                <w:i w:val="0"/>
                <w:color w:val="000000"/>
                <w:sz w:val="16"/>
              </w:rPr>
              <w:t xml:space="preserve"> </w:t>
            </w:r>
          </w:p>
        </w:tc>
        <w:tc>
          <w:tcPr>
            <w:tcW w:type="dxa" w:w="1184"/>
            <w:vMerge w:val="restart"/>
            <w:tcBorders/>
            <w:tcMar>
              <w:start w:w="0" w:type="dxa"/>
              <w:end w:w="0" w:type="dxa"/>
            </w:tcMar>
            <w:tcMar>
              <w:start w:w="0" w:type="dxa"/>
              <w:end w:w="0" w:type="dxa"/>
            </w:tcMar>
          </w:tcPr>
          <w:p>
            <w:pPr>
              <w:autoSpaceDN w:val="0"/>
              <w:autoSpaceDE w:val="0"/>
              <w:widowControl/>
              <w:spacing w:line="185" w:lineRule="auto" w:before="142" w:after="0"/>
              <w:ind w:left="0" w:right="150" w:firstLine="0"/>
              <w:jc w:val="right"/>
            </w:pPr>
            <w:r>
              <w:rPr>
                <w:rFonts w:ascii="Malgun Gothic" w:hAnsi="Malgun Gothic" w:eastAsia="STKaiti"/>
                <w:b w:val="0"/>
                <w:i w:val="0"/>
                <w:color w:val="000000"/>
                <w:sz w:val="16"/>
              </w:rPr>
              <w:t xml:space="preserve">209,222 </w:t>
            </w:r>
          </w:p>
        </w:tc>
        <w:tc>
          <w:tcPr>
            <w:tcW w:type="dxa" w:w="109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2" w:after="0"/>
              <w:ind w:left="0" w:right="0" w:firstLine="0"/>
              <w:jc w:val="center"/>
            </w:pPr>
            <w:r>
              <w:rPr>
                <w:rFonts w:ascii="Malgun Gothic" w:hAnsi="Malgun Gothic" w:eastAsia="STKaiti"/>
                <w:b w:val="0"/>
                <w:i w:val="0"/>
                <w:color w:val="000000"/>
                <w:sz w:val="16"/>
              </w:rPr>
              <w:t xml:space="preserve">1,807,997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142" w:after="0"/>
              <w:ind w:left="0" w:right="24" w:firstLine="0"/>
              <w:jc w:val="right"/>
            </w:pPr>
            <w:r>
              <w:rPr>
                <w:rFonts w:ascii="Malgun Gothic" w:hAnsi="Malgun Gothic" w:eastAsia="STKaiti"/>
                <w:b w:val="0"/>
                <w:i w:val="0"/>
                <w:color w:val="000000"/>
                <w:sz w:val="16"/>
              </w:rPr>
              <w:t xml:space="preserve">345,474 </w:t>
            </w:r>
          </w:p>
        </w:tc>
        <w:tc>
          <w:tcPr>
            <w:tcW w:type="dxa" w:w="230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2" w:after="0"/>
              <w:ind w:left="280" w:right="0" w:firstLine="0"/>
              <w:jc w:val="left"/>
            </w:pPr>
            <w:r>
              <w:rPr>
                <w:rFonts w:ascii="Malgun Gothic" w:hAnsi="Malgun Gothic" w:eastAsia="STKaiti"/>
                <w:b w:val="0"/>
                <w:i w:val="0"/>
                <w:color w:val="000000"/>
                <w:sz w:val="16"/>
              </w:rPr>
              <w:t xml:space="preserve">1,231,741 </w:t>
            </w:r>
            <w:r>
              <w:rPr>
                <w:rFonts w:ascii="Malgun Gothic" w:hAnsi="Malgun Gothic" w:eastAsia="STKaiti"/>
                <w:b w:val="0"/>
                <w:i w:val="0"/>
                <w:color w:val="000000"/>
                <w:sz w:val="16"/>
                <w:u w:val="single"/>
              </w:rPr>
              <w:t xml:space="preserve"> 8,807,511</w:t>
            </w:r>
            <w:r>
              <w:rPr>
                <w:rFonts w:ascii="Malgun Gothic" w:hAnsi="Malgun Gothic" w:eastAsia="STKaiti"/>
                <w:b w:val="0"/>
                <w:i w:val="0"/>
                <w:color w:val="000000"/>
                <w:sz w:val="16"/>
              </w:rPr>
              <w:t xml:space="preserve"> </w:t>
            </w:r>
          </w:p>
        </w:tc>
      </w:tr>
      <w:tr>
        <w:trPr>
          <w:trHeight w:hRule="exact" w:val="132"/>
        </w:trPr>
        <w:tc>
          <w:tcPr>
            <w:tcW w:type="dxa" w:w="45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694"/>
            <w:vMerge/>
            <w:tcBorders/>
          </w:tcPr>
          <w:p/>
        </w:tc>
        <w:tc>
          <w:tcPr>
            <w:tcW w:type="dxa" w:w="694"/>
            <w:vMerge/>
            <w:tcBorders/>
          </w:tcPr>
          <w:p/>
        </w:tc>
        <w:tc>
          <w:tcPr>
            <w:tcW w:type="dxa" w:w="694"/>
            <w:vMerge/>
            <w:tcBorders/>
          </w:tcPr>
          <w:p/>
        </w:tc>
        <w:tc>
          <w:tcPr>
            <w:tcW w:type="dxa" w:w="2082"/>
            <w:gridSpan w:val="3"/>
            <w:vMerge/>
            <w:tcBorders/>
          </w:tcPr>
          <w:p/>
        </w:tc>
        <w:tc>
          <w:tcPr>
            <w:tcW w:type="dxa" w:w="694"/>
            <w:vMerge/>
            <w:tcBorders/>
          </w:tcPr>
          <w:p/>
        </w:tc>
        <w:tc>
          <w:tcPr>
            <w:tcW w:type="dxa" w:w="3470"/>
            <w:gridSpan w:val="5"/>
            <w:vMerge/>
            <w:tcBorders/>
          </w:tcPr>
          <w:p/>
        </w:tc>
      </w:tr>
      <w:tr>
        <w:trPr>
          <w:trHeight w:hRule="exact" w:val="380"/>
        </w:trPr>
        <w:tc>
          <w:tcPr>
            <w:tcW w:type="dxa" w:w="694"/>
            <w:vMerge/>
            <w:tcBorders>
              <w:top w:sz="4.0" w:val="single" w:color="#000000"/>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76" w:right="0" w:firstLine="0"/>
              <w:jc w:val="left"/>
            </w:pPr>
            <w:r>
              <w:rPr>
                <w:rFonts w:ascii="Malgun Gothic" w:hAnsi="Malgun Gothic" w:eastAsia="STKaiti"/>
                <w:b w:val="0"/>
                <w:i w:val="0"/>
                <w:color w:val="000000"/>
                <w:sz w:val="16"/>
              </w:rPr>
              <w:t xml:space="preserve">累计折旧： </w:t>
            </w:r>
          </w:p>
        </w:tc>
      </w:tr>
      <w:tr>
        <w:trPr>
          <w:trHeight w:hRule="exact" w:val="260"/>
        </w:trPr>
        <w:tc>
          <w:tcPr>
            <w:tcW w:type="dxa" w:w="694"/>
            <w:vMerge/>
            <w:tcBorders>
              <w:top w:sz="4.0"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2006-1-1</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653,127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210" w:firstLine="0"/>
              <w:jc w:val="right"/>
            </w:pPr>
            <w:r>
              <w:rPr>
                <w:rFonts w:ascii="Malgun Gothic" w:hAnsi="Malgun Gothic" w:eastAsia="STKaiti"/>
                <w:b w:val="0"/>
                <w:i w:val="0"/>
                <w:color w:val="000000"/>
                <w:sz w:val="16"/>
              </w:rPr>
              <w:t xml:space="preserve">134,872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858,033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141,755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652,968  2,440,755 </w:t>
            </w:r>
          </w:p>
        </w:tc>
      </w:tr>
      <w:tr>
        <w:trPr>
          <w:trHeight w:hRule="exact" w:val="240"/>
        </w:trPr>
        <w:tc>
          <w:tcPr>
            <w:tcW w:type="dxa" w:w="694"/>
            <w:vMerge/>
            <w:tcBorders>
              <w:top w:sz="4.0"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 xml:space="preserve">本年折旧 </w:t>
            </w:r>
          </w:p>
        </w:tc>
        <w:tc>
          <w:tcPr>
            <w:tcW w:type="dxa" w:w="1220"/>
            <w:tcBorders/>
            <w:tcMar>
              <w:start w:w="0" w:type="dxa"/>
              <w:end w:w="0" w:type="dxa"/>
            </w:tcMar>
          </w:tcPr>
          <w:p>
            <w:pPr>
              <w:autoSpaceDN w:val="0"/>
              <w:autoSpaceDE w:val="0"/>
              <w:widowControl/>
              <w:spacing w:line="185" w:lineRule="auto" w:before="0" w:after="0"/>
              <w:ind w:left="0" w:right="36" w:firstLine="0"/>
              <w:jc w:val="right"/>
            </w:pPr>
            <w:r>
              <w:rPr>
                <w:rFonts w:ascii="Malgun Gothic" w:hAnsi="Malgun Gothic" w:eastAsia="STKaiti"/>
                <w:b w:val="0"/>
                <w:i w:val="0"/>
                <w:color w:val="000000"/>
                <w:sz w:val="16"/>
              </w:rPr>
              <w:t xml:space="preserve">163,817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212" w:firstLine="0"/>
              <w:jc w:val="right"/>
            </w:pPr>
            <w:r>
              <w:rPr>
                <w:rFonts w:ascii="Malgun Gothic" w:hAnsi="Malgun Gothic" w:eastAsia="STKaiti"/>
                <w:b w:val="0"/>
                <w:i w:val="0"/>
                <w:color w:val="000000"/>
                <w:sz w:val="16"/>
              </w:rPr>
              <w:t xml:space="preserve">22,038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292,141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45,839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86" w:firstLine="0"/>
              <w:jc w:val="right"/>
            </w:pPr>
            <w:r>
              <w:rPr>
                <w:rFonts w:ascii="Malgun Gothic" w:hAnsi="Malgun Gothic" w:eastAsia="STKaiti"/>
                <w:b w:val="0"/>
                <w:i w:val="0"/>
                <w:color w:val="000000"/>
                <w:sz w:val="16"/>
              </w:rPr>
              <w:t xml:space="preserve">169,686 </w:t>
            </w:r>
          </w:p>
        </w:tc>
        <w:tc>
          <w:tcPr>
            <w:tcW w:type="dxa" w:w="1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693,521 </w:t>
            </w:r>
          </w:p>
        </w:tc>
      </w:tr>
      <w:tr>
        <w:trPr>
          <w:trHeight w:hRule="exact" w:val="260"/>
        </w:trPr>
        <w:tc>
          <w:tcPr>
            <w:tcW w:type="dxa" w:w="694"/>
            <w:vMerge/>
            <w:tcBorders>
              <w:top w:sz="4.0" w:val="single" w:color="#000000"/>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84" w:right="0" w:firstLine="0"/>
              <w:jc w:val="left"/>
            </w:pPr>
            <w:r>
              <w:rPr>
                <w:rFonts w:ascii="Malgun Gothic" w:hAnsi="Malgun Gothic" w:eastAsia="STKaiti"/>
                <w:b w:val="0"/>
                <w:i w:val="0"/>
                <w:color w:val="000000"/>
                <w:sz w:val="16"/>
              </w:rPr>
              <w:t xml:space="preserve">本年处置/ </w:t>
            </w:r>
          </w:p>
        </w:tc>
      </w:tr>
      <w:tr>
        <w:trPr>
          <w:trHeight w:hRule="exact" w:val="252"/>
        </w:trPr>
        <w:tc>
          <w:tcPr>
            <w:tcW w:type="dxa" w:w="694"/>
            <w:vMerge/>
            <w:tcBorders>
              <w:top w:sz="4.0" w:val="single" w:color="#000000"/>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2" w:after="0"/>
              <w:ind w:left="284" w:right="0" w:firstLine="0"/>
              <w:jc w:val="left"/>
            </w:pPr>
            <w:r>
              <w:rPr>
                <w:rFonts w:ascii="Malgun Gothic" w:hAnsi="Malgun Gothic" w:eastAsia="STKaiti"/>
                <w:b w:val="0"/>
                <w:i w:val="0"/>
                <w:color w:val="000000"/>
                <w:sz w:val="16"/>
              </w:rPr>
              <w:t xml:space="preserve"> 核销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2" w:after="0"/>
              <w:ind w:left="0" w:right="46" w:firstLine="0"/>
              <w:jc w:val="right"/>
            </w:pPr>
            <w:r>
              <w:rPr>
                <w:rFonts w:ascii="Malgun Gothic" w:hAnsi="Malgun Gothic" w:eastAsia="STKaiti"/>
                <w:b w:val="0"/>
                <w:i w:val="0"/>
                <w:color w:val="000000"/>
                <w:sz w:val="16"/>
              </w:rPr>
              <w:t xml:space="preserve">- </w:t>
            </w:r>
          </w:p>
        </w:tc>
        <w:tc>
          <w:tcPr>
            <w:tcW w:type="dxa" w:w="125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164" w:firstLine="0"/>
              <w:jc w:val="right"/>
            </w:pPr>
            <w:r>
              <w:rPr>
                <w:rFonts w:ascii="Malgun Gothic" w:hAnsi="Malgun Gothic" w:eastAsia="STKaiti"/>
                <w:b w:val="0"/>
                <w:i w:val="0"/>
                <w:color w:val="000000"/>
                <w:sz w:val="16"/>
              </w:rPr>
              <w:t xml:space="preserve">(20,294) </w:t>
            </w:r>
          </w:p>
        </w:tc>
        <w:tc>
          <w:tcPr>
            <w:tcW w:type="dxa" w:w="10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248" w:right="0" w:firstLine="0"/>
              <w:jc w:val="left"/>
            </w:pPr>
            <w:r>
              <w:rPr>
                <w:rFonts w:ascii="Malgun Gothic" w:hAnsi="Malgun Gothic" w:eastAsia="STKaiti"/>
                <w:b w:val="0"/>
                <w:i w:val="0"/>
                <w:color w:val="000000"/>
                <w:sz w:val="16"/>
              </w:rPr>
              <w:t xml:space="preserve">(80,419) </w:t>
            </w:r>
          </w:p>
        </w:tc>
        <w:tc>
          <w:tcPr>
            <w:tcW w:type="dxa" w:w="1338"/>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(16,052) </w:t>
            </w:r>
          </w:p>
        </w:tc>
        <w:tc>
          <w:tcPr>
            <w:tcW w:type="dxa" w:w="902"/>
            <w:vMerge w:val="restart"/>
            <w:tcBorders/>
            <w:tcMar>
              <w:start w:w="0" w:type="dxa"/>
              <w:end w:w="0" w:type="dxa"/>
            </w:tcMar>
            <w:tcMar>
              <w:start w:w="0" w:type="dxa"/>
              <w:end w:w="0" w:type="dxa"/>
            </w:tcMar>
          </w:tcPr>
          <w:p>
            <w:pPr>
              <w:autoSpaceDN w:val="0"/>
              <w:autoSpaceDE w:val="0"/>
              <w:widowControl/>
              <w:spacing w:line="185" w:lineRule="auto" w:before="2" w:after="0"/>
              <w:ind w:left="0" w:right="128" w:firstLine="0"/>
              <w:jc w:val="right"/>
            </w:pPr>
            <w:r>
              <w:rPr>
                <w:rFonts w:ascii="Malgun Gothic" w:hAnsi="Malgun Gothic" w:eastAsia="STKaiti"/>
                <w:b w:val="0"/>
                <w:i w:val="0"/>
                <w:color w:val="000000"/>
                <w:sz w:val="16"/>
              </w:rPr>
              <w:t xml:space="preserve">(938)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(117,703) </w:t>
            </w:r>
          </w:p>
        </w:tc>
      </w:tr>
      <w:tr>
        <w:trPr>
          <w:trHeight w:hRule="exact" w:val="128"/>
        </w:trPr>
        <w:tc>
          <w:tcPr>
            <w:tcW w:type="dxa" w:w="450"/>
            <w:vMerge w:val="restart"/>
            <w:tcBorders>
              <w:top w:sz="4.0" w:val="single" w:color="#000000"/>
              <w:bottom w:sz="4.0" w:val="single" w:color="#000000"/>
            </w:tcBorders>
            <w:tcMar>
              <w:start w:w="0" w:type="dxa"/>
              <w:end w:w="0" w:type="dxa"/>
            </w:tcMar>
            <w:tcMar>
              <w:start w:w="0" w:type="dxa"/>
              <w:end w:w="0" w:type="dxa"/>
            </w:tcMar>
          </w:tcPr>
          <w:p/>
        </w:tc>
        <w:tc>
          <w:tcPr>
            <w:tcW w:type="dxa" w:w="694"/>
            <w:vMerge/>
            <w:tcBorders/>
          </w:tcPr>
          <w:p/>
        </w:tc>
        <w:tc>
          <w:tcPr>
            <w:tcW w:type="dxa" w:w="694"/>
            <w:vMerge/>
            <w:tcBorders/>
          </w:tcPr>
          <w:p/>
        </w:tc>
        <w:tc>
          <w:tcPr>
            <w:tcW w:type="dxa" w:w="1388"/>
            <w:gridSpan w:val="2"/>
            <w:vMerge/>
            <w:tcBorders/>
          </w:tcPr>
          <w:p/>
        </w:tc>
        <w:tc>
          <w:tcPr>
            <w:tcW w:type="dxa" w:w="1388"/>
            <w:gridSpan w:val="2"/>
            <w:vMerge/>
            <w:tcBorders/>
          </w:tcPr>
          <w:p/>
        </w:tc>
        <w:tc>
          <w:tcPr>
            <w:tcW w:type="dxa" w:w="2776"/>
            <w:gridSpan w:val="4"/>
            <w:vMerge/>
            <w:tcBorders/>
          </w:tcPr>
          <w:p/>
        </w:tc>
        <w:tc>
          <w:tcPr>
            <w:tcW w:type="dxa" w:w="694"/>
            <w:vMerge/>
            <w:tcBorders/>
          </w:tcPr>
          <w:p/>
        </w:tc>
        <w:tc>
          <w:tcPr>
            <w:tcW w:type="dxa" w:w="694"/>
            <w:vMerge/>
            <w:tcBorders/>
          </w:tcPr>
          <w:p/>
        </w:tc>
      </w:tr>
      <w:tr>
        <w:trPr>
          <w:trHeight w:hRule="exact" w:val="378"/>
        </w:trPr>
        <w:tc>
          <w:tcPr>
            <w:tcW w:type="dxa" w:w="694"/>
            <w:vMerge/>
            <w:tcBorders>
              <w:top w:sz="4.0" w:val="single" w:color="#000000"/>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30" w:after="0"/>
              <w:ind w:left="276" w:right="0" w:firstLine="0"/>
              <w:jc w:val="left"/>
            </w:pPr>
            <w:r>
              <w:rPr>
                <w:rFonts w:ascii="Malgun Gothic" w:hAnsi="Malgun Gothic" w:eastAsia="STKaiti"/>
                <w:b w:val="0"/>
                <w:i w:val="0"/>
                <w:color w:val="000000"/>
                <w:sz w:val="16"/>
              </w:rPr>
              <w:t xml:space="preserve">2006-12-31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30" w:after="0"/>
              <w:ind w:left="0" w:right="46" w:firstLine="0"/>
              <w:jc w:val="right"/>
            </w:pPr>
            <w:r>
              <w:rPr>
                <w:rFonts w:ascii="Malgun Gothic" w:hAnsi="Malgun Gothic" w:eastAsia="STKaiti"/>
                <w:b w:val="0"/>
                <w:i w:val="0"/>
                <w:color w:val="000000"/>
                <w:sz w:val="16"/>
              </w:rPr>
              <w:t xml:space="preserve">816,944 </w:t>
            </w:r>
          </w:p>
        </w:tc>
        <w:tc>
          <w:tcPr>
            <w:tcW w:type="dxa" w:w="1184"/>
            <w:vMerge w:val="restart"/>
            <w:tcBorders/>
            <w:tcMar>
              <w:start w:w="0" w:type="dxa"/>
              <w:end w:w="0" w:type="dxa"/>
            </w:tcMar>
            <w:tcMar>
              <w:start w:w="0" w:type="dxa"/>
              <w:end w:w="0" w:type="dxa"/>
            </w:tcMar>
          </w:tcPr>
          <w:p>
            <w:pPr>
              <w:autoSpaceDN w:val="0"/>
              <w:autoSpaceDE w:val="0"/>
              <w:widowControl/>
              <w:spacing w:line="185" w:lineRule="auto" w:before="130" w:after="0"/>
              <w:ind w:left="0" w:right="150" w:firstLine="0"/>
              <w:jc w:val="right"/>
            </w:pPr>
            <w:r>
              <w:rPr>
                <w:rFonts w:ascii="Malgun Gothic" w:hAnsi="Malgun Gothic" w:eastAsia="STKaiti"/>
                <w:b w:val="0"/>
                <w:i w:val="0"/>
                <w:color w:val="000000"/>
                <w:sz w:val="16"/>
              </w:rPr>
              <w:t xml:space="preserve">136,616 </w:t>
            </w:r>
          </w:p>
        </w:tc>
        <w:tc>
          <w:tcPr>
            <w:tcW w:type="dxa" w:w="109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0" w:after="0"/>
              <w:ind w:left="0" w:right="0" w:firstLine="0"/>
              <w:jc w:val="center"/>
            </w:pPr>
            <w:r>
              <w:rPr>
                <w:rFonts w:ascii="Malgun Gothic" w:hAnsi="Malgun Gothic" w:eastAsia="STKaiti"/>
                <w:b w:val="0"/>
                <w:i w:val="0"/>
                <w:color w:val="000000"/>
                <w:sz w:val="16"/>
              </w:rPr>
              <w:t xml:space="preserve">1,069,755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130" w:after="0"/>
              <w:ind w:left="0" w:right="24" w:firstLine="0"/>
              <w:jc w:val="right"/>
            </w:pPr>
            <w:r>
              <w:rPr>
                <w:rFonts w:ascii="Malgun Gothic" w:hAnsi="Malgun Gothic" w:eastAsia="STKaiti"/>
                <w:b w:val="0"/>
                <w:i w:val="0"/>
                <w:color w:val="000000"/>
                <w:sz w:val="16"/>
              </w:rPr>
              <w:t xml:space="preserve">171,542 </w:t>
            </w:r>
          </w:p>
        </w:tc>
        <w:tc>
          <w:tcPr>
            <w:tcW w:type="dxa" w:w="230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0" w:after="0"/>
              <w:ind w:left="418" w:right="0" w:firstLine="0"/>
              <w:jc w:val="left"/>
            </w:pPr>
            <w:r>
              <w:rPr>
                <w:rFonts w:ascii="Malgun Gothic" w:hAnsi="Malgun Gothic" w:eastAsia="STKaiti"/>
                <w:b w:val="0"/>
                <w:i w:val="0"/>
                <w:color w:val="000000"/>
                <w:sz w:val="16"/>
              </w:rPr>
              <w:t xml:space="preserve">821,716 </w:t>
            </w:r>
            <w:r>
              <w:rPr>
                <w:rFonts w:ascii="Malgun Gothic" w:hAnsi="Malgun Gothic" w:eastAsia="STKaiti"/>
                <w:b w:val="0"/>
                <w:i w:val="0"/>
                <w:color w:val="000000"/>
                <w:sz w:val="16"/>
                <w:u w:val="single"/>
              </w:rPr>
              <w:t xml:space="preserve"> 3,016,573</w:t>
            </w:r>
            <w:r>
              <w:rPr>
                <w:rFonts w:ascii="Malgun Gothic" w:hAnsi="Malgun Gothic" w:eastAsia="STKaiti"/>
                <w:b w:val="0"/>
                <w:i w:val="0"/>
                <w:color w:val="000000"/>
                <w:sz w:val="16"/>
              </w:rPr>
              <w:t xml:space="preserve"> </w:t>
            </w:r>
          </w:p>
        </w:tc>
      </w:tr>
      <w:tr>
        <w:trPr>
          <w:trHeight w:hRule="exact" w:val="122"/>
        </w:trPr>
        <w:tc>
          <w:tcPr>
            <w:tcW w:type="dxa" w:w="450"/>
            <w:vMerge w:val="restart"/>
            <w:tcBorders>
              <w:top w:sz="4.0" w:val="single" w:color="#000000"/>
              <w:bottom w:sz="3.200000000000273" w:val="single" w:color="#000000"/>
            </w:tcBorders>
            <w:tcMar>
              <w:start w:w="0" w:type="dxa"/>
              <w:end w:w="0" w:type="dxa"/>
            </w:tcMar>
            <w:tcMar>
              <w:start w:w="0" w:type="dxa"/>
              <w:end w:w="0" w:type="dxa"/>
            </w:tcMar>
            <w:tcMar>
              <w:start w:w="0" w:type="dxa"/>
              <w:end w:w="0" w:type="dxa"/>
            </w:tcMar>
          </w:tcPr>
          <w:p/>
        </w:tc>
        <w:tc>
          <w:tcPr>
            <w:tcW w:type="dxa" w:w="694"/>
            <w:vMerge/>
            <w:tcBorders/>
          </w:tcPr>
          <w:p/>
        </w:tc>
        <w:tc>
          <w:tcPr>
            <w:tcW w:type="dxa" w:w="694"/>
            <w:vMerge/>
            <w:tcBorders/>
          </w:tcPr>
          <w:p/>
        </w:tc>
        <w:tc>
          <w:tcPr>
            <w:tcW w:type="dxa" w:w="694"/>
            <w:vMerge/>
            <w:tcBorders/>
          </w:tcPr>
          <w:p/>
        </w:tc>
        <w:tc>
          <w:tcPr>
            <w:tcW w:type="dxa" w:w="2082"/>
            <w:gridSpan w:val="3"/>
            <w:vMerge/>
            <w:tcBorders/>
          </w:tcPr>
          <w:p/>
        </w:tc>
        <w:tc>
          <w:tcPr>
            <w:tcW w:type="dxa" w:w="694"/>
            <w:vMerge/>
            <w:tcBorders/>
          </w:tcPr>
          <w:p/>
        </w:tc>
        <w:tc>
          <w:tcPr>
            <w:tcW w:type="dxa" w:w="3470"/>
            <w:gridSpan w:val="5"/>
            <w:vMerge/>
            <w:tcBorders/>
          </w:tcPr>
          <w:p/>
        </w:tc>
      </w:tr>
      <w:tr>
        <w:trPr>
          <w:trHeight w:hRule="exact" w:val="380"/>
        </w:trPr>
        <w:tc>
          <w:tcPr>
            <w:tcW w:type="dxa" w:w="694"/>
            <w:vMerge/>
            <w:tcBorders>
              <w:top w:sz="4.0" w:val="single" w:color="#000000"/>
              <w:bottom w:sz="3.200000000000273"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276" w:right="0" w:firstLine="0"/>
              <w:jc w:val="left"/>
            </w:pPr>
            <w:r>
              <w:rPr>
                <w:rFonts w:ascii="Malgun Gothic" w:hAnsi="Malgun Gothic" w:eastAsia="STKaiti"/>
                <w:b w:val="0"/>
                <w:i w:val="0"/>
                <w:color w:val="000000"/>
                <w:sz w:val="16"/>
              </w:rPr>
              <w:t xml:space="preserve">净值： </w:t>
            </w:r>
          </w:p>
        </w:tc>
      </w:tr>
      <w:tr>
        <w:trPr>
          <w:trHeight w:hRule="exact" w:val="258"/>
        </w:trPr>
        <w:tc>
          <w:tcPr>
            <w:tcW w:type="dxa" w:w="694"/>
            <w:vMerge/>
            <w:tcBorders>
              <w:top w:sz="4.0" w:val="single" w:color="#000000"/>
              <w:bottom w:sz="3.200000000000273"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0" w:after="0"/>
              <w:ind w:left="276" w:right="0" w:firstLine="0"/>
              <w:jc w:val="left"/>
            </w:pPr>
            <w:r>
              <w:rPr>
                <w:rFonts w:ascii="Malgun Gothic" w:hAnsi="Malgun Gothic" w:eastAsia="STKaiti"/>
                <w:b w:val="0"/>
                <w:i w:val="0"/>
                <w:color w:val="000000"/>
                <w:sz w:val="16"/>
              </w:rPr>
              <w:t xml:space="preserve">2006-12-31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0" w:after="0"/>
              <w:ind w:left="176" w:right="0" w:firstLine="0"/>
              <w:jc w:val="left"/>
            </w:pPr>
            <w:r>
              <w:rPr>
                <w:rFonts w:ascii="Malgun Gothic" w:hAnsi="Malgun Gothic" w:eastAsia="STKaiti"/>
                <w:b w:val="0"/>
                <w:i w:val="0"/>
                <w:color w:val="000000"/>
                <w:sz w:val="16"/>
                <w:u w:val="single"/>
              </w:rPr>
              <w:t xml:space="preserve"> 4,396,133</w:t>
            </w:r>
            <w:r>
              <w:rPr>
                <w:rFonts w:ascii="Malgun Gothic" w:hAnsi="Malgun Gothic" w:eastAsia="STKaiti"/>
                <w:b w:val="0"/>
                <w:i w:val="0"/>
                <w:color w:val="000000"/>
                <w:sz w:val="16"/>
              </w:rPr>
              <w:t xml:space="preserve"> </w:t>
            </w:r>
          </w:p>
        </w:tc>
        <w:tc>
          <w:tcPr>
            <w:tcW w:type="dxa" w:w="125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222" w:firstLine="0"/>
              <w:jc w:val="right"/>
            </w:pPr>
            <w:r>
              <w:rPr>
                <w:rFonts w:ascii="Malgun Gothic" w:hAnsi="Malgun Gothic" w:eastAsia="STKaiti"/>
                <w:b w:val="0"/>
                <w:i w:val="0"/>
                <w:color w:val="000000"/>
                <w:sz w:val="16"/>
              </w:rPr>
              <w:t xml:space="preserve">72,606 </w:t>
            </w:r>
          </w:p>
        </w:tc>
        <w:tc>
          <w:tcPr>
            <w:tcW w:type="dxa" w:w="10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738,242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10" w:after="0"/>
              <w:ind w:left="0" w:right="24" w:firstLine="0"/>
              <w:jc w:val="right"/>
            </w:pPr>
            <w:r>
              <w:rPr>
                <w:rFonts w:ascii="Malgun Gothic" w:hAnsi="Malgun Gothic" w:eastAsia="STKaiti"/>
                <w:b w:val="0"/>
                <w:i w:val="0"/>
                <w:color w:val="000000"/>
                <w:sz w:val="16"/>
              </w:rPr>
              <w:t xml:space="preserve">173,932 </w:t>
            </w:r>
          </w:p>
        </w:tc>
        <w:tc>
          <w:tcPr>
            <w:tcW w:type="dxa" w:w="230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418" w:right="0" w:firstLine="0"/>
              <w:jc w:val="left"/>
            </w:pPr>
            <w:r>
              <w:rPr>
                <w:rFonts w:ascii="Malgun Gothic" w:hAnsi="Malgun Gothic" w:eastAsia="STKaiti"/>
                <w:b w:val="0"/>
                <w:i w:val="0"/>
                <w:color w:val="000000"/>
                <w:sz w:val="16"/>
              </w:rPr>
              <w:t xml:space="preserve">410,025 </w:t>
            </w:r>
            <w:r>
              <w:rPr>
                <w:rFonts w:ascii="Malgun Gothic" w:hAnsi="Malgun Gothic" w:eastAsia="STKaiti"/>
                <w:b w:val="0"/>
                <w:i w:val="0"/>
                <w:color w:val="000000"/>
                <w:sz w:val="16"/>
                <w:u w:val="single"/>
              </w:rPr>
              <w:t xml:space="preserve"> 5,790,938</w:t>
            </w:r>
            <w:r>
              <w:rPr>
                <w:rFonts w:ascii="Malgun Gothic" w:hAnsi="Malgun Gothic" w:eastAsia="STKaiti"/>
                <w:b w:val="0"/>
                <w:i w:val="0"/>
                <w:color w:val="000000"/>
                <w:sz w:val="16"/>
              </w:rPr>
              <w:t xml:space="preserve"> </w:t>
            </w:r>
          </w:p>
        </w:tc>
      </w:tr>
      <w:tr>
        <w:trPr>
          <w:trHeight w:hRule="exact" w:val="262"/>
        </w:trPr>
        <w:tc>
          <w:tcPr>
            <w:tcW w:type="dxa" w:w="450"/>
            <w:vMerge w:val="restart"/>
            <w:tcBorders>
              <w:top w:sz="3.200000000000273"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694"/>
            <w:vMerge/>
            <w:tcBorders/>
          </w:tcPr>
          <w:p/>
        </w:tc>
        <w:tc>
          <w:tcPr>
            <w:tcW w:type="dxa" w:w="694"/>
            <w:vMerge/>
            <w:tcBorders/>
          </w:tcPr>
          <w:p/>
        </w:tc>
        <w:tc>
          <w:tcPr>
            <w:tcW w:type="dxa" w:w="1388"/>
            <w:gridSpan w:val="2"/>
            <w:vMerge/>
            <w:tcBorders/>
          </w:tcPr>
          <w:p/>
        </w:tc>
        <w:tc>
          <w:tcPr>
            <w:tcW w:type="dxa" w:w="1388"/>
            <w:gridSpan w:val="2"/>
            <w:vMerge/>
            <w:tcBorders/>
          </w:tcPr>
          <w:p/>
        </w:tc>
        <w:tc>
          <w:tcPr>
            <w:tcW w:type="dxa" w:w="694"/>
            <w:vMerge/>
            <w:tcBorders/>
          </w:tcPr>
          <w:p/>
        </w:tc>
        <w:tc>
          <w:tcPr>
            <w:tcW w:type="dxa" w:w="3470"/>
            <w:gridSpan w:val="5"/>
            <w:vMerge/>
            <w:tcBorders/>
          </w:tcPr>
          <w:p/>
        </w:tc>
      </w:tr>
      <w:tr>
        <w:trPr>
          <w:trHeight w:hRule="exact" w:val="520"/>
        </w:trPr>
        <w:tc>
          <w:tcPr>
            <w:tcW w:type="dxa" w:w="694"/>
            <w:vMerge/>
            <w:tcBorders>
              <w:top w:sz="3.200000000000273" w:val="single" w:color="#000000"/>
              <w:bottom w:sz="4.0" w:val="single" w:color="#000000"/>
            </w:tcBorders>
          </w:tcPr>
          <w:p/>
        </w:tc>
        <w:tc>
          <w:tcPr>
            <w:tcW w:type="dxa" w:w="2520"/>
            <w:gridSpan w:val="2"/>
            <w:tcBorders/>
            <w:tcMar>
              <w:start w:w="0" w:type="dxa"/>
              <w:end w:w="0" w:type="dxa"/>
            </w:tcMar>
            <w:tcMar>
              <w:start w:w="0" w:type="dxa"/>
              <w:end w:w="0" w:type="dxa"/>
            </w:tcMar>
          </w:tcPr>
          <w:p>
            <w:pPr>
              <w:autoSpaceDN w:val="0"/>
              <w:autoSpaceDE w:val="0"/>
              <w:widowControl/>
              <w:spacing w:line="185" w:lineRule="auto" w:before="260" w:after="0"/>
              <w:ind w:left="0" w:right="46" w:firstLine="0"/>
              <w:jc w:val="right"/>
            </w:pPr>
            <w:r>
              <w:rPr>
                <w:rFonts w:ascii="Malgun Gothic" w:hAnsi="Malgun Gothic" w:eastAsia="STKaiti"/>
                <w:b w:val="0"/>
                <w:i w:val="0"/>
                <w:color w:val="000000"/>
                <w:sz w:val="16"/>
              </w:rPr>
              <w:t xml:space="preserve">房屋及 </w:t>
            </w:r>
          </w:p>
        </w:tc>
        <w:tc>
          <w:tcPr>
            <w:tcW w:type="dxa" w:w="22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60" w:after="0"/>
              <w:ind w:left="0" w:right="154" w:firstLine="0"/>
              <w:jc w:val="right"/>
            </w:pPr>
            <w:r>
              <w:rPr>
                <w:rFonts w:ascii="Malgun Gothic" w:hAnsi="Malgun Gothic" w:eastAsia="STKaiti"/>
                <w:b w:val="0"/>
                <w:i w:val="0"/>
                <w:color w:val="000000"/>
                <w:sz w:val="16"/>
              </w:rPr>
              <w:t xml:space="preserve">计算机 </w:t>
            </w:r>
          </w:p>
        </w:tc>
        <w:tc>
          <w:tcPr>
            <w:tcW w:type="dxa" w:w="980"/>
            <w:tcBorders/>
            <w:tcMar>
              <w:start w:w="0" w:type="dxa"/>
              <w:end w:w="0" w:type="dxa"/>
            </w:tcMar>
          </w:tcPr>
          <w:p>
            <w:pPr>
              <w:autoSpaceDN w:val="0"/>
              <w:autoSpaceDE w:val="0"/>
              <w:widowControl/>
              <w:spacing w:line="185" w:lineRule="auto" w:before="260" w:after="0"/>
              <w:ind w:left="0" w:right="6" w:firstLine="0"/>
              <w:jc w:val="right"/>
            </w:pPr>
            <w:r>
              <w:rPr>
                <w:rFonts w:ascii="Malgun Gothic" w:hAnsi="Malgun Gothic" w:eastAsia="STKaiti"/>
                <w:b w:val="0"/>
                <w:i w:val="0"/>
                <w:color w:val="000000"/>
                <w:sz w:val="16"/>
              </w:rPr>
              <w:t xml:space="preserve">电子及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60" w:after="0"/>
              <w:ind w:left="222" w:right="0" w:firstLine="0"/>
              <w:jc w:val="left"/>
            </w:pPr>
            <w:r>
              <w:rPr>
                <w:rFonts w:ascii="Malgun Gothic" w:hAnsi="Malgun Gothic" w:eastAsia="STKaiti"/>
                <w:b w:val="0"/>
                <w:i w:val="0"/>
                <w:color w:val="000000"/>
                <w:sz w:val="16"/>
              </w:rPr>
              <w:t xml:space="preserve">租入资产 </w:t>
            </w:r>
          </w:p>
        </w:tc>
      </w:tr>
      <w:tr>
        <w:trPr>
          <w:trHeight w:hRule="exact" w:val="260"/>
        </w:trPr>
        <w:tc>
          <w:tcPr>
            <w:tcW w:type="dxa" w:w="694"/>
            <w:vMerge/>
            <w:tcBorders>
              <w:top w:sz="3.200000000000273" w:val="single" w:color="#000000"/>
              <w:bottom w:sz="4.0" w:val="single" w:color="#000000"/>
            </w:tcBorders>
          </w:tcPr>
          <w:p/>
        </w:tc>
        <w:tc>
          <w:tcPr>
            <w:tcW w:type="dxa" w:w="2520"/>
            <w:gridSpan w:val="2"/>
            <w:tcBorders/>
            <w:tcMar>
              <w:start w:w="0" w:type="dxa"/>
              <w:end w:w="0" w:type="dxa"/>
            </w:tcMar>
            <w:tcMar>
              <w:start w:w="0" w:type="dxa"/>
              <w:end w:w="0" w:type="dxa"/>
            </w:tcMar>
          </w:tcPr>
          <w:p>
            <w:pPr>
              <w:autoSpaceDN w:val="0"/>
              <w:autoSpaceDE w:val="0"/>
              <w:widowControl/>
              <w:spacing w:line="185" w:lineRule="auto" w:before="0" w:after="0"/>
              <w:ind w:left="0" w:right="46" w:firstLine="0"/>
              <w:jc w:val="right"/>
            </w:pPr>
            <w:r>
              <w:rPr>
                <w:rFonts w:ascii="Malgun Gothic" w:hAnsi="Malgun Gothic" w:eastAsia="STKaiti"/>
                <w:b w:val="0"/>
                <w:i w:val="0"/>
                <w:color w:val="000000"/>
                <w:sz w:val="16"/>
              </w:rPr>
              <w:t xml:space="preserve">建筑物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运输工具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及软件 </w:t>
            </w:r>
          </w:p>
        </w:tc>
        <w:tc>
          <w:tcPr>
            <w:tcW w:type="dxa" w:w="980"/>
            <w:tcBorders/>
            <w:tcMar>
              <w:start w:w="0" w:type="dxa"/>
              <w:end w:w="0" w:type="dxa"/>
            </w:tcMar>
          </w:tcPr>
          <w:p>
            <w:pPr>
              <w:autoSpaceDN w:val="0"/>
              <w:autoSpaceDE w:val="0"/>
              <w:widowControl/>
              <w:spacing w:line="185" w:lineRule="auto" w:before="0" w:after="0"/>
              <w:ind w:left="124" w:right="0" w:firstLine="0"/>
              <w:jc w:val="left"/>
            </w:pPr>
            <w:r>
              <w:rPr>
                <w:rFonts w:ascii="Malgun Gothic" w:hAnsi="Malgun Gothic" w:eastAsia="STKaiti"/>
                <w:b w:val="0"/>
                <w:i w:val="0"/>
                <w:color w:val="000000"/>
                <w:sz w:val="16"/>
              </w:rPr>
              <w:t xml:space="preserve">办公设备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改良支出 </w:t>
            </w:r>
          </w:p>
        </w:tc>
        <w:tc>
          <w:tcPr>
            <w:tcW w:type="dxa" w:w="1040"/>
            <w:tcBorders/>
            <w:tcMar>
              <w:start w:w="0" w:type="dxa"/>
              <w:end w:w="0" w:type="dxa"/>
            </w:tcMar>
          </w:tcPr>
          <w:p>
            <w:pPr>
              <w:autoSpaceDN w:val="0"/>
              <w:autoSpaceDE w:val="0"/>
              <w:widowControl/>
              <w:spacing w:line="185" w:lineRule="auto" w:before="0" w:after="0"/>
              <w:ind w:left="0" w:right="180" w:firstLine="0"/>
              <w:jc w:val="right"/>
            </w:pPr>
            <w:r>
              <w:rPr>
                <w:rFonts w:ascii="Malgun Gothic" w:hAnsi="Malgun Gothic" w:eastAsia="STKaiti"/>
                <w:b w:val="0"/>
                <w:i w:val="0"/>
                <w:color w:val="000000"/>
                <w:sz w:val="16"/>
              </w:rPr>
              <w:t xml:space="preserve">合计 </w:t>
            </w:r>
          </w:p>
        </w:tc>
      </w:tr>
      <w:tr>
        <w:trPr>
          <w:trHeight w:hRule="exact" w:val="380"/>
        </w:trPr>
        <w:tc>
          <w:tcPr>
            <w:tcW w:type="dxa" w:w="694"/>
            <w:vMerge/>
            <w:tcBorders>
              <w:top w:sz="3.200000000000273"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4" w:after="0"/>
              <w:ind w:left="276" w:right="0" w:firstLine="0"/>
              <w:jc w:val="left"/>
            </w:pPr>
            <w:r>
              <w:rPr>
                <w:rFonts w:ascii="Malgun Gothic" w:hAnsi="Malgun Gothic" w:eastAsia="STKaiti"/>
                <w:b w:val="0"/>
                <w:i w:val="0"/>
                <w:color w:val="000000"/>
                <w:sz w:val="16"/>
              </w:rPr>
              <w:t>2005年</w:t>
            </w:r>
          </w:p>
        </w:tc>
        <w:tc>
          <w:tcPr>
            <w:tcW w:type="dxa" w:w="678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人民币千元 人民币千元 人民币千元 人民币千元 人民币千元 </w:t>
            </w:r>
          </w:p>
        </w:tc>
      </w:tr>
      <w:tr>
        <w:trPr>
          <w:trHeight w:hRule="exact" w:val="380"/>
        </w:trPr>
        <w:tc>
          <w:tcPr>
            <w:tcW w:type="dxa" w:w="694"/>
            <w:vMerge/>
            <w:tcBorders>
              <w:top w:sz="3.200000000000273" w:val="single" w:color="#000000"/>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76" w:right="0" w:firstLine="0"/>
              <w:jc w:val="left"/>
            </w:pPr>
            <w:r>
              <w:rPr>
                <w:rFonts w:ascii="Malgun Gothic" w:hAnsi="Malgun Gothic" w:eastAsia="STKaiti"/>
                <w:b w:val="0"/>
                <w:i w:val="0"/>
                <w:color w:val="000000"/>
                <w:sz w:val="16"/>
              </w:rPr>
              <w:t xml:space="preserve">原值： </w:t>
            </w:r>
          </w:p>
        </w:tc>
      </w:tr>
      <w:tr>
        <w:trPr>
          <w:trHeight w:hRule="exact" w:val="260"/>
        </w:trPr>
        <w:tc>
          <w:tcPr>
            <w:tcW w:type="dxa" w:w="694"/>
            <w:vMerge/>
            <w:tcBorders>
              <w:top w:sz="3.200000000000273"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2005-1-1</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4,119,071 </w:t>
            </w:r>
          </w:p>
        </w:tc>
        <w:tc>
          <w:tcPr>
            <w:tcW w:type="dxa" w:w="1184"/>
            <w:tcBorders/>
            <w:tcMar>
              <w:start w:w="0" w:type="dxa"/>
              <w:end w:w="0" w:type="dxa"/>
            </w:tcMar>
          </w:tcPr>
          <w:p>
            <w:pPr>
              <w:autoSpaceDN w:val="0"/>
              <w:autoSpaceDE w:val="0"/>
              <w:widowControl/>
              <w:spacing w:line="185" w:lineRule="auto" w:before="0" w:after="0"/>
              <w:ind w:left="0" w:right="138" w:firstLine="0"/>
              <w:jc w:val="right"/>
            </w:pPr>
            <w:r>
              <w:rPr>
                <w:rFonts w:ascii="Malgun Gothic" w:hAnsi="Malgun Gothic" w:eastAsia="STKaiti"/>
                <w:b w:val="0"/>
                <w:i w:val="0"/>
                <w:color w:val="000000"/>
                <w:sz w:val="16"/>
              </w:rPr>
              <w:t xml:space="preserve">205,368 </w:t>
            </w:r>
          </w:p>
        </w:tc>
        <w:tc>
          <w:tcPr>
            <w:tcW w:type="dxa" w:w="109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1,270,249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222,000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995,403  6,812,091 </w:t>
            </w:r>
          </w:p>
        </w:tc>
      </w:tr>
      <w:tr>
        <w:trPr>
          <w:trHeight w:hRule="exact" w:val="240"/>
        </w:trPr>
        <w:tc>
          <w:tcPr>
            <w:tcW w:type="dxa" w:w="694"/>
            <w:vMerge/>
            <w:tcBorders>
              <w:top w:sz="3.200000000000273"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 xml:space="preserve">本年购置 </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689,268 </w:t>
            </w:r>
          </w:p>
        </w:tc>
        <w:tc>
          <w:tcPr>
            <w:tcW w:type="dxa" w:w="1256"/>
            <w:gridSpan w:val="2"/>
            <w:tcBorders/>
            <w:tcMar>
              <w:start w:w="0" w:type="dxa"/>
              <w:end w:w="0" w:type="dxa"/>
            </w:tcMar>
            <w:tcMar>
              <w:start w:w="0" w:type="dxa"/>
              <w:end w:w="0" w:type="dxa"/>
            </w:tcMar>
          </w:tcPr>
          <w:p>
            <w:pPr>
              <w:autoSpaceDN w:val="0"/>
              <w:autoSpaceDE w:val="0"/>
              <w:widowControl/>
              <w:spacing w:line="185" w:lineRule="auto" w:before="0" w:after="0"/>
              <w:ind w:left="0" w:right="210" w:firstLine="0"/>
              <w:jc w:val="right"/>
            </w:pPr>
            <w:r>
              <w:rPr>
                <w:rFonts w:ascii="Malgun Gothic" w:hAnsi="Malgun Gothic" w:eastAsia="STKaiti"/>
                <w:b w:val="0"/>
                <w:i w:val="0"/>
                <w:color w:val="000000"/>
                <w:sz w:val="16"/>
              </w:rPr>
              <w:t xml:space="preserve">24,856 </w:t>
            </w:r>
          </w:p>
        </w:tc>
        <w:tc>
          <w:tcPr>
            <w:tcW w:type="dxa" w:w="1024"/>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381,736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75,233 </w:t>
            </w:r>
          </w:p>
        </w:tc>
        <w:tc>
          <w:tcPr>
            <w:tcW w:type="dxa" w:w="23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512" w:right="0" w:firstLine="0"/>
              <w:jc w:val="left"/>
            </w:pPr>
            <w:r>
              <w:rPr>
                <w:rFonts w:ascii="Malgun Gothic" w:hAnsi="Malgun Gothic" w:eastAsia="STKaiti"/>
                <w:b w:val="0"/>
                <w:i w:val="0"/>
                <w:color w:val="000000"/>
                <w:sz w:val="16"/>
              </w:rPr>
              <w:t xml:space="preserve">83,950  1,255,043 </w:t>
            </w:r>
          </w:p>
        </w:tc>
      </w:tr>
      <w:tr>
        <w:trPr>
          <w:trHeight w:hRule="exact" w:val="260"/>
        </w:trPr>
        <w:tc>
          <w:tcPr>
            <w:tcW w:type="dxa" w:w="694"/>
            <w:vMerge/>
            <w:tcBorders>
              <w:top w:sz="3.200000000000273" w:val="single" w:color="#000000"/>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 xml:space="preserve">在建工程转入 </w:t>
            </w:r>
          </w:p>
        </w:tc>
      </w:tr>
      <w:tr>
        <w:trPr>
          <w:trHeight w:hRule="exact" w:val="260"/>
        </w:trPr>
        <w:tc>
          <w:tcPr>
            <w:tcW w:type="dxa" w:w="694"/>
            <w:vMerge/>
            <w:tcBorders>
              <w:top w:sz="3.200000000000273" w:val="single" w:color="#000000"/>
              <w:bottom w:sz="4.0" w:val="single" w:color="#000000"/>
            </w:tcBorders>
          </w:tcPr>
          <w:p/>
        </w:tc>
        <w:tc>
          <w:tcPr>
            <w:tcW w:type="dxa" w:w="1300"/>
            <w:tcBorders/>
            <w:tcMar>
              <w:start w:w="0" w:type="dxa"/>
              <w:end w:w="0" w:type="dxa"/>
            </w:tcMar>
          </w:tcPr>
          <w:p>
            <w:pPr>
              <w:autoSpaceDN w:val="0"/>
              <w:autoSpaceDE w:val="0"/>
              <w:widowControl/>
              <w:spacing w:line="185" w:lineRule="auto" w:before="0" w:after="0"/>
              <w:ind w:left="294" w:right="0" w:firstLine="0"/>
              <w:jc w:val="left"/>
            </w:pPr>
            <w:r>
              <w:rPr>
                <w:rFonts w:ascii="Malgun Gothic" w:hAnsi="Malgun Gothic" w:eastAsia="STKaiti"/>
                <w:b w:val="0"/>
                <w:i w:val="0"/>
                <w:color w:val="000000"/>
                <w:sz w:val="16"/>
              </w:rPr>
              <w:t xml:space="preserve"> (附注19) </w:t>
            </w:r>
          </w:p>
        </w:tc>
        <w:tc>
          <w:tcPr>
            <w:tcW w:type="dxa" w:w="12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273,301 </w:t>
            </w:r>
          </w:p>
        </w:tc>
        <w:tc>
          <w:tcPr>
            <w:tcW w:type="dxa" w:w="15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74" w:firstLine="0"/>
              <w:jc w:val="right"/>
            </w:pPr>
            <w:r>
              <w:rPr>
                <w:rFonts w:ascii="Malgun Gothic" w:hAnsi="Malgun Gothic" w:eastAsia="STKaiti"/>
                <w:b w:val="0"/>
                <w:i w:val="0"/>
                <w:color w:val="000000"/>
                <w:sz w:val="16"/>
              </w:rPr>
              <w:t xml:space="preserve">- </w:t>
            </w:r>
          </w:p>
        </w:tc>
        <w:tc>
          <w:tcPr>
            <w:tcW w:type="dxa" w:w="760"/>
            <w:tcBorders/>
            <w:tcMar>
              <w:start w:w="0" w:type="dxa"/>
              <w:end w:w="0" w:type="dxa"/>
            </w:tcMar>
          </w:tcPr>
          <w:p>
            <w:pPr>
              <w:autoSpaceDN w:val="0"/>
              <w:autoSpaceDE w:val="0"/>
              <w:widowControl/>
              <w:spacing w:line="185" w:lineRule="auto" w:before="0" w:after="0"/>
              <w:ind w:left="44" w:right="0" w:firstLine="0"/>
              <w:jc w:val="left"/>
            </w:pPr>
            <w:r>
              <w:rPr>
                <w:rFonts w:ascii="Malgun Gothic" w:hAnsi="Malgun Gothic" w:eastAsia="STKaiti"/>
                <w:b w:val="0"/>
                <w:i w:val="0"/>
                <w:color w:val="000000"/>
                <w:sz w:val="16"/>
              </w:rPr>
              <w:t xml:space="preserve">46,665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7,722 </w:t>
            </w:r>
          </w:p>
        </w:tc>
        <w:tc>
          <w:tcPr>
            <w:tcW w:type="dxa" w:w="126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88" w:firstLine="0"/>
              <w:jc w:val="right"/>
            </w:pPr>
            <w:r>
              <w:rPr>
                <w:rFonts w:ascii="Malgun Gothic" w:hAnsi="Malgun Gothic" w:eastAsia="STKaiti"/>
                <w:b w:val="0"/>
                <w:i w:val="0"/>
                <w:color w:val="000000"/>
                <w:sz w:val="16"/>
              </w:rPr>
              <w:t xml:space="preserve">4,027 </w:t>
            </w:r>
          </w:p>
        </w:tc>
        <w:tc>
          <w:tcPr>
            <w:tcW w:type="dxa" w:w="1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331,715 </w:t>
            </w:r>
          </w:p>
        </w:tc>
      </w:tr>
      <w:tr>
        <w:trPr>
          <w:trHeight w:hRule="exact" w:val="240"/>
        </w:trPr>
        <w:tc>
          <w:tcPr>
            <w:tcW w:type="dxa" w:w="694"/>
            <w:vMerge/>
            <w:tcBorders>
              <w:top w:sz="3.200000000000273" w:val="single" w:color="#000000"/>
              <w:bottom w:sz="4.0" w:val="single" w:color="#000000"/>
            </w:tcBorders>
          </w:tcPr>
          <w:p/>
        </w:tc>
        <w:tc>
          <w:tcPr>
            <w:tcW w:type="dxa" w:w="8080"/>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84" w:right="0" w:firstLine="0"/>
              <w:jc w:val="left"/>
            </w:pPr>
            <w:r>
              <w:rPr>
                <w:rFonts w:ascii="Malgun Gothic" w:hAnsi="Malgun Gothic" w:eastAsia="STKaiti"/>
                <w:b w:val="0"/>
                <w:i w:val="0"/>
                <w:color w:val="000000"/>
                <w:sz w:val="16"/>
              </w:rPr>
              <w:t xml:space="preserve">本年处置/ </w:t>
            </w:r>
          </w:p>
        </w:tc>
      </w:tr>
      <w:tr>
        <w:trPr>
          <w:trHeight w:hRule="exact" w:val="260"/>
        </w:trPr>
        <w:tc>
          <w:tcPr>
            <w:tcW w:type="dxa" w:w="694"/>
            <w:vMerge/>
            <w:tcBorders>
              <w:top w:sz="3.200000000000273" w:val="single" w:color="#000000"/>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2" w:after="0"/>
              <w:ind w:left="0" w:right="468" w:firstLine="0"/>
              <w:jc w:val="right"/>
            </w:pPr>
            <w:r>
              <w:rPr>
                <w:rFonts w:ascii="Malgun Gothic" w:hAnsi="Malgun Gothic" w:eastAsia="STKaiti"/>
                <w:b w:val="0"/>
                <w:i w:val="0"/>
                <w:color w:val="000000"/>
                <w:sz w:val="16"/>
              </w:rPr>
              <w:t xml:space="preserve">核销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(2,219) </w:t>
            </w:r>
          </w:p>
        </w:tc>
        <w:tc>
          <w:tcPr>
            <w:tcW w:type="dxa" w:w="125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164" w:firstLine="0"/>
              <w:jc w:val="right"/>
            </w:pPr>
            <w:r>
              <w:rPr>
                <w:rFonts w:ascii="Malgun Gothic" w:hAnsi="Malgun Gothic" w:eastAsia="STKaiti"/>
                <w:b w:val="0"/>
                <w:i w:val="0"/>
                <w:color w:val="000000"/>
                <w:sz w:val="16"/>
              </w:rPr>
              <w:t xml:space="preserve">(35,008) </w:t>
            </w:r>
          </w:p>
        </w:tc>
        <w:tc>
          <w:tcPr>
            <w:tcW w:type="dxa" w:w="10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(162,993) </w:t>
            </w:r>
          </w:p>
        </w:tc>
        <w:tc>
          <w:tcPr>
            <w:tcW w:type="dxa" w:w="122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208" w:firstLine="0"/>
              <w:jc w:val="right"/>
            </w:pPr>
            <w:r>
              <w:rPr>
                <w:rFonts w:ascii="Malgun Gothic" w:hAnsi="Malgun Gothic" w:eastAsia="STKaiti"/>
                <w:b w:val="0"/>
                <w:i w:val="0"/>
                <w:color w:val="000000"/>
                <w:sz w:val="16"/>
              </w:rPr>
              <w:t xml:space="preserve">(13,193) </w:t>
            </w:r>
          </w:p>
        </w:tc>
        <w:tc>
          <w:tcPr>
            <w:tcW w:type="dxa" w:w="1018"/>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210" w:right="0" w:firstLine="0"/>
              <w:jc w:val="left"/>
            </w:pPr>
            <w:r>
              <w:rPr>
                <w:rFonts w:ascii="Malgun Gothic" w:hAnsi="Malgun Gothic" w:eastAsia="STKaiti"/>
                <w:b w:val="0"/>
                <w:i w:val="0"/>
                <w:color w:val="000000"/>
                <w:sz w:val="16"/>
              </w:rPr>
              <w:t xml:space="preserve">(81,935)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(295,348) </w:t>
            </w:r>
          </w:p>
        </w:tc>
      </w:tr>
      <w:tr>
        <w:trPr>
          <w:trHeight w:hRule="exact" w:val="120"/>
        </w:trPr>
        <w:tc>
          <w:tcPr>
            <w:tcW w:type="dxa" w:w="450"/>
            <w:vMerge w:val="restart"/>
            <w:tcBorders>
              <w:top w:sz="4.0" w:val="single" w:color="#000000"/>
              <w:bottom w:sz="4.0" w:val="single" w:color="#000000"/>
            </w:tcBorders>
            <w:tcMar>
              <w:start w:w="0" w:type="dxa"/>
              <w:end w:w="0" w:type="dxa"/>
            </w:tcMar>
            <w:tcMar>
              <w:start w:w="0" w:type="dxa"/>
              <w:end w:w="0" w:type="dxa"/>
            </w:tcMar>
          </w:tcPr>
          <w:p/>
        </w:tc>
        <w:tc>
          <w:tcPr>
            <w:tcW w:type="dxa" w:w="694"/>
            <w:vMerge/>
            <w:tcBorders/>
          </w:tcPr>
          <w:p/>
        </w:tc>
        <w:tc>
          <w:tcPr>
            <w:tcW w:type="dxa" w:w="694"/>
            <w:vMerge/>
            <w:tcBorders/>
          </w:tcPr>
          <w:p/>
        </w:tc>
        <w:tc>
          <w:tcPr>
            <w:tcW w:type="dxa" w:w="1388"/>
            <w:gridSpan w:val="2"/>
            <w:vMerge/>
            <w:tcBorders/>
          </w:tcPr>
          <w:p/>
        </w:tc>
        <w:tc>
          <w:tcPr>
            <w:tcW w:type="dxa" w:w="1388"/>
            <w:gridSpan w:val="2"/>
            <w:vMerge/>
            <w:tcBorders/>
          </w:tcPr>
          <w:p/>
        </w:tc>
        <w:tc>
          <w:tcPr>
            <w:tcW w:type="dxa" w:w="1388"/>
            <w:gridSpan w:val="2"/>
            <w:vMerge/>
            <w:tcBorders/>
          </w:tcPr>
          <w:p/>
        </w:tc>
        <w:tc>
          <w:tcPr>
            <w:tcW w:type="dxa" w:w="2082"/>
            <w:gridSpan w:val="3"/>
            <w:vMerge/>
            <w:tcBorders/>
          </w:tcPr>
          <w:p/>
        </w:tc>
        <w:tc>
          <w:tcPr>
            <w:tcW w:type="dxa" w:w="694"/>
            <w:vMerge/>
            <w:tcBorders/>
          </w:tcPr>
          <w:p/>
        </w:tc>
      </w:tr>
      <w:tr>
        <w:trPr>
          <w:trHeight w:hRule="exact" w:val="388"/>
        </w:trPr>
        <w:tc>
          <w:tcPr>
            <w:tcW w:type="dxa" w:w="694"/>
            <w:vMerge/>
            <w:tcBorders>
              <w:top w:sz="4.0" w:val="single" w:color="#000000"/>
              <w:bottom w:sz="4.0" w:val="single" w:color="#000000"/>
            </w:tcBorders>
          </w:tcP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40" w:after="0"/>
              <w:ind w:left="276" w:right="0" w:firstLine="0"/>
              <w:jc w:val="left"/>
            </w:pPr>
            <w:r>
              <w:rPr>
                <w:rFonts w:ascii="Malgun Gothic" w:hAnsi="Malgun Gothic" w:eastAsia="STKaiti"/>
                <w:b w:val="0"/>
                <w:i w:val="0"/>
                <w:color w:val="000000"/>
                <w:sz w:val="16"/>
              </w:rPr>
              <w:t xml:space="preserve">2005-12-31 </w:t>
            </w:r>
          </w:p>
        </w:tc>
        <w:tc>
          <w:tcPr>
            <w:tcW w:type="dxa" w:w="1220"/>
            <w:vMerge w:val="restart"/>
            <w:tcBorders/>
            <w:tcMar>
              <w:start w:w="0" w:type="dxa"/>
              <w:end w:w="0" w:type="dxa"/>
            </w:tcMar>
            <w:tcMar>
              <w:start w:w="0" w:type="dxa"/>
              <w:end w:w="0" w:type="dxa"/>
            </w:tcMar>
          </w:tcPr>
          <w:p>
            <w:pPr>
              <w:autoSpaceDN w:val="0"/>
              <w:autoSpaceDE w:val="0"/>
              <w:widowControl/>
              <w:spacing w:line="185" w:lineRule="auto" w:before="140" w:after="0"/>
              <w:ind w:left="176" w:right="0" w:firstLine="0"/>
              <w:jc w:val="left"/>
            </w:pPr>
            <w:r>
              <w:rPr>
                <w:rFonts w:ascii="Malgun Gothic" w:hAnsi="Malgun Gothic" w:eastAsia="STKaiti"/>
                <w:b w:val="0"/>
                <w:i w:val="0"/>
                <w:color w:val="000000"/>
                <w:sz w:val="16"/>
                <w:u w:val="single"/>
              </w:rPr>
              <w:t xml:space="preserve"> 5,079,421</w:t>
            </w:r>
            <w:r>
              <w:rPr>
                <w:rFonts w:ascii="Malgun Gothic" w:hAnsi="Malgun Gothic" w:eastAsia="STKaiti"/>
                <w:b w:val="0"/>
                <w:i w:val="0"/>
                <w:color w:val="000000"/>
                <w:sz w:val="16"/>
              </w:rPr>
              <w:t xml:space="preserve"> </w:t>
            </w:r>
          </w:p>
        </w:tc>
        <w:tc>
          <w:tcPr>
            <w:tcW w:type="dxa" w:w="1184"/>
            <w:vMerge w:val="restart"/>
            <w:tcBorders/>
            <w:tcMar>
              <w:start w:w="0" w:type="dxa"/>
              <w:end w:w="0" w:type="dxa"/>
            </w:tcMar>
            <w:tcMar>
              <w:start w:w="0" w:type="dxa"/>
              <w:end w:w="0" w:type="dxa"/>
            </w:tcMar>
          </w:tcPr>
          <w:p>
            <w:pPr>
              <w:autoSpaceDN w:val="0"/>
              <w:autoSpaceDE w:val="0"/>
              <w:widowControl/>
              <w:spacing w:line="185" w:lineRule="auto" w:before="140" w:after="0"/>
              <w:ind w:left="0" w:right="150" w:firstLine="0"/>
              <w:jc w:val="right"/>
            </w:pPr>
            <w:r>
              <w:rPr>
                <w:rFonts w:ascii="Malgun Gothic" w:hAnsi="Malgun Gothic" w:eastAsia="STKaiti"/>
                <w:b w:val="0"/>
                <w:i w:val="0"/>
                <w:color w:val="000000"/>
                <w:sz w:val="16"/>
              </w:rPr>
              <w:t xml:space="preserve">195,216 </w:t>
            </w:r>
          </w:p>
        </w:tc>
        <w:tc>
          <w:tcPr>
            <w:tcW w:type="dxa" w:w="109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TKaiti"/>
                <w:b w:val="0"/>
                <w:i w:val="0"/>
                <w:color w:val="000000"/>
                <w:sz w:val="16"/>
              </w:rPr>
              <w:t xml:space="preserve">1,535,657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140" w:after="0"/>
              <w:ind w:left="0" w:right="24" w:firstLine="0"/>
              <w:jc w:val="right"/>
            </w:pPr>
            <w:r>
              <w:rPr>
                <w:rFonts w:ascii="Malgun Gothic" w:hAnsi="Malgun Gothic" w:eastAsia="STKaiti"/>
                <w:b w:val="0"/>
                <w:i w:val="0"/>
                <w:color w:val="000000"/>
                <w:sz w:val="16"/>
              </w:rPr>
              <w:t xml:space="preserve">291,762 </w:t>
            </w:r>
          </w:p>
        </w:tc>
        <w:tc>
          <w:tcPr>
            <w:tcW w:type="dxa" w:w="2300"/>
            <w:gridSpan w:val="5"/>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280" w:right="0" w:firstLine="0"/>
              <w:jc w:val="left"/>
            </w:pPr>
            <w:r>
              <w:rPr>
                <w:rFonts w:ascii="Malgun Gothic" w:hAnsi="Malgun Gothic" w:eastAsia="STKaiti"/>
                <w:b w:val="0"/>
                <w:i w:val="0"/>
                <w:color w:val="000000"/>
                <w:sz w:val="16"/>
              </w:rPr>
              <w:t xml:space="preserve">1,001,445 </w:t>
            </w:r>
            <w:r>
              <w:rPr>
                <w:rFonts w:ascii="Malgun Gothic" w:hAnsi="Malgun Gothic" w:eastAsia="STKaiti"/>
                <w:b w:val="0"/>
                <w:i w:val="0"/>
                <w:color w:val="000000"/>
                <w:sz w:val="16"/>
                <w:u w:val="single"/>
              </w:rPr>
              <w:t xml:space="preserve"> 8,103,501</w:t>
            </w:r>
            <w:r>
              <w:rPr>
                <w:rFonts w:ascii="Malgun Gothic" w:hAnsi="Malgun Gothic" w:eastAsia="STKaiti"/>
                <w:b w:val="0"/>
                <w:i w:val="0"/>
                <w:color w:val="000000"/>
                <w:sz w:val="16"/>
              </w:rPr>
              <w:t xml:space="preserve"> </w:t>
            </w:r>
          </w:p>
        </w:tc>
      </w:tr>
      <w:tr>
        <w:trPr>
          <w:trHeight w:hRule="exact" w:val="72"/>
        </w:trPr>
        <w:tc>
          <w:tcPr>
            <w:tcW w:type="dxa" w:w="450"/>
            <w:tcBorders>
              <w:top w:sz="4.0" w:val="single" w:color="#000000"/>
            </w:tcBorders>
            <w:tcMar>
              <w:start w:w="0" w:type="dxa"/>
              <w:end w:w="0" w:type="dxa"/>
            </w:tcMar>
          </w:tcPr>
          <w:p/>
        </w:tc>
        <w:tc>
          <w:tcPr>
            <w:tcW w:type="dxa" w:w="694"/>
            <w:vMerge/>
            <w:tcBorders/>
          </w:tcPr>
          <w:p/>
        </w:tc>
        <w:tc>
          <w:tcPr>
            <w:tcW w:type="dxa" w:w="694"/>
            <w:vMerge/>
            <w:tcBorders/>
          </w:tcPr>
          <w:p/>
        </w:tc>
        <w:tc>
          <w:tcPr>
            <w:tcW w:type="dxa" w:w="694"/>
            <w:vMerge/>
            <w:tcBorders/>
          </w:tcPr>
          <w:p/>
        </w:tc>
        <w:tc>
          <w:tcPr>
            <w:tcW w:type="dxa" w:w="2082"/>
            <w:gridSpan w:val="3"/>
            <w:vMerge/>
            <w:tcBorders/>
          </w:tcPr>
          <w:p/>
        </w:tc>
        <w:tc>
          <w:tcPr>
            <w:tcW w:type="dxa" w:w="694"/>
            <w:vMerge/>
            <w:tcBorders/>
          </w:tcPr>
          <w:p/>
        </w:tc>
        <w:tc>
          <w:tcPr>
            <w:tcW w:type="dxa" w:w="3470"/>
            <w:gridSpan w:val="5"/>
            <w:vMerge/>
            <w:tcBorders/>
          </w:tcPr>
          <w:p/>
        </w:tc>
      </w:tr>
    </w:tbl>
    <w:p>
      <w:pPr>
        <w:autoSpaceDN w:val="0"/>
        <w:autoSpaceDE w:val="0"/>
        <w:widowControl/>
        <w:spacing w:line="185" w:lineRule="auto" w:before="2580" w:after="0"/>
        <w:ind w:left="0" w:right="4352" w:firstLine="0"/>
        <w:jc w:val="right"/>
      </w:pPr>
      <w:r>
        <w:rPr>
          <w:rFonts w:ascii="STKaiti" w:hAnsi="STKaiti" w:eastAsia="STKaiti"/>
          <w:b w:val="0"/>
          <w:i w:val="0"/>
          <w:color w:val="000000"/>
          <w:sz w:val="18"/>
        </w:rPr>
        <w:t xml:space="preserve">35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1003"/>
        <w:gridCol w:w="1003"/>
        <w:gridCol w:w="1003"/>
        <w:gridCol w:w="1003"/>
        <w:gridCol w:w="1003"/>
        <w:gridCol w:w="1003"/>
        <w:gridCol w:w="1003"/>
        <w:gridCol w:w="1003"/>
        <w:gridCol w:w="1003"/>
      </w:tblGrid>
      <w:tr>
        <w:trPr>
          <w:trHeight w:hRule="exact" w:val="480"/>
        </w:trPr>
        <w:tc>
          <w:tcPr>
            <w:tcW w:type="dxa" w:w="8530"/>
            <w:gridSpan w:val="9"/>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456"/>
        </w:trPr>
        <w:tc>
          <w:tcPr>
            <w:tcW w:type="dxa" w:w="450"/>
            <w:vMerge w:val="restart"/>
            <w:tcBorders>
              <w:bottom w:sz="3.200000000000273"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20. </w:t>
            </w:r>
          </w:p>
        </w:tc>
        <w:tc>
          <w:tcPr>
            <w:tcW w:type="dxa" w:w="80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264" w:right="0" w:firstLine="0"/>
              <w:jc w:val="left"/>
            </w:pPr>
            <w:r>
              <w:rPr>
                <w:rFonts w:ascii="Malgun Gothic" w:hAnsi="Malgun Gothic" w:eastAsia="STKaiti"/>
                <w:b w:val="0"/>
                <w:i w:val="0"/>
                <w:color w:val="000000"/>
                <w:sz w:val="16"/>
              </w:rPr>
              <w:t xml:space="preserve">房产及设备(续) </w:t>
            </w:r>
          </w:p>
        </w:tc>
      </w:tr>
      <w:tr>
        <w:trPr>
          <w:trHeight w:hRule="exact" w:val="380"/>
        </w:trPr>
        <w:tc>
          <w:tcPr>
            <w:tcW w:type="dxa" w:w="1003"/>
            <w:vMerge/>
            <w:tcBorders>
              <w:bottom w:sz="3.200000000000273" w:val="single" w:color="#000000"/>
            </w:tcBorders>
          </w:tcPr>
          <w:p/>
        </w:tc>
        <w:tc>
          <w:tcPr>
            <w:tcW w:type="dxa" w:w="2620"/>
            <w:gridSpan w:val="2"/>
            <w:tcBorders/>
            <w:tcMar>
              <w:start w:w="0" w:type="dxa"/>
              <w:end w:w="0" w:type="dxa"/>
            </w:tcMar>
            <w:tcMar>
              <w:start w:w="0" w:type="dxa"/>
              <w:end w:w="0" w:type="dxa"/>
            </w:tcMar>
          </w:tcPr>
          <w:p>
            <w:pPr>
              <w:autoSpaceDN w:val="0"/>
              <w:autoSpaceDE w:val="0"/>
              <w:widowControl/>
              <w:spacing w:line="185" w:lineRule="auto" w:before="118" w:after="0"/>
              <w:ind w:left="0" w:right="146" w:firstLine="0"/>
              <w:jc w:val="right"/>
            </w:pPr>
            <w:r>
              <w:rPr>
                <w:rFonts w:ascii="Malgun Gothic" w:hAnsi="Malgun Gothic" w:eastAsia="STKaiti"/>
                <w:b w:val="0"/>
                <w:i w:val="0"/>
                <w:color w:val="000000"/>
                <w:sz w:val="16"/>
              </w:rPr>
              <w:t xml:space="preserve">房屋及 </w:t>
            </w:r>
          </w:p>
        </w:tc>
        <w:tc>
          <w:tcPr>
            <w:tcW w:type="dxa" w:w="2180"/>
            <w:gridSpan w:val="2"/>
            <w:tcBorders/>
            <w:tcMar>
              <w:start w:w="0" w:type="dxa"/>
              <w:end w:w="0" w:type="dxa"/>
            </w:tcMar>
            <w:tcMar>
              <w:start w:w="0" w:type="dxa"/>
              <w:end w:w="0" w:type="dxa"/>
            </w:tcMar>
          </w:tcPr>
          <w:p>
            <w:pPr>
              <w:autoSpaceDN w:val="0"/>
              <w:autoSpaceDE w:val="0"/>
              <w:widowControl/>
              <w:spacing w:line="185" w:lineRule="auto" w:before="118" w:after="0"/>
              <w:ind w:left="0" w:right="154" w:firstLine="0"/>
              <w:jc w:val="right"/>
            </w:pPr>
            <w:r>
              <w:rPr>
                <w:rFonts w:ascii="Malgun Gothic" w:hAnsi="Malgun Gothic" w:eastAsia="STKaiti"/>
                <w:b w:val="0"/>
                <w:i w:val="0"/>
                <w:color w:val="000000"/>
                <w:sz w:val="16"/>
              </w:rPr>
              <w:t xml:space="preserve">计算机 </w:t>
            </w:r>
          </w:p>
        </w:tc>
        <w:tc>
          <w:tcPr>
            <w:tcW w:type="dxa" w:w="980"/>
            <w:tcBorders/>
            <w:tcMar>
              <w:start w:w="0" w:type="dxa"/>
              <w:end w:w="0" w:type="dxa"/>
            </w:tcMar>
          </w:tcPr>
          <w:p>
            <w:pPr>
              <w:autoSpaceDN w:val="0"/>
              <w:autoSpaceDE w:val="0"/>
              <w:widowControl/>
              <w:spacing w:line="185" w:lineRule="auto" w:before="118" w:after="0"/>
              <w:ind w:left="0" w:right="6" w:firstLine="0"/>
              <w:jc w:val="right"/>
            </w:pPr>
            <w:r>
              <w:rPr>
                <w:rFonts w:ascii="Malgun Gothic" w:hAnsi="Malgun Gothic" w:eastAsia="STKaiti"/>
                <w:b w:val="0"/>
                <w:i w:val="0"/>
                <w:color w:val="000000"/>
                <w:sz w:val="16"/>
              </w:rPr>
              <w:t xml:space="preserve">电子及 </w:t>
            </w:r>
          </w:p>
        </w:tc>
        <w:tc>
          <w:tcPr>
            <w:tcW w:type="dxa" w:w="23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222" w:right="0" w:firstLine="0"/>
              <w:jc w:val="left"/>
            </w:pPr>
            <w:r>
              <w:rPr>
                <w:rFonts w:ascii="Malgun Gothic" w:hAnsi="Malgun Gothic" w:eastAsia="STKaiti"/>
                <w:b w:val="0"/>
                <w:i w:val="0"/>
                <w:color w:val="000000"/>
                <w:sz w:val="16"/>
              </w:rPr>
              <w:t xml:space="preserve">租入资产 </w:t>
            </w:r>
          </w:p>
        </w:tc>
      </w:tr>
      <w:tr>
        <w:trPr>
          <w:trHeight w:hRule="exact" w:val="240"/>
        </w:trPr>
        <w:tc>
          <w:tcPr>
            <w:tcW w:type="dxa" w:w="1003"/>
            <w:vMerge/>
            <w:tcBorders>
              <w:bottom w:sz="3.200000000000273" w:val="single" w:color="#000000"/>
            </w:tcBorders>
          </w:tcPr>
          <w:p/>
        </w:tc>
        <w:tc>
          <w:tcPr>
            <w:tcW w:type="dxa" w:w="2620"/>
            <w:gridSpan w:val="2"/>
            <w:tcBorders/>
            <w:tcMar>
              <w:start w:w="0" w:type="dxa"/>
              <w:end w:w="0" w:type="dxa"/>
            </w:tcMar>
            <w:tcMar>
              <w:start w:w="0" w:type="dxa"/>
              <w:end w:w="0" w:type="dxa"/>
            </w:tcMar>
          </w:tcPr>
          <w:p>
            <w:pPr>
              <w:autoSpaceDN w:val="0"/>
              <w:autoSpaceDE w:val="0"/>
              <w:widowControl/>
              <w:spacing w:line="185" w:lineRule="auto" w:before="0" w:after="0"/>
              <w:ind w:left="0" w:right="146" w:firstLine="0"/>
              <w:jc w:val="right"/>
            </w:pPr>
            <w:r>
              <w:rPr>
                <w:rFonts w:ascii="Malgun Gothic" w:hAnsi="Malgun Gothic" w:eastAsia="STKaiti"/>
                <w:b w:val="0"/>
                <w:i w:val="0"/>
                <w:color w:val="000000"/>
                <w:sz w:val="16"/>
              </w:rPr>
              <w:t xml:space="preserve">建筑物 </w:t>
            </w:r>
          </w:p>
        </w:tc>
        <w:tc>
          <w:tcPr>
            <w:tcW w:type="dxa" w:w="1152"/>
            <w:tcBorders/>
            <w:tcMar>
              <w:start w:w="0" w:type="dxa"/>
              <w:end w:w="0" w:type="dxa"/>
            </w:tcMar>
          </w:tcPr>
          <w:p>
            <w:pPr>
              <w:autoSpaceDN w:val="0"/>
              <w:autoSpaceDE w:val="0"/>
              <w:widowControl/>
              <w:spacing w:line="185" w:lineRule="auto" w:before="0" w:after="0"/>
              <w:ind w:left="96" w:right="0" w:firstLine="0"/>
              <w:jc w:val="left"/>
            </w:pPr>
            <w:r>
              <w:rPr>
                <w:rFonts w:ascii="Malgun Gothic" w:hAnsi="Malgun Gothic" w:eastAsia="STKaiti"/>
                <w:b w:val="0"/>
                <w:i w:val="0"/>
                <w:color w:val="000000"/>
                <w:sz w:val="16"/>
              </w:rPr>
              <w:t xml:space="preserve">运输工具 </w:t>
            </w:r>
          </w:p>
        </w:tc>
        <w:tc>
          <w:tcPr>
            <w:tcW w:type="dxa" w:w="102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及软件 </w:t>
            </w:r>
          </w:p>
        </w:tc>
        <w:tc>
          <w:tcPr>
            <w:tcW w:type="dxa" w:w="980"/>
            <w:tcBorders/>
            <w:tcMar>
              <w:start w:w="0" w:type="dxa"/>
              <w:end w:w="0" w:type="dxa"/>
            </w:tcMar>
          </w:tcPr>
          <w:p>
            <w:pPr>
              <w:autoSpaceDN w:val="0"/>
              <w:autoSpaceDE w:val="0"/>
              <w:widowControl/>
              <w:spacing w:line="185" w:lineRule="auto" w:before="0" w:after="0"/>
              <w:ind w:left="124" w:right="0" w:firstLine="0"/>
              <w:jc w:val="left"/>
            </w:pPr>
            <w:r>
              <w:rPr>
                <w:rFonts w:ascii="Malgun Gothic" w:hAnsi="Malgun Gothic" w:eastAsia="STKaiti"/>
                <w:b w:val="0"/>
                <w:i w:val="0"/>
                <w:color w:val="000000"/>
                <w:sz w:val="16"/>
              </w:rPr>
              <w:t xml:space="preserve">办公设备 </w:t>
            </w:r>
          </w:p>
        </w:tc>
        <w:tc>
          <w:tcPr>
            <w:tcW w:type="dxa" w:w="126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改良支出 </w:t>
            </w:r>
          </w:p>
        </w:tc>
        <w:tc>
          <w:tcPr>
            <w:tcW w:type="dxa" w:w="1040"/>
            <w:tcBorders/>
            <w:tcMar>
              <w:start w:w="0" w:type="dxa"/>
              <w:end w:w="0" w:type="dxa"/>
            </w:tcMar>
          </w:tcPr>
          <w:p>
            <w:pPr>
              <w:autoSpaceDN w:val="0"/>
              <w:autoSpaceDE w:val="0"/>
              <w:widowControl/>
              <w:spacing w:line="185" w:lineRule="auto" w:before="0" w:after="0"/>
              <w:ind w:left="0" w:right="180" w:firstLine="0"/>
              <w:jc w:val="right"/>
            </w:pPr>
            <w:r>
              <w:rPr>
                <w:rFonts w:ascii="Malgun Gothic" w:hAnsi="Malgun Gothic" w:eastAsia="STKaiti"/>
                <w:b w:val="0"/>
                <w:i w:val="0"/>
                <w:color w:val="000000"/>
                <w:sz w:val="16"/>
              </w:rPr>
              <w:t xml:space="preserve">合计 </w:t>
            </w:r>
          </w:p>
        </w:tc>
      </w:tr>
      <w:tr>
        <w:trPr>
          <w:trHeight w:hRule="exact" w:val="380"/>
        </w:trPr>
        <w:tc>
          <w:tcPr>
            <w:tcW w:type="dxa" w:w="1003"/>
            <w:vMerge/>
            <w:tcBorders>
              <w:bottom w:sz="3.200000000000273" w:val="single" w:color="#000000"/>
            </w:tcBorders>
          </w:tcPr>
          <w:p/>
        </w:tc>
        <w:tc>
          <w:tcPr>
            <w:tcW w:type="dxa" w:w="1320"/>
            <w:tcBorders/>
            <w:tcMar>
              <w:start w:w="0" w:type="dxa"/>
              <w:end w:w="0" w:type="dxa"/>
            </w:tcMar>
          </w:tcPr>
          <w:p>
            <w:pPr>
              <w:autoSpaceDN w:val="0"/>
              <w:autoSpaceDE w:val="0"/>
              <w:widowControl/>
              <w:spacing w:line="185" w:lineRule="auto" w:before="12" w:after="0"/>
              <w:ind w:left="276" w:right="0" w:firstLine="0"/>
              <w:jc w:val="left"/>
            </w:pPr>
            <w:r>
              <w:rPr>
                <w:rFonts w:ascii="Malgun Gothic" w:hAnsi="Malgun Gothic" w:eastAsia="STKaiti"/>
                <w:b w:val="0"/>
                <w:i w:val="0"/>
                <w:color w:val="000000"/>
                <w:sz w:val="16"/>
              </w:rPr>
              <w:t xml:space="preserve">2005年(续) </w:t>
            </w:r>
          </w:p>
        </w:tc>
        <w:tc>
          <w:tcPr>
            <w:tcW w:type="dxa" w:w="676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人民币千元 人民币千元 人民币千元 人民币千元 人民币千元 人民币千元 </w:t>
            </w:r>
          </w:p>
        </w:tc>
      </w:tr>
      <w:tr>
        <w:trPr>
          <w:trHeight w:hRule="exact" w:val="380"/>
        </w:trPr>
        <w:tc>
          <w:tcPr>
            <w:tcW w:type="dxa" w:w="1003"/>
            <w:vMerge/>
            <w:tcBorders>
              <w:bottom w:sz="3.200000000000273" w:val="single" w:color="#000000"/>
            </w:tcBorders>
          </w:tcPr>
          <w:p/>
        </w:tc>
        <w:tc>
          <w:tcPr>
            <w:tcW w:type="dxa" w:w="80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76" w:right="0" w:firstLine="0"/>
              <w:jc w:val="left"/>
            </w:pPr>
            <w:r>
              <w:rPr>
                <w:rFonts w:ascii="Malgun Gothic" w:hAnsi="Malgun Gothic" w:eastAsia="STKaiti"/>
                <w:b w:val="0"/>
                <w:i w:val="0"/>
                <w:color w:val="000000"/>
                <w:sz w:val="16"/>
              </w:rPr>
              <w:t xml:space="preserve">累计折旧： </w:t>
            </w:r>
          </w:p>
        </w:tc>
      </w:tr>
      <w:tr>
        <w:trPr>
          <w:trHeight w:hRule="exact" w:val="260"/>
        </w:trPr>
        <w:tc>
          <w:tcPr>
            <w:tcW w:type="dxa" w:w="1003"/>
            <w:vMerge/>
            <w:tcBorders>
              <w:bottom w:sz="3.200000000000273" w:val="single" w:color="#000000"/>
            </w:tcBorders>
          </w:tcPr>
          <w:p/>
        </w:tc>
        <w:tc>
          <w:tcPr>
            <w:tcW w:type="dxa" w:w="1320"/>
            <w:tcBorders/>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2005-1-1</w:t>
            </w:r>
          </w:p>
        </w:tc>
        <w:tc>
          <w:tcPr>
            <w:tcW w:type="dxa" w:w="1300"/>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518,965 </w:t>
            </w:r>
          </w:p>
        </w:tc>
        <w:tc>
          <w:tcPr>
            <w:tcW w:type="dxa" w:w="1152"/>
            <w:tcBorders/>
            <w:tcMar>
              <w:start w:w="0" w:type="dxa"/>
              <w:end w:w="0" w:type="dxa"/>
            </w:tcMar>
          </w:tcPr>
          <w:p>
            <w:pPr>
              <w:autoSpaceDN w:val="0"/>
              <w:autoSpaceDE w:val="0"/>
              <w:widowControl/>
              <w:spacing w:line="185" w:lineRule="auto" w:before="0" w:after="0"/>
              <w:ind w:left="0" w:right="206" w:firstLine="0"/>
              <w:jc w:val="right"/>
            </w:pPr>
            <w:r>
              <w:rPr>
                <w:rFonts w:ascii="Malgun Gothic" w:hAnsi="Malgun Gothic" w:eastAsia="STKaiti"/>
                <w:b w:val="0"/>
                <w:i w:val="0"/>
                <w:color w:val="000000"/>
                <w:sz w:val="16"/>
              </w:rPr>
              <w:t xml:space="preserve">143,966 </w:t>
            </w:r>
          </w:p>
        </w:tc>
        <w:tc>
          <w:tcPr>
            <w:tcW w:type="dxa" w:w="102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766,561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118,782 </w:t>
            </w:r>
          </w:p>
        </w:tc>
        <w:tc>
          <w:tcPr>
            <w:tcW w:type="dxa" w:w="23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591,841  2,140,115 </w:t>
            </w:r>
          </w:p>
        </w:tc>
      </w:tr>
      <w:tr>
        <w:trPr>
          <w:trHeight w:hRule="exact" w:val="260"/>
        </w:trPr>
        <w:tc>
          <w:tcPr>
            <w:tcW w:type="dxa" w:w="1003"/>
            <w:vMerge/>
            <w:tcBorders>
              <w:bottom w:sz="3.200000000000273" w:val="single" w:color="#000000"/>
            </w:tcBorders>
          </w:tcPr>
          <w:p/>
        </w:tc>
        <w:tc>
          <w:tcPr>
            <w:tcW w:type="dxa" w:w="1320"/>
            <w:tcBorders/>
            <w:tcMar>
              <w:start w:w="0" w:type="dxa"/>
              <w:end w:w="0" w:type="dxa"/>
            </w:tcMar>
          </w:tcPr>
          <w:p>
            <w:pPr>
              <w:autoSpaceDN w:val="0"/>
              <w:autoSpaceDE w:val="0"/>
              <w:widowControl/>
              <w:spacing w:line="185" w:lineRule="auto" w:before="0" w:after="0"/>
              <w:ind w:left="294" w:right="0" w:firstLine="0"/>
              <w:jc w:val="left"/>
            </w:pPr>
            <w:r>
              <w:rPr>
                <w:rFonts w:ascii="Malgun Gothic" w:hAnsi="Malgun Gothic" w:eastAsia="STKaiti"/>
                <w:b w:val="0"/>
                <w:i w:val="0"/>
                <w:color w:val="000000"/>
                <w:sz w:val="16"/>
              </w:rPr>
              <w:t xml:space="preserve">本年折旧 </w:t>
            </w:r>
          </w:p>
        </w:tc>
        <w:tc>
          <w:tcPr>
            <w:tcW w:type="dxa" w:w="1300"/>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134,953 </w:t>
            </w:r>
          </w:p>
        </w:tc>
        <w:tc>
          <w:tcPr>
            <w:tcW w:type="dxa" w:w="1152"/>
            <w:tcBorders/>
            <w:tcMar>
              <w:start w:w="0" w:type="dxa"/>
              <w:end w:w="0" w:type="dxa"/>
            </w:tcMar>
          </w:tcPr>
          <w:p>
            <w:pPr>
              <w:autoSpaceDN w:val="0"/>
              <w:autoSpaceDE w:val="0"/>
              <w:widowControl/>
              <w:spacing w:line="185" w:lineRule="auto" w:before="0" w:after="0"/>
              <w:ind w:left="0" w:right="206" w:firstLine="0"/>
              <w:jc w:val="right"/>
            </w:pPr>
            <w:r>
              <w:rPr>
                <w:rFonts w:ascii="Malgun Gothic" w:hAnsi="Malgun Gothic" w:eastAsia="STKaiti"/>
                <w:b w:val="0"/>
                <w:i w:val="0"/>
                <w:color w:val="000000"/>
                <w:sz w:val="16"/>
              </w:rPr>
              <w:t xml:space="preserve">23,076 </w:t>
            </w:r>
          </w:p>
        </w:tc>
        <w:tc>
          <w:tcPr>
            <w:tcW w:type="dxa" w:w="102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248,885 </w:t>
            </w:r>
          </w:p>
        </w:tc>
        <w:tc>
          <w:tcPr>
            <w:tcW w:type="dxa" w:w="980"/>
            <w:tcBorders/>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35,588 </w:t>
            </w:r>
          </w:p>
        </w:tc>
        <w:tc>
          <w:tcPr>
            <w:tcW w:type="dxa" w:w="1260"/>
            <w:gridSpan w:val="2"/>
            <w:tcBorders/>
            <w:tcMar>
              <w:start w:w="0" w:type="dxa"/>
              <w:end w:w="0" w:type="dxa"/>
            </w:tcMar>
            <w:tcMar>
              <w:start w:w="0" w:type="dxa"/>
              <w:end w:w="0" w:type="dxa"/>
            </w:tcMar>
          </w:tcPr>
          <w:p>
            <w:pPr>
              <w:autoSpaceDN w:val="0"/>
              <w:autoSpaceDE w:val="0"/>
              <w:widowControl/>
              <w:spacing w:line="185" w:lineRule="auto" w:before="0" w:after="0"/>
              <w:ind w:left="0" w:right="188" w:firstLine="0"/>
              <w:jc w:val="right"/>
            </w:pPr>
            <w:r>
              <w:rPr>
                <w:rFonts w:ascii="Malgun Gothic" w:hAnsi="Malgun Gothic" w:eastAsia="STKaiti"/>
                <w:b w:val="0"/>
                <w:i w:val="0"/>
                <w:color w:val="000000"/>
                <w:sz w:val="16"/>
              </w:rPr>
              <w:t xml:space="preserve">141,953 </w:t>
            </w:r>
          </w:p>
        </w:tc>
        <w:tc>
          <w:tcPr>
            <w:tcW w:type="dxa" w:w="10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584,455 </w:t>
            </w:r>
          </w:p>
        </w:tc>
      </w:tr>
      <w:tr>
        <w:trPr>
          <w:trHeight w:hRule="exact" w:val="240"/>
        </w:trPr>
        <w:tc>
          <w:tcPr>
            <w:tcW w:type="dxa" w:w="1003"/>
            <w:vMerge/>
            <w:tcBorders>
              <w:bottom w:sz="3.200000000000273" w:val="single" w:color="#000000"/>
            </w:tcBorders>
          </w:tcPr>
          <w:p/>
        </w:tc>
        <w:tc>
          <w:tcPr>
            <w:tcW w:type="dxa" w:w="80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84" w:right="0" w:firstLine="0"/>
              <w:jc w:val="left"/>
            </w:pPr>
            <w:r>
              <w:rPr>
                <w:rFonts w:ascii="Malgun Gothic" w:hAnsi="Malgun Gothic" w:eastAsia="STKaiti"/>
                <w:b w:val="0"/>
                <w:i w:val="0"/>
                <w:color w:val="000000"/>
                <w:sz w:val="16"/>
              </w:rPr>
              <w:t xml:space="preserve">本年处置/ </w:t>
            </w:r>
          </w:p>
        </w:tc>
      </w:tr>
      <w:tr>
        <w:trPr>
          <w:trHeight w:hRule="exact" w:val="262"/>
        </w:trPr>
        <w:tc>
          <w:tcPr>
            <w:tcW w:type="dxa" w:w="1003"/>
            <w:vMerge/>
            <w:tcBorders>
              <w:bottom w:sz="3.200000000000273" w:val="single" w:color="#000000"/>
            </w:tcBorders>
          </w:tcP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14" w:after="0"/>
              <w:ind w:left="0" w:right="488" w:firstLine="0"/>
              <w:jc w:val="right"/>
            </w:pPr>
            <w:r>
              <w:rPr>
                <w:rFonts w:ascii="Malgun Gothic" w:hAnsi="Malgun Gothic" w:eastAsia="STKaiti"/>
                <w:b w:val="0"/>
                <w:i w:val="0"/>
                <w:color w:val="000000"/>
                <w:sz w:val="16"/>
              </w:rPr>
              <w:t xml:space="preserve">核销 </w:t>
            </w: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4" w:after="0"/>
              <w:ind w:left="0" w:right="88" w:firstLine="0"/>
              <w:jc w:val="right"/>
            </w:pPr>
            <w:r>
              <w:rPr>
                <w:rFonts w:ascii="Malgun Gothic" w:hAnsi="Malgun Gothic" w:eastAsia="STKaiti"/>
                <w:b w:val="0"/>
                <w:i w:val="0"/>
                <w:color w:val="000000"/>
                <w:sz w:val="16"/>
              </w:rPr>
              <w:t xml:space="preserve">(791) </w:t>
            </w:r>
          </w:p>
        </w:tc>
        <w:tc>
          <w:tcPr>
            <w:tcW w:type="dxa" w:w="1152"/>
            <w:vMerge w:val="restart"/>
            <w:tcBorders/>
            <w:tcMar>
              <w:start w:w="0" w:type="dxa"/>
              <w:end w:w="0" w:type="dxa"/>
            </w:tcMar>
            <w:tcMar>
              <w:start w:w="0" w:type="dxa"/>
              <w:end w:w="0" w:type="dxa"/>
            </w:tcMar>
          </w:tcPr>
          <w:p>
            <w:pPr>
              <w:autoSpaceDN w:val="0"/>
              <w:autoSpaceDE w:val="0"/>
              <w:widowControl/>
              <w:spacing w:line="185" w:lineRule="auto" w:before="14" w:after="0"/>
              <w:ind w:left="0" w:right="160" w:firstLine="0"/>
              <w:jc w:val="right"/>
            </w:pPr>
            <w:r>
              <w:rPr>
                <w:rFonts w:ascii="Malgun Gothic" w:hAnsi="Malgun Gothic" w:eastAsia="STKaiti"/>
                <w:b w:val="0"/>
                <w:i w:val="0"/>
                <w:color w:val="000000"/>
                <w:sz w:val="16"/>
              </w:rPr>
              <w:t xml:space="preserve">(32,170) </w:t>
            </w:r>
          </w:p>
        </w:tc>
        <w:tc>
          <w:tcPr>
            <w:tcW w:type="dxa" w:w="1028"/>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(157,413) </w:t>
            </w:r>
          </w:p>
        </w:tc>
        <w:tc>
          <w:tcPr>
            <w:tcW w:type="dxa" w:w="1222"/>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 w:after="0"/>
              <w:ind w:left="0" w:right="208" w:firstLine="0"/>
              <w:jc w:val="right"/>
            </w:pPr>
            <w:r>
              <w:rPr>
                <w:rFonts w:ascii="Malgun Gothic" w:hAnsi="Malgun Gothic" w:eastAsia="STKaiti"/>
                <w:b w:val="0"/>
                <w:i w:val="0"/>
                <w:color w:val="000000"/>
                <w:sz w:val="16"/>
              </w:rPr>
              <w:t xml:space="preserve">(12,615) </w:t>
            </w:r>
          </w:p>
        </w:tc>
        <w:tc>
          <w:tcPr>
            <w:tcW w:type="dxa" w:w="1018"/>
            <w:vMerge w:val="restart"/>
            <w:tcBorders/>
            <w:tcMar>
              <w:start w:w="0" w:type="dxa"/>
              <w:end w:w="0" w:type="dxa"/>
            </w:tcMar>
            <w:tcMar>
              <w:start w:w="0" w:type="dxa"/>
              <w:end w:w="0" w:type="dxa"/>
            </w:tcMar>
          </w:tcPr>
          <w:p>
            <w:pPr>
              <w:autoSpaceDN w:val="0"/>
              <w:autoSpaceDE w:val="0"/>
              <w:widowControl/>
              <w:spacing w:line="185" w:lineRule="auto" w:before="14" w:after="0"/>
              <w:ind w:left="210" w:right="0" w:firstLine="0"/>
              <w:jc w:val="left"/>
            </w:pPr>
            <w:r>
              <w:rPr>
                <w:rFonts w:ascii="Malgun Gothic" w:hAnsi="Malgun Gothic" w:eastAsia="STKaiti"/>
                <w:b w:val="0"/>
                <w:i w:val="0"/>
                <w:color w:val="000000"/>
                <w:sz w:val="16"/>
              </w:rPr>
              <w:t xml:space="preserve">(80,826)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(283,815) </w:t>
            </w:r>
          </w:p>
        </w:tc>
      </w:tr>
      <w:tr>
        <w:trPr>
          <w:trHeight w:hRule="exact" w:val="118"/>
        </w:trPr>
        <w:tc>
          <w:tcPr>
            <w:tcW w:type="dxa" w:w="450"/>
            <w:vMerge w:val="restart"/>
            <w:tcBorders>
              <w:top w:sz="3.200000000000273" w:val="single" w:color="#000000"/>
              <w:bottom w:sz="4.0" w:val="single" w:color="#000000"/>
            </w:tcBorders>
            <w:tcMar>
              <w:start w:w="0" w:type="dxa"/>
              <w:end w:w="0" w:type="dxa"/>
            </w:tcMar>
            <w:tcMar>
              <w:start w:w="0" w:type="dxa"/>
              <w:end w:w="0" w:type="dxa"/>
            </w:tcMar>
          </w:tcPr>
          <w:p/>
        </w:tc>
        <w:tc>
          <w:tcPr>
            <w:tcW w:type="dxa" w:w="1003"/>
            <w:vMerge/>
            <w:tcBorders/>
          </w:tcPr>
          <w:p/>
        </w:tc>
        <w:tc>
          <w:tcPr>
            <w:tcW w:type="dxa" w:w="1003"/>
            <w:vMerge/>
            <w:tcBorders/>
          </w:tcPr>
          <w:p/>
        </w:tc>
        <w:tc>
          <w:tcPr>
            <w:tcW w:type="dxa" w:w="1003"/>
            <w:vMerge/>
            <w:tcBorders/>
          </w:tcPr>
          <w:p/>
        </w:tc>
        <w:tc>
          <w:tcPr>
            <w:tcW w:type="dxa" w:w="1003"/>
            <w:vMerge/>
            <w:tcBorders/>
          </w:tcPr>
          <w:p/>
        </w:tc>
        <w:tc>
          <w:tcPr>
            <w:tcW w:type="dxa" w:w="2006"/>
            <w:gridSpan w:val="2"/>
            <w:vMerge/>
            <w:tcBorders/>
          </w:tcPr>
          <w:p/>
        </w:tc>
        <w:tc>
          <w:tcPr>
            <w:tcW w:type="dxa" w:w="1003"/>
            <w:vMerge/>
            <w:tcBorders/>
          </w:tcPr>
          <w:p/>
        </w:tc>
        <w:tc>
          <w:tcPr>
            <w:tcW w:type="dxa" w:w="1003"/>
            <w:vMerge/>
            <w:tcBorders/>
          </w:tcPr>
          <w:p/>
        </w:tc>
      </w:tr>
      <w:tr>
        <w:trPr>
          <w:trHeight w:hRule="exact" w:val="388"/>
        </w:trPr>
        <w:tc>
          <w:tcPr>
            <w:tcW w:type="dxa" w:w="1003"/>
            <w:vMerge/>
            <w:tcBorders>
              <w:top w:sz="3.200000000000273" w:val="single" w:color="#000000"/>
              <w:bottom w:sz="4.0" w:val="single" w:color="#000000"/>
            </w:tcBorders>
          </w:tcPr>
          <w:p/>
        </w:tc>
        <w:tc>
          <w:tcPr>
            <w:tcW w:type="dxa" w:w="1320"/>
            <w:vMerge w:val="restart"/>
            <w:tcBorders/>
            <w:tcMar>
              <w:start w:w="0" w:type="dxa"/>
              <w:end w:w="0" w:type="dxa"/>
            </w:tcMar>
            <w:tcMar>
              <w:start w:w="0" w:type="dxa"/>
              <w:end w:w="0" w:type="dxa"/>
            </w:tcMar>
          </w:tcPr>
          <w:p>
            <w:pPr>
              <w:autoSpaceDN w:val="0"/>
              <w:autoSpaceDE w:val="0"/>
              <w:widowControl/>
              <w:spacing w:line="185" w:lineRule="auto" w:before="140" w:after="0"/>
              <w:ind w:left="276" w:right="0" w:firstLine="0"/>
              <w:jc w:val="left"/>
            </w:pPr>
            <w:r>
              <w:rPr>
                <w:rFonts w:ascii="Malgun Gothic" w:hAnsi="Malgun Gothic" w:eastAsia="STKaiti"/>
                <w:b w:val="0"/>
                <w:i w:val="0"/>
                <w:color w:val="000000"/>
                <w:sz w:val="16"/>
              </w:rPr>
              <w:t>2005-12-31</w:t>
            </w: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140" w:after="0"/>
              <w:ind w:left="0" w:right="146" w:firstLine="0"/>
              <w:jc w:val="right"/>
            </w:pPr>
            <w:r>
              <w:rPr>
                <w:rFonts w:ascii="Malgun Gothic" w:hAnsi="Malgun Gothic" w:eastAsia="STKaiti"/>
                <w:b w:val="0"/>
                <w:i w:val="0"/>
                <w:color w:val="000000"/>
                <w:sz w:val="16"/>
              </w:rPr>
              <w:t xml:space="preserve">653,127 </w:t>
            </w:r>
          </w:p>
        </w:tc>
        <w:tc>
          <w:tcPr>
            <w:tcW w:type="dxa" w:w="1152"/>
            <w:vMerge w:val="restart"/>
            <w:tcBorders/>
            <w:tcMar>
              <w:start w:w="0" w:type="dxa"/>
              <w:end w:w="0" w:type="dxa"/>
            </w:tcMar>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TKaiti"/>
                <w:b w:val="0"/>
                <w:i w:val="0"/>
                <w:color w:val="000000"/>
                <w:sz w:val="16"/>
              </w:rPr>
              <w:t xml:space="preserve">134,872 </w:t>
            </w:r>
          </w:p>
        </w:tc>
        <w:tc>
          <w:tcPr>
            <w:tcW w:type="dxa" w:w="1028"/>
            <w:vMerge w:val="restart"/>
            <w:tcBorders/>
            <w:tcMar>
              <w:start w:w="0" w:type="dxa"/>
              <w:end w:w="0" w:type="dxa"/>
            </w:tcMar>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TKaiti"/>
                <w:b w:val="0"/>
                <w:i w:val="0"/>
                <w:color w:val="000000"/>
                <w:sz w:val="16"/>
              </w:rPr>
              <w:t xml:space="preserve">858,033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140" w:after="0"/>
              <w:ind w:left="0" w:right="24" w:firstLine="0"/>
              <w:jc w:val="right"/>
            </w:pPr>
            <w:r>
              <w:rPr>
                <w:rFonts w:ascii="Malgun Gothic" w:hAnsi="Malgun Gothic" w:eastAsia="STKaiti"/>
                <w:b w:val="0"/>
                <w:i w:val="0"/>
                <w:color w:val="000000"/>
                <w:sz w:val="16"/>
              </w:rPr>
              <w:t xml:space="preserve">141,755 </w:t>
            </w:r>
          </w:p>
        </w:tc>
        <w:tc>
          <w:tcPr>
            <w:tcW w:type="dxa" w:w="23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418" w:right="0" w:firstLine="0"/>
              <w:jc w:val="left"/>
            </w:pPr>
            <w:r>
              <w:rPr>
                <w:rFonts w:ascii="Malgun Gothic" w:hAnsi="Malgun Gothic" w:eastAsia="STKaiti"/>
                <w:b w:val="0"/>
                <w:i w:val="0"/>
                <w:color w:val="000000"/>
                <w:sz w:val="16"/>
              </w:rPr>
              <w:t xml:space="preserve">652,968 </w:t>
            </w:r>
            <w:r>
              <w:rPr>
                <w:rFonts w:ascii="Malgun Gothic" w:hAnsi="Malgun Gothic" w:eastAsia="STKaiti"/>
                <w:b w:val="0"/>
                <w:i w:val="0"/>
                <w:color w:val="000000"/>
                <w:sz w:val="16"/>
                <w:u w:val="single"/>
              </w:rPr>
              <w:t xml:space="preserve"> 2,440,755</w:t>
            </w:r>
            <w:r>
              <w:rPr>
                <w:rFonts w:ascii="Malgun Gothic" w:hAnsi="Malgun Gothic" w:eastAsia="STKaiti"/>
                <w:b w:val="0"/>
                <w:i w:val="0"/>
                <w:color w:val="000000"/>
                <w:sz w:val="16"/>
              </w:rPr>
              <w:t xml:space="preserve"> </w:t>
            </w:r>
          </w:p>
        </w:tc>
      </w:tr>
      <w:tr>
        <w:trPr>
          <w:trHeight w:hRule="exact" w:val="132"/>
        </w:trPr>
        <w:tc>
          <w:tcPr>
            <w:tcW w:type="dxa" w:w="45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tc>
        <w:tc>
          <w:tcPr>
            <w:tcW w:type="dxa" w:w="1003"/>
            <w:vMerge/>
            <w:tcBorders/>
          </w:tcPr>
          <w:p/>
        </w:tc>
        <w:tc>
          <w:tcPr>
            <w:tcW w:type="dxa" w:w="1003"/>
            <w:vMerge/>
            <w:tcBorders/>
          </w:tcPr>
          <w:p/>
        </w:tc>
        <w:tc>
          <w:tcPr>
            <w:tcW w:type="dxa" w:w="1003"/>
            <w:vMerge/>
            <w:tcBorders/>
          </w:tcPr>
          <w:p/>
        </w:tc>
        <w:tc>
          <w:tcPr>
            <w:tcW w:type="dxa" w:w="1003"/>
            <w:vMerge/>
            <w:tcBorders/>
          </w:tcPr>
          <w:p/>
        </w:tc>
        <w:tc>
          <w:tcPr>
            <w:tcW w:type="dxa" w:w="1003"/>
            <w:vMerge/>
            <w:tcBorders/>
          </w:tcPr>
          <w:p/>
        </w:tc>
        <w:tc>
          <w:tcPr>
            <w:tcW w:type="dxa" w:w="3009"/>
            <w:gridSpan w:val="3"/>
            <w:vMerge/>
            <w:tcBorders/>
          </w:tcPr>
          <w:p/>
        </w:tc>
      </w:tr>
      <w:tr>
        <w:trPr>
          <w:trHeight w:hRule="exact" w:val="380"/>
        </w:trPr>
        <w:tc>
          <w:tcPr>
            <w:tcW w:type="dxa" w:w="1003"/>
            <w:vMerge/>
            <w:tcBorders>
              <w:top w:sz="4.0" w:val="single" w:color="#000000"/>
              <w:bottom w:sz="4.0" w:val="single" w:color="#000000"/>
            </w:tcBorders>
          </w:tcPr>
          <w:p/>
        </w:tc>
        <w:tc>
          <w:tcPr>
            <w:tcW w:type="dxa" w:w="8080"/>
            <w:gridSpan w:val="8"/>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276" w:right="0" w:firstLine="0"/>
              <w:jc w:val="left"/>
            </w:pPr>
            <w:r>
              <w:rPr>
                <w:rFonts w:ascii="Malgun Gothic" w:hAnsi="Malgun Gothic" w:eastAsia="STKaiti"/>
                <w:b w:val="0"/>
                <w:i w:val="0"/>
                <w:color w:val="000000"/>
                <w:sz w:val="16"/>
              </w:rPr>
              <w:t xml:space="preserve">净值： </w:t>
            </w:r>
          </w:p>
        </w:tc>
      </w:tr>
      <w:tr>
        <w:trPr>
          <w:trHeight w:hRule="exact" w:val="248"/>
        </w:trPr>
        <w:tc>
          <w:tcPr>
            <w:tcW w:type="dxa" w:w="1003"/>
            <w:vMerge/>
            <w:tcBorders>
              <w:top w:sz="4.0" w:val="single" w:color="#000000"/>
              <w:bottom w:sz="4.0" w:val="single" w:color="#000000"/>
            </w:tcBorders>
          </w:tcPr>
          <w:p/>
        </w:tc>
        <w:tc>
          <w:tcPr>
            <w:tcW w:type="dxa" w:w="1320"/>
            <w:tcBorders>
              <w:bottom w:sz="4.0" w:val="single" w:color="#000000"/>
            </w:tcBorders>
            <w:tcMar>
              <w:start w:w="0" w:type="dxa"/>
              <w:end w:w="0" w:type="dxa"/>
            </w:tcMar>
          </w:tcPr>
          <w:p>
            <w:pPr>
              <w:autoSpaceDN w:val="0"/>
              <w:autoSpaceDE w:val="0"/>
              <w:widowControl/>
              <w:spacing w:line="185" w:lineRule="auto" w:before="0" w:after="0"/>
              <w:ind w:left="276" w:right="0" w:firstLine="0"/>
              <w:jc w:val="left"/>
            </w:pPr>
            <w:r>
              <w:rPr>
                <w:rFonts w:ascii="Malgun Gothic" w:hAnsi="Malgun Gothic" w:eastAsia="STKaiti"/>
                <w:b w:val="0"/>
                <w:i w:val="0"/>
                <w:color w:val="000000"/>
                <w:sz w:val="16"/>
              </w:rPr>
              <w:t>2005-12-31</w:t>
            </w:r>
          </w:p>
        </w:tc>
        <w:tc>
          <w:tcPr>
            <w:tcW w:type="dxa" w:w="1300"/>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u w:val="single"/>
              </w:rPr>
              <w:t xml:space="preserve"> 4,426,294</w:t>
            </w:r>
            <w:r>
              <w:rPr>
                <w:rFonts w:ascii="Malgun Gothic" w:hAnsi="Malgun Gothic" w:eastAsia="STKaiti"/>
                <w:b w:val="0"/>
                <w:i w:val="0"/>
                <w:color w:val="000000"/>
                <w:sz w:val="16"/>
              </w:rPr>
              <w:t xml:space="preserve"> </w:t>
            </w:r>
          </w:p>
        </w:tc>
        <w:tc>
          <w:tcPr>
            <w:tcW w:type="dxa" w:w="1152"/>
            <w:vMerge w:val="restart"/>
            <w:tcBorders/>
            <w:tcMar>
              <w:start w:w="0" w:type="dxa"/>
              <w:end w:w="0" w:type="dxa"/>
            </w:tcMar>
            <w:tcMar>
              <w:start w:w="0" w:type="dxa"/>
              <w:end w:w="0" w:type="dxa"/>
            </w:tcMar>
          </w:tcPr>
          <w:p>
            <w:pPr>
              <w:autoSpaceDN w:val="0"/>
              <w:autoSpaceDE w:val="0"/>
              <w:widowControl/>
              <w:spacing w:line="185" w:lineRule="auto" w:before="2" w:after="0"/>
              <w:ind w:left="0" w:right="218" w:firstLine="0"/>
              <w:jc w:val="right"/>
            </w:pPr>
            <w:r>
              <w:rPr>
                <w:rFonts w:ascii="Malgun Gothic" w:hAnsi="Malgun Gothic" w:eastAsia="STKaiti"/>
                <w:b w:val="0"/>
                <w:i w:val="0"/>
                <w:color w:val="000000"/>
                <w:sz w:val="16"/>
              </w:rPr>
              <w:t xml:space="preserve">60,344 </w:t>
            </w:r>
          </w:p>
        </w:tc>
        <w:tc>
          <w:tcPr>
            <w:tcW w:type="dxa" w:w="1028"/>
            <w:vMerge w:val="restart"/>
            <w:tcBorders/>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677,624 </w:t>
            </w:r>
          </w:p>
        </w:tc>
        <w:tc>
          <w:tcPr>
            <w:tcW w:type="dxa" w:w="980"/>
            <w:vMerge w:val="restart"/>
            <w:tcBorders/>
            <w:tcMar>
              <w:start w:w="0" w:type="dxa"/>
              <w:end w:w="0" w:type="dxa"/>
            </w:tcMar>
            <w:tcMar>
              <w:start w:w="0" w:type="dxa"/>
              <w:end w:w="0" w:type="dxa"/>
            </w:tcMar>
          </w:tcPr>
          <w:p>
            <w:pPr>
              <w:autoSpaceDN w:val="0"/>
              <w:autoSpaceDE w:val="0"/>
              <w:widowControl/>
              <w:spacing w:line="185" w:lineRule="auto" w:before="2" w:after="0"/>
              <w:ind w:left="0" w:right="24" w:firstLine="0"/>
              <w:jc w:val="right"/>
            </w:pPr>
            <w:r>
              <w:rPr>
                <w:rFonts w:ascii="Malgun Gothic" w:hAnsi="Malgun Gothic" w:eastAsia="STKaiti"/>
                <w:b w:val="0"/>
                <w:i w:val="0"/>
                <w:color w:val="000000"/>
                <w:sz w:val="16"/>
              </w:rPr>
              <w:t xml:space="preserve">150,007 </w:t>
            </w:r>
          </w:p>
        </w:tc>
        <w:tc>
          <w:tcPr>
            <w:tcW w:type="dxa" w:w="23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418" w:right="0" w:firstLine="0"/>
              <w:jc w:val="left"/>
            </w:pPr>
            <w:r>
              <w:rPr>
                <w:rFonts w:ascii="Malgun Gothic" w:hAnsi="Malgun Gothic" w:eastAsia="STKaiti"/>
                <w:b w:val="0"/>
                <w:i w:val="0"/>
                <w:color w:val="000000"/>
                <w:sz w:val="16"/>
              </w:rPr>
              <w:t xml:space="preserve">348,477 </w:t>
            </w:r>
            <w:r>
              <w:rPr>
                <w:rFonts w:ascii="Malgun Gothic" w:hAnsi="Malgun Gothic" w:eastAsia="STKaiti"/>
                <w:b w:val="0"/>
                <w:i w:val="0"/>
                <w:color w:val="000000"/>
                <w:sz w:val="16"/>
                <w:u w:val="single"/>
              </w:rPr>
              <w:t xml:space="preserve"> 5,662,746</w:t>
            </w:r>
            <w:r>
              <w:rPr>
                <w:rFonts w:ascii="Malgun Gothic" w:hAnsi="Malgun Gothic" w:eastAsia="STKaiti"/>
                <w:b w:val="0"/>
                <w:i w:val="0"/>
                <w:color w:val="000000"/>
                <w:sz w:val="16"/>
              </w:rPr>
              <w:t xml:space="preserve"> </w:t>
            </w:r>
          </w:p>
        </w:tc>
      </w:tr>
      <w:tr>
        <w:trPr>
          <w:trHeight w:hRule="exact" w:val="74"/>
        </w:trPr>
        <w:tc>
          <w:tcPr>
            <w:tcW w:type="dxa" w:w="450"/>
            <w:tcBorders>
              <w:top w:sz="4.0" w:val="single" w:color="#000000"/>
            </w:tcBorders>
            <w:tcMar>
              <w:start w:w="0" w:type="dxa"/>
              <w:end w:w="0" w:type="dxa"/>
            </w:tcMar>
          </w:tcPr>
          <w:p/>
        </w:tc>
        <w:tc>
          <w:tcPr>
            <w:tcW w:type="dxa" w:w="1320"/>
            <w:tcBorders>
              <w:top w:sz="4.0" w:val="single" w:color="#000000"/>
            </w:tcBorders>
            <w:tcMar>
              <w:start w:w="0" w:type="dxa"/>
              <w:end w:w="0" w:type="dxa"/>
            </w:tcMar>
          </w:tcPr>
          <w:p/>
        </w:tc>
        <w:tc>
          <w:tcPr>
            <w:tcW w:type="dxa" w:w="1003"/>
            <w:vMerge/>
            <w:tcBorders/>
          </w:tcPr>
          <w:p/>
        </w:tc>
        <w:tc>
          <w:tcPr>
            <w:tcW w:type="dxa" w:w="1003"/>
            <w:vMerge/>
            <w:tcBorders/>
          </w:tcPr>
          <w:p/>
        </w:tc>
        <w:tc>
          <w:tcPr>
            <w:tcW w:type="dxa" w:w="1003"/>
            <w:vMerge/>
            <w:tcBorders/>
          </w:tcPr>
          <w:p/>
        </w:tc>
        <w:tc>
          <w:tcPr>
            <w:tcW w:type="dxa" w:w="1003"/>
            <w:vMerge/>
            <w:tcBorders/>
          </w:tcPr>
          <w:p/>
        </w:tc>
        <w:tc>
          <w:tcPr>
            <w:tcW w:type="dxa" w:w="3009"/>
            <w:gridSpan w:val="3"/>
            <w:vMerge/>
            <w:tcBorders/>
          </w:tcPr>
          <w:p/>
        </w:tc>
      </w:tr>
    </w:tbl>
    <w:p>
      <w:pPr>
        <w:autoSpaceDN w:val="0"/>
        <w:autoSpaceDE w:val="0"/>
        <w:widowControl/>
        <w:spacing w:line="245" w:lineRule="auto" w:before="192" w:after="0"/>
        <w:ind w:left="1096" w:right="144" w:hanging="6"/>
        <w:jc w:val="left"/>
      </w:pPr>
      <w:r>
        <w:rPr>
          <w:rFonts w:ascii="STKaiti" w:hAnsi="STKaiti" w:eastAsia="STKaiti"/>
          <w:b w:val="0"/>
          <w:i w:val="0"/>
          <w:color w:val="000000"/>
          <w:sz w:val="21"/>
        </w:rPr>
        <w:t>于2006年12月31日，原值为人民币591,230千元，净值为人民币548,469千元(2005-12-31：</w:t>
      </w:r>
      <w:r>
        <w:rPr>
          <w:rFonts w:ascii="STKaiti" w:hAnsi="STKaiti" w:eastAsia="STKaiti"/>
          <w:b w:val="0"/>
          <w:i w:val="0"/>
          <w:color w:val="000000"/>
          <w:sz w:val="21"/>
        </w:rPr>
        <w:t xml:space="preserve">原值为人民币1,013,242千元，净值为人民币962,394千元)的房屋及建筑物已在使用但 </w:t>
      </w:r>
      <w:r>
        <w:rPr>
          <w:rFonts w:ascii="STKaiti" w:hAnsi="STKaiti" w:eastAsia="STKaiti"/>
          <w:b w:val="0"/>
          <w:i w:val="0"/>
          <w:color w:val="000000"/>
          <w:sz w:val="21"/>
        </w:rPr>
        <w:t xml:space="preserve">产权登记正在办理中或仍未办理。 </w:t>
      </w:r>
    </w:p>
    <w:p>
      <w:pPr>
        <w:autoSpaceDN w:val="0"/>
        <w:autoSpaceDE w:val="0"/>
        <w:widowControl/>
        <w:spacing w:line="185" w:lineRule="auto" w:before="248" w:after="438"/>
        <w:ind w:left="1096" w:right="0" w:firstLine="0"/>
        <w:jc w:val="left"/>
      </w:pPr>
      <w:r>
        <w:rPr>
          <w:rFonts w:ascii="STKaiti" w:hAnsi="STKaiti" w:eastAsia="STKaiti"/>
          <w:b w:val="0"/>
          <w:i w:val="0"/>
          <w:color w:val="000000"/>
          <w:sz w:val="21"/>
        </w:rPr>
        <w:t xml:space="preserve">管理层认为，房产及设备于2006年12月31日并无减值迹象。 </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773"/>
        </w:trPr>
        <w:tc>
          <w:tcPr>
            <w:tcW w:type="dxa" w:w="700"/>
            <w:vMerge w:val="restart"/>
            <w:tcBorders>
              <w:bottom w:sz="4.799999999999272"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21. </w:t>
            </w:r>
          </w:p>
        </w:tc>
        <w:tc>
          <w:tcPr>
            <w:tcW w:type="dxa" w:w="1960"/>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无形资产 </w:t>
            </w:r>
          </w:p>
        </w:tc>
        <w:tc>
          <w:tcPr>
            <w:tcW w:type="dxa" w:w="2806"/>
            <w:tcBorders/>
            <w:tcMar>
              <w:start w:w="0" w:type="dxa"/>
              <w:end w:w="0" w:type="dxa"/>
            </w:tcMar>
          </w:tcPr>
          <w:p>
            <w:pPr>
              <w:autoSpaceDN w:val="0"/>
              <w:autoSpaceDE w:val="0"/>
              <w:widowControl/>
              <w:spacing w:line="185" w:lineRule="auto" w:before="500" w:after="0"/>
              <w:ind w:left="0" w:right="470" w:firstLine="0"/>
              <w:jc w:val="right"/>
            </w:pPr>
            <w:r>
              <w:rPr>
                <w:rFonts w:ascii="Malgun Gothic" w:hAnsi="Malgun Gothic" w:eastAsia="STKaiti"/>
                <w:b w:val="0"/>
                <w:i w:val="0"/>
                <w:color w:val="000000"/>
                <w:sz w:val="16"/>
              </w:rPr>
              <w:t xml:space="preserve">特许经营权 </w:t>
            </w:r>
          </w:p>
        </w:tc>
        <w:tc>
          <w:tcPr>
            <w:tcW w:type="dxa" w:w="1848"/>
            <w:tcBorders/>
            <w:tcMar>
              <w:start w:w="0" w:type="dxa"/>
              <w:end w:w="0" w:type="dxa"/>
            </w:tcMar>
          </w:tcPr>
          <w:p>
            <w:pPr>
              <w:autoSpaceDN w:val="0"/>
              <w:autoSpaceDE w:val="0"/>
              <w:widowControl/>
              <w:spacing w:line="185" w:lineRule="auto" w:before="500" w:after="0"/>
              <w:ind w:left="0" w:right="476" w:firstLine="0"/>
              <w:jc w:val="right"/>
            </w:pPr>
            <w:r>
              <w:rPr>
                <w:rFonts w:ascii="Malgun Gothic" w:hAnsi="Malgun Gothic" w:eastAsia="STKaiti"/>
                <w:b w:val="0"/>
                <w:i w:val="0"/>
                <w:color w:val="000000"/>
                <w:sz w:val="16"/>
              </w:rPr>
              <w:t xml:space="preserve">其他 </w:t>
            </w:r>
          </w:p>
        </w:tc>
        <w:tc>
          <w:tcPr>
            <w:tcW w:type="dxa" w:w="1446"/>
            <w:tcBorders/>
            <w:tcMar>
              <w:start w:w="0" w:type="dxa"/>
              <w:end w:w="0" w:type="dxa"/>
            </w:tcMar>
          </w:tcPr>
          <w:p>
            <w:pPr>
              <w:autoSpaceDN w:val="0"/>
              <w:autoSpaceDE w:val="0"/>
              <w:widowControl/>
              <w:spacing w:line="185" w:lineRule="auto" w:before="500" w:after="0"/>
              <w:ind w:left="0" w:right="198" w:firstLine="0"/>
              <w:jc w:val="right"/>
            </w:pPr>
            <w:r>
              <w:rPr>
                <w:rFonts w:ascii="Malgun Gothic" w:hAnsi="Malgun Gothic" w:eastAsia="STKaiti"/>
                <w:b w:val="0"/>
                <w:i w:val="0"/>
                <w:color w:val="000000"/>
                <w:sz w:val="16"/>
              </w:rPr>
              <w:t xml:space="preserve">合计 </w:t>
            </w:r>
          </w:p>
        </w:tc>
      </w:tr>
      <w:tr>
        <w:trPr>
          <w:trHeight w:hRule="exact" w:val="382"/>
        </w:trPr>
        <w:tc>
          <w:tcPr>
            <w:tcW w:type="dxa" w:w="1805"/>
            <w:vMerge/>
            <w:tcBorders>
              <w:bottom w:sz="4.799999999999272" w:val="single" w:color="#000000"/>
            </w:tcBorders>
          </w:tcPr>
          <w:p/>
        </w:tc>
        <w:tc>
          <w:tcPr>
            <w:tcW w:type="dxa" w:w="1960"/>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2006年 </w:t>
            </w:r>
          </w:p>
        </w:tc>
        <w:tc>
          <w:tcPr>
            <w:tcW w:type="dxa" w:w="2806"/>
            <w:tcBorders/>
            <w:tcMar>
              <w:start w:w="0" w:type="dxa"/>
              <w:end w:w="0" w:type="dxa"/>
            </w:tcMar>
          </w:tcPr>
          <w:p>
            <w:pPr>
              <w:autoSpaceDN w:val="0"/>
              <w:autoSpaceDE w:val="0"/>
              <w:widowControl/>
              <w:spacing w:line="185" w:lineRule="auto" w:before="0" w:after="0"/>
              <w:ind w:left="0" w:right="470" w:firstLine="0"/>
              <w:jc w:val="right"/>
            </w:pPr>
            <w:r>
              <w:rPr>
                <w:rFonts w:ascii="Malgun Gothic" w:hAnsi="Malgun Gothic" w:eastAsia="STKaiti"/>
                <w:b w:val="0"/>
                <w:i w:val="0"/>
                <w:color w:val="000000"/>
                <w:sz w:val="16"/>
              </w:rPr>
              <w:t xml:space="preserve">人民币千元 </w:t>
            </w:r>
          </w:p>
        </w:tc>
        <w:tc>
          <w:tcPr>
            <w:tcW w:type="dxa" w:w="1848"/>
            <w:tcBorders/>
            <w:tcMar>
              <w:start w:w="0" w:type="dxa"/>
              <w:end w:w="0" w:type="dxa"/>
            </w:tcMar>
          </w:tcPr>
          <w:p>
            <w:pPr>
              <w:autoSpaceDN w:val="0"/>
              <w:autoSpaceDE w:val="0"/>
              <w:widowControl/>
              <w:spacing w:line="185" w:lineRule="auto" w:before="0" w:after="0"/>
              <w:ind w:left="270" w:right="0" w:firstLine="0"/>
              <w:jc w:val="left"/>
            </w:pPr>
            <w:r>
              <w:rPr>
                <w:rFonts w:ascii="Malgun Gothic" w:hAnsi="Malgun Gothic" w:eastAsia="STKaiti"/>
                <w:b w:val="0"/>
                <w:i w:val="0"/>
                <w:color w:val="000000"/>
                <w:sz w:val="16"/>
              </w:rPr>
              <w:t xml:space="preserve">人民币千元 </w:t>
            </w:r>
          </w:p>
        </w:tc>
        <w:tc>
          <w:tcPr>
            <w:tcW w:type="dxa" w:w="144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418"/>
        </w:trPr>
        <w:tc>
          <w:tcPr>
            <w:tcW w:type="dxa" w:w="1805"/>
            <w:vMerge/>
            <w:tcBorders>
              <w:bottom w:sz="4.799999999999272" w:val="single" w:color="#000000"/>
            </w:tcBorders>
          </w:tcPr>
          <w:p/>
        </w:tc>
        <w:tc>
          <w:tcPr>
            <w:tcW w:type="dxa" w:w="1960"/>
            <w:tcBorders/>
            <w:tcMar>
              <w:start w:w="0" w:type="dxa"/>
              <w:end w:w="0" w:type="dxa"/>
            </w:tcMar>
          </w:tcPr>
          <w:p>
            <w:pPr>
              <w:autoSpaceDN w:val="0"/>
              <w:autoSpaceDE w:val="0"/>
              <w:widowControl/>
              <w:spacing w:line="185" w:lineRule="auto" w:before="144" w:after="0"/>
              <w:ind w:left="236" w:right="0" w:firstLine="0"/>
              <w:jc w:val="left"/>
            </w:pPr>
            <w:r>
              <w:rPr>
                <w:rFonts w:ascii="Malgun Gothic" w:hAnsi="Malgun Gothic" w:eastAsia="STKaiti"/>
                <w:b w:val="0"/>
                <w:i w:val="0"/>
                <w:color w:val="000000"/>
                <w:sz w:val="16"/>
              </w:rPr>
              <w:t xml:space="preserve">年初净值 </w:t>
            </w:r>
          </w:p>
        </w:tc>
        <w:tc>
          <w:tcPr>
            <w:tcW w:type="dxa" w:w="2806"/>
            <w:tcBorders/>
            <w:tcMar>
              <w:start w:w="0" w:type="dxa"/>
              <w:end w:w="0" w:type="dxa"/>
            </w:tcMar>
          </w:tcPr>
          <w:p>
            <w:pPr>
              <w:autoSpaceDN w:val="0"/>
              <w:autoSpaceDE w:val="0"/>
              <w:widowControl/>
              <w:spacing w:line="185" w:lineRule="auto" w:before="144" w:after="0"/>
              <w:ind w:left="0" w:right="470" w:firstLine="0"/>
              <w:jc w:val="right"/>
            </w:pPr>
            <w:r>
              <w:rPr>
                <w:rFonts w:ascii="Malgun Gothic" w:hAnsi="Malgun Gothic" w:eastAsia="STKaiti"/>
                <w:b w:val="0"/>
                <w:i w:val="0"/>
                <w:color w:val="000000"/>
                <w:sz w:val="16"/>
              </w:rPr>
              <w:t xml:space="preserve">8,055 </w:t>
            </w:r>
          </w:p>
        </w:tc>
        <w:tc>
          <w:tcPr>
            <w:tcW w:type="dxa" w:w="1848"/>
            <w:tcBorders/>
            <w:tcMar>
              <w:start w:w="0" w:type="dxa"/>
              <w:end w:w="0" w:type="dxa"/>
            </w:tcMar>
          </w:tcPr>
          <w:p>
            <w:pPr>
              <w:autoSpaceDN w:val="0"/>
              <w:autoSpaceDE w:val="0"/>
              <w:widowControl/>
              <w:spacing w:line="185" w:lineRule="auto" w:before="144" w:after="0"/>
              <w:ind w:left="0" w:right="488" w:firstLine="0"/>
              <w:jc w:val="right"/>
            </w:pPr>
            <w:r>
              <w:rPr>
                <w:rFonts w:ascii="Malgun Gothic" w:hAnsi="Malgun Gothic" w:eastAsia="STKaiti"/>
                <w:b w:val="0"/>
                <w:i w:val="0"/>
                <w:color w:val="000000"/>
                <w:sz w:val="16"/>
              </w:rPr>
              <w:t xml:space="preserve">1,082 </w:t>
            </w:r>
          </w:p>
        </w:tc>
        <w:tc>
          <w:tcPr>
            <w:tcW w:type="dxa" w:w="1446"/>
            <w:tcBorders/>
            <w:tcMar>
              <w:start w:w="0" w:type="dxa"/>
              <w:end w:w="0" w:type="dxa"/>
            </w:tcMar>
          </w:tcPr>
          <w:p>
            <w:pPr>
              <w:autoSpaceDN w:val="0"/>
              <w:autoSpaceDE w:val="0"/>
              <w:widowControl/>
              <w:spacing w:line="185" w:lineRule="auto" w:before="144" w:after="0"/>
              <w:ind w:left="0" w:right="198" w:firstLine="0"/>
              <w:jc w:val="right"/>
            </w:pPr>
            <w:r>
              <w:rPr>
                <w:rFonts w:ascii="Malgun Gothic" w:hAnsi="Malgun Gothic" w:eastAsia="STKaiti"/>
                <w:b w:val="0"/>
                <w:i w:val="0"/>
                <w:color w:val="000000"/>
                <w:sz w:val="16"/>
              </w:rPr>
              <w:t xml:space="preserve">9,137 </w:t>
            </w:r>
          </w:p>
        </w:tc>
      </w:tr>
      <w:tr>
        <w:trPr>
          <w:trHeight w:hRule="exact" w:val="262"/>
        </w:trPr>
        <w:tc>
          <w:tcPr>
            <w:tcW w:type="dxa" w:w="1805"/>
            <w:vMerge/>
            <w:tcBorders>
              <w:bottom w:sz="4.799999999999272" w:val="single" w:color="#000000"/>
            </w:tcBorders>
          </w:tcPr>
          <w:p/>
        </w:tc>
        <w:tc>
          <w:tcPr>
            <w:tcW w:type="dxa" w:w="1960"/>
            <w:tcBorders/>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本年新增 </w:t>
            </w:r>
          </w:p>
        </w:tc>
        <w:tc>
          <w:tcPr>
            <w:tcW w:type="dxa" w:w="2806"/>
            <w:tcBorders/>
            <w:tcMar>
              <w:start w:w="0" w:type="dxa"/>
              <w:end w:w="0" w:type="dxa"/>
            </w:tcMar>
          </w:tcPr>
          <w:p>
            <w:pPr>
              <w:autoSpaceDN w:val="0"/>
              <w:autoSpaceDE w:val="0"/>
              <w:widowControl/>
              <w:spacing w:line="185" w:lineRule="auto" w:before="0" w:after="0"/>
              <w:ind w:left="0" w:right="470" w:firstLine="0"/>
              <w:jc w:val="right"/>
            </w:pPr>
            <w:r>
              <w:rPr>
                <w:rFonts w:ascii="Malgun Gothic" w:hAnsi="Malgun Gothic" w:eastAsia="STKaiti"/>
                <w:b w:val="0"/>
                <w:i w:val="0"/>
                <w:color w:val="000000"/>
                <w:sz w:val="16"/>
              </w:rPr>
              <w:t xml:space="preserve">- </w:t>
            </w:r>
          </w:p>
        </w:tc>
        <w:tc>
          <w:tcPr>
            <w:tcW w:type="dxa" w:w="1848"/>
            <w:tcBorders/>
            <w:tcMar>
              <w:start w:w="0" w:type="dxa"/>
              <w:end w:w="0" w:type="dxa"/>
            </w:tcMar>
          </w:tcPr>
          <w:p>
            <w:pPr>
              <w:autoSpaceDN w:val="0"/>
              <w:autoSpaceDE w:val="0"/>
              <w:widowControl/>
              <w:spacing w:line="185" w:lineRule="auto" w:before="0" w:after="0"/>
              <w:ind w:left="0" w:right="488" w:firstLine="0"/>
              <w:jc w:val="right"/>
            </w:pPr>
            <w:r>
              <w:rPr>
                <w:rFonts w:ascii="Malgun Gothic" w:hAnsi="Malgun Gothic" w:eastAsia="STKaiti"/>
                <w:b w:val="0"/>
                <w:i w:val="0"/>
                <w:color w:val="000000"/>
                <w:sz w:val="16"/>
              </w:rPr>
              <w:t xml:space="preserve">1,369 </w:t>
            </w:r>
          </w:p>
        </w:tc>
        <w:tc>
          <w:tcPr>
            <w:tcW w:type="dxa" w:w="1446"/>
            <w:tcBorders/>
            <w:tcMar>
              <w:start w:w="0" w:type="dxa"/>
              <w:end w:w="0" w:type="dxa"/>
            </w:tcMar>
          </w:tcPr>
          <w:p>
            <w:pPr>
              <w:autoSpaceDN w:val="0"/>
              <w:autoSpaceDE w:val="0"/>
              <w:widowControl/>
              <w:spacing w:line="185" w:lineRule="auto" w:before="0" w:after="0"/>
              <w:ind w:left="0" w:right="198" w:firstLine="0"/>
              <w:jc w:val="right"/>
            </w:pPr>
            <w:r>
              <w:rPr>
                <w:rFonts w:ascii="Malgun Gothic" w:hAnsi="Malgun Gothic" w:eastAsia="STKaiti"/>
                <w:b w:val="0"/>
                <w:i w:val="0"/>
                <w:color w:val="000000"/>
                <w:sz w:val="16"/>
              </w:rPr>
              <w:t xml:space="preserve">1,369 </w:t>
            </w:r>
          </w:p>
        </w:tc>
      </w:tr>
      <w:tr>
        <w:trPr>
          <w:trHeight w:hRule="exact" w:val="260"/>
        </w:trPr>
        <w:tc>
          <w:tcPr>
            <w:tcW w:type="dxa" w:w="1805"/>
            <w:vMerge/>
            <w:tcBorders>
              <w:bottom w:sz="4.799999999999272" w:val="single" w:color="#000000"/>
            </w:tcBorders>
          </w:tcPr>
          <w:p/>
        </w:tc>
        <w:tc>
          <w:tcPr>
            <w:tcW w:type="dxa" w:w="1960"/>
            <w:tcBorders>
              <w:bottom w:sz="4.799999999999272" w:val="single" w:color="#000000"/>
            </w:tcBorders>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本年摊销 (附注8) </w:t>
            </w:r>
          </w:p>
        </w:tc>
        <w:tc>
          <w:tcPr>
            <w:tcW w:type="dxa" w:w="2806"/>
            <w:tcBorders>
              <w:bottom w:sz="4.799999999999272" w:val="single" w:color="#000000"/>
            </w:tcBorders>
            <w:tcMar>
              <w:start w:w="0" w:type="dxa"/>
              <w:end w:w="0" w:type="dxa"/>
            </w:tcMar>
          </w:tcPr>
          <w:p>
            <w:pPr>
              <w:autoSpaceDN w:val="0"/>
              <w:autoSpaceDE w:val="0"/>
              <w:widowControl/>
              <w:spacing w:line="185" w:lineRule="auto" w:before="0" w:after="0"/>
              <w:ind w:left="0" w:right="408" w:firstLine="0"/>
              <w:jc w:val="right"/>
            </w:pPr>
            <w:r>
              <w:rPr>
                <w:rFonts w:ascii="Malgun Gothic" w:hAnsi="Malgun Gothic" w:eastAsia="STKaiti"/>
                <w:b w:val="0"/>
                <w:i w:val="0"/>
                <w:color w:val="000000"/>
                <w:sz w:val="16"/>
              </w:rPr>
              <w:t xml:space="preserve">(6,390) </w:t>
            </w:r>
          </w:p>
        </w:tc>
        <w:tc>
          <w:tcPr>
            <w:tcW w:type="dxa" w:w="1848"/>
            <w:tcBorders>
              <w:bottom w:sz="4.799999999999272" w:val="single" w:color="#000000"/>
            </w:tcBorders>
            <w:tcMar>
              <w:start w:w="0" w:type="dxa"/>
              <w:end w:w="0" w:type="dxa"/>
            </w:tcMar>
          </w:tcPr>
          <w:p>
            <w:pPr>
              <w:autoSpaceDN w:val="0"/>
              <w:autoSpaceDE w:val="0"/>
              <w:widowControl/>
              <w:spacing w:line="185" w:lineRule="auto" w:before="0" w:after="0"/>
              <w:ind w:left="0" w:right="426" w:firstLine="0"/>
              <w:jc w:val="right"/>
            </w:pPr>
            <w:r>
              <w:rPr>
                <w:rFonts w:ascii="Malgun Gothic" w:hAnsi="Malgun Gothic" w:eastAsia="STKaiti"/>
                <w:b w:val="0"/>
                <w:i w:val="0"/>
                <w:color w:val="000000"/>
                <w:sz w:val="16"/>
              </w:rPr>
              <w:t xml:space="preserve">(1,588) </w:t>
            </w:r>
          </w:p>
        </w:tc>
        <w:tc>
          <w:tcPr>
            <w:tcW w:type="dxa" w:w="1446"/>
            <w:tcBorders>
              <w:bottom w:sz="4.799999999999272" w:val="single" w:color="#000000"/>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(7,978) </w:t>
            </w:r>
          </w:p>
        </w:tc>
      </w:tr>
      <w:tr>
        <w:trPr>
          <w:trHeight w:hRule="exact" w:val="514"/>
        </w:trPr>
        <w:tc>
          <w:tcPr>
            <w:tcW w:type="dxa" w:w="700"/>
            <w:tcBorders>
              <w:top w:sz="4.799999999999272" w:val="single" w:color="#000000"/>
              <w:bottom w:sz="4.800000000000182" w:val="single" w:color="#000000"/>
            </w:tcBorders>
            <w:tcMar>
              <w:start w:w="0" w:type="dxa"/>
              <w:end w:w="0" w:type="dxa"/>
            </w:tcMar>
          </w:tcPr>
          <w:p/>
        </w:tc>
        <w:tc>
          <w:tcPr>
            <w:tcW w:type="dxa" w:w="1960"/>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290" w:after="0"/>
              <w:ind w:left="314" w:right="0" w:firstLine="0"/>
              <w:jc w:val="left"/>
            </w:pPr>
            <w:r>
              <w:rPr>
                <w:rFonts w:ascii="Malgun Gothic" w:hAnsi="Malgun Gothic" w:eastAsia="SimSun"/>
                <w:b w:val="0"/>
                <w:i w:val="0"/>
                <w:color w:val="000000"/>
                <w:sz w:val="16"/>
              </w:rPr>
              <w:t xml:space="preserve">年末净值 </w:t>
            </w:r>
          </w:p>
        </w:tc>
        <w:tc>
          <w:tcPr>
            <w:tcW w:type="dxa" w:w="2806"/>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290" w:after="0"/>
              <w:ind w:left="0" w:right="358" w:firstLine="0"/>
              <w:jc w:val="right"/>
            </w:pPr>
            <w:r>
              <w:rPr>
                <w:rFonts w:ascii="Malgun Gothic" w:hAnsi="Malgun Gothic" w:eastAsia="SimSun"/>
                <w:b w:val="0"/>
                <w:i w:val="0"/>
                <w:color w:val="000000"/>
                <w:sz w:val="16"/>
              </w:rPr>
              <w:t xml:space="preserve">1,665 </w:t>
            </w:r>
          </w:p>
        </w:tc>
        <w:tc>
          <w:tcPr>
            <w:tcW w:type="dxa" w:w="1848"/>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290" w:after="0"/>
              <w:ind w:left="0" w:right="376" w:firstLine="0"/>
              <w:jc w:val="right"/>
            </w:pPr>
            <w:r>
              <w:rPr>
                <w:rFonts w:ascii="Malgun Gothic" w:hAnsi="Malgun Gothic" w:eastAsia="SimSun"/>
                <w:b w:val="0"/>
                <w:i w:val="0"/>
                <w:color w:val="000000"/>
                <w:sz w:val="16"/>
              </w:rPr>
              <w:t xml:space="preserve">863 </w:t>
            </w:r>
          </w:p>
        </w:tc>
        <w:tc>
          <w:tcPr>
            <w:tcW w:type="dxa" w:w="1446"/>
            <w:tcBorders>
              <w:top w:sz="4.799999999999272" w:val="single" w:color="#000000"/>
              <w:bottom w:sz="4.800000000000182" w:val="single" w:color="#000000"/>
            </w:tcBorders>
            <w:tcMar>
              <w:start w:w="0" w:type="dxa"/>
              <w:end w:w="0" w:type="dxa"/>
            </w:tcMar>
          </w:tcPr>
          <w:p>
            <w:pPr>
              <w:autoSpaceDN w:val="0"/>
              <w:autoSpaceDE w:val="0"/>
              <w:widowControl/>
              <w:spacing w:line="185" w:lineRule="auto" w:before="290" w:after="0"/>
              <w:ind w:left="0" w:right="86" w:firstLine="0"/>
              <w:jc w:val="right"/>
            </w:pPr>
            <w:r>
              <w:rPr>
                <w:rFonts w:ascii="Malgun Gothic" w:hAnsi="Malgun Gothic" w:eastAsia="SimSun"/>
                <w:b w:val="0"/>
                <w:i w:val="0"/>
                <w:color w:val="000000"/>
                <w:sz w:val="16"/>
              </w:rPr>
              <w:t xml:space="preserve">2,528 </w:t>
            </w:r>
          </w:p>
        </w:tc>
      </w:tr>
      <w:tr>
        <w:trPr>
          <w:trHeight w:hRule="exact" w:val="556"/>
        </w:trPr>
        <w:tc>
          <w:tcPr>
            <w:tcW w:type="dxa" w:w="700"/>
            <w:tcBorders>
              <w:top w:sz="4.800000000000182" w:val="single" w:color="#000000"/>
            </w:tcBorders>
            <w:tcMar>
              <w:start w:w="0" w:type="dxa"/>
              <w:end w:w="0" w:type="dxa"/>
            </w:tcMar>
          </w:tcPr>
          <w:p/>
        </w:tc>
        <w:tc>
          <w:tcPr>
            <w:tcW w:type="dxa" w:w="1960"/>
            <w:tcBorders>
              <w:top w:sz="4.800000000000182" w:val="single" w:color="#000000"/>
            </w:tcBorders>
            <w:tcMar>
              <w:start w:w="0" w:type="dxa"/>
              <w:end w:w="0" w:type="dxa"/>
            </w:tcMar>
          </w:tcPr>
          <w:p/>
        </w:tc>
        <w:tc>
          <w:tcPr>
            <w:tcW w:type="dxa" w:w="2806"/>
            <w:tcBorders>
              <w:top w:sz="4.800000000000182" w:val="single" w:color="#000000"/>
            </w:tcBorders>
            <w:tcMar>
              <w:start w:w="0" w:type="dxa"/>
              <w:end w:w="0" w:type="dxa"/>
            </w:tcMar>
          </w:tcPr>
          <w:p>
            <w:pPr>
              <w:autoSpaceDN w:val="0"/>
              <w:autoSpaceDE w:val="0"/>
              <w:widowControl/>
              <w:spacing w:line="185" w:lineRule="auto" w:before="280" w:after="0"/>
              <w:ind w:left="90" w:right="0" w:firstLine="0"/>
              <w:jc w:val="left"/>
            </w:pPr>
            <w:r>
              <w:rPr>
                <w:rFonts w:ascii="Malgun Gothic" w:hAnsi="Malgun Gothic" w:eastAsia="SimSun"/>
                <w:b w:val="0"/>
                <w:i w:val="0"/>
                <w:color w:val="000000"/>
                <w:sz w:val="16"/>
              </w:rPr>
              <w:t xml:space="preserve">剩余摊销期限 </w:t>
            </w:r>
          </w:p>
        </w:tc>
        <w:tc>
          <w:tcPr>
            <w:tcW w:type="dxa" w:w="1848"/>
            <w:tcBorders>
              <w:top w:sz="4.800000000000182" w:val="single" w:color="#000000"/>
            </w:tcBorders>
            <w:tcMar>
              <w:start w:w="0" w:type="dxa"/>
              <w:end w:w="0" w:type="dxa"/>
            </w:tcMar>
          </w:tcPr>
          <w:p>
            <w:pPr>
              <w:autoSpaceDN w:val="0"/>
              <w:autoSpaceDE w:val="0"/>
              <w:widowControl/>
              <w:spacing w:line="185" w:lineRule="auto" w:before="280" w:after="0"/>
              <w:ind w:left="342" w:right="0" w:firstLine="0"/>
              <w:jc w:val="left"/>
            </w:pPr>
            <w:r>
              <w:rPr>
                <w:rFonts w:ascii="Malgun Gothic" w:hAnsi="Malgun Gothic" w:eastAsia="SimSun"/>
                <w:b w:val="0"/>
                <w:i w:val="0"/>
                <w:color w:val="000000"/>
                <w:sz w:val="16"/>
              </w:rPr>
              <w:t xml:space="preserve">0 - 0.5年 </w:t>
            </w:r>
          </w:p>
        </w:tc>
        <w:tc>
          <w:tcPr>
            <w:tcW w:type="dxa" w:w="1446"/>
            <w:tcBorders>
              <w:top w:sz="4.800000000000182" w:val="single" w:color="#000000"/>
            </w:tcBorders>
            <w:tcMar>
              <w:start w:w="0" w:type="dxa"/>
              <w:end w:w="0" w:type="dxa"/>
            </w:tcMar>
          </w:tcPr>
          <w:p>
            <w:pPr>
              <w:autoSpaceDN w:val="0"/>
              <w:autoSpaceDE w:val="0"/>
              <w:widowControl/>
              <w:spacing w:line="185" w:lineRule="auto" w:before="280" w:after="0"/>
              <w:ind w:left="0" w:right="84" w:firstLine="0"/>
              <w:jc w:val="right"/>
            </w:pPr>
            <w:r>
              <w:rPr>
                <w:rFonts w:ascii="Malgun Gothic" w:hAnsi="Malgun Gothic" w:eastAsia="SimSun"/>
                <w:b w:val="0"/>
                <w:i w:val="0"/>
                <w:color w:val="000000"/>
                <w:sz w:val="16"/>
              </w:rPr>
              <w:t xml:space="preserve">1–4.5年 </w:t>
            </w:r>
          </w:p>
        </w:tc>
      </w:tr>
    </w:tbl>
    <w:p>
      <w:pPr>
        <w:autoSpaceDN w:val="0"/>
        <w:autoSpaceDE w:val="0"/>
        <w:widowControl/>
        <w:spacing w:line="185" w:lineRule="auto" w:before="234" w:after="2"/>
        <w:ind w:left="0" w:right="190" w:firstLine="0"/>
        <w:jc w:val="right"/>
      </w:pPr>
      <w:r>
        <w:rPr>
          <w:rFonts w:ascii="SimSun" w:hAnsi="SimSun" w:eastAsia="SimSun"/>
          <w:b w:val="0"/>
          <w:i w:val="0"/>
          <w:color w:val="000000"/>
          <w:sz w:val="21"/>
        </w:rPr>
        <w:t xml:space="preserve">2006-12-31 </w:t>
      </w:r>
    </w:p>
    <w:tbl>
      <w:tblPr>
        <w:tblW w:type="auto" w:w="0"/>
        <w:tblLayout w:type="fixed"/>
        <w:tblLook w:firstColumn="1" w:firstRow="1" w:lastColumn="0" w:lastRow="0" w:noHBand="0" w:noVBand="1" w:val="04A0"/>
        <w:tblInd w:w="540.0" w:type="dxa"/>
      </w:tblPr>
      <w:tblGrid>
        <w:gridCol w:w="2256"/>
        <w:gridCol w:w="2256"/>
        <w:gridCol w:w="2256"/>
        <w:gridCol w:w="2256"/>
      </w:tblGrid>
      <w:tr>
        <w:trPr>
          <w:trHeight w:hRule="exact" w:val="264"/>
        </w:trPr>
        <w:tc>
          <w:tcPr>
            <w:tcW w:type="dxa" w:w="3376"/>
            <w:tcBorders/>
            <w:tcMar>
              <w:start w:w="0" w:type="dxa"/>
              <w:end w:w="0" w:type="dxa"/>
            </w:tcMar>
          </w:tcPr>
          <w:p>
            <w:pPr>
              <w:autoSpaceDN w:val="0"/>
              <w:autoSpaceDE w:val="0"/>
              <w:widowControl/>
              <w:spacing w:line="185" w:lineRule="auto" w:before="0" w:after="0"/>
              <w:ind w:left="574" w:right="0" w:firstLine="0"/>
              <w:jc w:val="left"/>
            </w:pPr>
            <w:r>
              <w:rPr>
                <w:rFonts w:ascii="Malgun Gothic" w:hAnsi="Malgun Gothic" w:eastAsia="STKaiti"/>
                <w:b w:val="0"/>
                <w:i w:val="0"/>
                <w:color w:val="000000"/>
                <w:sz w:val="16"/>
              </w:rPr>
              <w:t xml:space="preserve">原值 </w:t>
            </w:r>
          </w:p>
        </w:tc>
        <w:tc>
          <w:tcPr>
            <w:tcW w:type="dxa" w:w="1710"/>
            <w:tcBorders/>
            <w:tcMar>
              <w:start w:w="0" w:type="dxa"/>
              <w:end w:w="0" w:type="dxa"/>
            </w:tcMar>
          </w:tcPr>
          <w:p>
            <w:pPr>
              <w:autoSpaceDN w:val="0"/>
              <w:autoSpaceDE w:val="0"/>
              <w:widowControl/>
              <w:spacing w:line="185" w:lineRule="auto" w:before="0" w:after="0"/>
              <w:ind w:left="0" w:right="470" w:firstLine="0"/>
              <w:jc w:val="right"/>
            </w:pPr>
            <w:r>
              <w:rPr>
                <w:rFonts w:ascii="Malgun Gothic" w:hAnsi="Malgun Gothic" w:eastAsia="STKaiti"/>
                <w:b w:val="0"/>
                <w:i w:val="0"/>
                <w:color w:val="000000"/>
                <w:sz w:val="16"/>
              </w:rPr>
              <w:t xml:space="preserve">38,410 </w:t>
            </w:r>
          </w:p>
        </w:tc>
        <w:tc>
          <w:tcPr>
            <w:tcW w:type="dxa" w:w="1848"/>
            <w:tcBorders/>
            <w:tcMar>
              <w:start w:w="0" w:type="dxa"/>
              <w:end w:w="0" w:type="dxa"/>
            </w:tcMar>
          </w:tcPr>
          <w:p>
            <w:pPr>
              <w:autoSpaceDN w:val="0"/>
              <w:autoSpaceDE w:val="0"/>
              <w:widowControl/>
              <w:spacing w:line="185" w:lineRule="auto" w:before="0" w:after="0"/>
              <w:ind w:left="0" w:right="488" w:firstLine="0"/>
              <w:jc w:val="right"/>
            </w:pPr>
            <w:r>
              <w:rPr>
                <w:rFonts w:ascii="Malgun Gothic" w:hAnsi="Malgun Gothic" w:eastAsia="STKaiti"/>
                <w:b w:val="0"/>
                <w:i w:val="0"/>
                <w:color w:val="000000"/>
                <w:sz w:val="16"/>
              </w:rPr>
              <w:t xml:space="preserve">3,133 </w:t>
            </w:r>
          </w:p>
        </w:tc>
        <w:tc>
          <w:tcPr>
            <w:tcW w:type="dxa" w:w="1426"/>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41,543 </w:t>
            </w:r>
          </w:p>
        </w:tc>
      </w:tr>
      <w:tr>
        <w:trPr>
          <w:trHeight w:hRule="exact" w:val="264"/>
        </w:trPr>
        <w:tc>
          <w:tcPr>
            <w:tcW w:type="dxa" w:w="3376"/>
            <w:tcBorders>
              <w:bottom w:sz="4.800000000000182" w:val="single" w:color="#000000"/>
            </w:tcBorders>
            <w:tcMar>
              <w:start w:w="0" w:type="dxa"/>
              <w:end w:w="0" w:type="dxa"/>
            </w:tcMar>
          </w:tcPr>
          <w:p>
            <w:pPr>
              <w:autoSpaceDN w:val="0"/>
              <w:autoSpaceDE w:val="0"/>
              <w:widowControl/>
              <w:spacing w:line="185" w:lineRule="auto" w:before="0" w:after="0"/>
              <w:ind w:left="574" w:right="0" w:firstLine="0"/>
              <w:jc w:val="left"/>
            </w:pPr>
            <w:r>
              <w:rPr>
                <w:rFonts w:ascii="Malgun Gothic" w:hAnsi="Malgun Gothic" w:eastAsia="STKaiti"/>
                <w:b w:val="0"/>
                <w:i w:val="0"/>
                <w:color w:val="000000"/>
                <w:sz w:val="16"/>
              </w:rPr>
              <w:t xml:space="preserve">累计摊销额 </w:t>
            </w:r>
          </w:p>
        </w:tc>
        <w:tc>
          <w:tcPr>
            <w:tcW w:type="dxa" w:w="1710"/>
            <w:tcBorders>
              <w:bottom w:sz="4.800000000000182" w:val="single" w:color="#000000"/>
            </w:tcBorders>
            <w:tcMar>
              <w:start w:w="0" w:type="dxa"/>
              <w:end w:w="0" w:type="dxa"/>
            </w:tcMar>
          </w:tcPr>
          <w:p>
            <w:pPr>
              <w:autoSpaceDN w:val="0"/>
              <w:autoSpaceDE w:val="0"/>
              <w:widowControl/>
              <w:spacing w:line="185" w:lineRule="auto" w:before="0" w:after="0"/>
              <w:ind w:left="0" w:right="408" w:firstLine="0"/>
              <w:jc w:val="right"/>
            </w:pPr>
            <w:r>
              <w:rPr>
                <w:rFonts w:ascii="Malgun Gothic" w:hAnsi="Malgun Gothic" w:eastAsia="STKaiti"/>
                <w:b w:val="0"/>
                <w:i w:val="0"/>
                <w:color w:val="000000"/>
                <w:sz w:val="16"/>
              </w:rPr>
              <w:t xml:space="preserve">(36,745) </w:t>
            </w:r>
          </w:p>
        </w:tc>
        <w:tc>
          <w:tcPr>
            <w:tcW w:type="dxa" w:w="1848"/>
            <w:tcBorders>
              <w:bottom w:sz="4.800000000000182" w:val="single" w:color="#000000"/>
            </w:tcBorders>
            <w:tcMar>
              <w:start w:w="0" w:type="dxa"/>
              <w:end w:w="0" w:type="dxa"/>
            </w:tcMar>
          </w:tcPr>
          <w:p>
            <w:pPr>
              <w:autoSpaceDN w:val="0"/>
              <w:autoSpaceDE w:val="0"/>
              <w:widowControl/>
              <w:spacing w:line="185" w:lineRule="auto" w:before="0" w:after="0"/>
              <w:ind w:left="0" w:right="426" w:firstLine="0"/>
              <w:jc w:val="right"/>
            </w:pPr>
            <w:r>
              <w:rPr>
                <w:rFonts w:ascii="Malgun Gothic" w:hAnsi="Malgun Gothic" w:eastAsia="STKaiti"/>
                <w:b w:val="0"/>
                <w:i w:val="0"/>
                <w:color w:val="000000"/>
                <w:sz w:val="16"/>
              </w:rPr>
              <w:t xml:space="preserve">(2,270) </w:t>
            </w:r>
          </w:p>
        </w:tc>
        <w:tc>
          <w:tcPr>
            <w:tcW w:type="dxa" w:w="1426"/>
            <w:tcBorders>
              <w:bottom w:sz="4.800000000000182" w:val="single" w:color="#000000"/>
            </w:tcBorders>
            <w:tcMar>
              <w:start w:w="0" w:type="dxa"/>
              <w:end w:w="0" w:type="dxa"/>
            </w:tcMar>
          </w:tcPr>
          <w:p>
            <w:pPr>
              <w:autoSpaceDN w:val="0"/>
              <w:autoSpaceDE w:val="0"/>
              <w:widowControl/>
              <w:spacing w:line="185" w:lineRule="auto" w:before="0" w:after="0"/>
              <w:ind w:left="0" w:right="116" w:firstLine="0"/>
              <w:jc w:val="right"/>
            </w:pPr>
            <w:r>
              <w:rPr>
                <w:rFonts w:ascii="Malgun Gothic" w:hAnsi="Malgun Gothic" w:eastAsia="STKaiti"/>
                <w:b w:val="0"/>
                <w:i w:val="0"/>
                <w:color w:val="000000"/>
                <w:sz w:val="16"/>
              </w:rPr>
              <w:t xml:space="preserve">(39,015) </w:t>
            </w:r>
          </w:p>
        </w:tc>
      </w:tr>
      <w:tr>
        <w:trPr>
          <w:trHeight w:hRule="exact" w:val="534"/>
        </w:trPr>
        <w:tc>
          <w:tcPr>
            <w:tcW w:type="dxa" w:w="3376"/>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574" w:right="0" w:firstLine="0"/>
              <w:jc w:val="left"/>
            </w:pPr>
            <w:r>
              <w:rPr>
                <w:rFonts w:ascii="Malgun Gothic" w:hAnsi="Malgun Gothic" w:eastAsia="STKaiti"/>
                <w:b w:val="0"/>
                <w:i w:val="0"/>
                <w:color w:val="000000"/>
                <w:sz w:val="16"/>
              </w:rPr>
              <w:t xml:space="preserve">净值 </w:t>
            </w:r>
          </w:p>
        </w:tc>
        <w:tc>
          <w:tcPr>
            <w:tcW w:type="dxa" w:w="1710"/>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470" w:firstLine="0"/>
              <w:jc w:val="right"/>
            </w:pPr>
            <w:r>
              <w:rPr>
                <w:rFonts w:ascii="Malgun Gothic" w:hAnsi="Malgun Gothic" w:eastAsia="STKaiti"/>
                <w:b w:val="0"/>
                <w:i w:val="0"/>
                <w:color w:val="000000"/>
                <w:sz w:val="16"/>
              </w:rPr>
              <w:t xml:space="preserve">1,665 </w:t>
            </w:r>
          </w:p>
        </w:tc>
        <w:tc>
          <w:tcPr>
            <w:tcW w:type="dxa" w:w="1848"/>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488" w:firstLine="0"/>
              <w:jc w:val="right"/>
            </w:pPr>
            <w:r>
              <w:rPr>
                <w:rFonts w:ascii="Malgun Gothic" w:hAnsi="Malgun Gothic" w:eastAsia="STKaiti"/>
                <w:b w:val="0"/>
                <w:i w:val="0"/>
                <w:color w:val="000000"/>
                <w:sz w:val="16"/>
              </w:rPr>
              <w:t xml:space="preserve">863 </w:t>
            </w:r>
          </w:p>
        </w:tc>
        <w:tc>
          <w:tcPr>
            <w:tcW w:type="dxa" w:w="1426"/>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178" w:firstLine="0"/>
              <w:jc w:val="right"/>
            </w:pPr>
            <w:r>
              <w:rPr>
                <w:rFonts w:ascii="Malgun Gothic" w:hAnsi="Malgun Gothic" w:eastAsia="STKaiti"/>
                <w:b w:val="0"/>
                <w:i w:val="0"/>
                <w:color w:val="000000"/>
                <w:sz w:val="16"/>
              </w:rPr>
              <w:t xml:space="preserve">2,528 </w:t>
            </w:r>
          </w:p>
        </w:tc>
      </w:tr>
      <w:tr>
        <w:trPr>
          <w:trHeight w:hRule="exact" w:val="72"/>
        </w:trPr>
        <w:tc>
          <w:tcPr>
            <w:tcW w:type="dxa" w:w="3376"/>
            <w:tcBorders>
              <w:top w:sz="4.0" w:val="single" w:color="#000000"/>
            </w:tcBorders>
            <w:tcMar>
              <w:start w:w="0" w:type="dxa"/>
              <w:end w:w="0" w:type="dxa"/>
            </w:tcMar>
          </w:tcPr>
          <w:p/>
        </w:tc>
        <w:tc>
          <w:tcPr>
            <w:tcW w:type="dxa" w:w="1710"/>
            <w:tcBorders>
              <w:top w:sz="4.0" w:val="single" w:color="#000000"/>
            </w:tcBorders>
            <w:tcMar>
              <w:start w:w="0" w:type="dxa"/>
              <w:end w:w="0" w:type="dxa"/>
            </w:tcMar>
          </w:tcPr>
          <w:p/>
        </w:tc>
        <w:tc>
          <w:tcPr>
            <w:tcW w:type="dxa" w:w="1848"/>
            <w:tcBorders>
              <w:top w:sz="4.0" w:val="single" w:color="#000000"/>
            </w:tcBorders>
            <w:tcMar>
              <w:start w:w="0" w:type="dxa"/>
              <w:end w:w="0" w:type="dxa"/>
            </w:tcMar>
          </w:tcPr>
          <w:p/>
        </w:tc>
        <w:tc>
          <w:tcPr>
            <w:tcW w:type="dxa" w:w="1426"/>
            <w:tcBorders>
              <w:top w:sz="4.0" w:val="single" w:color="#000000"/>
            </w:tcBorders>
            <w:tcMar>
              <w:start w:w="0" w:type="dxa"/>
              <w:end w:w="0" w:type="dxa"/>
            </w:tcMar>
          </w:tcPr>
          <w:p/>
        </w:tc>
      </w:tr>
    </w:tbl>
    <w:p>
      <w:pPr>
        <w:autoSpaceDN w:val="0"/>
        <w:autoSpaceDE w:val="0"/>
        <w:widowControl/>
        <w:spacing w:line="185" w:lineRule="auto" w:before="2256" w:after="0"/>
        <w:ind w:left="0" w:right="4352" w:firstLine="0"/>
        <w:jc w:val="right"/>
      </w:pPr>
      <w:r>
        <w:rPr>
          <w:rFonts w:ascii="STKaiti" w:hAnsi="STKaiti" w:eastAsia="STKaiti"/>
          <w:b w:val="0"/>
          <w:i w:val="0"/>
          <w:color w:val="000000"/>
          <w:sz w:val="18"/>
        </w:rPr>
        <w:t xml:space="preserve">36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1805"/>
        <w:gridCol w:w="1805"/>
        <w:gridCol w:w="1805"/>
        <w:gridCol w:w="1805"/>
        <w:gridCol w:w="1805"/>
      </w:tblGrid>
      <w:tr>
        <w:trPr>
          <w:trHeight w:hRule="exact" w:val="480"/>
        </w:trPr>
        <w:tc>
          <w:tcPr>
            <w:tcW w:type="dxa" w:w="8550"/>
            <w:gridSpan w:val="5"/>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856"/>
        </w:trPr>
        <w:tc>
          <w:tcPr>
            <w:tcW w:type="dxa" w:w="49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21. </w:t>
            </w:r>
          </w:p>
        </w:tc>
        <w:tc>
          <w:tcPr>
            <w:tcW w:type="dxa" w:w="1960"/>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无形资产(续) </w:t>
            </w:r>
          </w:p>
        </w:tc>
        <w:tc>
          <w:tcPr>
            <w:tcW w:type="dxa" w:w="2806"/>
            <w:tcBorders/>
            <w:tcMar>
              <w:start w:w="0" w:type="dxa"/>
              <w:end w:w="0" w:type="dxa"/>
            </w:tcMar>
          </w:tcPr>
          <w:p>
            <w:pPr>
              <w:autoSpaceDN w:val="0"/>
              <w:autoSpaceDE w:val="0"/>
              <w:widowControl/>
              <w:spacing w:line="185" w:lineRule="auto" w:before="582" w:after="0"/>
              <w:ind w:left="0" w:right="470" w:firstLine="0"/>
              <w:jc w:val="right"/>
            </w:pPr>
            <w:r>
              <w:rPr>
                <w:rFonts w:ascii="Malgun Gothic" w:hAnsi="Malgun Gothic" w:eastAsia="STKaiti"/>
                <w:b w:val="0"/>
                <w:i w:val="0"/>
                <w:color w:val="000000"/>
                <w:sz w:val="16"/>
              </w:rPr>
              <w:t xml:space="preserve">特许经营权 </w:t>
            </w:r>
          </w:p>
        </w:tc>
        <w:tc>
          <w:tcPr>
            <w:tcW w:type="dxa" w:w="1848"/>
            <w:tcBorders/>
            <w:tcMar>
              <w:start w:w="0" w:type="dxa"/>
              <w:end w:w="0" w:type="dxa"/>
            </w:tcMar>
          </w:tcPr>
          <w:p>
            <w:pPr>
              <w:autoSpaceDN w:val="0"/>
              <w:autoSpaceDE w:val="0"/>
              <w:widowControl/>
              <w:spacing w:line="185" w:lineRule="auto" w:before="582" w:after="0"/>
              <w:ind w:left="0" w:right="476" w:firstLine="0"/>
              <w:jc w:val="right"/>
            </w:pPr>
            <w:r>
              <w:rPr>
                <w:rFonts w:ascii="Malgun Gothic" w:hAnsi="Malgun Gothic" w:eastAsia="STKaiti"/>
                <w:b w:val="0"/>
                <w:i w:val="0"/>
                <w:color w:val="000000"/>
                <w:sz w:val="16"/>
              </w:rPr>
              <w:t xml:space="preserve">其他 </w:t>
            </w:r>
          </w:p>
        </w:tc>
        <w:tc>
          <w:tcPr>
            <w:tcW w:type="dxa" w:w="1446"/>
            <w:tcBorders/>
            <w:tcMar>
              <w:start w:w="0" w:type="dxa"/>
              <w:end w:w="0" w:type="dxa"/>
            </w:tcMar>
          </w:tcPr>
          <w:p>
            <w:pPr>
              <w:autoSpaceDN w:val="0"/>
              <w:autoSpaceDE w:val="0"/>
              <w:widowControl/>
              <w:spacing w:line="185" w:lineRule="auto" w:before="582" w:after="0"/>
              <w:ind w:left="0" w:right="198" w:firstLine="0"/>
              <w:jc w:val="right"/>
            </w:pPr>
            <w:r>
              <w:rPr>
                <w:rFonts w:ascii="Malgun Gothic" w:hAnsi="Malgun Gothic" w:eastAsia="STKaiti"/>
                <w:b w:val="0"/>
                <w:i w:val="0"/>
                <w:color w:val="000000"/>
                <w:sz w:val="16"/>
              </w:rPr>
              <w:t xml:space="preserve">合计 </w:t>
            </w:r>
          </w:p>
        </w:tc>
      </w:tr>
      <w:tr>
        <w:trPr>
          <w:trHeight w:hRule="exact" w:val="340"/>
        </w:trPr>
        <w:tc>
          <w:tcPr>
            <w:tcW w:type="dxa" w:w="1805"/>
            <w:vMerge/>
            <w:tcBorders>
              <w:bottom w:sz="4.0" w:val="single" w:color="#000000"/>
            </w:tcBorders>
          </w:tcPr>
          <w:p/>
        </w:tc>
        <w:tc>
          <w:tcPr>
            <w:tcW w:type="dxa" w:w="1960"/>
            <w:tcBorders/>
            <w:tcMar>
              <w:start w:w="0" w:type="dxa"/>
              <w:end w:w="0" w:type="dxa"/>
            </w:tcMar>
          </w:tcPr>
          <w:p>
            <w:pPr>
              <w:autoSpaceDN w:val="0"/>
              <w:autoSpaceDE w:val="0"/>
              <w:widowControl/>
              <w:spacing w:line="185" w:lineRule="auto" w:before="26" w:after="0"/>
              <w:ind w:left="314" w:right="0" w:firstLine="0"/>
              <w:jc w:val="left"/>
            </w:pPr>
            <w:r>
              <w:rPr>
                <w:rFonts w:ascii="Malgun Gothic" w:hAnsi="Malgun Gothic" w:eastAsia="SimSun"/>
                <w:b w:val="0"/>
                <w:i w:val="0"/>
                <w:color w:val="000000"/>
                <w:sz w:val="16"/>
              </w:rPr>
              <w:t xml:space="preserve">2005年 </w:t>
            </w:r>
          </w:p>
        </w:tc>
        <w:tc>
          <w:tcPr>
            <w:tcW w:type="dxa" w:w="2806"/>
            <w:tcBorders/>
            <w:tcMar>
              <w:start w:w="0" w:type="dxa"/>
              <w:end w:w="0" w:type="dxa"/>
            </w:tcMar>
          </w:tcPr>
          <w:p>
            <w:pPr>
              <w:autoSpaceDN w:val="0"/>
              <w:autoSpaceDE w:val="0"/>
              <w:widowControl/>
              <w:spacing w:line="185" w:lineRule="auto" w:before="26" w:after="0"/>
              <w:ind w:left="0" w:right="358" w:firstLine="0"/>
              <w:jc w:val="right"/>
            </w:pPr>
            <w:r>
              <w:rPr>
                <w:rFonts w:ascii="Malgun Gothic" w:hAnsi="Malgun Gothic" w:eastAsia="SimSun"/>
                <w:b w:val="0"/>
                <w:i w:val="0"/>
                <w:color w:val="000000"/>
                <w:sz w:val="16"/>
              </w:rPr>
              <w:t xml:space="preserve"> 人民币千元 </w:t>
            </w:r>
          </w:p>
        </w:tc>
        <w:tc>
          <w:tcPr>
            <w:tcW w:type="dxa" w:w="1848"/>
            <w:tcBorders/>
            <w:tcMar>
              <w:start w:w="0" w:type="dxa"/>
              <w:end w:w="0" w:type="dxa"/>
            </w:tcMar>
          </w:tcPr>
          <w:p>
            <w:pPr>
              <w:autoSpaceDN w:val="0"/>
              <w:autoSpaceDE w:val="0"/>
              <w:widowControl/>
              <w:spacing w:line="185" w:lineRule="auto" w:before="26" w:after="0"/>
              <w:ind w:left="60" w:right="0" w:firstLine="0"/>
              <w:jc w:val="left"/>
            </w:pPr>
            <w:r>
              <w:rPr>
                <w:rFonts w:ascii="Malgun Gothic" w:hAnsi="Malgun Gothic" w:eastAsia="SimSun"/>
                <w:b w:val="0"/>
                <w:i w:val="0"/>
                <w:color w:val="000000"/>
                <w:sz w:val="16"/>
              </w:rPr>
              <w:t xml:space="preserve"> 人民币千元 </w:t>
            </w:r>
          </w:p>
        </w:tc>
        <w:tc>
          <w:tcPr>
            <w:tcW w:type="dxa" w:w="1446"/>
            <w:tcBorders/>
            <w:tcMar>
              <w:start w:w="0" w:type="dxa"/>
              <w:end w:w="0" w:type="dxa"/>
            </w:tcMar>
          </w:tcPr>
          <w:p>
            <w:pPr>
              <w:autoSpaceDN w:val="0"/>
              <w:autoSpaceDE w:val="0"/>
              <w:widowControl/>
              <w:spacing w:line="185" w:lineRule="auto" w:before="26" w:after="0"/>
              <w:ind w:left="0" w:right="0" w:firstLine="0"/>
              <w:jc w:val="center"/>
            </w:pPr>
            <w:r>
              <w:rPr>
                <w:rFonts w:ascii="Malgun Gothic" w:hAnsi="Malgun Gothic" w:eastAsia="SimSun"/>
                <w:b w:val="0"/>
                <w:i w:val="0"/>
                <w:color w:val="000000"/>
                <w:sz w:val="16"/>
              </w:rPr>
              <w:t xml:space="preserve"> 人民币千元 </w:t>
            </w:r>
          </w:p>
        </w:tc>
      </w:tr>
      <w:tr>
        <w:trPr>
          <w:trHeight w:hRule="exact" w:val="400"/>
        </w:trPr>
        <w:tc>
          <w:tcPr>
            <w:tcW w:type="dxa" w:w="1805"/>
            <w:vMerge/>
            <w:tcBorders>
              <w:bottom w:sz="4.0" w:val="single" w:color="#000000"/>
            </w:tcBorders>
          </w:tcPr>
          <w:p/>
        </w:tc>
        <w:tc>
          <w:tcPr>
            <w:tcW w:type="dxa" w:w="1960"/>
            <w:tcBorders/>
            <w:tcMar>
              <w:start w:w="0" w:type="dxa"/>
              <w:end w:w="0" w:type="dxa"/>
            </w:tcMar>
          </w:tcPr>
          <w:p>
            <w:pPr>
              <w:autoSpaceDN w:val="0"/>
              <w:autoSpaceDE w:val="0"/>
              <w:widowControl/>
              <w:spacing w:line="185" w:lineRule="auto" w:before="126" w:after="0"/>
              <w:ind w:left="236" w:right="0" w:firstLine="0"/>
              <w:jc w:val="left"/>
            </w:pPr>
            <w:r>
              <w:rPr>
                <w:rFonts w:ascii="Malgun Gothic" w:hAnsi="Malgun Gothic" w:eastAsia="STKaiti"/>
                <w:b w:val="0"/>
                <w:i w:val="0"/>
                <w:color w:val="000000"/>
                <w:sz w:val="16"/>
              </w:rPr>
              <w:t xml:space="preserve">年初净值 </w:t>
            </w:r>
          </w:p>
        </w:tc>
        <w:tc>
          <w:tcPr>
            <w:tcW w:type="dxa" w:w="2806"/>
            <w:tcBorders/>
            <w:tcMar>
              <w:start w:w="0" w:type="dxa"/>
              <w:end w:w="0" w:type="dxa"/>
            </w:tcMar>
          </w:tcPr>
          <w:p>
            <w:pPr>
              <w:autoSpaceDN w:val="0"/>
              <w:autoSpaceDE w:val="0"/>
              <w:widowControl/>
              <w:spacing w:line="185" w:lineRule="auto" w:before="126" w:after="0"/>
              <w:ind w:left="0" w:right="470" w:firstLine="0"/>
              <w:jc w:val="right"/>
            </w:pPr>
            <w:r>
              <w:rPr>
                <w:rFonts w:ascii="Malgun Gothic" w:hAnsi="Malgun Gothic" w:eastAsia="STKaiti"/>
                <w:b w:val="0"/>
                <w:i w:val="0"/>
                <w:color w:val="000000"/>
                <w:sz w:val="16"/>
              </w:rPr>
              <w:t xml:space="preserve">15,734 </w:t>
            </w:r>
          </w:p>
        </w:tc>
        <w:tc>
          <w:tcPr>
            <w:tcW w:type="dxa" w:w="1848"/>
            <w:tcBorders/>
            <w:tcMar>
              <w:start w:w="0" w:type="dxa"/>
              <w:end w:w="0" w:type="dxa"/>
            </w:tcMar>
          </w:tcPr>
          <w:p>
            <w:pPr>
              <w:autoSpaceDN w:val="0"/>
              <w:autoSpaceDE w:val="0"/>
              <w:widowControl/>
              <w:spacing w:line="185" w:lineRule="auto" w:before="126" w:after="0"/>
              <w:ind w:left="0" w:right="488" w:firstLine="0"/>
              <w:jc w:val="right"/>
            </w:pPr>
            <w:r>
              <w:rPr>
                <w:rFonts w:ascii="Malgun Gothic" w:hAnsi="Malgun Gothic" w:eastAsia="STKaiti"/>
                <w:b w:val="0"/>
                <w:i w:val="0"/>
                <w:color w:val="000000"/>
                <w:sz w:val="16"/>
              </w:rPr>
              <w:t xml:space="preserve">1,304 </w:t>
            </w:r>
          </w:p>
        </w:tc>
        <w:tc>
          <w:tcPr>
            <w:tcW w:type="dxa" w:w="1446"/>
            <w:tcBorders/>
            <w:tcMar>
              <w:start w:w="0" w:type="dxa"/>
              <w:end w:w="0" w:type="dxa"/>
            </w:tcMar>
          </w:tcPr>
          <w:p>
            <w:pPr>
              <w:autoSpaceDN w:val="0"/>
              <w:autoSpaceDE w:val="0"/>
              <w:widowControl/>
              <w:spacing w:line="185" w:lineRule="auto" w:before="126" w:after="0"/>
              <w:ind w:left="0" w:right="198" w:firstLine="0"/>
              <w:jc w:val="right"/>
            </w:pPr>
            <w:r>
              <w:rPr>
                <w:rFonts w:ascii="Malgun Gothic" w:hAnsi="Malgun Gothic" w:eastAsia="STKaiti"/>
                <w:b w:val="0"/>
                <w:i w:val="0"/>
                <w:color w:val="000000"/>
                <w:sz w:val="16"/>
              </w:rPr>
              <w:t xml:space="preserve">17,038 </w:t>
            </w:r>
          </w:p>
        </w:tc>
      </w:tr>
      <w:tr>
        <w:trPr>
          <w:trHeight w:hRule="exact" w:val="264"/>
        </w:trPr>
        <w:tc>
          <w:tcPr>
            <w:tcW w:type="dxa" w:w="1805"/>
            <w:vMerge/>
            <w:tcBorders>
              <w:bottom w:sz="4.0" w:val="single" w:color="#000000"/>
            </w:tcBorders>
          </w:tcPr>
          <w:p/>
        </w:tc>
        <w:tc>
          <w:tcPr>
            <w:tcW w:type="dxa" w:w="1960"/>
            <w:tcBorders>
              <w:bottom w:sz="4.0" w:val="single" w:color="#000000"/>
            </w:tcBorders>
            <w:tcMar>
              <w:start w:w="0" w:type="dxa"/>
              <w:end w:w="0" w:type="dxa"/>
            </w:tcMar>
          </w:tcPr>
          <w:p>
            <w:pPr>
              <w:autoSpaceDN w:val="0"/>
              <w:autoSpaceDE w:val="0"/>
              <w:widowControl/>
              <w:spacing w:line="185" w:lineRule="auto" w:before="0" w:after="0"/>
              <w:ind w:left="236" w:right="0" w:firstLine="0"/>
              <w:jc w:val="left"/>
            </w:pPr>
            <w:r>
              <w:rPr>
                <w:rFonts w:ascii="Malgun Gothic" w:hAnsi="Malgun Gothic" w:eastAsia="STKaiti"/>
                <w:b w:val="0"/>
                <w:i w:val="0"/>
                <w:color w:val="000000"/>
                <w:sz w:val="16"/>
              </w:rPr>
              <w:t xml:space="preserve">本年摊销 (附注8) </w:t>
            </w:r>
          </w:p>
        </w:tc>
        <w:tc>
          <w:tcPr>
            <w:tcW w:type="dxa" w:w="2806"/>
            <w:tcBorders>
              <w:bottom w:sz="4.0" w:val="single" w:color="#000000"/>
            </w:tcBorders>
            <w:tcMar>
              <w:start w:w="0" w:type="dxa"/>
              <w:end w:w="0" w:type="dxa"/>
            </w:tcMar>
          </w:tcPr>
          <w:p>
            <w:pPr>
              <w:autoSpaceDN w:val="0"/>
              <w:autoSpaceDE w:val="0"/>
              <w:widowControl/>
              <w:spacing w:line="185" w:lineRule="auto" w:before="0" w:after="0"/>
              <w:ind w:left="0" w:right="408" w:firstLine="0"/>
              <w:jc w:val="right"/>
            </w:pPr>
            <w:r>
              <w:rPr>
                <w:rFonts w:ascii="Malgun Gothic" w:hAnsi="Malgun Gothic" w:eastAsia="STKaiti"/>
                <w:b w:val="0"/>
                <w:i w:val="0"/>
                <w:color w:val="000000"/>
                <w:sz w:val="16"/>
              </w:rPr>
              <w:t xml:space="preserve">(7,679) </w:t>
            </w:r>
          </w:p>
        </w:tc>
        <w:tc>
          <w:tcPr>
            <w:tcW w:type="dxa" w:w="1848"/>
            <w:tcBorders>
              <w:bottom w:sz="4.0" w:val="single" w:color="#000000"/>
            </w:tcBorders>
            <w:tcMar>
              <w:start w:w="0" w:type="dxa"/>
              <w:end w:w="0" w:type="dxa"/>
            </w:tcMar>
          </w:tcPr>
          <w:p>
            <w:pPr>
              <w:autoSpaceDN w:val="0"/>
              <w:autoSpaceDE w:val="0"/>
              <w:widowControl/>
              <w:spacing w:line="185" w:lineRule="auto" w:before="0" w:after="0"/>
              <w:ind w:left="0" w:right="426" w:firstLine="0"/>
              <w:jc w:val="right"/>
            </w:pPr>
            <w:r>
              <w:rPr>
                <w:rFonts w:ascii="Malgun Gothic" w:hAnsi="Malgun Gothic" w:eastAsia="STKaiti"/>
                <w:b w:val="0"/>
                <w:i w:val="0"/>
                <w:color w:val="000000"/>
                <w:sz w:val="16"/>
              </w:rPr>
              <w:t xml:space="preserve">(222) </w:t>
            </w:r>
          </w:p>
        </w:tc>
        <w:tc>
          <w:tcPr>
            <w:tcW w:type="dxa" w:w="1446"/>
            <w:tcBorders>
              <w:bottom w:sz="4.0" w:val="single" w:color="#000000"/>
            </w:tcBorders>
            <w:tcMar>
              <w:start w:w="0" w:type="dxa"/>
              <w:end w:w="0" w:type="dxa"/>
            </w:tcMar>
          </w:tcPr>
          <w:p>
            <w:pPr>
              <w:autoSpaceDN w:val="0"/>
              <w:autoSpaceDE w:val="0"/>
              <w:widowControl/>
              <w:spacing w:line="185" w:lineRule="auto" w:before="0" w:after="0"/>
              <w:ind w:left="0" w:right="136" w:firstLine="0"/>
              <w:jc w:val="right"/>
            </w:pPr>
            <w:r>
              <w:rPr>
                <w:rFonts w:ascii="Malgun Gothic" w:hAnsi="Malgun Gothic" w:eastAsia="STKaiti"/>
                <w:b w:val="0"/>
                <w:i w:val="0"/>
                <w:color w:val="000000"/>
                <w:sz w:val="16"/>
              </w:rPr>
              <w:t xml:space="preserve">(7,901) </w:t>
            </w:r>
          </w:p>
        </w:tc>
      </w:tr>
      <w:tr>
        <w:trPr>
          <w:trHeight w:hRule="exact" w:val="512"/>
        </w:trPr>
        <w:tc>
          <w:tcPr>
            <w:tcW w:type="dxa" w:w="490"/>
            <w:tcBorders>
              <w:top w:sz="4.0" w:val="single" w:color="#000000"/>
              <w:bottom w:sz="4.0" w:val="single" w:color="#000000"/>
            </w:tcBorders>
            <w:tcMar>
              <w:start w:w="0" w:type="dxa"/>
              <w:end w:w="0" w:type="dxa"/>
            </w:tcMar>
          </w:tcPr>
          <w:p/>
        </w:tc>
        <w:tc>
          <w:tcPr>
            <w:tcW w:type="dxa" w:w="1960"/>
            <w:tcBorders>
              <w:top w:sz="4.0" w:val="single" w:color="#000000"/>
              <w:bottom w:sz="4.0" w:val="single" w:color="#000000"/>
            </w:tcBorders>
            <w:tcMar>
              <w:start w:w="0" w:type="dxa"/>
              <w:end w:w="0" w:type="dxa"/>
            </w:tcMar>
          </w:tcPr>
          <w:p>
            <w:pPr>
              <w:autoSpaceDN w:val="0"/>
              <w:autoSpaceDE w:val="0"/>
              <w:widowControl/>
              <w:spacing w:line="185" w:lineRule="auto" w:before="292" w:after="0"/>
              <w:ind w:left="314" w:right="0" w:firstLine="0"/>
              <w:jc w:val="left"/>
            </w:pPr>
            <w:r>
              <w:rPr>
                <w:rFonts w:ascii="Malgun Gothic" w:hAnsi="Malgun Gothic" w:eastAsia="SimSun"/>
                <w:b w:val="0"/>
                <w:i w:val="0"/>
                <w:color w:val="000000"/>
                <w:sz w:val="16"/>
              </w:rPr>
              <w:t xml:space="preserve">年末净值 </w:t>
            </w:r>
          </w:p>
        </w:tc>
        <w:tc>
          <w:tcPr>
            <w:tcW w:type="dxa" w:w="2806"/>
            <w:tcBorders>
              <w:top w:sz="4.0" w:val="single" w:color="#000000"/>
              <w:bottom w:sz="4.0" w:val="single" w:color="#000000"/>
            </w:tcBorders>
            <w:tcMar>
              <w:start w:w="0" w:type="dxa"/>
              <w:end w:w="0" w:type="dxa"/>
            </w:tcMar>
          </w:tcPr>
          <w:p>
            <w:pPr>
              <w:autoSpaceDN w:val="0"/>
              <w:autoSpaceDE w:val="0"/>
              <w:widowControl/>
              <w:spacing w:line="185" w:lineRule="auto" w:before="292" w:after="0"/>
              <w:ind w:left="0" w:right="358" w:firstLine="0"/>
              <w:jc w:val="right"/>
            </w:pPr>
            <w:r>
              <w:rPr>
                <w:rFonts w:ascii="Malgun Gothic" w:hAnsi="Malgun Gothic" w:eastAsia="SimSun"/>
                <w:b w:val="0"/>
                <w:i w:val="0"/>
                <w:color w:val="000000"/>
                <w:sz w:val="16"/>
              </w:rPr>
              <w:t xml:space="preserve">8,055 </w:t>
            </w:r>
          </w:p>
        </w:tc>
        <w:tc>
          <w:tcPr>
            <w:tcW w:type="dxa" w:w="1848"/>
            <w:tcBorders>
              <w:top w:sz="4.0" w:val="single" w:color="#000000"/>
              <w:bottom w:sz="4.0" w:val="single" w:color="#000000"/>
            </w:tcBorders>
            <w:tcMar>
              <w:start w:w="0" w:type="dxa"/>
              <w:end w:w="0" w:type="dxa"/>
            </w:tcMar>
          </w:tcPr>
          <w:p>
            <w:pPr>
              <w:autoSpaceDN w:val="0"/>
              <w:autoSpaceDE w:val="0"/>
              <w:widowControl/>
              <w:spacing w:line="185" w:lineRule="auto" w:before="292" w:after="0"/>
              <w:ind w:left="0" w:right="376" w:firstLine="0"/>
              <w:jc w:val="right"/>
            </w:pPr>
            <w:r>
              <w:rPr>
                <w:rFonts w:ascii="Malgun Gothic" w:hAnsi="Malgun Gothic" w:eastAsia="SimSun"/>
                <w:b w:val="0"/>
                <w:i w:val="0"/>
                <w:color w:val="000000"/>
                <w:sz w:val="16"/>
              </w:rPr>
              <w:t xml:space="preserve">1,082 </w:t>
            </w:r>
          </w:p>
        </w:tc>
        <w:tc>
          <w:tcPr>
            <w:tcW w:type="dxa" w:w="1446"/>
            <w:tcBorders>
              <w:top w:sz="4.0" w:val="single" w:color="#000000"/>
              <w:bottom w:sz="4.0" w:val="single" w:color="#000000"/>
            </w:tcBorders>
            <w:tcMar>
              <w:start w:w="0" w:type="dxa"/>
              <w:end w:w="0" w:type="dxa"/>
            </w:tcMar>
          </w:tcPr>
          <w:p>
            <w:pPr>
              <w:autoSpaceDN w:val="0"/>
              <w:autoSpaceDE w:val="0"/>
              <w:widowControl/>
              <w:spacing w:line="185" w:lineRule="auto" w:before="292" w:after="0"/>
              <w:ind w:left="0" w:right="86" w:firstLine="0"/>
              <w:jc w:val="right"/>
            </w:pPr>
            <w:r>
              <w:rPr>
                <w:rFonts w:ascii="Malgun Gothic" w:hAnsi="Malgun Gothic" w:eastAsia="SimSun"/>
                <w:b w:val="0"/>
                <w:i w:val="0"/>
                <w:color w:val="000000"/>
                <w:sz w:val="16"/>
              </w:rPr>
              <w:t xml:space="preserve">9,137 </w:t>
            </w:r>
          </w:p>
        </w:tc>
      </w:tr>
      <w:tr>
        <w:trPr>
          <w:trHeight w:hRule="exact" w:val="528"/>
        </w:trPr>
        <w:tc>
          <w:tcPr>
            <w:tcW w:type="dxa" w:w="490"/>
            <w:tcBorders>
              <w:top w:sz="4.0" w:val="single" w:color="#000000"/>
            </w:tcBorders>
            <w:tcMar>
              <w:start w:w="0" w:type="dxa"/>
              <w:end w:w="0" w:type="dxa"/>
            </w:tcMar>
          </w:tcPr>
          <w:p/>
        </w:tc>
        <w:tc>
          <w:tcPr>
            <w:tcW w:type="dxa" w:w="1960"/>
            <w:tcBorders>
              <w:top w:sz="4.0" w:val="single" w:color="#000000"/>
            </w:tcBorders>
            <w:tcMar>
              <w:start w:w="0" w:type="dxa"/>
              <w:end w:w="0" w:type="dxa"/>
            </w:tcMar>
          </w:tcPr>
          <w:p/>
        </w:tc>
        <w:tc>
          <w:tcPr>
            <w:tcW w:type="dxa" w:w="2806"/>
            <w:tcBorders>
              <w:top w:sz="4.0" w:val="single" w:color="#000000"/>
            </w:tcBorders>
            <w:tcMar>
              <w:start w:w="0" w:type="dxa"/>
              <w:end w:w="0" w:type="dxa"/>
            </w:tcMar>
          </w:tcPr>
          <w:p>
            <w:pPr>
              <w:autoSpaceDN w:val="0"/>
              <w:autoSpaceDE w:val="0"/>
              <w:widowControl/>
              <w:spacing w:line="185" w:lineRule="auto" w:before="252" w:after="0"/>
              <w:ind w:left="90" w:right="0" w:firstLine="0"/>
              <w:jc w:val="left"/>
            </w:pPr>
            <w:r>
              <w:rPr>
                <w:rFonts w:ascii="Malgun Gothic" w:hAnsi="Malgun Gothic" w:eastAsia="SimSun"/>
                <w:b w:val="0"/>
                <w:i w:val="0"/>
                <w:color w:val="000000"/>
                <w:sz w:val="16"/>
              </w:rPr>
              <w:t xml:space="preserve">剩余摊销期限 </w:t>
            </w:r>
          </w:p>
        </w:tc>
        <w:tc>
          <w:tcPr>
            <w:tcW w:type="dxa" w:w="1848"/>
            <w:tcBorders>
              <w:top w:sz="4.0" w:val="single" w:color="#000000"/>
            </w:tcBorders>
            <w:tcMar>
              <w:start w:w="0" w:type="dxa"/>
              <w:end w:w="0" w:type="dxa"/>
            </w:tcMar>
          </w:tcPr>
          <w:p>
            <w:pPr>
              <w:autoSpaceDN w:val="0"/>
              <w:autoSpaceDE w:val="0"/>
              <w:widowControl/>
              <w:spacing w:line="185" w:lineRule="auto" w:before="252" w:after="0"/>
              <w:ind w:left="0" w:right="0" w:firstLine="0"/>
              <w:jc w:val="center"/>
            </w:pPr>
            <w:r>
              <w:rPr>
                <w:rFonts w:ascii="Malgun Gothic" w:hAnsi="Malgun Gothic" w:eastAsia="SimSun"/>
                <w:b w:val="0"/>
                <w:i w:val="0"/>
                <w:color w:val="000000"/>
                <w:sz w:val="16"/>
              </w:rPr>
              <w:t xml:space="preserve">1–1.5年 </w:t>
            </w:r>
          </w:p>
        </w:tc>
        <w:tc>
          <w:tcPr>
            <w:tcW w:type="dxa" w:w="1446"/>
            <w:tcBorders>
              <w:top w:sz="4.0" w:val="single" w:color="#000000"/>
            </w:tcBorders>
            <w:tcMar>
              <w:start w:w="0" w:type="dxa"/>
              <w:end w:w="0" w:type="dxa"/>
            </w:tcMar>
          </w:tcPr>
          <w:p>
            <w:pPr>
              <w:autoSpaceDN w:val="0"/>
              <w:autoSpaceDE w:val="0"/>
              <w:widowControl/>
              <w:spacing w:line="185" w:lineRule="auto" w:before="252" w:after="0"/>
              <w:ind w:left="0" w:right="84" w:firstLine="0"/>
              <w:jc w:val="right"/>
            </w:pPr>
            <w:r>
              <w:rPr>
                <w:rFonts w:ascii="Malgun Gothic" w:hAnsi="Malgun Gothic" w:eastAsia="SimSun"/>
                <w:b w:val="0"/>
                <w:i w:val="0"/>
                <w:color w:val="000000"/>
                <w:sz w:val="16"/>
              </w:rPr>
              <w:t xml:space="preserve">2–5.5年 </w:t>
            </w:r>
          </w:p>
        </w:tc>
      </w:tr>
    </w:tbl>
    <w:p>
      <w:pPr>
        <w:autoSpaceDN w:val="0"/>
        <w:autoSpaceDE w:val="0"/>
        <w:widowControl/>
        <w:spacing w:line="185" w:lineRule="auto" w:before="198" w:after="0"/>
        <w:ind w:left="0" w:right="190" w:firstLine="0"/>
        <w:jc w:val="right"/>
      </w:pPr>
      <w:r>
        <w:rPr>
          <w:rFonts w:ascii="SimSun" w:hAnsi="SimSun" w:eastAsia="SimSun"/>
          <w:b w:val="0"/>
          <w:i w:val="0"/>
          <w:color w:val="000000"/>
          <w:sz w:val="21"/>
        </w:rPr>
        <w:t xml:space="preserve">2005-12-31 </w:t>
      </w:r>
    </w:p>
    <w:tbl>
      <w:tblPr>
        <w:tblW w:type="auto" w:w="0"/>
        <w:tblLayout w:type="fixed"/>
        <w:tblLook w:firstColumn="1" w:firstRow="1" w:lastColumn="0" w:lastRow="0" w:noHBand="0" w:noVBand="1" w:val="04A0"/>
        <w:tblInd w:w="180.0" w:type="dxa"/>
      </w:tblPr>
      <w:tblGrid>
        <w:gridCol w:w="1805"/>
        <w:gridCol w:w="1805"/>
        <w:gridCol w:w="1805"/>
        <w:gridCol w:w="1805"/>
        <w:gridCol w:w="1805"/>
      </w:tblGrid>
      <w:tr>
        <w:trPr>
          <w:trHeight w:hRule="exact" w:val="262"/>
        </w:trPr>
        <w:tc>
          <w:tcPr>
            <w:tcW w:type="dxa" w:w="680"/>
            <w:vMerge w:val="restart"/>
            <w:tcBorders>
              <w:bottom w:sz="4.799999999999727" w:val="single" w:color="#000000"/>
            </w:tcBorders>
            <w:tcMar>
              <w:start w:w="0" w:type="dxa"/>
              <w:end w:w="0" w:type="dxa"/>
            </w:tcMar>
            <w:tcMar>
              <w:start w:w="0" w:type="dxa"/>
              <w:end w:w="0" w:type="dxa"/>
            </w:tcMar>
          </w:tcPr>
          <w:p/>
        </w:tc>
        <w:tc>
          <w:tcPr>
            <w:tcW w:type="dxa" w:w="3056"/>
            <w:tcBorders/>
            <w:tcMar>
              <w:start w:w="0" w:type="dxa"/>
              <w:end w:w="0" w:type="dxa"/>
            </w:tcMar>
          </w:tcPr>
          <w:p>
            <w:pPr>
              <w:autoSpaceDN w:val="0"/>
              <w:autoSpaceDE w:val="0"/>
              <w:widowControl/>
              <w:spacing w:line="185" w:lineRule="auto" w:before="0" w:after="0"/>
              <w:ind w:left="240" w:right="0" w:firstLine="0"/>
              <w:jc w:val="left"/>
            </w:pPr>
            <w:r>
              <w:rPr>
                <w:rFonts w:ascii="Malgun Gothic" w:hAnsi="Malgun Gothic" w:eastAsia="STKaiti"/>
                <w:b w:val="0"/>
                <w:i w:val="0"/>
                <w:color w:val="000000"/>
                <w:sz w:val="16"/>
              </w:rPr>
              <w:t xml:space="preserve">原值 </w:t>
            </w:r>
          </w:p>
        </w:tc>
        <w:tc>
          <w:tcPr>
            <w:tcW w:type="dxa" w:w="1710"/>
            <w:tcBorders/>
            <w:tcMar>
              <w:start w:w="0" w:type="dxa"/>
              <w:end w:w="0" w:type="dxa"/>
            </w:tcMar>
          </w:tcPr>
          <w:p>
            <w:pPr>
              <w:autoSpaceDN w:val="0"/>
              <w:autoSpaceDE w:val="0"/>
              <w:widowControl/>
              <w:spacing w:line="185" w:lineRule="auto" w:before="0" w:after="0"/>
              <w:ind w:left="0" w:right="470" w:firstLine="0"/>
              <w:jc w:val="right"/>
            </w:pPr>
            <w:r>
              <w:rPr>
                <w:rFonts w:ascii="Malgun Gothic" w:hAnsi="Malgun Gothic" w:eastAsia="STKaiti"/>
                <w:b w:val="0"/>
                <w:i w:val="0"/>
                <w:color w:val="000000"/>
                <w:sz w:val="16"/>
              </w:rPr>
              <w:t xml:space="preserve">38,410 </w:t>
            </w:r>
          </w:p>
        </w:tc>
        <w:tc>
          <w:tcPr>
            <w:tcW w:type="dxa" w:w="1848"/>
            <w:tcBorders/>
            <w:tcMar>
              <w:start w:w="0" w:type="dxa"/>
              <w:end w:w="0" w:type="dxa"/>
            </w:tcMar>
          </w:tcPr>
          <w:p>
            <w:pPr>
              <w:autoSpaceDN w:val="0"/>
              <w:autoSpaceDE w:val="0"/>
              <w:widowControl/>
              <w:spacing w:line="185" w:lineRule="auto" w:before="0" w:after="0"/>
              <w:ind w:left="0" w:right="488" w:firstLine="0"/>
              <w:jc w:val="right"/>
            </w:pPr>
            <w:r>
              <w:rPr>
                <w:rFonts w:ascii="Malgun Gothic" w:hAnsi="Malgun Gothic" w:eastAsia="STKaiti"/>
                <w:b w:val="0"/>
                <w:i w:val="0"/>
                <w:color w:val="000000"/>
                <w:sz w:val="16"/>
              </w:rPr>
              <w:t xml:space="preserve">1,764 </w:t>
            </w:r>
          </w:p>
        </w:tc>
        <w:tc>
          <w:tcPr>
            <w:tcW w:type="dxa" w:w="1426"/>
            <w:tcBorders/>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40,174 </w:t>
            </w:r>
          </w:p>
        </w:tc>
      </w:tr>
      <w:tr>
        <w:trPr>
          <w:trHeight w:hRule="exact" w:val="268"/>
        </w:trPr>
        <w:tc>
          <w:tcPr>
            <w:tcW w:type="dxa" w:w="1805"/>
            <w:vMerge/>
            <w:tcBorders>
              <w:bottom w:sz="4.799999999999727" w:val="single" w:color="#000000"/>
            </w:tcBorders>
          </w:tcPr>
          <w:p/>
        </w:tc>
        <w:tc>
          <w:tcPr>
            <w:tcW w:type="dxa" w:w="3056"/>
            <w:tcBorders>
              <w:bottom w:sz="4.799999999999727" w:val="single" w:color="#000000"/>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累计摊销额 </w:t>
            </w:r>
          </w:p>
        </w:tc>
        <w:tc>
          <w:tcPr>
            <w:tcW w:type="dxa" w:w="1710"/>
            <w:tcBorders>
              <w:bottom w:sz="4.799999999999727" w:val="single" w:color="#000000"/>
            </w:tcBorders>
            <w:tcMar>
              <w:start w:w="0" w:type="dxa"/>
              <w:end w:w="0" w:type="dxa"/>
            </w:tcMar>
          </w:tcPr>
          <w:p>
            <w:pPr>
              <w:autoSpaceDN w:val="0"/>
              <w:autoSpaceDE w:val="0"/>
              <w:widowControl/>
              <w:spacing w:line="185" w:lineRule="auto" w:before="0" w:after="0"/>
              <w:ind w:left="0" w:right="408" w:firstLine="0"/>
              <w:jc w:val="right"/>
            </w:pPr>
            <w:r>
              <w:rPr>
                <w:rFonts w:ascii="Malgun Gothic" w:hAnsi="Malgun Gothic" w:eastAsia="STKaiti"/>
                <w:b w:val="0"/>
                <w:i w:val="0"/>
                <w:color w:val="000000"/>
                <w:sz w:val="16"/>
              </w:rPr>
              <w:t xml:space="preserve">(30,355) </w:t>
            </w:r>
          </w:p>
        </w:tc>
        <w:tc>
          <w:tcPr>
            <w:tcW w:type="dxa" w:w="1848"/>
            <w:tcBorders>
              <w:bottom w:sz="4.799999999999727" w:val="single" w:color="#000000"/>
            </w:tcBorders>
            <w:tcMar>
              <w:start w:w="0" w:type="dxa"/>
              <w:end w:w="0" w:type="dxa"/>
            </w:tcMar>
          </w:tcPr>
          <w:p>
            <w:pPr>
              <w:autoSpaceDN w:val="0"/>
              <w:autoSpaceDE w:val="0"/>
              <w:widowControl/>
              <w:spacing w:line="185" w:lineRule="auto" w:before="0" w:after="0"/>
              <w:ind w:left="0" w:right="426" w:firstLine="0"/>
              <w:jc w:val="right"/>
            </w:pPr>
            <w:r>
              <w:rPr>
                <w:rFonts w:ascii="Malgun Gothic" w:hAnsi="Malgun Gothic" w:eastAsia="STKaiti"/>
                <w:b w:val="0"/>
                <w:i w:val="0"/>
                <w:color w:val="000000"/>
                <w:sz w:val="16"/>
              </w:rPr>
              <w:t xml:space="preserve">(682) </w:t>
            </w:r>
          </w:p>
        </w:tc>
        <w:tc>
          <w:tcPr>
            <w:tcW w:type="dxa" w:w="1426"/>
            <w:tcBorders>
              <w:bottom w:sz="4.799999999999727" w:val="single" w:color="#000000"/>
            </w:tcBorders>
            <w:tcMar>
              <w:start w:w="0" w:type="dxa"/>
              <w:end w:w="0" w:type="dxa"/>
            </w:tcMar>
          </w:tcPr>
          <w:p>
            <w:pPr>
              <w:autoSpaceDN w:val="0"/>
              <w:autoSpaceDE w:val="0"/>
              <w:widowControl/>
              <w:spacing w:line="185" w:lineRule="auto" w:before="0" w:after="0"/>
              <w:ind w:left="0" w:right="116" w:firstLine="0"/>
              <w:jc w:val="right"/>
            </w:pPr>
            <w:r>
              <w:rPr>
                <w:rFonts w:ascii="Malgun Gothic" w:hAnsi="Malgun Gothic" w:eastAsia="STKaiti"/>
                <w:b w:val="0"/>
                <w:i w:val="0"/>
                <w:color w:val="000000"/>
                <w:sz w:val="16"/>
              </w:rPr>
              <w:t xml:space="preserve">(31,037) </w:t>
            </w:r>
          </w:p>
        </w:tc>
      </w:tr>
      <w:tr>
        <w:trPr>
          <w:trHeight w:hRule="exact" w:val="530"/>
        </w:trPr>
        <w:tc>
          <w:tcPr>
            <w:tcW w:type="dxa" w:w="680"/>
            <w:tcBorders>
              <w:top w:sz="4.799999999999727" w:val="single" w:color="#000000"/>
              <w:bottom w:sz="4.0" w:val="single" w:color="#000000"/>
            </w:tcBorders>
            <w:tcMar>
              <w:start w:w="0" w:type="dxa"/>
              <w:end w:w="0" w:type="dxa"/>
            </w:tcMar>
          </w:tcPr>
          <w:p/>
        </w:tc>
        <w:tc>
          <w:tcPr>
            <w:tcW w:type="dxa" w:w="3056"/>
            <w:tcBorders>
              <w:top w:sz="4.799999999999727" w:val="single" w:color="#000000"/>
              <w:bottom w:sz="4.0" w:val="single" w:color="#000000"/>
            </w:tcBorders>
            <w:tcMar>
              <w:start w:w="0" w:type="dxa"/>
              <w:end w:w="0" w:type="dxa"/>
            </w:tcMar>
          </w:tcPr>
          <w:p>
            <w:pPr>
              <w:autoSpaceDN w:val="0"/>
              <w:autoSpaceDE w:val="0"/>
              <w:widowControl/>
              <w:spacing w:line="185" w:lineRule="auto" w:before="246" w:after="0"/>
              <w:ind w:left="254" w:right="0" w:firstLine="0"/>
              <w:jc w:val="left"/>
            </w:pPr>
            <w:r>
              <w:rPr>
                <w:rFonts w:ascii="Malgun Gothic" w:hAnsi="Malgun Gothic" w:eastAsia="STKaiti"/>
                <w:b w:val="0"/>
                <w:i w:val="0"/>
                <w:color w:val="000000"/>
                <w:sz w:val="16"/>
              </w:rPr>
              <w:t xml:space="preserve">净值 </w:t>
            </w:r>
          </w:p>
        </w:tc>
        <w:tc>
          <w:tcPr>
            <w:tcW w:type="dxa" w:w="1710"/>
            <w:tcBorders>
              <w:top w:sz="4.799999999999727" w:val="single" w:color="#000000"/>
              <w:bottom w:sz="4.0" w:val="single" w:color="#000000"/>
            </w:tcBorders>
            <w:tcMar>
              <w:start w:w="0" w:type="dxa"/>
              <w:end w:w="0" w:type="dxa"/>
            </w:tcMar>
          </w:tcPr>
          <w:p>
            <w:pPr>
              <w:autoSpaceDN w:val="0"/>
              <w:autoSpaceDE w:val="0"/>
              <w:widowControl/>
              <w:spacing w:line="185" w:lineRule="auto" w:before="244" w:after="0"/>
              <w:ind w:left="0" w:right="470" w:firstLine="0"/>
              <w:jc w:val="right"/>
            </w:pPr>
            <w:r>
              <w:rPr>
                <w:rFonts w:ascii="Malgun Gothic" w:hAnsi="Malgun Gothic" w:eastAsia="STKaiti"/>
                <w:b w:val="0"/>
                <w:i w:val="0"/>
                <w:color w:val="000000"/>
                <w:sz w:val="16"/>
              </w:rPr>
              <w:t xml:space="preserve">8,055 </w:t>
            </w:r>
          </w:p>
        </w:tc>
        <w:tc>
          <w:tcPr>
            <w:tcW w:type="dxa" w:w="1848"/>
            <w:tcBorders>
              <w:top w:sz="4.799999999999727" w:val="single" w:color="#000000"/>
              <w:bottom w:sz="4.0" w:val="single" w:color="#000000"/>
            </w:tcBorders>
            <w:tcMar>
              <w:start w:w="0" w:type="dxa"/>
              <w:end w:w="0" w:type="dxa"/>
            </w:tcMar>
          </w:tcPr>
          <w:p>
            <w:pPr>
              <w:autoSpaceDN w:val="0"/>
              <w:autoSpaceDE w:val="0"/>
              <w:widowControl/>
              <w:spacing w:line="185" w:lineRule="auto" w:before="244" w:after="0"/>
              <w:ind w:left="0" w:right="488" w:firstLine="0"/>
              <w:jc w:val="right"/>
            </w:pPr>
            <w:r>
              <w:rPr>
                <w:rFonts w:ascii="Malgun Gothic" w:hAnsi="Malgun Gothic" w:eastAsia="STKaiti"/>
                <w:b w:val="0"/>
                <w:i w:val="0"/>
                <w:color w:val="000000"/>
                <w:sz w:val="16"/>
              </w:rPr>
              <w:t xml:space="preserve">1,082 </w:t>
            </w:r>
          </w:p>
        </w:tc>
        <w:tc>
          <w:tcPr>
            <w:tcW w:type="dxa" w:w="1426"/>
            <w:tcBorders>
              <w:top w:sz="4.799999999999727" w:val="single" w:color="#000000"/>
              <w:bottom w:sz="4.0" w:val="single" w:color="#000000"/>
            </w:tcBorders>
            <w:tcMar>
              <w:start w:w="0" w:type="dxa"/>
              <w:end w:w="0" w:type="dxa"/>
            </w:tcMar>
          </w:tcPr>
          <w:p>
            <w:pPr>
              <w:autoSpaceDN w:val="0"/>
              <w:autoSpaceDE w:val="0"/>
              <w:widowControl/>
              <w:spacing w:line="185" w:lineRule="auto" w:before="244" w:after="0"/>
              <w:ind w:left="0" w:right="178" w:firstLine="0"/>
              <w:jc w:val="right"/>
            </w:pPr>
            <w:r>
              <w:rPr>
                <w:rFonts w:ascii="Malgun Gothic" w:hAnsi="Malgun Gothic" w:eastAsia="STKaiti"/>
                <w:b w:val="0"/>
                <w:i w:val="0"/>
                <w:color w:val="000000"/>
                <w:sz w:val="16"/>
              </w:rPr>
              <w:t xml:space="preserve">9,137 </w:t>
            </w:r>
          </w:p>
        </w:tc>
      </w:tr>
      <w:tr>
        <w:trPr>
          <w:trHeight w:hRule="exact" w:val="1002"/>
        </w:trPr>
        <w:tc>
          <w:tcPr>
            <w:tcW w:type="dxa" w:w="68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72" w:after="0"/>
              <w:ind w:left="0" w:right="0" w:firstLine="0"/>
              <w:jc w:val="center"/>
            </w:pPr>
            <w:r>
              <w:rPr>
                <w:rFonts w:ascii="Malgun Gothic" w:hAnsi="Malgun Gothic" w:eastAsia="STKaiti"/>
                <w:b w:val="0"/>
                <w:i w:val="0"/>
                <w:color w:val="000000"/>
                <w:sz w:val="16"/>
              </w:rPr>
              <w:t xml:space="preserve">22. </w:t>
            </w:r>
          </w:p>
        </w:tc>
        <w:tc>
          <w:tcPr>
            <w:tcW w:type="dxa" w:w="3056"/>
            <w:tcBorders>
              <w:top w:sz="4.0" w:val="single" w:color="#000000"/>
            </w:tcBorders>
            <w:tcMar>
              <w:start w:w="0" w:type="dxa"/>
              <w:end w:w="0" w:type="dxa"/>
            </w:tcMar>
          </w:tcPr>
          <w:p>
            <w:pPr>
              <w:autoSpaceDN w:val="0"/>
              <w:autoSpaceDE w:val="0"/>
              <w:widowControl/>
              <w:spacing w:line="185" w:lineRule="auto" w:before="472" w:after="0"/>
              <w:ind w:left="236" w:right="0" w:firstLine="0"/>
              <w:jc w:val="left"/>
            </w:pPr>
            <w:r>
              <w:rPr>
                <w:rFonts w:ascii="Malgun Gothic" w:hAnsi="Malgun Gothic" w:eastAsia="STKaiti"/>
                <w:b w:val="0"/>
                <w:i w:val="0"/>
                <w:color w:val="000000"/>
                <w:sz w:val="16"/>
              </w:rPr>
              <w:t xml:space="preserve">其他资产 </w:t>
            </w:r>
          </w:p>
        </w:tc>
        <w:tc>
          <w:tcPr>
            <w:tcW w:type="dxa" w:w="1710"/>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1848"/>
            <w:tcBorders>
              <w:top w:sz="4.0" w:val="single" w:color="#000000"/>
            </w:tcBorders>
            <w:tcMar>
              <w:start w:w="0" w:type="dxa"/>
              <w:end w:w="0" w:type="dxa"/>
            </w:tcMar>
          </w:tcPr>
          <w:p>
            <w:pPr>
              <w:autoSpaceDN w:val="0"/>
              <w:autoSpaceDE w:val="0"/>
              <w:widowControl/>
              <w:spacing w:line="185" w:lineRule="auto" w:before="726" w:after="0"/>
              <w:ind w:left="178" w:right="0" w:firstLine="0"/>
              <w:jc w:val="left"/>
            </w:pPr>
            <w:r>
              <w:rPr>
                <w:rFonts w:ascii="Malgun Gothic" w:hAnsi="Malgun Gothic" w:eastAsia="STKaiti"/>
                <w:b w:val="0"/>
                <w:i w:val="0"/>
                <w:color w:val="000000"/>
                <w:sz w:val="16"/>
              </w:rPr>
              <w:t xml:space="preserve">2006-12-31 </w:t>
            </w:r>
          </w:p>
        </w:tc>
        <w:tc>
          <w:tcPr>
            <w:tcW w:type="dxa" w:w="1426"/>
            <w:tcBorders>
              <w:top w:sz="4.0" w:val="single" w:color="#000000"/>
            </w:tcBorders>
            <w:tcMar>
              <w:start w:w="0" w:type="dxa"/>
              <w:end w:w="0" w:type="dxa"/>
            </w:tcMar>
          </w:tcPr>
          <w:p>
            <w:pPr>
              <w:autoSpaceDN w:val="0"/>
              <w:autoSpaceDE w:val="0"/>
              <w:widowControl/>
              <w:spacing w:line="185" w:lineRule="auto" w:before="726" w:after="0"/>
              <w:ind w:left="292" w:right="0" w:firstLine="0"/>
              <w:jc w:val="left"/>
            </w:pPr>
            <w:r>
              <w:rPr>
                <w:rFonts w:ascii="Malgun Gothic" w:hAnsi="Malgun Gothic" w:eastAsia="STKaiti"/>
                <w:b w:val="0"/>
                <w:i w:val="0"/>
                <w:color w:val="000000"/>
                <w:sz w:val="16"/>
              </w:rPr>
              <w:t xml:space="preserve">2005-12-31 </w:t>
            </w:r>
          </w:p>
        </w:tc>
      </w:tr>
      <w:tr>
        <w:trPr>
          <w:trHeight w:hRule="exact" w:val="410"/>
        </w:trPr>
        <w:tc>
          <w:tcPr>
            <w:tcW w:type="dxa" w:w="1805"/>
            <w:vMerge/>
            <w:tcBorders>
              <w:top w:sz="4.0" w:val="single" w:color="#000000"/>
              <w:bottom w:sz="4.0" w:val="single" w:color="#000000"/>
            </w:tcBorders>
          </w:tcPr>
          <w:p/>
        </w:tc>
        <w:tc>
          <w:tcPr>
            <w:tcW w:type="dxa" w:w="3056"/>
            <w:vMerge w:val="restart"/>
            <w:tcBorders/>
            <w:tcMar>
              <w:start w:w="0" w:type="dxa"/>
              <w:end w:w="0" w:type="dxa"/>
            </w:tcMar>
            <w:tcMar>
              <w:start w:w="0" w:type="dxa"/>
              <w:end w:w="0" w:type="dxa"/>
            </w:tcMar>
          </w:tcPr>
          <w:p>
            <w:pPr>
              <w:autoSpaceDN w:val="0"/>
              <w:autoSpaceDE w:val="0"/>
              <w:widowControl/>
              <w:spacing w:line="185" w:lineRule="auto" w:before="526" w:after="0"/>
              <w:ind w:left="296" w:right="0" w:firstLine="0"/>
              <w:jc w:val="left"/>
            </w:pPr>
            <w:r>
              <w:rPr>
                <w:rFonts w:ascii="Malgun Gothic" w:hAnsi="Malgun Gothic" w:eastAsia="STKaiti"/>
                <w:b w:val="0"/>
                <w:i w:val="0"/>
                <w:color w:val="000000"/>
                <w:sz w:val="16"/>
              </w:rPr>
              <w:t xml:space="preserve">证券投资应收利息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8" w:after="0"/>
              <w:ind w:left="48" w:right="0" w:firstLine="0"/>
              <w:jc w:val="left"/>
            </w:pPr>
            <w:r>
              <w:rPr>
                <w:rFonts w:ascii="Malgun Gothic" w:hAnsi="Malgun Gothic" w:eastAsia="STKaiti"/>
                <w:b w:val="0"/>
                <w:i w:val="0"/>
                <w:color w:val="000000"/>
                <w:sz w:val="16"/>
              </w:rPr>
              <w:t xml:space="preserve">人民币千元 </w:t>
            </w:r>
          </w:p>
        </w:tc>
        <w:tc>
          <w:tcPr>
            <w:tcW w:type="dxa" w:w="1426"/>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r>
      <w:tr>
        <w:trPr>
          <w:trHeight w:hRule="exact" w:val="390"/>
        </w:trPr>
        <w:tc>
          <w:tcPr>
            <w:tcW w:type="dxa" w:w="1805"/>
            <w:vMerge/>
            <w:tcBorders>
              <w:top w:sz="4.0" w:val="single" w:color="#000000"/>
              <w:bottom w:sz="4.0" w:val="single" w:color="#000000"/>
            </w:tcBorders>
          </w:tcPr>
          <w:p/>
        </w:tc>
        <w:tc>
          <w:tcPr>
            <w:tcW w:type="dxa" w:w="1805"/>
            <w:vMerge/>
            <w:tcBorders/>
          </w:tcP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116" w:after="0"/>
              <w:ind w:left="316" w:right="0" w:firstLine="0"/>
              <w:jc w:val="left"/>
            </w:pPr>
            <w:r>
              <w:rPr>
                <w:rFonts w:ascii="Malgun Gothic" w:hAnsi="Malgun Gothic" w:eastAsia="STKaiti"/>
                <w:b w:val="0"/>
                <w:i w:val="0"/>
                <w:color w:val="000000"/>
                <w:sz w:val="16"/>
              </w:rPr>
              <w:t xml:space="preserve">1,088,243 </w:t>
            </w:r>
          </w:p>
        </w:tc>
        <w:tc>
          <w:tcPr>
            <w:tcW w:type="dxa" w:w="1426"/>
            <w:tcBorders/>
            <w:tcMar>
              <w:start w:w="0" w:type="dxa"/>
              <w:end w:w="0" w:type="dxa"/>
            </w:tcMar>
          </w:tcPr>
          <w:p>
            <w:pPr>
              <w:autoSpaceDN w:val="0"/>
              <w:autoSpaceDE w:val="0"/>
              <w:widowControl/>
              <w:spacing w:line="185" w:lineRule="auto" w:before="116" w:after="0"/>
              <w:ind w:left="0" w:right="162" w:firstLine="0"/>
              <w:jc w:val="right"/>
            </w:pPr>
            <w:r>
              <w:rPr>
                <w:rFonts w:ascii="Malgun Gothic" w:hAnsi="Malgun Gothic" w:eastAsia="STKaiti"/>
                <w:b w:val="0"/>
                <w:i w:val="0"/>
                <w:color w:val="000000"/>
                <w:sz w:val="16"/>
              </w:rPr>
              <w:t xml:space="preserve">858,582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贷款应收利息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460" w:right="0" w:firstLine="0"/>
              <w:jc w:val="left"/>
            </w:pPr>
            <w:r>
              <w:rPr>
                <w:rFonts w:ascii="Malgun Gothic" w:hAnsi="Malgun Gothic" w:eastAsia="STKaiti"/>
                <w:b w:val="0"/>
                <w:i w:val="0"/>
                <w:color w:val="000000"/>
                <w:sz w:val="16"/>
              </w:rPr>
              <w:t xml:space="preserve">288,290 </w:t>
            </w:r>
          </w:p>
        </w:tc>
        <w:tc>
          <w:tcPr>
            <w:tcW w:type="dxa" w:w="1426"/>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288,219 </w:t>
            </w:r>
          </w:p>
        </w:tc>
      </w:tr>
      <w:tr>
        <w:trPr>
          <w:trHeight w:hRule="exact" w:val="28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8" w:after="0"/>
              <w:ind w:left="296" w:right="0" w:firstLine="0"/>
              <w:jc w:val="left"/>
            </w:pPr>
            <w:r>
              <w:rPr>
                <w:rFonts w:ascii="Malgun Gothic" w:hAnsi="Malgun Gothic" w:eastAsia="STKaiti"/>
                <w:b w:val="0"/>
                <w:i w:val="0"/>
                <w:color w:val="000000"/>
                <w:sz w:val="16"/>
              </w:rPr>
              <w:t xml:space="preserve">拆放同业应收利息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8" w:after="0"/>
              <w:ind w:left="0" w:right="698" w:firstLine="0"/>
              <w:jc w:val="right"/>
            </w:pPr>
            <w:r>
              <w:rPr>
                <w:rFonts w:ascii="Malgun Gothic" w:hAnsi="Malgun Gothic" w:eastAsia="STKaiti"/>
                <w:b w:val="0"/>
                <w:i w:val="0"/>
                <w:color w:val="000000"/>
                <w:sz w:val="16"/>
              </w:rPr>
              <w:t xml:space="preserve">10,252 </w:t>
            </w:r>
          </w:p>
        </w:tc>
        <w:tc>
          <w:tcPr>
            <w:tcW w:type="dxa" w:w="1426"/>
            <w:tcBorders/>
            <w:tcMar>
              <w:start w:w="0" w:type="dxa"/>
              <w:end w:w="0" w:type="dxa"/>
            </w:tcMar>
          </w:tcPr>
          <w:p>
            <w:pPr>
              <w:autoSpaceDN w:val="0"/>
              <w:autoSpaceDE w:val="0"/>
              <w:widowControl/>
              <w:spacing w:line="185" w:lineRule="auto" w:before="8" w:after="0"/>
              <w:ind w:left="0" w:right="162" w:firstLine="0"/>
              <w:jc w:val="right"/>
            </w:pPr>
            <w:r>
              <w:rPr>
                <w:rFonts w:ascii="Malgun Gothic" w:hAnsi="Malgun Gothic" w:eastAsia="STKaiti"/>
                <w:b w:val="0"/>
                <w:i w:val="0"/>
                <w:color w:val="000000"/>
                <w:sz w:val="16"/>
              </w:rPr>
              <w:t xml:space="preserve">5,409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买入返售应收利息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3,462 </w:t>
            </w:r>
          </w:p>
        </w:tc>
        <w:tc>
          <w:tcPr>
            <w:tcW w:type="dxa" w:w="1426"/>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5,342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业务周转金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1,142 </w:t>
            </w:r>
          </w:p>
        </w:tc>
        <w:tc>
          <w:tcPr>
            <w:tcW w:type="dxa" w:w="1426"/>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794 </w:t>
            </w:r>
          </w:p>
        </w:tc>
      </w:tr>
      <w:tr>
        <w:trPr>
          <w:trHeight w:hRule="exact" w:val="28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8" w:after="0"/>
              <w:ind w:left="296" w:right="0" w:firstLine="0"/>
              <w:jc w:val="left"/>
            </w:pPr>
            <w:r>
              <w:rPr>
                <w:rFonts w:ascii="Malgun Gothic" w:hAnsi="Malgun Gothic" w:eastAsia="STKaiti"/>
                <w:b w:val="0"/>
                <w:i w:val="0"/>
                <w:color w:val="000000"/>
                <w:sz w:val="16"/>
              </w:rPr>
              <w:t xml:space="preserve">待划转结算款项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8" w:after="0"/>
              <w:ind w:left="460" w:right="0" w:firstLine="0"/>
              <w:jc w:val="left"/>
            </w:pPr>
            <w:r>
              <w:rPr>
                <w:rFonts w:ascii="Malgun Gothic" w:hAnsi="Malgun Gothic" w:eastAsia="STKaiti"/>
                <w:b w:val="0"/>
                <w:i w:val="0"/>
                <w:color w:val="000000"/>
                <w:sz w:val="16"/>
              </w:rPr>
              <w:t xml:space="preserve">199,583 </w:t>
            </w:r>
          </w:p>
        </w:tc>
        <w:tc>
          <w:tcPr>
            <w:tcW w:type="dxa" w:w="1426"/>
            <w:tcBorders/>
            <w:tcMar>
              <w:start w:w="0" w:type="dxa"/>
              <w:end w:w="0" w:type="dxa"/>
            </w:tcMar>
          </w:tcPr>
          <w:p>
            <w:pPr>
              <w:autoSpaceDN w:val="0"/>
              <w:autoSpaceDE w:val="0"/>
              <w:widowControl/>
              <w:spacing w:line="185" w:lineRule="auto" w:before="8" w:after="0"/>
              <w:ind w:left="0" w:right="162" w:firstLine="0"/>
              <w:jc w:val="right"/>
            </w:pPr>
            <w:r>
              <w:rPr>
                <w:rFonts w:ascii="Malgun Gothic" w:hAnsi="Malgun Gothic" w:eastAsia="STKaiti"/>
                <w:b w:val="0"/>
                <w:i w:val="0"/>
                <w:color w:val="000000"/>
                <w:sz w:val="16"/>
              </w:rPr>
              <w:t xml:space="preserve">230,860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预付购房及装修款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460" w:right="0" w:firstLine="0"/>
              <w:jc w:val="left"/>
            </w:pPr>
            <w:r>
              <w:rPr>
                <w:rFonts w:ascii="Malgun Gothic" w:hAnsi="Malgun Gothic" w:eastAsia="STKaiti"/>
                <w:b w:val="0"/>
                <w:i w:val="0"/>
                <w:color w:val="000000"/>
                <w:sz w:val="16"/>
              </w:rPr>
              <w:t xml:space="preserve">212,314 </w:t>
            </w:r>
          </w:p>
        </w:tc>
        <w:tc>
          <w:tcPr>
            <w:tcW w:type="dxa" w:w="1426"/>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133,097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员工住房借款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316" w:right="0" w:firstLine="0"/>
              <w:jc w:val="left"/>
            </w:pPr>
            <w:r>
              <w:rPr>
                <w:rFonts w:ascii="Malgun Gothic" w:hAnsi="Malgun Gothic" w:eastAsia="STKaiti"/>
                <w:b w:val="0"/>
                <w:i w:val="0"/>
                <w:color w:val="000000"/>
                <w:sz w:val="16"/>
              </w:rPr>
              <w:t xml:space="preserve">2,126,462 </w:t>
            </w:r>
          </w:p>
        </w:tc>
        <w:tc>
          <w:tcPr>
            <w:tcW w:type="dxa" w:w="1426"/>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1,702,868 </w:t>
            </w:r>
          </w:p>
        </w:tc>
      </w:tr>
      <w:tr>
        <w:trPr>
          <w:trHeight w:hRule="exact" w:val="28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8" w:after="0"/>
              <w:ind w:left="296" w:right="0" w:firstLine="0"/>
              <w:jc w:val="left"/>
            </w:pPr>
            <w:r>
              <w:rPr>
                <w:rFonts w:ascii="Malgun Gothic" w:hAnsi="Malgun Gothic" w:eastAsia="STKaiti"/>
                <w:b w:val="0"/>
                <w:i w:val="0"/>
                <w:color w:val="000000"/>
                <w:sz w:val="16"/>
              </w:rPr>
              <w:t xml:space="preserve">待处理抵债资产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8" w:after="0"/>
              <w:ind w:left="316" w:right="0" w:firstLine="0"/>
              <w:jc w:val="left"/>
            </w:pPr>
            <w:r>
              <w:rPr>
                <w:rFonts w:ascii="Malgun Gothic" w:hAnsi="Malgun Gothic" w:eastAsia="STKaiti"/>
                <w:b w:val="0"/>
                <w:i w:val="0"/>
                <w:color w:val="000000"/>
                <w:sz w:val="16"/>
              </w:rPr>
              <w:t xml:space="preserve">1,392,403 </w:t>
            </w:r>
          </w:p>
        </w:tc>
        <w:tc>
          <w:tcPr>
            <w:tcW w:type="dxa" w:w="1426"/>
            <w:tcBorders/>
            <w:tcMar>
              <w:start w:w="0" w:type="dxa"/>
              <w:end w:w="0" w:type="dxa"/>
            </w:tcMar>
          </w:tcPr>
          <w:p>
            <w:pPr>
              <w:autoSpaceDN w:val="0"/>
              <w:autoSpaceDE w:val="0"/>
              <w:widowControl/>
              <w:spacing w:line="185" w:lineRule="auto" w:before="8" w:after="0"/>
              <w:ind w:left="0" w:right="162" w:firstLine="0"/>
              <w:jc w:val="right"/>
            </w:pPr>
            <w:r>
              <w:rPr>
                <w:rFonts w:ascii="Malgun Gothic" w:hAnsi="Malgun Gothic" w:eastAsia="STKaiti"/>
                <w:b w:val="0"/>
                <w:i w:val="0"/>
                <w:color w:val="000000"/>
                <w:sz w:val="16"/>
              </w:rPr>
              <w:t xml:space="preserve">1,143,429 </w:t>
            </w:r>
          </w:p>
        </w:tc>
      </w:tr>
      <w:tr>
        <w:trPr>
          <w:trHeight w:hRule="exact" w:val="260"/>
        </w:trPr>
        <w:tc>
          <w:tcPr>
            <w:tcW w:type="dxa" w:w="1805"/>
            <w:vMerge/>
            <w:tcBorders>
              <w:top w:sz="4.0" w:val="single" w:color="#000000"/>
              <w:bottom w:sz="4.0" w:val="single" w:color="#000000"/>
            </w:tcBorders>
          </w:tcPr>
          <w:p/>
        </w:tc>
        <w:tc>
          <w:tcPr>
            <w:tcW w:type="dxa" w:w="3056"/>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衍生金融工具资产 (附注33) </w:t>
            </w:r>
          </w:p>
        </w:tc>
        <w:tc>
          <w:tcPr>
            <w:tcW w:type="dxa" w:w="1805"/>
            <w:vMerge/>
            <w:tcBorders>
              <w:top w:sz="4.0" w:val="single" w:color="#000000"/>
              <w:bottom w:sz="4.0" w:val="single" w:color="#000000"/>
            </w:tcBorders>
          </w:tcPr>
          <w:p/>
        </w:tc>
        <w:tc>
          <w:tcPr>
            <w:tcW w:type="dxa" w:w="1848"/>
            <w:tcBorders/>
            <w:tcMar>
              <w:start w:w="0" w:type="dxa"/>
              <w:end w:w="0" w:type="dxa"/>
            </w:tcMar>
          </w:tcPr>
          <w:p>
            <w:pPr>
              <w:autoSpaceDN w:val="0"/>
              <w:autoSpaceDE w:val="0"/>
              <w:widowControl/>
              <w:spacing w:line="185" w:lineRule="auto" w:before="0" w:after="0"/>
              <w:ind w:left="0" w:right="700" w:firstLine="0"/>
              <w:jc w:val="right"/>
            </w:pPr>
            <w:r>
              <w:rPr>
                <w:rFonts w:ascii="Malgun Gothic" w:hAnsi="Malgun Gothic" w:eastAsia="STKaiti"/>
                <w:b w:val="0"/>
                <w:i w:val="0"/>
                <w:color w:val="000000"/>
                <w:sz w:val="16"/>
              </w:rPr>
              <w:t xml:space="preserve">41,655 </w:t>
            </w:r>
          </w:p>
        </w:tc>
        <w:tc>
          <w:tcPr>
            <w:tcW w:type="dxa" w:w="1426"/>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20,422 </w:t>
            </w:r>
          </w:p>
        </w:tc>
      </w:tr>
      <w:tr>
        <w:trPr>
          <w:trHeight w:hRule="exact" w:val="262"/>
        </w:trPr>
        <w:tc>
          <w:tcPr>
            <w:tcW w:type="dxa" w:w="1805"/>
            <w:vMerge/>
            <w:tcBorders>
              <w:top w:sz="4.0" w:val="single" w:color="#000000"/>
              <w:bottom w:sz="4.0" w:val="single" w:color="#000000"/>
            </w:tcBorders>
          </w:tcPr>
          <w:p/>
        </w:tc>
        <w:tc>
          <w:tcPr>
            <w:tcW w:type="dxa" w:w="3056"/>
            <w:tcBorders>
              <w:bottom w:sz="4.0" w:val="single" w:color="#000000"/>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其他应收款 </w:t>
            </w:r>
          </w:p>
        </w:tc>
        <w:tc>
          <w:tcPr>
            <w:tcW w:type="dxa" w:w="1805"/>
            <w:vMerge/>
            <w:tcBorders>
              <w:top w:sz="4.0" w:val="single" w:color="#000000"/>
              <w:bottom w:sz="4.0" w:val="single" w:color="#000000"/>
            </w:tcBorders>
          </w:tcPr>
          <w:p/>
        </w:tc>
        <w:tc>
          <w:tcPr>
            <w:tcW w:type="dxa" w:w="1848"/>
            <w:tcBorders>
              <w:bottom w:sz="4.0" w:val="single" w:color="#000000"/>
            </w:tcBorders>
            <w:tcMar>
              <w:start w:w="0" w:type="dxa"/>
              <w:end w:w="0" w:type="dxa"/>
            </w:tcMar>
          </w:tcPr>
          <w:p>
            <w:pPr>
              <w:autoSpaceDN w:val="0"/>
              <w:autoSpaceDE w:val="0"/>
              <w:widowControl/>
              <w:spacing w:line="187" w:lineRule="auto" w:before="0" w:after="0"/>
              <w:ind w:left="460" w:right="0" w:firstLine="0"/>
              <w:jc w:val="left"/>
            </w:pPr>
            <w:r>
              <w:rPr>
                <w:rFonts w:ascii="Malgun Gothic" w:hAnsi="Malgun Gothic" w:eastAsia="STKaiti"/>
                <w:b w:val="0"/>
                <w:i w:val="0"/>
                <w:color w:val="000000"/>
                <w:sz w:val="16"/>
              </w:rPr>
              <w:t xml:space="preserve">460,073 </w:t>
            </w:r>
          </w:p>
        </w:tc>
        <w:tc>
          <w:tcPr>
            <w:tcW w:type="dxa" w:w="1426"/>
            <w:tcBorders>
              <w:bottom w:sz="4.0" w:val="single" w:color="#000000"/>
            </w:tcBorders>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263,077 </w:t>
            </w:r>
          </w:p>
        </w:tc>
      </w:tr>
      <w:tr>
        <w:trPr>
          <w:trHeight w:hRule="exact" w:val="538"/>
        </w:trPr>
        <w:tc>
          <w:tcPr>
            <w:tcW w:type="dxa" w:w="68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Pr>
          <w:p/>
        </w:tc>
        <w:tc>
          <w:tcPr>
            <w:tcW w:type="dxa" w:w="3056"/>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520" w:after="0"/>
              <w:ind w:left="296" w:right="0" w:firstLine="0"/>
              <w:jc w:val="left"/>
            </w:pPr>
            <w:r>
              <w:rPr>
                <w:rFonts w:ascii="Malgun Gothic" w:hAnsi="Malgun Gothic" w:eastAsia="STKaiti"/>
                <w:b w:val="0"/>
                <w:i w:val="0"/>
                <w:color w:val="000000"/>
                <w:sz w:val="16"/>
              </w:rPr>
              <w:t xml:space="preserve">抵债资产减值准备 </w:t>
            </w:r>
          </w:p>
        </w:tc>
        <w:tc>
          <w:tcPr>
            <w:tcW w:type="dxa" w:w="171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Pr>
          <w:p/>
        </w:tc>
        <w:tc>
          <w:tcPr>
            <w:tcW w:type="dxa" w:w="1848"/>
            <w:tcBorders>
              <w:top w:sz="4.0" w:val="single" w:color="#000000"/>
            </w:tcBorders>
            <w:tcMar>
              <w:start w:w="0" w:type="dxa"/>
              <w:end w:w="0" w:type="dxa"/>
            </w:tcMar>
          </w:tcPr>
          <w:p>
            <w:pPr>
              <w:autoSpaceDN w:val="0"/>
              <w:autoSpaceDE w:val="0"/>
              <w:widowControl/>
              <w:spacing w:line="185" w:lineRule="auto" w:before="258" w:after="0"/>
              <w:ind w:left="316" w:right="0" w:firstLine="0"/>
              <w:jc w:val="left"/>
            </w:pPr>
            <w:r>
              <w:rPr>
                <w:rFonts w:ascii="Malgun Gothic" w:hAnsi="Malgun Gothic" w:eastAsia="STKaiti"/>
                <w:b w:val="0"/>
                <w:i w:val="0"/>
                <w:color w:val="000000"/>
                <w:sz w:val="16"/>
              </w:rPr>
              <w:t xml:space="preserve">5,823,879 </w:t>
            </w:r>
          </w:p>
        </w:tc>
        <w:tc>
          <w:tcPr>
            <w:tcW w:type="dxa" w:w="1426"/>
            <w:tcBorders>
              <w:top w:sz="4.0" w:val="single" w:color="#000000"/>
            </w:tcBorders>
            <w:tcMar>
              <w:start w:w="0" w:type="dxa"/>
              <w:end w:w="0" w:type="dxa"/>
            </w:tcMar>
          </w:tcPr>
          <w:p>
            <w:pPr>
              <w:autoSpaceDN w:val="0"/>
              <w:autoSpaceDE w:val="0"/>
              <w:widowControl/>
              <w:spacing w:line="185" w:lineRule="auto" w:before="258" w:after="0"/>
              <w:ind w:left="0" w:right="162" w:firstLine="0"/>
              <w:jc w:val="right"/>
            </w:pPr>
            <w:r>
              <w:rPr>
                <w:rFonts w:ascii="Malgun Gothic" w:hAnsi="Malgun Gothic" w:eastAsia="STKaiti"/>
                <w:b w:val="0"/>
                <w:i w:val="0"/>
                <w:color w:val="000000"/>
                <w:sz w:val="16"/>
              </w:rPr>
              <w:t xml:space="preserve">4,652,099 </w:t>
            </w:r>
          </w:p>
        </w:tc>
      </w:tr>
      <w:tr>
        <w:trPr>
          <w:trHeight w:hRule="exact" w:val="260"/>
        </w:trPr>
        <w:tc>
          <w:tcPr>
            <w:tcW w:type="dxa" w:w="1805"/>
            <w:vMerge/>
            <w:tcBorders>
              <w:top w:sz="4.0" w:val="single" w:color="#000000"/>
              <w:bottom w:sz="4.800000000000182" w:val="single" w:color="#000000"/>
            </w:tcBorders>
          </w:tcPr>
          <w:p/>
        </w:tc>
        <w:tc>
          <w:tcPr>
            <w:tcW w:type="dxa" w:w="1805"/>
            <w:vMerge/>
            <w:tcBorders>
              <w:top w:sz="4.0" w:val="single" w:color="#000000"/>
            </w:tcBorders>
          </w:tcPr>
          <w:p/>
        </w:tc>
        <w:tc>
          <w:tcPr>
            <w:tcW w:type="dxa" w:w="1805"/>
            <w:vMerge/>
            <w:tcBorders>
              <w:top w:sz="4.0" w:val="single" w:color="#000000"/>
              <w:bottom w:sz="4.800000000000182" w:val="single" w:color="#000000"/>
            </w:tcBorders>
          </w:tcPr>
          <w:p/>
        </w:tc>
        <w:tc>
          <w:tcPr>
            <w:tcW w:type="dxa" w:w="1848"/>
            <w:tcBorders/>
            <w:tcMar>
              <w:start w:w="0" w:type="dxa"/>
              <w:end w:w="0" w:type="dxa"/>
            </w:tcMar>
          </w:tcPr>
          <w:p>
            <w:pPr>
              <w:autoSpaceDN w:val="0"/>
              <w:autoSpaceDE w:val="0"/>
              <w:widowControl/>
              <w:spacing w:line="185" w:lineRule="auto" w:before="0" w:after="0"/>
              <w:ind w:left="400" w:right="0" w:firstLine="0"/>
              <w:jc w:val="left"/>
            </w:pPr>
            <w:r>
              <w:rPr>
                <w:rFonts w:ascii="Malgun Gothic" w:hAnsi="Malgun Gothic" w:eastAsia="STKaiti"/>
                <w:b w:val="0"/>
                <w:i w:val="0"/>
                <w:color w:val="000000"/>
                <w:sz w:val="16"/>
              </w:rPr>
              <w:t xml:space="preserve">(809,263) </w:t>
            </w:r>
          </w:p>
        </w:tc>
        <w:tc>
          <w:tcPr>
            <w:tcW w:type="dxa" w:w="1426"/>
            <w:tcBorders/>
            <w:tcMar>
              <w:start w:w="0" w:type="dxa"/>
              <w:end w:w="0" w:type="dxa"/>
            </w:tcMar>
          </w:tcPr>
          <w:p>
            <w:pPr>
              <w:autoSpaceDN w:val="0"/>
              <w:autoSpaceDE w:val="0"/>
              <w:widowControl/>
              <w:spacing w:line="185" w:lineRule="auto" w:before="0" w:after="0"/>
              <w:ind w:left="0" w:right="102" w:firstLine="0"/>
              <w:jc w:val="right"/>
            </w:pPr>
            <w:r>
              <w:rPr>
                <w:rFonts w:ascii="Malgun Gothic" w:hAnsi="Malgun Gothic" w:eastAsia="STKaiti"/>
                <w:b w:val="0"/>
                <w:i w:val="0"/>
                <w:color w:val="000000"/>
                <w:sz w:val="16"/>
              </w:rPr>
              <w:t xml:space="preserve">(743,841) </w:t>
            </w:r>
          </w:p>
        </w:tc>
      </w:tr>
      <w:tr>
        <w:trPr>
          <w:trHeight w:hRule="exact" w:val="268"/>
        </w:trPr>
        <w:tc>
          <w:tcPr>
            <w:tcW w:type="dxa" w:w="1805"/>
            <w:vMerge/>
            <w:tcBorders>
              <w:top w:sz="4.0" w:val="single" w:color="#000000"/>
              <w:bottom w:sz="4.800000000000182" w:val="single" w:color="#000000"/>
            </w:tcBorders>
          </w:tcPr>
          <w:p/>
        </w:tc>
        <w:tc>
          <w:tcPr>
            <w:tcW w:type="dxa" w:w="3056"/>
            <w:tcBorders>
              <w:bottom w:sz="4.800000000000182" w:val="single" w:color="#000000"/>
            </w:tcBorders>
            <w:tcMar>
              <w:start w:w="0" w:type="dxa"/>
              <w:end w:w="0" w:type="dxa"/>
            </w:tcMar>
          </w:tcPr>
          <w:p>
            <w:pPr>
              <w:autoSpaceDN w:val="0"/>
              <w:autoSpaceDE w:val="0"/>
              <w:widowControl/>
              <w:spacing w:line="185" w:lineRule="auto" w:before="0" w:after="0"/>
              <w:ind w:left="296" w:right="0" w:firstLine="0"/>
              <w:jc w:val="left"/>
            </w:pPr>
            <w:r>
              <w:rPr>
                <w:rFonts w:ascii="Malgun Gothic" w:hAnsi="Malgun Gothic" w:eastAsia="STKaiti"/>
                <w:b w:val="0"/>
                <w:i w:val="0"/>
                <w:color w:val="000000"/>
                <w:sz w:val="16"/>
              </w:rPr>
              <w:t xml:space="preserve">其他应收款减值准备 </w:t>
            </w:r>
          </w:p>
        </w:tc>
        <w:tc>
          <w:tcPr>
            <w:tcW w:type="dxa" w:w="1805"/>
            <w:vMerge/>
            <w:tcBorders>
              <w:top w:sz="4.0" w:val="single" w:color="#000000"/>
              <w:bottom w:sz="4.800000000000182" w:val="single" w:color="#000000"/>
            </w:tcBorders>
          </w:tcPr>
          <w:p/>
        </w:tc>
        <w:tc>
          <w:tcPr>
            <w:tcW w:type="dxa" w:w="1848"/>
            <w:tcBorders>
              <w:bottom w:sz="4.800000000000182" w:val="single" w:color="#000000"/>
            </w:tcBorders>
            <w:tcMar>
              <w:start w:w="0" w:type="dxa"/>
              <w:end w:w="0" w:type="dxa"/>
            </w:tcMar>
          </w:tcPr>
          <w:p>
            <w:pPr>
              <w:autoSpaceDN w:val="0"/>
              <w:autoSpaceDE w:val="0"/>
              <w:widowControl/>
              <w:spacing w:line="185" w:lineRule="auto" w:before="0" w:after="0"/>
              <w:ind w:left="400" w:right="0" w:firstLine="0"/>
              <w:jc w:val="left"/>
            </w:pPr>
            <w:r>
              <w:rPr>
                <w:rFonts w:ascii="Malgun Gothic" w:hAnsi="Malgun Gothic" w:eastAsia="STKaiti"/>
                <w:b w:val="0"/>
                <w:i w:val="0"/>
                <w:color w:val="000000"/>
                <w:sz w:val="16"/>
              </w:rPr>
              <w:t xml:space="preserve">(281,909) </w:t>
            </w:r>
          </w:p>
        </w:tc>
        <w:tc>
          <w:tcPr>
            <w:tcW w:type="dxa" w:w="1426"/>
            <w:tcBorders>
              <w:bottom w:sz="4.800000000000182" w:val="single" w:color="#000000"/>
            </w:tcBorders>
            <w:tcMar>
              <w:start w:w="0" w:type="dxa"/>
              <w:end w:w="0" w:type="dxa"/>
            </w:tcMar>
          </w:tcPr>
          <w:p>
            <w:pPr>
              <w:autoSpaceDN w:val="0"/>
              <w:autoSpaceDE w:val="0"/>
              <w:widowControl/>
              <w:spacing w:line="185" w:lineRule="auto" w:before="0" w:after="0"/>
              <w:ind w:left="0" w:right="100" w:firstLine="0"/>
              <w:jc w:val="right"/>
            </w:pPr>
            <w:r>
              <w:rPr>
                <w:rFonts w:ascii="Malgun Gothic" w:hAnsi="Malgun Gothic" w:eastAsia="STKaiti"/>
                <w:b w:val="0"/>
                <w:i w:val="0"/>
                <w:color w:val="000000"/>
                <w:sz w:val="16"/>
              </w:rPr>
              <w:t xml:space="preserve">(108,573) </w:t>
            </w:r>
          </w:p>
        </w:tc>
      </w:tr>
      <w:tr>
        <w:trPr>
          <w:trHeight w:hRule="exact" w:val="532"/>
        </w:trPr>
        <w:tc>
          <w:tcPr>
            <w:tcW w:type="dxa" w:w="680"/>
            <w:tcBorders>
              <w:top w:sz="4.800000000000182" w:val="single" w:color="#000000"/>
              <w:bottom w:sz="4.0" w:val="single" w:color="#000000"/>
            </w:tcBorders>
            <w:tcMar>
              <w:start w:w="0" w:type="dxa"/>
              <w:end w:w="0" w:type="dxa"/>
            </w:tcMar>
          </w:tcPr>
          <w:p/>
        </w:tc>
        <w:tc>
          <w:tcPr>
            <w:tcW w:type="dxa" w:w="3056"/>
            <w:tcBorders>
              <w:top w:sz="4.800000000000182" w:val="single" w:color="#000000"/>
              <w:bottom w:sz="4.0" w:val="single" w:color="#000000"/>
            </w:tcBorders>
            <w:tcMar>
              <w:start w:w="0" w:type="dxa"/>
              <w:end w:w="0" w:type="dxa"/>
            </w:tcMar>
          </w:tcPr>
          <w:p/>
        </w:tc>
        <w:tc>
          <w:tcPr>
            <w:tcW w:type="dxa" w:w="1710"/>
            <w:tcBorders>
              <w:top w:sz="4.800000000000182" w:val="single" w:color="#000000"/>
              <w:bottom w:sz="4.0" w:val="single" w:color="#000000"/>
            </w:tcBorders>
            <w:tcMar>
              <w:start w:w="0" w:type="dxa"/>
              <w:end w:w="0" w:type="dxa"/>
            </w:tcMar>
          </w:tcPr>
          <w:p/>
        </w:tc>
        <w:tc>
          <w:tcPr>
            <w:tcW w:type="dxa" w:w="1848"/>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316" w:right="0" w:firstLine="0"/>
              <w:jc w:val="left"/>
            </w:pPr>
            <w:r>
              <w:rPr>
                <w:rFonts w:ascii="Malgun Gothic" w:hAnsi="Malgun Gothic" w:eastAsia="STKaiti"/>
                <w:b w:val="0"/>
                <w:i w:val="0"/>
                <w:color w:val="000000"/>
                <w:sz w:val="16"/>
              </w:rPr>
              <w:t xml:space="preserve">4,732,707 </w:t>
            </w:r>
          </w:p>
        </w:tc>
        <w:tc>
          <w:tcPr>
            <w:tcW w:type="dxa" w:w="1426"/>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162" w:firstLine="0"/>
              <w:jc w:val="right"/>
            </w:pPr>
            <w:r>
              <w:rPr>
                <w:rFonts w:ascii="Malgun Gothic" w:hAnsi="Malgun Gothic" w:eastAsia="STKaiti"/>
                <w:b w:val="0"/>
                <w:i w:val="0"/>
                <w:color w:val="000000"/>
                <w:sz w:val="16"/>
              </w:rPr>
              <w:t xml:space="preserve">3,799,685 </w:t>
            </w:r>
          </w:p>
        </w:tc>
      </w:tr>
      <w:tr>
        <w:trPr>
          <w:trHeight w:hRule="exact" w:val="74"/>
        </w:trPr>
        <w:tc>
          <w:tcPr>
            <w:tcW w:type="dxa" w:w="680"/>
            <w:tcBorders>
              <w:top w:sz="4.0" w:val="single" w:color="#000000"/>
            </w:tcBorders>
            <w:tcMar>
              <w:start w:w="0" w:type="dxa"/>
              <w:end w:w="0" w:type="dxa"/>
            </w:tcMar>
          </w:tcPr>
          <w:p/>
        </w:tc>
        <w:tc>
          <w:tcPr>
            <w:tcW w:type="dxa" w:w="3056"/>
            <w:tcBorders>
              <w:top w:sz="4.0" w:val="single" w:color="#000000"/>
            </w:tcBorders>
            <w:tcMar>
              <w:start w:w="0" w:type="dxa"/>
              <w:end w:w="0" w:type="dxa"/>
            </w:tcMar>
          </w:tcPr>
          <w:p/>
        </w:tc>
        <w:tc>
          <w:tcPr>
            <w:tcW w:type="dxa" w:w="1710"/>
            <w:tcBorders>
              <w:top w:sz="4.0" w:val="single" w:color="#000000"/>
            </w:tcBorders>
            <w:tcMar>
              <w:start w:w="0" w:type="dxa"/>
              <w:end w:w="0" w:type="dxa"/>
            </w:tcMar>
          </w:tcPr>
          <w:p/>
        </w:tc>
        <w:tc>
          <w:tcPr>
            <w:tcW w:type="dxa" w:w="1848"/>
            <w:tcBorders>
              <w:top w:sz="4.0" w:val="single" w:color="#000000"/>
            </w:tcBorders>
            <w:tcMar>
              <w:start w:w="0" w:type="dxa"/>
              <w:end w:w="0" w:type="dxa"/>
            </w:tcMar>
          </w:tcPr>
          <w:p/>
        </w:tc>
        <w:tc>
          <w:tcPr>
            <w:tcW w:type="dxa" w:w="1426"/>
            <w:tcBorders>
              <w:top w:sz="4.0" w:val="single" w:color="#000000"/>
            </w:tcBorders>
            <w:tcMar>
              <w:start w:w="0" w:type="dxa"/>
              <w:end w:w="0" w:type="dxa"/>
            </w:tcMar>
          </w:tcPr>
          <w:p/>
        </w:tc>
      </w:tr>
    </w:tbl>
    <w:p>
      <w:pPr>
        <w:autoSpaceDN w:val="0"/>
        <w:autoSpaceDE w:val="0"/>
        <w:widowControl/>
        <w:spacing w:line="185" w:lineRule="auto" w:before="2652" w:after="0"/>
        <w:ind w:left="0" w:right="4352" w:firstLine="0"/>
        <w:jc w:val="right"/>
      </w:pPr>
      <w:r>
        <w:rPr>
          <w:rFonts w:ascii="STKaiti" w:hAnsi="STKaiti" w:eastAsia="STKaiti"/>
          <w:b w:val="0"/>
          <w:i w:val="0"/>
          <w:color w:val="000000"/>
          <w:sz w:val="18"/>
        </w:rPr>
        <w:t xml:space="preserve">37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589"/>
        </w:trPr>
        <w:tc>
          <w:tcPr>
            <w:tcW w:type="dxa" w:w="570"/>
            <w:vMerge w:val="restart"/>
            <w:tcBorders>
              <w:bottom w:sz="4.7999999999999545"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23． </w:t>
            </w:r>
          </w:p>
        </w:tc>
        <w:tc>
          <w:tcPr>
            <w:tcW w:type="dxa" w:w="4566"/>
            <w:tcBorders/>
            <w:tcMar>
              <w:start w:w="0" w:type="dxa"/>
              <w:end w:w="0" w:type="dxa"/>
            </w:tcMar>
          </w:tcPr>
          <w:p>
            <w:pPr>
              <w:autoSpaceDN w:val="0"/>
              <w:autoSpaceDE w:val="0"/>
              <w:widowControl/>
              <w:spacing w:line="185" w:lineRule="auto" w:before="60" w:after="0"/>
              <w:ind w:left="132" w:right="0" w:firstLine="0"/>
              <w:jc w:val="left"/>
            </w:pPr>
            <w:r>
              <w:rPr>
                <w:rFonts w:ascii="Malgun Gothic" w:hAnsi="Malgun Gothic" w:eastAsia="STKaiti"/>
                <w:b w:val="0"/>
                <w:i w:val="0"/>
                <w:color w:val="000000"/>
                <w:sz w:val="16"/>
              </w:rPr>
              <w:t xml:space="preserve">同业存入 </w:t>
            </w:r>
          </w:p>
        </w:tc>
        <w:tc>
          <w:tcPr>
            <w:tcW w:type="dxa" w:w="1974"/>
            <w:tcBorders/>
            <w:tcMar>
              <w:start w:w="0" w:type="dxa"/>
              <w:end w:w="0" w:type="dxa"/>
            </w:tcMar>
          </w:tcPr>
          <w:p>
            <w:pPr>
              <w:autoSpaceDN w:val="0"/>
              <w:autoSpaceDE w:val="0"/>
              <w:widowControl/>
              <w:spacing w:line="185" w:lineRule="auto" w:before="318" w:after="0"/>
              <w:ind w:left="298" w:right="0" w:firstLine="0"/>
              <w:jc w:val="left"/>
            </w:pPr>
            <w:r>
              <w:rPr>
                <w:rFonts w:ascii="Malgun Gothic" w:hAnsi="Malgun Gothic" w:eastAsia="STKaiti"/>
                <w:b w:val="0"/>
                <w:i w:val="0"/>
                <w:color w:val="000000"/>
                <w:sz w:val="16"/>
              </w:rPr>
              <w:t xml:space="preserve">2006-12-31 </w:t>
            </w:r>
          </w:p>
        </w:tc>
        <w:tc>
          <w:tcPr>
            <w:tcW w:type="dxa" w:w="1400"/>
            <w:tcBorders/>
            <w:tcMar>
              <w:start w:w="0" w:type="dxa"/>
              <w:end w:w="0" w:type="dxa"/>
            </w:tcMar>
          </w:tcPr>
          <w:p>
            <w:pPr>
              <w:autoSpaceDN w:val="0"/>
              <w:autoSpaceDE w:val="0"/>
              <w:widowControl/>
              <w:spacing w:line="185" w:lineRule="auto" w:before="318" w:after="0"/>
              <w:ind w:left="304" w:right="0" w:firstLine="0"/>
              <w:jc w:val="left"/>
            </w:pPr>
            <w:r>
              <w:rPr>
                <w:rFonts w:ascii="Malgun Gothic" w:hAnsi="Malgun Gothic" w:eastAsia="STKaiti"/>
                <w:b w:val="0"/>
                <w:i w:val="0"/>
                <w:color w:val="000000"/>
                <w:sz w:val="16"/>
              </w:rPr>
              <w:t xml:space="preserve">2005-12-31 </w:t>
            </w:r>
          </w:p>
        </w:tc>
      </w:tr>
      <w:tr>
        <w:trPr>
          <w:trHeight w:hRule="exact" w:val="400"/>
        </w:trPr>
        <w:tc>
          <w:tcPr>
            <w:tcW w:type="dxa" w:w="2256"/>
            <w:vMerge/>
            <w:tcBorders>
              <w:bottom w:sz="4.7999999999999545" w:val="single" w:color="#000000"/>
            </w:tcBorders>
          </w:tcPr>
          <w:p/>
        </w:tc>
        <w:tc>
          <w:tcPr>
            <w:tcW w:type="dxa" w:w="4566"/>
            <w:vMerge w:val="restart"/>
            <w:tcBorders>
              <w:bottom w:sz="4.7999999999999545" w:val="single" w:color="#000000"/>
            </w:tcBorders>
            <w:tcMar>
              <w:start w:w="0" w:type="dxa"/>
              <w:end w:w="0" w:type="dxa"/>
            </w:tcMar>
            <w:tcMar>
              <w:start w:w="0" w:type="dxa"/>
              <w:end w:w="0" w:type="dxa"/>
            </w:tcMar>
          </w:tcPr>
          <w:p>
            <w:pPr>
              <w:autoSpaceDN w:val="0"/>
              <w:autoSpaceDE w:val="0"/>
              <w:widowControl/>
              <w:spacing w:line="185" w:lineRule="auto" w:before="504" w:after="0"/>
              <w:ind w:left="204" w:right="0" w:firstLine="0"/>
              <w:jc w:val="left"/>
            </w:pPr>
            <w:r>
              <w:rPr>
                <w:rFonts w:ascii="Malgun Gothic" w:hAnsi="Malgun Gothic" w:eastAsia="STKaiti"/>
                <w:b w:val="0"/>
                <w:i w:val="0"/>
                <w:color w:val="000000"/>
                <w:sz w:val="16"/>
              </w:rPr>
              <w:t xml:space="preserve">境内同业 </w:t>
            </w:r>
          </w:p>
        </w:tc>
        <w:tc>
          <w:tcPr>
            <w:tcW w:type="dxa" w:w="1974"/>
            <w:tcBorders/>
            <w:tcMar>
              <w:start w:w="0" w:type="dxa"/>
              <w:end w:w="0" w:type="dxa"/>
            </w:tcMar>
          </w:tcPr>
          <w:p>
            <w:pPr>
              <w:autoSpaceDN w:val="0"/>
              <w:autoSpaceDE w:val="0"/>
              <w:widowControl/>
              <w:spacing w:line="185" w:lineRule="auto" w:before="2" w:after="0"/>
              <w:ind w:left="168" w:right="0" w:firstLine="0"/>
              <w:jc w:val="left"/>
            </w:pPr>
            <w:r>
              <w:rPr>
                <w:rFonts w:ascii="Malgun Gothic" w:hAnsi="Malgun Gothic" w:eastAsia="STKaiti"/>
                <w:b w:val="0"/>
                <w:i w:val="0"/>
                <w:color w:val="000000"/>
                <w:sz w:val="16"/>
              </w:rPr>
              <w:t xml:space="preserve">人民币千元 </w:t>
            </w:r>
          </w:p>
        </w:tc>
        <w:tc>
          <w:tcPr>
            <w:tcW w:type="dxa" w:w="140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382"/>
        </w:trPr>
        <w:tc>
          <w:tcPr>
            <w:tcW w:type="dxa" w:w="2256"/>
            <w:vMerge/>
            <w:tcBorders>
              <w:bottom w:sz="4.7999999999999545" w:val="single" w:color="#000000"/>
            </w:tcBorders>
          </w:tcPr>
          <w:p/>
        </w:tc>
        <w:tc>
          <w:tcPr>
            <w:tcW w:type="dxa" w:w="2256"/>
            <w:vMerge/>
            <w:tcBorders>
              <w:bottom w:sz="4.7999999999999545" w:val="single" w:color="#000000"/>
            </w:tcBorders>
          </w:tcPr>
          <w:p/>
        </w:tc>
        <w:tc>
          <w:tcPr>
            <w:tcW w:type="dxa" w:w="1974"/>
            <w:tcBorders>
              <w:bottom w:sz="4.7999999999999545" w:val="single" w:color="#000000"/>
            </w:tcBorders>
            <w:tcMar>
              <w:start w:w="0" w:type="dxa"/>
              <w:end w:w="0" w:type="dxa"/>
            </w:tcMar>
          </w:tcPr>
          <w:p>
            <w:pPr>
              <w:autoSpaceDN w:val="0"/>
              <w:autoSpaceDE w:val="0"/>
              <w:widowControl/>
              <w:spacing w:line="185" w:lineRule="auto" w:before="104" w:after="0"/>
              <w:ind w:left="320" w:right="0" w:firstLine="0"/>
              <w:jc w:val="left"/>
            </w:pPr>
            <w:r>
              <w:rPr>
                <w:rFonts w:ascii="Malgun Gothic" w:hAnsi="Malgun Gothic" w:eastAsia="STKaiti"/>
                <w:b w:val="0"/>
                <w:i w:val="0"/>
                <w:color w:val="000000"/>
                <w:sz w:val="16"/>
              </w:rPr>
              <w:t xml:space="preserve">30,855,037 </w:t>
            </w:r>
          </w:p>
        </w:tc>
        <w:tc>
          <w:tcPr>
            <w:tcW w:type="dxa" w:w="1400"/>
            <w:tcBorders>
              <w:bottom w:sz="4.7999999999999545" w:val="single" w:color="#000000"/>
            </w:tcBorders>
            <w:tcMar>
              <w:start w:w="0" w:type="dxa"/>
              <w:end w:w="0" w:type="dxa"/>
            </w:tcMar>
          </w:tcPr>
          <w:p>
            <w:pPr>
              <w:autoSpaceDN w:val="0"/>
              <w:autoSpaceDE w:val="0"/>
              <w:widowControl/>
              <w:spacing w:line="185" w:lineRule="auto" w:before="104" w:after="0"/>
              <w:ind w:left="328" w:right="0" w:firstLine="0"/>
              <w:jc w:val="left"/>
            </w:pPr>
            <w:r>
              <w:rPr>
                <w:rFonts w:ascii="Malgun Gothic" w:hAnsi="Malgun Gothic" w:eastAsia="STKaiti"/>
                <w:b w:val="0"/>
                <w:i w:val="0"/>
                <w:color w:val="000000"/>
                <w:sz w:val="16"/>
              </w:rPr>
              <w:t xml:space="preserve">20,577,881 </w:t>
            </w:r>
          </w:p>
        </w:tc>
      </w:tr>
      <w:tr>
        <w:trPr>
          <w:trHeight w:hRule="exact" w:val="1064"/>
        </w:trPr>
        <w:tc>
          <w:tcPr>
            <w:tcW w:type="dxa" w:w="570"/>
            <w:vMerge w:val="restart"/>
            <w:tcBorders>
              <w:top w:sz="4.7999999999999545" w:val="single" w:color="#000000"/>
              <w:bottom w:sz="4.799999999999727"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2" w:after="0"/>
              <w:ind w:left="0" w:right="0" w:firstLine="0"/>
              <w:jc w:val="left"/>
            </w:pPr>
            <w:r>
              <w:rPr>
                <w:rFonts w:ascii="Malgun Gothic" w:hAnsi="Malgun Gothic" w:eastAsia="STKaiti"/>
                <w:b w:val="0"/>
                <w:i w:val="0"/>
                <w:color w:val="000000"/>
                <w:sz w:val="16"/>
              </w:rPr>
              <w:t xml:space="preserve">24. </w:t>
            </w:r>
          </w:p>
        </w:tc>
        <w:tc>
          <w:tcPr>
            <w:tcW w:type="dxa" w:w="4566"/>
            <w:tcBorders>
              <w:top w:sz="4.7999999999999545" w:val="single" w:color="#000000"/>
            </w:tcBorders>
            <w:tcMar>
              <w:start w:w="0" w:type="dxa"/>
              <w:end w:w="0" w:type="dxa"/>
            </w:tcMar>
          </w:tcPr>
          <w:p>
            <w:pPr>
              <w:autoSpaceDN w:val="0"/>
              <w:autoSpaceDE w:val="0"/>
              <w:widowControl/>
              <w:spacing w:line="185" w:lineRule="auto" w:before="532" w:after="0"/>
              <w:ind w:left="132" w:right="0" w:firstLine="0"/>
              <w:jc w:val="left"/>
            </w:pPr>
            <w:r>
              <w:rPr>
                <w:rFonts w:ascii="Malgun Gothic" w:hAnsi="Malgun Gothic" w:eastAsia="STKaiti"/>
                <w:b w:val="0"/>
                <w:i w:val="0"/>
                <w:color w:val="000000"/>
                <w:sz w:val="16"/>
              </w:rPr>
              <w:t xml:space="preserve">客户存款 </w:t>
            </w:r>
          </w:p>
        </w:tc>
        <w:tc>
          <w:tcPr>
            <w:tcW w:type="dxa" w:w="1974"/>
            <w:tcBorders>
              <w:top w:sz="4.7999999999999545" w:val="single" w:color="#000000"/>
            </w:tcBorders>
            <w:tcMar>
              <w:start w:w="0" w:type="dxa"/>
              <w:end w:w="0" w:type="dxa"/>
            </w:tcMar>
          </w:tcPr>
          <w:p>
            <w:pPr>
              <w:autoSpaceDN w:val="0"/>
              <w:autoSpaceDE w:val="0"/>
              <w:widowControl/>
              <w:spacing w:line="185" w:lineRule="auto" w:before="786" w:after="0"/>
              <w:ind w:left="298" w:right="0" w:firstLine="0"/>
              <w:jc w:val="left"/>
            </w:pPr>
            <w:r>
              <w:rPr>
                <w:rFonts w:ascii="Malgun Gothic" w:hAnsi="Malgun Gothic" w:eastAsia="STKaiti"/>
                <w:b w:val="0"/>
                <w:i w:val="0"/>
                <w:color w:val="000000"/>
                <w:sz w:val="16"/>
              </w:rPr>
              <w:t xml:space="preserve">2006-12-31 </w:t>
            </w:r>
          </w:p>
        </w:tc>
        <w:tc>
          <w:tcPr>
            <w:tcW w:type="dxa" w:w="1400"/>
            <w:tcBorders>
              <w:top w:sz="4.7999999999999545" w:val="single" w:color="#000000"/>
            </w:tcBorders>
            <w:tcMar>
              <w:start w:w="0" w:type="dxa"/>
              <w:end w:w="0" w:type="dxa"/>
            </w:tcMar>
          </w:tcPr>
          <w:p>
            <w:pPr>
              <w:autoSpaceDN w:val="0"/>
              <w:autoSpaceDE w:val="0"/>
              <w:widowControl/>
              <w:spacing w:line="185" w:lineRule="auto" w:before="786" w:after="0"/>
              <w:ind w:left="304" w:right="0" w:firstLine="0"/>
              <w:jc w:val="left"/>
            </w:pPr>
            <w:r>
              <w:rPr>
                <w:rFonts w:ascii="Malgun Gothic" w:hAnsi="Malgun Gothic" w:eastAsia="STKaiti"/>
                <w:b w:val="0"/>
                <w:i w:val="0"/>
                <w:color w:val="000000"/>
                <w:sz w:val="16"/>
              </w:rPr>
              <w:t xml:space="preserve">2005-12-31 </w:t>
            </w:r>
          </w:p>
        </w:tc>
      </w:tr>
      <w:tr>
        <w:trPr>
          <w:trHeight w:hRule="exact" w:val="402"/>
        </w:trPr>
        <w:tc>
          <w:tcPr>
            <w:tcW w:type="dxa" w:w="2256"/>
            <w:vMerge/>
            <w:tcBorders>
              <w:top w:sz="4.7999999999999545" w:val="single" w:color="#000000"/>
              <w:bottom w:sz="4.799999999999727" w:val="single" w:color="#000000"/>
            </w:tcBorders>
          </w:tcPr>
          <w:p/>
        </w:tc>
        <w:tc>
          <w:tcPr>
            <w:tcW w:type="dxa" w:w="4566"/>
            <w:vMerge w:val="restart"/>
            <w:tcBorders/>
            <w:tcMar>
              <w:start w:w="0" w:type="dxa"/>
              <w:end w:w="0" w:type="dxa"/>
            </w:tcMar>
            <w:tcMar>
              <w:start w:w="0" w:type="dxa"/>
              <w:end w:w="0" w:type="dxa"/>
            </w:tcMar>
          </w:tcPr>
          <w:p>
            <w:pPr>
              <w:autoSpaceDN w:val="0"/>
              <w:autoSpaceDE w:val="0"/>
              <w:widowControl/>
              <w:spacing w:line="185" w:lineRule="auto" w:before="506" w:after="0"/>
              <w:ind w:left="204" w:right="0" w:firstLine="0"/>
              <w:jc w:val="left"/>
            </w:pPr>
            <w:r>
              <w:rPr>
                <w:rFonts w:ascii="Malgun Gothic" w:hAnsi="Malgun Gothic" w:eastAsia="STKaiti"/>
                <w:b w:val="0"/>
                <w:i w:val="0"/>
                <w:color w:val="000000"/>
                <w:sz w:val="16"/>
              </w:rPr>
              <w:t xml:space="preserve">活期存款 </w:t>
            </w:r>
          </w:p>
        </w:tc>
        <w:tc>
          <w:tcPr>
            <w:tcW w:type="dxa" w:w="1974"/>
            <w:tcBorders/>
            <w:tcMar>
              <w:start w:w="0" w:type="dxa"/>
              <w:end w:w="0" w:type="dxa"/>
            </w:tcMar>
          </w:tcPr>
          <w:p>
            <w:pPr>
              <w:autoSpaceDN w:val="0"/>
              <w:autoSpaceDE w:val="0"/>
              <w:widowControl/>
              <w:spacing w:line="185" w:lineRule="auto" w:before="6" w:after="0"/>
              <w:ind w:left="150" w:right="0" w:firstLine="0"/>
              <w:jc w:val="left"/>
            </w:pPr>
            <w:r>
              <w:rPr>
                <w:rFonts w:ascii="Malgun Gothic" w:hAnsi="Malgun Gothic" w:eastAsia="STKaiti"/>
                <w:b w:val="0"/>
                <w:i w:val="0"/>
                <w:color w:val="000000"/>
                <w:sz w:val="16"/>
              </w:rPr>
              <w:t xml:space="preserve">人民币千元 </w:t>
            </w:r>
          </w:p>
        </w:tc>
        <w:tc>
          <w:tcPr>
            <w:tcW w:type="dxa" w:w="1400"/>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人民币千元 </w:t>
            </w:r>
          </w:p>
        </w:tc>
      </w:tr>
      <w:tr>
        <w:trPr>
          <w:trHeight w:hRule="exact" w:val="378"/>
        </w:trPr>
        <w:tc>
          <w:tcPr>
            <w:tcW w:type="dxa" w:w="2256"/>
            <w:vMerge/>
            <w:tcBorders>
              <w:top w:sz="4.7999999999999545" w:val="single" w:color="#000000"/>
              <w:bottom w:sz="4.799999999999727" w:val="single" w:color="#000000"/>
            </w:tcBorders>
          </w:tcPr>
          <w:p/>
        </w:tc>
        <w:tc>
          <w:tcPr>
            <w:tcW w:type="dxa" w:w="2256"/>
            <w:vMerge/>
            <w:tcBorders/>
          </w:tcPr>
          <w:p/>
        </w:tc>
        <w:tc>
          <w:tcPr>
            <w:tcW w:type="dxa" w:w="1974"/>
            <w:tcBorders/>
            <w:tcMar>
              <w:start w:w="0" w:type="dxa"/>
              <w:end w:w="0" w:type="dxa"/>
            </w:tcMar>
          </w:tcPr>
          <w:p>
            <w:pPr>
              <w:autoSpaceDN w:val="0"/>
              <w:autoSpaceDE w:val="0"/>
              <w:widowControl/>
              <w:spacing w:line="185" w:lineRule="auto" w:before="104" w:after="0"/>
              <w:ind w:left="240" w:right="0" w:firstLine="0"/>
              <w:jc w:val="left"/>
            </w:pPr>
            <w:r>
              <w:rPr>
                <w:rFonts w:ascii="Malgun Gothic" w:hAnsi="Malgun Gothic" w:eastAsia="STKaiti"/>
                <w:b w:val="0"/>
                <w:i w:val="0"/>
                <w:color w:val="000000"/>
                <w:sz w:val="16"/>
              </w:rPr>
              <w:t xml:space="preserve">275,954,491 </w:t>
            </w:r>
          </w:p>
        </w:tc>
        <w:tc>
          <w:tcPr>
            <w:tcW w:type="dxa" w:w="1400"/>
            <w:tcBorders/>
            <w:tcMar>
              <w:start w:w="0" w:type="dxa"/>
              <w:end w:w="0" w:type="dxa"/>
            </w:tcMar>
          </w:tcPr>
          <w:p>
            <w:pPr>
              <w:autoSpaceDN w:val="0"/>
              <w:autoSpaceDE w:val="0"/>
              <w:widowControl/>
              <w:spacing w:line="185" w:lineRule="auto" w:before="104" w:after="0"/>
              <w:ind w:left="0" w:right="0" w:firstLine="0"/>
              <w:jc w:val="center"/>
            </w:pPr>
            <w:r>
              <w:rPr>
                <w:rFonts w:ascii="Malgun Gothic" w:hAnsi="Malgun Gothic" w:eastAsia="STKaiti"/>
                <w:b w:val="0"/>
                <w:i w:val="0"/>
                <w:color w:val="000000"/>
                <w:sz w:val="16"/>
              </w:rPr>
              <w:t xml:space="preserve">226,039,209 </w:t>
            </w:r>
          </w:p>
        </w:tc>
      </w:tr>
      <w:tr>
        <w:trPr>
          <w:trHeight w:hRule="exact" w:val="280"/>
        </w:trPr>
        <w:tc>
          <w:tcPr>
            <w:tcW w:type="dxa" w:w="2256"/>
            <w:vMerge/>
            <w:tcBorders>
              <w:top w:sz="4.7999999999999545" w:val="single" w:color="#000000"/>
              <w:bottom w:sz="4.799999999999727" w:val="single" w:color="#000000"/>
            </w:tcBorders>
          </w:tcPr>
          <w:p/>
        </w:tc>
        <w:tc>
          <w:tcPr>
            <w:tcW w:type="dxa" w:w="4566"/>
            <w:tcBorders/>
            <w:tcMar>
              <w:start w:w="0" w:type="dxa"/>
              <w:end w:w="0" w:type="dxa"/>
            </w:tcMar>
          </w:tcPr>
          <w:p>
            <w:pPr>
              <w:autoSpaceDN w:val="0"/>
              <w:autoSpaceDE w:val="0"/>
              <w:widowControl/>
              <w:spacing w:line="185" w:lineRule="auto" w:before="8" w:after="0"/>
              <w:ind w:left="204" w:right="0" w:firstLine="0"/>
              <w:jc w:val="left"/>
            </w:pPr>
            <w:r>
              <w:rPr>
                <w:rFonts w:ascii="Malgun Gothic" w:hAnsi="Malgun Gothic" w:eastAsia="STKaiti"/>
                <w:b w:val="0"/>
                <w:i w:val="0"/>
                <w:color w:val="000000"/>
                <w:sz w:val="16"/>
              </w:rPr>
              <w:t xml:space="preserve">定期存款 </w:t>
            </w:r>
          </w:p>
        </w:tc>
        <w:tc>
          <w:tcPr>
            <w:tcW w:type="dxa" w:w="1974"/>
            <w:tcBorders/>
            <w:tcMar>
              <w:start w:w="0" w:type="dxa"/>
              <w:end w:w="0" w:type="dxa"/>
            </w:tcMar>
          </w:tcPr>
          <w:p>
            <w:pPr>
              <w:autoSpaceDN w:val="0"/>
              <w:autoSpaceDE w:val="0"/>
              <w:widowControl/>
              <w:spacing w:line="185" w:lineRule="auto" w:before="8" w:after="0"/>
              <w:ind w:left="240" w:right="0" w:firstLine="0"/>
              <w:jc w:val="left"/>
            </w:pPr>
            <w:r>
              <w:rPr>
                <w:rFonts w:ascii="Malgun Gothic" w:hAnsi="Malgun Gothic" w:eastAsia="STKaiti"/>
                <w:b w:val="0"/>
                <w:i w:val="0"/>
                <w:color w:val="000000"/>
                <w:sz w:val="16"/>
              </w:rPr>
              <w:t xml:space="preserve">227,526,034 </w:t>
            </w:r>
          </w:p>
        </w:tc>
        <w:tc>
          <w:tcPr>
            <w:tcW w:type="dxa" w:w="1400"/>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189,332,501 </w:t>
            </w:r>
          </w:p>
        </w:tc>
      </w:tr>
      <w:tr>
        <w:trPr>
          <w:trHeight w:hRule="exact" w:val="260"/>
        </w:trPr>
        <w:tc>
          <w:tcPr>
            <w:tcW w:type="dxa" w:w="2256"/>
            <w:vMerge/>
            <w:tcBorders>
              <w:top w:sz="4.7999999999999545" w:val="single" w:color="#000000"/>
              <w:bottom w:sz="4.799999999999727" w:val="single" w:color="#000000"/>
            </w:tcBorders>
          </w:tcPr>
          <w:p/>
        </w:tc>
        <w:tc>
          <w:tcPr>
            <w:tcW w:type="dxa" w:w="456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保证金存款 </w:t>
            </w:r>
          </w:p>
        </w:tc>
        <w:tc>
          <w:tcPr>
            <w:tcW w:type="dxa" w:w="1974"/>
            <w:tcBorders/>
            <w:tcMar>
              <w:start w:w="0" w:type="dxa"/>
              <w:end w:w="0" w:type="dxa"/>
            </w:tcMar>
          </w:tcPr>
          <w:p>
            <w:pPr>
              <w:autoSpaceDN w:val="0"/>
              <w:autoSpaceDE w:val="0"/>
              <w:widowControl/>
              <w:spacing w:line="185" w:lineRule="auto" w:before="0" w:after="0"/>
              <w:ind w:left="338" w:right="0" w:firstLine="0"/>
              <w:jc w:val="left"/>
            </w:pPr>
            <w:r>
              <w:rPr>
                <w:rFonts w:ascii="Malgun Gothic" w:hAnsi="Malgun Gothic" w:eastAsia="STKaiti"/>
                <w:b w:val="0"/>
                <w:i w:val="0"/>
                <w:color w:val="000000"/>
                <w:sz w:val="16"/>
              </w:rPr>
              <w:t xml:space="preserve">91,742,638 </w:t>
            </w:r>
          </w:p>
        </w:tc>
        <w:tc>
          <w:tcPr>
            <w:tcW w:type="dxa" w:w="1400"/>
            <w:tcBorders/>
            <w:tcMar>
              <w:start w:w="0" w:type="dxa"/>
              <w:end w:w="0" w:type="dxa"/>
            </w:tcMar>
          </w:tcPr>
          <w:p>
            <w:pPr>
              <w:autoSpaceDN w:val="0"/>
              <w:autoSpaceDE w:val="0"/>
              <w:widowControl/>
              <w:spacing w:line="185" w:lineRule="auto" w:before="0" w:after="0"/>
              <w:ind w:left="312" w:right="0" w:firstLine="0"/>
              <w:jc w:val="left"/>
            </w:pPr>
            <w:r>
              <w:rPr>
                <w:rFonts w:ascii="Malgun Gothic" w:hAnsi="Malgun Gothic" w:eastAsia="STKaiti"/>
                <w:b w:val="0"/>
                <w:i w:val="0"/>
                <w:color w:val="000000"/>
                <w:sz w:val="16"/>
              </w:rPr>
              <w:t xml:space="preserve">89,007,998 </w:t>
            </w:r>
          </w:p>
        </w:tc>
      </w:tr>
      <w:tr>
        <w:trPr>
          <w:trHeight w:hRule="exact" w:val="260"/>
        </w:trPr>
        <w:tc>
          <w:tcPr>
            <w:tcW w:type="dxa" w:w="2256"/>
            <w:vMerge/>
            <w:tcBorders>
              <w:top w:sz="4.7999999999999545" w:val="single" w:color="#000000"/>
              <w:bottom w:sz="4.799999999999727" w:val="single" w:color="#000000"/>
            </w:tcBorders>
          </w:tcPr>
          <w:p/>
        </w:tc>
        <w:tc>
          <w:tcPr>
            <w:tcW w:type="dxa" w:w="4566"/>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委托存款 (附注35 (a)) </w:t>
            </w:r>
          </w:p>
        </w:tc>
        <w:tc>
          <w:tcPr>
            <w:tcW w:type="dxa" w:w="197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23,697 </w:t>
            </w:r>
          </w:p>
        </w:tc>
        <w:tc>
          <w:tcPr>
            <w:tcW w:type="dxa" w:w="1400"/>
            <w:tcBorders/>
            <w:tcMar>
              <w:start w:w="0" w:type="dxa"/>
              <w:end w:w="0" w:type="dxa"/>
            </w:tcMar>
          </w:tcPr>
          <w:p>
            <w:pPr>
              <w:autoSpaceDN w:val="0"/>
              <w:autoSpaceDE w:val="0"/>
              <w:widowControl/>
              <w:spacing w:line="185" w:lineRule="auto" w:before="0" w:after="0"/>
              <w:ind w:left="0" w:right="160" w:firstLine="0"/>
              <w:jc w:val="right"/>
            </w:pPr>
            <w:r>
              <w:rPr>
                <w:rFonts w:ascii="Malgun Gothic" w:hAnsi="Malgun Gothic" w:eastAsia="STKaiti"/>
                <w:b w:val="0"/>
                <w:i w:val="0"/>
                <w:color w:val="000000"/>
                <w:sz w:val="16"/>
              </w:rPr>
              <w:t xml:space="preserve">23,569 </w:t>
            </w:r>
          </w:p>
        </w:tc>
      </w:tr>
      <w:tr>
        <w:trPr>
          <w:trHeight w:hRule="exact" w:val="272"/>
        </w:trPr>
        <w:tc>
          <w:tcPr>
            <w:tcW w:type="dxa" w:w="2256"/>
            <w:vMerge/>
            <w:tcBorders>
              <w:top w:sz="4.7999999999999545" w:val="single" w:color="#000000"/>
              <w:bottom w:sz="4.799999999999727" w:val="single" w:color="#000000"/>
            </w:tcBorders>
          </w:tcPr>
          <w:p/>
        </w:tc>
        <w:tc>
          <w:tcPr>
            <w:tcW w:type="dxa" w:w="4566"/>
            <w:tcBorders>
              <w:bottom w:sz="4.799999999999727" w:val="single" w:color="#000000"/>
            </w:tcBorders>
            <w:tcMar>
              <w:start w:w="0" w:type="dxa"/>
              <w:end w:w="0" w:type="dxa"/>
            </w:tcMar>
          </w:tcPr>
          <w:p>
            <w:pPr>
              <w:autoSpaceDN w:val="0"/>
              <w:autoSpaceDE w:val="0"/>
              <w:widowControl/>
              <w:spacing w:line="185" w:lineRule="auto" w:before="0" w:after="0"/>
              <w:ind w:left="204" w:right="0" w:firstLine="0"/>
              <w:jc w:val="left"/>
            </w:pPr>
            <w:r>
              <w:rPr>
                <w:rFonts w:ascii="Malgun Gothic" w:hAnsi="Malgun Gothic" w:eastAsia="STKaiti"/>
                <w:b w:val="0"/>
                <w:i w:val="0"/>
                <w:color w:val="000000"/>
                <w:sz w:val="16"/>
              </w:rPr>
              <w:t xml:space="preserve">财政性存款 </w:t>
            </w:r>
          </w:p>
        </w:tc>
        <w:tc>
          <w:tcPr>
            <w:tcW w:type="dxa" w:w="1974"/>
            <w:tcBorders>
              <w:bottom w:sz="4.799999999999727" w:val="single" w:color="#000000"/>
            </w:tcBorders>
            <w:tcMar>
              <w:start w:w="0" w:type="dxa"/>
              <w:end w:w="0" w:type="dxa"/>
            </w:tcMar>
          </w:tcPr>
          <w:p>
            <w:pPr>
              <w:autoSpaceDN w:val="0"/>
              <w:autoSpaceDE w:val="0"/>
              <w:widowControl/>
              <w:spacing w:line="185" w:lineRule="auto" w:before="0" w:after="0"/>
              <w:ind w:left="0" w:right="704" w:firstLine="0"/>
              <w:jc w:val="right"/>
            </w:pPr>
            <w:r>
              <w:rPr>
                <w:rFonts w:ascii="Malgun Gothic" w:hAnsi="Malgun Gothic" w:eastAsia="STKaiti"/>
                <w:b w:val="0"/>
                <w:i w:val="0"/>
                <w:color w:val="000000"/>
                <w:sz w:val="16"/>
              </w:rPr>
              <w:t xml:space="preserve">458,078 </w:t>
            </w:r>
          </w:p>
        </w:tc>
        <w:tc>
          <w:tcPr>
            <w:tcW w:type="dxa" w:w="1400"/>
            <w:tcBorders>
              <w:bottom w:sz="4.799999999999727"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102,302 </w:t>
            </w:r>
          </w:p>
        </w:tc>
      </w:tr>
      <w:tr>
        <w:trPr>
          <w:trHeight w:hRule="exact" w:val="520"/>
        </w:trPr>
        <w:tc>
          <w:tcPr>
            <w:tcW w:type="dxa" w:w="570"/>
            <w:tcBorders>
              <w:top w:sz="4.799999999999727" w:val="single" w:color="#000000"/>
              <w:bottom w:sz="4.0" w:val="single" w:color="#000000"/>
            </w:tcBorders>
            <w:tcMar>
              <w:start w:w="0" w:type="dxa"/>
              <w:end w:w="0" w:type="dxa"/>
            </w:tcMar>
          </w:tcPr>
          <w:p/>
        </w:tc>
        <w:tc>
          <w:tcPr>
            <w:tcW w:type="dxa" w:w="4566"/>
            <w:tcBorders>
              <w:top w:sz="4.799999999999727" w:val="single" w:color="#000000"/>
              <w:bottom w:sz="4.0" w:val="single" w:color="#000000"/>
            </w:tcBorders>
            <w:tcMar>
              <w:start w:w="0" w:type="dxa"/>
              <w:end w:w="0" w:type="dxa"/>
            </w:tcMar>
          </w:tcPr>
          <w:p/>
        </w:tc>
        <w:tc>
          <w:tcPr>
            <w:tcW w:type="dxa" w:w="1974"/>
            <w:tcBorders>
              <w:top w:sz="4.799999999999727" w:val="single" w:color="#000000"/>
              <w:bottom w:sz="4.0" w:val="single" w:color="#000000"/>
            </w:tcBorders>
            <w:tcMar>
              <w:start w:w="0" w:type="dxa"/>
              <w:end w:w="0" w:type="dxa"/>
            </w:tcMar>
          </w:tcPr>
          <w:p>
            <w:pPr>
              <w:autoSpaceDN w:val="0"/>
              <w:autoSpaceDE w:val="0"/>
              <w:widowControl/>
              <w:spacing w:line="185" w:lineRule="auto" w:before="236" w:after="0"/>
              <w:ind w:left="240" w:right="0" w:firstLine="0"/>
              <w:jc w:val="left"/>
            </w:pPr>
            <w:r>
              <w:rPr>
                <w:rFonts w:ascii="Malgun Gothic" w:hAnsi="Malgun Gothic" w:eastAsia="STKaiti"/>
                <w:b w:val="0"/>
                <w:i w:val="0"/>
                <w:color w:val="000000"/>
                <w:sz w:val="16"/>
              </w:rPr>
              <w:t xml:space="preserve">595,704,938 </w:t>
            </w:r>
          </w:p>
        </w:tc>
        <w:tc>
          <w:tcPr>
            <w:tcW w:type="dxa" w:w="1400"/>
            <w:tcBorders>
              <w:top w:sz="4.799999999999727" w:val="single" w:color="#000000"/>
              <w:bottom w:sz="4.0" w:val="single" w:color="#000000"/>
            </w:tcBorders>
            <w:tcMar>
              <w:start w:w="0" w:type="dxa"/>
              <w:end w:w="0" w:type="dxa"/>
            </w:tcMar>
          </w:tcPr>
          <w:p>
            <w:pPr>
              <w:autoSpaceDN w:val="0"/>
              <w:autoSpaceDE w:val="0"/>
              <w:widowControl/>
              <w:spacing w:line="185" w:lineRule="auto" w:before="236" w:after="0"/>
              <w:ind w:left="0" w:right="0" w:firstLine="0"/>
              <w:jc w:val="center"/>
            </w:pPr>
            <w:r>
              <w:rPr>
                <w:rFonts w:ascii="Malgun Gothic" w:hAnsi="Malgun Gothic" w:eastAsia="STKaiti"/>
                <w:b w:val="0"/>
                <w:i w:val="0"/>
                <w:color w:val="000000"/>
                <w:sz w:val="16"/>
              </w:rPr>
              <w:t xml:space="preserve">504,505,579 </w:t>
            </w:r>
          </w:p>
        </w:tc>
      </w:tr>
      <w:tr>
        <w:trPr>
          <w:trHeight w:hRule="exact" w:val="72"/>
        </w:trPr>
        <w:tc>
          <w:tcPr>
            <w:tcW w:type="dxa" w:w="570"/>
            <w:tcBorders>
              <w:top w:sz="4.0" w:val="single" w:color="#000000"/>
            </w:tcBorders>
            <w:tcMar>
              <w:start w:w="0" w:type="dxa"/>
              <w:end w:w="0" w:type="dxa"/>
            </w:tcMar>
          </w:tcPr>
          <w:p/>
        </w:tc>
        <w:tc>
          <w:tcPr>
            <w:tcW w:type="dxa" w:w="4566"/>
            <w:tcBorders>
              <w:top w:sz="4.0" w:val="single" w:color="#000000"/>
            </w:tcBorders>
            <w:tcMar>
              <w:start w:w="0" w:type="dxa"/>
              <w:end w:w="0" w:type="dxa"/>
            </w:tcMar>
          </w:tcPr>
          <w:p/>
        </w:tc>
        <w:tc>
          <w:tcPr>
            <w:tcW w:type="dxa" w:w="1974"/>
            <w:tcBorders>
              <w:top w:sz="4.0" w:val="single" w:color="#000000"/>
            </w:tcBorders>
            <w:tcMar>
              <w:start w:w="0" w:type="dxa"/>
              <w:end w:w="0" w:type="dxa"/>
            </w:tcMar>
          </w:tcPr>
          <w:p/>
        </w:tc>
        <w:tc>
          <w:tcPr>
            <w:tcW w:type="dxa" w:w="1400"/>
            <w:tcBorders>
              <w:top w:sz="4.0" w:val="single" w:color="#000000"/>
            </w:tcBorders>
            <w:tcMar>
              <w:start w:w="0" w:type="dxa"/>
              <w:end w:w="0" w:type="dxa"/>
            </w:tcMar>
          </w:tcPr>
          <w:p/>
        </w:tc>
      </w:tr>
    </w:tbl>
    <w:p>
      <w:pPr>
        <w:autoSpaceDN w:val="0"/>
        <w:autoSpaceDE w:val="0"/>
        <w:widowControl/>
        <w:spacing w:line="185" w:lineRule="auto" w:before="204" w:after="0"/>
        <w:ind w:left="778" w:right="0" w:firstLine="0"/>
        <w:jc w:val="left"/>
      </w:pPr>
      <w:r>
        <w:rPr>
          <w:rFonts w:ascii="SimSun" w:hAnsi="SimSun" w:eastAsia="SimSun"/>
          <w:b w:val="0"/>
          <w:i w:val="0"/>
          <w:color w:val="000000"/>
          <w:sz w:val="16"/>
        </w:rPr>
        <w:t xml:space="preserve">保证金存款是指客户为了获得本公司的银行服务而存入的保证金。 </w:t>
      </w:r>
    </w:p>
    <w:p>
      <w:pPr>
        <w:autoSpaceDN w:val="0"/>
        <w:autoSpaceDE w:val="0"/>
        <w:widowControl/>
        <w:spacing w:line="245" w:lineRule="auto" w:before="372" w:after="440"/>
        <w:ind w:left="1046" w:right="294" w:firstLine="0"/>
        <w:jc w:val="both"/>
      </w:pPr>
      <w:r>
        <w:rPr>
          <w:rFonts w:ascii="STKaiti" w:hAnsi="STKaiti" w:eastAsia="STKaiti"/>
          <w:b w:val="0"/>
          <w:i w:val="0"/>
          <w:color w:val="000000"/>
          <w:sz w:val="21"/>
        </w:rPr>
        <w:t xml:space="preserve">客户存款中包含的结构性存款金额为人民币3,216,128千元(2005-12-31：人民币806,353 </w:t>
      </w:r>
      <w:r>
        <w:rPr>
          <w:rFonts w:ascii="STKaiti" w:hAnsi="STKaiti" w:eastAsia="STKaiti"/>
          <w:b w:val="0"/>
          <w:i w:val="0"/>
          <w:color w:val="000000"/>
          <w:sz w:val="21"/>
        </w:rPr>
        <w:t xml:space="preserve">千元)。这些结构性存款中嵌入了衍生金融工具，主要为利率掉期、提前赎回期权与 </w:t>
      </w:r>
      <w:r>
        <w:rPr>
          <w:rFonts w:ascii="STKaiti" w:hAnsi="STKaiti" w:eastAsia="STKaiti"/>
          <w:b w:val="0"/>
          <w:i w:val="0"/>
          <w:color w:val="000000"/>
          <w:sz w:val="21"/>
        </w:rPr>
        <w:t xml:space="preserve">金融资产价格挂钩期权及汇率挂钩期权。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848"/>
        </w:trPr>
        <w:tc>
          <w:tcPr>
            <w:tcW w:type="dxa" w:w="780"/>
            <w:vMerge w:val="restart"/>
            <w:tcBorders>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25． </w:t>
            </w:r>
          </w:p>
        </w:tc>
        <w:tc>
          <w:tcPr>
            <w:tcW w:type="dxa" w:w="4554"/>
            <w:tcBorders/>
            <w:tcMar>
              <w:start w:w="0" w:type="dxa"/>
              <w:end w:w="0" w:type="dxa"/>
            </w:tcMar>
          </w:tcPr>
          <w:p>
            <w:pPr>
              <w:autoSpaceDN w:val="0"/>
              <w:autoSpaceDE w:val="0"/>
              <w:widowControl/>
              <w:spacing w:line="185" w:lineRule="auto" w:before="60" w:after="0"/>
              <w:ind w:left="144" w:right="0" w:firstLine="0"/>
              <w:jc w:val="left"/>
            </w:pPr>
            <w:r>
              <w:rPr>
                <w:rFonts w:ascii="Malgun Gothic" w:hAnsi="Malgun Gothic" w:eastAsia="STKaiti"/>
                <w:b w:val="0"/>
                <w:i w:val="0"/>
                <w:color w:val="000000"/>
                <w:sz w:val="16"/>
              </w:rPr>
              <w:t xml:space="preserve">应付股利 </w:t>
            </w:r>
          </w:p>
        </w:tc>
        <w:tc>
          <w:tcPr>
            <w:tcW w:type="dxa" w:w="2004"/>
            <w:tcBorders/>
            <w:tcMar>
              <w:start w:w="0" w:type="dxa"/>
              <w:end w:w="0" w:type="dxa"/>
            </w:tcMar>
          </w:tcPr>
          <w:p>
            <w:pPr>
              <w:autoSpaceDN w:val="0"/>
              <w:autoSpaceDE w:val="0"/>
              <w:widowControl/>
              <w:spacing w:line="185" w:lineRule="auto" w:before="576" w:after="0"/>
              <w:ind w:left="310" w:right="0" w:firstLine="0"/>
              <w:jc w:val="left"/>
            </w:pPr>
            <w:r>
              <w:rPr>
                <w:rFonts w:ascii="Malgun Gothic" w:hAnsi="Malgun Gothic" w:eastAsia="STKaiti"/>
                <w:b w:val="0"/>
                <w:i w:val="0"/>
                <w:color w:val="000000"/>
                <w:sz w:val="16"/>
              </w:rPr>
              <w:t xml:space="preserve">2006-12-31 </w:t>
            </w:r>
          </w:p>
        </w:tc>
        <w:tc>
          <w:tcPr>
            <w:tcW w:type="dxa" w:w="1382"/>
            <w:tcBorders/>
            <w:tcMar>
              <w:start w:w="0" w:type="dxa"/>
              <w:end w:w="0" w:type="dxa"/>
            </w:tcMar>
          </w:tcPr>
          <w:p>
            <w:pPr>
              <w:autoSpaceDN w:val="0"/>
              <w:autoSpaceDE w:val="0"/>
              <w:widowControl/>
              <w:spacing w:line="185" w:lineRule="auto" w:before="576" w:after="0"/>
              <w:ind w:left="286" w:right="0" w:firstLine="0"/>
              <w:jc w:val="left"/>
            </w:pPr>
            <w:r>
              <w:rPr>
                <w:rFonts w:ascii="Malgun Gothic" w:hAnsi="Malgun Gothic" w:eastAsia="STKaiti"/>
                <w:b w:val="0"/>
                <w:i w:val="0"/>
                <w:color w:val="000000"/>
                <w:sz w:val="16"/>
              </w:rPr>
              <w:t xml:space="preserve">2005-12-31 </w:t>
            </w:r>
          </w:p>
        </w:tc>
      </w:tr>
      <w:tr>
        <w:trPr>
          <w:trHeight w:hRule="exact" w:val="396"/>
        </w:trPr>
        <w:tc>
          <w:tcPr>
            <w:tcW w:type="dxa" w:w="2256"/>
            <w:vMerge/>
            <w:tcBorders>
              <w:bottom w:sz="4.800000000000182" w:val="single" w:color="#000000"/>
            </w:tcBorders>
          </w:tcPr>
          <w:p/>
        </w:tc>
        <w:tc>
          <w:tcPr>
            <w:tcW w:type="dxa" w:w="4554"/>
            <w:vMerge w:val="restart"/>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500" w:after="0"/>
              <w:ind w:left="174" w:right="0" w:firstLine="0"/>
              <w:jc w:val="left"/>
            </w:pPr>
            <w:r>
              <w:rPr>
                <w:rFonts w:ascii="Malgun Gothic" w:hAnsi="Malgun Gothic" w:eastAsia="STKaiti"/>
                <w:b w:val="0"/>
                <w:i w:val="0"/>
                <w:color w:val="000000"/>
                <w:sz w:val="16"/>
              </w:rPr>
              <w:t xml:space="preserve">尚未支付之以前年度股利 </w:t>
            </w:r>
          </w:p>
        </w:tc>
        <w:tc>
          <w:tcPr>
            <w:tcW w:type="dxa" w:w="2004"/>
            <w:tcBorders/>
            <w:tcMar>
              <w:start w:w="0" w:type="dxa"/>
              <w:end w:w="0" w:type="dxa"/>
            </w:tcMar>
          </w:tcPr>
          <w:p>
            <w:pPr>
              <w:autoSpaceDN w:val="0"/>
              <w:autoSpaceDE w:val="0"/>
              <w:widowControl/>
              <w:spacing w:line="185" w:lineRule="auto" w:before="0" w:after="0"/>
              <w:ind w:left="180" w:right="0" w:firstLine="0"/>
              <w:jc w:val="left"/>
            </w:pPr>
            <w:r>
              <w:rPr>
                <w:rFonts w:ascii="Malgun Gothic" w:hAnsi="Malgun Gothic" w:eastAsia="STKaiti"/>
                <w:b w:val="0"/>
                <w:i w:val="0"/>
                <w:color w:val="000000"/>
                <w:sz w:val="16"/>
              </w:rPr>
              <w:t xml:space="preserve">人民币千元 </w:t>
            </w:r>
          </w:p>
        </w:tc>
        <w:tc>
          <w:tcPr>
            <w:tcW w:type="dxa" w:w="138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82"/>
        </w:trPr>
        <w:tc>
          <w:tcPr>
            <w:tcW w:type="dxa" w:w="2256"/>
            <w:vMerge/>
            <w:tcBorders>
              <w:bottom w:sz="4.800000000000182" w:val="single" w:color="#000000"/>
            </w:tcBorders>
          </w:tcPr>
          <w:p/>
        </w:tc>
        <w:tc>
          <w:tcPr>
            <w:tcW w:type="dxa" w:w="2256"/>
            <w:vMerge/>
            <w:tcBorders>
              <w:bottom w:sz="4.800000000000182" w:val="single" w:color="#000000"/>
            </w:tcBorders>
          </w:tcPr>
          <w:p/>
        </w:tc>
        <w:tc>
          <w:tcPr>
            <w:tcW w:type="dxa" w:w="2004"/>
            <w:tcBorders>
              <w:bottom w:sz="4.800000000000182" w:val="single" w:color="#000000"/>
            </w:tcBorders>
            <w:tcMar>
              <w:start w:w="0" w:type="dxa"/>
              <w:end w:w="0" w:type="dxa"/>
            </w:tcMar>
          </w:tcPr>
          <w:p>
            <w:pPr>
              <w:autoSpaceDN w:val="0"/>
              <w:autoSpaceDE w:val="0"/>
              <w:widowControl/>
              <w:spacing w:line="185" w:lineRule="auto" w:before="104" w:after="0"/>
              <w:ind w:left="0" w:right="0" w:firstLine="0"/>
              <w:jc w:val="center"/>
            </w:pPr>
            <w:r>
              <w:rPr>
                <w:rFonts w:ascii="Malgun Gothic" w:hAnsi="Malgun Gothic" w:eastAsia="STKaiti"/>
                <w:b w:val="0"/>
                <w:i w:val="0"/>
                <w:color w:val="000000"/>
                <w:sz w:val="16"/>
              </w:rPr>
              <w:t xml:space="preserve">12,059 </w:t>
            </w:r>
          </w:p>
        </w:tc>
        <w:tc>
          <w:tcPr>
            <w:tcW w:type="dxa" w:w="1382"/>
            <w:tcBorders>
              <w:bottom w:sz="4.800000000000182" w:val="single" w:color="#000000"/>
            </w:tcBorders>
            <w:tcMar>
              <w:start w:w="0" w:type="dxa"/>
              <w:end w:w="0" w:type="dxa"/>
            </w:tcMar>
          </w:tcPr>
          <w:p>
            <w:pPr>
              <w:autoSpaceDN w:val="0"/>
              <w:autoSpaceDE w:val="0"/>
              <w:widowControl/>
              <w:spacing w:line="185" w:lineRule="auto" w:before="104" w:after="0"/>
              <w:ind w:left="0" w:right="142" w:firstLine="0"/>
              <w:jc w:val="right"/>
            </w:pPr>
            <w:r>
              <w:rPr>
                <w:rFonts w:ascii="Malgun Gothic" w:hAnsi="Malgun Gothic" w:eastAsia="STKaiti"/>
                <w:b w:val="0"/>
                <w:i w:val="0"/>
                <w:color w:val="000000"/>
                <w:sz w:val="16"/>
              </w:rPr>
              <w:t xml:space="preserve">10,762 </w:t>
            </w:r>
          </w:p>
        </w:tc>
      </w:tr>
      <w:tr>
        <w:trPr>
          <w:trHeight w:hRule="exact" w:val="72"/>
        </w:trPr>
        <w:tc>
          <w:tcPr>
            <w:tcW w:type="dxa" w:w="780"/>
            <w:tcBorders>
              <w:top w:sz="4.800000000000182" w:val="single" w:color="#000000"/>
            </w:tcBorders>
            <w:tcMar>
              <w:start w:w="0" w:type="dxa"/>
              <w:end w:w="0" w:type="dxa"/>
            </w:tcMar>
          </w:tcPr>
          <w:p/>
        </w:tc>
        <w:tc>
          <w:tcPr>
            <w:tcW w:type="dxa" w:w="4554"/>
            <w:tcBorders>
              <w:top w:sz="4.800000000000182" w:val="single" w:color="#000000"/>
            </w:tcBorders>
            <w:tcMar>
              <w:start w:w="0" w:type="dxa"/>
              <w:end w:w="0" w:type="dxa"/>
            </w:tcMar>
          </w:tcPr>
          <w:p/>
        </w:tc>
        <w:tc>
          <w:tcPr>
            <w:tcW w:type="dxa" w:w="2004"/>
            <w:tcBorders>
              <w:top w:sz="4.800000000000182" w:val="single" w:color="#000000"/>
            </w:tcBorders>
            <w:tcMar>
              <w:start w:w="0" w:type="dxa"/>
              <w:end w:w="0" w:type="dxa"/>
            </w:tcMar>
          </w:tcPr>
          <w:p/>
        </w:tc>
        <w:tc>
          <w:tcPr>
            <w:tcW w:type="dxa" w:w="1382"/>
            <w:tcBorders>
              <w:top w:sz="4.800000000000182" w:val="single" w:color="#000000"/>
            </w:tcBorders>
            <w:tcMar>
              <w:start w:w="0" w:type="dxa"/>
              <w:end w:w="0" w:type="dxa"/>
            </w:tcMar>
          </w:tcPr>
          <w:p/>
        </w:tc>
      </w:tr>
    </w:tbl>
    <w:p>
      <w:pPr>
        <w:autoSpaceDN w:val="0"/>
        <w:autoSpaceDE w:val="0"/>
        <w:widowControl/>
        <w:spacing w:line="185" w:lineRule="auto" w:before="4596" w:after="0"/>
        <w:ind w:left="0" w:right="4352" w:firstLine="0"/>
        <w:jc w:val="right"/>
      </w:pPr>
      <w:r>
        <w:rPr>
          <w:rFonts w:ascii="STKaiti" w:hAnsi="STKaiti" w:eastAsia="STKaiti"/>
          <w:b w:val="0"/>
          <w:i w:val="0"/>
          <w:color w:val="000000"/>
          <w:sz w:val="18"/>
        </w:rPr>
        <w:t xml:space="preserve">38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856"/>
        </w:trPr>
        <w:tc>
          <w:tcPr>
            <w:tcW w:type="dxa" w:w="53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26. </w:t>
            </w:r>
          </w:p>
        </w:tc>
        <w:tc>
          <w:tcPr>
            <w:tcW w:type="dxa" w:w="4606"/>
            <w:tcBorders/>
            <w:tcMar>
              <w:start w:w="0" w:type="dxa"/>
              <w:end w:w="0" w:type="dxa"/>
            </w:tcMar>
          </w:tcPr>
          <w:p>
            <w:pPr>
              <w:autoSpaceDN w:val="0"/>
              <w:autoSpaceDE w:val="0"/>
              <w:widowControl/>
              <w:spacing w:line="185" w:lineRule="auto" w:before="60" w:after="0"/>
              <w:ind w:left="178" w:right="0" w:firstLine="0"/>
              <w:jc w:val="left"/>
            </w:pPr>
            <w:r>
              <w:rPr>
                <w:rFonts w:ascii="Malgun Gothic" w:hAnsi="Malgun Gothic" w:eastAsia="STKaiti"/>
                <w:b w:val="0"/>
                <w:i w:val="0"/>
                <w:color w:val="000000"/>
                <w:sz w:val="16"/>
              </w:rPr>
              <w:t xml:space="preserve">发行债务 </w:t>
            </w:r>
          </w:p>
        </w:tc>
        <w:tc>
          <w:tcPr>
            <w:tcW w:type="dxa" w:w="1992"/>
            <w:tcBorders/>
            <w:tcMar>
              <w:start w:w="0" w:type="dxa"/>
              <w:end w:w="0" w:type="dxa"/>
            </w:tcMar>
          </w:tcPr>
          <w:p>
            <w:pPr>
              <w:autoSpaceDN w:val="0"/>
              <w:autoSpaceDE w:val="0"/>
              <w:widowControl/>
              <w:spacing w:line="185" w:lineRule="auto" w:before="582" w:after="0"/>
              <w:ind w:left="298" w:right="0" w:firstLine="0"/>
              <w:jc w:val="left"/>
            </w:pPr>
            <w:r>
              <w:rPr>
                <w:rFonts w:ascii="Malgun Gothic" w:hAnsi="Malgun Gothic" w:eastAsia="STKaiti"/>
                <w:b w:val="0"/>
                <w:i w:val="0"/>
                <w:color w:val="000000"/>
                <w:sz w:val="16"/>
              </w:rPr>
              <w:t xml:space="preserve">2006-12-31 </w:t>
            </w:r>
          </w:p>
        </w:tc>
        <w:tc>
          <w:tcPr>
            <w:tcW w:type="dxa" w:w="1382"/>
            <w:tcBorders/>
            <w:tcMar>
              <w:start w:w="0" w:type="dxa"/>
              <w:end w:w="0" w:type="dxa"/>
            </w:tcMar>
          </w:tcPr>
          <w:p>
            <w:pPr>
              <w:autoSpaceDN w:val="0"/>
              <w:autoSpaceDE w:val="0"/>
              <w:widowControl/>
              <w:spacing w:line="185" w:lineRule="auto" w:before="582" w:after="0"/>
              <w:ind w:left="286" w:right="0" w:firstLine="0"/>
              <w:jc w:val="left"/>
            </w:pPr>
            <w:r>
              <w:rPr>
                <w:rFonts w:ascii="Malgun Gothic" w:hAnsi="Malgun Gothic" w:eastAsia="STKaiti"/>
                <w:b w:val="0"/>
                <w:i w:val="0"/>
                <w:color w:val="000000"/>
                <w:sz w:val="16"/>
              </w:rPr>
              <w:t xml:space="preserve">2005-12-31 </w:t>
            </w:r>
          </w:p>
        </w:tc>
      </w:tr>
      <w:tr>
        <w:trPr>
          <w:trHeight w:hRule="exact" w:val="404"/>
        </w:trPr>
        <w:tc>
          <w:tcPr>
            <w:tcW w:type="dxa" w:w="2256"/>
            <w:vMerge/>
            <w:tcBorders>
              <w:bottom w:sz="4.0" w:val="single" w:color="#000000"/>
            </w:tcBorders>
          </w:tcPr>
          <w:p/>
        </w:tc>
        <w:tc>
          <w:tcPr>
            <w:tcW w:type="dxa" w:w="4606"/>
            <w:vMerge w:val="restart"/>
            <w:tcBorders/>
            <w:tcMar>
              <w:start w:w="0" w:type="dxa"/>
              <w:end w:w="0" w:type="dxa"/>
            </w:tcMar>
            <w:tcMar>
              <w:start w:w="0" w:type="dxa"/>
              <w:end w:w="0" w:type="dxa"/>
            </w:tcMar>
          </w:tcPr>
          <w:p>
            <w:pPr>
              <w:autoSpaceDN w:val="0"/>
              <w:autoSpaceDE w:val="0"/>
              <w:widowControl/>
              <w:spacing w:line="185" w:lineRule="auto" w:before="526" w:after="0"/>
              <w:ind w:left="214" w:right="0" w:firstLine="0"/>
              <w:jc w:val="left"/>
            </w:pPr>
            <w:r>
              <w:rPr>
                <w:rFonts w:ascii="Malgun Gothic" w:hAnsi="Malgun Gothic" w:eastAsia="STKaiti"/>
                <w:b w:val="0"/>
                <w:i w:val="0"/>
                <w:color w:val="000000"/>
                <w:sz w:val="16"/>
              </w:rPr>
              <w:t xml:space="preserve">次级定期债务 (附注26a) </w:t>
            </w:r>
          </w:p>
        </w:tc>
        <w:tc>
          <w:tcPr>
            <w:tcW w:type="dxa" w:w="1992"/>
            <w:tcBorders/>
            <w:tcMar>
              <w:start w:w="0" w:type="dxa"/>
              <w:end w:w="0" w:type="dxa"/>
            </w:tcMar>
          </w:tcPr>
          <w:p>
            <w:pPr>
              <w:autoSpaceDN w:val="0"/>
              <w:autoSpaceDE w:val="0"/>
              <w:widowControl/>
              <w:spacing w:line="185" w:lineRule="auto" w:before="2" w:after="0"/>
              <w:ind w:left="168" w:right="0" w:firstLine="0"/>
              <w:jc w:val="left"/>
            </w:pPr>
            <w:r>
              <w:rPr>
                <w:rFonts w:ascii="Malgun Gothic" w:hAnsi="Malgun Gothic" w:eastAsia="STKaiti"/>
                <w:b w:val="0"/>
                <w:i w:val="0"/>
                <w:color w:val="000000"/>
                <w:sz w:val="16"/>
              </w:rPr>
              <w:t xml:space="preserve">人民币千元 </w:t>
            </w:r>
          </w:p>
        </w:tc>
        <w:tc>
          <w:tcPr>
            <w:tcW w:type="dxa" w:w="1382"/>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396"/>
        </w:trPr>
        <w:tc>
          <w:tcPr>
            <w:tcW w:type="dxa" w:w="2256"/>
            <w:vMerge/>
            <w:tcBorders>
              <w:bottom w:sz="4.0" w:val="single" w:color="#000000"/>
            </w:tcBorders>
          </w:tcPr>
          <w:p/>
        </w:tc>
        <w:tc>
          <w:tcPr>
            <w:tcW w:type="dxa" w:w="2256"/>
            <w:vMerge/>
            <w:tcBorders/>
          </w:tcPr>
          <w:p/>
        </w:tc>
        <w:tc>
          <w:tcPr>
            <w:tcW w:type="dxa" w:w="1992"/>
            <w:tcBorders/>
            <w:tcMar>
              <w:start w:w="0" w:type="dxa"/>
              <w:end w:w="0" w:type="dxa"/>
            </w:tcMar>
          </w:tcPr>
          <w:p>
            <w:pPr>
              <w:autoSpaceDN w:val="0"/>
              <w:autoSpaceDE w:val="0"/>
              <w:widowControl/>
              <w:spacing w:line="185" w:lineRule="auto" w:before="122" w:after="0"/>
              <w:ind w:left="404" w:right="0" w:firstLine="0"/>
              <w:jc w:val="left"/>
            </w:pPr>
            <w:r>
              <w:rPr>
                <w:rFonts w:ascii="Malgun Gothic" w:hAnsi="Malgun Gothic" w:eastAsia="STKaiti"/>
                <w:b w:val="0"/>
                <w:i w:val="0"/>
                <w:color w:val="000000"/>
                <w:sz w:val="16"/>
              </w:rPr>
              <w:t xml:space="preserve">6,000,000 </w:t>
            </w:r>
          </w:p>
        </w:tc>
        <w:tc>
          <w:tcPr>
            <w:tcW w:type="dxa" w:w="1382"/>
            <w:tcBorders/>
            <w:tcMar>
              <w:start w:w="0" w:type="dxa"/>
              <w:end w:w="0" w:type="dxa"/>
            </w:tcMar>
          </w:tcPr>
          <w:p>
            <w:pPr>
              <w:autoSpaceDN w:val="0"/>
              <w:autoSpaceDE w:val="0"/>
              <w:widowControl/>
              <w:spacing w:line="185" w:lineRule="auto" w:before="122" w:after="0"/>
              <w:ind w:left="0" w:right="156" w:firstLine="0"/>
              <w:jc w:val="right"/>
            </w:pPr>
            <w:r>
              <w:rPr>
                <w:rFonts w:ascii="Malgun Gothic" w:hAnsi="Malgun Gothic" w:eastAsia="STKaiti"/>
                <w:b w:val="0"/>
                <w:i w:val="0"/>
                <w:color w:val="000000"/>
                <w:sz w:val="16"/>
              </w:rPr>
              <w:t xml:space="preserve">6,000,000 </w:t>
            </w:r>
          </w:p>
        </w:tc>
      </w:tr>
      <w:tr>
        <w:trPr>
          <w:trHeight w:hRule="exact" w:val="260"/>
        </w:trPr>
        <w:tc>
          <w:tcPr>
            <w:tcW w:type="dxa" w:w="2256"/>
            <w:vMerge/>
            <w:tcBorders>
              <w:bottom w:sz="4.0" w:val="single" w:color="#000000"/>
            </w:tcBorders>
          </w:tcPr>
          <w:p/>
        </w:tc>
        <w:tc>
          <w:tcPr>
            <w:tcW w:type="dxa" w:w="4606"/>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银行间金融债券 (附注26b) </w:t>
            </w:r>
          </w:p>
        </w:tc>
        <w:tc>
          <w:tcPr>
            <w:tcW w:type="dxa" w:w="1992"/>
            <w:tcBorders/>
            <w:tcMar>
              <w:start w:w="0" w:type="dxa"/>
              <w:end w:w="0" w:type="dxa"/>
            </w:tcMar>
          </w:tcPr>
          <w:p>
            <w:pPr>
              <w:autoSpaceDN w:val="0"/>
              <w:autoSpaceDE w:val="0"/>
              <w:widowControl/>
              <w:spacing w:line="185" w:lineRule="auto" w:before="0" w:after="0"/>
              <w:ind w:left="406" w:right="0" w:firstLine="0"/>
              <w:jc w:val="left"/>
            </w:pPr>
            <w:r>
              <w:rPr>
                <w:rFonts w:ascii="Malgun Gothic" w:hAnsi="Malgun Gothic" w:eastAsia="STKaiti"/>
                <w:b w:val="0"/>
                <w:i w:val="0"/>
                <w:color w:val="000000"/>
                <w:sz w:val="16"/>
              </w:rPr>
              <w:t xml:space="preserve">7,000,000 </w:t>
            </w:r>
          </w:p>
        </w:tc>
        <w:tc>
          <w:tcPr>
            <w:tcW w:type="dxa" w:w="1382"/>
            <w:tcBorders/>
            <w:tcMar>
              <w:start w:w="0" w:type="dxa"/>
              <w:end w:w="0" w:type="dxa"/>
            </w:tcMar>
          </w:tcPr>
          <w:p>
            <w:pPr>
              <w:autoSpaceDN w:val="0"/>
              <w:autoSpaceDE w:val="0"/>
              <w:widowControl/>
              <w:spacing w:line="185" w:lineRule="auto" w:before="0" w:after="0"/>
              <w:ind w:left="0" w:right="154" w:firstLine="0"/>
              <w:jc w:val="right"/>
            </w:pPr>
            <w:r>
              <w:rPr>
                <w:rFonts w:ascii="Malgun Gothic" w:hAnsi="Malgun Gothic" w:eastAsia="STKaiti"/>
                <w:b w:val="0"/>
                <w:i w:val="0"/>
                <w:color w:val="000000"/>
                <w:sz w:val="16"/>
              </w:rPr>
              <w:t xml:space="preserve">7,000,000 </w:t>
            </w:r>
          </w:p>
        </w:tc>
      </w:tr>
      <w:tr>
        <w:trPr>
          <w:trHeight w:hRule="exact" w:val="260"/>
        </w:trPr>
        <w:tc>
          <w:tcPr>
            <w:tcW w:type="dxa" w:w="2256"/>
            <w:vMerge/>
            <w:tcBorders>
              <w:bottom w:sz="4.0" w:val="single" w:color="#000000"/>
            </w:tcBorders>
          </w:tcPr>
          <w:p/>
        </w:tc>
        <w:tc>
          <w:tcPr>
            <w:tcW w:type="dxa" w:w="4606"/>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2005年浦发银行次级债券 (附注26c) </w:t>
            </w:r>
          </w:p>
        </w:tc>
        <w:tc>
          <w:tcPr>
            <w:tcW w:type="dxa" w:w="1992"/>
            <w:tcBorders/>
            <w:tcMar>
              <w:start w:w="0" w:type="dxa"/>
              <w:end w:w="0" w:type="dxa"/>
            </w:tcMar>
          </w:tcPr>
          <w:p>
            <w:pPr>
              <w:autoSpaceDN w:val="0"/>
              <w:autoSpaceDE w:val="0"/>
              <w:widowControl/>
              <w:spacing w:line="185" w:lineRule="auto" w:before="0" w:after="0"/>
              <w:ind w:left="404" w:right="0" w:firstLine="0"/>
              <w:jc w:val="left"/>
            </w:pPr>
            <w:r>
              <w:rPr>
                <w:rFonts w:ascii="Malgun Gothic" w:hAnsi="Malgun Gothic" w:eastAsia="STKaiti"/>
                <w:b w:val="0"/>
                <w:i w:val="0"/>
                <w:color w:val="000000"/>
                <w:sz w:val="16"/>
              </w:rPr>
              <w:t xml:space="preserve">2,000,000 </w:t>
            </w:r>
          </w:p>
        </w:tc>
        <w:tc>
          <w:tcPr>
            <w:tcW w:type="dxa" w:w="1382"/>
            <w:tcBorders/>
            <w:tcMar>
              <w:start w:w="0" w:type="dxa"/>
              <w:end w:w="0" w:type="dxa"/>
            </w:tcMar>
          </w:tcPr>
          <w:p>
            <w:pPr>
              <w:autoSpaceDN w:val="0"/>
              <w:autoSpaceDE w:val="0"/>
              <w:widowControl/>
              <w:spacing w:line="185" w:lineRule="auto" w:before="0" w:after="0"/>
              <w:ind w:left="0" w:right="154" w:firstLine="0"/>
              <w:jc w:val="right"/>
            </w:pPr>
            <w:r>
              <w:rPr>
                <w:rFonts w:ascii="Malgun Gothic" w:hAnsi="Malgun Gothic" w:eastAsia="STKaiti"/>
                <w:b w:val="0"/>
                <w:i w:val="0"/>
                <w:color w:val="000000"/>
                <w:sz w:val="16"/>
              </w:rPr>
              <w:t xml:space="preserve">2,000,000 </w:t>
            </w:r>
          </w:p>
        </w:tc>
      </w:tr>
      <w:tr>
        <w:trPr>
          <w:trHeight w:hRule="exact" w:val="272"/>
        </w:trPr>
        <w:tc>
          <w:tcPr>
            <w:tcW w:type="dxa" w:w="2256"/>
            <w:vMerge/>
            <w:tcBorders>
              <w:bottom w:sz="4.0" w:val="single" w:color="#000000"/>
            </w:tcBorders>
          </w:tcPr>
          <w:p/>
        </w:tc>
        <w:tc>
          <w:tcPr>
            <w:tcW w:type="dxa" w:w="4606"/>
            <w:tcBorders>
              <w:bottom w:sz="4.0" w:val="single" w:color="#000000"/>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2006年浦发银行次级债券 (附注26d) </w:t>
            </w:r>
          </w:p>
        </w:tc>
        <w:tc>
          <w:tcPr>
            <w:tcW w:type="dxa" w:w="1992"/>
            <w:tcBorders>
              <w:bottom w:sz="4.0" w:val="single" w:color="#000000"/>
            </w:tcBorders>
            <w:tcMar>
              <w:start w:w="0" w:type="dxa"/>
              <w:end w:w="0" w:type="dxa"/>
            </w:tcMar>
          </w:tcPr>
          <w:p>
            <w:pPr>
              <w:autoSpaceDN w:val="0"/>
              <w:autoSpaceDE w:val="0"/>
              <w:widowControl/>
              <w:spacing w:line="187" w:lineRule="auto" w:before="0" w:after="0"/>
              <w:ind w:left="406" w:right="0" w:firstLine="0"/>
              <w:jc w:val="left"/>
            </w:pPr>
            <w:r>
              <w:rPr>
                <w:rFonts w:ascii="Malgun Gothic" w:hAnsi="Malgun Gothic" w:eastAsia="STKaiti"/>
                <w:b w:val="0"/>
                <w:i w:val="0"/>
                <w:color w:val="000000"/>
                <w:sz w:val="16"/>
              </w:rPr>
              <w:t xml:space="preserve">2,600,000 </w:t>
            </w:r>
          </w:p>
        </w:tc>
        <w:tc>
          <w:tcPr>
            <w:tcW w:type="dxa" w:w="1382"/>
            <w:tcBorders>
              <w:bottom w:sz="4.0" w:val="single" w:color="#000000"/>
            </w:tcBorders>
            <w:tcMar>
              <w:start w:w="0" w:type="dxa"/>
              <w:end w:w="0" w:type="dxa"/>
            </w:tcMar>
          </w:tcPr>
          <w:p>
            <w:pPr>
              <w:autoSpaceDN w:val="0"/>
              <w:autoSpaceDE w:val="0"/>
              <w:widowControl/>
              <w:spacing w:line="185" w:lineRule="auto" w:before="0" w:after="0"/>
              <w:ind w:left="0" w:right="154" w:firstLine="0"/>
              <w:jc w:val="right"/>
            </w:pPr>
            <w:r>
              <w:rPr>
                <w:rFonts w:ascii="Malgun Gothic" w:hAnsi="Malgun Gothic" w:eastAsia="STKaiti"/>
                <w:b w:val="0"/>
                <w:i w:val="0"/>
                <w:color w:val="000000"/>
                <w:sz w:val="16"/>
              </w:rPr>
              <w:t xml:space="preserve">- </w:t>
            </w:r>
          </w:p>
        </w:tc>
      </w:tr>
      <w:tr>
        <w:trPr>
          <w:trHeight w:hRule="exact" w:val="1140"/>
        </w:trPr>
        <w:tc>
          <w:tcPr>
            <w:tcW w:type="dxa" w:w="530"/>
            <w:tcBorders>
              <w:top w:sz="4.0" w:val="single" w:color="#000000"/>
            </w:tcBorders>
            <w:tcMar>
              <w:start w:w="0" w:type="dxa"/>
              <w:end w:w="0" w:type="dxa"/>
            </w:tcMar>
          </w:tcPr>
          <w:p>
            <w:pPr>
              <w:autoSpaceDN w:val="0"/>
              <w:autoSpaceDE w:val="0"/>
              <w:widowControl/>
              <w:spacing w:line="185" w:lineRule="auto" w:before="800" w:after="0"/>
              <w:ind w:left="0" w:right="0" w:firstLine="0"/>
              <w:jc w:val="left"/>
            </w:pPr>
            <w:r>
              <w:rPr>
                <w:rFonts w:ascii="Malgun Gothic" w:hAnsi="Malgun Gothic" w:eastAsia="STKaiti"/>
                <w:b w:val="0"/>
                <w:i w:val="0"/>
                <w:color w:val="000000"/>
                <w:sz w:val="16"/>
              </w:rPr>
              <w:t xml:space="preserve">26a. </w:t>
            </w:r>
          </w:p>
        </w:tc>
        <w:tc>
          <w:tcPr>
            <w:tcW w:type="dxa" w:w="4606"/>
            <w:tcBorders>
              <w:top w:sz="4.0" w:val="single" w:color="#000000"/>
            </w:tcBorders>
            <w:tcMar>
              <w:start w:w="0" w:type="dxa"/>
              <w:end w:w="0" w:type="dxa"/>
            </w:tcMar>
          </w:tcPr>
          <w:p>
            <w:pPr>
              <w:autoSpaceDN w:val="0"/>
              <w:autoSpaceDE w:val="0"/>
              <w:widowControl/>
              <w:spacing w:line="185" w:lineRule="auto" w:before="800" w:after="0"/>
              <w:ind w:left="214" w:right="0" w:firstLine="0"/>
              <w:jc w:val="left"/>
            </w:pPr>
            <w:r>
              <w:rPr>
                <w:rFonts w:ascii="Malgun Gothic" w:hAnsi="Malgun Gothic" w:eastAsia="STKaiti"/>
                <w:b w:val="0"/>
                <w:i w:val="0"/>
                <w:color w:val="000000"/>
                <w:sz w:val="16"/>
              </w:rPr>
              <w:t xml:space="preserve">次级定期债务 </w:t>
            </w:r>
          </w:p>
        </w:tc>
        <w:tc>
          <w:tcPr>
            <w:tcW w:type="dxa" w:w="1992"/>
            <w:tcBorders>
              <w:top w:sz="4.0" w:val="single" w:color="#000000"/>
            </w:tcBorders>
            <w:tcMar>
              <w:start w:w="0" w:type="dxa"/>
              <w:end w:w="0" w:type="dxa"/>
            </w:tcMar>
          </w:tcPr>
          <w:p>
            <w:pPr>
              <w:autoSpaceDN w:val="0"/>
              <w:autoSpaceDE w:val="0"/>
              <w:widowControl/>
              <w:spacing w:line="185" w:lineRule="auto" w:before="268" w:after="0"/>
              <w:ind w:left="308" w:right="0" w:firstLine="0"/>
              <w:jc w:val="left"/>
            </w:pPr>
            <w:r>
              <w:rPr>
                <w:rFonts w:ascii="Malgun Gothic" w:hAnsi="Malgun Gothic" w:eastAsia="STKaiti"/>
                <w:b w:val="0"/>
                <w:i w:val="0"/>
                <w:color w:val="000000"/>
                <w:sz w:val="16"/>
              </w:rPr>
              <w:t xml:space="preserve">17,600,000 </w:t>
            </w:r>
          </w:p>
        </w:tc>
        <w:tc>
          <w:tcPr>
            <w:tcW w:type="dxa" w:w="1382"/>
            <w:tcBorders>
              <w:top w:sz="4.0" w:val="single" w:color="#000000"/>
            </w:tcBorders>
            <w:tcMar>
              <w:start w:w="0" w:type="dxa"/>
              <w:end w:w="0" w:type="dxa"/>
            </w:tcMar>
          </w:tcPr>
          <w:p>
            <w:pPr>
              <w:autoSpaceDN w:val="0"/>
              <w:autoSpaceDE w:val="0"/>
              <w:widowControl/>
              <w:spacing w:line="185" w:lineRule="auto" w:before="268" w:after="0"/>
              <w:ind w:left="298" w:right="0" w:firstLine="0"/>
              <w:jc w:val="left"/>
            </w:pPr>
            <w:r>
              <w:rPr>
                <w:rFonts w:ascii="Malgun Gothic" w:hAnsi="Malgun Gothic" w:eastAsia="STKaiti"/>
                <w:b w:val="0"/>
                <w:i w:val="0"/>
                <w:color w:val="000000"/>
                <w:sz w:val="16"/>
              </w:rPr>
              <w:t xml:space="preserve">15,000,000 </w:t>
            </w:r>
          </w:p>
        </w:tc>
      </w:tr>
    </w:tbl>
    <w:p>
      <w:pPr>
        <w:autoSpaceDN w:val="0"/>
        <w:autoSpaceDE w:val="0"/>
        <w:widowControl/>
        <w:spacing w:line="245" w:lineRule="auto" w:before="192" w:after="0"/>
        <w:ind w:left="1114" w:right="272" w:firstLine="0"/>
        <w:jc w:val="both"/>
      </w:pPr>
      <w:r>
        <w:rPr>
          <w:rFonts w:ascii="STKaiti" w:hAnsi="STKaiti" w:eastAsia="STKaiti"/>
          <w:b w:val="0"/>
          <w:i w:val="0"/>
          <w:color w:val="000000"/>
          <w:sz w:val="21"/>
        </w:rPr>
        <w:t xml:space="preserve">根据中国银行业监督管理委员会有关批复，本公司与8家机构分别签订了总额为人民 </w:t>
      </w:r>
      <w:r>
        <w:rPr>
          <w:rFonts w:ascii="STKaiti" w:hAnsi="STKaiti" w:eastAsia="STKaiti"/>
          <w:b w:val="0"/>
          <w:i w:val="0"/>
          <w:color w:val="000000"/>
          <w:sz w:val="21"/>
        </w:rPr>
        <w:t xml:space="preserve">币60亿元的次级定期债务合同。本次次级定期债务发行期限为5年零1个月，利率为 </w:t>
      </w:r>
      <w:r>
        <w:rPr>
          <w:rFonts w:ascii="STKaiti" w:hAnsi="STKaiti" w:eastAsia="STKaiti"/>
          <w:b w:val="0"/>
          <w:i w:val="0"/>
          <w:color w:val="000000"/>
          <w:sz w:val="21"/>
        </w:rPr>
        <w:t>中国人民银行公布的人民币1年期整存整取储蓄存款利率加2.62%，每年付息一次。</w:t>
      </w:r>
      <w:r>
        <w:rPr>
          <w:rFonts w:ascii="STKaiti" w:hAnsi="STKaiti" w:eastAsia="STKaiti"/>
          <w:b w:val="0"/>
          <w:i w:val="0"/>
          <w:color w:val="000000"/>
          <w:sz w:val="21"/>
        </w:rPr>
        <w:t xml:space="preserve">至2004年6月9日，人民币60亿元次级定期债务资金已募集完毕。根据有关规定，人民 </w:t>
      </w:r>
      <w:r>
        <w:rPr>
          <w:rFonts w:ascii="STKaiti" w:hAnsi="STKaiti" w:eastAsia="STKaiti"/>
          <w:b w:val="0"/>
          <w:i w:val="0"/>
          <w:color w:val="000000"/>
          <w:sz w:val="21"/>
        </w:rPr>
        <w:t xml:space="preserve">币60亿元次级定期债务全部计入本公司附属资本。此次级定期债务债券的本金和利 </w:t>
      </w:r>
      <w:r>
        <w:rPr>
          <w:rFonts w:ascii="STKaiti" w:hAnsi="STKaiti" w:eastAsia="STKaiti"/>
          <w:b w:val="0"/>
          <w:i w:val="0"/>
          <w:color w:val="000000"/>
          <w:sz w:val="21"/>
        </w:rPr>
        <w:t xml:space="preserve">息偿还次序列于本公司存款及其他负债之后，但优先于股权资本。 </w:t>
      </w:r>
    </w:p>
    <w:p>
      <w:pPr>
        <w:autoSpaceDN w:val="0"/>
        <w:autoSpaceDE w:val="0"/>
        <w:widowControl/>
        <w:spacing w:line="185" w:lineRule="auto" w:before="260" w:after="0"/>
        <w:ind w:left="1114" w:right="0" w:firstLine="0"/>
        <w:jc w:val="left"/>
      </w:pPr>
      <w:r>
        <w:rPr>
          <w:rFonts w:ascii="STKaiti" w:hAnsi="STKaiti" w:eastAsia="STKaiti"/>
          <w:b w:val="0"/>
          <w:i w:val="0"/>
          <w:color w:val="000000"/>
          <w:sz w:val="21"/>
        </w:rPr>
        <w:t xml:space="preserve">本年度，次级定期债务的年利率为4.87% - 5.14% (2005年度：4.87%)。 </w:t>
      </w:r>
    </w:p>
    <w:p>
      <w:pPr>
        <w:autoSpaceDN w:val="0"/>
        <w:tabs>
          <w:tab w:pos="1078"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26b. </w:t>
      </w:r>
      <w:r>
        <w:tab/>
      </w:r>
      <w:r>
        <w:rPr>
          <w:rFonts w:ascii="STKaiti" w:hAnsi="STKaiti" w:eastAsia="STKaiti"/>
          <w:b w:val="0"/>
          <w:i w:val="0"/>
          <w:color w:val="000000"/>
          <w:sz w:val="21"/>
        </w:rPr>
        <w:t xml:space="preserve">银行间金融债券 </w:t>
      </w:r>
    </w:p>
    <w:p>
      <w:pPr>
        <w:autoSpaceDN w:val="0"/>
        <w:autoSpaceDE w:val="0"/>
        <w:widowControl/>
        <w:spacing w:line="245" w:lineRule="auto" w:before="260" w:after="0"/>
        <w:ind w:left="1114" w:right="274" w:firstLine="0"/>
        <w:jc w:val="both"/>
      </w:pPr>
      <w:r>
        <w:rPr>
          <w:rFonts w:ascii="STKaiti" w:hAnsi="STKaiti" w:eastAsia="STKaiti"/>
          <w:b w:val="0"/>
          <w:i w:val="0"/>
          <w:color w:val="000000"/>
          <w:sz w:val="21"/>
        </w:rPr>
        <w:t xml:space="preserve">根据中国银行业监督管理委员会有关批复，本公司于2005年8月12日通过中国人民银 </w:t>
      </w:r>
      <w:r>
        <w:rPr>
          <w:rFonts w:ascii="STKaiti" w:hAnsi="STKaiti" w:eastAsia="STKaiti"/>
          <w:b w:val="0"/>
          <w:i w:val="0"/>
          <w:color w:val="000000"/>
          <w:sz w:val="21"/>
        </w:rPr>
        <w:t xml:space="preserve">行债券发行系统公开招标发行总额为人民币70亿元的商业银行金融债券，发行价格 </w:t>
      </w:r>
      <w:r>
        <w:rPr>
          <w:rFonts w:ascii="STKaiti" w:hAnsi="STKaiti" w:eastAsia="STKaiti"/>
          <w:b w:val="0"/>
          <w:i w:val="0"/>
          <w:color w:val="000000"/>
          <w:sz w:val="21"/>
        </w:rPr>
        <w:t xml:space="preserve">为人民币100元/百元面值。该固定利率商业银行金融债券发行期限为3年，年利率为 </w:t>
      </w:r>
      <w:r>
        <w:rPr>
          <w:rFonts w:ascii="STKaiti" w:hAnsi="STKaiti" w:eastAsia="STKaiti"/>
          <w:b w:val="0"/>
          <w:i w:val="0"/>
          <w:color w:val="000000"/>
          <w:sz w:val="21"/>
        </w:rPr>
        <w:t xml:space="preserve">2.59%，每年付息一次，起息日为2005年8月26日。本次商业银行金融债募集于2005 </w:t>
      </w:r>
      <w:r>
        <w:rPr>
          <w:rFonts w:ascii="STKaiti" w:hAnsi="STKaiti" w:eastAsia="STKaiti"/>
          <w:b w:val="0"/>
          <w:i w:val="0"/>
          <w:color w:val="000000"/>
          <w:sz w:val="21"/>
        </w:rPr>
        <w:t xml:space="preserve">年8月26日完成。 </w:t>
      </w:r>
    </w:p>
    <w:p>
      <w:pPr>
        <w:autoSpaceDN w:val="0"/>
        <w:autoSpaceDE w:val="0"/>
        <w:widowControl/>
        <w:spacing w:line="245" w:lineRule="auto" w:before="260" w:after="0"/>
        <w:ind w:left="1114" w:right="144" w:firstLine="0"/>
        <w:jc w:val="left"/>
      </w:pPr>
      <w:r>
        <w:rPr>
          <w:rFonts w:ascii="STKaiti" w:hAnsi="STKaiti" w:eastAsia="STKaiti"/>
          <w:b w:val="0"/>
          <w:i w:val="0"/>
          <w:color w:val="000000"/>
          <w:sz w:val="21"/>
        </w:rPr>
        <w:t xml:space="preserve">此银行间金融债券为无担保、不可提前赎回债券，其本金和利息的清偿顺序等同于 </w:t>
      </w:r>
      <w:r>
        <w:rPr>
          <w:rFonts w:ascii="STKaiti" w:hAnsi="STKaiti" w:eastAsia="STKaiti"/>
          <w:b w:val="0"/>
          <w:i w:val="0"/>
          <w:color w:val="000000"/>
          <w:sz w:val="21"/>
        </w:rPr>
        <w:t xml:space="preserve">本公司一般负债，先于长期次级债券及股权资本。 </w:t>
      </w:r>
    </w:p>
    <w:p>
      <w:pPr>
        <w:autoSpaceDN w:val="0"/>
        <w:autoSpaceDE w:val="0"/>
        <w:widowControl/>
        <w:spacing w:line="185" w:lineRule="auto" w:before="4308" w:after="0"/>
        <w:ind w:left="0" w:right="4352" w:firstLine="0"/>
        <w:jc w:val="right"/>
      </w:pPr>
      <w:r>
        <w:rPr>
          <w:rFonts w:ascii="STKaiti" w:hAnsi="STKaiti" w:eastAsia="STKaiti"/>
          <w:b w:val="0"/>
          <w:i w:val="0"/>
          <w:color w:val="000000"/>
          <w:sz w:val="18"/>
        </w:rPr>
        <w:t xml:space="preserve">39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1406"/>
        </w:trPr>
        <w:tc>
          <w:tcPr>
            <w:tcW w:type="dxa" w:w="53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26. </w:t>
            </w:r>
          </w:p>
          <w:p>
            <w:pPr>
              <w:autoSpaceDN w:val="0"/>
              <w:autoSpaceDE w:val="0"/>
              <w:widowControl/>
              <w:spacing w:line="185" w:lineRule="auto" w:before="260" w:after="0"/>
              <w:ind w:left="0" w:right="0" w:firstLine="0"/>
              <w:jc w:val="left"/>
            </w:pPr>
            <w:r>
              <w:rPr>
                <w:rFonts w:ascii="Malgun Gothic" w:hAnsi="Malgun Gothic" w:eastAsia="STKaiti"/>
                <w:b w:val="0"/>
                <w:i w:val="0"/>
                <w:color w:val="000000"/>
                <w:sz w:val="16"/>
              </w:rPr>
              <w:t xml:space="preserve">26c. </w:t>
            </w:r>
          </w:p>
        </w:tc>
        <w:tc>
          <w:tcPr>
            <w:tcW w:type="dxa" w:w="7768"/>
            <w:tcBorders>
              <w:top w:sz="4.7999999999999545" w:val="single" w:color="#000000"/>
            </w:tcBorders>
            <w:tcMar>
              <w:start w:w="0" w:type="dxa"/>
              <w:end w:w="0" w:type="dxa"/>
            </w:tcMar>
          </w:tcPr>
          <w:p>
            <w:pPr>
              <w:autoSpaceDN w:val="0"/>
              <w:autoSpaceDE w:val="0"/>
              <w:widowControl/>
              <w:spacing w:line="271" w:lineRule="auto" w:before="534" w:after="0"/>
              <w:ind w:left="178" w:right="5184" w:firstLine="0"/>
              <w:jc w:val="left"/>
            </w:pPr>
            <w:r>
              <w:rPr>
                <w:rFonts w:ascii="Malgun Gothic" w:hAnsi="Malgun Gothic" w:eastAsia="STKaiti"/>
                <w:b w:val="0"/>
                <w:i w:val="0"/>
                <w:color w:val="000000"/>
                <w:sz w:val="16"/>
              </w:rPr>
              <w:t xml:space="preserve">发行债务(续) </w:t>
            </w:r>
            <w:r>
              <w:rPr>
                <w:rFonts w:ascii="Malgun Gothic" w:hAnsi="Malgun Gothic"/>
                <w:sz w:val="16"/>
              </w:rPr>
              <w:br/>
            </w:r>
            <w:r>
              <w:rPr>
                <w:rFonts w:ascii="Malgun Gothic" w:hAnsi="Malgun Gothic" w:eastAsia="STKaiti"/>
                <w:b w:val="0"/>
                <w:i w:val="0"/>
                <w:color w:val="000000"/>
                <w:sz w:val="16"/>
              </w:rPr>
              <w:t xml:space="preserve">2005年浦发银行次级债券 </w:t>
            </w:r>
          </w:p>
        </w:tc>
      </w:tr>
    </w:tbl>
    <w:p>
      <w:pPr>
        <w:autoSpaceDN w:val="0"/>
        <w:autoSpaceDE w:val="0"/>
        <w:widowControl/>
        <w:spacing w:line="245" w:lineRule="auto" w:before="194" w:after="0"/>
        <w:ind w:left="1114" w:right="274" w:firstLine="0"/>
        <w:jc w:val="both"/>
      </w:pPr>
      <w:r>
        <w:rPr>
          <w:rFonts w:ascii="STKaiti" w:hAnsi="STKaiti" w:eastAsia="STKaiti"/>
          <w:b w:val="0"/>
          <w:i w:val="0"/>
          <w:color w:val="000000"/>
          <w:sz w:val="21"/>
        </w:rPr>
        <w:t xml:space="preserve">根据中国银行业监督管理委员会有关批复，本公司于2005年12月29日在全国银行间债 </w:t>
      </w:r>
      <w:r>
        <w:rPr>
          <w:rFonts w:ascii="STKaiti" w:hAnsi="STKaiti" w:eastAsia="STKaiti"/>
          <w:b w:val="0"/>
          <w:i w:val="0"/>
          <w:color w:val="000000"/>
          <w:sz w:val="21"/>
        </w:rPr>
        <w:t xml:space="preserve">券市场私募发行总额为人民币20亿元的商业银行次级债券，发行价格为人民币100元/ </w:t>
      </w:r>
      <w:r>
        <w:rPr>
          <w:rFonts w:ascii="STKaiti" w:hAnsi="STKaiti" w:eastAsia="STKaiti"/>
          <w:b w:val="0"/>
          <w:i w:val="0"/>
          <w:color w:val="000000"/>
          <w:sz w:val="21"/>
        </w:rPr>
        <w:t xml:space="preserve">百元面值。此债券发行期限为10年，本公司具有在第5年按面值赎回全部次级债券的 </w:t>
      </w:r>
      <w:r>
        <w:rPr>
          <w:rFonts w:ascii="STKaiti" w:hAnsi="STKaiti" w:eastAsia="STKaiti"/>
          <w:b w:val="0"/>
          <w:i w:val="0"/>
          <w:color w:val="000000"/>
          <w:sz w:val="21"/>
        </w:rPr>
        <w:t xml:space="preserve">选择权，如本公司行使该选择权，则债券期限为5年。 </w:t>
      </w:r>
    </w:p>
    <w:p>
      <w:pPr>
        <w:autoSpaceDN w:val="0"/>
        <w:autoSpaceDE w:val="0"/>
        <w:widowControl/>
        <w:spacing w:line="245" w:lineRule="auto" w:before="260" w:after="0"/>
        <w:ind w:left="1114" w:right="276" w:firstLine="0"/>
        <w:jc w:val="both"/>
      </w:pPr>
      <w:r>
        <w:rPr>
          <w:rFonts w:ascii="STKaiti" w:hAnsi="STKaiti" w:eastAsia="STKaiti"/>
          <w:b w:val="0"/>
          <w:i w:val="0"/>
          <w:color w:val="000000"/>
          <w:sz w:val="21"/>
        </w:rPr>
        <w:t xml:space="preserve">此债券采用分段式固定利率，每年付息一次，前5个计息年度的票面年利率固定为 </w:t>
      </w:r>
      <w:r>
        <w:rPr>
          <w:rFonts w:ascii="STKaiti" w:hAnsi="STKaiti" w:eastAsia="STKaiti"/>
          <w:b w:val="0"/>
          <w:i w:val="0"/>
          <w:color w:val="000000"/>
          <w:sz w:val="21"/>
        </w:rPr>
        <w:t xml:space="preserve">3.60%。起息日为2005年12月29日。如本公司不行使提前赎回的选择权，后5个计息年 </w:t>
      </w:r>
      <w:r>
        <w:rPr>
          <w:rFonts w:ascii="STKaiti" w:hAnsi="STKaiti" w:eastAsia="STKaiti"/>
          <w:b w:val="0"/>
          <w:i w:val="0"/>
          <w:color w:val="000000"/>
          <w:sz w:val="21"/>
        </w:rPr>
        <w:t xml:space="preserve">度的年利率为6.60%。 </w:t>
      </w:r>
    </w:p>
    <w:p>
      <w:pPr>
        <w:autoSpaceDN w:val="0"/>
        <w:autoSpaceDE w:val="0"/>
        <w:widowControl/>
        <w:spacing w:line="185" w:lineRule="auto" w:before="260" w:after="0"/>
        <w:ind w:left="1114" w:right="0" w:firstLine="0"/>
        <w:jc w:val="left"/>
      </w:pPr>
      <w:r>
        <w:rPr>
          <w:rFonts w:ascii="STKaiti" w:hAnsi="STKaiti" w:eastAsia="STKaiti"/>
          <w:b w:val="0"/>
          <w:i w:val="0"/>
          <w:color w:val="000000"/>
          <w:sz w:val="21"/>
        </w:rPr>
        <w:t xml:space="preserve">此债券的本金和利息偿还次序列于本公司存款及其他负债之后，但优先于股权资本。 </w:t>
      </w:r>
    </w:p>
    <w:p>
      <w:pPr>
        <w:autoSpaceDN w:val="0"/>
        <w:tabs>
          <w:tab w:pos="1126"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26d. </w:t>
      </w:r>
      <w:r>
        <w:tab/>
      </w:r>
      <w:r>
        <w:rPr>
          <w:rFonts w:ascii="STKaiti" w:hAnsi="STKaiti" w:eastAsia="STKaiti"/>
          <w:b w:val="0"/>
          <w:i w:val="0"/>
          <w:color w:val="000000"/>
          <w:sz w:val="21"/>
        </w:rPr>
        <w:t xml:space="preserve">2006年浦发银行次级债券 </w:t>
      </w:r>
    </w:p>
    <w:p>
      <w:pPr>
        <w:autoSpaceDN w:val="0"/>
        <w:autoSpaceDE w:val="0"/>
        <w:widowControl/>
        <w:spacing w:line="245" w:lineRule="auto" w:before="260" w:after="0"/>
        <w:ind w:left="1114" w:right="274" w:firstLine="0"/>
        <w:jc w:val="both"/>
      </w:pPr>
      <w:r>
        <w:rPr>
          <w:rFonts w:ascii="STKaiti" w:hAnsi="STKaiti" w:eastAsia="STKaiti"/>
          <w:b w:val="0"/>
          <w:i w:val="0"/>
          <w:color w:val="000000"/>
          <w:sz w:val="21"/>
        </w:rPr>
        <w:t xml:space="preserve">根据中国银行业监督管理委员会有关批复，本公司于2006年6月30日在全国银行间债 </w:t>
      </w:r>
      <w:r>
        <w:rPr>
          <w:rFonts w:ascii="STKaiti" w:hAnsi="STKaiti" w:eastAsia="STKaiti"/>
          <w:b w:val="0"/>
          <w:i w:val="0"/>
          <w:color w:val="000000"/>
          <w:sz w:val="21"/>
        </w:rPr>
        <w:t xml:space="preserve">券市场私募定向发行总额为人民币26亿元的商业银行次级债券，发行价格为人民币 </w:t>
      </w:r>
      <w:r>
        <w:rPr>
          <w:rFonts w:ascii="STKaiti" w:hAnsi="STKaiti" w:eastAsia="STKaiti"/>
          <w:b w:val="0"/>
          <w:i w:val="0"/>
          <w:color w:val="000000"/>
          <w:sz w:val="21"/>
        </w:rPr>
        <w:t xml:space="preserve">100元/百元面值。此债券发行期限为10年，本公司具有在第5年按面值赎回全部或部 </w:t>
      </w:r>
      <w:r>
        <w:rPr>
          <w:rFonts w:ascii="STKaiti" w:hAnsi="STKaiti" w:eastAsia="STKaiti"/>
          <w:b w:val="0"/>
          <w:i w:val="0"/>
          <w:color w:val="000000"/>
          <w:sz w:val="21"/>
        </w:rPr>
        <w:t xml:space="preserve">分次级债券的选择权，如本公司行使该选择权，则债券期限为5年。 </w:t>
      </w:r>
    </w:p>
    <w:p>
      <w:pPr>
        <w:autoSpaceDN w:val="0"/>
        <w:autoSpaceDE w:val="0"/>
        <w:widowControl/>
        <w:spacing w:line="245" w:lineRule="auto" w:before="260" w:after="0"/>
        <w:ind w:left="1114" w:right="274" w:firstLine="0"/>
        <w:jc w:val="both"/>
      </w:pPr>
      <w:r>
        <w:rPr>
          <w:rFonts w:ascii="STKaiti" w:hAnsi="STKaiti" w:eastAsia="STKaiti"/>
          <w:b w:val="0"/>
          <w:i w:val="0"/>
          <w:color w:val="000000"/>
          <w:sz w:val="21"/>
        </w:rPr>
        <w:t xml:space="preserve">此债券采用分段式固定利率，每年付息一次，前5个计息年度的票面年利率固定为 </w:t>
      </w:r>
      <w:r>
        <w:rPr>
          <w:rFonts w:ascii="STKaiti" w:hAnsi="STKaiti" w:eastAsia="STKaiti"/>
          <w:b w:val="0"/>
          <w:i w:val="0"/>
          <w:color w:val="000000"/>
          <w:sz w:val="21"/>
        </w:rPr>
        <w:t xml:space="preserve">3.75%。起息日为2006年6月30日。如本公司不行使提前赎回的选择权，后5个计息年 </w:t>
      </w:r>
      <w:r>
        <w:rPr>
          <w:rFonts w:ascii="STKaiti" w:hAnsi="STKaiti" w:eastAsia="STKaiti"/>
          <w:b w:val="0"/>
          <w:i w:val="0"/>
          <w:color w:val="000000"/>
          <w:sz w:val="21"/>
        </w:rPr>
        <w:t xml:space="preserve">度的年利率为6.75%。 </w:t>
      </w:r>
    </w:p>
    <w:p>
      <w:pPr>
        <w:autoSpaceDN w:val="0"/>
        <w:autoSpaceDE w:val="0"/>
        <w:widowControl/>
        <w:spacing w:line="185" w:lineRule="auto" w:before="260" w:after="0"/>
        <w:ind w:left="1114" w:right="0" w:firstLine="0"/>
        <w:jc w:val="left"/>
      </w:pPr>
      <w:r>
        <w:rPr>
          <w:rFonts w:ascii="STKaiti" w:hAnsi="STKaiti" w:eastAsia="STKaiti"/>
          <w:b w:val="0"/>
          <w:i w:val="0"/>
          <w:color w:val="000000"/>
          <w:sz w:val="21"/>
        </w:rPr>
        <w:t xml:space="preserve">此债券的本金和利息偿还次序列于本公司存款及其他负债之后，但优先于股权资本。 </w:t>
      </w:r>
    </w:p>
    <w:p>
      <w:pPr>
        <w:autoSpaceDN w:val="0"/>
        <w:autoSpaceDE w:val="0"/>
        <w:widowControl/>
        <w:spacing w:line="185" w:lineRule="auto" w:before="5904" w:after="0"/>
        <w:ind w:left="0" w:right="4352" w:firstLine="0"/>
        <w:jc w:val="right"/>
      </w:pPr>
      <w:r>
        <w:rPr>
          <w:rFonts w:ascii="STKaiti" w:hAnsi="STKaiti" w:eastAsia="STKaiti"/>
          <w:b w:val="0"/>
          <w:i w:val="0"/>
          <w:color w:val="000000"/>
          <w:sz w:val="18"/>
        </w:rPr>
        <w:t xml:space="preserve">40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589"/>
        </w:trPr>
        <w:tc>
          <w:tcPr>
            <w:tcW w:type="dxa" w:w="49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27. </w:t>
            </w:r>
          </w:p>
        </w:tc>
        <w:tc>
          <w:tcPr>
            <w:tcW w:type="dxa" w:w="4664"/>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其他负债 </w:t>
            </w:r>
          </w:p>
        </w:tc>
        <w:tc>
          <w:tcPr>
            <w:tcW w:type="dxa" w:w="1962"/>
            <w:tcBorders/>
            <w:tcMar>
              <w:start w:w="0" w:type="dxa"/>
              <w:end w:w="0" w:type="dxa"/>
            </w:tcMar>
          </w:tcPr>
          <w:p>
            <w:pPr>
              <w:autoSpaceDN w:val="0"/>
              <w:autoSpaceDE w:val="0"/>
              <w:widowControl/>
              <w:spacing w:line="185" w:lineRule="auto" w:before="318" w:after="0"/>
              <w:ind w:left="262" w:right="0" w:firstLine="0"/>
              <w:jc w:val="left"/>
            </w:pPr>
            <w:r>
              <w:rPr>
                <w:rFonts w:ascii="Malgun Gothic" w:hAnsi="Malgun Gothic" w:eastAsia="STKaiti"/>
                <w:b w:val="0"/>
                <w:i w:val="0"/>
                <w:color w:val="000000"/>
                <w:sz w:val="16"/>
              </w:rPr>
              <w:t xml:space="preserve">2006-12-31 </w:t>
            </w:r>
          </w:p>
        </w:tc>
        <w:tc>
          <w:tcPr>
            <w:tcW w:type="dxa" w:w="1394"/>
            <w:tcBorders/>
            <w:tcMar>
              <w:start w:w="0" w:type="dxa"/>
              <w:end w:w="0" w:type="dxa"/>
            </w:tcMar>
          </w:tcPr>
          <w:p>
            <w:pPr>
              <w:autoSpaceDN w:val="0"/>
              <w:autoSpaceDE w:val="0"/>
              <w:widowControl/>
              <w:spacing w:line="185" w:lineRule="auto" w:before="318" w:after="0"/>
              <w:ind w:left="298" w:right="0" w:firstLine="0"/>
              <w:jc w:val="left"/>
            </w:pPr>
            <w:r>
              <w:rPr>
                <w:rFonts w:ascii="Malgun Gothic" w:hAnsi="Malgun Gothic" w:eastAsia="STKaiti"/>
                <w:b w:val="0"/>
                <w:i w:val="0"/>
                <w:color w:val="000000"/>
                <w:sz w:val="16"/>
              </w:rPr>
              <w:t xml:space="preserve">2005-12-31 </w:t>
            </w:r>
          </w:p>
        </w:tc>
      </w:tr>
      <w:tr>
        <w:trPr>
          <w:trHeight w:hRule="exact" w:val="406"/>
        </w:trPr>
        <w:tc>
          <w:tcPr>
            <w:tcW w:type="dxa" w:w="2256"/>
            <w:vMerge/>
            <w:tcBorders>
              <w:bottom w:sz="4.0" w:val="single" w:color="#000000"/>
            </w:tcBorders>
          </w:tcPr>
          <w:p/>
        </w:tc>
        <w:tc>
          <w:tcPr>
            <w:tcW w:type="dxa" w:w="4664"/>
            <w:vMerge w:val="restart"/>
            <w:tcBorders/>
            <w:tcMar>
              <w:start w:w="0" w:type="dxa"/>
              <w:end w:w="0" w:type="dxa"/>
            </w:tcMar>
            <w:tcMar>
              <w:start w:w="0" w:type="dxa"/>
              <w:end w:w="0" w:type="dxa"/>
            </w:tcMar>
          </w:tcPr>
          <w:p>
            <w:pPr>
              <w:autoSpaceDN w:val="0"/>
              <w:autoSpaceDE w:val="0"/>
              <w:widowControl/>
              <w:spacing w:line="185" w:lineRule="auto" w:before="532" w:after="0"/>
              <w:ind w:left="266" w:right="0" w:firstLine="0"/>
              <w:jc w:val="left"/>
            </w:pPr>
            <w:r>
              <w:rPr>
                <w:rFonts w:ascii="Malgun Gothic" w:hAnsi="Malgun Gothic" w:eastAsia="STKaiti"/>
                <w:b w:val="0"/>
                <w:i w:val="0"/>
                <w:color w:val="000000"/>
                <w:sz w:val="16"/>
              </w:rPr>
              <w:t xml:space="preserve">应付利息 </w:t>
            </w:r>
          </w:p>
        </w:tc>
        <w:tc>
          <w:tcPr>
            <w:tcW w:type="dxa" w:w="1962"/>
            <w:tcBorders/>
            <w:tcMar>
              <w:start w:w="0" w:type="dxa"/>
              <w:end w:w="0" w:type="dxa"/>
            </w:tcMar>
          </w:tcPr>
          <w:p>
            <w:pPr>
              <w:autoSpaceDN w:val="0"/>
              <w:autoSpaceDE w:val="0"/>
              <w:widowControl/>
              <w:spacing w:line="185" w:lineRule="auto" w:before="2" w:after="0"/>
              <w:ind w:left="132"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398"/>
        </w:trPr>
        <w:tc>
          <w:tcPr>
            <w:tcW w:type="dxa" w:w="2256"/>
            <w:vMerge/>
            <w:tcBorders>
              <w:bottom w:sz="4.0" w:val="single" w:color="#000000"/>
            </w:tcBorders>
          </w:tcPr>
          <w:p/>
        </w:tc>
        <w:tc>
          <w:tcPr>
            <w:tcW w:type="dxa" w:w="2256"/>
            <w:vMerge/>
            <w:tcBorders/>
          </w:tcPr>
          <w:p/>
        </w:tc>
        <w:tc>
          <w:tcPr>
            <w:tcW w:type="dxa" w:w="1962"/>
            <w:tcBorders/>
            <w:tcMar>
              <w:start w:w="0" w:type="dxa"/>
              <w:end w:w="0" w:type="dxa"/>
            </w:tcMar>
          </w:tcPr>
          <w:p>
            <w:pPr>
              <w:autoSpaceDN w:val="0"/>
              <w:autoSpaceDE w:val="0"/>
              <w:widowControl/>
              <w:spacing w:line="185" w:lineRule="auto" w:before="126" w:after="0"/>
              <w:ind w:left="418" w:right="0" w:firstLine="0"/>
              <w:jc w:val="left"/>
            </w:pPr>
            <w:r>
              <w:rPr>
                <w:rFonts w:ascii="Malgun Gothic" w:hAnsi="Malgun Gothic" w:eastAsia="STKaiti"/>
                <w:b w:val="0"/>
                <w:i w:val="0"/>
                <w:color w:val="000000"/>
                <w:sz w:val="16"/>
              </w:rPr>
              <w:t xml:space="preserve">2,682,369 </w:t>
            </w:r>
          </w:p>
        </w:tc>
        <w:tc>
          <w:tcPr>
            <w:tcW w:type="dxa" w:w="1394"/>
            <w:tcBorders/>
            <w:tcMar>
              <w:start w:w="0" w:type="dxa"/>
              <w:end w:w="0" w:type="dxa"/>
            </w:tcMar>
          </w:tcPr>
          <w:p>
            <w:pPr>
              <w:autoSpaceDN w:val="0"/>
              <w:autoSpaceDE w:val="0"/>
              <w:widowControl/>
              <w:spacing w:line="185" w:lineRule="auto" w:before="126" w:after="0"/>
              <w:ind w:left="0" w:right="158" w:firstLine="0"/>
              <w:jc w:val="right"/>
            </w:pPr>
            <w:r>
              <w:rPr>
                <w:rFonts w:ascii="Malgun Gothic" w:hAnsi="Malgun Gothic" w:eastAsia="STKaiti"/>
                <w:b w:val="0"/>
                <w:i w:val="0"/>
                <w:color w:val="000000"/>
                <w:sz w:val="16"/>
              </w:rPr>
              <w:t xml:space="preserve">2,245,994 </w:t>
            </w:r>
          </w:p>
        </w:tc>
      </w:tr>
      <w:tr>
        <w:trPr>
          <w:trHeight w:hRule="exact" w:val="262"/>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本票 </w:t>
            </w:r>
          </w:p>
        </w:tc>
        <w:tc>
          <w:tcPr>
            <w:tcW w:type="dxa" w:w="1962"/>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1,953,887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3,544,554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应付工资及奖金 </w:t>
            </w:r>
          </w:p>
        </w:tc>
        <w:tc>
          <w:tcPr>
            <w:tcW w:type="dxa" w:w="1962"/>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3,634,529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2,201,347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应付福利费 </w:t>
            </w:r>
          </w:p>
        </w:tc>
        <w:tc>
          <w:tcPr>
            <w:tcW w:type="dxa" w:w="1962"/>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333,074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208,053 </w:t>
            </w:r>
          </w:p>
        </w:tc>
      </w:tr>
      <w:tr>
        <w:trPr>
          <w:trHeight w:hRule="exact" w:val="28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6" w:after="0"/>
              <w:ind w:left="266" w:right="0" w:firstLine="0"/>
              <w:jc w:val="left"/>
            </w:pPr>
            <w:r>
              <w:rPr>
                <w:rFonts w:ascii="Malgun Gothic" w:hAnsi="Malgun Gothic" w:eastAsia="STKaiti"/>
                <w:b w:val="0"/>
                <w:i w:val="0"/>
                <w:color w:val="000000"/>
                <w:sz w:val="16"/>
              </w:rPr>
              <w:t xml:space="preserve">衍生金融工具负债 (附注33) </w:t>
            </w:r>
          </w:p>
        </w:tc>
        <w:tc>
          <w:tcPr>
            <w:tcW w:type="dxa" w:w="1962"/>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32,714 </w:t>
            </w:r>
          </w:p>
        </w:tc>
        <w:tc>
          <w:tcPr>
            <w:tcW w:type="dxa" w:w="1394"/>
            <w:tcBorders/>
            <w:tcMar>
              <w:start w:w="0" w:type="dxa"/>
              <w:end w:w="0" w:type="dxa"/>
            </w:tcMar>
          </w:tcPr>
          <w:p>
            <w:pPr>
              <w:autoSpaceDN w:val="0"/>
              <w:autoSpaceDE w:val="0"/>
              <w:widowControl/>
              <w:spacing w:line="185" w:lineRule="auto" w:before="6" w:after="0"/>
              <w:ind w:left="0" w:right="158" w:firstLine="0"/>
              <w:jc w:val="right"/>
            </w:pPr>
            <w:r>
              <w:rPr>
                <w:rFonts w:ascii="Malgun Gothic" w:hAnsi="Malgun Gothic" w:eastAsia="STKaiti"/>
                <w:b w:val="0"/>
                <w:i w:val="0"/>
                <w:color w:val="000000"/>
                <w:sz w:val="16"/>
              </w:rPr>
              <w:t xml:space="preserve">57,579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待划转结算款项 </w:t>
            </w:r>
          </w:p>
        </w:tc>
        <w:tc>
          <w:tcPr>
            <w:tcW w:type="dxa" w:w="1962"/>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445,055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658,319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预收贴现利息 </w:t>
            </w:r>
          </w:p>
        </w:tc>
        <w:tc>
          <w:tcPr>
            <w:tcW w:type="dxa" w:w="1962"/>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476,149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304,897 </w:t>
            </w:r>
          </w:p>
        </w:tc>
      </w:tr>
      <w:tr>
        <w:trPr>
          <w:trHeight w:hRule="exact" w:val="28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8" w:after="0"/>
              <w:ind w:left="266" w:right="0" w:firstLine="0"/>
              <w:jc w:val="left"/>
            </w:pPr>
            <w:r>
              <w:rPr>
                <w:rFonts w:ascii="Malgun Gothic" w:hAnsi="Malgun Gothic" w:eastAsia="STKaiti"/>
                <w:b w:val="0"/>
                <w:i w:val="0"/>
                <w:color w:val="000000"/>
                <w:sz w:val="16"/>
              </w:rPr>
              <w:t xml:space="preserve">待划转暂收款 </w:t>
            </w:r>
          </w:p>
        </w:tc>
        <w:tc>
          <w:tcPr>
            <w:tcW w:type="dxa" w:w="1962"/>
            <w:tcBorders/>
            <w:tcMar>
              <w:start w:w="0" w:type="dxa"/>
              <w:end w:w="0" w:type="dxa"/>
            </w:tcMar>
          </w:tcPr>
          <w:p>
            <w:pPr>
              <w:autoSpaceDN w:val="0"/>
              <w:autoSpaceDE w:val="0"/>
              <w:widowControl/>
              <w:spacing w:line="185" w:lineRule="auto" w:before="8" w:after="0"/>
              <w:ind w:left="0" w:right="710" w:firstLine="0"/>
              <w:jc w:val="right"/>
            </w:pPr>
            <w:r>
              <w:rPr>
                <w:rFonts w:ascii="Malgun Gothic" w:hAnsi="Malgun Gothic" w:eastAsia="STKaiti"/>
                <w:b w:val="0"/>
                <w:i w:val="0"/>
                <w:color w:val="000000"/>
                <w:sz w:val="16"/>
              </w:rPr>
              <w:t xml:space="preserve">252,581 </w:t>
            </w:r>
          </w:p>
        </w:tc>
        <w:tc>
          <w:tcPr>
            <w:tcW w:type="dxa" w:w="1394"/>
            <w:tcBorders/>
            <w:tcMar>
              <w:start w:w="0" w:type="dxa"/>
              <w:end w:w="0" w:type="dxa"/>
            </w:tcMar>
          </w:tcPr>
          <w:p>
            <w:pPr>
              <w:autoSpaceDN w:val="0"/>
              <w:autoSpaceDE w:val="0"/>
              <w:widowControl/>
              <w:spacing w:line="185" w:lineRule="auto" w:before="8" w:after="0"/>
              <w:ind w:left="0" w:right="158" w:firstLine="0"/>
              <w:jc w:val="right"/>
            </w:pPr>
            <w:r>
              <w:rPr>
                <w:rFonts w:ascii="Malgun Gothic" w:hAnsi="Malgun Gothic" w:eastAsia="STKaiti"/>
                <w:b w:val="0"/>
                <w:i w:val="0"/>
                <w:color w:val="000000"/>
                <w:sz w:val="16"/>
              </w:rPr>
              <w:t xml:space="preserve">267,716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应交税金 – 营业税及其他 </w:t>
            </w:r>
          </w:p>
        </w:tc>
        <w:tc>
          <w:tcPr>
            <w:tcW w:type="dxa" w:w="1962"/>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464,893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334,977 </w:t>
            </w:r>
          </w:p>
        </w:tc>
      </w:tr>
      <w:tr>
        <w:trPr>
          <w:trHeight w:hRule="exact" w:val="260"/>
        </w:trPr>
        <w:tc>
          <w:tcPr>
            <w:tcW w:type="dxa" w:w="2256"/>
            <w:vMerge/>
            <w:tcBorders>
              <w:bottom w:sz="4.0" w:val="single" w:color="#000000"/>
            </w:tcBorders>
          </w:tcPr>
          <w:p/>
        </w:tc>
        <w:tc>
          <w:tcPr>
            <w:tcW w:type="dxa" w:w="4664"/>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久悬户挂帐 </w:t>
            </w:r>
          </w:p>
        </w:tc>
        <w:tc>
          <w:tcPr>
            <w:tcW w:type="dxa" w:w="196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64,284 </w:t>
            </w:r>
          </w:p>
        </w:tc>
        <w:tc>
          <w:tcPr>
            <w:tcW w:type="dxa" w:w="1394"/>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53,257 </w:t>
            </w:r>
          </w:p>
        </w:tc>
      </w:tr>
      <w:tr>
        <w:trPr>
          <w:trHeight w:hRule="exact" w:val="272"/>
        </w:trPr>
        <w:tc>
          <w:tcPr>
            <w:tcW w:type="dxa" w:w="2256"/>
            <w:vMerge/>
            <w:tcBorders>
              <w:bottom w:sz="4.0" w:val="single" w:color="#000000"/>
            </w:tcBorders>
          </w:tcPr>
          <w:p/>
        </w:tc>
        <w:tc>
          <w:tcPr>
            <w:tcW w:type="dxa" w:w="4664"/>
            <w:tcBorders>
              <w:bottom w:sz="4.0" w:val="single" w:color="#000000"/>
            </w:tcBorders>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其他 </w:t>
            </w:r>
          </w:p>
        </w:tc>
        <w:tc>
          <w:tcPr>
            <w:tcW w:type="dxa" w:w="1962"/>
            <w:tcBorders>
              <w:bottom w:sz="4.0" w:val="single" w:color="#000000"/>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775,935 </w:t>
            </w:r>
          </w:p>
        </w:tc>
        <w:tc>
          <w:tcPr>
            <w:tcW w:type="dxa" w:w="1394"/>
            <w:tcBorders>
              <w:bottom w:sz="4.0"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808,794 </w:t>
            </w:r>
          </w:p>
        </w:tc>
      </w:tr>
      <w:tr>
        <w:trPr>
          <w:trHeight w:hRule="exact" w:val="530"/>
        </w:trPr>
        <w:tc>
          <w:tcPr>
            <w:tcW w:type="dxa" w:w="490"/>
            <w:tcBorders>
              <w:top w:sz="4.0" w:val="single" w:color="#000000"/>
              <w:bottom w:sz="4.0" w:val="single" w:color="#000000"/>
            </w:tcBorders>
            <w:tcMar>
              <w:start w:w="0" w:type="dxa"/>
              <w:end w:w="0" w:type="dxa"/>
            </w:tcMar>
          </w:tcPr>
          <w:p/>
        </w:tc>
        <w:tc>
          <w:tcPr>
            <w:tcW w:type="dxa" w:w="4664"/>
            <w:tcBorders>
              <w:top w:sz="4.0" w:val="single" w:color="#000000"/>
              <w:bottom w:sz="4.0" w:val="single" w:color="#000000"/>
            </w:tcBorders>
            <w:tcMar>
              <w:start w:w="0" w:type="dxa"/>
              <w:end w:w="0" w:type="dxa"/>
            </w:tcMar>
          </w:tcPr>
          <w:p/>
        </w:tc>
        <w:tc>
          <w:tcPr>
            <w:tcW w:type="dxa" w:w="1962"/>
            <w:tcBorders>
              <w:top w:sz="4.0" w:val="single" w:color="#000000"/>
              <w:bottom w:sz="4.0" w:val="single" w:color="#000000"/>
            </w:tcBorders>
            <w:tcMar>
              <w:start w:w="0" w:type="dxa"/>
              <w:end w:w="0" w:type="dxa"/>
            </w:tcMar>
          </w:tcPr>
          <w:p>
            <w:pPr>
              <w:autoSpaceDN w:val="0"/>
              <w:autoSpaceDE w:val="0"/>
              <w:widowControl/>
              <w:spacing w:line="185" w:lineRule="auto" w:before="246" w:after="0"/>
              <w:ind w:left="320" w:right="0" w:firstLine="0"/>
              <w:jc w:val="left"/>
            </w:pPr>
            <w:r>
              <w:rPr>
                <w:rFonts w:ascii="Malgun Gothic" w:hAnsi="Malgun Gothic" w:eastAsia="STKaiti"/>
                <w:b w:val="0"/>
                <w:i w:val="0"/>
                <w:color w:val="000000"/>
                <w:sz w:val="16"/>
              </w:rPr>
              <w:t xml:space="preserve">11,115,470 </w:t>
            </w:r>
          </w:p>
        </w:tc>
        <w:tc>
          <w:tcPr>
            <w:tcW w:type="dxa" w:w="1394"/>
            <w:tcBorders>
              <w:top w:sz="4.0" w:val="single" w:color="#000000"/>
              <w:bottom w:sz="4.0" w:val="single" w:color="#000000"/>
            </w:tcBorders>
            <w:tcMar>
              <w:start w:w="0" w:type="dxa"/>
              <w:end w:w="0" w:type="dxa"/>
            </w:tcMar>
          </w:tcPr>
          <w:p>
            <w:pPr>
              <w:autoSpaceDN w:val="0"/>
              <w:autoSpaceDE w:val="0"/>
              <w:widowControl/>
              <w:spacing w:line="185" w:lineRule="auto" w:before="246" w:after="0"/>
              <w:ind w:left="306" w:right="0" w:firstLine="0"/>
              <w:jc w:val="left"/>
            </w:pPr>
            <w:r>
              <w:rPr>
                <w:rFonts w:ascii="Malgun Gothic" w:hAnsi="Malgun Gothic" w:eastAsia="STKaiti"/>
                <w:b w:val="0"/>
                <w:i w:val="0"/>
                <w:color w:val="000000"/>
                <w:sz w:val="16"/>
              </w:rPr>
              <w:t xml:space="preserve">10,685,487 </w:t>
            </w:r>
          </w:p>
        </w:tc>
      </w:tr>
      <w:tr>
        <w:trPr>
          <w:trHeight w:hRule="exact" w:val="1338"/>
        </w:trPr>
        <w:tc>
          <w:tcPr>
            <w:tcW w:type="dxa" w:w="49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34" w:after="0"/>
              <w:ind w:left="42" w:right="0" w:firstLine="0"/>
              <w:jc w:val="left"/>
            </w:pPr>
            <w:r>
              <w:rPr>
                <w:rFonts w:ascii="Malgun Gothic" w:hAnsi="Malgun Gothic" w:eastAsia="STKaiti"/>
                <w:b w:val="0"/>
                <w:i w:val="0"/>
                <w:color w:val="000000"/>
                <w:sz w:val="16"/>
              </w:rPr>
              <w:t xml:space="preserve">28. </w:t>
            </w:r>
          </w:p>
        </w:tc>
        <w:tc>
          <w:tcPr>
            <w:tcW w:type="dxa" w:w="4664"/>
            <w:tcBorders>
              <w:top w:sz="4.0" w:val="single" w:color="#000000"/>
            </w:tcBorders>
            <w:tcMar>
              <w:start w:w="0" w:type="dxa"/>
              <w:end w:w="0" w:type="dxa"/>
            </w:tcMar>
          </w:tcPr>
          <w:p>
            <w:pPr>
              <w:autoSpaceDN w:val="0"/>
              <w:autoSpaceDE w:val="0"/>
              <w:widowControl/>
              <w:spacing w:line="185" w:lineRule="auto" w:before="534" w:after="0"/>
              <w:ind w:left="284" w:right="0" w:firstLine="0"/>
              <w:jc w:val="left"/>
            </w:pPr>
            <w:r>
              <w:rPr>
                <w:rFonts w:ascii="Malgun Gothic" w:hAnsi="Malgun Gothic" w:eastAsia="STKaiti"/>
                <w:b w:val="0"/>
                <w:i w:val="0"/>
                <w:color w:val="000000"/>
                <w:sz w:val="16"/>
              </w:rPr>
              <w:t xml:space="preserve">股本 </w:t>
            </w:r>
          </w:p>
        </w:tc>
        <w:tc>
          <w:tcPr>
            <w:tcW w:type="dxa" w:w="1962"/>
            <w:tcBorders>
              <w:top w:sz="4.0" w:val="single" w:color="#000000"/>
            </w:tcBorders>
            <w:tcMar>
              <w:start w:w="0" w:type="dxa"/>
              <w:end w:w="0" w:type="dxa"/>
            </w:tcMar>
          </w:tcPr>
          <w:p>
            <w:pPr>
              <w:autoSpaceDN w:val="0"/>
              <w:autoSpaceDE w:val="0"/>
              <w:widowControl/>
              <w:spacing w:line="185" w:lineRule="auto" w:before="1060" w:after="0"/>
              <w:ind w:left="262" w:right="0" w:firstLine="0"/>
              <w:jc w:val="left"/>
            </w:pPr>
            <w:r>
              <w:rPr>
                <w:rFonts w:ascii="Malgun Gothic" w:hAnsi="Malgun Gothic" w:eastAsia="STKaiti"/>
                <w:b w:val="0"/>
                <w:i w:val="0"/>
                <w:color w:val="000000"/>
                <w:sz w:val="16"/>
              </w:rPr>
              <w:t xml:space="preserve">2006-12-31 </w:t>
            </w:r>
          </w:p>
        </w:tc>
        <w:tc>
          <w:tcPr>
            <w:tcW w:type="dxa" w:w="1394"/>
            <w:tcBorders>
              <w:top w:sz="4.0" w:val="single" w:color="#000000"/>
            </w:tcBorders>
            <w:tcMar>
              <w:start w:w="0" w:type="dxa"/>
              <w:end w:w="0" w:type="dxa"/>
            </w:tcMar>
          </w:tcPr>
          <w:p>
            <w:pPr>
              <w:autoSpaceDN w:val="0"/>
              <w:autoSpaceDE w:val="0"/>
              <w:widowControl/>
              <w:spacing w:line="185" w:lineRule="auto" w:before="1060" w:after="0"/>
              <w:ind w:left="268" w:right="0" w:firstLine="0"/>
              <w:jc w:val="left"/>
            </w:pPr>
            <w:r>
              <w:rPr>
                <w:rFonts w:ascii="Malgun Gothic" w:hAnsi="Malgun Gothic" w:eastAsia="STKaiti"/>
                <w:b w:val="0"/>
                <w:i w:val="0"/>
                <w:color w:val="000000"/>
                <w:sz w:val="16"/>
              </w:rPr>
              <w:t xml:space="preserve">2005-12-31 </w:t>
            </w:r>
          </w:p>
        </w:tc>
      </w:tr>
      <w:tr>
        <w:trPr>
          <w:trHeight w:hRule="exact" w:val="800"/>
        </w:trPr>
        <w:tc>
          <w:tcPr>
            <w:tcW w:type="dxa" w:w="2256"/>
            <w:vMerge/>
            <w:tcBorders>
              <w:top w:sz="4.0" w:val="single" w:color="#000000"/>
              <w:bottom w:sz="4.800000000000182" w:val="single" w:color="#000000"/>
            </w:tcBorders>
          </w:tcPr>
          <w:p/>
        </w:tc>
        <w:tc>
          <w:tcPr>
            <w:tcW w:type="dxa" w:w="4664"/>
            <w:tcBorders/>
            <w:tcMar>
              <w:start w:w="0" w:type="dxa"/>
              <w:end w:w="0" w:type="dxa"/>
            </w:tcMar>
          </w:tcPr>
          <w:p>
            <w:pPr>
              <w:autoSpaceDN w:val="0"/>
              <w:autoSpaceDE w:val="0"/>
              <w:widowControl/>
              <w:spacing w:line="185" w:lineRule="auto" w:before="528" w:after="0"/>
              <w:ind w:left="158" w:right="0" w:firstLine="0"/>
              <w:jc w:val="left"/>
            </w:pPr>
            <w:r>
              <w:rPr>
                <w:rFonts w:ascii="Malgun Gothic" w:hAnsi="Malgun Gothic" w:eastAsia="STKaiti"/>
                <w:b w:val="0"/>
                <w:i w:val="0"/>
                <w:color w:val="000000"/>
                <w:sz w:val="16"/>
              </w:rPr>
              <w:t xml:space="preserve">注册资本： </w:t>
            </w:r>
          </w:p>
        </w:tc>
        <w:tc>
          <w:tcPr>
            <w:tcW w:type="dxa" w:w="1962"/>
            <w:tcBorders/>
            <w:tcMar>
              <w:start w:w="0" w:type="dxa"/>
              <w:end w:w="0" w:type="dxa"/>
            </w:tcMar>
          </w:tcPr>
          <w:p>
            <w:pPr>
              <w:autoSpaceDN w:val="0"/>
              <w:autoSpaceDE w:val="0"/>
              <w:widowControl/>
              <w:spacing w:line="185" w:lineRule="auto" w:before="2" w:after="0"/>
              <w:ind w:left="132"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2256"/>
            <w:vMerge/>
            <w:tcBorders>
              <w:top w:sz="4.0" w:val="single" w:color="#000000"/>
              <w:bottom w:sz="4.800000000000182" w:val="single" w:color="#000000"/>
            </w:tcBorders>
          </w:tcPr>
          <w:p/>
        </w:tc>
        <w:tc>
          <w:tcPr>
            <w:tcW w:type="dxa" w:w="4664"/>
            <w:tcBorders>
              <w:bottom w:sz="4.800000000000182" w:val="single" w:color="#000000"/>
            </w:tcBorders>
            <w:tcMar>
              <w:start w:w="0" w:type="dxa"/>
              <w:end w:w="0" w:type="dxa"/>
            </w:tcMar>
          </w:tcPr>
          <w:p>
            <w:pPr>
              <w:autoSpaceDN w:val="0"/>
              <w:autoSpaceDE w:val="0"/>
              <w:widowControl/>
              <w:spacing w:line="185" w:lineRule="auto" w:before="0" w:after="0"/>
              <w:ind w:left="158" w:right="0" w:firstLine="0"/>
              <w:jc w:val="left"/>
            </w:pPr>
            <w:r>
              <w:rPr>
                <w:rFonts w:ascii="Malgun Gothic" w:hAnsi="Malgun Gothic" w:eastAsia="STKaiti"/>
                <w:b w:val="0"/>
                <w:i w:val="0"/>
                <w:color w:val="000000"/>
                <w:sz w:val="16"/>
              </w:rPr>
              <w:t xml:space="preserve">普通股 (每股面值：人民币1元) </w:t>
            </w:r>
          </w:p>
        </w:tc>
        <w:tc>
          <w:tcPr>
            <w:tcW w:type="dxa" w:w="1962"/>
            <w:tcBorders>
              <w:bottom w:sz="4.800000000000182" w:val="single" w:color="#000000"/>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4,354,883 </w:t>
            </w:r>
          </w:p>
        </w:tc>
        <w:tc>
          <w:tcPr>
            <w:tcW w:type="dxa" w:w="1394"/>
            <w:tcBorders>
              <w:bottom w:sz="4.800000000000182"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3,915,000 </w:t>
            </w:r>
          </w:p>
        </w:tc>
      </w:tr>
      <w:tr>
        <w:trPr>
          <w:trHeight w:hRule="exact" w:val="74"/>
        </w:trPr>
        <w:tc>
          <w:tcPr>
            <w:tcW w:type="dxa" w:w="490"/>
            <w:tcBorders>
              <w:top w:sz="4.800000000000182" w:val="single" w:color="#000000"/>
            </w:tcBorders>
            <w:tcMar>
              <w:start w:w="0" w:type="dxa"/>
              <w:end w:w="0" w:type="dxa"/>
            </w:tcMar>
          </w:tcPr>
          <w:p/>
        </w:tc>
        <w:tc>
          <w:tcPr>
            <w:tcW w:type="dxa" w:w="4664"/>
            <w:tcBorders>
              <w:top w:sz="4.800000000000182" w:val="single" w:color="#000000"/>
            </w:tcBorders>
            <w:tcMar>
              <w:start w:w="0" w:type="dxa"/>
              <w:end w:w="0" w:type="dxa"/>
            </w:tcMar>
          </w:tcPr>
          <w:p/>
        </w:tc>
        <w:tc>
          <w:tcPr>
            <w:tcW w:type="dxa" w:w="1962"/>
            <w:tcBorders>
              <w:top w:sz="4.800000000000182" w:val="single" w:color="#000000"/>
            </w:tcBorders>
            <w:tcMar>
              <w:start w:w="0" w:type="dxa"/>
              <w:end w:w="0" w:type="dxa"/>
            </w:tcMar>
          </w:tcPr>
          <w:p/>
        </w:tc>
        <w:tc>
          <w:tcPr>
            <w:tcW w:type="dxa" w:w="1394"/>
            <w:tcBorders>
              <w:top w:sz="4.800000000000182" w:val="single" w:color="#000000"/>
            </w:tcBorders>
            <w:tcMar>
              <w:start w:w="0" w:type="dxa"/>
              <w:end w:w="0" w:type="dxa"/>
            </w:tcMar>
          </w:tcPr>
          <w:p/>
        </w:tc>
      </w:tr>
    </w:tbl>
    <w:p>
      <w:pPr>
        <w:autoSpaceDN w:val="0"/>
        <w:autoSpaceDE w:val="0"/>
        <w:widowControl/>
        <w:spacing w:line="245" w:lineRule="auto" w:before="192" w:after="200"/>
        <w:ind w:left="1018" w:right="294" w:firstLine="0"/>
        <w:jc w:val="both"/>
      </w:pPr>
      <w:r>
        <w:rPr>
          <w:rFonts w:ascii="STKaiti" w:hAnsi="STKaiti" w:eastAsia="STKaiti"/>
          <w:b w:val="0"/>
          <w:i w:val="0"/>
          <w:color w:val="000000"/>
          <w:sz w:val="21"/>
        </w:rPr>
        <w:t xml:space="preserve">经中国证券监督管理委员会批准(证监发行字[2006]118号)，本公司于本年度通过发行 </w:t>
      </w:r>
      <w:r>
        <w:rPr>
          <w:rFonts w:ascii="STKaiti" w:hAnsi="STKaiti" w:eastAsia="STKaiti"/>
          <w:b w:val="0"/>
          <w:i w:val="0"/>
          <w:color w:val="000000"/>
          <w:sz w:val="21"/>
        </w:rPr>
        <w:t xml:space="preserve">439,883千股人民币普通股增加本公司注册资本人民币439,883千元。增发新股后，本公 </w:t>
      </w:r>
      <w:r>
        <w:rPr>
          <w:rFonts w:ascii="STKaiti" w:hAnsi="STKaiti" w:eastAsia="STKaiti"/>
          <w:b w:val="0"/>
          <w:i w:val="0"/>
          <w:color w:val="000000"/>
          <w:sz w:val="21"/>
        </w:rPr>
        <w:t xml:space="preserve">司注册资本增至人民币4,354,883千元。 </w:t>
      </w:r>
    </w:p>
    <w:tbl>
      <w:tblPr>
        <w:tblW w:type="auto" w:w="0"/>
        <w:tblLayout w:type="fixed"/>
        <w:tblLook w:firstColumn="1" w:firstRow="1" w:lastColumn="0" w:lastRow="0" w:noHBand="0" w:noVBand="1" w:val="04A0"/>
        <w:tblInd w:w="500.0" w:type="dxa"/>
      </w:tblPr>
      <w:tblGrid>
        <w:gridCol w:w="3008"/>
        <w:gridCol w:w="3008"/>
        <w:gridCol w:w="3008"/>
      </w:tblGrid>
      <w:tr>
        <w:trPr>
          <w:trHeight w:hRule="exact" w:val="322"/>
        </w:trPr>
        <w:tc>
          <w:tcPr>
            <w:tcW w:type="dxa" w:w="5006"/>
            <w:vMerge w:val="restart"/>
            <w:tcBorders/>
            <w:tcMar>
              <w:start w:w="0" w:type="dxa"/>
              <w:end w:w="0" w:type="dxa"/>
            </w:tcMar>
            <w:tcMar>
              <w:start w:w="0" w:type="dxa"/>
              <w:end w:w="0" w:type="dxa"/>
            </w:tcMar>
          </w:tcPr>
          <w:p>
            <w:pPr>
              <w:autoSpaceDN w:val="0"/>
              <w:autoSpaceDE w:val="0"/>
              <w:widowControl/>
              <w:spacing w:line="185" w:lineRule="auto" w:before="848" w:after="0"/>
              <w:ind w:left="504" w:right="0" w:firstLine="0"/>
              <w:jc w:val="left"/>
            </w:pPr>
            <w:r>
              <w:rPr>
                <w:rFonts w:ascii="Malgun Gothic" w:hAnsi="Malgun Gothic" w:eastAsia="STKaiti"/>
                <w:b w:val="0"/>
                <w:i w:val="0"/>
                <w:color w:val="000000"/>
                <w:sz w:val="16"/>
              </w:rPr>
              <w:t xml:space="preserve">实收普通股股本： </w:t>
            </w:r>
          </w:p>
        </w:tc>
        <w:tc>
          <w:tcPr>
            <w:tcW w:type="dxa" w:w="1980"/>
            <w:tcBorders/>
            <w:tcMar>
              <w:start w:w="0" w:type="dxa"/>
              <w:end w:w="0" w:type="dxa"/>
            </w:tcMar>
          </w:tcPr>
          <w:p>
            <w:pPr>
              <w:autoSpaceDN w:val="0"/>
              <w:autoSpaceDE w:val="0"/>
              <w:widowControl/>
              <w:spacing w:line="185" w:lineRule="auto" w:before="48" w:after="0"/>
              <w:ind w:left="280" w:right="0" w:firstLine="0"/>
              <w:jc w:val="left"/>
            </w:pPr>
            <w:r>
              <w:rPr>
                <w:rFonts w:ascii="Malgun Gothic" w:hAnsi="Malgun Gothic" w:eastAsia="STKaiti"/>
                <w:b w:val="0"/>
                <w:i w:val="0"/>
                <w:color w:val="000000"/>
                <w:sz w:val="16"/>
              </w:rPr>
              <w:t xml:space="preserve">2006-12-31 </w:t>
            </w:r>
          </w:p>
        </w:tc>
        <w:tc>
          <w:tcPr>
            <w:tcW w:type="dxa" w:w="1374"/>
            <w:tcBorders/>
            <w:tcMar>
              <w:start w:w="0" w:type="dxa"/>
              <w:end w:w="0" w:type="dxa"/>
            </w:tcMar>
          </w:tcPr>
          <w:p>
            <w:pPr>
              <w:autoSpaceDN w:val="0"/>
              <w:autoSpaceDE w:val="0"/>
              <w:widowControl/>
              <w:spacing w:line="185" w:lineRule="auto" w:before="48" w:after="0"/>
              <w:ind w:left="268" w:right="0" w:firstLine="0"/>
              <w:jc w:val="left"/>
            </w:pPr>
            <w:r>
              <w:rPr>
                <w:rFonts w:ascii="Malgun Gothic" w:hAnsi="Malgun Gothic" w:eastAsia="STKaiti"/>
                <w:b w:val="0"/>
                <w:i w:val="0"/>
                <w:color w:val="000000"/>
                <w:sz w:val="16"/>
              </w:rPr>
              <w:t xml:space="preserve">2005-12-31 </w:t>
            </w:r>
          </w:p>
        </w:tc>
      </w:tr>
      <w:tr>
        <w:trPr>
          <w:trHeight w:hRule="exact" w:val="800"/>
        </w:trPr>
        <w:tc>
          <w:tcPr>
            <w:tcW w:type="dxa" w:w="3008"/>
            <w:vMerge/>
            <w:tcBorders/>
          </w:tcPr>
          <w:p/>
        </w:tc>
        <w:tc>
          <w:tcPr>
            <w:tcW w:type="dxa" w:w="1980"/>
            <w:tcBorders/>
            <w:tcMar>
              <w:start w:w="0" w:type="dxa"/>
              <w:end w:w="0" w:type="dxa"/>
            </w:tcMar>
          </w:tcPr>
          <w:p>
            <w:pPr>
              <w:autoSpaceDN w:val="0"/>
              <w:autoSpaceDE w:val="0"/>
              <w:widowControl/>
              <w:spacing w:line="185" w:lineRule="auto" w:before="4" w:after="0"/>
              <w:ind w:left="150" w:right="0" w:firstLine="0"/>
              <w:jc w:val="left"/>
            </w:pPr>
            <w:r>
              <w:rPr>
                <w:rFonts w:ascii="Malgun Gothic" w:hAnsi="Malgun Gothic" w:eastAsia="STKaiti"/>
                <w:b w:val="0"/>
                <w:i w:val="0"/>
                <w:color w:val="000000"/>
                <w:sz w:val="16"/>
              </w:rPr>
              <w:t xml:space="preserve">人民币千元 </w:t>
            </w:r>
          </w:p>
        </w:tc>
        <w:tc>
          <w:tcPr>
            <w:tcW w:type="dxa" w:w="1374"/>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人民币千元 </w:t>
            </w:r>
          </w:p>
        </w:tc>
      </w:tr>
      <w:tr>
        <w:trPr>
          <w:trHeight w:hRule="exact" w:val="260"/>
        </w:trPr>
        <w:tc>
          <w:tcPr>
            <w:tcW w:type="dxa" w:w="5006"/>
            <w:tcBorders/>
            <w:tcMar>
              <w:start w:w="0" w:type="dxa"/>
              <w:end w:w="0" w:type="dxa"/>
            </w:tcMar>
          </w:tcPr>
          <w:p>
            <w:pPr>
              <w:autoSpaceDN w:val="0"/>
              <w:autoSpaceDE w:val="0"/>
              <w:widowControl/>
              <w:spacing w:line="185" w:lineRule="auto" w:before="0" w:after="0"/>
              <w:ind w:left="518" w:right="0" w:firstLine="0"/>
              <w:jc w:val="left"/>
            </w:pPr>
            <w:r>
              <w:rPr>
                <w:rFonts w:ascii="Malgun Gothic" w:hAnsi="Malgun Gothic" w:eastAsia="STKaiti"/>
                <w:b w:val="0"/>
                <w:i w:val="0"/>
                <w:color w:val="000000"/>
                <w:sz w:val="16"/>
              </w:rPr>
              <w:t xml:space="preserve">年初余额 </w:t>
            </w:r>
          </w:p>
        </w:tc>
        <w:tc>
          <w:tcPr>
            <w:tcW w:type="dxa" w:w="1980"/>
            <w:tcBorders/>
            <w:tcMar>
              <w:start w:w="0" w:type="dxa"/>
              <w:end w:w="0" w:type="dxa"/>
            </w:tcMar>
          </w:tcPr>
          <w:p>
            <w:pPr>
              <w:autoSpaceDN w:val="0"/>
              <w:autoSpaceDE w:val="0"/>
              <w:widowControl/>
              <w:spacing w:line="185" w:lineRule="auto" w:before="0" w:after="0"/>
              <w:ind w:left="436" w:right="0" w:firstLine="0"/>
              <w:jc w:val="left"/>
            </w:pPr>
            <w:r>
              <w:rPr>
                <w:rFonts w:ascii="Malgun Gothic" w:hAnsi="Malgun Gothic" w:eastAsia="STKaiti"/>
                <w:b w:val="0"/>
                <w:i w:val="0"/>
                <w:color w:val="000000"/>
                <w:sz w:val="16"/>
              </w:rPr>
              <w:t xml:space="preserve">3,915,000 </w:t>
            </w:r>
          </w:p>
        </w:tc>
        <w:tc>
          <w:tcPr>
            <w:tcW w:type="dxa" w:w="1374"/>
            <w:tcBorders/>
            <w:tcMar>
              <w:start w:w="0" w:type="dxa"/>
              <w:end w:w="0" w:type="dxa"/>
            </w:tcMar>
          </w:tcPr>
          <w:p>
            <w:pPr>
              <w:autoSpaceDN w:val="0"/>
              <w:autoSpaceDE w:val="0"/>
              <w:widowControl/>
              <w:spacing w:line="185" w:lineRule="auto" w:before="0" w:after="0"/>
              <w:ind w:left="0" w:right="138" w:firstLine="0"/>
              <w:jc w:val="right"/>
            </w:pPr>
            <w:r>
              <w:rPr>
                <w:rFonts w:ascii="Malgun Gothic" w:hAnsi="Malgun Gothic" w:eastAsia="STKaiti"/>
                <w:b w:val="0"/>
                <w:i w:val="0"/>
                <w:color w:val="000000"/>
                <w:sz w:val="16"/>
              </w:rPr>
              <w:t xml:space="preserve">3,915,000 </w:t>
            </w:r>
          </w:p>
        </w:tc>
      </w:tr>
      <w:tr>
        <w:trPr>
          <w:trHeight w:hRule="exact" w:val="270"/>
        </w:trPr>
        <w:tc>
          <w:tcPr>
            <w:tcW w:type="dxa" w:w="5006"/>
            <w:tcBorders>
              <w:bottom w:sz="4.0" w:val="single" w:color="#000000"/>
            </w:tcBorders>
            <w:tcMar>
              <w:start w:w="0" w:type="dxa"/>
              <w:end w:w="0" w:type="dxa"/>
            </w:tcMar>
          </w:tcPr>
          <w:p>
            <w:pPr>
              <w:autoSpaceDN w:val="0"/>
              <w:autoSpaceDE w:val="0"/>
              <w:widowControl/>
              <w:spacing w:line="185" w:lineRule="auto" w:before="0" w:after="0"/>
              <w:ind w:left="518" w:right="0" w:firstLine="0"/>
              <w:jc w:val="left"/>
            </w:pPr>
            <w:r>
              <w:rPr>
                <w:rFonts w:ascii="Malgun Gothic" w:hAnsi="Malgun Gothic" w:eastAsia="STKaiti"/>
                <w:b w:val="0"/>
                <w:i w:val="0"/>
                <w:color w:val="000000"/>
                <w:sz w:val="16"/>
              </w:rPr>
              <w:t xml:space="preserve">发行新股 </w:t>
            </w:r>
          </w:p>
        </w:tc>
        <w:tc>
          <w:tcPr>
            <w:tcW w:type="dxa" w:w="1980"/>
            <w:tcBorders>
              <w:bottom w:sz="4.0" w:val="single" w:color="#000000"/>
            </w:tcBorders>
            <w:tcMar>
              <w:start w:w="0" w:type="dxa"/>
              <w:end w:w="0" w:type="dxa"/>
            </w:tcMar>
          </w:tcPr>
          <w:p>
            <w:pPr>
              <w:autoSpaceDN w:val="0"/>
              <w:autoSpaceDE w:val="0"/>
              <w:widowControl/>
              <w:spacing w:line="185" w:lineRule="auto" w:before="0" w:after="0"/>
              <w:ind w:left="0" w:right="710" w:firstLine="0"/>
              <w:jc w:val="right"/>
            </w:pPr>
            <w:r>
              <w:rPr>
                <w:rFonts w:ascii="Malgun Gothic" w:hAnsi="Malgun Gothic" w:eastAsia="STKaiti"/>
                <w:b w:val="0"/>
                <w:i w:val="0"/>
                <w:color w:val="000000"/>
                <w:sz w:val="16"/>
              </w:rPr>
              <w:t xml:space="preserve">439,883 </w:t>
            </w:r>
          </w:p>
        </w:tc>
        <w:tc>
          <w:tcPr>
            <w:tcW w:type="dxa" w:w="1374"/>
            <w:tcBorders>
              <w:bottom w:sz="4.0" w:val="single" w:color="#000000"/>
            </w:tcBorders>
            <w:tcMar>
              <w:start w:w="0" w:type="dxa"/>
              <w:end w:w="0" w:type="dxa"/>
            </w:tcMar>
          </w:tcPr>
          <w:p>
            <w:pPr>
              <w:autoSpaceDN w:val="0"/>
              <w:autoSpaceDE w:val="0"/>
              <w:widowControl/>
              <w:spacing w:line="185" w:lineRule="auto" w:before="0" w:after="0"/>
              <w:ind w:left="0" w:right="138" w:firstLine="0"/>
              <w:jc w:val="right"/>
            </w:pPr>
            <w:r>
              <w:rPr>
                <w:rFonts w:ascii="Malgun Gothic" w:hAnsi="Malgun Gothic" w:eastAsia="STKaiti"/>
                <w:b w:val="0"/>
                <w:i w:val="0"/>
                <w:color w:val="000000"/>
                <w:sz w:val="16"/>
              </w:rPr>
              <w:t xml:space="preserve">- </w:t>
            </w:r>
          </w:p>
        </w:tc>
      </w:tr>
      <w:tr>
        <w:trPr>
          <w:trHeight w:hRule="exact" w:val="532"/>
        </w:trPr>
        <w:tc>
          <w:tcPr>
            <w:tcW w:type="dxa" w:w="5006"/>
            <w:tcBorders>
              <w:top w:sz="4.0" w:val="single" w:color="#000000"/>
              <w:bottom w:sz="4.800000000000182" w:val="single" w:color="#000000"/>
            </w:tcBorders>
            <w:tcMar>
              <w:start w:w="0" w:type="dxa"/>
              <w:end w:w="0" w:type="dxa"/>
            </w:tcMar>
          </w:tcPr>
          <w:p>
            <w:pPr>
              <w:autoSpaceDN w:val="0"/>
              <w:autoSpaceDE w:val="0"/>
              <w:widowControl/>
              <w:spacing w:line="185" w:lineRule="auto" w:before="248" w:after="0"/>
              <w:ind w:left="518" w:right="0" w:firstLine="0"/>
              <w:jc w:val="left"/>
            </w:pPr>
            <w:r>
              <w:rPr>
                <w:rFonts w:ascii="Malgun Gothic" w:hAnsi="Malgun Gothic" w:eastAsia="STKaiti"/>
                <w:b w:val="0"/>
                <w:i w:val="0"/>
                <w:color w:val="000000"/>
                <w:sz w:val="16"/>
              </w:rPr>
              <w:t xml:space="preserve">年末余额 </w:t>
            </w:r>
          </w:p>
        </w:tc>
        <w:tc>
          <w:tcPr>
            <w:tcW w:type="dxa" w:w="1980"/>
            <w:tcBorders>
              <w:top w:sz="4.0" w:val="single" w:color="#000000"/>
              <w:bottom w:sz="4.800000000000182" w:val="single" w:color="#000000"/>
            </w:tcBorders>
            <w:tcMar>
              <w:start w:w="0" w:type="dxa"/>
              <w:end w:w="0" w:type="dxa"/>
            </w:tcMar>
          </w:tcPr>
          <w:p>
            <w:pPr>
              <w:autoSpaceDN w:val="0"/>
              <w:autoSpaceDE w:val="0"/>
              <w:widowControl/>
              <w:spacing w:line="185" w:lineRule="auto" w:before="248" w:after="0"/>
              <w:ind w:left="436" w:right="0" w:firstLine="0"/>
              <w:jc w:val="left"/>
            </w:pPr>
            <w:r>
              <w:rPr>
                <w:rFonts w:ascii="Malgun Gothic" w:hAnsi="Malgun Gothic" w:eastAsia="STKaiti"/>
                <w:b w:val="0"/>
                <w:i w:val="0"/>
                <w:color w:val="000000"/>
                <w:sz w:val="16"/>
              </w:rPr>
              <w:t xml:space="preserve">4,354,883 </w:t>
            </w:r>
          </w:p>
        </w:tc>
        <w:tc>
          <w:tcPr>
            <w:tcW w:type="dxa" w:w="1374"/>
            <w:tcBorders>
              <w:top w:sz="4.0" w:val="single" w:color="#000000"/>
              <w:bottom w:sz="4.800000000000182" w:val="single" w:color="#000000"/>
            </w:tcBorders>
            <w:tcMar>
              <w:start w:w="0" w:type="dxa"/>
              <w:end w:w="0" w:type="dxa"/>
            </w:tcMar>
          </w:tcPr>
          <w:p>
            <w:pPr>
              <w:autoSpaceDN w:val="0"/>
              <w:autoSpaceDE w:val="0"/>
              <w:widowControl/>
              <w:spacing w:line="185" w:lineRule="auto" w:before="248" w:after="0"/>
              <w:ind w:left="0" w:right="138" w:firstLine="0"/>
              <w:jc w:val="right"/>
            </w:pPr>
            <w:r>
              <w:rPr>
                <w:rFonts w:ascii="Malgun Gothic" w:hAnsi="Malgun Gothic" w:eastAsia="STKaiti"/>
                <w:b w:val="0"/>
                <w:i w:val="0"/>
                <w:color w:val="000000"/>
                <w:sz w:val="16"/>
              </w:rPr>
              <w:t xml:space="preserve">3,915,000 </w:t>
            </w:r>
          </w:p>
        </w:tc>
      </w:tr>
      <w:tr>
        <w:trPr>
          <w:trHeight w:hRule="exact" w:val="72"/>
        </w:trPr>
        <w:tc>
          <w:tcPr>
            <w:tcW w:type="dxa" w:w="5006"/>
            <w:tcBorders>
              <w:top w:sz="4.800000000000182" w:val="single" w:color="#000000"/>
            </w:tcBorders>
            <w:tcMar>
              <w:start w:w="0" w:type="dxa"/>
              <w:end w:w="0" w:type="dxa"/>
            </w:tcMar>
          </w:tcPr>
          <w:p/>
        </w:tc>
        <w:tc>
          <w:tcPr>
            <w:tcW w:type="dxa" w:w="1980"/>
            <w:tcBorders>
              <w:top w:sz="4.800000000000182" w:val="single" w:color="#000000"/>
            </w:tcBorders>
            <w:tcMar>
              <w:start w:w="0" w:type="dxa"/>
              <w:end w:w="0" w:type="dxa"/>
            </w:tcMar>
          </w:tcPr>
          <w:p/>
        </w:tc>
        <w:tc>
          <w:tcPr>
            <w:tcW w:type="dxa" w:w="1374"/>
            <w:tcBorders>
              <w:top w:sz="4.800000000000182" w:val="single" w:color="#000000"/>
            </w:tcBorders>
            <w:tcMar>
              <w:start w:w="0" w:type="dxa"/>
              <w:end w:w="0" w:type="dxa"/>
            </w:tcMar>
          </w:tcPr>
          <w:p/>
        </w:tc>
      </w:tr>
    </w:tbl>
    <w:p>
      <w:pPr>
        <w:autoSpaceDN w:val="0"/>
        <w:autoSpaceDE w:val="0"/>
        <w:widowControl/>
        <w:spacing w:line="185" w:lineRule="auto" w:before="2652" w:after="0"/>
        <w:ind w:left="0" w:right="4352" w:firstLine="0"/>
        <w:jc w:val="right"/>
      </w:pPr>
      <w:r>
        <w:rPr>
          <w:rFonts w:ascii="STKaiti" w:hAnsi="STKaiti" w:eastAsia="STKaiti"/>
          <w:b w:val="0"/>
          <w:i w:val="0"/>
          <w:color w:val="000000"/>
          <w:sz w:val="18"/>
        </w:rPr>
        <w:t xml:space="preserve">41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411.9999999999999" w:type="dxa"/>
      </w:tblPr>
      <w:tblGrid>
        <w:gridCol w:w="4512"/>
        <w:gridCol w:w="4512"/>
      </w:tblGrid>
      <w:tr>
        <w:trPr>
          <w:trHeight w:hRule="exact" w:val="872"/>
        </w:trPr>
        <w:tc>
          <w:tcPr>
            <w:tcW w:type="dxa" w:w="508"/>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28. </w:t>
            </w:r>
          </w:p>
        </w:tc>
        <w:tc>
          <w:tcPr>
            <w:tcW w:type="dxa" w:w="7748"/>
            <w:tcBorders>
              <w:top w:sz="4.7999999999999545" w:val="single" w:color="#000000"/>
            </w:tcBorders>
            <w:tcMar>
              <w:start w:w="0" w:type="dxa"/>
              <w:end w:w="0" w:type="dxa"/>
            </w:tcMar>
          </w:tcPr>
          <w:p>
            <w:pPr>
              <w:autoSpaceDN w:val="0"/>
              <w:autoSpaceDE w:val="0"/>
              <w:widowControl/>
              <w:spacing w:line="185" w:lineRule="auto" w:before="534" w:after="0"/>
              <w:ind w:left="224" w:right="0" w:firstLine="0"/>
              <w:jc w:val="left"/>
            </w:pPr>
            <w:r>
              <w:rPr>
                <w:rFonts w:ascii="Malgun Gothic" w:hAnsi="Malgun Gothic" w:eastAsia="STKaiti"/>
                <w:b w:val="0"/>
                <w:i w:val="0"/>
                <w:color w:val="000000"/>
                <w:sz w:val="16"/>
              </w:rPr>
              <w:t xml:space="preserve">股本(续) </w:t>
            </w:r>
          </w:p>
        </w:tc>
      </w:tr>
    </w:tbl>
    <w:p>
      <w:pPr>
        <w:autoSpaceDN w:val="0"/>
        <w:autoSpaceDE w:val="0"/>
        <w:widowControl/>
        <w:spacing w:line="185" w:lineRule="auto" w:before="194" w:after="206"/>
        <w:ind w:left="1120" w:right="0" w:firstLine="0"/>
        <w:jc w:val="left"/>
      </w:pPr>
      <w:r>
        <w:rPr>
          <w:rFonts w:ascii="STKaiti" w:hAnsi="STKaiti" w:eastAsia="STKaiti"/>
          <w:b w:val="0"/>
          <w:i w:val="0"/>
          <w:color w:val="000000"/>
          <w:sz w:val="21"/>
        </w:rPr>
        <w:t xml:space="preserve">实收股本按性质分类： </w:t>
      </w:r>
    </w:p>
    <w:tbl>
      <w:tblPr>
        <w:tblW w:type="auto" w:w="0"/>
        <w:tblLayout w:type="fixed"/>
        <w:tblLook w:firstColumn="1" w:firstRow="1" w:lastColumn="0" w:lastRow="0" w:noHBand="0" w:noVBand="1" w:val="04A0"/>
        <w:tblInd w:w="2596.0" w:type="dxa"/>
      </w:tblPr>
      <w:tblGrid>
        <w:gridCol w:w="1128"/>
        <w:gridCol w:w="1128"/>
        <w:gridCol w:w="1128"/>
        <w:gridCol w:w="1128"/>
        <w:gridCol w:w="1128"/>
        <w:gridCol w:w="1128"/>
        <w:gridCol w:w="1128"/>
        <w:gridCol w:w="1128"/>
      </w:tblGrid>
      <w:tr>
        <w:trPr>
          <w:trHeight w:hRule="exact" w:val="260"/>
        </w:trPr>
        <w:tc>
          <w:tcPr>
            <w:tcW w:type="dxa" w:w="1004"/>
            <w:tcBorders>
              <w:bottom w:sz="3.2000000000000455" w:val="single" w:color="#000000"/>
            </w:tcBorders>
            <w:tcMar>
              <w:start w:w="0" w:type="dxa"/>
              <w:end w:w="0" w:type="dxa"/>
            </w:tcMar>
          </w:tcPr>
          <w:p>
            <w:pPr>
              <w:autoSpaceDN w:val="0"/>
              <w:autoSpaceDE w:val="0"/>
              <w:widowControl/>
              <w:spacing w:line="182" w:lineRule="auto" w:before="50" w:after="0"/>
              <w:ind w:left="0" w:right="10" w:firstLine="0"/>
              <w:jc w:val="right"/>
            </w:pPr>
            <w:r>
              <w:rPr>
                <w:rFonts w:ascii="Malgun Gothic" w:hAnsi="Malgun Gothic" w:eastAsia="STKaiti"/>
                <w:b w:val="0"/>
                <w:i w:val="0"/>
                <w:color w:val="000000"/>
                <w:sz w:val="16"/>
              </w:rPr>
              <w:t xml:space="preserve">2006-1-1 </w:t>
            </w:r>
          </w:p>
        </w:tc>
        <w:tc>
          <w:tcPr>
            <w:tcW w:type="dxa" w:w="3060"/>
            <w:gridSpan w:val="4"/>
            <w:tcBorders>
              <w:bottom w:sz="3.2000000000000455"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50" w:after="0"/>
              <w:ind w:left="0" w:right="734" w:firstLine="0"/>
              <w:jc w:val="right"/>
            </w:pPr>
            <w:r>
              <w:rPr>
                <w:rFonts w:ascii="Malgun Gothic" w:hAnsi="Malgun Gothic" w:eastAsia="STKaiti"/>
                <w:b w:val="0"/>
                <w:i w:val="0"/>
                <w:color w:val="000000"/>
                <w:sz w:val="16"/>
              </w:rPr>
              <w:t xml:space="preserve">本年变动 </w:t>
            </w:r>
          </w:p>
        </w:tc>
        <w:tc>
          <w:tcPr>
            <w:tcW w:type="dxa" w:w="634"/>
            <w:tcBorders>
              <w:bottom w:sz="3.2000000000000455" w:val="single" w:color="#000000"/>
            </w:tcBorders>
            <w:tcMar>
              <w:start w:w="0" w:type="dxa"/>
              <w:end w:w="0" w:type="dxa"/>
            </w:tcMar>
          </w:tcPr>
          <w:p/>
        </w:tc>
        <w:tc>
          <w:tcPr>
            <w:tcW w:type="dxa" w:w="1046"/>
            <w:tcBorders>
              <w:bottom w:sz="3.2000000000000455" w:val="single" w:color="#000000"/>
            </w:tcBorders>
            <w:tcMar>
              <w:start w:w="0" w:type="dxa"/>
              <w:end w:w="0" w:type="dxa"/>
            </w:tcMar>
          </w:tcPr>
          <w:p>
            <w:pPr>
              <w:autoSpaceDN w:val="0"/>
              <w:autoSpaceDE w:val="0"/>
              <w:widowControl/>
              <w:spacing w:line="182" w:lineRule="auto" w:before="50" w:after="0"/>
              <w:ind w:left="0" w:right="0" w:firstLine="0"/>
              <w:jc w:val="right"/>
            </w:pPr>
            <w:r>
              <w:rPr>
                <w:rFonts w:ascii="Malgun Gothic" w:hAnsi="Malgun Gothic" w:eastAsia="STKaiti"/>
                <w:b w:val="0"/>
                <w:i w:val="0"/>
                <w:color w:val="000000"/>
                <w:sz w:val="16"/>
              </w:rPr>
              <w:t xml:space="preserve">2006-12-31 </w:t>
            </w:r>
          </w:p>
        </w:tc>
        <w:tc>
          <w:tcPr>
            <w:tcW w:type="dxa" w:w="520"/>
            <w:tcBorders>
              <w:bottom w:sz="3.2000000000000455" w:val="single" w:color="#000000"/>
            </w:tcBorders>
            <w:tcMar>
              <w:start w:w="0" w:type="dxa"/>
              <w:end w:w="0" w:type="dxa"/>
            </w:tcMar>
          </w:tcPr>
          <w:p/>
        </w:tc>
      </w:tr>
      <w:tr>
        <w:trPr>
          <w:trHeight w:hRule="exact" w:val="204"/>
        </w:trPr>
        <w:tc>
          <w:tcPr>
            <w:tcW w:type="dxa" w:w="1004"/>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192" w:after="0"/>
              <w:ind w:left="0" w:right="0" w:firstLine="0"/>
              <w:jc w:val="center"/>
            </w:pPr>
            <w:r>
              <w:rPr>
                <w:rFonts w:ascii="Malgun Gothic" w:hAnsi="Malgun Gothic" w:eastAsia="STKaiti"/>
                <w:b w:val="0"/>
                <w:i w:val="0"/>
                <w:color w:val="000000"/>
                <w:sz w:val="16"/>
              </w:rPr>
              <w:t xml:space="preserve">股数 </w:t>
            </w:r>
          </w:p>
        </w:tc>
        <w:tc>
          <w:tcPr>
            <w:tcW w:type="dxa" w:w="3060"/>
            <w:gridSpan w:val="4"/>
            <w:tcBorders>
              <w:top w:sz="3.2000000000000455"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46" w:right="0" w:firstLine="0"/>
              <w:jc w:val="left"/>
            </w:pPr>
            <w:r>
              <w:rPr>
                <w:rFonts w:ascii="Malgun Gothic" w:hAnsi="Malgun Gothic" w:eastAsia="STKaiti"/>
                <w:b w:val="0"/>
                <w:i w:val="0"/>
                <w:color w:val="000000"/>
                <w:sz w:val="16"/>
              </w:rPr>
              <w:t xml:space="preserve"> 股权转让或 </w:t>
            </w:r>
          </w:p>
        </w:tc>
        <w:tc>
          <w:tcPr>
            <w:tcW w:type="dxa" w:w="634"/>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192" w:after="0"/>
              <w:ind w:left="0" w:right="40" w:firstLine="0"/>
              <w:jc w:val="right"/>
            </w:pPr>
            <w:r>
              <w:rPr>
                <w:rFonts w:ascii="Malgun Gothic" w:hAnsi="Malgun Gothic" w:eastAsia="STKaiti"/>
                <w:b w:val="0"/>
                <w:i w:val="0"/>
                <w:color w:val="000000"/>
                <w:sz w:val="16"/>
              </w:rPr>
              <w:t xml:space="preserve">小计 </w:t>
            </w:r>
          </w:p>
        </w:tc>
        <w:tc>
          <w:tcPr>
            <w:tcW w:type="dxa" w:w="1046"/>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192" w:after="0"/>
              <w:ind w:left="0" w:right="198" w:firstLine="0"/>
              <w:jc w:val="right"/>
            </w:pPr>
            <w:r>
              <w:rPr>
                <w:rFonts w:ascii="Malgun Gothic" w:hAnsi="Malgun Gothic" w:eastAsia="STKaiti"/>
                <w:b w:val="0"/>
                <w:i w:val="0"/>
                <w:color w:val="000000"/>
                <w:sz w:val="16"/>
              </w:rPr>
              <w:t xml:space="preserve">股数 </w:t>
            </w:r>
          </w:p>
        </w:tc>
        <w:tc>
          <w:tcPr>
            <w:tcW w:type="dxa" w:w="520"/>
            <w:vMerge w:val="restart"/>
            <w:tcBorders>
              <w:top w:sz="3.2000000000000455" w:val="single" w:color="#000000"/>
            </w:tcBorders>
            <w:tcMar>
              <w:start w:w="0" w:type="dxa"/>
              <w:end w:w="0" w:type="dxa"/>
            </w:tcMar>
            <w:tcMar>
              <w:start w:w="0" w:type="dxa"/>
              <w:end w:w="0" w:type="dxa"/>
            </w:tcMar>
          </w:tcPr>
          <w:p>
            <w:pPr>
              <w:autoSpaceDN w:val="0"/>
              <w:autoSpaceDE w:val="0"/>
              <w:widowControl/>
              <w:spacing w:line="185" w:lineRule="auto" w:before="192" w:after="0"/>
              <w:ind w:left="8" w:right="0" w:firstLine="0"/>
              <w:jc w:val="left"/>
            </w:pPr>
            <w:r>
              <w:rPr>
                <w:rFonts w:ascii="Malgun Gothic" w:hAnsi="Malgun Gothic" w:eastAsia="STKaiti"/>
                <w:b w:val="0"/>
                <w:i w:val="0"/>
                <w:color w:val="000000"/>
                <w:sz w:val="16"/>
              </w:rPr>
              <w:t xml:space="preserve">比例 </w:t>
            </w:r>
          </w:p>
        </w:tc>
      </w:tr>
      <w:tr>
        <w:trPr>
          <w:trHeight w:hRule="exact" w:val="200"/>
        </w:trPr>
        <w:tc>
          <w:tcPr>
            <w:tcW w:type="dxa" w:w="1128"/>
            <w:vMerge/>
            <w:tcBorders>
              <w:top w:sz="3.2000000000000455" w:val="single" w:color="#000000"/>
            </w:tcBorders>
          </w:tcPr>
          <w:p/>
        </w:tc>
        <w:tc>
          <w:tcPr>
            <w:tcW w:type="dxa" w:w="3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比例 </w:t>
            </w:r>
          </w:p>
        </w:tc>
        <w:tc>
          <w:tcPr>
            <w:tcW w:type="dxa" w:w="26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性质变更 股改送股 发行新股 </w:t>
            </w:r>
          </w:p>
        </w:tc>
        <w:tc>
          <w:tcPr>
            <w:tcW w:type="dxa" w:w="1128"/>
            <w:vMerge/>
            <w:tcBorders>
              <w:top w:sz="3.2000000000000455" w:val="single" w:color="#000000"/>
            </w:tcBorders>
          </w:tcPr>
          <w:p/>
        </w:tc>
        <w:tc>
          <w:tcPr>
            <w:tcW w:type="dxa" w:w="1128"/>
            <w:vMerge/>
            <w:tcBorders>
              <w:top w:sz="3.2000000000000455" w:val="single" w:color="#000000"/>
            </w:tcBorders>
          </w:tcPr>
          <w:p/>
        </w:tc>
        <w:tc>
          <w:tcPr>
            <w:tcW w:type="dxa" w:w="1128"/>
            <w:vMerge/>
            <w:tcBorders>
              <w:top w:sz="3.2000000000000455" w:val="single" w:color="#000000"/>
            </w:tcBorders>
          </w:tcPr>
          <w:p/>
        </w:tc>
      </w:tr>
      <w:tr>
        <w:trPr>
          <w:trHeight w:hRule="exact" w:val="192"/>
        </w:trPr>
        <w:tc>
          <w:tcPr>
            <w:tcW w:type="dxa" w:w="1004"/>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千股 </w:t>
            </w:r>
          </w:p>
        </w:tc>
        <w:tc>
          <w:tcPr>
            <w:tcW w:type="dxa" w:w="38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100"/>
            <w:tcBorders/>
            <w:tcMar>
              <w:start w:w="0" w:type="dxa"/>
              <w:end w:w="0" w:type="dxa"/>
            </w:tcMar>
          </w:tcPr>
          <w:p>
            <w:pPr>
              <w:autoSpaceDN w:val="0"/>
              <w:autoSpaceDE w:val="0"/>
              <w:widowControl/>
              <w:spacing w:line="185" w:lineRule="auto" w:before="4" w:after="0"/>
              <w:ind w:left="0" w:right="178" w:firstLine="0"/>
              <w:jc w:val="right"/>
            </w:pPr>
            <w:r>
              <w:rPr>
                <w:rFonts w:ascii="Malgun Gothic" w:hAnsi="Malgun Gothic" w:eastAsia="STKaiti"/>
                <w:b w:val="0"/>
                <w:i w:val="0"/>
                <w:color w:val="000000"/>
                <w:sz w:val="16"/>
              </w:rPr>
              <w:t xml:space="preserve">千股 </w:t>
            </w:r>
          </w:p>
        </w:tc>
        <w:tc>
          <w:tcPr>
            <w:tcW w:type="dxa" w:w="78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千股 </w:t>
            </w:r>
          </w:p>
        </w:tc>
        <w:tc>
          <w:tcPr>
            <w:tcW w:type="dxa" w:w="80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千股 </w:t>
            </w:r>
          </w:p>
        </w:tc>
        <w:tc>
          <w:tcPr>
            <w:tcW w:type="dxa" w:w="634"/>
            <w:tcBorders/>
            <w:tcMar>
              <w:start w:w="0" w:type="dxa"/>
              <w:end w:w="0" w:type="dxa"/>
            </w:tcMar>
          </w:tcPr>
          <w:p>
            <w:pPr>
              <w:autoSpaceDN w:val="0"/>
              <w:autoSpaceDE w:val="0"/>
              <w:widowControl/>
              <w:spacing w:line="185" w:lineRule="auto" w:before="4" w:after="0"/>
              <w:ind w:left="0" w:right="40" w:firstLine="0"/>
              <w:jc w:val="right"/>
            </w:pPr>
            <w:r>
              <w:rPr>
                <w:rFonts w:ascii="Malgun Gothic" w:hAnsi="Malgun Gothic" w:eastAsia="STKaiti"/>
                <w:b w:val="0"/>
                <w:i w:val="0"/>
                <w:color w:val="000000"/>
                <w:sz w:val="16"/>
              </w:rPr>
              <w:t xml:space="preserve">千股 </w:t>
            </w:r>
          </w:p>
        </w:tc>
        <w:tc>
          <w:tcPr>
            <w:tcW w:type="dxa" w:w="1046"/>
            <w:tcBorders/>
            <w:tcMar>
              <w:start w:w="0" w:type="dxa"/>
              <w:end w:w="0" w:type="dxa"/>
            </w:tcMar>
          </w:tcPr>
          <w:p>
            <w:pPr>
              <w:autoSpaceDN w:val="0"/>
              <w:autoSpaceDE w:val="0"/>
              <w:widowControl/>
              <w:spacing w:line="185" w:lineRule="auto" w:before="4" w:after="0"/>
              <w:ind w:left="0" w:right="198" w:firstLine="0"/>
              <w:jc w:val="right"/>
            </w:pPr>
            <w:r>
              <w:rPr>
                <w:rFonts w:ascii="Malgun Gothic" w:hAnsi="Malgun Gothic" w:eastAsia="STKaiti"/>
                <w:b w:val="0"/>
                <w:i w:val="0"/>
                <w:color w:val="000000"/>
                <w:sz w:val="16"/>
              </w:rPr>
              <w:t xml:space="preserve">千股 </w:t>
            </w:r>
          </w:p>
        </w:tc>
        <w:tc>
          <w:tcPr>
            <w:tcW w:type="dxa" w:w="52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 </w:t>
            </w:r>
          </w:p>
        </w:tc>
      </w:tr>
    </w:tbl>
    <w:p>
      <w:pPr>
        <w:autoSpaceDN w:val="0"/>
        <w:autoSpaceDE w:val="0"/>
        <w:widowControl/>
        <w:spacing w:line="14" w:lineRule="exact" w:before="0" w:after="198"/>
        <w:ind w:left="0" w:right="0"/>
      </w:pP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540.0" w:type="dxa"/>
      </w:tblPr>
      <w:tblGrid>
        <w:gridCol w:w="2256"/>
        <w:gridCol w:w="2256"/>
        <w:gridCol w:w="2256"/>
        <w:gridCol w:w="2256"/>
      </w:tblGrid>
      <w:tr>
        <w:trPr>
          <w:trHeight w:hRule="exact" w:val="190"/>
        </w:trPr>
        <w:tc>
          <w:tcPr>
            <w:tcW w:type="dxa" w:w="34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542" w:right="0" w:firstLine="0"/>
              <w:jc w:val="left"/>
            </w:pPr>
            <w:r>
              <w:rPr>
                <w:rFonts w:ascii="Malgun Gothic" w:hAnsi="Malgun Gothic" w:eastAsia="STKaiti"/>
                <w:b w:val="0"/>
                <w:i w:val="0"/>
                <w:color w:val="000000"/>
                <w:sz w:val="16"/>
              </w:rPr>
              <w:t xml:space="preserve">有限售条件股份 </w:t>
            </w:r>
          </w:p>
        </w:tc>
      </w:tr>
      <w:tr>
        <w:trPr>
          <w:trHeight w:hRule="exact" w:val="200"/>
        </w:trPr>
        <w:tc>
          <w:tcPr>
            <w:tcW w:type="dxa" w:w="2180"/>
            <w:tcBorders/>
            <w:tcMar>
              <w:start w:w="0" w:type="dxa"/>
              <w:end w:w="0" w:type="dxa"/>
            </w:tcMar>
          </w:tcPr>
          <w:p>
            <w:pPr>
              <w:autoSpaceDN w:val="0"/>
              <w:autoSpaceDE w:val="0"/>
              <w:widowControl/>
              <w:spacing w:line="185" w:lineRule="auto" w:before="0" w:after="0"/>
              <w:ind w:left="0" w:right="528" w:firstLine="0"/>
              <w:jc w:val="right"/>
            </w:pPr>
            <w:r>
              <w:rPr>
                <w:rFonts w:ascii="Malgun Gothic" w:hAnsi="Malgun Gothic" w:eastAsia="STKaiti"/>
                <w:b w:val="0"/>
                <w:i w:val="0"/>
                <w:color w:val="000000"/>
                <w:sz w:val="16"/>
              </w:rPr>
              <w:t xml:space="preserve">- 国家持股 </w:t>
            </w:r>
          </w:p>
        </w:tc>
        <w:tc>
          <w:tcPr>
            <w:tcW w:type="dxa" w:w="760"/>
            <w:gridSpan w:val="2"/>
            <w:tcBorders/>
            <w:tcMar>
              <w:start w:w="0" w:type="dxa"/>
              <w:end w:w="0" w:type="dxa"/>
            </w:tcMar>
            <w:tcMar>
              <w:start w:w="0" w:type="dxa"/>
              <w:end w:w="0" w:type="dxa"/>
            </w:tcMar>
          </w:tcPr>
          <w:p>
            <w:pPr>
              <w:autoSpaceDN w:val="0"/>
              <w:autoSpaceDE w:val="0"/>
              <w:widowControl/>
              <w:spacing w:line="185" w:lineRule="auto" w:before="0" w:after="0"/>
              <w:ind w:left="68" w:right="0" w:firstLine="0"/>
              <w:jc w:val="left"/>
            </w:pPr>
            <w:r>
              <w:rPr>
                <w:rFonts w:ascii="Malgun Gothic" w:hAnsi="Malgun Gothic" w:eastAsia="STKaiti"/>
                <w:b w:val="0"/>
                <w:i w:val="0"/>
                <w:color w:val="000000"/>
                <w:sz w:val="16"/>
              </w:rPr>
              <w:t xml:space="preserve">377,160 </w:t>
            </w:r>
          </w:p>
        </w:tc>
        <w:tc>
          <w:tcPr>
            <w:tcW w:type="dxa" w:w="54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9.63 </w:t>
            </w:r>
          </w:p>
        </w:tc>
      </w:tr>
      <w:tr>
        <w:trPr>
          <w:trHeight w:hRule="exact" w:val="220"/>
        </w:trPr>
        <w:tc>
          <w:tcPr>
            <w:tcW w:type="dxa" w:w="34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844" w:right="0" w:firstLine="0"/>
              <w:jc w:val="left"/>
            </w:pPr>
            <w:r>
              <w:rPr>
                <w:rFonts w:ascii="Malgun Gothic" w:hAnsi="Malgun Gothic" w:eastAsia="STKaiti"/>
                <w:b w:val="0"/>
                <w:i w:val="0"/>
                <w:color w:val="000000"/>
                <w:sz w:val="16"/>
              </w:rPr>
              <w:t xml:space="preserve">- 国有法人持股  1,790,040  45.72 </w:t>
            </w:r>
          </w:p>
        </w:tc>
      </w:tr>
      <w:tr>
        <w:trPr>
          <w:trHeight w:hRule="exact" w:val="200"/>
        </w:trPr>
        <w:tc>
          <w:tcPr>
            <w:tcW w:type="dxa" w:w="2180"/>
            <w:tcBorders/>
            <w:tcMar>
              <w:start w:w="0" w:type="dxa"/>
              <w:end w:w="0" w:type="dxa"/>
            </w:tcMar>
          </w:tcPr>
          <w:p>
            <w:pPr>
              <w:autoSpaceDN w:val="0"/>
              <w:autoSpaceDE w:val="0"/>
              <w:widowControl/>
              <w:spacing w:line="185" w:lineRule="auto" w:before="0" w:after="0"/>
              <w:ind w:left="0" w:right="208" w:firstLine="0"/>
              <w:jc w:val="right"/>
            </w:pPr>
            <w:r>
              <w:rPr>
                <w:rFonts w:ascii="Malgun Gothic" w:hAnsi="Malgun Gothic" w:eastAsia="STKaiti"/>
                <w:b w:val="0"/>
                <w:i w:val="0"/>
                <w:color w:val="000000"/>
                <w:sz w:val="16"/>
              </w:rPr>
              <w:t xml:space="preserve">- 其他内资持股 </w:t>
            </w:r>
          </w:p>
        </w:tc>
        <w:tc>
          <w:tcPr>
            <w:tcW w:type="dxa" w:w="13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667,050  17.04 </w:t>
            </w:r>
          </w:p>
        </w:tc>
      </w:tr>
      <w:tr>
        <w:trPr>
          <w:trHeight w:hRule="exact" w:val="200"/>
        </w:trPr>
        <w:tc>
          <w:tcPr>
            <w:tcW w:type="dxa" w:w="34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492" w:firstLine="0"/>
              <w:jc w:val="right"/>
            </w:pPr>
            <w:r>
              <w:rPr>
                <w:rFonts w:ascii="Malgun Gothic" w:hAnsi="Malgun Gothic" w:eastAsia="STKaiti"/>
                <w:b w:val="0"/>
                <w:i w:val="0"/>
                <w:color w:val="000000"/>
                <w:sz w:val="16"/>
              </w:rPr>
              <w:t xml:space="preserve">其中：境内 </w:t>
            </w:r>
          </w:p>
        </w:tc>
      </w:tr>
      <w:tr>
        <w:trPr>
          <w:trHeight w:hRule="exact" w:val="200"/>
        </w:trPr>
        <w:tc>
          <w:tcPr>
            <w:tcW w:type="dxa" w:w="2180"/>
            <w:tcBorders/>
            <w:tcMar>
              <w:start w:w="0" w:type="dxa"/>
              <w:end w:w="0" w:type="dxa"/>
            </w:tcMar>
          </w:tcPr>
          <w:p>
            <w:pPr>
              <w:autoSpaceDN w:val="0"/>
              <w:autoSpaceDE w:val="0"/>
              <w:widowControl/>
              <w:spacing w:line="182" w:lineRule="auto" w:before="0" w:after="0"/>
              <w:ind w:left="0" w:right="14" w:firstLine="0"/>
              <w:jc w:val="right"/>
            </w:pPr>
            <w:r>
              <w:rPr>
                <w:rFonts w:ascii="Malgun Gothic" w:hAnsi="Malgun Gothic" w:eastAsia="STKaiti"/>
                <w:b w:val="0"/>
                <w:i w:val="0"/>
                <w:color w:val="000000"/>
                <w:sz w:val="16"/>
              </w:rPr>
              <w:t xml:space="preserve"> 法人持股  </w:t>
            </w:r>
          </w:p>
        </w:tc>
        <w:tc>
          <w:tcPr>
            <w:tcW w:type="dxa" w:w="130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667,050  17.04 </w:t>
            </w:r>
          </w:p>
        </w:tc>
      </w:tr>
      <w:tr>
        <w:trPr>
          <w:trHeight w:hRule="exact" w:val="200"/>
        </w:trPr>
        <w:tc>
          <w:tcPr>
            <w:tcW w:type="dxa" w:w="2180"/>
            <w:tcBorders/>
            <w:tcMar>
              <w:start w:w="0" w:type="dxa"/>
              <w:end w:w="0" w:type="dxa"/>
            </w:tcMar>
          </w:tcPr>
          <w:p>
            <w:pPr>
              <w:autoSpaceDN w:val="0"/>
              <w:autoSpaceDE w:val="0"/>
              <w:widowControl/>
              <w:spacing w:line="185" w:lineRule="auto" w:before="0" w:after="0"/>
              <w:ind w:left="0" w:right="526" w:firstLine="0"/>
              <w:jc w:val="right"/>
            </w:pPr>
            <w:r>
              <w:rPr>
                <w:rFonts w:ascii="Malgun Gothic" w:hAnsi="Malgun Gothic" w:eastAsia="STKaiti"/>
                <w:b w:val="0"/>
                <w:i w:val="0"/>
                <w:color w:val="000000"/>
                <w:sz w:val="16"/>
              </w:rPr>
              <w:t xml:space="preserve">- 外资持股 </w:t>
            </w:r>
          </w:p>
        </w:tc>
        <w:tc>
          <w:tcPr>
            <w:tcW w:type="dxa" w:w="760"/>
            <w:gridSpan w:val="2"/>
            <w:tcBorders/>
            <w:tcMar>
              <w:start w:w="0" w:type="dxa"/>
              <w:end w:w="0" w:type="dxa"/>
            </w:tcMar>
            <w:tcMar>
              <w:start w:w="0" w:type="dxa"/>
              <w:end w:w="0" w:type="dxa"/>
            </w:tcMar>
          </w:tcPr>
          <w:p>
            <w:pPr>
              <w:autoSpaceDN w:val="0"/>
              <w:autoSpaceDE w:val="0"/>
              <w:widowControl/>
              <w:spacing w:line="185" w:lineRule="auto" w:before="0" w:after="0"/>
              <w:ind w:left="68" w:right="0" w:firstLine="0"/>
              <w:jc w:val="left"/>
            </w:pPr>
            <w:r>
              <w:rPr>
                <w:rFonts w:ascii="Malgun Gothic" w:hAnsi="Malgun Gothic" w:eastAsia="STKaiti"/>
                <w:b w:val="0"/>
                <w:i w:val="0"/>
                <w:color w:val="000000"/>
                <w:sz w:val="16"/>
              </w:rPr>
              <w:t xml:space="preserve">180,750 </w:t>
            </w:r>
          </w:p>
        </w:tc>
        <w:tc>
          <w:tcPr>
            <w:tcW w:type="dxa" w:w="54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4.62 </w:t>
            </w:r>
          </w:p>
        </w:tc>
      </w:tr>
      <w:tr>
        <w:trPr>
          <w:trHeight w:hRule="exact" w:val="200"/>
        </w:trPr>
        <w:tc>
          <w:tcPr>
            <w:tcW w:type="dxa" w:w="34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492" w:firstLine="0"/>
              <w:jc w:val="right"/>
            </w:pPr>
            <w:r>
              <w:rPr>
                <w:rFonts w:ascii="Malgun Gothic" w:hAnsi="Malgun Gothic" w:eastAsia="STKaiti"/>
                <w:b w:val="0"/>
                <w:i w:val="0"/>
                <w:color w:val="000000"/>
                <w:sz w:val="16"/>
              </w:rPr>
              <w:t xml:space="preserve">其中：境外 </w:t>
            </w:r>
          </w:p>
        </w:tc>
      </w:tr>
      <w:tr>
        <w:trPr>
          <w:trHeight w:hRule="exact" w:val="196"/>
        </w:trPr>
        <w:tc>
          <w:tcPr>
            <w:tcW w:type="dxa" w:w="2180"/>
            <w:tcBorders/>
            <w:tcMar>
              <w:start w:w="0" w:type="dxa"/>
              <w:end w:w="0" w:type="dxa"/>
            </w:tcMar>
          </w:tcPr>
          <w:p>
            <w:pPr>
              <w:autoSpaceDN w:val="0"/>
              <w:autoSpaceDE w:val="0"/>
              <w:widowControl/>
              <w:spacing w:line="185" w:lineRule="auto" w:before="8" w:after="0"/>
              <w:ind w:left="0" w:right="436" w:firstLine="0"/>
              <w:jc w:val="right"/>
            </w:pPr>
            <w:r>
              <w:rPr>
                <w:rFonts w:ascii="Malgun Gothic" w:hAnsi="Malgun Gothic" w:eastAsia="STKaiti"/>
                <w:b w:val="0"/>
                <w:i w:val="0"/>
                <w:color w:val="000000"/>
                <w:sz w:val="16"/>
              </w:rPr>
              <w:t xml:space="preserve"> 法人持股 </w:t>
            </w:r>
          </w:p>
        </w:tc>
        <w:tc>
          <w:tcPr>
            <w:tcW w:type="dxa" w:w="716"/>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180,750 </w:t>
            </w:r>
          </w:p>
        </w:tc>
        <w:tc>
          <w:tcPr>
            <w:tcW w:type="dxa" w:w="584"/>
            <w:gridSpan w:val="2"/>
            <w:tcBorders/>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4.62 </w:t>
            </w:r>
          </w:p>
        </w:tc>
      </w:tr>
    </w:tbl>
    <w:p>
      <w:pPr>
        <w:autoSpaceDN w:val="0"/>
        <w:autoSpaceDE w:val="0"/>
        <w:widowControl/>
        <w:spacing w:line="14" w:lineRule="exact" w:before="0" w:after="0"/>
        <w:ind w:left="0" w:right="0"/>
      </w:pPr>
    </w:p>
    <w:p>
      <w:pPr>
        <w:sectPr>
          <w:type w:val="continuous"/>
          <w:pgSz w:w="11904" w:h="16840"/>
          <w:pgMar w:top="528" w:right="1440" w:bottom="370" w:left="1440" w:header="720" w:footer="720" w:gutter="0"/>
          <w:cols w:space="720" w:num="2" w:equalWidth="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18.000000000000682" w:type="dxa"/>
      </w:tblPr>
      <w:tblGrid>
        <w:gridCol w:w="1805"/>
        <w:gridCol w:w="1805"/>
        <w:gridCol w:w="1805"/>
        <w:gridCol w:w="1805"/>
        <w:gridCol w:w="1805"/>
      </w:tblGrid>
      <w:tr>
        <w:trPr>
          <w:trHeight w:hRule="exact" w:val="188"/>
        </w:trPr>
        <w:tc>
          <w:tcPr>
            <w:tcW w:type="dxa" w:w="1714"/>
            <w:tcBorders/>
            <w:tcMar>
              <w:start w:w="0" w:type="dxa"/>
              <w:end w:w="0" w:type="dxa"/>
            </w:tcMar>
          </w:tcPr>
          <w:p>
            <w:pPr>
              <w:autoSpaceDN w:val="0"/>
              <w:autoSpaceDE w:val="0"/>
              <w:widowControl/>
              <w:spacing w:line="185" w:lineRule="auto" w:before="0" w:after="0"/>
              <w:ind w:left="248" w:right="0" w:firstLine="0"/>
              <w:jc w:val="left"/>
            </w:pPr>
            <w:r>
              <w:rPr>
                <w:rFonts w:ascii="Malgun Gothic" w:hAnsi="Malgun Gothic" w:eastAsia="STKaiti"/>
                <w:b w:val="0"/>
                <w:i w:val="0"/>
                <w:color w:val="000000"/>
                <w:sz w:val="16"/>
              </w:rPr>
              <w:t xml:space="preserve">(209,550)  (15,010) </w:t>
            </w:r>
          </w:p>
        </w:tc>
        <w:tc>
          <w:tcPr>
            <w:tcW w:type="dxa" w:w="780"/>
            <w:tcBorders/>
            <w:tcMar>
              <w:start w:w="0" w:type="dxa"/>
              <w:end w:w="0" w:type="dxa"/>
            </w:tcMar>
          </w:tcPr>
          <w:p>
            <w:pPr>
              <w:autoSpaceDN w:val="0"/>
              <w:autoSpaceDE w:val="0"/>
              <w:widowControl/>
              <w:spacing w:line="185" w:lineRule="auto" w:before="0" w:after="0"/>
              <w:ind w:left="0" w:right="130" w:firstLine="0"/>
              <w:jc w:val="right"/>
            </w:pPr>
            <w:r>
              <w:rPr>
                <w:rFonts w:ascii="Malgun Gothic" w:hAnsi="Malgun Gothic" w:eastAsia="STKaiti"/>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(224,560) </w:t>
            </w:r>
          </w:p>
        </w:tc>
        <w:tc>
          <w:tcPr>
            <w:tcW w:type="dxa" w:w="7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152,600 </w:t>
            </w:r>
          </w:p>
        </w:tc>
        <w:tc>
          <w:tcPr>
            <w:tcW w:type="dxa" w:w="6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3.50 </w:t>
            </w:r>
          </w:p>
        </w:tc>
      </w:tr>
      <w:tr>
        <w:trPr>
          <w:trHeight w:hRule="exact" w:val="220"/>
        </w:trPr>
        <w:tc>
          <w:tcPr>
            <w:tcW w:type="dxa" w:w="1714"/>
            <w:tcBorders/>
            <w:tcMar>
              <w:start w:w="0" w:type="dxa"/>
              <w:end w:w="0" w:type="dxa"/>
            </w:tcMar>
          </w:tcPr>
          <w:p>
            <w:pPr>
              <w:autoSpaceDN w:val="0"/>
              <w:autoSpaceDE w:val="0"/>
              <w:widowControl/>
              <w:spacing w:line="185" w:lineRule="auto" w:before="12" w:after="0"/>
              <w:ind w:left="294" w:right="0" w:firstLine="0"/>
              <w:jc w:val="left"/>
            </w:pPr>
            <w:r>
              <w:rPr>
                <w:rFonts w:ascii="Malgun Gothic" w:hAnsi="Malgun Gothic" w:eastAsia="STKaiti"/>
                <w:b w:val="0"/>
                <w:i w:val="0"/>
                <w:color w:val="000000"/>
                <w:sz w:val="16"/>
              </w:rPr>
              <w:t xml:space="preserve">284,800  (185,807) </w:t>
            </w:r>
          </w:p>
        </w:tc>
        <w:tc>
          <w:tcPr>
            <w:tcW w:type="dxa" w:w="780"/>
            <w:tcBorders/>
            <w:tcMar>
              <w:start w:w="0" w:type="dxa"/>
              <w:end w:w="0" w:type="dxa"/>
            </w:tcMar>
          </w:tcPr>
          <w:p>
            <w:pPr>
              <w:autoSpaceDN w:val="0"/>
              <w:autoSpaceDE w:val="0"/>
              <w:widowControl/>
              <w:spacing w:line="185" w:lineRule="auto" w:before="12" w:after="0"/>
              <w:ind w:left="0" w:right="128" w:firstLine="0"/>
              <w:jc w:val="right"/>
            </w:pPr>
            <w:r>
              <w:rPr>
                <w:rFonts w:ascii="Malgun Gothic" w:hAnsi="Malgun Gothic" w:eastAsia="STKaiti"/>
                <w:b w:val="0"/>
                <w:i w:val="0"/>
                <w:color w:val="000000"/>
                <w:sz w:val="16"/>
              </w:rPr>
              <w:t xml:space="preserve">- </w:t>
            </w:r>
          </w:p>
        </w:tc>
        <w:tc>
          <w:tcPr>
            <w:tcW w:type="dxa" w:w="1680"/>
            <w:gridSpan w:val="2"/>
            <w:tcBorders/>
            <w:tcMar>
              <w:start w:w="0" w:type="dxa"/>
              <w:end w:w="0" w:type="dxa"/>
            </w:tcMar>
            <w:tcMar>
              <w:start w:w="0" w:type="dxa"/>
              <w:end w:w="0" w:type="dxa"/>
            </w:tcMar>
          </w:tcPr>
          <w:p>
            <w:pPr>
              <w:autoSpaceDN w:val="0"/>
              <w:autoSpaceDE w:val="0"/>
              <w:widowControl/>
              <w:spacing w:line="185" w:lineRule="auto" w:before="12" w:after="0"/>
              <w:ind w:left="232" w:right="0" w:firstLine="0"/>
              <w:jc w:val="left"/>
            </w:pPr>
            <w:r>
              <w:rPr>
                <w:rFonts w:ascii="Malgun Gothic" w:hAnsi="Malgun Gothic" w:eastAsia="STKaiti"/>
                <w:b w:val="0"/>
                <w:i w:val="0"/>
                <w:color w:val="000000"/>
                <w:sz w:val="16"/>
              </w:rPr>
              <w:t xml:space="preserve">98,993  1,889,033 </w:t>
            </w:r>
          </w:p>
        </w:tc>
        <w:tc>
          <w:tcPr>
            <w:tcW w:type="dxa" w:w="640"/>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43.38 </w:t>
            </w:r>
          </w:p>
        </w:tc>
      </w:tr>
      <w:tr>
        <w:trPr>
          <w:trHeight w:hRule="exact" w:val="300"/>
        </w:trPr>
        <w:tc>
          <w:tcPr>
            <w:tcW w:type="dxa" w:w="1714"/>
            <w:tcBorders/>
            <w:tcMar>
              <w:start w:w="0" w:type="dxa"/>
              <w:end w:w="0" w:type="dxa"/>
            </w:tcMar>
          </w:tcPr>
          <w:p>
            <w:pPr>
              <w:autoSpaceDN w:val="0"/>
              <w:autoSpaceDE w:val="0"/>
              <w:widowControl/>
              <w:spacing w:line="185" w:lineRule="auto" w:before="0" w:after="0"/>
              <w:ind w:left="322" w:right="0" w:firstLine="0"/>
              <w:jc w:val="left"/>
            </w:pPr>
            <w:r>
              <w:rPr>
                <w:rFonts w:ascii="Malgun Gothic" w:hAnsi="Malgun Gothic" w:eastAsia="STKaiti"/>
                <w:b w:val="0"/>
                <w:i w:val="0"/>
                <w:color w:val="000000"/>
                <w:sz w:val="16"/>
              </w:rPr>
              <w:t xml:space="preserve">(75,250)  (52,997) </w:t>
            </w:r>
          </w:p>
        </w:tc>
        <w:tc>
          <w:tcPr>
            <w:tcW w:type="dxa" w:w="7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277,619 </w:t>
            </w:r>
          </w:p>
        </w:tc>
        <w:tc>
          <w:tcPr>
            <w:tcW w:type="dxa" w:w="9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149,372 </w:t>
            </w:r>
          </w:p>
        </w:tc>
        <w:tc>
          <w:tcPr>
            <w:tcW w:type="dxa" w:w="78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816,422 </w:t>
            </w:r>
          </w:p>
        </w:tc>
        <w:tc>
          <w:tcPr>
            <w:tcW w:type="dxa" w:w="6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18.75 </w:t>
            </w:r>
          </w:p>
        </w:tc>
      </w:tr>
      <w:tr>
        <w:trPr>
          <w:trHeight w:hRule="exact" w:val="300"/>
        </w:trPr>
        <w:tc>
          <w:tcPr>
            <w:tcW w:type="dxa" w:w="1714"/>
            <w:tcBorders/>
            <w:tcMar>
              <w:start w:w="0" w:type="dxa"/>
              <w:end w:w="0" w:type="dxa"/>
            </w:tcMar>
          </w:tcPr>
          <w:p>
            <w:pPr>
              <w:autoSpaceDN w:val="0"/>
              <w:autoSpaceDE w:val="0"/>
              <w:widowControl/>
              <w:spacing w:line="182" w:lineRule="auto" w:before="94" w:after="0"/>
              <w:ind w:left="306" w:right="0" w:firstLine="0"/>
              <w:jc w:val="left"/>
            </w:pPr>
            <w:r>
              <w:rPr>
                <w:rFonts w:ascii="Malgun Gothic" w:hAnsi="Malgun Gothic" w:eastAsia="STKaiti"/>
                <w:b w:val="0"/>
                <w:i w:val="0"/>
                <w:color w:val="000000"/>
                <w:sz w:val="16"/>
              </w:rPr>
              <w:t xml:space="preserve">(75,250)  (52,997) </w:t>
            </w:r>
          </w:p>
        </w:tc>
        <w:tc>
          <w:tcPr>
            <w:tcW w:type="dxa" w:w="780"/>
            <w:tcBorders/>
            <w:tcMar>
              <w:start w:w="0" w:type="dxa"/>
              <w:end w:w="0" w:type="dxa"/>
            </w:tcMar>
          </w:tcPr>
          <w:p>
            <w:pPr>
              <w:autoSpaceDN w:val="0"/>
              <w:autoSpaceDE w:val="0"/>
              <w:widowControl/>
              <w:spacing w:line="182" w:lineRule="auto" w:before="94" w:after="0"/>
              <w:ind w:left="0" w:right="0" w:firstLine="0"/>
              <w:jc w:val="center"/>
            </w:pPr>
            <w:r>
              <w:rPr>
                <w:rFonts w:ascii="Malgun Gothic" w:hAnsi="Malgun Gothic" w:eastAsia="STKaiti"/>
                <w:b w:val="0"/>
                <w:i w:val="0"/>
                <w:color w:val="000000"/>
                <w:sz w:val="16"/>
              </w:rPr>
              <w:t xml:space="preserve">277,619 </w:t>
            </w:r>
          </w:p>
        </w:tc>
        <w:tc>
          <w:tcPr>
            <w:tcW w:type="dxa" w:w="900"/>
            <w:tcBorders/>
            <w:tcMar>
              <w:start w:w="0" w:type="dxa"/>
              <w:end w:w="0" w:type="dxa"/>
            </w:tcMar>
          </w:tcPr>
          <w:p>
            <w:pPr>
              <w:autoSpaceDN w:val="0"/>
              <w:autoSpaceDE w:val="0"/>
              <w:widowControl/>
              <w:spacing w:line="182" w:lineRule="auto" w:before="94" w:after="0"/>
              <w:ind w:left="0" w:right="0" w:firstLine="0"/>
              <w:jc w:val="center"/>
            </w:pPr>
            <w:r>
              <w:rPr>
                <w:rFonts w:ascii="Malgun Gothic" w:hAnsi="Malgun Gothic" w:eastAsia="STKaiti"/>
                <w:b w:val="0"/>
                <w:i w:val="0"/>
                <w:color w:val="000000"/>
                <w:sz w:val="16"/>
              </w:rPr>
              <w:t xml:space="preserve">149,372 </w:t>
            </w:r>
          </w:p>
        </w:tc>
        <w:tc>
          <w:tcPr>
            <w:tcW w:type="dxa" w:w="780"/>
            <w:tcBorders/>
            <w:tcMar>
              <w:start w:w="0" w:type="dxa"/>
              <w:end w:w="0" w:type="dxa"/>
            </w:tcMar>
          </w:tcPr>
          <w:p>
            <w:pPr>
              <w:autoSpaceDN w:val="0"/>
              <w:autoSpaceDE w:val="0"/>
              <w:widowControl/>
              <w:spacing w:line="182" w:lineRule="auto" w:before="94" w:after="0"/>
              <w:ind w:left="0" w:right="0" w:firstLine="0"/>
              <w:jc w:val="center"/>
            </w:pPr>
            <w:r>
              <w:rPr>
                <w:rFonts w:ascii="Malgun Gothic" w:hAnsi="Malgun Gothic" w:eastAsia="STKaiti"/>
                <w:b w:val="0"/>
                <w:i w:val="0"/>
                <w:color w:val="000000"/>
                <w:sz w:val="16"/>
              </w:rPr>
              <w:t xml:space="preserve">816,422 </w:t>
            </w:r>
          </w:p>
        </w:tc>
        <w:tc>
          <w:tcPr>
            <w:tcW w:type="dxa" w:w="640"/>
            <w:tcBorders/>
            <w:tcMar>
              <w:start w:w="0" w:type="dxa"/>
              <w:end w:w="0" w:type="dxa"/>
            </w:tcMar>
          </w:tcPr>
          <w:p>
            <w:pPr>
              <w:autoSpaceDN w:val="0"/>
              <w:autoSpaceDE w:val="0"/>
              <w:widowControl/>
              <w:spacing w:line="182" w:lineRule="auto" w:before="94" w:after="0"/>
              <w:ind w:left="0" w:right="0" w:firstLine="0"/>
              <w:jc w:val="center"/>
            </w:pPr>
            <w:r>
              <w:rPr>
                <w:rFonts w:ascii="Malgun Gothic" w:hAnsi="Malgun Gothic" w:eastAsia="STKaiti"/>
                <w:b w:val="0"/>
                <w:i w:val="0"/>
                <w:color w:val="000000"/>
                <w:sz w:val="16"/>
              </w:rPr>
              <w:t xml:space="preserve">18.75 </w:t>
            </w:r>
          </w:p>
        </w:tc>
      </w:tr>
      <w:tr>
        <w:trPr>
          <w:trHeight w:hRule="exact" w:val="300"/>
        </w:trPr>
        <w:tc>
          <w:tcPr>
            <w:tcW w:type="dxa" w:w="1714"/>
            <w:tcBorders/>
            <w:tcMar>
              <w:start w:w="0" w:type="dxa"/>
              <w:end w:w="0" w:type="dxa"/>
            </w:tcMar>
          </w:tcPr>
          <w:p>
            <w:pPr>
              <w:autoSpaceDN w:val="0"/>
              <w:autoSpaceDE w:val="0"/>
              <w:widowControl/>
              <w:spacing w:line="185" w:lineRule="auto" w:before="6" w:after="0"/>
              <w:ind w:left="0" w:right="128" w:firstLine="0"/>
              <w:jc w:val="right"/>
            </w:pPr>
            <w:r>
              <w:rPr>
                <w:rFonts w:ascii="Malgun Gothic" w:hAnsi="Malgun Gothic" w:eastAsia="STKaiti"/>
                <w:b w:val="0"/>
                <w:i w:val="0"/>
                <w:color w:val="000000"/>
                <w:sz w:val="16"/>
              </w:rPr>
              <w:t xml:space="preserve">-  (16,186) </w:t>
            </w:r>
          </w:p>
        </w:tc>
        <w:tc>
          <w:tcPr>
            <w:tcW w:type="dxa" w:w="780"/>
            <w:tcBorders/>
            <w:tcMar>
              <w:start w:w="0" w:type="dxa"/>
              <w:end w:w="0" w:type="dxa"/>
            </w:tcMar>
          </w:tcPr>
          <w:p>
            <w:pPr>
              <w:autoSpaceDN w:val="0"/>
              <w:autoSpaceDE w:val="0"/>
              <w:widowControl/>
              <w:spacing w:line="185" w:lineRule="auto" w:before="6" w:after="0"/>
              <w:ind w:left="0" w:right="128" w:firstLine="0"/>
              <w:jc w:val="right"/>
            </w:pPr>
            <w:r>
              <w:rPr>
                <w:rFonts w:ascii="Malgun Gothic" w:hAnsi="Malgun Gothic" w:eastAsia="STKaiti"/>
                <w:b w:val="0"/>
                <w:i w:val="0"/>
                <w:color w:val="000000"/>
                <w:sz w:val="16"/>
              </w:rPr>
              <w:t xml:space="preserve">- </w:t>
            </w:r>
          </w:p>
        </w:tc>
        <w:tc>
          <w:tcPr>
            <w:tcW w:type="dxa" w:w="900"/>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(16,186) </w:t>
            </w:r>
          </w:p>
        </w:tc>
        <w:tc>
          <w:tcPr>
            <w:tcW w:type="dxa" w:w="780"/>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164,564 </w:t>
            </w:r>
          </w:p>
        </w:tc>
        <w:tc>
          <w:tcPr>
            <w:tcW w:type="dxa" w:w="640"/>
            <w:tcBorders/>
            <w:tcMar>
              <w:start w:w="0" w:type="dxa"/>
              <w:end w:w="0" w:type="dxa"/>
            </w:tcMar>
          </w:tcPr>
          <w:p>
            <w:pPr>
              <w:autoSpaceDN w:val="0"/>
              <w:autoSpaceDE w:val="0"/>
              <w:widowControl/>
              <w:spacing w:line="185" w:lineRule="auto" w:before="6" w:after="0"/>
              <w:ind w:left="0" w:right="0" w:firstLine="0"/>
              <w:jc w:val="center"/>
            </w:pPr>
            <w:r>
              <w:rPr>
                <w:rFonts w:ascii="Malgun Gothic" w:hAnsi="Malgun Gothic" w:eastAsia="STKaiti"/>
                <w:b w:val="0"/>
                <w:i w:val="0"/>
                <w:color w:val="000000"/>
                <w:sz w:val="16"/>
              </w:rPr>
              <w:t xml:space="preserve">3.78 </w:t>
            </w:r>
          </w:p>
        </w:tc>
      </w:tr>
      <w:tr>
        <w:trPr>
          <w:trHeight w:hRule="exact" w:val="292"/>
        </w:trPr>
        <w:tc>
          <w:tcPr>
            <w:tcW w:type="dxa" w:w="1714"/>
            <w:tcBorders>
              <w:bottom w:sz="3.200000000000273" w:val="single" w:color="#000000"/>
            </w:tcBorders>
            <w:tcMar>
              <w:start w:w="0" w:type="dxa"/>
              <w:end w:w="0" w:type="dxa"/>
            </w:tcMar>
          </w:tcPr>
          <w:p>
            <w:pPr>
              <w:autoSpaceDN w:val="0"/>
              <w:autoSpaceDE w:val="0"/>
              <w:widowControl/>
              <w:spacing w:line="185" w:lineRule="auto" w:before="100" w:after="0"/>
              <w:ind w:left="0" w:right="72" w:firstLine="0"/>
              <w:jc w:val="right"/>
            </w:pPr>
            <w:r>
              <w:rPr>
                <w:rFonts w:ascii="Malgun Gothic" w:hAnsi="Malgun Gothic" w:eastAsia="STKaiti"/>
                <w:b w:val="0"/>
                <w:i w:val="0"/>
                <w:color w:val="000000"/>
                <w:sz w:val="16"/>
              </w:rPr>
              <w:t xml:space="preserve">-  (16,186) </w:t>
            </w:r>
          </w:p>
        </w:tc>
        <w:tc>
          <w:tcPr>
            <w:tcW w:type="dxa" w:w="780"/>
            <w:tcBorders>
              <w:bottom w:sz="3.200000000000273" w:val="single" w:color="#000000"/>
            </w:tcBorders>
            <w:tcMar>
              <w:start w:w="0" w:type="dxa"/>
              <w:end w:w="0" w:type="dxa"/>
            </w:tcMar>
          </w:tcPr>
          <w:p>
            <w:pPr>
              <w:autoSpaceDN w:val="0"/>
              <w:autoSpaceDE w:val="0"/>
              <w:widowControl/>
              <w:spacing w:line="185" w:lineRule="auto" w:before="100" w:after="0"/>
              <w:ind w:left="0" w:right="72" w:firstLine="0"/>
              <w:jc w:val="right"/>
            </w:pPr>
            <w:r>
              <w:rPr>
                <w:rFonts w:ascii="Malgun Gothic" w:hAnsi="Malgun Gothic" w:eastAsia="STKaiti"/>
                <w:b w:val="0"/>
                <w:i w:val="0"/>
                <w:color w:val="000000"/>
                <w:sz w:val="16"/>
              </w:rPr>
              <w:t xml:space="preserve">- </w:t>
            </w:r>
          </w:p>
        </w:tc>
        <w:tc>
          <w:tcPr>
            <w:tcW w:type="dxa" w:w="900"/>
            <w:tcBorders>
              <w:bottom w:sz="3.200000000000273" w:val="single" w:color="#000000"/>
            </w:tcBorders>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(16,186) </w:t>
            </w:r>
          </w:p>
        </w:tc>
        <w:tc>
          <w:tcPr>
            <w:tcW w:type="dxa" w:w="780"/>
            <w:tcBorders>
              <w:bottom w:sz="3.200000000000273" w:val="single" w:color="#000000"/>
            </w:tcBorders>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164,564 </w:t>
            </w:r>
          </w:p>
        </w:tc>
        <w:tc>
          <w:tcPr>
            <w:tcW w:type="dxa" w:w="640"/>
            <w:tcBorders>
              <w:bottom w:sz="3.200000000000273" w:val="single" w:color="#000000"/>
            </w:tcBorders>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3.78 </w:t>
            </w:r>
          </w:p>
        </w:tc>
      </w:tr>
    </w:tbl>
    <w:p>
      <w:pPr>
        <w:autoSpaceDN w:val="0"/>
        <w:autoSpaceDE w:val="0"/>
        <w:widowControl/>
        <w:spacing w:line="14" w:lineRule="exact" w:before="0" w:after="198"/>
        <w:ind w:left="0" w:right="0"/>
      </w:pPr>
    </w:p>
    <w:p>
      <w:pPr>
        <w:sectPr>
          <w:type w:val="nextColumn"/>
          <w:pgSz w:w="11904" w:h="16840"/>
          <w:pgMar w:top="528" w:right="1440" w:bottom="370" w:left="1440" w:header="720" w:footer="720" w:gutter="0"/>
          <w:cols w:space="720" w:num="2" w:equalWidth="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200.0" w:type="dxa"/>
      </w:tblPr>
      <w:tblGrid>
        <w:gridCol w:w="1128"/>
        <w:gridCol w:w="1128"/>
        <w:gridCol w:w="1128"/>
        <w:gridCol w:w="1128"/>
        <w:gridCol w:w="1128"/>
        <w:gridCol w:w="1128"/>
        <w:gridCol w:w="1128"/>
        <w:gridCol w:w="1128"/>
      </w:tblGrid>
      <w:tr>
        <w:trPr>
          <w:trHeight w:hRule="exact" w:val="202"/>
        </w:trPr>
        <w:tc>
          <w:tcPr>
            <w:tcW w:type="dxa" w:w="720"/>
            <w:vMerge w:val="restart"/>
            <w:tcBorders>
              <w:bottom w:sz="3.200000000000273" w:val="single" w:color="#000000"/>
            </w:tcBorders>
            <w:tcMar>
              <w:start w:w="0" w:type="dxa"/>
              <w:end w:w="0" w:type="dxa"/>
            </w:tcMar>
            <w:tcMar>
              <w:start w:w="0" w:type="dxa"/>
              <w:end w:w="0" w:type="dxa"/>
            </w:tcMar>
          </w:tcPr>
          <w:p/>
        </w:tc>
        <w:tc>
          <w:tcPr>
            <w:tcW w:type="dxa" w:w="1694"/>
            <w:tcBorders/>
            <w:tcMar>
              <w:start w:w="0" w:type="dxa"/>
              <w:end w:w="0" w:type="dxa"/>
            </w:tcMar>
          </w:tcPr>
          <w:p>
            <w:pPr>
              <w:autoSpaceDN w:val="0"/>
              <w:autoSpaceDE w:val="0"/>
              <w:widowControl/>
              <w:spacing w:line="182" w:lineRule="auto" w:before="0" w:after="0"/>
              <w:ind w:left="162" w:right="0" w:firstLine="0"/>
              <w:jc w:val="left"/>
            </w:pPr>
            <w:r>
              <w:rPr>
                <w:rFonts w:ascii="Malgun Gothic" w:hAnsi="Malgun Gothic" w:eastAsia="STKaiti"/>
                <w:b w:val="0"/>
                <w:i w:val="0"/>
                <w:color w:val="000000"/>
                <w:sz w:val="16"/>
              </w:rPr>
              <w:t xml:space="preserve">有限售条件 </w:t>
            </w:r>
          </w:p>
        </w:tc>
        <w:tc>
          <w:tcPr>
            <w:tcW w:type="dxa" w:w="1452"/>
            <w:vMerge w:val="restart"/>
            <w:tcBorders>
              <w:bottom w:sz="3.200000000000273" w:val="single" w:color="#000000"/>
            </w:tcBorders>
            <w:tcMar>
              <w:start w:w="0" w:type="dxa"/>
              <w:end w:w="0" w:type="dxa"/>
            </w:tcMar>
            <w:tcMar>
              <w:start w:w="0" w:type="dxa"/>
              <w:end w:w="0" w:type="dxa"/>
            </w:tcMar>
          </w:tcPr>
          <w:p>
            <w:pPr>
              <w:autoSpaceDN w:val="0"/>
              <w:autoSpaceDE w:val="0"/>
              <w:widowControl/>
              <w:spacing w:line="182" w:lineRule="auto" w:before="194" w:after="0"/>
              <w:ind w:left="0" w:right="0" w:firstLine="0"/>
              <w:jc w:val="left"/>
            </w:pPr>
            <w:r>
              <w:rPr>
                <w:rFonts w:ascii="Malgun Gothic" w:hAnsi="Malgun Gothic" w:eastAsia="STKaiti"/>
                <w:b w:val="0"/>
                <w:i w:val="0"/>
                <w:color w:val="000000"/>
                <w:sz w:val="16"/>
              </w:rPr>
              <w:t xml:space="preserve"> 3,015,000  77.01 </w:t>
            </w:r>
          </w:p>
        </w:tc>
        <w:tc>
          <w:tcPr>
            <w:tcW w:type="dxa" w:w="1620"/>
            <w:gridSpan w:val="2"/>
            <w:vMerge w:val="restart"/>
            <w:tcBorders>
              <w:bottom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94" w:after="0"/>
              <w:ind w:left="0" w:right="32" w:firstLine="0"/>
              <w:jc w:val="right"/>
            </w:pPr>
            <w:r>
              <w:rPr>
                <w:rFonts w:ascii="Malgun Gothic" w:hAnsi="Malgun Gothic" w:eastAsia="STKaiti"/>
                <w:b w:val="0"/>
                <w:i w:val="0"/>
                <w:color w:val="000000"/>
                <w:sz w:val="16"/>
              </w:rPr>
              <w:t xml:space="preserve">-  (270,000) </w:t>
            </w:r>
          </w:p>
        </w:tc>
        <w:tc>
          <w:tcPr>
            <w:tcW w:type="dxa" w:w="798"/>
            <w:vMerge w:val="restart"/>
            <w:tcBorders>
              <w:bottom w:sz="3.200000000000273" w:val="single" w:color="#000000"/>
            </w:tcBorders>
            <w:tcMar>
              <w:start w:w="0" w:type="dxa"/>
              <w:end w:w="0" w:type="dxa"/>
            </w:tcMar>
            <w:tcMar>
              <w:start w:w="0" w:type="dxa"/>
              <w:end w:w="0" w:type="dxa"/>
            </w:tcMar>
          </w:tcPr>
          <w:p>
            <w:pPr>
              <w:autoSpaceDN w:val="0"/>
              <w:autoSpaceDE w:val="0"/>
              <w:widowControl/>
              <w:spacing w:line="182" w:lineRule="auto" w:before="194" w:after="0"/>
              <w:ind w:left="0" w:right="50" w:firstLine="0"/>
              <w:jc w:val="right"/>
            </w:pPr>
            <w:r>
              <w:rPr>
                <w:rFonts w:ascii="Malgun Gothic" w:hAnsi="Malgun Gothic" w:eastAsia="STKaiti"/>
                <w:b w:val="0"/>
                <w:i w:val="0"/>
                <w:color w:val="000000"/>
                <w:sz w:val="16"/>
              </w:rPr>
              <w:t xml:space="preserve">277,619 </w:t>
            </w:r>
          </w:p>
        </w:tc>
        <w:tc>
          <w:tcPr>
            <w:tcW w:type="dxa" w:w="1736"/>
            <w:vMerge w:val="restart"/>
            <w:tcBorders>
              <w:bottom w:sz="3.200000000000273" w:val="single" w:color="#000000"/>
            </w:tcBorders>
            <w:tcMar>
              <w:start w:w="0" w:type="dxa"/>
              <w:end w:w="0" w:type="dxa"/>
            </w:tcMar>
            <w:tcMar>
              <w:start w:w="0" w:type="dxa"/>
              <w:end w:w="0" w:type="dxa"/>
            </w:tcMar>
          </w:tcPr>
          <w:p>
            <w:pPr>
              <w:autoSpaceDN w:val="0"/>
              <w:autoSpaceDE w:val="0"/>
              <w:widowControl/>
              <w:spacing w:line="182" w:lineRule="auto" w:before="194" w:after="0"/>
              <w:ind w:left="384" w:right="0" w:firstLine="0"/>
              <w:jc w:val="left"/>
            </w:pPr>
            <w:r>
              <w:rPr>
                <w:rFonts w:ascii="Malgun Gothic" w:hAnsi="Malgun Gothic" w:eastAsia="STKaiti"/>
                <w:b w:val="0"/>
                <w:i w:val="0"/>
                <w:color w:val="000000"/>
                <w:sz w:val="16"/>
              </w:rPr>
              <w:t xml:space="preserve">7,619  3,022,619 </w:t>
            </w:r>
          </w:p>
        </w:tc>
        <w:tc>
          <w:tcPr>
            <w:tcW w:type="dxa" w:w="640"/>
            <w:vMerge w:val="restart"/>
            <w:tcBorders>
              <w:bottom w:sz="3.200000000000273" w:val="single" w:color="#000000"/>
            </w:tcBorders>
            <w:tcMar>
              <w:start w:w="0" w:type="dxa"/>
              <w:end w:w="0" w:type="dxa"/>
            </w:tcMar>
            <w:tcMar>
              <w:start w:w="0" w:type="dxa"/>
              <w:end w:w="0" w:type="dxa"/>
            </w:tcMar>
          </w:tcPr>
          <w:p>
            <w:pPr>
              <w:autoSpaceDN w:val="0"/>
              <w:autoSpaceDE w:val="0"/>
              <w:widowControl/>
              <w:spacing w:line="182" w:lineRule="auto" w:before="194" w:after="0"/>
              <w:ind w:left="0" w:right="0" w:firstLine="0"/>
              <w:jc w:val="center"/>
            </w:pPr>
            <w:r>
              <w:rPr>
                <w:rFonts w:ascii="Malgun Gothic" w:hAnsi="Malgun Gothic" w:eastAsia="STKaiti"/>
                <w:b w:val="0"/>
                <w:i w:val="0"/>
                <w:color w:val="000000"/>
                <w:sz w:val="16"/>
              </w:rPr>
              <w:t xml:space="preserve">69.41 </w:t>
            </w:r>
          </w:p>
        </w:tc>
      </w:tr>
      <w:tr>
        <w:trPr>
          <w:trHeight w:hRule="exact" w:val="202"/>
        </w:trPr>
        <w:tc>
          <w:tcPr>
            <w:tcW w:type="dxa" w:w="1128"/>
            <w:vMerge/>
            <w:tcBorders>
              <w:bottom w:sz="3.200000000000273" w:val="single" w:color="#000000"/>
            </w:tcBorders>
          </w:tcPr>
          <w:p/>
        </w:tc>
        <w:tc>
          <w:tcPr>
            <w:tcW w:type="dxa" w:w="1694"/>
            <w:tcBorders>
              <w:bottom w:sz="3.200000000000273" w:val="single" w:color="#000000"/>
            </w:tcBorders>
            <w:tcMar>
              <w:start w:w="0" w:type="dxa"/>
              <w:end w:w="0" w:type="dxa"/>
            </w:tcMar>
          </w:tcPr>
          <w:p>
            <w:pPr>
              <w:autoSpaceDN w:val="0"/>
              <w:autoSpaceDE w:val="0"/>
              <w:widowControl/>
              <w:spacing w:line="182" w:lineRule="auto" w:before="0" w:after="0"/>
              <w:ind w:left="322" w:right="0" w:firstLine="0"/>
              <w:jc w:val="left"/>
            </w:pPr>
            <w:r>
              <w:rPr>
                <w:rFonts w:ascii="Malgun Gothic" w:hAnsi="Malgun Gothic" w:eastAsia="STKaiti"/>
                <w:b w:val="0"/>
                <w:i w:val="0"/>
                <w:color w:val="000000"/>
                <w:sz w:val="16"/>
              </w:rPr>
              <w:t xml:space="preserve">股份合计 </w:t>
            </w:r>
          </w:p>
        </w:tc>
        <w:tc>
          <w:tcPr>
            <w:tcW w:type="dxa" w:w="1128"/>
            <w:vMerge/>
            <w:tcBorders>
              <w:bottom w:sz="3.200000000000273" w:val="single" w:color="#000000"/>
            </w:tcBorders>
          </w:tcPr>
          <w:p/>
        </w:tc>
        <w:tc>
          <w:tcPr>
            <w:tcW w:type="dxa" w:w="2256"/>
            <w:gridSpan w:val="2"/>
            <w:vMerge/>
            <w:tcBorders>
              <w:bottom w:sz="3.200000000000273" w:val="single" w:color="#000000"/>
            </w:tcBorders>
          </w:tcPr>
          <w:p/>
        </w:tc>
        <w:tc>
          <w:tcPr>
            <w:tcW w:type="dxa" w:w="1128"/>
            <w:vMerge/>
            <w:tcBorders>
              <w:bottom w:sz="3.200000000000273" w:val="single" w:color="#000000"/>
            </w:tcBorders>
          </w:tcPr>
          <w:p/>
        </w:tc>
        <w:tc>
          <w:tcPr>
            <w:tcW w:type="dxa" w:w="1128"/>
            <w:vMerge/>
            <w:tcBorders>
              <w:bottom w:sz="3.200000000000273" w:val="single" w:color="#000000"/>
            </w:tcBorders>
          </w:tcPr>
          <w:p/>
        </w:tc>
        <w:tc>
          <w:tcPr>
            <w:tcW w:type="dxa" w:w="1128"/>
            <w:vMerge/>
            <w:tcBorders>
              <w:bottom w:sz="3.200000000000273" w:val="single" w:color="#000000"/>
            </w:tcBorders>
          </w:tcPr>
          <w:p/>
        </w:tc>
      </w:tr>
      <w:tr>
        <w:trPr>
          <w:trHeight w:hRule="exact" w:val="398"/>
        </w:trPr>
        <w:tc>
          <w:tcPr>
            <w:tcW w:type="dxa" w:w="720"/>
            <w:vMerge w:val="restart"/>
            <w:tcBorders>
              <w:top w:sz="3.200000000000273" w:val="single" w:color="#000000"/>
              <w:bottom w:sz="3.199999999999818" w:val="single" w:color="#000000"/>
            </w:tcBorders>
            <w:tcMar>
              <w:start w:w="0" w:type="dxa"/>
              <w:end w:w="0" w:type="dxa"/>
            </w:tcMar>
            <w:tcMar>
              <w:start w:w="0" w:type="dxa"/>
              <w:end w:w="0" w:type="dxa"/>
            </w:tcMar>
          </w:tcPr>
          <w:p/>
        </w:tc>
        <w:tc>
          <w:tcPr>
            <w:tcW w:type="dxa" w:w="1694"/>
            <w:tcBorders>
              <w:top w:sz="3.200000000000273" w:val="single" w:color="#000000"/>
            </w:tcBorders>
            <w:tcMar>
              <w:start w:w="0" w:type="dxa"/>
              <w:end w:w="0" w:type="dxa"/>
            </w:tcMar>
          </w:tcPr>
          <w:p>
            <w:pPr>
              <w:autoSpaceDN w:val="0"/>
              <w:autoSpaceDE w:val="0"/>
              <w:widowControl/>
              <w:spacing w:line="185" w:lineRule="auto" w:before="186" w:after="0"/>
              <w:ind w:left="162" w:right="0" w:firstLine="0"/>
              <w:jc w:val="left"/>
            </w:pPr>
            <w:r>
              <w:rPr>
                <w:rFonts w:ascii="Malgun Gothic" w:hAnsi="Malgun Gothic" w:eastAsia="STKaiti"/>
                <w:b w:val="0"/>
                <w:i w:val="0"/>
                <w:color w:val="000000"/>
                <w:sz w:val="16"/>
              </w:rPr>
              <w:t xml:space="preserve">无限售条件股份 </w:t>
            </w:r>
          </w:p>
        </w:tc>
        <w:tc>
          <w:tcPr>
            <w:tcW w:type="dxa" w:w="1452"/>
            <w:vMerge w:val="restart"/>
            <w:tcBorders>
              <w:top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92" w:after="0"/>
              <w:ind w:left="174" w:right="0" w:firstLine="0"/>
              <w:jc w:val="left"/>
            </w:pPr>
            <w:r>
              <w:rPr>
                <w:rFonts w:ascii="Malgun Gothic" w:hAnsi="Malgun Gothic" w:eastAsia="STKaiti"/>
                <w:b w:val="0"/>
                <w:i w:val="0"/>
                <w:color w:val="000000"/>
                <w:sz w:val="16"/>
              </w:rPr>
              <w:t xml:space="preserve">900,000  22.99 </w:t>
            </w:r>
          </w:p>
        </w:tc>
        <w:tc>
          <w:tcPr>
            <w:tcW w:type="dxa" w:w="1620"/>
            <w:gridSpan w:val="2"/>
            <w:vMerge w:val="restart"/>
            <w:tcBorders>
              <w:top w:sz="3.200000000000273"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92" w:after="0"/>
              <w:ind w:left="0" w:right="80" w:firstLine="0"/>
              <w:jc w:val="right"/>
            </w:pPr>
            <w:r>
              <w:rPr>
                <w:rFonts w:ascii="Malgun Gothic" w:hAnsi="Malgun Gothic" w:eastAsia="STKaiti"/>
                <w:b w:val="0"/>
                <w:i w:val="0"/>
                <w:color w:val="000000"/>
                <w:sz w:val="16"/>
              </w:rPr>
              <w:t xml:space="preserve">-  270,000 </w:t>
            </w:r>
          </w:p>
        </w:tc>
        <w:tc>
          <w:tcPr>
            <w:tcW w:type="dxa" w:w="798"/>
            <w:vMerge w:val="restart"/>
            <w:tcBorders>
              <w:top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92" w:after="0"/>
              <w:ind w:left="0" w:right="50" w:firstLine="0"/>
              <w:jc w:val="right"/>
            </w:pPr>
            <w:r>
              <w:rPr>
                <w:rFonts w:ascii="Malgun Gothic" w:hAnsi="Malgun Gothic" w:eastAsia="STKaiti"/>
                <w:b w:val="0"/>
                <w:i w:val="0"/>
                <w:color w:val="000000"/>
                <w:sz w:val="16"/>
              </w:rPr>
              <w:t xml:space="preserve">162,264 </w:t>
            </w:r>
          </w:p>
        </w:tc>
        <w:tc>
          <w:tcPr>
            <w:tcW w:type="dxa" w:w="1736"/>
            <w:vMerge w:val="restart"/>
            <w:tcBorders>
              <w:top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92" w:after="0"/>
              <w:ind w:left="234" w:right="0" w:firstLine="0"/>
              <w:jc w:val="left"/>
            </w:pPr>
            <w:r>
              <w:rPr>
                <w:rFonts w:ascii="Malgun Gothic" w:hAnsi="Malgun Gothic" w:eastAsia="STKaiti"/>
                <w:b w:val="0"/>
                <w:i w:val="0"/>
                <w:color w:val="000000"/>
                <w:sz w:val="16"/>
              </w:rPr>
              <w:t xml:space="preserve">432,264  1,332,264 </w:t>
            </w:r>
          </w:p>
        </w:tc>
        <w:tc>
          <w:tcPr>
            <w:tcW w:type="dxa" w:w="640"/>
            <w:vMerge w:val="restart"/>
            <w:tcBorders>
              <w:top w:sz="3.200000000000273" w:val="single" w:color="#000000"/>
              <w:bottom w:sz="3.199999999999818" w:val="single" w:color="#000000"/>
            </w:tcBorders>
            <w:tcMar>
              <w:start w:w="0" w:type="dxa"/>
              <w:end w:w="0" w:type="dxa"/>
            </w:tcMar>
            <w:tcMar>
              <w:start w:w="0" w:type="dxa"/>
              <w:end w:w="0" w:type="dxa"/>
            </w:tcMar>
          </w:tcPr>
          <w:p>
            <w:pPr>
              <w:autoSpaceDN w:val="0"/>
              <w:autoSpaceDE w:val="0"/>
              <w:widowControl/>
              <w:spacing w:line="185" w:lineRule="auto" w:before="392" w:after="0"/>
              <w:ind w:left="0" w:right="0" w:firstLine="0"/>
              <w:jc w:val="center"/>
            </w:pPr>
            <w:r>
              <w:rPr>
                <w:rFonts w:ascii="Malgun Gothic" w:hAnsi="Malgun Gothic" w:eastAsia="STKaiti"/>
                <w:b w:val="0"/>
                <w:i w:val="0"/>
                <w:color w:val="000000"/>
                <w:sz w:val="16"/>
              </w:rPr>
              <w:t xml:space="preserve">30.59 </w:t>
            </w:r>
          </w:p>
        </w:tc>
      </w:tr>
      <w:tr>
        <w:trPr>
          <w:trHeight w:hRule="exact" w:val="210"/>
        </w:trPr>
        <w:tc>
          <w:tcPr>
            <w:tcW w:type="dxa" w:w="1128"/>
            <w:vMerge/>
            <w:tcBorders>
              <w:top w:sz="3.200000000000273" w:val="single" w:color="#000000"/>
              <w:bottom w:sz="3.199999999999818" w:val="single" w:color="#000000"/>
            </w:tcBorders>
          </w:tcPr>
          <w:p/>
        </w:tc>
        <w:tc>
          <w:tcPr>
            <w:tcW w:type="dxa" w:w="1694"/>
            <w:tcBorders>
              <w:bottom w:sz="3.199999999999818" w:val="single" w:color="#000000"/>
            </w:tcBorders>
            <w:tcMar>
              <w:start w:w="0" w:type="dxa"/>
              <w:end w:w="0" w:type="dxa"/>
            </w:tcMar>
          </w:tcPr>
          <w:p>
            <w:pPr>
              <w:autoSpaceDN w:val="0"/>
              <w:autoSpaceDE w:val="0"/>
              <w:widowControl/>
              <w:spacing w:line="185" w:lineRule="auto" w:before="0" w:after="0"/>
              <w:ind w:left="162" w:right="0" w:firstLine="0"/>
              <w:jc w:val="left"/>
            </w:pPr>
            <w:r>
              <w:rPr>
                <w:rFonts w:ascii="Malgun Gothic" w:hAnsi="Malgun Gothic" w:eastAsia="STKaiti"/>
                <w:b w:val="0"/>
                <w:i w:val="0"/>
                <w:color w:val="000000"/>
                <w:sz w:val="16"/>
              </w:rPr>
              <w:t xml:space="preserve">人民币普通股 </w:t>
            </w:r>
          </w:p>
        </w:tc>
        <w:tc>
          <w:tcPr>
            <w:tcW w:type="dxa" w:w="1128"/>
            <w:vMerge/>
            <w:tcBorders>
              <w:top w:sz="3.200000000000273" w:val="single" w:color="#000000"/>
              <w:bottom w:sz="3.199999999999818" w:val="single" w:color="#000000"/>
            </w:tcBorders>
          </w:tcPr>
          <w:p/>
        </w:tc>
        <w:tc>
          <w:tcPr>
            <w:tcW w:type="dxa" w:w="2256"/>
            <w:gridSpan w:val="2"/>
            <w:vMerge/>
            <w:tcBorders>
              <w:top w:sz="3.200000000000273" w:val="single" w:color="#000000"/>
              <w:bottom w:sz="3.199999999999818" w:val="single" w:color="#000000"/>
            </w:tcBorders>
          </w:tcPr>
          <w:p/>
        </w:tc>
        <w:tc>
          <w:tcPr>
            <w:tcW w:type="dxa" w:w="1128"/>
            <w:vMerge/>
            <w:tcBorders>
              <w:top w:sz="3.200000000000273" w:val="single" w:color="#000000"/>
              <w:bottom w:sz="3.199999999999818" w:val="single" w:color="#000000"/>
            </w:tcBorders>
          </w:tcPr>
          <w:p/>
        </w:tc>
        <w:tc>
          <w:tcPr>
            <w:tcW w:type="dxa" w:w="1128"/>
            <w:vMerge/>
            <w:tcBorders>
              <w:top w:sz="3.200000000000273" w:val="single" w:color="#000000"/>
              <w:bottom w:sz="3.199999999999818" w:val="single" w:color="#000000"/>
            </w:tcBorders>
          </w:tcPr>
          <w:p/>
        </w:tc>
        <w:tc>
          <w:tcPr>
            <w:tcW w:type="dxa" w:w="1128"/>
            <w:vMerge/>
            <w:tcBorders>
              <w:top w:sz="3.200000000000273" w:val="single" w:color="#000000"/>
              <w:bottom w:sz="3.199999999999818" w:val="single" w:color="#000000"/>
            </w:tcBorders>
          </w:tcPr>
          <w:p/>
        </w:tc>
      </w:tr>
      <w:tr>
        <w:trPr>
          <w:trHeight w:hRule="exact" w:val="410"/>
        </w:trPr>
        <w:tc>
          <w:tcPr>
            <w:tcW w:type="dxa" w:w="720"/>
            <w:vMerge w:val="restart"/>
            <w:tcBorders>
              <w:top w:sz="3.199999999999818" w:val="single" w:color="#000000"/>
              <w:bottom w:sz="4.0" w:val="single" w:color="#000000"/>
            </w:tcBorders>
            <w:tcMar>
              <w:start w:w="0" w:type="dxa"/>
              <w:end w:w="0" w:type="dxa"/>
            </w:tcMar>
            <w:tcMar>
              <w:start w:w="0" w:type="dxa"/>
              <w:end w:w="0" w:type="dxa"/>
            </w:tcMar>
          </w:tcPr>
          <w:p/>
        </w:tc>
        <w:tc>
          <w:tcPr>
            <w:tcW w:type="dxa" w:w="1694"/>
            <w:tcBorders>
              <w:top w:sz="3.199999999999818" w:val="single" w:color="#000000"/>
            </w:tcBorders>
            <w:tcMar>
              <w:start w:w="0" w:type="dxa"/>
              <w:end w:w="0" w:type="dxa"/>
            </w:tcMar>
          </w:tcPr>
          <w:p>
            <w:pPr>
              <w:autoSpaceDN w:val="0"/>
              <w:autoSpaceDE w:val="0"/>
              <w:widowControl/>
              <w:spacing w:line="182" w:lineRule="auto" w:before="200" w:after="0"/>
              <w:ind w:left="162" w:right="0" w:firstLine="0"/>
              <w:jc w:val="left"/>
            </w:pPr>
            <w:r>
              <w:rPr>
                <w:rFonts w:ascii="Malgun Gothic" w:hAnsi="Malgun Gothic" w:eastAsia="STKaiti"/>
                <w:b w:val="0"/>
                <w:i w:val="0"/>
                <w:color w:val="000000"/>
                <w:sz w:val="16"/>
              </w:rPr>
              <w:t xml:space="preserve">无限售条件 </w:t>
            </w:r>
          </w:p>
        </w:tc>
        <w:tc>
          <w:tcPr>
            <w:tcW w:type="dxa" w:w="1452"/>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90" w:after="0"/>
              <w:ind w:left="174" w:right="0" w:firstLine="0"/>
              <w:jc w:val="left"/>
            </w:pPr>
            <w:r>
              <w:rPr>
                <w:rFonts w:ascii="Malgun Gothic" w:hAnsi="Malgun Gothic" w:eastAsia="STKaiti"/>
                <w:b w:val="0"/>
                <w:i w:val="0"/>
                <w:color w:val="000000"/>
                <w:sz w:val="16"/>
              </w:rPr>
              <w:t xml:space="preserve">900,000  22.99 </w:t>
            </w:r>
          </w:p>
        </w:tc>
        <w:tc>
          <w:tcPr>
            <w:tcW w:type="dxa" w:w="1620"/>
            <w:gridSpan w:val="2"/>
            <w:vMerge w:val="restart"/>
            <w:tcBorders>
              <w:top w:sz="3.199999999999818"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390" w:after="0"/>
              <w:ind w:left="0" w:right="80" w:firstLine="0"/>
              <w:jc w:val="right"/>
            </w:pPr>
            <w:r>
              <w:rPr>
                <w:rFonts w:ascii="Malgun Gothic" w:hAnsi="Malgun Gothic" w:eastAsia="STKaiti"/>
                <w:b w:val="0"/>
                <w:i w:val="0"/>
                <w:color w:val="000000"/>
                <w:sz w:val="16"/>
              </w:rPr>
              <w:t xml:space="preserve">-  270,000 </w:t>
            </w:r>
          </w:p>
        </w:tc>
        <w:tc>
          <w:tcPr>
            <w:tcW w:type="dxa" w:w="798"/>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90" w:after="0"/>
              <w:ind w:left="0" w:right="50" w:firstLine="0"/>
              <w:jc w:val="right"/>
            </w:pPr>
            <w:r>
              <w:rPr>
                <w:rFonts w:ascii="Malgun Gothic" w:hAnsi="Malgun Gothic" w:eastAsia="STKaiti"/>
                <w:b w:val="0"/>
                <w:i w:val="0"/>
                <w:color w:val="000000"/>
                <w:sz w:val="16"/>
              </w:rPr>
              <w:t xml:space="preserve">162,264 </w:t>
            </w:r>
          </w:p>
        </w:tc>
        <w:tc>
          <w:tcPr>
            <w:tcW w:type="dxa" w:w="1736"/>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90" w:after="0"/>
              <w:ind w:left="234" w:right="0" w:firstLine="0"/>
              <w:jc w:val="left"/>
            </w:pPr>
            <w:r>
              <w:rPr>
                <w:rFonts w:ascii="Malgun Gothic" w:hAnsi="Malgun Gothic" w:eastAsia="STKaiti"/>
                <w:b w:val="0"/>
                <w:i w:val="0"/>
                <w:color w:val="000000"/>
                <w:sz w:val="16"/>
              </w:rPr>
              <w:t xml:space="preserve">432,264  1,332,264 </w:t>
            </w:r>
          </w:p>
        </w:tc>
        <w:tc>
          <w:tcPr>
            <w:tcW w:type="dxa" w:w="640"/>
            <w:vMerge w:val="restart"/>
            <w:tcBorders>
              <w:top w:sz="3.199999999999818"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390" w:after="0"/>
              <w:ind w:left="0" w:right="0" w:firstLine="0"/>
              <w:jc w:val="center"/>
            </w:pPr>
            <w:r>
              <w:rPr>
                <w:rFonts w:ascii="Malgun Gothic" w:hAnsi="Malgun Gothic" w:eastAsia="STKaiti"/>
                <w:b w:val="0"/>
                <w:i w:val="0"/>
                <w:color w:val="000000"/>
                <w:sz w:val="16"/>
              </w:rPr>
              <w:t xml:space="preserve">30.59 </w:t>
            </w:r>
          </w:p>
        </w:tc>
      </w:tr>
      <w:tr>
        <w:trPr>
          <w:trHeight w:hRule="exact" w:val="198"/>
        </w:trPr>
        <w:tc>
          <w:tcPr>
            <w:tcW w:type="dxa" w:w="1128"/>
            <w:vMerge/>
            <w:tcBorders>
              <w:top w:sz="3.199999999999818" w:val="single" w:color="#000000"/>
              <w:bottom w:sz="4.0" w:val="single" w:color="#000000"/>
            </w:tcBorders>
          </w:tcPr>
          <w:p/>
        </w:tc>
        <w:tc>
          <w:tcPr>
            <w:tcW w:type="dxa" w:w="1694"/>
            <w:tcBorders>
              <w:bottom w:sz="4.0" w:val="single" w:color="#000000"/>
            </w:tcBorders>
            <w:tcMar>
              <w:start w:w="0" w:type="dxa"/>
              <w:end w:w="0" w:type="dxa"/>
            </w:tcMar>
          </w:tcPr>
          <w:p>
            <w:pPr>
              <w:autoSpaceDN w:val="0"/>
              <w:autoSpaceDE w:val="0"/>
              <w:widowControl/>
              <w:spacing w:line="185" w:lineRule="auto" w:before="0" w:after="0"/>
              <w:ind w:left="322" w:right="0" w:firstLine="0"/>
              <w:jc w:val="left"/>
            </w:pPr>
            <w:r>
              <w:rPr>
                <w:rFonts w:ascii="Malgun Gothic" w:hAnsi="Malgun Gothic" w:eastAsia="STKaiti"/>
                <w:b w:val="0"/>
                <w:i w:val="0"/>
                <w:color w:val="000000"/>
                <w:sz w:val="16"/>
              </w:rPr>
              <w:t xml:space="preserve">股份合计 </w:t>
            </w:r>
          </w:p>
        </w:tc>
        <w:tc>
          <w:tcPr>
            <w:tcW w:type="dxa" w:w="1128"/>
            <w:vMerge/>
            <w:tcBorders>
              <w:top w:sz="3.199999999999818" w:val="single" w:color="#000000"/>
              <w:bottom w:sz="4.0" w:val="single" w:color="#000000"/>
            </w:tcBorders>
          </w:tcPr>
          <w:p/>
        </w:tc>
        <w:tc>
          <w:tcPr>
            <w:tcW w:type="dxa" w:w="2256"/>
            <w:gridSpan w:val="2"/>
            <w:vMerge/>
            <w:tcBorders>
              <w:top w:sz="3.199999999999818" w:val="single" w:color="#000000"/>
              <w:bottom w:sz="4.0" w:val="single" w:color="#000000"/>
            </w:tcBorders>
          </w:tcPr>
          <w:p/>
        </w:tc>
        <w:tc>
          <w:tcPr>
            <w:tcW w:type="dxa" w:w="1128"/>
            <w:vMerge/>
            <w:tcBorders>
              <w:top w:sz="3.199999999999818" w:val="single" w:color="#000000"/>
              <w:bottom w:sz="4.0" w:val="single" w:color="#000000"/>
            </w:tcBorders>
          </w:tcPr>
          <w:p/>
        </w:tc>
        <w:tc>
          <w:tcPr>
            <w:tcW w:type="dxa" w:w="1128"/>
            <w:vMerge/>
            <w:tcBorders>
              <w:top w:sz="3.199999999999818" w:val="single" w:color="#000000"/>
              <w:bottom w:sz="4.0" w:val="single" w:color="#000000"/>
            </w:tcBorders>
          </w:tcPr>
          <w:p/>
        </w:tc>
        <w:tc>
          <w:tcPr>
            <w:tcW w:type="dxa" w:w="1128"/>
            <w:vMerge/>
            <w:tcBorders>
              <w:top w:sz="3.199999999999818" w:val="single" w:color="#000000"/>
              <w:bottom w:sz="4.0" w:val="single" w:color="#000000"/>
            </w:tcBorders>
          </w:tcPr>
          <w:p/>
        </w:tc>
      </w:tr>
      <w:tr>
        <w:trPr>
          <w:trHeight w:hRule="exact" w:val="406"/>
        </w:trPr>
        <w:tc>
          <w:tcPr>
            <w:tcW w:type="dxa" w:w="720"/>
            <w:tcBorders>
              <w:top w:sz="4.0" w:val="single" w:color="#000000"/>
              <w:bottom w:sz="3.199999999999818" w:val="single" w:color="#000000"/>
            </w:tcBorders>
            <w:tcMar>
              <w:start w:w="0" w:type="dxa"/>
              <w:end w:w="0" w:type="dxa"/>
            </w:tcMar>
          </w:tcPr>
          <w:p/>
        </w:tc>
        <w:tc>
          <w:tcPr>
            <w:tcW w:type="dxa" w:w="1694"/>
            <w:tcBorders>
              <w:top w:sz="4.0" w:val="single" w:color="#000000"/>
              <w:bottom w:sz="3.199999999999818" w:val="single" w:color="#000000"/>
            </w:tcBorders>
            <w:tcMar>
              <w:start w:w="0" w:type="dxa"/>
              <w:end w:w="0" w:type="dxa"/>
            </w:tcMar>
          </w:tcPr>
          <w:p>
            <w:pPr>
              <w:autoSpaceDN w:val="0"/>
              <w:autoSpaceDE w:val="0"/>
              <w:widowControl/>
              <w:spacing w:line="185" w:lineRule="auto" w:before="190" w:after="0"/>
              <w:ind w:left="162" w:right="0" w:firstLine="0"/>
              <w:jc w:val="left"/>
            </w:pPr>
            <w:r>
              <w:rPr>
                <w:rFonts w:ascii="Malgun Gothic" w:hAnsi="Malgun Gothic" w:eastAsia="STKaiti"/>
                <w:b w:val="0"/>
                <w:i w:val="0"/>
                <w:color w:val="000000"/>
                <w:sz w:val="16"/>
              </w:rPr>
              <w:t xml:space="preserve">普通股合计 </w:t>
            </w:r>
          </w:p>
        </w:tc>
        <w:tc>
          <w:tcPr>
            <w:tcW w:type="dxa" w:w="1452"/>
            <w:tcBorders>
              <w:top w:sz="4.0" w:val="single" w:color="#000000"/>
              <w:bottom w:sz="3.199999999999818" w:val="single" w:color="#000000"/>
            </w:tcBorders>
            <w:tcMar>
              <w:start w:w="0" w:type="dxa"/>
              <w:end w:w="0" w:type="dxa"/>
            </w:tcMar>
          </w:tcPr>
          <w:p>
            <w:pPr>
              <w:autoSpaceDN w:val="0"/>
              <w:autoSpaceDE w:val="0"/>
              <w:widowControl/>
              <w:spacing w:line="185" w:lineRule="auto" w:before="190" w:after="0"/>
              <w:ind w:left="0" w:right="0" w:firstLine="0"/>
              <w:jc w:val="left"/>
            </w:pPr>
            <w:r>
              <w:rPr>
                <w:rFonts w:ascii="Malgun Gothic" w:hAnsi="Malgun Gothic" w:eastAsia="STKaiti"/>
                <w:b w:val="0"/>
                <w:i w:val="0"/>
                <w:color w:val="000000"/>
                <w:sz w:val="16"/>
              </w:rPr>
              <w:t xml:space="preserve"> 3,915,000  100.00 </w:t>
            </w:r>
          </w:p>
        </w:tc>
        <w:tc>
          <w:tcPr>
            <w:tcW w:type="dxa" w:w="918"/>
            <w:tcBorders>
              <w:top w:sz="4.0" w:val="single" w:color="#000000"/>
              <w:bottom w:sz="3.199999999999818" w:val="single" w:color="#000000"/>
            </w:tcBorders>
            <w:tcMar>
              <w:start w:w="0" w:type="dxa"/>
              <w:end w:w="0" w:type="dxa"/>
            </w:tcMar>
          </w:tcPr>
          <w:p>
            <w:pPr>
              <w:autoSpaceDN w:val="0"/>
              <w:autoSpaceDE w:val="0"/>
              <w:widowControl/>
              <w:spacing w:line="185" w:lineRule="auto" w:before="190" w:after="0"/>
              <w:ind w:left="0" w:right="98" w:firstLine="0"/>
              <w:jc w:val="right"/>
            </w:pPr>
            <w:r>
              <w:rPr>
                <w:rFonts w:ascii="Malgun Gothic" w:hAnsi="Malgun Gothic" w:eastAsia="STKaiti"/>
                <w:b w:val="0"/>
                <w:i w:val="0"/>
                <w:color w:val="000000"/>
                <w:sz w:val="16"/>
              </w:rPr>
              <w:t xml:space="preserve">- </w:t>
            </w:r>
          </w:p>
        </w:tc>
        <w:tc>
          <w:tcPr>
            <w:tcW w:type="dxa" w:w="702"/>
            <w:tcBorders>
              <w:top w:sz="4.0" w:val="single" w:color="#000000"/>
              <w:bottom w:sz="3.199999999999818" w:val="single" w:color="#000000"/>
            </w:tcBorders>
            <w:tcMar>
              <w:start w:w="0" w:type="dxa"/>
              <w:end w:w="0" w:type="dxa"/>
            </w:tcMar>
          </w:tcPr>
          <w:p>
            <w:pPr>
              <w:autoSpaceDN w:val="0"/>
              <w:autoSpaceDE w:val="0"/>
              <w:widowControl/>
              <w:spacing w:line="185" w:lineRule="auto" w:before="190" w:after="0"/>
              <w:ind w:left="0" w:right="80" w:firstLine="0"/>
              <w:jc w:val="right"/>
            </w:pPr>
            <w:r>
              <w:rPr>
                <w:rFonts w:ascii="Malgun Gothic" w:hAnsi="Malgun Gothic" w:eastAsia="STKaiti"/>
                <w:b w:val="0"/>
                <w:i w:val="0"/>
                <w:color w:val="000000"/>
                <w:sz w:val="16"/>
              </w:rPr>
              <w:t xml:space="preserve">- </w:t>
            </w:r>
          </w:p>
        </w:tc>
        <w:tc>
          <w:tcPr>
            <w:tcW w:type="dxa" w:w="798"/>
            <w:tcBorders>
              <w:top w:sz="4.0" w:val="single" w:color="#000000"/>
              <w:bottom w:sz="3.199999999999818" w:val="single" w:color="#000000"/>
            </w:tcBorders>
            <w:tcMar>
              <w:start w:w="0" w:type="dxa"/>
              <w:end w:w="0" w:type="dxa"/>
            </w:tcMar>
          </w:tcPr>
          <w:p>
            <w:pPr>
              <w:autoSpaceDN w:val="0"/>
              <w:autoSpaceDE w:val="0"/>
              <w:widowControl/>
              <w:spacing w:line="185" w:lineRule="auto" w:before="190" w:after="0"/>
              <w:ind w:left="0" w:right="50" w:firstLine="0"/>
              <w:jc w:val="right"/>
            </w:pPr>
            <w:r>
              <w:rPr>
                <w:rFonts w:ascii="Malgun Gothic" w:hAnsi="Malgun Gothic" w:eastAsia="STKaiti"/>
                <w:b w:val="0"/>
                <w:i w:val="0"/>
                <w:color w:val="000000"/>
                <w:sz w:val="16"/>
              </w:rPr>
              <w:t xml:space="preserve">439,883 </w:t>
            </w:r>
          </w:p>
        </w:tc>
        <w:tc>
          <w:tcPr>
            <w:tcW w:type="dxa" w:w="2376"/>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02" w:after="0"/>
              <w:ind w:left="0" w:right="0" w:firstLine="0"/>
              <w:jc w:val="center"/>
            </w:pPr>
            <w:r>
              <w:rPr>
                <w:rFonts w:ascii="Malgun Gothic" w:hAnsi="Malgun Gothic" w:eastAsia="STKaiti"/>
                <w:b w:val="0"/>
                <w:i w:val="0"/>
                <w:color w:val="000000"/>
                <w:sz w:val="16"/>
              </w:rPr>
              <w:t xml:space="preserve">439,883 </w:t>
            </w:r>
            <w:r>
              <w:rPr>
                <w:rFonts w:ascii="Malgun Gothic" w:hAnsi="Malgun Gothic" w:eastAsia="STKaiti"/>
                <w:b w:val="0"/>
                <w:i w:val="0"/>
                <w:color w:val="000000"/>
                <w:sz w:val="16"/>
                <w:u w:val="single"/>
              </w:rPr>
              <w:t xml:space="preserve"> 4,354,883</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100.00</w:t>
            </w:r>
          </w:p>
        </w:tc>
      </w:tr>
      <w:tr>
        <w:trPr>
          <w:trHeight w:hRule="exact" w:val="596"/>
        </w:trPr>
        <w:tc>
          <w:tcPr>
            <w:tcW w:type="dxa" w:w="720"/>
            <w:tcBorders>
              <w:top w:sz="3.199999999999818" w:val="single" w:color="#000000"/>
            </w:tcBorders>
            <w:tcMar>
              <w:start w:w="0" w:type="dxa"/>
              <w:end w:w="0" w:type="dxa"/>
            </w:tcMar>
          </w:tcPr>
          <w:p>
            <w:pPr>
              <w:autoSpaceDN w:val="0"/>
              <w:autoSpaceDE w:val="0"/>
              <w:widowControl/>
              <w:spacing w:line="185" w:lineRule="auto" w:before="258" w:after="0"/>
              <w:ind w:left="0" w:right="128" w:firstLine="0"/>
              <w:jc w:val="right"/>
            </w:pPr>
            <w:r>
              <w:rPr>
                <w:rFonts w:ascii="Malgun Gothic" w:hAnsi="Malgun Gothic" w:eastAsia="STKaiti"/>
                <w:b w:val="0"/>
                <w:i w:val="0"/>
                <w:color w:val="000000"/>
                <w:sz w:val="16"/>
              </w:rPr>
              <w:t xml:space="preserve">28a. </w:t>
            </w:r>
          </w:p>
        </w:tc>
        <w:tc>
          <w:tcPr>
            <w:tcW w:type="dxa" w:w="1694"/>
            <w:tcBorders>
              <w:top w:sz="3.199999999999818" w:val="single" w:color="#000000"/>
            </w:tcBorders>
            <w:tcMar>
              <w:start w:w="0" w:type="dxa"/>
              <w:end w:w="0" w:type="dxa"/>
            </w:tcMar>
          </w:tcPr>
          <w:p>
            <w:pPr>
              <w:autoSpaceDN w:val="0"/>
              <w:autoSpaceDE w:val="0"/>
              <w:widowControl/>
              <w:spacing w:line="185" w:lineRule="auto" w:before="258" w:after="0"/>
              <w:ind w:left="0" w:right="0" w:firstLine="0"/>
              <w:jc w:val="center"/>
            </w:pPr>
            <w:r>
              <w:rPr>
                <w:rFonts w:ascii="Malgun Gothic" w:hAnsi="Malgun Gothic" w:eastAsia="STKaiti"/>
                <w:b w:val="0"/>
                <w:i w:val="0"/>
                <w:color w:val="000000"/>
                <w:sz w:val="16"/>
              </w:rPr>
              <w:t xml:space="preserve">股权分置改革 </w:t>
            </w:r>
          </w:p>
        </w:tc>
        <w:tc>
          <w:tcPr>
            <w:tcW w:type="dxa" w:w="1452"/>
            <w:tcBorders>
              <w:top w:sz="3.199999999999818" w:val="single" w:color="#000000"/>
            </w:tcBorders>
            <w:tcMar>
              <w:start w:w="0" w:type="dxa"/>
              <w:end w:w="0" w:type="dxa"/>
            </w:tcMar>
          </w:tcPr>
          <w:p/>
        </w:tc>
        <w:tc>
          <w:tcPr>
            <w:tcW w:type="dxa" w:w="918"/>
            <w:tcBorders>
              <w:top w:sz="3.199999999999818" w:val="single" w:color="#000000"/>
            </w:tcBorders>
            <w:tcMar>
              <w:start w:w="0" w:type="dxa"/>
              <w:end w:w="0" w:type="dxa"/>
            </w:tcMar>
          </w:tcPr>
          <w:p/>
        </w:tc>
        <w:tc>
          <w:tcPr>
            <w:tcW w:type="dxa" w:w="702"/>
            <w:tcBorders>
              <w:top w:sz="3.199999999999818" w:val="single" w:color="#000000"/>
            </w:tcBorders>
            <w:tcMar>
              <w:start w:w="0" w:type="dxa"/>
              <w:end w:w="0" w:type="dxa"/>
            </w:tcMar>
          </w:tcPr>
          <w:p/>
        </w:tc>
        <w:tc>
          <w:tcPr>
            <w:tcW w:type="dxa" w:w="798"/>
            <w:tcBorders>
              <w:top w:sz="3.199999999999818" w:val="single" w:color="#000000"/>
            </w:tcBorders>
            <w:tcMar>
              <w:start w:w="0" w:type="dxa"/>
              <w:end w:w="0" w:type="dxa"/>
            </w:tcMar>
          </w:tcPr>
          <w:p/>
        </w:tc>
        <w:tc>
          <w:tcPr>
            <w:tcW w:type="dxa" w:w="2256"/>
            <w:gridSpan w:val="2"/>
            <w:vMerge/>
            <w:tcBorders>
              <w:top w:sz="4.0" w:val="single" w:color="#000000"/>
            </w:tcBorders>
          </w:tcPr>
          <w:p/>
        </w:tc>
      </w:tr>
    </w:tbl>
    <w:p>
      <w:pPr>
        <w:autoSpaceDN w:val="0"/>
        <w:autoSpaceDE w:val="0"/>
        <w:widowControl/>
        <w:spacing w:line="245" w:lineRule="auto" w:before="200" w:after="0"/>
        <w:ind w:left="1174" w:right="294" w:firstLine="0"/>
        <w:jc w:val="both"/>
      </w:pPr>
      <w:r>
        <w:rPr>
          <w:rFonts w:ascii="STKaiti" w:hAnsi="STKaiti" w:eastAsia="STKaiti"/>
          <w:b w:val="0"/>
          <w:i w:val="0"/>
          <w:color w:val="000000"/>
          <w:sz w:val="21"/>
        </w:rPr>
        <w:t xml:space="preserve">2006年4月6日，经本公司股权分置改革股东会议批准，通过本公司《股权分置改革 </w:t>
      </w:r>
      <w:r>
        <w:rPr>
          <w:rFonts w:ascii="STKaiti" w:hAnsi="STKaiti" w:eastAsia="STKaiti"/>
          <w:b w:val="0"/>
          <w:i w:val="0"/>
          <w:color w:val="000000"/>
          <w:sz w:val="21"/>
        </w:rPr>
        <w:t xml:space="preserve">方案》。根据本公司股权分置改革方案，本公司流通股股东每持有10股流通股将获 </w:t>
      </w:r>
      <w:r>
        <w:rPr>
          <w:rFonts w:ascii="STKaiti" w:hAnsi="STKaiti" w:eastAsia="STKaiti"/>
          <w:b w:val="0"/>
          <w:i w:val="0"/>
          <w:color w:val="000000"/>
          <w:sz w:val="21"/>
        </w:rPr>
        <w:t xml:space="preserve">得非流通股股东支付3股对价股份。上述方案已于2006年3月31日经上海市国有资产 </w:t>
      </w:r>
      <w:r>
        <w:rPr>
          <w:rFonts w:ascii="STKaiti" w:hAnsi="STKaiti" w:eastAsia="STKaiti"/>
          <w:b w:val="0"/>
          <w:i w:val="0"/>
          <w:color w:val="000000"/>
          <w:sz w:val="21"/>
        </w:rPr>
        <w:t xml:space="preserve">监督管理委员会及于2006年4月29日经中国银行业监督管理委员会批准通过。该方案 </w:t>
      </w:r>
      <w:r>
        <w:rPr>
          <w:rFonts w:ascii="STKaiti" w:hAnsi="STKaiti" w:eastAsia="STKaiti"/>
          <w:b w:val="0"/>
          <w:i w:val="0"/>
          <w:color w:val="000000"/>
          <w:sz w:val="21"/>
        </w:rPr>
        <w:t xml:space="preserve">实施股权于2006年5月10日登记，非流动股股东支付的2.7亿股对价股已于2006年5月 </w:t>
      </w:r>
      <w:r>
        <w:rPr>
          <w:rFonts w:ascii="STKaiti" w:hAnsi="STKaiti" w:eastAsia="STKaiti"/>
          <w:b w:val="0"/>
          <w:i w:val="0"/>
          <w:color w:val="000000"/>
          <w:sz w:val="21"/>
        </w:rPr>
        <w:t xml:space="preserve">12日上市交易。 </w:t>
      </w:r>
    </w:p>
    <w:p>
      <w:pPr>
        <w:autoSpaceDN w:val="0"/>
        <w:autoSpaceDE w:val="0"/>
        <w:widowControl/>
        <w:spacing w:line="245" w:lineRule="auto" w:before="260" w:after="0"/>
        <w:ind w:left="1174" w:right="242" w:firstLine="0"/>
        <w:jc w:val="both"/>
      </w:pPr>
      <w:r>
        <w:rPr>
          <w:rFonts w:ascii="STKaiti" w:hAnsi="STKaiti" w:eastAsia="STKaiti"/>
          <w:b w:val="0"/>
          <w:i w:val="0"/>
          <w:color w:val="000000"/>
          <w:sz w:val="21"/>
        </w:rPr>
        <w:t xml:space="preserve">股权分置改革方案实施后，本公司总股本不变，原流通股股东持有的股份由改革前 </w:t>
      </w:r>
      <w:r>
        <w:rPr>
          <w:rFonts w:ascii="STKaiti" w:hAnsi="STKaiti" w:eastAsia="STKaiti"/>
          <w:b w:val="0"/>
          <w:i w:val="0"/>
          <w:color w:val="000000"/>
          <w:sz w:val="21"/>
        </w:rPr>
        <w:t xml:space="preserve">的9亿股增加至11.7亿股，原非流通股股东持有的股份由改革前的30.15亿减少为改革 </w:t>
      </w:r>
      <w:r>
        <w:rPr>
          <w:rFonts w:ascii="STKaiti" w:hAnsi="STKaiti" w:eastAsia="STKaiti"/>
          <w:b w:val="0"/>
          <w:i w:val="0"/>
          <w:color w:val="000000"/>
          <w:sz w:val="21"/>
        </w:rPr>
        <w:t xml:space="preserve">后的27.45亿股，本公司资产、负债、股东权益、每股收益等财务指标均保持不变。 </w:t>
      </w:r>
    </w:p>
    <w:p>
      <w:pPr>
        <w:autoSpaceDN w:val="0"/>
        <w:autoSpaceDE w:val="0"/>
        <w:widowControl/>
        <w:spacing w:line="185" w:lineRule="auto" w:before="3496" w:after="0"/>
        <w:ind w:left="0" w:right="4352" w:firstLine="0"/>
        <w:jc w:val="right"/>
      </w:pPr>
      <w:r>
        <w:rPr>
          <w:rFonts w:ascii="STKaiti" w:hAnsi="STKaiti" w:eastAsia="STKaiti"/>
          <w:b w:val="0"/>
          <w:i w:val="0"/>
          <w:color w:val="000000"/>
          <w:sz w:val="18"/>
        </w:rPr>
        <w:t xml:space="preserve">42 </w:t>
      </w:r>
    </w:p>
    <w:p>
      <w:pPr>
        <w:sectPr>
          <w:type w:val="continuous"/>
          <w:pgSz w:w="11904" w:h="16840"/>
          <w:pgMar w:top="528" w:right="1440" w:bottom="370" w:left="1440" w:header="720" w:footer="720" w:gutter="0"/>
          <w:cols w:space="720" w:num="1" w:equalWidth="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1406"/>
        </w:trPr>
        <w:tc>
          <w:tcPr>
            <w:tcW w:type="dxa" w:w="55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28. </w:t>
            </w:r>
          </w:p>
          <w:p>
            <w:pPr>
              <w:autoSpaceDN w:val="0"/>
              <w:autoSpaceDE w:val="0"/>
              <w:widowControl/>
              <w:spacing w:line="185" w:lineRule="auto" w:before="260" w:after="0"/>
              <w:ind w:left="42" w:right="0" w:firstLine="0"/>
              <w:jc w:val="left"/>
            </w:pPr>
            <w:r>
              <w:rPr>
                <w:rFonts w:ascii="Malgun Gothic" w:hAnsi="Malgun Gothic" w:eastAsia="STKaiti"/>
                <w:b w:val="0"/>
                <w:i w:val="0"/>
                <w:color w:val="000000"/>
                <w:sz w:val="16"/>
              </w:rPr>
              <w:t xml:space="preserve">28a. </w:t>
            </w:r>
          </w:p>
        </w:tc>
        <w:tc>
          <w:tcPr>
            <w:tcW w:type="dxa" w:w="7748"/>
            <w:tcBorders>
              <w:top w:sz="4.7999999999999545" w:val="single" w:color="#000000"/>
            </w:tcBorders>
            <w:tcMar>
              <w:start w:w="0" w:type="dxa"/>
              <w:end w:w="0" w:type="dxa"/>
            </w:tcMar>
          </w:tcPr>
          <w:p>
            <w:pPr>
              <w:autoSpaceDN w:val="0"/>
              <w:tabs>
                <w:tab w:pos="224" w:val="left"/>
              </w:tabs>
              <w:autoSpaceDE w:val="0"/>
              <w:widowControl/>
              <w:spacing w:line="271" w:lineRule="auto" w:before="534" w:after="0"/>
              <w:ind w:left="158" w:right="5760" w:firstLine="0"/>
              <w:jc w:val="left"/>
            </w:pPr>
            <w:r>
              <w:rPr>
                <w:rFonts w:ascii="Malgun Gothic" w:hAnsi="Malgun Gothic" w:eastAsia="STKaiti"/>
                <w:b w:val="0"/>
                <w:i w:val="0"/>
                <w:color w:val="000000"/>
                <w:sz w:val="16"/>
              </w:rPr>
              <w:t xml:space="preserve">股本(续) </w:t>
            </w:r>
            <w:r>
              <w:rPr>
                <w:rFonts w:ascii="Malgun Gothic" w:hAnsi="Malgun Gothic"/>
                <w:sz w:val="16"/>
              </w:rPr>
              <w:br/>
            </w:r>
            <w:r>
              <w:rPr>
                <w:rFonts w:ascii="Malgun Gothic" w:hAnsi="Malgun Gothic" w:eastAsia="STKaiti"/>
                <w:b w:val="0"/>
                <w:i w:val="0"/>
                <w:color w:val="000000"/>
                <w:sz w:val="16"/>
              </w:rPr>
              <w:t xml:space="preserve">股权分置改革(续) </w:t>
            </w:r>
          </w:p>
        </w:tc>
      </w:tr>
    </w:tbl>
    <w:p>
      <w:pPr>
        <w:autoSpaceDN w:val="0"/>
        <w:autoSpaceDE w:val="0"/>
        <w:widowControl/>
        <w:spacing w:line="245" w:lineRule="auto" w:before="194" w:after="0"/>
        <w:ind w:left="1174" w:right="294" w:firstLine="0"/>
        <w:jc w:val="both"/>
      </w:pPr>
      <w:r>
        <w:rPr>
          <w:rFonts w:ascii="STKaiti" w:hAnsi="STKaiti" w:eastAsia="STKaiti"/>
          <w:b w:val="0"/>
          <w:i w:val="0"/>
          <w:color w:val="000000"/>
          <w:sz w:val="21"/>
        </w:rPr>
        <w:t xml:space="preserve">根据《上市公司股权分置改革管理办法》的规定，本公司非流通股股东承诺：自改 </w:t>
      </w:r>
      <w:r>
        <w:rPr>
          <w:rFonts w:ascii="STKaiti" w:hAnsi="STKaiti" w:eastAsia="STKaiti"/>
          <w:b w:val="0"/>
          <w:i w:val="0"/>
          <w:color w:val="000000"/>
          <w:sz w:val="21"/>
        </w:rPr>
        <w:t xml:space="preserve">革方案实施之日起，非流通股股东持有的原非流通股股份，在12个月内不得上市交 </w:t>
      </w:r>
      <w:r>
        <w:rPr>
          <w:rFonts w:ascii="STKaiti" w:hAnsi="STKaiti" w:eastAsia="STKaiti"/>
          <w:b w:val="0"/>
          <w:i w:val="0"/>
          <w:color w:val="000000"/>
          <w:sz w:val="21"/>
        </w:rPr>
        <w:t xml:space="preserve">易或转让；持有本公司5%以上的原非流通股股东，在上述限售期限届满后，通过证 </w:t>
      </w:r>
      <w:r>
        <w:rPr>
          <w:rFonts w:ascii="STKaiti" w:hAnsi="STKaiti" w:eastAsia="STKaiti"/>
          <w:b w:val="0"/>
          <w:i w:val="0"/>
          <w:color w:val="000000"/>
          <w:sz w:val="21"/>
        </w:rPr>
        <w:t xml:space="preserve">券交易所挂牌交易出售原非流通股股份，出售数量占本公司总股份的比例在12个月 </w:t>
      </w:r>
      <w:r>
        <w:rPr>
          <w:rFonts w:ascii="STKaiti" w:hAnsi="STKaiti" w:eastAsia="STKaiti"/>
          <w:b w:val="0"/>
          <w:i w:val="0"/>
          <w:color w:val="000000"/>
          <w:sz w:val="21"/>
        </w:rPr>
        <w:t xml:space="preserve">内不得超过5%，在24个月内不得超过10%。 </w:t>
      </w:r>
    </w:p>
    <w:p>
      <w:pPr>
        <w:autoSpaceDN w:val="0"/>
        <w:tabs>
          <w:tab w:pos="1078"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28b. </w:t>
      </w:r>
      <w:r>
        <w:tab/>
      </w:r>
      <w:r>
        <w:rPr>
          <w:rFonts w:ascii="STKaiti" w:hAnsi="STKaiti" w:eastAsia="STKaiti"/>
          <w:b w:val="0"/>
          <w:i w:val="0"/>
          <w:color w:val="000000"/>
          <w:sz w:val="21"/>
        </w:rPr>
        <w:t xml:space="preserve">持股5%以上股东的股权转让情况 </w:t>
      </w:r>
    </w:p>
    <w:p>
      <w:pPr>
        <w:autoSpaceDN w:val="0"/>
        <w:autoSpaceDE w:val="0"/>
        <w:widowControl/>
        <w:spacing w:line="185" w:lineRule="auto" w:before="260" w:after="0"/>
        <w:ind w:left="1072" w:right="0" w:firstLine="0"/>
        <w:jc w:val="left"/>
      </w:pPr>
      <w:r>
        <w:rPr>
          <w:rFonts w:ascii="STKaiti" w:hAnsi="STKaiti" w:eastAsia="STKaiti"/>
          <w:b w:val="0"/>
          <w:i w:val="0"/>
          <w:color w:val="000000"/>
          <w:sz w:val="21"/>
        </w:rPr>
        <w:t xml:space="preserve">本年度，持有本公司股份5％以上股东的股权转让情况如下： </w:t>
      </w:r>
    </w:p>
    <w:p>
      <w:pPr>
        <w:autoSpaceDN w:val="0"/>
        <w:autoSpaceDE w:val="0"/>
        <w:widowControl/>
        <w:spacing w:line="245" w:lineRule="auto" w:before="258" w:after="200"/>
        <w:ind w:left="1072" w:right="286" w:firstLine="0"/>
        <w:jc w:val="both"/>
      </w:pPr>
      <w:r>
        <w:rPr>
          <w:rFonts w:ascii="STKaiti" w:hAnsi="STKaiti" w:eastAsia="STKaiti"/>
          <w:b w:val="0"/>
          <w:i w:val="0"/>
          <w:color w:val="000000"/>
          <w:sz w:val="21"/>
        </w:rPr>
        <w:t xml:space="preserve">本年度，上海国际集团在股权分置之前与上海国有资产经营有限公司、上海久事公司 </w:t>
      </w:r>
      <w:r>
        <w:rPr>
          <w:rFonts w:ascii="STKaiti" w:hAnsi="STKaiti" w:eastAsia="STKaiti"/>
          <w:b w:val="0"/>
          <w:i w:val="0"/>
          <w:color w:val="000000"/>
          <w:sz w:val="21"/>
        </w:rPr>
        <w:t xml:space="preserve">等22家企业签订了《股权转让协议》，前者合计受让本公司股份79,314万股，占本公 </w:t>
      </w:r>
      <w:r>
        <w:rPr>
          <w:rFonts w:ascii="STKaiti" w:hAnsi="STKaiti" w:eastAsia="STKaiti"/>
          <w:b w:val="0"/>
          <w:i w:val="0"/>
          <w:color w:val="000000"/>
          <w:sz w:val="21"/>
        </w:rPr>
        <w:t xml:space="preserve">司总股份20.26%。受让上述股权后，上海国际集团持有本公司97,849万股，占总股本 </w:t>
      </w:r>
      <w:r>
        <w:rPr>
          <w:rFonts w:ascii="STKaiti" w:hAnsi="STKaiti" w:eastAsia="STKaiti"/>
          <w:b w:val="0"/>
          <w:i w:val="0"/>
          <w:color w:val="000000"/>
          <w:sz w:val="21"/>
        </w:rPr>
        <w:t xml:space="preserve">24.99%，成为本公司第一大股东。在上述转让过程中，出让本公司股份超过总股本1% </w:t>
      </w:r>
      <w:r>
        <w:rPr>
          <w:rFonts w:ascii="STKaiti" w:hAnsi="STKaiti" w:eastAsia="STKaiti"/>
          <w:b w:val="0"/>
          <w:i w:val="0"/>
          <w:color w:val="000000"/>
          <w:sz w:val="21"/>
        </w:rPr>
        <w:t xml:space="preserve">的公司如下： </w:t>
      </w:r>
    </w:p>
    <w:tbl>
      <w:tblPr>
        <w:tblW w:type="auto" w:w="0"/>
        <w:tblLayout w:type="fixed"/>
        <w:tblLook w:firstColumn="1" w:firstRow="1" w:lastColumn="0" w:lastRow="0" w:noHBand="0" w:noVBand="1" w:val="04A0"/>
        <w:tblInd w:w="520.0" w:type="dxa"/>
      </w:tblPr>
      <w:tblGrid>
        <w:gridCol w:w="3008"/>
        <w:gridCol w:w="3008"/>
        <w:gridCol w:w="3008"/>
      </w:tblGrid>
      <w:tr>
        <w:trPr>
          <w:trHeight w:hRule="exact" w:val="450"/>
        </w:trPr>
        <w:tc>
          <w:tcPr>
            <w:tcW w:type="dxa" w:w="4440"/>
            <w:tcBorders/>
            <w:tcMar>
              <w:start w:w="0" w:type="dxa"/>
              <w:end w:w="0" w:type="dxa"/>
            </w:tcMar>
          </w:tcPr>
          <w:p>
            <w:pPr>
              <w:autoSpaceDN w:val="0"/>
              <w:autoSpaceDE w:val="0"/>
              <w:widowControl/>
              <w:spacing w:line="185" w:lineRule="auto" w:before="60" w:after="0"/>
              <w:ind w:left="552" w:right="0" w:firstLine="0"/>
              <w:jc w:val="left"/>
            </w:pPr>
            <w:r>
              <w:rPr>
                <w:rFonts w:ascii="Malgun Gothic" w:hAnsi="Malgun Gothic" w:eastAsia="STKaiti"/>
                <w:b w:val="0"/>
                <w:i w:val="0"/>
                <w:color w:val="000000"/>
                <w:sz w:val="16"/>
              </w:rPr>
              <w:t xml:space="preserve">股东名称 股数(万股) </w:t>
            </w:r>
          </w:p>
        </w:tc>
        <w:tc>
          <w:tcPr>
            <w:tcW w:type="dxa" w:w="2560"/>
            <w:tcBorders/>
            <w:tcMar>
              <w:start w:w="0" w:type="dxa"/>
              <w:end w:w="0" w:type="dxa"/>
            </w:tcMar>
          </w:tcPr>
          <w:p>
            <w:pPr>
              <w:autoSpaceDN w:val="0"/>
              <w:autoSpaceDE w:val="0"/>
              <w:widowControl/>
              <w:spacing w:line="185" w:lineRule="auto" w:before="60" w:after="0"/>
              <w:ind w:left="0" w:right="642" w:firstLine="0"/>
              <w:jc w:val="right"/>
            </w:pPr>
            <w:r>
              <w:rPr>
                <w:rFonts w:ascii="Malgun Gothic" w:hAnsi="Malgun Gothic" w:eastAsia="STKaiti"/>
                <w:b w:val="0"/>
                <w:i w:val="0"/>
                <w:color w:val="000000"/>
                <w:sz w:val="16"/>
              </w:rPr>
              <w:t xml:space="preserve">占比 </w:t>
            </w:r>
          </w:p>
        </w:tc>
        <w:tc>
          <w:tcPr>
            <w:tcW w:type="dxa" w:w="1360"/>
            <w:vMerge w:val="restart"/>
            <w:tcBorders/>
            <w:tcMar>
              <w:start w:w="0" w:type="dxa"/>
              <w:end w:w="0" w:type="dxa"/>
            </w:tcMar>
            <w:tcMar>
              <w:start w:w="0" w:type="dxa"/>
              <w:end w:w="0" w:type="dxa"/>
            </w:tcMar>
          </w:tcPr>
          <w:p>
            <w:pPr>
              <w:autoSpaceDN w:val="0"/>
              <w:autoSpaceDE w:val="0"/>
              <w:widowControl/>
              <w:spacing w:line="185" w:lineRule="auto" w:before="578" w:after="0"/>
              <w:ind w:left="0" w:right="124" w:firstLine="0"/>
              <w:jc w:val="right"/>
            </w:pPr>
            <w:r>
              <w:rPr>
                <w:rFonts w:ascii="Malgun Gothic" w:hAnsi="Malgun Gothic" w:eastAsia="STKaiti"/>
                <w:b w:val="0"/>
                <w:i w:val="0"/>
                <w:color w:val="000000"/>
                <w:sz w:val="16"/>
              </w:rPr>
              <w:t xml:space="preserve">4.85% </w:t>
            </w:r>
          </w:p>
        </w:tc>
      </w:tr>
      <w:tr>
        <w:trPr>
          <w:trHeight w:hRule="exact" w:val="400"/>
        </w:trPr>
        <w:tc>
          <w:tcPr>
            <w:tcW w:type="dxa" w:w="4440"/>
            <w:tcBorders/>
            <w:tcMar>
              <w:start w:w="0" w:type="dxa"/>
              <w:end w:w="0" w:type="dxa"/>
            </w:tcMar>
          </w:tcPr>
          <w:p>
            <w:pPr>
              <w:autoSpaceDN w:val="0"/>
              <w:autoSpaceDE w:val="0"/>
              <w:widowControl/>
              <w:spacing w:line="185" w:lineRule="auto" w:before="128" w:after="0"/>
              <w:ind w:left="552" w:right="0" w:firstLine="0"/>
              <w:jc w:val="left"/>
            </w:pPr>
            <w:r>
              <w:rPr>
                <w:rFonts w:ascii="Malgun Gothic" w:hAnsi="Malgun Gothic" w:eastAsia="STKaiti"/>
                <w:b w:val="0"/>
                <w:i w:val="0"/>
                <w:color w:val="000000"/>
                <w:sz w:val="16"/>
              </w:rPr>
              <w:t xml:space="preserve">上海国有资产经营有限公司 </w:t>
            </w:r>
          </w:p>
        </w:tc>
        <w:tc>
          <w:tcPr>
            <w:tcW w:type="dxa" w:w="2560"/>
            <w:tcBorders/>
            <w:tcMar>
              <w:start w:w="0" w:type="dxa"/>
              <w:end w:w="0" w:type="dxa"/>
            </w:tcMar>
          </w:tcPr>
          <w:p>
            <w:pPr>
              <w:autoSpaceDN w:val="0"/>
              <w:autoSpaceDE w:val="0"/>
              <w:widowControl/>
              <w:spacing w:line="185" w:lineRule="auto" w:before="128" w:after="0"/>
              <w:ind w:left="0" w:right="642" w:firstLine="0"/>
              <w:jc w:val="right"/>
            </w:pPr>
            <w:r>
              <w:rPr>
                <w:rFonts w:ascii="Malgun Gothic" w:hAnsi="Malgun Gothic" w:eastAsia="STKaiti"/>
                <w:b w:val="0"/>
                <w:i w:val="0"/>
                <w:color w:val="000000"/>
                <w:sz w:val="16"/>
              </w:rPr>
              <w:t xml:space="preserve">19,005 </w:t>
            </w:r>
          </w:p>
        </w:tc>
        <w:tc>
          <w:tcPr>
            <w:tcW w:type="dxa" w:w="3008"/>
            <w:vMerge/>
            <w:tcBorders/>
          </w:tcPr>
          <w:p/>
        </w:tc>
      </w:tr>
      <w:tr>
        <w:trPr>
          <w:trHeight w:hRule="exact" w:val="280"/>
        </w:trPr>
        <w:tc>
          <w:tcPr>
            <w:tcW w:type="dxa" w:w="4440"/>
            <w:tcBorders/>
            <w:tcMar>
              <w:start w:w="0" w:type="dxa"/>
              <w:end w:w="0" w:type="dxa"/>
            </w:tcMar>
          </w:tcPr>
          <w:p>
            <w:pPr>
              <w:autoSpaceDN w:val="0"/>
              <w:autoSpaceDE w:val="0"/>
              <w:widowControl/>
              <w:spacing w:line="185" w:lineRule="auto" w:before="6" w:after="0"/>
              <w:ind w:left="552" w:right="0" w:firstLine="0"/>
              <w:jc w:val="left"/>
            </w:pPr>
            <w:r>
              <w:rPr>
                <w:rFonts w:ascii="Malgun Gothic" w:hAnsi="Malgun Gothic" w:eastAsia="STKaiti"/>
                <w:b w:val="0"/>
                <w:i w:val="0"/>
                <w:color w:val="000000"/>
                <w:sz w:val="16"/>
              </w:rPr>
              <w:t xml:space="preserve">上海久事公司 </w:t>
            </w:r>
          </w:p>
        </w:tc>
        <w:tc>
          <w:tcPr>
            <w:tcW w:type="dxa" w:w="2560"/>
            <w:tcBorders/>
            <w:tcMar>
              <w:start w:w="0" w:type="dxa"/>
              <w:end w:w="0" w:type="dxa"/>
            </w:tcMar>
          </w:tcPr>
          <w:p>
            <w:pPr>
              <w:autoSpaceDN w:val="0"/>
              <w:autoSpaceDE w:val="0"/>
              <w:widowControl/>
              <w:spacing w:line="185" w:lineRule="auto" w:before="6" w:after="0"/>
              <w:ind w:left="0" w:right="642" w:firstLine="0"/>
              <w:jc w:val="right"/>
            </w:pPr>
            <w:r>
              <w:rPr>
                <w:rFonts w:ascii="Malgun Gothic" w:hAnsi="Malgun Gothic" w:eastAsia="STKaiti"/>
                <w:b w:val="0"/>
                <w:i w:val="0"/>
                <w:color w:val="000000"/>
                <w:sz w:val="16"/>
              </w:rPr>
              <w:t xml:space="preserve">16,470 </w:t>
            </w:r>
          </w:p>
        </w:tc>
        <w:tc>
          <w:tcPr>
            <w:tcW w:type="dxa" w:w="1360"/>
            <w:tcBorders/>
            <w:tcMar>
              <w:start w:w="0" w:type="dxa"/>
              <w:end w:w="0" w:type="dxa"/>
            </w:tcMar>
          </w:tcPr>
          <w:p>
            <w:pPr>
              <w:autoSpaceDN w:val="0"/>
              <w:autoSpaceDE w:val="0"/>
              <w:widowControl/>
              <w:spacing w:line="185" w:lineRule="auto" w:before="6" w:after="0"/>
              <w:ind w:left="0" w:right="124" w:firstLine="0"/>
              <w:jc w:val="right"/>
            </w:pPr>
            <w:r>
              <w:rPr>
                <w:rFonts w:ascii="Malgun Gothic" w:hAnsi="Malgun Gothic" w:eastAsia="STKaiti"/>
                <w:b w:val="0"/>
                <w:i w:val="0"/>
                <w:color w:val="000000"/>
                <w:sz w:val="16"/>
              </w:rPr>
              <w:t xml:space="preserve">4.20% </w:t>
            </w:r>
          </w:p>
        </w:tc>
      </w:tr>
      <w:tr>
        <w:trPr>
          <w:trHeight w:hRule="exact" w:val="260"/>
        </w:trPr>
        <w:tc>
          <w:tcPr>
            <w:tcW w:type="dxa" w:w="4440"/>
            <w:tcBorders/>
            <w:tcMar>
              <w:start w:w="0" w:type="dxa"/>
              <w:end w:w="0" w:type="dxa"/>
            </w:tcMar>
          </w:tcPr>
          <w:p>
            <w:pPr>
              <w:autoSpaceDN w:val="0"/>
              <w:autoSpaceDE w:val="0"/>
              <w:widowControl/>
              <w:spacing w:line="185" w:lineRule="auto" w:before="0" w:after="0"/>
              <w:ind w:left="552" w:right="0" w:firstLine="0"/>
              <w:jc w:val="left"/>
            </w:pPr>
            <w:r>
              <w:rPr>
                <w:rFonts w:ascii="Malgun Gothic" w:hAnsi="Malgun Gothic" w:eastAsia="STKaiti"/>
                <w:b w:val="0"/>
                <w:i w:val="0"/>
                <w:color w:val="000000"/>
                <w:sz w:val="16"/>
              </w:rPr>
              <w:t xml:space="preserve">申能股份有限公司 </w:t>
            </w:r>
          </w:p>
        </w:tc>
        <w:tc>
          <w:tcPr>
            <w:tcW w:type="dxa" w:w="2560"/>
            <w:tcBorders/>
            <w:tcMar>
              <w:start w:w="0" w:type="dxa"/>
              <w:end w:w="0" w:type="dxa"/>
            </w:tcMar>
          </w:tcPr>
          <w:p>
            <w:pPr>
              <w:autoSpaceDN w:val="0"/>
              <w:autoSpaceDE w:val="0"/>
              <w:widowControl/>
              <w:spacing w:line="185" w:lineRule="auto" w:before="0" w:after="0"/>
              <w:ind w:left="0" w:right="642" w:firstLine="0"/>
              <w:jc w:val="right"/>
            </w:pPr>
            <w:r>
              <w:rPr>
                <w:rFonts w:ascii="Malgun Gothic" w:hAnsi="Malgun Gothic" w:eastAsia="STKaiti"/>
                <w:b w:val="0"/>
                <w:i w:val="0"/>
                <w:color w:val="000000"/>
                <w:sz w:val="16"/>
              </w:rPr>
              <w:t xml:space="preserve">7,500 </w:t>
            </w:r>
          </w:p>
        </w:tc>
        <w:tc>
          <w:tcPr>
            <w:tcW w:type="dxa" w:w="1360"/>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1.92% </w:t>
            </w:r>
          </w:p>
        </w:tc>
      </w:tr>
      <w:tr>
        <w:trPr>
          <w:trHeight w:hRule="exact" w:val="260"/>
        </w:trPr>
        <w:tc>
          <w:tcPr>
            <w:tcW w:type="dxa" w:w="4440"/>
            <w:tcBorders/>
            <w:tcMar>
              <w:start w:w="0" w:type="dxa"/>
              <w:end w:w="0" w:type="dxa"/>
            </w:tcMar>
          </w:tcPr>
          <w:p>
            <w:pPr>
              <w:autoSpaceDN w:val="0"/>
              <w:autoSpaceDE w:val="0"/>
              <w:widowControl/>
              <w:spacing w:line="185" w:lineRule="auto" w:before="0" w:after="0"/>
              <w:ind w:left="552" w:right="0" w:firstLine="0"/>
              <w:jc w:val="left"/>
            </w:pPr>
            <w:r>
              <w:rPr>
                <w:rFonts w:ascii="Malgun Gothic" w:hAnsi="Malgun Gothic" w:eastAsia="STKaiti"/>
                <w:b w:val="0"/>
                <w:i w:val="0"/>
                <w:color w:val="000000"/>
                <w:sz w:val="16"/>
              </w:rPr>
              <w:t xml:space="preserve">东方国际(集团)有限公司 </w:t>
            </w:r>
          </w:p>
        </w:tc>
        <w:tc>
          <w:tcPr>
            <w:tcW w:type="dxa" w:w="2560"/>
            <w:tcBorders/>
            <w:tcMar>
              <w:start w:w="0" w:type="dxa"/>
              <w:end w:w="0" w:type="dxa"/>
            </w:tcMar>
          </w:tcPr>
          <w:p>
            <w:pPr>
              <w:autoSpaceDN w:val="0"/>
              <w:autoSpaceDE w:val="0"/>
              <w:widowControl/>
              <w:spacing w:line="185" w:lineRule="auto" w:before="0" w:after="0"/>
              <w:ind w:left="0" w:right="642" w:firstLine="0"/>
              <w:jc w:val="right"/>
            </w:pPr>
            <w:r>
              <w:rPr>
                <w:rFonts w:ascii="Malgun Gothic" w:hAnsi="Malgun Gothic" w:eastAsia="STKaiti"/>
                <w:b w:val="0"/>
                <w:i w:val="0"/>
                <w:color w:val="000000"/>
                <w:sz w:val="16"/>
              </w:rPr>
              <w:t xml:space="preserve">7,500 </w:t>
            </w:r>
          </w:p>
        </w:tc>
        <w:tc>
          <w:tcPr>
            <w:tcW w:type="dxa" w:w="1360"/>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1.92% </w:t>
            </w:r>
          </w:p>
        </w:tc>
      </w:tr>
      <w:tr>
        <w:trPr>
          <w:trHeight w:hRule="exact" w:val="278"/>
        </w:trPr>
        <w:tc>
          <w:tcPr>
            <w:tcW w:type="dxa" w:w="4440"/>
            <w:tcBorders/>
            <w:tcMar>
              <w:start w:w="0" w:type="dxa"/>
              <w:end w:w="0" w:type="dxa"/>
            </w:tcMar>
          </w:tcPr>
          <w:p>
            <w:pPr>
              <w:autoSpaceDN w:val="0"/>
              <w:autoSpaceDE w:val="0"/>
              <w:widowControl/>
              <w:spacing w:line="185" w:lineRule="auto" w:before="4" w:after="0"/>
              <w:ind w:left="552" w:right="0" w:firstLine="0"/>
              <w:jc w:val="left"/>
            </w:pPr>
            <w:r>
              <w:rPr>
                <w:rFonts w:ascii="Malgun Gothic" w:hAnsi="Malgun Gothic" w:eastAsia="STKaiti"/>
                <w:b w:val="0"/>
                <w:i w:val="0"/>
                <w:color w:val="000000"/>
                <w:sz w:val="16"/>
              </w:rPr>
              <w:t xml:space="preserve">上海国鑫投资发展有限公司 </w:t>
            </w:r>
          </w:p>
        </w:tc>
        <w:tc>
          <w:tcPr>
            <w:tcW w:type="dxa" w:w="2560"/>
            <w:tcBorders/>
            <w:tcMar>
              <w:start w:w="0" w:type="dxa"/>
              <w:end w:w="0" w:type="dxa"/>
            </w:tcMar>
          </w:tcPr>
          <w:p>
            <w:pPr>
              <w:autoSpaceDN w:val="0"/>
              <w:autoSpaceDE w:val="0"/>
              <w:widowControl/>
              <w:spacing w:line="185" w:lineRule="auto" w:before="4" w:after="0"/>
              <w:ind w:left="0" w:right="642" w:firstLine="0"/>
              <w:jc w:val="right"/>
            </w:pPr>
            <w:r>
              <w:rPr>
                <w:rFonts w:ascii="Malgun Gothic" w:hAnsi="Malgun Gothic" w:eastAsia="STKaiti"/>
                <w:b w:val="0"/>
                <w:i w:val="0"/>
                <w:color w:val="000000"/>
                <w:sz w:val="16"/>
              </w:rPr>
              <w:t xml:space="preserve">6,339 </w:t>
            </w:r>
          </w:p>
        </w:tc>
        <w:tc>
          <w:tcPr>
            <w:tcW w:type="dxa" w:w="1360"/>
            <w:tcBorders/>
            <w:tcMar>
              <w:start w:w="0" w:type="dxa"/>
              <w:end w:w="0" w:type="dxa"/>
            </w:tcMar>
          </w:tcPr>
          <w:p>
            <w:pPr>
              <w:autoSpaceDN w:val="0"/>
              <w:autoSpaceDE w:val="0"/>
              <w:widowControl/>
              <w:spacing w:line="185" w:lineRule="auto" w:before="4" w:after="0"/>
              <w:ind w:left="0" w:right="124" w:firstLine="0"/>
              <w:jc w:val="right"/>
            </w:pPr>
            <w:r>
              <w:rPr>
                <w:rFonts w:ascii="Malgun Gothic" w:hAnsi="Malgun Gothic" w:eastAsia="STKaiti"/>
                <w:b w:val="0"/>
                <w:i w:val="0"/>
                <w:color w:val="000000"/>
                <w:sz w:val="16"/>
              </w:rPr>
              <w:t xml:space="preserve">1.62% </w:t>
            </w:r>
          </w:p>
        </w:tc>
      </w:tr>
      <w:tr>
        <w:trPr>
          <w:trHeight w:hRule="exact" w:val="330"/>
        </w:trPr>
        <w:tc>
          <w:tcPr>
            <w:tcW w:type="dxa" w:w="4440"/>
            <w:tcBorders/>
            <w:tcMar>
              <w:start w:w="0" w:type="dxa"/>
              <w:end w:w="0" w:type="dxa"/>
            </w:tcMar>
          </w:tcPr>
          <w:p>
            <w:pPr>
              <w:autoSpaceDN w:val="0"/>
              <w:autoSpaceDE w:val="0"/>
              <w:widowControl/>
              <w:spacing w:line="185" w:lineRule="auto" w:before="0" w:after="0"/>
              <w:ind w:left="552" w:right="0" w:firstLine="0"/>
              <w:jc w:val="left"/>
            </w:pPr>
            <w:r>
              <w:rPr>
                <w:rFonts w:ascii="Malgun Gothic" w:hAnsi="Malgun Gothic" w:eastAsia="STKaiti"/>
                <w:b w:val="0"/>
                <w:i w:val="0"/>
                <w:color w:val="000000"/>
                <w:sz w:val="16"/>
              </w:rPr>
              <w:t xml:space="preserve">上海实业发展股份有限公司 </w:t>
            </w:r>
          </w:p>
        </w:tc>
        <w:tc>
          <w:tcPr>
            <w:tcW w:type="dxa" w:w="2560"/>
            <w:tcBorders/>
            <w:tcMar>
              <w:start w:w="0" w:type="dxa"/>
              <w:end w:w="0" w:type="dxa"/>
            </w:tcMar>
          </w:tcPr>
          <w:p>
            <w:pPr>
              <w:autoSpaceDN w:val="0"/>
              <w:autoSpaceDE w:val="0"/>
              <w:widowControl/>
              <w:spacing w:line="185" w:lineRule="auto" w:before="0" w:after="0"/>
              <w:ind w:left="0" w:right="642" w:firstLine="0"/>
              <w:jc w:val="right"/>
            </w:pPr>
            <w:r>
              <w:rPr>
                <w:rFonts w:ascii="Malgun Gothic" w:hAnsi="Malgun Gothic" w:eastAsia="STKaiti"/>
                <w:b w:val="0"/>
                <w:i w:val="0"/>
                <w:color w:val="000000"/>
                <w:sz w:val="16"/>
              </w:rPr>
              <w:t xml:space="preserve">6,150 </w:t>
            </w:r>
          </w:p>
        </w:tc>
        <w:tc>
          <w:tcPr>
            <w:tcW w:type="dxa" w:w="1360"/>
            <w:tcBorders/>
            <w:tcMar>
              <w:start w:w="0" w:type="dxa"/>
              <w:end w:w="0" w:type="dxa"/>
            </w:tcMar>
          </w:tcPr>
          <w:p>
            <w:pPr>
              <w:autoSpaceDN w:val="0"/>
              <w:autoSpaceDE w:val="0"/>
              <w:widowControl/>
              <w:spacing w:line="185" w:lineRule="auto" w:before="0" w:after="0"/>
              <w:ind w:left="0" w:right="124" w:firstLine="0"/>
              <w:jc w:val="right"/>
            </w:pPr>
            <w:r>
              <w:rPr>
                <w:rFonts w:ascii="Malgun Gothic" w:hAnsi="Malgun Gothic" w:eastAsia="STKaiti"/>
                <w:b w:val="0"/>
                <w:i w:val="0"/>
                <w:color w:val="000000"/>
                <w:sz w:val="16"/>
              </w:rPr>
              <w:t xml:space="preserve">1.57% </w:t>
            </w:r>
          </w:p>
        </w:tc>
      </w:tr>
    </w:tbl>
    <w:p>
      <w:pPr>
        <w:autoSpaceDN w:val="0"/>
        <w:autoSpaceDE w:val="0"/>
        <w:widowControl/>
        <w:spacing w:line="245" w:lineRule="auto" w:before="200" w:after="0"/>
        <w:ind w:left="1072" w:right="288" w:firstLine="0"/>
        <w:jc w:val="left"/>
      </w:pPr>
      <w:r>
        <w:rPr>
          <w:rFonts w:ascii="STKaiti" w:hAnsi="STKaiti" w:eastAsia="STKaiti"/>
          <w:b w:val="0"/>
          <w:i w:val="0"/>
          <w:color w:val="000000"/>
          <w:sz w:val="21"/>
        </w:rPr>
        <w:t xml:space="preserve">股权分置后，因支付对价股给流通股股东，上海国际集团有限公司持有本公司股份减 </w:t>
      </w:r>
      <w:r>
        <w:rPr>
          <w:rFonts w:ascii="STKaiti" w:hAnsi="STKaiti" w:eastAsia="STKaiti"/>
          <w:b w:val="0"/>
          <w:i w:val="0"/>
          <w:color w:val="000000"/>
          <w:sz w:val="21"/>
        </w:rPr>
        <w:t xml:space="preserve">少至89,019万股，占总股本22.74%。 </w:t>
      </w:r>
    </w:p>
    <w:p>
      <w:pPr>
        <w:autoSpaceDN w:val="0"/>
        <w:autoSpaceDE w:val="0"/>
        <w:widowControl/>
        <w:spacing w:line="245" w:lineRule="auto" w:before="268" w:after="0"/>
        <w:ind w:left="1072" w:right="286" w:firstLine="0"/>
        <w:jc w:val="both"/>
      </w:pPr>
      <w:r>
        <w:rPr>
          <w:rFonts w:ascii="STKaiti" w:hAnsi="STKaiti" w:eastAsia="STKaiti"/>
          <w:b w:val="0"/>
          <w:i w:val="0"/>
          <w:color w:val="000000"/>
          <w:sz w:val="21"/>
        </w:rPr>
        <w:t xml:space="preserve">本年度，上海国际信托投资有限公司在股权分置之前与4家企业签订了《股权转让协 </w:t>
      </w:r>
      <w:r>
        <w:rPr>
          <w:rFonts w:ascii="STKaiti" w:hAnsi="STKaiti" w:eastAsia="STKaiti"/>
          <w:b w:val="0"/>
          <w:i w:val="0"/>
          <w:color w:val="000000"/>
          <w:sz w:val="21"/>
        </w:rPr>
        <w:t xml:space="preserve">议》，合计受让本公司股份7,400万股(占总股本1.89%)。转让后，上海国际信托投资 </w:t>
      </w:r>
      <w:r>
        <w:rPr>
          <w:rFonts w:ascii="STKaiti" w:hAnsi="STKaiti" w:eastAsia="STKaiti"/>
          <w:b w:val="0"/>
          <w:i w:val="0"/>
          <w:color w:val="000000"/>
          <w:sz w:val="21"/>
        </w:rPr>
        <w:t xml:space="preserve">有限公司持有本公司股份34,850万股，占总股本8.90%，成为本公司第二大股东。在 </w:t>
      </w:r>
      <w:r>
        <w:rPr>
          <w:rFonts w:ascii="STKaiti" w:hAnsi="STKaiti" w:eastAsia="STKaiti"/>
          <w:b w:val="0"/>
          <w:i w:val="0"/>
          <w:color w:val="000000"/>
          <w:sz w:val="21"/>
        </w:rPr>
        <w:t xml:space="preserve">上述转让过程中，出让本公司股份超过总股本1%的股东为上海振环实业总公司4,250 </w:t>
      </w:r>
      <w:r>
        <w:rPr>
          <w:rFonts w:ascii="STKaiti" w:hAnsi="STKaiti" w:eastAsia="STKaiti"/>
          <w:b w:val="0"/>
          <w:i w:val="0"/>
          <w:color w:val="000000"/>
          <w:sz w:val="21"/>
        </w:rPr>
        <w:t xml:space="preserve">万股 (占总股本1.09%)。股权分置后，因支付对价股给流通股股东，上海国际信托投 </w:t>
      </w:r>
      <w:r>
        <w:rPr>
          <w:rFonts w:ascii="STKaiti" w:hAnsi="STKaiti" w:eastAsia="STKaiti"/>
          <w:b w:val="0"/>
          <w:i w:val="0"/>
          <w:color w:val="000000"/>
          <w:sz w:val="21"/>
        </w:rPr>
        <w:t xml:space="preserve">资有限公司持有本公司股份减少至31,729万股，占总股本8.10%。 </w:t>
      </w:r>
    </w:p>
    <w:p>
      <w:pPr>
        <w:autoSpaceDN w:val="0"/>
        <w:autoSpaceDE w:val="0"/>
        <w:widowControl/>
        <w:spacing w:line="245" w:lineRule="auto" w:before="0" w:after="248"/>
        <w:ind w:left="358" w:right="6912" w:firstLine="6"/>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1364"/>
        </w:trPr>
        <w:tc>
          <w:tcPr>
            <w:tcW w:type="dxa" w:w="530"/>
            <w:tcBorders>
              <w:top w:sz="4.799999999999272" w:val="single" w:color="#000000"/>
            </w:tcBorders>
            <w:tcMar>
              <w:start w:w="0" w:type="dxa"/>
              <w:end w:w="0" w:type="dxa"/>
            </w:tcMar>
          </w:tcPr>
          <w:p>
            <w:pPr>
              <w:autoSpaceDN w:val="0"/>
              <w:autoSpaceDE w:val="0"/>
              <w:widowControl/>
              <w:spacing w:line="185" w:lineRule="auto" w:before="506" w:after="0"/>
              <w:ind w:left="0" w:right="0" w:firstLine="0"/>
              <w:jc w:val="left"/>
            </w:pPr>
            <w:r>
              <w:rPr>
                <w:rFonts w:ascii="Malgun Gothic" w:hAnsi="Malgun Gothic" w:eastAsia="STKaiti"/>
                <w:b w:val="0"/>
                <w:i w:val="0"/>
                <w:color w:val="000000"/>
                <w:sz w:val="16"/>
              </w:rPr>
              <w:t xml:space="preserve">28. </w:t>
            </w:r>
          </w:p>
          <w:p>
            <w:pPr>
              <w:autoSpaceDN w:val="0"/>
              <w:autoSpaceDE w:val="0"/>
              <w:widowControl/>
              <w:spacing w:line="185" w:lineRule="auto" w:before="246" w:after="0"/>
              <w:ind w:left="0" w:right="0" w:firstLine="0"/>
              <w:jc w:val="left"/>
            </w:pPr>
            <w:r>
              <w:rPr>
                <w:rFonts w:ascii="Malgun Gothic" w:hAnsi="Malgun Gothic" w:eastAsia="STKaiti"/>
                <w:b w:val="0"/>
                <w:i w:val="0"/>
                <w:color w:val="000000"/>
                <w:sz w:val="16"/>
              </w:rPr>
              <w:t xml:space="preserve">28c. </w:t>
            </w:r>
          </w:p>
        </w:tc>
        <w:tc>
          <w:tcPr>
            <w:tcW w:type="dxa" w:w="7768"/>
            <w:tcBorders>
              <w:top w:sz="4.799999999999272" w:val="single" w:color="#000000"/>
            </w:tcBorders>
            <w:tcMar>
              <w:start w:w="0" w:type="dxa"/>
              <w:end w:w="0" w:type="dxa"/>
            </w:tcMar>
          </w:tcPr>
          <w:p>
            <w:pPr>
              <w:autoSpaceDN w:val="0"/>
              <w:autoSpaceDE w:val="0"/>
              <w:widowControl/>
              <w:spacing w:line="266" w:lineRule="auto" w:before="506" w:after="0"/>
              <w:ind w:left="178" w:right="5760" w:firstLine="0"/>
              <w:jc w:val="left"/>
            </w:pPr>
            <w:r>
              <w:rPr>
                <w:rFonts w:ascii="Malgun Gothic" w:hAnsi="Malgun Gothic" w:eastAsia="STKaiti"/>
                <w:b w:val="0"/>
                <w:i w:val="0"/>
                <w:color w:val="000000"/>
                <w:sz w:val="16"/>
              </w:rPr>
              <w:t xml:space="preserve">股本(续) </w:t>
            </w:r>
            <w:r>
              <w:rPr>
                <w:rFonts w:ascii="Malgun Gothic" w:hAnsi="Malgun Gothic"/>
                <w:sz w:val="16"/>
              </w:rPr>
              <w:br/>
            </w:r>
            <w:r>
              <w:rPr>
                <w:rFonts w:ascii="Malgun Gothic" w:hAnsi="Malgun Gothic" w:eastAsia="STKaiti"/>
                <w:b w:val="0"/>
                <w:i w:val="0"/>
                <w:color w:val="000000"/>
                <w:sz w:val="16"/>
              </w:rPr>
              <w:t xml:space="preserve">增发人民币普通股 </w:t>
            </w:r>
          </w:p>
        </w:tc>
      </w:tr>
    </w:tbl>
    <w:p>
      <w:pPr>
        <w:autoSpaceDN w:val="0"/>
        <w:autoSpaceDE w:val="0"/>
        <w:widowControl/>
        <w:spacing w:line="185" w:lineRule="auto" w:before="796" w:after="0"/>
        <w:ind w:left="0" w:right="4352" w:firstLine="0"/>
        <w:jc w:val="right"/>
      </w:pPr>
      <w:r>
        <w:rPr>
          <w:rFonts w:ascii="STKaiti" w:hAnsi="STKaiti" w:eastAsia="STKaiti"/>
          <w:b w:val="0"/>
          <w:i w:val="0"/>
          <w:color w:val="000000"/>
          <w:sz w:val="18"/>
        </w:rPr>
        <w:t xml:space="preserve">43 </w:t>
      </w:r>
    </w:p>
    <w:p>
      <w:pPr>
        <w:sectPr>
          <w:pgSz w:w="11904" w:h="16840"/>
          <w:pgMar w:top="528" w:right="1440" w:bottom="370" w:left="1440" w:header="720" w:footer="720" w:gutter="0"/>
          <w:cols w:space="720" w:num="1" w:equalWidth="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88" w:after="0"/>
        <w:ind w:left="1126" w:right="292" w:firstLine="0"/>
        <w:jc w:val="both"/>
      </w:pPr>
      <w:r>
        <w:rPr>
          <w:rFonts w:ascii="STKaiti" w:hAnsi="STKaiti" w:eastAsia="STKaiti"/>
          <w:b w:val="0"/>
          <w:i w:val="0"/>
          <w:color w:val="000000"/>
          <w:sz w:val="21"/>
        </w:rPr>
        <w:t xml:space="preserve">2006年11月6日，本公司经中国证券监督管理委员会以证监发行字[2006] 118号文核准 </w:t>
      </w:r>
      <w:r>
        <w:rPr>
          <w:rFonts w:ascii="STKaiti" w:hAnsi="STKaiti" w:eastAsia="STKaiti"/>
          <w:b w:val="0"/>
          <w:i w:val="0"/>
          <w:color w:val="000000"/>
          <w:sz w:val="21"/>
        </w:rPr>
        <w:t xml:space="preserve">增发人民币普通股7亿股，本公司实际公开发行439,882,697股，每股发行价为人民币 </w:t>
      </w:r>
      <w:r>
        <w:rPr>
          <w:rFonts w:ascii="STKaiti" w:hAnsi="STKaiti" w:eastAsia="STKaiti"/>
          <w:b w:val="0"/>
          <w:i w:val="0"/>
          <w:color w:val="000000"/>
          <w:sz w:val="21"/>
        </w:rPr>
        <w:t xml:space="preserve">13.64元。该次增发已经于2006年11月22日完成，增发资金业经安永大华会计师事务 </w:t>
      </w:r>
      <w:r>
        <w:rPr>
          <w:rFonts w:ascii="STKaiti" w:hAnsi="STKaiti" w:eastAsia="STKaiti"/>
          <w:b w:val="0"/>
          <w:i w:val="0"/>
          <w:color w:val="000000"/>
          <w:sz w:val="21"/>
        </w:rPr>
        <w:t xml:space="preserve">所有限责任公司验证并出具安永大华业字(2006)第636号验资报告。新发行股份的溢 </w:t>
      </w:r>
      <w:r>
        <w:rPr>
          <w:rFonts w:ascii="STKaiti" w:hAnsi="STKaiti" w:eastAsia="STKaiti"/>
          <w:b w:val="0"/>
          <w:i w:val="0"/>
          <w:color w:val="000000"/>
          <w:sz w:val="21"/>
        </w:rPr>
        <w:t xml:space="preserve">价在资本公积中核算。 </w:t>
      </w:r>
    </w:p>
    <w:p>
      <w:pPr>
        <w:autoSpaceDN w:val="0"/>
        <w:autoSpaceDE w:val="0"/>
        <w:widowControl/>
        <w:spacing w:line="245" w:lineRule="auto" w:before="258" w:after="468"/>
        <w:ind w:left="1126" w:right="294" w:firstLine="0"/>
        <w:jc w:val="both"/>
      </w:pPr>
      <w:r>
        <w:rPr>
          <w:rFonts w:ascii="STKaiti" w:hAnsi="STKaiti" w:eastAsia="STKaiti"/>
          <w:b w:val="0"/>
          <w:i w:val="0"/>
          <w:color w:val="000000"/>
          <w:sz w:val="21"/>
        </w:rPr>
        <w:t xml:space="preserve">经上海证券交易所同意，本次发行的439,882,697股人民币普通股于2006年11月30日上 </w:t>
      </w:r>
      <w:r>
        <w:rPr>
          <w:rFonts w:ascii="STKaiti" w:hAnsi="STKaiti" w:eastAsia="STKaiti"/>
          <w:b w:val="0"/>
          <w:i w:val="0"/>
          <w:color w:val="000000"/>
          <w:sz w:val="21"/>
        </w:rPr>
        <w:t xml:space="preserve">市，其中162,263,340股于当日起上市流通，余下的277,619,357股在股票上市后一年内 </w:t>
      </w:r>
      <w:r>
        <w:rPr>
          <w:rFonts w:ascii="STKaiti" w:hAnsi="STKaiti" w:eastAsia="STKaiti"/>
          <w:b w:val="0"/>
          <w:i w:val="0"/>
          <w:color w:val="000000"/>
          <w:sz w:val="21"/>
        </w:rPr>
        <w:t xml:space="preserve">不上市交易。 </w:t>
      </w:r>
    </w:p>
    <w:tbl>
      <w:tblPr>
        <w:tblW w:type="auto" w:w="0"/>
        <w:tblLayout w:type="fixed"/>
        <w:tblLook w:firstColumn="1" w:firstRow="1" w:lastColumn="0" w:lastRow="0" w:noHBand="0" w:noVBand="1" w:val="04A0"/>
        <w:tblInd w:w="160.0" w:type="dxa"/>
      </w:tblPr>
      <w:tblGrid>
        <w:gridCol w:w="531"/>
        <w:gridCol w:w="531"/>
        <w:gridCol w:w="531"/>
        <w:gridCol w:w="531"/>
        <w:gridCol w:w="531"/>
        <w:gridCol w:w="531"/>
        <w:gridCol w:w="531"/>
        <w:gridCol w:w="531"/>
        <w:gridCol w:w="531"/>
        <w:gridCol w:w="531"/>
        <w:gridCol w:w="531"/>
        <w:gridCol w:w="531"/>
        <w:gridCol w:w="531"/>
        <w:gridCol w:w="531"/>
        <w:gridCol w:w="531"/>
        <w:gridCol w:w="531"/>
        <w:gridCol w:w="531"/>
      </w:tblGrid>
      <w:tr>
        <w:trPr>
          <w:trHeight w:hRule="exact" w:val="450"/>
        </w:trPr>
        <w:tc>
          <w:tcPr>
            <w:tcW w:type="dxa" w:w="66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29. </w:t>
            </w:r>
          </w:p>
        </w:tc>
        <w:tc>
          <w:tcPr>
            <w:tcW w:type="dxa" w:w="8080"/>
            <w:gridSpan w:val="1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258" w:right="0" w:firstLine="0"/>
              <w:jc w:val="left"/>
            </w:pPr>
            <w:r>
              <w:rPr>
                <w:rFonts w:ascii="Malgun Gothic" w:hAnsi="Malgun Gothic" w:eastAsia="STKaiti"/>
                <w:b w:val="0"/>
                <w:i w:val="0"/>
                <w:color w:val="000000"/>
                <w:sz w:val="16"/>
              </w:rPr>
              <w:t xml:space="preserve">资本公积 </w:t>
            </w:r>
          </w:p>
        </w:tc>
      </w:tr>
      <w:tr>
        <w:trPr>
          <w:trHeight w:hRule="exact" w:val="400"/>
        </w:trPr>
        <w:tc>
          <w:tcPr>
            <w:tcW w:type="dxa" w:w="531"/>
            <w:vMerge/>
            <w:tcBorders>
              <w:bottom w:sz="4.0" w:val="single" w:color="#000000"/>
            </w:tcBorders>
          </w:tcPr>
          <w:p/>
        </w:tc>
        <w:tc>
          <w:tcPr>
            <w:tcW w:type="dxa" w:w="462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162" w:firstLine="0"/>
              <w:jc w:val="right"/>
            </w:pPr>
            <w:r>
              <w:rPr>
                <w:rFonts w:ascii="Malgun Gothic" w:hAnsi="Malgun Gothic" w:eastAsia="STKaiti"/>
                <w:b w:val="0"/>
                <w:i w:val="0"/>
                <w:color w:val="000000"/>
                <w:sz w:val="16"/>
              </w:rPr>
              <w:t xml:space="preserve">股本溢价 </w:t>
            </w:r>
          </w:p>
        </w:tc>
        <w:tc>
          <w:tcPr>
            <w:tcW w:type="dxa" w:w="20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0" w:right="550" w:firstLine="0"/>
              <w:jc w:val="right"/>
            </w:pPr>
            <w:r>
              <w:rPr>
                <w:rFonts w:ascii="Malgun Gothic" w:hAnsi="Malgun Gothic" w:eastAsia="STKaiti"/>
                <w:b w:val="0"/>
                <w:i w:val="0"/>
                <w:color w:val="000000"/>
                <w:sz w:val="16"/>
              </w:rPr>
              <w:t xml:space="preserve">其他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114" w:after="0"/>
              <w:ind w:left="0" w:right="172" w:firstLine="0"/>
              <w:jc w:val="right"/>
            </w:pPr>
            <w:r>
              <w:rPr>
                <w:rFonts w:ascii="Malgun Gothic" w:hAnsi="Malgun Gothic" w:eastAsia="STKaiti"/>
                <w:b w:val="0"/>
                <w:i w:val="0"/>
                <w:color w:val="000000"/>
                <w:sz w:val="16"/>
              </w:rPr>
              <w:t xml:space="preserve">合计 </w:t>
            </w:r>
          </w:p>
        </w:tc>
      </w:tr>
      <w:tr>
        <w:trPr>
          <w:trHeight w:hRule="exact" w:val="420"/>
        </w:trPr>
        <w:tc>
          <w:tcPr>
            <w:tcW w:type="dxa" w:w="531"/>
            <w:vMerge/>
            <w:tcBorders>
              <w:bottom w:sz="4.0" w:val="single" w:color="#000000"/>
            </w:tcBorders>
          </w:tcPr>
          <w:p/>
        </w:tc>
        <w:tc>
          <w:tcPr>
            <w:tcW w:type="dxa" w:w="462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162" w:firstLine="0"/>
              <w:jc w:val="right"/>
            </w:pPr>
            <w:r>
              <w:rPr>
                <w:rFonts w:ascii="Malgun Gothic" w:hAnsi="Malgun Gothic" w:eastAsia="STKaiti"/>
                <w:b w:val="0"/>
                <w:i w:val="0"/>
                <w:color w:val="000000"/>
                <w:sz w:val="16"/>
              </w:rPr>
              <w:t xml:space="preserve">人民币千元 </w:t>
            </w:r>
          </w:p>
        </w:tc>
        <w:tc>
          <w:tcPr>
            <w:tcW w:type="dxa" w:w="20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374" w:right="0" w:firstLine="0"/>
              <w:jc w:val="left"/>
            </w:pPr>
            <w:r>
              <w:rPr>
                <w:rFonts w:ascii="Malgun Gothic" w:hAnsi="Malgun Gothic" w:eastAsia="STKaiti"/>
                <w:b w:val="0"/>
                <w:i w:val="0"/>
                <w:color w:val="000000"/>
                <w:sz w:val="16"/>
              </w:rPr>
              <w:t xml:space="preserve">人民币千元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6" w:after="0"/>
              <w:ind w:left="52" w:right="0" w:firstLine="0"/>
              <w:jc w:val="left"/>
            </w:pPr>
            <w:r>
              <w:rPr>
                <w:rFonts w:ascii="Malgun Gothic" w:hAnsi="Malgun Gothic" w:eastAsia="STKaiti"/>
                <w:b w:val="0"/>
                <w:i w:val="0"/>
                <w:color w:val="000000"/>
                <w:sz w:val="16"/>
              </w:rPr>
              <w:t xml:space="preserve">人民币千元 </w:t>
            </w:r>
          </w:p>
        </w:tc>
      </w:tr>
      <w:tr>
        <w:trPr>
          <w:trHeight w:hRule="exact" w:val="420"/>
        </w:trPr>
        <w:tc>
          <w:tcPr>
            <w:tcW w:type="dxa" w:w="531"/>
            <w:vMerge/>
            <w:tcBorders>
              <w:bottom w:sz="4.0" w:val="single" w:color="#000000"/>
            </w:tcBorders>
          </w:tcPr>
          <w:p/>
        </w:tc>
        <w:tc>
          <w:tcPr>
            <w:tcW w:type="dxa" w:w="320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198" w:right="0" w:firstLine="0"/>
              <w:jc w:val="left"/>
            </w:pPr>
            <w:r>
              <w:rPr>
                <w:rFonts w:ascii="Malgun Gothic" w:hAnsi="Malgun Gothic" w:eastAsia="STKaiti"/>
                <w:b w:val="0"/>
                <w:i w:val="0"/>
                <w:color w:val="000000"/>
                <w:sz w:val="16"/>
              </w:rPr>
              <w:t xml:space="preserve">2005-1-1及2005-12-31 </w:t>
            </w:r>
          </w:p>
        </w:tc>
        <w:tc>
          <w:tcPr>
            <w:tcW w:type="dxa" w:w="14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162" w:firstLine="0"/>
              <w:jc w:val="right"/>
            </w:pPr>
            <w:r>
              <w:rPr>
                <w:rFonts w:ascii="Malgun Gothic" w:hAnsi="Malgun Gothic" w:eastAsia="STKaiti"/>
                <w:b w:val="0"/>
                <w:i w:val="0"/>
                <w:color w:val="000000"/>
                <w:sz w:val="16"/>
              </w:rPr>
              <w:t xml:space="preserve">4,847,825 </w:t>
            </w:r>
          </w:p>
        </w:tc>
        <w:tc>
          <w:tcPr>
            <w:tcW w:type="dxa" w:w="20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4" w:after="0"/>
              <w:ind w:left="0" w:right="532" w:firstLine="0"/>
              <w:jc w:val="right"/>
            </w:pPr>
            <w:r>
              <w:rPr>
                <w:rFonts w:ascii="Malgun Gothic" w:hAnsi="Malgun Gothic" w:eastAsia="STKaiti"/>
                <w:b w:val="0"/>
                <w:i w:val="0"/>
                <w:color w:val="000000"/>
                <w:sz w:val="16"/>
              </w:rPr>
              <w:t xml:space="preserve">21,571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134" w:after="0"/>
              <w:ind w:left="334" w:right="0" w:firstLine="0"/>
              <w:jc w:val="left"/>
            </w:pPr>
            <w:r>
              <w:rPr>
                <w:rFonts w:ascii="Malgun Gothic" w:hAnsi="Malgun Gothic" w:eastAsia="STKaiti"/>
                <w:b w:val="0"/>
                <w:i w:val="0"/>
                <w:color w:val="000000"/>
                <w:sz w:val="16"/>
              </w:rPr>
              <w:t xml:space="preserve">4,869,396 </w:t>
            </w:r>
          </w:p>
        </w:tc>
      </w:tr>
      <w:tr>
        <w:trPr>
          <w:trHeight w:hRule="exact" w:val="280"/>
        </w:trPr>
        <w:tc>
          <w:tcPr>
            <w:tcW w:type="dxa" w:w="531"/>
            <w:vMerge/>
            <w:tcBorders>
              <w:bottom w:sz="4.0" w:val="single" w:color="#000000"/>
            </w:tcBorders>
          </w:tcPr>
          <w:p/>
        </w:tc>
        <w:tc>
          <w:tcPr>
            <w:tcW w:type="dxa" w:w="320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98" w:right="0" w:firstLine="0"/>
              <w:jc w:val="left"/>
            </w:pPr>
            <w:r>
              <w:rPr>
                <w:rFonts w:ascii="Malgun Gothic" w:hAnsi="Malgun Gothic" w:eastAsia="STKaiti"/>
                <w:b w:val="0"/>
                <w:i w:val="0"/>
                <w:color w:val="000000"/>
                <w:sz w:val="16"/>
              </w:rPr>
              <w:t xml:space="preserve">发行新股溢价 </w:t>
            </w:r>
          </w:p>
        </w:tc>
        <w:tc>
          <w:tcPr>
            <w:tcW w:type="dxa" w:w="14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62" w:firstLine="0"/>
              <w:jc w:val="right"/>
            </w:pPr>
            <w:r>
              <w:rPr>
                <w:rFonts w:ascii="Malgun Gothic" w:hAnsi="Malgun Gothic" w:eastAsia="STKaiti"/>
                <w:b w:val="0"/>
                <w:i w:val="0"/>
                <w:color w:val="000000"/>
                <w:sz w:val="16"/>
              </w:rPr>
              <w:t xml:space="preserve">5,560,117 </w:t>
            </w:r>
          </w:p>
        </w:tc>
        <w:tc>
          <w:tcPr>
            <w:tcW w:type="dxa" w:w="208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532" w:firstLine="0"/>
              <w:jc w:val="right"/>
            </w:pPr>
            <w:r>
              <w:rPr>
                <w:rFonts w:ascii="Malgun Gothic" w:hAnsi="Malgun Gothic" w:eastAsia="STKaiti"/>
                <w:b w:val="0"/>
                <w:i w:val="0"/>
                <w:color w:val="000000"/>
                <w:sz w:val="16"/>
              </w:rPr>
              <w:t xml:space="preserve">-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0" w:after="0"/>
              <w:ind w:left="334" w:right="0" w:firstLine="0"/>
              <w:jc w:val="left"/>
            </w:pPr>
            <w:r>
              <w:rPr>
                <w:rFonts w:ascii="Malgun Gothic" w:hAnsi="Malgun Gothic" w:eastAsia="STKaiti"/>
                <w:b w:val="0"/>
                <w:i w:val="0"/>
                <w:color w:val="000000"/>
                <w:sz w:val="16"/>
              </w:rPr>
              <w:t xml:space="preserve">5,560,117 </w:t>
            </w:r>
          </w:p>
        </w:tc>
      </w:tr>
      <w:tr>
        <w:trPr>
          <w:trHeight w:hRule="exact" w:val="276"/>
        </w:trPr>
        <w:tc>
          <w:tcPr>
            <w:tcW w:type="dxa" w:w="531"/>
            <w:vMerge/>
            <w:tcBorders>
              <w:bottom w:sz="4.0" w:val="single" w:color="#000000"/>
            </w:tcBorders>
          </w:tcPr>
          <w:p/>
        </w:tc>
        <w:tc>
          <w:tcPr>
            <w:tcW w:type="dxa" w:w="3200"/>
            <w:gridSpan w:val="7"/>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198" w:right="0" w:firstLine="0"/>
              <w:jc w:val="left"/>
            </w:pPr>
            <w:r>
              <w:rPr>
                <w:rFonts w:ascii="Malgun Gothic" w:hAnsi="Malgun Gothic" w:eastAsia="STKaiti"/>
                <w:b w:val="0"/>
                <w:i w:val="0"/>
                <w:color w:val="000000"/>
                <w:sz w:val="16"/>
              </w:rPr>
              <w:t xml:space="preserve">新股发行费用 </w:t>
            </w:r>
          </w:p>
        </w:tc>
        <w:tc>
          <w:tcPr>
            <w:tcW w:type="dxa" w:w="142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96" w:firstLine="0"/>
              <w:jc w:val="right"/>
            </w:pPr>
            <w:r>
              <w:rPr>
                <w:rFonts w:ascii="Malgun Gothic" w:hAnsi="Malgun Gothic" w:eastAsia="STKaiti"/>
                <w:b w:val="0"/>
                <w:i w:val="0"/>
                <w:color w:val="000000"/>
                <w:sz w:val="16"/>
              </w:rPr>
              <w:t xml:space="preserve">(92,000) </w:t>
            </w:r>
          </w:p>
        </w:tc>
        <w:tc>
          <w:tcPr>
            <w:tcW w:type="dxa" w:w="20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532" w:firstLine="0"/>
              <w:jc w:val="right"/>
            </w:pPr>
            <w:r>
              <w:rPr>
                <w:rFonts w:ascii="Malgun Gothic" w:hAnsi="Malgun Gothic" w:eastAsia="STKaiti"/>
                <w:b w:val="0"/>
                <w:i w:val="0"/>
                <w:color w:val="000000"/>
                <w:sz w:val="16"/>
              </w:rPr>
              <w:t xml:space="preserve">- </w:t>
            </w:r>
          </w:p>
        </w:tc>
        <w:tc>
          <w:tcPr>
            <w:tcW w:type="dxa" w:w="138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108" w:firstLine="0"/>
              <w:jc w:val="right"/>
            </w:pPr>
            <w:r>
              <w:rPr>
                <w:rFonts w:ascii="Malgun Gothic" w:hAnsi="Malgun Gothic" w:eastAsia="STKaiti"/>
                <w:b w:val="0"/>
                <w:i w:val="0"/>
                <w:color w:val="000000"/>
                <w:sz w:val="16"/>
              </w:rPr>
              <w:t xml:space="preserve">(92,000) </w:t>
            </w:r>
          </w:p>
        </w:tc>
      </w:tr>
      <w:tr>
        <w:trPr>
          <w:trHeight w:hRule="exact" w:val="144"/>
        </w:trPr>
        <w:tc>
          <w:tcPr>
            <w:tcW w:type="dxa" w:w="660"/>
            <w:vMerge w:val="restart"/>
            <w:tcBorders>
              <w:top w:sz="4.0" w:val="single" w:color="#000000"/>
              <w:bottom w:sz="4.0" w:val="single" w:color="#000000"/>
            </w:tcBorders>
            <w:tcMar>
              <w:start w:w="0" w:type="dxa"/>
              <w:end w:w="0" w:type="dxa"/>
            </w:tcMar>
            <w:tcMar>
              <w:start w:w="0" w:type="dxa"/>
              <w:end w:w="0" w:type="dxa"/>
            </w:tcMar>
          </w:tcPr>
          <w:p/>
        </w:tc>
        <w:tc>
          <w:tcPr>
            <w:tcW w:type="dxa" w:w="3717"/>
            <w:gridSpan w:val="7"/>
            <w:vMerge/>
            <w:tcBorders/>
          </w:tcPr>
          <w:p/>
        </w:tc>
        <w:tc>
          <w:tcPr>
            <w:tcW w:type="dxa" w:w="2124"/>
            <w:gridSpan w:val="4"/>
            <w:vMerge/>
            <w:tcBorders/>
          </w:tcPr>
          <w:p/>
        </w:tc>
        <w:tc>
          <w:tcPr>
            <w:tcW w:type="dxa" w:w="1593"/>
            <w:gridSpan w:val="3"/>
            <w:vMerge/>
            <w:tcBorders/>
          </w:tcPr>
          <w:p/>
        </w:tc>
        <w:tc>
          <w:tcPr>
            <w:tcW w:type="dxa" w:w="1062"/>
            <w:gridSpan w:val="2"/>
            <w:vMerge/>
            <w:tcBorders/>
          </w:tcPr>
          <w:p/>
        </w:tc>
      </w:tr>
      <w:tr>
        <w:trPr>
          <w:trHeight w:hRule="exact" w:val="412"/>
        </w:trPr>
        <w:tc>
          <w:tcPr>
            <w:tcW w:type="dxa" w:w="531"/>
            <w:vMerge/>
            <w:tcBorders>
              <w:top w:sz="4.0" w:val="single" w:color="#000000"/>
              <w:bottom w:sz="4.0" w:val="single" w:color="#000000"/>
            </w:tcBorders>
          </w:tcPr>
          <w:p/>
        </w:tc>
        <w:tc>
          <w:tcPr>
            <w:tcW w:type="dxa" w:w="3200"/>
            <w:gridSpan w:val="7"/>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198" w:right="0" w:firstLine="0"/>
              <w:jc w:val="left"/>
            </w:pPr>
            <w:r>
              <w:rPr>
                <w:rFonts w:ascii="Malgun Gothic" w:hAnsi="Malgun Gothic" w:eastAsia="STKaiti"/>
                <w:b w:val="0"/>
                <w:i w:val="0"/>
                <w:color w:val="000000"/>
                <w:sz w:val="16"/>
              </w:rPr>
              <w:t xml:space="preserve">2006-12-31 </w:t>
            </w:r>
          </w:p>
        </w:tc>
        <w:tc>
          <w:tcPr>
            <w:tcW w:type="dxa" w:w="1420"/>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TKaiti"/>
                <w:b w:val="0"/>
                <w:i w:val="0"/>
                <w:color w:val="000000"/>
                <w:sz w:val="16"/>
                <w:u w:val="single"/>
              </w:rPr>
              <w:t xml:space="preserve"> 10,315,942</w:t>
            </w:r>
            <w:r>
              <w:rPr>
                <w:rFonts w:ascii="Malgun Gothic" w:hAnsi="Malgun Gothic" w:eastAsia="STKaiti"/>
                <w:b w:val="0"/>
                <w:i w:val="0"/>
                <w:color w:val="000000"/>
                <w:sz w:val="16"/>
              </w:rPr>
              <w:t xml:space="preserve"> </w:t>
            </w:r>
          </w:p>
        </w:tc>
        <w:tc>
          <w:tcPr>
            <w:tcW w:type="dxa" w:w="208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532" w:firstLine="0"/>
              <w:jc w:val="right"/>
            </w:pPr>
            <w:r>
              <w:rPr>
                <w:rFonts w:ascii="Malgun Gothic" w:hAnsi="Malgun Gothic" w:eastAsia="STKaiti"/>
                <w:b w:val="0"/>
                <w:i w:val="0"/>
                <w:color w:val="000000"/>
                <w:sz w:val="16"/>
              </w:rPr>
              <w:t xml:space="preserve">21,571 </w:t>
            </w:r>
          </w:p>
        </w:tc>
        <w:tc>
          <w:tcPr>
            <w:tcW w:type="dxa" w:w="138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0" w:firstLine="0"/>
              <w:jc w:val="center"/>
            </w:pPr>
            <w:r>
              <w:rPr>
                <w:rFonts w:ascii="Malgun Gothic" w:hAnsi="Malgun Gothic" w:eastAsia="STKaiti"/>
                <w:b w:val="0"/>
                <w:i w:val="0"/>
                <w:color w:val="000000"/>
                <w:sz w:val="16"/>
              </w:rPr>
              <w:t xml:space="preserve">10,337,513 </w:t>
            </w:r>
          </w:p>
        </w:tc>
      </w:tr>
      <w:tr>
        <w:trPr>
          <w:trHeight w:hRule="exact" w:val="268"/>
        </w:trPr>
        <w:tc>
          <w:tcPr>
            <w:tcW w:type="dxa" w:w="660"/>
            <w:vMerge w:val="restart"/>
            <w:tcBorders>
              <w:top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4" w:after="0"/>
              <w:ind w:left="0" w:right="0" w:firstLine="0"/>
              <w:jc w:val="center"/>
            </w:pPr>
            <w:r>
              <w:rPr>
                <w:rFonts w:ascii="Malgun Gothic" w:hAnsi="Malgun Gothic" w:eastAsia="STKaiti"/>
                <w:b w:val="0"/>
                <w:i w:val="0"/>
                <w:color w:val="000000"/>
                <w:sz w:val="16"/>
              </w:rPr>
              <w:t xml:space="preserve">30. </w:t>
            </w:r>
          </w:p>
        </w:tc>
        <w:tc>
          <w:tcPr>
            <w:tcW w:type="dxa" w:w="3717"/>
            <w:gridSpan w:val="7"/>
            <w:vMerge/>
            <w:tcBorders/>
          </w:tcPr>
          <w:p/>
        </w:tc>
        <w:tc>
          <w:tcPr>
            <w:tcW w:type="dxa" w:w="2124"/>
            <w:gridSpan w:val="4"/>
            <w:vMerge/>
            <w:tcBorders/>
          </w:tcPr>
          <w:p/>
        </w:tc>
        <w:tc>
          <w:tcPr>
            <w:tcW w:type="dxa" w:w="1593"/>
            <w:gridSpan w:val="3"/>
            <w:vMerge/>
            <w:tcBorders/>
          </w:tcPr>
          <w:p/>
        </w:tc>
        <w:tc>
          <w:tcPr>
            <w:tcW w:type="dxa" w:w="1062"/>
            <w:gridSpan w:val="2"/>
            <w:vMerge/>
            <w:tcBorders/>
          </w:tcPr>
          <w:p/>
        </w:tc>
      </w:tr>
      <w:tr>
        <w:trPr>
          <w:trHeight w:hRule="exact" w:val="660"/>
        </w:trPr>
        <w:tc>
          <w:tcPr>
            <w:tcW w:type="dxa" w:w="531"/>
            <w:vMerge/>
            <w:tcBorders>
              <w:top w:sz="4.0" w:val="single" w:color="#000000"/>
              <w:bottom w:sz="3.199999999999818" w:val="single" w:color="#000000"/>
            </w:tcBorders>
          </w:tcPr>
          <w:p/>
        </w:tc>
        <w:tc>
          <w:tcPr>
            <w:tcW w:type="dxa" w:w="8080"/>
            <w:gridSpan w:val="1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72" w:after="0"/>
              <w:ind w:left="258" w:right="0" w:firstLine="0"/>
              <w:jc w:val="left"/>
            </w:pPr>
            <w:r>
              <w:rPr>
                <w:rFonts w:ascii="Malgun Gothic" w:hAnsi="Malgun Gothic" w:eastAsia="STKaiti"/>
                <w:b w:val="0"/>
                <w:i w:val="0"/>
                <w:color w:val="000000"/>
                <w:sz w:val="16"/>
              </w:rPr>
              <w:t xml:space="preserve">储备 </w:t>
            </w:r>
          </w:p>
        </w:tc>
      </w:tr>
      <w:tr>
        <w:trPr>
          <w:trHeight w:hRule="exact" w:val="380"/>
        </w:trPr>
        <w:tc>
          <w:tcPr>
            <w:tcW w:type="dxa" w:w="531"/>
            <w:vMerge/>
            <w:tcBorders>
              <w:top w:sz="4.0" w:val="single" w:color="#000000"/>
              <w:bottom w:sz="3.199999999999818" w:val="single" w:color="#000000"/>
            </w:tcBorders>
          </w:tcPr>
          <w:p/>
        </w:tc>
        <w:tc>
          <w:tcPr>
            <w:tcW w:type="dxa" w:w="320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0" w:right="0" w:firstLine="0"/>
              <w:jc w:val="right"/>
            </w:pPr>
            <w:r>
              <w:rPr>
                <w:rFonts w:ascii="Malgun Gothic" w:hAnsi="Malgun Gothic" w:eastAsia="STKaiti"/>
                <w:b w:val="0"/>
                <w:i w:val="0"/>
                <w:color w:val="000000"/>
                <w:sz w:val="16"/>
              </w:rPr>
              <w:t xml:space="preserve">法定盈余 </w:t>
            </w:r>
          </w:p>
        </w:tc>
        <w:tc>
          <w:tcPr>
            <w:tcW w:type="dxa" w:w="14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0" w:right="214" w:firstLine="0"/>
              <w:jc w:val="right"/>
            </w:pPr>
            <w:r>
              <w:rPr>
                <w:rFonts w:ascii="Malgun Gothic" w:hAnsi="Malgun Gothic" w:eastAsia="STKaiti"/>
                <w:b w:val="0"/>
                <w:i w:val="0"/>
                <w:color w:val="000000"/>
                <w:sz w:val="16"/>
              </w:rPr>
              <w:t xml:space="preserve">法定 </w:t>
            </w:r>
          </w:p>
        </w:tc>
        <w:tc>
          <w:tcPr>
            <w:tcW w:type="dxa" w:w="346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8" w:after="0"/>
              <w:ind w:left="0" w:right="1346" w:firstLine="0"/>
              <w:jc w:val="right"/>
            </w:pPr>
            <w:r>
              <w:rPr>
                <w:rFonts w:ascii="Malgun Gothic" w:hAnsi="Malgun Gothic" w:eastAsia="STKaiti"/>
                <w:b w:val="0"/>
                <w:i w:val="0"/>
                <w:color w:val="000000"/>
                <w:sz w:val="16"/>
              </w:rPr>
              <w:t xml:space="preserve">一般任意 </w:t>
            </w:r>
          </w:p>
        </w:tc>
      </w:tr>
      <w:tr>
        <w:trPr>
          <w:trHeight w:hRule="exact" w:val="260"/>
        </w:trPr>
        <w:tc>
          <w:tcPr>
            <w:tcW w:type="dxa" w:w="531"/>
            <w:vMerge/>
            <w:tcBorders>
              <w:top w:sz="4.0" w:val="single" w:color="#000000"/>
              <w:bottom w:sz="3.199999999999818" w:val="single" w:color="#000000"/>
            </w:tcBorders>
          </w:tcPr>
          <w:p/>
        </w:tc>
        <w:tc>
          <w:tcPr>
            <w:tcW w:type="dxa" w:w="320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公积金 </w:t>
            </w:r>
          </w:p>
        </w:tc>
        <w:tc>
          <w:tcPr>
            <w:tcW w:type="dxa" w:w="14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公益金 </w:t>
            </w:r>
          </w:p>
        </w:tc>
        <w:tc>
          <w:tcPr>
            <w:tcW w:type="dxa" w:w="2472"/>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106" w:right="0" w:firstLine="0"/>
              <w:jc w:val="left"/>
            </w:pPr>
            <w:r>
              <w:rPr>
                <w:rFonts w:ascii="Malgun Gothic" w:hAnsi="Malgun Gothic" w:eastAsia="STKaiti"/>
                <w:b w:val="0"/>
                <w:i w:val="0"/>
                <w:color w:val="000000"/>
                <w:sz w:val="16"/>
              </w:rPr>
              <w:t xml:space="preserve">一般准备 盈余公积金 </w:t>
            </w:r>
          </w:p>
        </w:tc>
        <w:tc>
          <w:tcPr>
            <w:tcW w:type="dxa" w:w="988"/>
            <w:tcBorders/>
            <w:tcMar>
              <w:start w:w="0" w:type="dxa"/>
              <w:end w:w="0" w:type="dxa"/>
            </w:tcMar>
          </w:tcPr>
          <w:p>
            <w:pPr>
              <w:autoSpaceDN w:val="0"/>
              <w:autoSpaceDE w:val="0"/>
              <w:widowControl/>
              <w:spacing w:line="185" w:lineRule="auto" w:before="0" w:after="0"/>
              <w:ind w:left="0" w:right="180" w:firstLine="0"/>
              <w:jc w:val="right"/>
            </w:pPr>
            <w:r>
              <w:rPr>
                <w:rFonts w:ascii="Malgun Gothic" w:hAnsi="Malgun Gothic" w:eastAsia="STKaiti"/>
                <w:b w:val="0"/>
                <w:i w:val="0"/>
                <w:color w:val="000000"/>
                <w:sz w:val="16"/>
              </w:rPr>
              <w:t xml:space="preserve">合计 </w:t>
            </w:r>
          </w:p>
        </w:tc>
      </w:tr>
      <w:tr>
        <w:trPr>
          <w:trHeight w:hRule="exact" w:val="380"/>
        </w:trPr>
        <w:tc>
          <w:tcPr>
            <w:tcW w:type="dxa" w:w="531"/>
            <w:vMerge/>
            <w:tcBorders>
              <w:top w:sz="4.0" w:val="single" w:color="#000000"/>
              <w:bottom w:sz="3.199999999999818" w:val="single" w:color="#000000"/>
            </w:tcBorders>
          </w:tcPr>
          <w:p/>
        </w:tc>
        <w:tc>
          <w:tcPr>
            <w:tcW w:type="dxa" w:w="8080"/>
            <w:gridSpan w:val="1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80" w:firstLine="0"/>
              <w:jc w:val="right"/>
            </w:pPr>
            <w:r>
              <w:rPr>
                <w:rFonts w:ascii="Malgun Gothic" w:hAnsi="Malgun Gothic" w:eastAsia="STKaiti"/>
                <w:b w:val="0"/>
                <w:i w:val="0"/>
                <w:color w:val="000000"/>
                <w:sz w:val="16"/>
              </w:rPr>
              <w:t xml:space="preserve">人民币千元 人民币千元 人民币千元 人民币千元 人民币千元 </w:t>
            </w:r>
          </w:p>
        </w:tc>
      </w:tr>
      <w:tr>
        <w:trPr>
          <w:trHeight w:hRule="exact" w:val="380"/>
        </w:trPr>
        <w:tc>
          <w:tcPr>
            <w:tcW w:type="dxa" w:w="531"/>
            <w:vMerge/>
            <w:tcBorders>
              <w:top w:sz="4.0" w:val="single" w:color="#000000"/>
              <w:bottom w:sz="3.199999999999818" w:val="single" w:color="#000000"/>
            </w:tcBorders>
          </w:tcPr>
          <w:p/>
        </w:tc>
        <w:tc>
          <w:tcPr>
            <w:tcW w:type="dxa" w:w="1120"/>
            <w:tcBorders/>
            <w:tcMar>
              <w:start w:w="0" w:type="dxa"/>
              <w:end w:w="0" w:type="dxa"/>
            </w:tcMar>
          </w:tcPr>
          <w:p>
            <w:pPr>
              <w:autoSpaceDN w:val="0"/>
              <w:autoSpaceDE w:val="0"/>
              <w:widowControl/>
              <w:spacing w:line="185" w:lineRule="auto" w:before="120" w:after="0"/>
              <w:ind w:left="0" w:right="90" w:firstLine="0"/>
              <w:jc w:val="right"/>
            </w:pPr>
            <w:r>
              <w:rPr>
                <w:rFonts w:ascii="Malgun Gothic" w:hAnsi="Malgun Gothic" w:eastAsia="STKaiti"/>
                <w:b w:val="0"/>
                <w:i w:val="0"/>
                <w:color w:val="000000"/>
                <w:sz w:val="16"/>
              </w:rPr>
              <w:t xml:space="preserve">2006-1-1 </w:t>
            </w:r>
          </w:p>
        </w:tc>
        <w:tc>
          <w:tcPr>
            <w:tcW w:type="dxa" w:w="235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0" w:right="248" w:firstLine="0"/>
              <w:jc w:val="right"/>
            </w:pPr>
            <w:r>
              <w:rPr>
                <w:rFonts w:ascii="Malgun Gothic" w:hAnsi="Malgun Gothic" w:eastAsia="STKaiti"/>
                <w:b w:val="0"/>
                <w:i w:val="0"/>
                <w:color w:val="000000"/>
                <w:sz w:val="16"/>
              </w:rPr>
              <w:t xml:space="preserve">1,033,111 </w:t>
            </w:r>
          </w:p>
        </w:tc>
        <w:tc>
          <w:tcPr>
            <w:tcW w:type="dxa" w:w="115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0" w:after="0"/>
              <w:ind w:left="0" w:right="0" w:firstLine="0"/>
              <w:jc w:val="center"/>
            </w:pPr>
            <w:r>
              <w:rPr>
                <w:rFonts w:ascii="Malgun Gothic" w:hAnsi="Malgun Gothic" w:eastAsia="STKaiti"/>
                <w:b w:val="0"/>
                <w:i w:val="0"/>
                <w:color w:val="000000"/>
                <w:sz w:val="16"/>
              </w:rPr>
              <w:t xml:space="preserve">882,592 </w:t>
            </w:r>
          </w:p>
        </w:tc>
        <w:tc>
          <w:tcPr>
            <w:tcW w:type="dxa" w:w="1200"/>
            <w:tcBorders/>
            <w:tcMar>
              <w:start w:w="0" w:type="dxa"/>
              <w:end w:w="0" w:type="dxa"/>
            </w:tcMar>
          </w:tcPr>
          <w:p>
            <w:pPr>
              <w:autoSpaceDN w:val="0"/>
              <w:autoSpaceDE w:val="0"/>
              <w:widowControl/>
              <w:spacing w:line="185" w:lineRule="auto" w:before="120" w:after="0"/>
              <w:ind w:left="0" w:right="0" w:firstLine="0"/>
              <w:jc w:val="center"/>
            </w:pPr>
            <w:r>
              <w:rPr>
                <w:rFonts w:ascii="Malgun Gothic" w:hAnsi="Malgun Gothic" w:eastAsia="STKaiti"/>
                <w:b w:val="0"/>
                <w:i w:val="0"/>
                <w:color w:val="000000"/>
                <w:sz w:val="16"/>
              </w:rPr>
              <w:t xml:space="preserve">3,300,000 </w:t>
            </w:r>
          </w:p>
        </w:tc>
        <w:tc>
          <w:tcPr>
            <w:tcW w:type="dxa" w:w="880"/>
            <w:gridSpan w:val="2"/>
            <w:tcBorders/>
            <w:tcMar>
              <w:start w:w="0" w:type="dxa"/>
              <w:end w:w="0" w:type="dxa"/>
            </w:tcMar>
            <w:tcMar>
              <w:start w:w="0" w:type="dxa"/>
              <w:end w:w="0" w:type="dxa"/>
            </w:tcMar>
          </w:tcPr>
          <w:p>
            <w:pPr>
              <w:autoSpaceDN w:val="0"/>
              <w:autoSpaceDE w:val="0"/>
              <w:widowControl/>
              <w:spacing w:line="185" w:lineRule="auto" w:before="120" w:after="0"/>
              <w:ind w:left="0" w:right="0" w:firstLine="0"/>
              <w:jc w:val="right"/>
            </w:pPr>
            <w:r>
              <w:rPr>
                <w:rFonts w:ascii="Malgun Gothic" w:hAnsi="Malgun Gothic" w:eastAsia="STKaiti"/>
                <w:b w:val="0"/>
                <w:i w:val="0"/>
                <w:color w:val="000000"/>
                <w:sz w:val="16"/>
              </w:rPr>
              <w:t xml:space="preserve">551,207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120" w:after="0"/>
              <w:ind w:left="0" w:right="0" w:firstLine="0"/>
              <w:jc w:val="center"/>
            </w:pPr>
            <w:r>
              <w:rPr>
                <w:rFonts w:ascii="Malgun Gothic" w:hAnsi="Malgun Gothic" w:eastAsia="STKaiti"/>
                <w:b w:val="0"/>
                <w:i w:val="0"/>
                <w:color w:val="000000"/>
                <w:sz w:val="16"/>
              </w:rPr>
              <w:t xml:space="preserve"> 5,766,910 </w:t>
            </w:r>
          </w:p>
        </w:tc>
      </w:tr>
      <w:tr>
        <w:trPr>
          <w:trHeight w:hRule="exact" w:val="260"/>
        </w:trPr>
        <w:tc>
          <w:tcPr>
            <w:tcW w:type="dxa" w:w="531"/>
            <w:vMerge/>
            <w:tcBorders>
              <w:top w:sz="4.0" w:val="single" w:color="#000000"/>
              <w:bottom w:sz="3.199999999999818" w:val="single" w:color="#000000"/>
            </w:tcBorders>
          </w:tcPr>
          <w:p/>
        </w:tc>
        <w:tc>
          <w:tcPr>
            <w:tcW w:type="dxa" w:w="2308"/>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利润分配 (附注30b) </w:t>
            </w:r>
          </w:p>
        </w:tc>
        <w:tc>
          <w:tcPr>
            <w:tcW w:type="dxa" w:w="145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58" w:right="0" w:firstLine="0"/>
              <w:jc w:val="left"/>
            </w:pPr>
            <w:r>
              <w:rPr>
                <w:rFonts w:ascii="Malgun Gothic" w:hAnsi="Malgun Gothic" w:eastAsia="STKaiti"/>
                <w:b w:val="0"/>
                <w:i w:val="0"/>
                <w:color w:val="000000"/>
                <w:sz w:val="16"/>
              </w:rPr>
              <w:t xml:space="preserve">335,303 </w:t>
            </w:r>
          </w:p>
        </w:tc>
        <w:tc>
          <w:tcPr>
            <w:tcW w:type="dxa" w:w="862"/>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12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1,490,000 </w:t>
            </w:r>
          </w:p>
        </w:tc>
        <w:tc>
          <w:tcPr>
            <w:tcW w:type="dxa" w:w="88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248,541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2,073,844 </w:t>
            </w:r>
          </w:p>
        </w:tc>
      </w:tr>
      <w:tr>
        <w:trPr>
          <w:trHeight w:hRule="exact" w:val="240"/>
        </w:trPr>
        <w:tc>
          <w:tcPr>
            <w:tcW w:type="dxa" w:w="531"/>
            <w:vMerge/>
            <w:tcBorders>
              <w:top w:sz="4.0" w:val="single" w:color="#000000"/>
              <w:bottom w:sz="3.199999999999818" w:val="single" w:color="#000000"/>
            </w:tcBorders>
          </w:tcPr>
          <w:p/>
        </w:tc>
        <w:tc>
          <w:tcPr>
            <w:tcW w:type="dxa" w:w="8080"/>
            <w:gridSpan w:val="1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06" w:right="0" w:firstLine="0"/>
              <w:jc w:val="left"/>
            </w:pPr>
            <w:r>
              <w:rPr>
                <w:rFonts w:ascii="Malgun Gothic" w:hAnsi="Malgun Gothic" w:eastAsia="STKaiti"/>
                <w:b w:val="0"/>
                <w:i w:val="0"/>
                <w:color w:val="000000"/>
                <w:sz w:val="16"/>
              </w:rPr>
              <w:t xml:space="preserve">法定财务报表调整 </w:t>
            </w:r>
          </w:p>
        </w:tc>
      </w:tr>
      <w:tr>
        <w:trPr>
          <w:trHeight w:hRule="exact" w:val="260"/>
        </w:trPr>
        <w:tc>
          <w:tcPr>
            <w:tcW w:type="dxa" w:w="531"/>
            <w:vMerge/>
            <w:tcBorders>
              <w:top w:sz="4.0" w:val="single" w:color="#000000"/>
              <w:bottom w:sz="3.199999999999818" w:val="single" w:color="#000000"/>
            </w:tcBorders>
          </w:tcPr>
          <w:p/>
        </w:tc>
        <w:tc>
          <w:tcPr>
            <w:tcW w:type="dxa" w:w="201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650" w:firstLine="0"/>
              <w:jc w:val="right"/>
            </w:pPr>
            <w:r>
              <w:rPr>
                <w:rFonts w:ascii="Malgun Gothic" w:hAnsi="Malgun Gothic" w:eastAsia="STKaiti"/>
                <w:b w:val="0"/>
                <w:i w:val="0"/>
                <w:color w:val="000000"/>
                <w:sz w:val="16"/>
              </w:rPr>
              <w:t xml:space="preserve">(附注31b) </w:t>
            </w:r>
          </w:p>
        </w:tc>
        <w:tc>
          <w:tcPr>
            <w:tcW w:type="dxa" w:w="15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10" w:firstLine="0"/>
              <w:jc w:val="right"/>
            </w:pPr>
            <w:r>
              <w:rPr>
                <w:rFonts w:ascii="Malgun Gothic" w:hAnsi="Malgun Gothic" w:eastAsia="STKaiti"/>
                <w:b w:val="0"/>
                <w:i w:val="0"/>
                <w:color w:val="000000"/>
                <w:sz w:val="16"/>
              </w:rPr>
              <w:t xml:space="preserve">12,176 </w:t>
            </w:r>
          </w:p>
        </w:tc>
        <w:tc>
          <w:tcPr>
            <w:tcW w:type="dxa" w:w="1088"/>
            <w:gridSpan w:val="2"/>
            <w:tcBorders/>
            <w:tcMar>
              <w:start w:w="0" w:type="dxa"/>
              <w:end w:w="0" w:type="dxa"/>
            </w:tcMar>
            <w:tcMar>
              <w:start w:w="0" w:type="dxa"/>
              <w:end w:w="0" w:type="dxa"/>
            </w:tcMar>
          </w:tcPr>
          <w:p>
            <w:pPr>
              <w:autoSpaceDN w:val="0"/>
              <w:autoSpaceDE w:val="0"/>
              <w:widowControl/>
              <w:spacing w:line="185" w:lineRule="auto" w:before="0" w:after="0"/>
              <w:ind w:left="0" w:right="216" w:firstLine="0"/>
              <w:jc w:val="right"/>
            </w:pPr>
            <w:r>
              <w:rPr>
                <w:rFonts w:ascii="Malgun Gothic" w:hAnsi="Malgun Gothic" w:eastAsia="STKaiti"/>
                <w:b w:val="0"/>
                <w:i w:val="0"/>
                <w:color w:val="000000"/>
                <w:sz w:val="16"/>
              </w:rPr>
              <w:t xml:space="preserve">12,177 </w:t>
            </w:r>
          </w:p>
        </w:tc>
        <w:tc>
          <w:tcPr>
            <w:tcW w:type="dxa" w:w="1460"/>
            <w:gridSpan w:val="2"/>
            <w:tcBorders/>
            <w:tcMar>
              <w:start w:w="0" w:type="dxa"/>
              <w:end w:w="0" w:type="dxa"/>
            </w:tcMar>
            <w:tcMar>
              <w:start w:w="0" w:type="dxa"/>
              <w:end w:w="0" w:type="dxa"/>
            </w:tcMar>
          </w:tcPr>
          <w:p>
            <w:pPr>
              <w:autoSpaceDN w:val="0"/>
              <w:autoSpaceDE w:val="0"/>
              <w:widowControl/>
              <w:spacing w:line="185" w:lineRule="auto" w:before="0" w:after="0"/>
              <w:ind w:left="0" w:right="488" w:firstLine="0"/>
              <w:jc w:val="right"/>
            </w:pPr>
            <w:r>
              <w:rPr>
                <w:rFonts w:ascii="Malgun Gothic" w:hAnsi="Malgun Gothic" w:eastAsia="STKaiti"/>
                <w:b w:val="0"/>
                <w:i w:val="0"/>
                <w:color w:val="000000"/>
                <w:sz w:val="16"/>
              </w:rPr>
              <w:t xml:space="preserve">- </w:t>
            </w:r>
          </w:p>
        </w:tc>
        <w:tc>
          <w:tcPr>
            <w:tcW w:type="dxa" w:w="6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12,176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0" w:after="0"/>
              <w:ind w:left="0" w:right="196" w:firstLine="0"/>
              <w:jc w:val="right"/>
            </w:pPr>
            <w:r>
              <w:rPr>
                <w:rFonts w:ascii="Malgun Gothic" w:hAnsi="Malgun Gothic" w:eastAsia="STKaiti"/>
                <w:b w:val="0"/>
                <w:i w:val="0"/>
                <w:color w:val="000000"/>
                <w:sz w:val="16"/>
              </w:rPr>
              <w:t xml:space="preserve">36,529 </w:t>
            </w:r>
          </w:p>
        </w:tc>
      </w:tr>
      <w:tr>
        <w:trPr>
          <w:trHeight w:hRule="exact" w:val="260"/>
        </w:trPr>
        <w:tc>
          <w:tcPr>
            <w:tcW w:type="dxa" w:w="531"/>
            <w:vMerge/>
            <w:tcBorders>
              <w:top w:sz="4.0" w:val="single" w:color="#000000"/>
              <w:bottom w:sz="3.199999999999818" w:val="single" w:color="#000000"/>
            </w:tcBorders>
          </w:tcPr>
          <w:p/>
        </w:tc>
        <w:tc>
          <w:tcPr>
            <w:tcW w:type="dxa" w:w="8080"/>
            <w:gridSpan w:val="1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294" w:right="0" w:firstLine="0"/>
              <w:jc w:val="left"/>
            </w:pPr>
            <w:r>
              <w:rPr>
                <w:rFonts w:ascii="Malgun Gothic" w:hAnsi="Malgun Gothic" w:eastAsia="STKaiti"/>
                <w:b w:val="0"/>
                <w:i w:val="0"/>
                <w:color w:val="000000"/>
                <w:sz w:val="16"/>
              </w:rPr>
              <w:t xml:space="preserve">法定用途以外的储备 </w:t>
            </w:r>
          </w:p>
        </w:tc>
      </w:tr>
      <w:tr>
        <w:trPr>
          <w:trHeight w:hRule="exact" w:val="240"/>
        </w:trPr>
        <w:tc>
          <w:tcPr>
            <w:tcW w:type="dxa" w:w="531"/>
            <w:vMerge/>
            <w:tcBorders>
              <w:top w:sz="4.0" w:val="single" w:color="#000000"/>
              <w:bottom w:sz="3.199999999999818" w:val="single" w:color="#000000"/>
            </w:tcBorders>
          </w:tcPr>
          <w:p/>
        </w:tc>
        <w:tc>
          <w:tcPr>
            <w:tcW w:type="dxa" w:w="2518"/>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94" w:right="0" w:firstLine="0"/>
              <w:jc w:val="left"/>
            </w:pPr>
            <w:r>
              <w:rPr>
                <w:rFonts w:ascii="Malgun Gothic" w:hAnsi="Malgun Gothic" w:eastAsia="STKaiti"/>
                <w:b w:val="0"/>
                <w:i w:val="0"/>
                <w:color w:val="000000"/>
                <w:sz w:val="16"/>
              </w:rPr>
              <w:t xml:space="preserve">转拨 (附注 31c) </w:t>
            </w:r>
          </w:p>
        </w:tc>
        <w:tc>
          <w:tcPr>
            <w:tcW w:type="dxa" w:w="10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310" w:firstLine="0"/>
              <w:jc w:val="right"/>
            </w:pPr>
            <w:r>
              <w:rPr>
                <w:rFonts w:ascii="Malgun Gothic" w:hAnsi="Malgun Gothic" w:eastAsia="STKaiti"/>
                <w:b w:val="0"/>
                <w:i w:val="0"/>
                <w:color w:val="000000"/>
                <w:sz w:val="16"/>
              </w:rPr>
              <w:t xml:space="preserve">- </w:t>
            </w:r>
          </w:p>
        </w:tc>
        <w:tc>
          <w:tcPr>
            <w:tcW w:type="dxa" w:w="1088"/>
            <w:gridSpan w:val="2"/>
            <w:tcBorders/>
            <w:tcMar>
              <w:start w:w="0" w:type="dxa"/>
              <w:end w:w="0" w:type="dxa"/>
            </w:tcMar>
            <w:tcMar>
              <w:start w:w="0" w:type="dxa"/>
              <w:end w:w="0" w:type="dxa"/>
            </w:tcMar>
          </w:tcPr>
          <w:p>
            <w:pPr>
              <w:autoSpaceDN w:val="0"/>
              <w:autoSpaceDE w:val="0"/>
              <w:widowControl/>
              <w:spacing w:line="185" w:lineRule="auto" w:before="0" w:after="0"/>
              <w:ind w:left="0" w:right="216" w:firstLine="0"/>
              <w:jc w:val="right"/>
            </w:pPr>
            <w:r>
              <w:rPr>
                <w:rFonts w:ascii="Malgun Gothic" w:hAnsi="Malgun Gothic" w:eastAsia="STKaiti"/>
                <w:b w:val="0"/>
                <w:i w:val="0"/>
                <w:color w:val="000000"/>
                <w:sz w:val="16"/>
              </w:rPr>
              <w:t xml:space="preserve">32,551 </w:t>
            </w:r>
          </w:p>
        </w:tc>
        <w:tc>
          <w:tcPr>
            <w:tcW w:type="dxa" w:w="1200"/>
            <w:tcBorders/>
            <w:tcMar>
              <w:start w:w="0" w:type="dxa"/>
              <w:end w:w="0" w:type="dxa"/>
            </w:tcMar>
          </w:tcPr>
          <w:p>
            <w:pPr>
              <w:autoSpaceDN w:val="0"/>
              <w:autoSpaceDE w:val="0"/>
              <w:widowControl/>
              <w:spacing w:line="185" w:lineRule="auto" w:before="0" w:after="0"/>
              <w:ind w:left="0" w:right="230" w:firstLine="0"/>
              <w:jc w:val="right"/>
            </w:pPr>
            <w:r>
              <w:rPr>
                <w:rFonts w:ascii="Malgun Gothic" w:hAnsi="Malgun Gothic" w:eastAsia="STKaiti"/>
                <w:b w:val="0"/>
                <w:i w:val="0"/>
                <w:color w:val="000000"/>
                <w:sz w:val="16"/>
              </w:rPr>
              <w:t xml:space="preserve">- </w:t>
            </w:r>
          </w:p>
        </w:tc>
        <w:tc>
          <w:tcPr>
            <w:tcW w:type="dxa" w:w="88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169,234 </w:t>
            </w:r>
          </w:p>
        </w:tc>
        <w:tc>
          <w:tcPr>
            <w:tcW w:type="dxa" w:w="1380"/>
            <w:gridSpan w:val="2"/>
            <w:tcBorders/>
            <w:tcMar>
              <w:start w:w="0" w:type="dxa"/>
              <w:end w:w="0" w:type="dxa"/>
            </w:tcMar>
            <w:tcMar>
              <w:start w:w="0" w:type="dxa"/>
              <w:end w:w="0" w:type="dxa"/>
            </w:tcMar>
          </w:tcPr>
          <w:p>
            <w:pPr>
              <w:autoSpaceDN w:val="0"/>
              <w:autoSpaceDE w:val="0"/>
              <w:widowControl/>
              <w:spacing w:line="185" w:lineRule="auto" w:before="0" w:after="0"/>
              <w:ind w:left="0" w:right="198" w:firstLine="0"/>
              <w:jc w:val="right"/>
            </w:pPr>
            <w:r>
              <w:rPr>
                <w:rFonts w:ascii="Malgun Gothic" w:hAnsi="Malgun Gothic" w:eastAsia="STKaiti"/>
                <w:b w:val="0"/>
                <w:i w:val="0"/>
                <w:color w:val="000000"/>
                <w:sz w:val="16"/>
              </w:rPr>
              <w:t xml:space="preserve">201,785 </w:t>
            </w:r>
          </w:p>
        </w:tc>
      </w:tr>
      <w:tr>
        <w:trPr>
          <w:trHeight w:hRule="exact" w:val="258"/>
        </w:trPr>
        <w:tc>
          <w:tcPr>
            <w:tcW w:type="dxa" w:w="531"/>
            <w:vMerge/>
            <w:tcBorders>
              <w:top w:sz="4.0" w:val="single" w:color="#000000"/>
              <w:bottom w:sz="3.199999999999818" w:val="single" w:color="#000000"/>
            </w:tcBorders>
          </w:tcPr>
          <w:p/>
        </w:tc>
        <w:tc>
          <w:tcPr>
            <w:tcW w:type="dxa" w:w="2156"/>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294" w:right="0" w:firstLine="0"/>
              <w:jc w:val="left"/>
            </w:pPr>
            <w:r>
              <w:rPr>
                <w:rFonts w:ascii="Malgun Gothic" w:hAnsi="Malgun Gothic" w:eastAsia="STKaiti"/>
                <w:b w:val="0"/>
                <w:i w:val="0"/>
                <w:color w:val="000000"/>
                <w:sz w:val="16"/>
              </w:rPr>
              <w:t xml:space="preserve">结转法定公益金 </w:t>
            </w:r>
          </w:p>
        </w:tc>
        <w:tc>
          <w:tcPr>
            <w:tcW w:type="dxa" w:w="131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246" w:firstLine="0"/>
              <w:jc w:val="right"/>
            </w:pPr>
            <w:r>
              <w:rPr>
                <w:rFonts w:ascii="Malgun Gothic" w:hAnsi="Malgun Gothic" w:eastAsia="STKaiti"/>
                <w:b w:val="0"/>
                <w:i w:val="0"/>
                <w:color w:val="000000"/>
                <w:sz w:val="16"/>
              </w:rPr>
              <w:t xml:space="preserve">927,320 </w:t>
            </w:r>
          </w:p>
        </w:tc>
        <w:tc>
          <w:tcPr>
            <w:tcW w:type="dxa" w:w="115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(927,320) </w:t>
            </w:r>
          </w:p>
        </w:tc>
        <w:tc>
          <w:tcPr>
            <w:tcW w:type="dxa" w:w="14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486" w:firstLine="0"/>
              <w:jc w:val="right"/>
            </w:pPr>
            <w:r>
              <w:rPr>
                <w:rFonts w:ascii="Malgun Gothic" w:hAnsi="Malgun Gothic" w:eastAsia="STKaiti"/>
                <w:b w:val="0"/>
                <w:i w:val="0"/>
                <w:color w:val="000000"/>
                <w:sz w:val="16"/>
              </w:rPr>
              <w:t xml:space="preserve">- </w:t>
            </w:r>
          </w:p>
        </w:tc>
        <w:tc>
          <w:tcPr>
            <w:tcW w:type="dxa" w:w="620"/>
            <w:vMerge w:val="restart"/>
            <w:tcBorders/>
            <w:tcMar>
              <w:start w:w="0" w:type="dxa"/>
              <w:end w:w="0" w:type="dxa"/>
            </w:tcMar>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 </w:t>
            </w:r>
          </w:p>
        </w:tc>
        <w:tc>
          <w:tcPr>
            <w:tcW w:type="dxa" w:w="138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194" w:firstLine="0"/>
              <w:jc w:val="right"/>
            </w:pPr>
            <w:r>
              <w:rPr>
                <w:rFonts w:ascii="Malgun Gothic" w:hAnsi="Malgun Gothic" w:eastAsia="STKaiti"/>
                <w:b w:val="0"/>
                <w:i w:val="0"/>
                <w:color w:val="000000"/>
                <w:sz w:val="16"/>
              </w:rPr>
              <w:t xml:space="preserve">- </w:t>
            </w:r>
          </w:p>
        </w:tc>
      </w:tr>
      <w:tr>
        <w:trPr>
          <w:trHeight w:hRule="exact" w:val="122"/>
        </w:trPr>
        <w:tc>
          <w:tcPr>
            <w:tcW w:type="dxa" w:w="660"/>
            <w:vMerge w:val="restart"/>
            <w:tcBorders>
              <w:top w:sz="3.199999999999818" w:val="single" w:color="#000000"/>
              <w:bottom w:sz="4.0" w:val="single" w:color="#000000"/>
            </w:tcBorders>
            <w:tcMar>
              <w:start w:w="0" w:type="dxa"/>
              <w:end w:w="0" w:type="dxa"/>
            </w:tcMar>
            <w:tcMar>
              <w:start w:w="0" w:type="dxa"/>
              <w:end w:w="0" w:type="dxa"/>
            </w:tcMar>
          </w:tcPr>
          <w:p/>
        </w:tc>
        <w:tc>
          <w:tcPr>
            <w:tcW w:type="dxa" w:w="2124"/>
            <w:gridSpan w:val="4"/>
            <w:vMerge/>
            <w:tcBorders/>
          </w:tcPr>
          <w:p/>
        </w:tc>
        <w:tc>
          <w:tcPr>
            <w:tcW w:type="dxa" w:w="2124"/>
            <w:gridSpan w:val="4"/>
            <w:vMerge/>
            <w:tcBorders/>
          </w:tcPr>
          <w:p/>
        </w:tc>
        <w:tc>
          <w:tcPr>
            <w:tcW w:type="dxa" w:w="1593"/>
            <w:gridSpan w:val="3"/>
            <w:vMerge/>
            <w:tcBorders/>
          </w:tcPr>
          <w:p/>
        </w:tc>
        <w:tc>
          <w:tcPr>
            <w:tcW w:type="dxa" w:w="1062"/>
            <w:gridSpan w:val="2"/>
            <w:vMerge/>
            <w:tcBorders/>
          </w:tcPr>
          <w:p/>
        </w:tc>
        <w:tc>
          <w:tcPr>
            <w:tcW w:type="dxa" w:w="531"/>
            <w:vMerge/>
            <w:tcBorders/>
          </w:tcPr>
          <w:p/>
        </w:tc>
        <w:tc>
          <w:tcPr>
            <w:tcW w:type="dxa" w:w="1062"/>
            <w:gridSpan w:val="2"/>
            <w:vMerge/>
            <w:tcBorders/>
          </w:tcPr>
          <w:p/>
        </w:tc>
      </w:tr>
      <w:tr>
        <w:trPr>
          <w:trHeight w:hRule="exact" w:val="384"/>
        </w:trPr>
        <w:tc>
          <w:tcPr>
            <w:tcW w:type="dxa" w:w="531"/>
            <w:vMerge/>
            <w:tcBorders>
              <w:top w:sz="3.199999999999818" w:val="single" w:color="#000000"/>
              <w:bottom w:sz="4.0" w:val="single" w:color="#000000"/>
            </w:tcBorders>
          </w:tcPr>
          <w:p/>
        </w:tc>
        <w:tc>
          <w:tcPr>
            <w:tcW w:type="dxa" w:w="18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294" w:right="0" w:firstLine="0"/>
              <w:jc w:val="left"/>
            </w:pPr>
            <w:r>
              <w:rPr>
                <w:rFonts w:ascii="Malgun Gothic" w:hAnsi="Malgun Gothic" w:eastAsia="STKaiti"/>
                <w:b w:val="0"/>
                <w:i w:val="0"/>
                <w:color w:val="000000"/>
                <w:sz w:val="16"/>
              </w:rPr>
              <w:t xml:space="preserve">2006-12-31 </w:t>
            </w:r>
          </w:p>
        </w:tc>
        <w:tc>
          <w:tcPr>
            <w:tcW w:type="dxa" w:w="1934"/>
            <w:gridSpan w:val="8"/>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2,307,910 </w:t>
            </w:r>
          </w:p>
        </w:tc>
        <w:tc>
          <w:tcPr>
            <w:tcW w:type="dxa" w:w="862"/>
            <w:vMerge w:val="restart"/>
            <w:tcBorders/>
            <w:tcMar>
              <w:start w:w="0" w:type="dxa"/>
              <w:end w:w="0" w:type="dxa"/>
            </w:tcMar>
            <w:tcMar>
              <w:start w:w="0" w:type="dxa"/>
              <w:end w:w="0" w:type="dxa"/>
            </w:tcMar>
          </w:tcPr>
          <w:p>
            <w:pPr>
              <w:autoSpaceDN w:val="0"/>
              <w:autoSpaceDE w:val="0"/>
              <w:widowControl/>
              <w:spacing w:line="185" w:lineRule="auto" w:before="136" w:after="0"/>
              <w:ind w:left="0" w:right="214" w:firstLine="0"/>
              <w:jc w:val="right"/>
            </w:pPr>
            <w:r>
              <w:rPr>
                <w:rFonts w:ascii="Malgun Gothic" w:hAnsi="Malgun Gothic" w:eastAsia="STKaiti"/>
                <w:b w:val="0"/>
                <w:i w:val="0"/>
                <w:color w:val="000000"/>
                <w:sz w:val="16"/>
              </w:rPr>
              <w:t xml:space="preserve">- </w:t>
            </w:r>
          </w:p>
        </w:tc>
        <w:tc>
          <w:tcPr>
            <w:tcW w:type="dxa" w:w="1200"/>
            <w:vMerge w:val="restart"/>
            <w:tcBorders/>
            <w:tcMar>
              <w:start w:w="0" w:type="dxa"/>
              <w:end w:w="0" w:type="dxa"/>
            </w:tcMar>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4,790,000 </w:t>
            </w:r>
          </w:p>
        </w:tc>
        <w:tc>
          <w:tcPr>
            <w:tcW w:type="dxa" w:w="88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0" w:firstLine="0"/>
              <w:jc w:val="right"/>
            </w:pPr>
            <w:r>
              <w:rPr>
                <w:rFonts w:ascii="Malgun Gothic" w:hAnsi="Malgun Gothic" w:eastAsia="STKaiti"/>
                <w:b w:val="0"/>
                <w:i w:val="0"/>
                <w:color w:val="000000"/>
                <w:sz w:val="16"/>
              </w:rPr>
              <w:t xml:space="preserve">981,158 </w:t>
            </w:r>
          </w:p>
        </w:tc>
        <w:tc>
          <w:tcPr>
            <w:tcW w:type="dxa" w:w="138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u w:val="single"/>
              </w:rPr>
              <w:t xml:space="preserve"> 8,079,068</w:t>
            </w:r>
            <w:r>
              <w:rPr>
                <w:rFonts w:ascii="Malgun Gothic" w:hAnsi="Malgun Gothic" w:eastAsia="STKaiti"/>
                <w:b w:val="0"/>
                <w:i w:val="0"/>
                <w:color w:val="000000"/>
                <w:sz w:val="16"/>
              </w:rPr>
              <w:t xml:space="preserve"> </w:t>
            </w:r>
          </w:p>
        </w:tc>
      </w:tr>
      <w:tr>
        <w:trPr>
          <w:trHeight w:hRule="exact" w:val="74"/>
        </w:trPr>
        <w:tc>
          <w:tcPr>
            <w:tcW w:type="dxa" w:w="660"/>
            <w:tcBorders>
              <w:top w:sz="4.0" w:val="single" w:color="#000000"/>
            </w:tcBorders>
            <w:tcMar>
              <w:start w:w="0" w:type="dxa"/>
              <w:end w:w="0" w:type="dxa"/>
            </w:tcMar>
          </w:tcPr>
          <w:p/>
        </w:tc>
        <w:tc>
          <w:tcPr>
            <w:tcW w:type="dxa" w:w="1062"/>
            <w:gridSpan w:val="2"/>
            <w:vMerge/>
            <w:tcBorders/>
          </w:tcPr>
          <w:p/>
        </w:tc>
        <w:tc>
          <w:tcPr>
            <w:tcW w:type="dxa" w:w="4248"/>
            <w:gridSpan w:val="8"/>
            <w:vMerge/>
            <w:tcBorders/>
          </w:tcPr>
          <w:p/>
        </w:tc>
        <w:tc>
          <w:tcPr>
            <w:tcW w:type="dxa" w:w="531"/>
            <w:vMerge/>
            <w:tcBorders/>
          </w:tcPr>
          <w:p/>
        </w:tc>
        <w:tc>
          <w:tcPr>
            <w:tcW w:type="dxa" w:w="531"/>
            <w:vMerge/>
            <w:tcBorders/>
          </w:tcPr>
          <w:p/>
        </w:tc>
        <w:tc>
          <w:tcPr>
            <w:tcW w:type="dxa" w:w="1062"/>
            <w:gridSpan w:val="2"/>
            <w:vMerge/>
            <w:tcBorders/>
          </w:tcPr>
          <w:p/>
        </w:tc>
        <w:tc>
          <w:tcPr>
            <w:tcW w:type="dxa" w:w="1062"/>
            <w:gridSpan w:val="2"/>
            <w:vMerge/>
            <w:tcBorders/>
          </w:tcPr>
          <w:p/>
        </w:tc>
      </w:tr>
    </w:tbl>
    <w:p>
      <w:pPr>
        <w:autoSpaceDN w:val="0"/>
        <w:autoSpaceDE w:val="0"/>
        <w:widowControl/>
        <w:spacing w:line="185" w:lineRule="auto" w:before="4348" w:after="0"/>
        <w:ind w:left="0" w:right="4352" w:firstLine="0"/>
        <w:jc w:val="right"/>
      </w:pPr>
      <w:r>
        <w:rPr>
          <w:rFonts w:ascii="STKaiti" w:hAnsi="STKaiti" w:eastAsia="STKaiti"/>
          <w:b w:val="0"/>
          <w:i w:val="0"/>
          <w:color w:val="000000"/>
          <w:sz w:val="18"/>
        </w:rPr>
        <w:t xml:space="preserve">44 </w:t>
      </w:r>
    </w:p>
    <w:p>
      <w:pPr>
        <w:sectPr>
          <w:pgSz w:w="11904" w:h="16840"/>
          <w:pgMar w:top="528" w:right="1440" w:bottom="370" w:left="1440" w:header="720" w:footer="720" w:gutter="0"/>
          <w:cols w:space="720" w:num="1" w:equalWidth="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6"/>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1003"/>
        <w:gridCol w:w="1003"/>
        <w:gridCol w:w="1003"/>
        <w:gridCol w:w="1003"/>
        <w:gridCol w:w="1003"/>
        <w:gridCol w:w="1003"/>
        <w:gridCol w:w="1003"/>
        <w:gridCol w:w="1003"/>
        <w:gridCol w:w="1003"/>
      </w:tblGrid>
      <w:tr>
        <w:trPr>
          <w:trHeight w:hRule="exact" w:val="454"/>
        </w:trPr>
        <w:tc>
          <w:tcPr>
            <w:tcW w:type="dxa" w:w="8490"/>
            <w:gridSpan w:val="9"/>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r>
      <w:tr>
        <w:trPr>
          <w:trHeight w:hRule="exact" w:val="822"/>
        </w:trPr>
        <w:tc>
          <w:tcPr>
            <w:tcW w:type="dxa" w:w="490"/>
            <w:vMerge w:val="restart"/>
            <w:tcBorders>
              <w:bottom w:sz="3.200000000000045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30. </w:t>
            </w:r>
          </w:p>
        </w:tc>
        <w:tc>
          <w:tcPr>
            <w:tcW w:type="dxa" w:w="2040"/>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储备 </w:t>
            </w:r>
          </w:p>
        </w:tc>
        <w:tc>
          <w:tcPr>
            <w:tcW w:type="dxa" w:w="1120"/>
            <w:tcBorders/>
            <w:tcMar>
              <w:start w:w="0" w:type="dxa"/>
              <w:end w:w="0" w:type="dxa"/>
            </w:tcMar>
          </w:tcPr>
          <w:p>
            <w:pPr>
              <w:autoSpaceDN w:val="0"/>
              <w:autoSpaceDE w:val="0"/>
              <w:widowControl/>
              <w:spacing w:line="185" w:lineRule="auto" w:before="562" w:after="0"/>
              <w:ind w:left="276" w:right="0" w:firstLine="0"/>
              <w:jc w:val="left"/>
            </w:pPr>
            <w:r>
              <w:rPr>
                <w:rFonts w:ascii="Malgun Gothic" w:hAnsi="Malgun Gothic" w:eastAsia="STKaiti"/>
                <w:b w:val="0"/>
                <w:i w:val="0"/>
                <w:color w:val="000000"/>
                <w:sz w:val="16"/>
              </w:rPr>
              <w:t xml:space="preserve">法定盈余 </w:t>
            </w:r>
          </w:p>
        </w:tc>
        <w:tc>
          <w:tcPr>
            <w:tcW w:type="dxa" w:w="1200"/>
            <w:gridSpan w:val="2"/>
            <w:tcBorders/>
            <w:tcMar>
              <w:start w:w="0" w:type="dxa"/>
              <w:end w:w="0" w:type="dxa"/>
            </w:tcMar>
            <w:tcMar>
              <w:start w:w="0" w:type="dxa"/>
              <w:end w:w="0" w:type="dxa"/>
            </w:tcMar>
          </w:tcPr>
          <w:p>
            <w:pPr>
              <w:autoSpaceDN w:val="0"/>
              <w:autoSpaceDE w:val="0"/>
              <w:widowControl/>
              <w:spacing w:line="185" w:lineRule="auto" w:before="562" w:after="0"/>
              <w:ind w:left="0" w:right="0" w:firstLine="0"/>
              <w:jc w:val="right"/>
            </w:pPr>
            <w:r>
              <w:rPr>
                <w:rFonts w:ascii="Malgun Gothic" w:hAnsi="Malgun Gothic" w:eastAsia="STKaiti"/>
                <w:b w:val="0"/>
                <w:i w:val="0"/>
                <w:color w:val="000000"/>
                <w:sz w:val="16"/>
              </w:rPr>
              <w:t xml:space="preserve">法定 </w:t>
            </w:r>
          </w:p>
        </w:tc>
        <w:tc>
          <w:tcPr>
            <w:tcW w:type="dxa" w:w="36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62" w:after="0"/>
              <w:ind w:left="0" w:right="1306" w:firstLine="0"/>
              <w:jc w:val="right"/>
            </w:pPr>
            <w:r>
              <w:rPr>
                <w:rFonts w:ascii="Malgun Gothic" w:hAnsi="Malgun Gothic" w:eastAsia="STKaiti"/>
                <w:b w:val="0"/>
                <w:i w:val="0"/>
                <w:color w:val="000000"/>
                <w:sz w:val="16"/>
              </w:rPr>
              <w:t xml:space="preserve">一般任意 </w:t>
            </w:r>
          </w:p>
        </w:tc>
      </w:tr>
      <w:tr>
        <w:trPr>
          <w:trHeight w:hRule="exact" w:val="270"/>
        </w:trPr>
        <w:tc>
          <w:tcPr>
            <w:tcW w:type="dxa" w:w="1003"/>
            <w:vMerge/>
            <w:tcBorders>
              <w:bottom w:sz="3.2000000000000455" w:val="single" w:color="#000000"/>
            </w:tcBorders>
          </w:tcPr>
          <w:p/>
        </w:tc>
        <w:tc>
          <w:tcPr>
            <w:tcW w:type="dxa" w:w="204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760" w:after="0"/>
              <w:ind w:left="254" w:right="0" w:firstLine="0"/>
              <w:jc w:val="left"/>
            </w:pPr>
            <w:r>
              <w:rPr>
                <w:rFonts w:ascii="Malgun Gothic" w:hAnsi="Malgun Gothic" w:eastAsia="STKaiti"/>
                <w:b w:val="0"/>
                <w:i w:val="0"/>
                <w:color w:val="000000"/>
                <w:sz w:val="16"/>
              </w:rPr>
              <w:t xml:space="preserve">2005-1-1 </w:t>
            </w:r>
          </w:p>
        </w:tc>
        <w:tc>
          <w:tcPr>
            <w:tcW w:type="dxa" w:w="1120"/>
            <w:tcBorders/>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公积金 </w:t>
            </w:r>
          </w:p>
        </w:tc>
        <w:tc>
          <w:tcPr>
            <w:tcW w:type="dxa" w:w="1200"/>
            <w:gridSpan w:val="2"/>
            <w:tcBorders/>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公益金 </w:t>
            </w:r>
          </w:p>
        </w:tc>
        <w:tc>
          <w:tcPr>
            <w:tcW w:type="dxa" w:w="269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一般准备 盈余公积金 </w:t>
            </w:r>
          </w:p>
        </w:tc>
        <w:tc>
          <w:tcPr>
            <w:tcW w:type="dxa" w:w="948"/>
            <w:tcBorders/>
            <w:tcMar>
              <w:start w:w="0" w:type="dxa"/>
              <w:end w:w="0" w:type="dxa"/>
            </w:tcMar>
          </w:tcPr>
          <w:p>
            <w:pPr>
              <w:autoSpaceDN w:val="0"/>
              <w:autoSpaceDE w:val="0"/>
              <w:widowControl/>
              <w:spacing w:line="185" w:lineRule="auto" w:before="8" w:after="0"/>
              <w:ind w:left="0" w:right="140" w:firstLine="0"/>
              <w:jc w:val="right"/>
            </w:pPr>
            <w:r>
              <w:rPr>
                <w:rFonts w:ascii="Malgun Gothic" w:hAnsi="Malgun Gothic" w:eastAsia="STKaiti"/>
                <w:b w:val="0"/>
                <w:i w:val="0"/>
                <w:color w:val="000000"/>
                <w:sz w:val="16"/>
              </w:rPr>
              <w:t xml:space="preserve">合计 </w:t>
            </w:r>
          </w:p>
        </w:tc>
      </w:tr>
      <w:tr>
        <w:trPr>
          <w:trHeight w:hRule="exact" w:val="382"/>
        </w:trPr>
        <w:tc>
          <w:tcPr>
            <w:tcW w:type="dxa" w:w="1003"/>
            <w:vMerge/>
            <w:tcBorders>
              <w:bottom w:sz="3.2000000000000455" w:val="single" w:color="#000000"/>
            </w:tcBorders>
          </w:tcPr>
          <w:p/>
        </w:tc>
        <w:tc>
          <w:tcPr>
            <w:tcW w:type="dxa" w:w="1003"/>
            <w:vMerge/>
            <w:tcBorders/>
          </w:tcPr>
          <w:p/>
        </w:tc>
        <w:tc>
          <w:tcPr>
            <w:tcW w:type="dxa" w:w="5960"/>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人民币千元 人民币千元 人民币千元 人民币千元 </w:t>
            </w:r>
          </w:p>
        </w:tc>
      </w:tr>
      <w:tr>
        <w:trPr>
          <w:trHeight w:hRule="exact" w:val="368"/>
        </w:trPr>
        <w:tc>
          <w:tcPr>
            <w:tcW w:type="dxa" w:w="1003"/>
            <w:vMerge/>
            <w:tcBorders>
              <w:bottom w:sz="3.2000000000000455" w:val="single" w:color="#000000"/>
            </w:tcBorders>
          </w:tcPr>
          <w:p/>
        </w:tc>
        <w:tc>
          <w:tcPr>
            <w:tcW w:type="dxa" w:w="1003"/>
            <w:vMerge/>
            <w:tcBorders/>
          </w:tcPr>
          <w:p/>
        </w:tc>
        <w:tc>
          <w:tcPr>
            <w:tcW w:type="dxa" w:w="1408"/>
            <w:gridSpan w:val="2"/>
            <w:tcBorders/>
            <w:tcMar>
              <w:start w:w="0" w:type="dxa"/>
              <w:end w:w="0" w:type="dxa"/>
            </w:tcMar>
            <w:tcMar>
              <w:start w:w="0" w:type="dxa"/>
              <w:end w:w="0" w:type="dxa"/>
            </w:tcMar>
          </w:tcPr>
          <w:p>
            <w:pPr>
              <w:autoSpaceDN w:val="0"/>
              <w:autoSpaceDE w:val="0"/>
              <w:widowControl/>
              <w:spacing w:line="185" w:lineRule="auto" w:before="108" w:after="0"/>
              <w:ind w:left="0" w:right="264" w:firstLine="0"/>
              <w:jc w:val="right"/>
            </w:pPr>
            <w:r>
              <w:rPr>
                <w:rFonts w:ascii="Malgun Gothic" w:hAnsi="Malgun Gothic" w:eastAsia="STKaiti"/>
                <w:b w:val="0"/>
                <w:i w:val="0"/>
                <w:color w:val="000000"/>
                <w:sz w:val="16"/>
              </w:rPr>
              <w:t xml:space="preserve">784,569 </w:t>
            </w:r>
          </w:p>
        </w:tc>
        <w:tc>
          <w:tcPr>
            <w:tcW w:type="dxa" w:w="912"/>
            <w:tcBorders/>
            <w:tcMar>
              <w:start w:w="0" w:type="dxa"/>
              <w:end w:w="0" w:type="dxa"/>
            </w:tcMar>
          </w:tcPr>
          <w:p>
            <w:pPr>
              <w:autoSpaceDN w:val="0"/>
              <w:autoSpaceDE w:val="0"/>
              <w:widowControl/>
              <w:spacing w:line="185" w:lineRule="auto" w:before="108" w:after="0"/>
              <w:ind w:left="0" w:right="0" w:firstLine="0"/>
              <w:jc w:val="right"/>
            </w:pPr>
            <w:r>
              <w:rPr>
                <w:rFonts w:ascii="Malgun Gothic" w:hAnsi="Malgun Gothic" w:eastAsia="STKaiti"/>
                <w:b w:val="0"/>
                <w:i w:val="0"/>
                <w:color w:val="000000"/>
                <w:sz w:val="16"/>
              </w:rPr>
              <w:t xml:space="preserve">634,050 </w:t>
            </w:r>
          </w:p>
        </w:tc>
        <w:tc>
          <w:tcPr>
            <w:tcW w:type="dxa" w:w="1560"/>
            <w:tcBorders/>
            <w:tcMar>
              <w:start w:w="0" w:type="dxa"/>
              <w:end w:w="0" w:type="dxa"/>
            </w:tcMar>
          </w:tcPr>
          <w:p>
            <w:pPr>
              <w:autoSpaceDN w:val="0"/>
              <w:autoSpaceDE w:val="0"/>
              <w:widowControl/>
              <w:spacing w:line="185" w:lineRule="auto" w:before="108" w:after="0"/>
              <w:ind w:left="0" w:right="0" w:firstLine="0"/>
              <w:jc w:val="center"/>
            </w:pPr>
            <w:r>
              <w:rPr>
                <w:rFonts w:ascii="Malgun Gothic" w:hAnsi="Malgun Gothic" w:eastAsia="STKaiti"/>
                <w:b w:val="0"/>
                <w:i w:val="0"/>
                <w:color w:val="000000"/>
                <w:sz w:val="16"/>
              </w:rPr>
              <w:t xml:space="preserve">2,000,000 </w:t>
            </w:r>
          </w:p>
        </w:tc>
        <w:tc>
          <w:tcPr>
            <w:tcW w:type="dxa" w:w="740"/>
            <w:tcBorders/>
            <w:tcMar>
              <w:start w:w="0" w:type="dxa"/>
              <w:end w:w="0" w:type="dxa"/>
            </w:tcMar>
          </w:tcPr>
          <w:p>
            <w:pPr>
              <w:autoSpaceDN w:val="0"/>
              <w:autoSpaceDE w:val="0"/>
              <w:widowControl/>
              <w:spacing w:line="185" w:lineRule="auto" w:before="108" w:after="0"/>
              <w:ind w:left="86" w:right="0" w:firstLine="0"/>
              <w:jc w:val="left"/>
            </w:pPr>
            <w:r>
              <w:rPr>
                <w:rFonts w:ascii="Malgun Gothic" w:hAnsi="Malgun Gothic" w:eastAsia="STKaiti"/>
                <w:b w:val="0"/>
                <w:i w:val="0"/>
                <w:color w:val="000000"/>
                <w:sz w:val="16"/>
              </w:rPr>
              <w:t xml:space="preserve">358,204 </w:t>
            </w:r>
          </w:p>
        </w:tc>
        <w:tc>
          <w:tcPr>
            <w:tcW w:type="dxa" w:w="1340"/>
            <w:gridSpan w:val="2"/>
            <w:tcBorders/>
            <w:tcMar>
              <w:start w:w="0" w:type="dxa"/>
              <w:end w:w="0" w:type="dxa"/>
            </w:tcMar>
            <w:tcMar>
              <w:start w:w="0" w:type="dxa"/>
              <w:end w:w="0" w:type="dxa"/>
            </w:tcMar>
          </w:tcPr>
          <w:p>
            <w:pPr>
              <w:autoSpaceDN w:val="0"/>
              <w:autoSpaceDE w:val="0"/>
              <w:widowControl/>
              <w:spacing w:line="185" w:lineRule="auto" w:before="108" w:after="0"/>
              <w:ind w:left="0" w:right="0" w:firstLine="0"/>
              <w:jc w:val="center"/>
            </w:pPr>
            <w:r>
              <w:rPr>
                <w:rFonts w:ascii="Malgun Gothic" w:hAnsi="Malgun Gothic" w:eastAsia="STKaiti"/>
                <w:b w:val="0"/>
                <w:i w:val="0"/>
                <w:color w:val="000000"/>
                <w:sz w:val="16"/>
              </w:rPr>
              <w:t xml:space="preserve"> 3,776,823 </w:t>
            </w:r>
          </w:p>
        </w:tc>
      </w:tr>
      <w:tr>
        <w:trPr>
          <w:trHeight w:hRule="exact" w:val="256"/>
        </w:trPr>
        <w:tc>
          <w:tcPr>
            <w:tcW w:type="dxa" w:w="1003"/>
            <w:vMerge/>
            <w:tcBorders>
              <w:bottom w:sz="3.2000000000000455" w:val="single" w:color="#000000"/>
            </w:tcBorders>
          </w:tcPr>
          <w:p/>
        </w:tc>
        <w:tc>
          <w:tcPr>
            <w:tcW w:type="dxa" w:w="2040"/>
            <w:tcBorders>
              <w:bottom w:sz="3.2000000000000455" w:val="single" w:color="#000000"/>
            </w:tcBorders>
            <w:tcMar>
              <w:start w:w="0" w:type="dxa"/>
              <w:end w:w="0" w:type="dxa"/>
            </w:tcMar>
          </w:tcPr>
          <w:p>
            <w:pPr>
              <w:autoSpaceDN w:val="0"/>
              <w:autoSpaceDE w:val="0"/>
              <w:widowControl/>
              <w:spacing w:line="185" w:lineRule="auto" w:before="0" w:after="0"/>
              <w:ind w:left="254" w:right="0" w:firstLine="0"/>
              <w:jc w:val="left"/>
            </w:pPr>
            <w:r>
              <w:rPr>
                <w:rFonts w:ascii="Malgun Gothic" w:hAnsi="Malgun Gothic" w:eastAsia="STKaiti"/>
                <w:b w:val="0"/>
                <w:i w:val="0"/>
                <w:color w:val="000000"/>
                <w:sz w:val="16"/>
              </w:rPr>
              <w:t xml:space="preserve">利润分配 (附注30a) </w:t>
            </w:r>
          </w:p>
        </w:tc>
        <w:tc>
          <w:tcPr>
            <w:tcW w:type="dxa" w:w="140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264" w:firstLine="0"/>
              <w:jc w:val="right"/>
            </w:pPr>
            <w:r>
              <w:rPr>
                <w:rFonts w:ascii="Malgun Gothic" w:hAnsi="Malgun Gothic" w:eastAsia="STKaiti"/>
                <w:b w:val="0"/>
                <w:i w:val="0"/>
                <w:color w:val="000000"/>
                <w:sz w:val="16"/>
              </w:rPr>
              <w:t xml:space="preserve">248,542 </w:t>
            </w:r>
          </w:p>
        </w:tc>
        <w:tc>
          <w:tcPr>
            <w:tcW w:type="dxa" w:w="912"/>
            <w:vMerge w:val="restart"/>
            <w:tcBorders/>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248,542 </w:t>
            </w:r>
          </w:p>
        </w:tc>
        <w:tc>
          <w:tcPr>
            <w:tcW w:type="dxa" w:w="1560"/>
            <w:vMerge w:val="restart"/>
            <w:tcBorders/>
            <w:tcMar>
              <w:start w:w="0" w:type="dxa"/>
              <w:end w:w="0" w:type="dxa"/>
            </w:tcMar>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1,300,000 </w:t>
            </w:r>
          </w:p>
        </w:tc>
        <w:tc>
          <w:tcPr>
            <w:tcW w:type="dxa" w:w="740"/>
            <w:vMerge w:val="restart"/>
            <w:tcBorders/>
            <w:tcMar>
              <w:start w:w="0" w:type="dxa"/>
              <w:end w:w="0" w:type="dxa"/>
            </w:tcMar>
            <w:tcMar>
              <w:start w:w="0" w:type="dxa"/>
              <w:end w:w="0" w:type="dxa"/>
            </w:tcMar>
          </w:tcPr>
          <w:p>
            <w:pPr>
              <w:autoSpaceDN w:val="0"/>
              <w:autoSpaceDE w:val="0"/>
              <w:widowControl/>
              <w:spacing w:line="185" w:lineRule="auto" w:before="8" w:after="0"/>
              <w:ind w:left="88" w:right="0" w:firstLine="0"/>
              <w:jc w:val="left"/>
            </w:pPr>
            <w:r>
              <w:rPr>
                <w:rFonts w:ascii="Malgun Gothic" w:hAnsi="Malgun Gothic" w:eastAsia="STKaiti"/>
                <w:b w:val="0"/>
                <w:i w:val="0"/>
                <w:color w:val="000000"/>
                <w:sz w:val="16"/>
              </w:rPr>
              <w:t xml:space="preserve">193,003 </w:t>
            </w:r>
          </w:p>
        </w:tc>
        <w:tc>
          <w:tcPr>
            <w:tcW w:type="dxa" w:w="13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u w:val="single"/>
              </w:rPr>
              <w:t xml:space="preserve"> 1,990,087</w:t>
            </w:r>
            <w:r>
              <w:rPr>
                <w:rFonts w:ascii="Malgun Gothic" w:hAnsi="Malgun Gothic" w:eastAsia="STKaiti"/>
                <w:b w:val="0"/>
                <w:i w:val="0"/>
                <w:color w:val="000000"/>
                <w:sz w:val="16"/>
              </w:rPr>
              <w:t xml:space="preserve"> </w:t>
            </w:r>
          </w:p>
        </w:tc>
      </w:tr>
      <w:tr>
        <w:trPr>
          <w:trHeight w:hRule="exact" w:val="84"/>
        </w:trPr>
        <w:tc>
          <w:tcPr>
            <w:tcW w:type="dxa" w:w="490"/>
            <w:vMerge w:val="restart"/>
            <w:tcBorders>
              <w:top w:sz="3.2000000000000455" w:val="single" w:color="#000000"/>
              <w:bottom w:sz="4.0" w:val="single" w:color="#000000"/>
            </w:tcBorders>
            <w:tcMar>
              <w:start w:w="0" w:type="dxa"/>
              <w:end w:w="0" w:type="dxa"/>
            </w:tcMar>
            <w:tcMar>
              <w:start w:w="0" w:type="dxa"/>
              <w:end w:w="0" w:type="dxa"/>
            </w:tcMar>
          </w:tcPr>
          <w:p/>
        </w:tc>
        <w:tc>
          <w:tcPr>
            <w:tcW w:type="dxa" w:w="2040"/>
            <w:vMerge w:val="restart"/>
            <w:tcBorders>
              <w:top w:sz="3.200000000000045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138" w:after="0"/>
              <w:ind w:left="254" w:right="0" w:firstLine="0"/>
              <w:jc w:val="left"/>
            </w:pPr>
            <w:r>
              <w:rPr>
                <w:rFonts w:ascii="Malgun Gothic" w:hAnsi="Malgun Gothic" w:eastAsia="STKaiti"/>
                <w:b w:val="0"/>
                <w:i w:val="0"/>
                <w:color w:val="000000"/>
                <w:sz w:val="16"/>
              </w:rPr>
              <w:t xml:space="preserve">2005-12-31 </w:t>
            </w:r>
          </w:p>
        </w:tc>
        <w:tc>
          <w:tcPr>
            <w:tcW w:type="dxa" w:w="2006"/>
            <w:gridSpan w:val="2"/>
            <w:vMerge/>
            <w:tcBorders/>
          </w:tcPr>
          <w:p/>
        </w:tc>
        <w:tc>
          <w:tcPr>
            <w:tcW w:type="dxa" w:w="1003"/>
            <w:vMerge/>
            <w:tcBorders/>
          </w:tcPr>
          <w:p/>
        </w:tc>
        <w:tc>
          <w:tcPr>
            <w:tcW w:type="dxa" w:w="1003"/>
            <w:vMerge/>
            <w:tcBorders/>
          </w:tcPr>
          <w:p/>
        </w:tc>
        <w:tc>
          <w:tcPr>
            <w:tcW w:type="dxa" w:w="1003"/>
            <w:vMerge/>
            <w:tcBorders/>
          </w:tcPr>
          <w:p/>
        </w:tc>
        <w:tc>
          <w:tcPr>
            <w:tcW w:type="dxa" w:w="2006"/>
            <w:gridSpan w:val="2"/>
            <w:vMerge/>
            <w:tcBorders/>
          </w:tcPr>
          <w:p/>
        </w:tc>
      </w:tr>
      <w:tr>
        <w:trPr>
          <w:trHeight w:hRule="exact" w:val="322"/>
        </w:trPr>
        <w:tc>
          <w:tcPr>
            <w:tcW w:type="dxa" w:w="1003"/>
            <w:vMerge/>
            <w:tcBorders>
              <w:top w:sz="3.2000000000000455" w:val="single" w:color="#000000"/>
              <w:bottom w:sz="4.0" w:val="single" w:color="#000000"/>
            </w:tcBorders>
          </w:tcPr>
          <w:p/>
        </w:tc>
        <w:tc>
          <w:tcPr>
            <w:tcW w:type="dxa" w:w="1003"/>
            <w:vMerge/>
            <w:tcBorders>
              <w:top w:sz="3.2000000000000455" w:val="single" w:color="#000000"/>
              <w:bottom w:sz="4.0" w:val="single" w:color="#000000"/>
            </w:tcBorders>
          </w:tcPr>
          <w:p/>
        </w:tc>
        <w:tc>
          <w:tcPr>
            <w:tcW w:type="dxa" w:w="1408"/>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4" w:after="0"/>
              <w:ind w:left="350" w:right="0" w:firstLine="0"/>
              <w:jc w:val="left"/>
            </w:pPr>
            <w:r>
              <w:rPr>
                <w:rFonts w:ascii="Malgun Gothic" w:hAnsi="Malgun Gothic" w:eastAsia="STKaiti"/>
                <w:b w:val="0"/>
                <w:i w:val="0"/>
                <w:color w:val="000000"/>
                <w:sz w:val="16"/>
              </w:rPr>
              <w:t xml:space="preserve">1,033,111 </w:t>
            </w:r>
          </w:p>
        </w:tc>
        <w:tc>
          <w:tcPr>
            <w:tcW w:type="dxa" w:w="912"/>
            <w:vMerge w:val="restart"/>
            <w:tcBorders/>
            <w:tcMar>
              <w:start w:w="0" w:type="dxa"/>
              <w:end w:w="0" w:type="dxa"/>
            </w:tcMar>
            <w:tcMar>
              <w:start w:w="0" w:type="dxa"/>
              <w:end w:w="0" w:type="dxa"/>
            </w:tcMar>
          </w:tcPr>
          <w:p>
            <w:pPr>
              <w:autoSpaceDN w:val="0"/>
              <w:autoSpaceDE w:val="0"/>
              <w:widowControl/>
              <w:spacing w:line="185" w:lineRule="auto" w:before="74" w:after="0"/>
              <w:ind w:left="0" w:right="0" w:firstLine="0"/>
              <w:jc w:val="right"/>
            </w:pPr>
            <w:r>
              <w:rPr>
                <w:rFonts w:ascii="Malgun Gothic" w:hAnsi="Malgun Gothic" w:eastAsia="STKaiti"/>
                <w:b w:val="0"/>
                <w:i w:val="0"/>
                <w:color w:val="000000"/>
                <w:sz w:val="16"/>
              </w:rPr>
              <w:t xml:space="preserve">882,592 </w:t>
            </w:r>
          </w:p>
        </w:tc>
        <w:tc>
          <w:tcPr>
            <w:tcW w:type="dxa" w:w="1560"/>
            <w:vMerge w:val="restart"/>
            <w:tcBorders/>
            <w:tcMar>
              <w:start w:w="0" w:type="dxa"/>
              <w:end w:w="0" w:type="dxa"/>
            </w:tcMar>
            <w:tcMar>
              <w:start w:w="0" w:type="dxa"/>
              <w:end w:w="0" w:type="dxa"/>
            </w:tcMar>
          </w:tcPr>
          <w:p>
            <w:pPr>
              <w:autoSpaceDN w:val="0"/>
              <w:autoSpaceDE w:val="0"/>
              <w:widowControl/>
              <w:spacing w:line="185" w:lineRule="auto" w:before="74" w:after="0"/>
              <w:ind w:left="0" w:right="0" w:firstLine="0"/>
              <w:jc w:val="center"/>
            </w:pPr>
            <w:r>
              <w:rPr>
                <w:rFonts w:ascii="Malgun Gothic" w:hAnsi="Malgun Gothic" w:eastAsia="STKaiti"/>
                <w:b w:val="0"/>
                <w:i w:val="0"/>
                <w:color w:val="000000"/>
                <w:sz w:val="16"/>
              </w:rPr>
              <w:t xml:space="preserve">3,300,000 </w:t>
            </w:r>
          </w:p>
        </w:tc>
        <w:tc>
          <w:tcPr>
            <w:tcW w:type="dxa" w:w="740"/>
            <w:vMerge w:val="restart"/>
            <w:tcBorders/>
            <w:tcMar>
              <w:start w:w="0" w:type="dxa"/>
              <w:end w:w="0" w:type="dxa"/>
            </w:tcMar>
            <w:tcMar>
              <w:start w:w="0" w:type="dxa"/>
              <w:end w:w="0" w:type="dxa"/>
            </w:tcMar>
          </w:tcPr>
          <w:p>
            <w:pPr>
              <w:autoSpaceDN w:val="0"/>
              <w:autoSpaceDE w:val="0"/>
              <w:widowControl/>
              <w:spacing w:line="185" w:lineRule="auto" w:before="74" w:after="0"/>
              <w:ind w:left="88" w:right="0" w:firstLine="0"/>
              <w:jc w:val="left"/>
            </w:pPr>
            <w:r>
              <w:rPr>
                <w:rFonts w:ascii="Malgun Gothic" w:hAnsi="Malgun Gothic" w:eastAsia="STKaiti"/>
                <w:b w:val="0"/>
                <w:i w:val="0"/>
                <w:color w:val="000000"/>
                <w:sz w:val="16"/>
              </w:rPr>
              <w:t xml:space="preserve">551,207 </w:t>
            </w:r>
          </w:p>
        </w:tc>
        <w:tc>
          <w:tcPr>
            <w:tcW w:type="dxa" w:w="134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74" w:after="0"/>
              <w:ind w:left="0" w:right="0" w:firstLine="0"/>
              <w:jc w:val="center"/>
            </w:pPr>
            <w:r>
              <w:rPr>
                <w:rFonts w:ascii="Malgun Gothic" w:hAnsi="Malgun Gothic" w:eastAsia="STKaiti"/>
                <w:b w:val="0"/>
                <w:i w:val="0"/>
                <w:color w:val="000000"/>
                <w:sz w:val="16"/>
                <w:u w:val="single"/>
              </w:rPr>
              <w:t xml:space="preserve"> 5,766,910</w:t>
            </w:r>
            <w:r>
              <w:rPr>
                <w:rFonts w:ascii="Malgun Gothic" w:hAnsi="Malgun Gothic" w:eastAsia="STKaiti"/>
                <w:b w:val="0"/>
                <w:i w:val="0"/>
                <w:color w:val="000000"/>
                <w:sz w:val="16"/>
              </w:rPr>
              <w:t xml:space="preserve"> </w:t>
            </w:r>
          </w:p>
        </w:tc>
      </w:tr>
      <w:tr>
        <w:trPr>
          <w:trHeight w:hRule="exact" w:val="72"/>
        </w:trPr>
        <w:tc>
          <w:tcPr>
            <w:tcW w:type="dxa" w:w="490"/>
            <w:tcBorders>
              <w:top w:sz="4.0" w:val="single" w:color="#000000"/>
            </w:tcBorders>
            <w:tcMar>
              <w:start w:w="0" w:type="dxa"/>
              <w:end w:w="0" w:type="dxa"/>
            </w:tcMar>
          </w:tcPr>
          <w:p/>
        </w:tc>
        <w:tc>
          <w:tcPr>
            <w:tcW w:type="dxa" w:w="2040"/>
            <w:tcBorders>
              <w:top w:sz="4.0" w:val="single" w:color="#000000"/>
            </w:tcBorders>
            <w:tcMar>
              <w:start w:w="0" w:type="dxa"/>
              <w:end w:w="0" w:type="dxa"/>
            </w:tcMar>
          </w:tcPr>
          <w:p/>
        </w:tc>
        <w:tc>
          <w:tcPr>
            <w:tcW w:type="dxa" w:w="2006"/>
            <w:gridSpan w:val="2"/>
            <w:vMerge/>
            <w:tcBorders/>
          </w:tcPr>
          <w:p/>
        </w:tc>
        <w:tc>
          <w:tcPr>
            <w:tcW w:type="dxa" w:w="1003"/>
            <w:vMerge/>
            <w:tcBorders/>
          </w:tcPr>
          <w:p/>
        </w:tc>
        <w:tc>
          <w:tcPr>
            <w:tcW w:type="dxa" w:w="1003"/>
            <w:vMerge/>
            <w:tcBorders/>
          </w:tcPr>
          <w:p/>
        </w:tc>
        <w:tc>
          <w:tcPr>
            <w:tcW w:type="dxa" w:w="1003"/>
            <w:vMerge/>
            <w:tcBorders/>
          </w:tcPr>
          <w:p/>
        </w:tc>
        <w:tc>
          <w:tcPr>
            <w:tcW w:type="dxa" w:w="2006"/>
            <w:gridSpan w:val="2"/>
            <w:vMerge/>
            <w:tcBorders/>
          </w:tcPr>
          <w:p/>
        </w:tc>
      </w:tr>
    </w:tbl>
    <w:p>
      <w:pPr>
        <w:autoSpaceDN w:val="0"/>
        <w:autoSpaceDE w:val="0"/>
        <w:widowControl/>
        <w:spacing w:line="245" w:lineRule="auto" w:before="190" w:after="0"/>
        <w:ind w:left="1018" w:right="144" w:firstLine="0"/>
        <w:jc w:val="left"/>
      </w:pPr>
      <w:r>
        <w:rPr>
          <w:rFonts w:ascii="STKaiti" w:hAnsi="STKaiti" w:eastAsia="STKaiti"/>
          <w:b w:val="0"/>
          <w:i w:val="0"/>
          <w:color w:val="000000"/>
          <w:sz w:val="21"/>
          <w:u w:val="single"/>
        </w:rPr>
        <w:t>法定盈余公积金</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根据中国公司法，本公司须按以适用于本公司的中国会计准则及规定计算的净利润的 </w:t>
      </w:r>
      <w:r>
        <w:rPr>
          <w:rFonts w:ascii="STKaiti" w:hAnsi="STKaiti" w:eastAsia="STKaiti"/>
          <w:b w:val="0"/>
          <w:i w:val="0"/>
          <w:color w:val="000000"/>
          <w:sz w:val="21"/>
        </w:rPr>
        <w:t xml:space="preserve">10%提取法定盈余公积金，直至该储备达到本公司注册资本的50%。在符合中国公司 </w:t>
      </w:r>
      <w:r>
        <w:rPr>
          <w:rFonts w:ascii="STKaiti" w:hAnsi="STKaiti" w:eastAsia="STKaiti"/>
          <w:b w:val="0"/>
          <w:i w:val="0"/>
          <w:color w:val="000000"/>
          <w:sz w:val="21"/>
        </w:rPr>
        <w:t>法及本公司章程若干规定的情况下，部分法定盈余公积金可以红股形式分配给股东，</w:t>
      </w:r>
      <w:r>
        <w:rPr>
          <w:rFonts w:ascii="STKaiti" w:hAnsi="STKaiti" w:eastAsia="STKaiti"/>
          <w:b w:val="0"/>
          <w:i w:val="0"/>
          <w:color w:val="000000"/>
          <w:sz w:val="21"/>
        </w:rPr>
        <w:t xml:space="preserve">但留存的法定盈余公积金余额不得少于注册资本的25%。 </w:t>
      </w:r>
    </w:p>
    <w:p>
      <w:pPr>
        <w:autoSpaceDN w:val="0"/>
        <w:autoSpaceDE w:val="0"/>
        <w:widowControl/>
        <w:spacing w:line="245" w:lineRule="auto" w:before="258" w:after="0"/>
        <w:ind w:left="1018" w:right="144" w:firstLine="0"/>
        <w:jc w:val="left"/>
      </w:pPr>
      <w:r>
        <w:rPr>
          <w:rFonts w:ascii="STKaiti" w:hAnsi="STKaiti" w:eastAsia="STKaiti"/>
          <w:b w:val="0"/>
          <w:i w:val="0"/>
          <w:color w:val="000000"/>
          <w:sz w:val="21"/>
          <w:u w:val="single"/>
        </w:rPr>
        <w:t>法定公益金</w:t>
      </w:r>
      <w:r>
        <w:rPr>
          <w:rFonts w:ascii="STKaiti" w:hAnsi="STKaiti" w:eastAsia="STKaiti"/>
          <w:b w:val="0"/>
          <w:i w:val="0"/>
          <w:color w:val="000000"/>
          <w:sz w:val="21"/>
        </w:rPr>
        <w:t xml:space="preserve"> </w:t>
      </w:r>
      <w:r>
        <w:br/>
      </w:r>
      <w:r>
        <w:rPr>
          <w:rFonts w:ascii="STKaiti" w:hAnsi="STKaiti" w:eastAsia="STKaiti"/>
          <w:b w:val="0"/>
          <w:i w:val="0"/>
          <w:color w:val="000000"/>
          <w:sz w:val="21"/>
        </w:rPr>
        <w:t>根据财企[2006]67号《财政部关于《公司法》施行后有关企业财务处理问题的通知》，</w:t>
      </w:r>
      <w:r>
        <w:rPr>
          <w:rFonts w:ascii="STKaiti" w:hAnsi="STKaiti" w:eastAsia="STKaiti"/>
          <w:b w:val="0"/>
          <w:i w:val="0"/>
          <w:color w:val="000000"/>
          <w:sz w:val="21"/>
        </w:rPr>
        <w:t>从2006年1月1日起，本公司按照第三次修订通过的《公司法》第167条进行利润分配，</w:t>
      </w:r>
      <w:r>
        <w:rPr>
          <w:rFonts w:ascii="STKaiti" w:hAnsi="STKaiti" w:eastAsia="STKaiti"/>
          <w:b w:val="0"/>
          <w:i w:val="0"/>
          <w:color w:val="000000"/>
          <w:sz w:val="21"/>
        </w:rPr>
        <w:t xml:space="preserve">不再提取公益金。对2005年12月31日的公益金结余，转作盈余公积金管理使用。 </w:t>
      </w:r>
    </w:p>
    <w:p>
      <w:pPr>
        <w:autoSpaceDN w:val="0"/>
        <w:autoSpaceDE w:val="0"/>
        <w:widowControl/>
        <w:spacing w:line="245" w:lineRule="auto" w:before="260" w:after="0"/>
        <w:ind w:left="1018" w:right="288" w:firstLine="0"/>
        <w:jc w:val="left"/>
      </w:pPr>
      <w:r>
        <w:rPr>
          <w:rFonts w:ascii="STKaiti" w:hAnsi="STKaiti" w:eastAsia="STKaiti"/>
          <w:b w:val="0"/>
          <w:i w:val="0"/>
          <w:color w:val="000000"/>
          <w:sz w:val="21"/>
          <w:u w:val="single"/>
        </w:rPr>
        <w:t>一般准备</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根据财政部2001年11月27日发布的《金融企业会计制度》，自2002年1月1日起从事存 </w:t>
      </w:r>
      <w:r>
        <w:rPr>
          <w:rFonts w:ascii="STKaiti" w:hAnsi="STKaiti" w:eastAsia="STKaiti"/>
          <w:b w:val="0"/>
          <w:i w:val="0"/>
          <w:color w:val="000000"/>
          <w:sz w:val="21"/>
        </w:rPr>
        <w:t>贷款业务的金融企业应计提的一般准备也构成金融企业所有者权益的组成内容。</w:t>
      </w:r>
    </w:p>
    <w:p>
      <w:pPr>
        <w:autoSpaceDN w:val="0"/>
        <w:autoSpaceDE w:val="0"/>
        <w:widowControl/>
        <w:spacing w:line="245" w:lineRule="auto" w:before="526" w:after="0"/>
        <w:ind w:left="1018" w:right="144" w:firstLine="0"/>
        <w:jc w:val="left"/>
      </w:pPr>
      <w:r>
        <w:rPr>
          <w:rFonts w:ascii="STKaiti" w:hAnsi="STKaiti" w:eastAsia="STKaiti"/>
          <w:b w:val="0"/>
          <w:i w:val="0"/>
          <w:color w:val="000000"/>
          <w:sz w:val="21"/>
        </w:rPr>
        <w:t>本公司自2005年7月1日开始执行财金[2005]49号文《金融企业呆帐准备提取管理办法》</w:t>
      </w:r>
      <w:r>
        <w:rPr>
          <w:rFonts w:ascii="STKaiti" w:hAnsi="STKaiti" w:eastAsia="STKaiti"/>
          <w:b w:val="0"/>
          <w:i w:val="0"/>
          <w:color w:val="000000"/>
          <w:sz w:val="21"/>
        </w:rPr>
        <w:t>的规定，从税后利润中按原则上不低于风险资产年末余额的1%比例计提一般准备，</w:t>
      </w:r>
      <w:r>
        <w:rPr>
          <w:rFonts w:ascii="STKaiti" w:hAnsi="STKaiti" w:eastAsia="STKaiti"/>
          <w:b w:val="0"/>
          <w:i w:val="0"/>
          <w:color w:val="000000"/>
          <w:sz w:val="21"/>
        </w:rPr>
        <w:t xml:space="preserve">作为股东权益的组成部分。按财金[2005]90号文《财政部关于呆账准备提取有关问题 </w:t>
      </w:r>
      <w:r>
        <w:rPr>
          <w:rFonts w:ascii="STKaiti" w:hAnsi="STKaiti" w:eastAsia="STKaiti"/>
          <w:b w:val="0"/>
          <w:i w:val="0"/>
          <w:color w:val="000000"/>
          <w:sz w:val="21"/>
        </w:rPr>
        <w:t xml:space="preserve">的通知》金融机构应在3年左右提足一般准备，最长不得超过5年。本公司按规定，计 </w:t>
      </w:r>
      <w:r>
        <w:rPr>
          <w:rFonts w:ascii="STKaiti" w:hAnsi="STKaiti" w:eastAsia="STKaiti"/>
          <w:b w:val="0"/>
          <w:i w:val="0"/>
          <w:color w:val="000000"/>
          <w:sz w:val="21"/>
        </w:rPr>
        <w:t xml:space="preserve">划分年提足一般准备。 </w:t>
      </w:r>
    </w:p>
    <w:p>
      <w:pPr>
        <w:autoSpaceDN w:val="0"/>
        <w:autoSpaceDE w:val="0"/>
        <w:widowControl/>
        <w:spacing w:line="185" w:lineRule="auto" w:before="4816" w:after="0"/>
        <w:ind w:left="0" w:right="4352" w:firstLine="0"/>
        <w:jc w:val="right"/>
      </w:pPr>
      <w:r>
        <w:rPr>
          <w:rFonts w:ascii="STKaiti" w:hAnsi="STKaiti" w:eastAsia="STKaiti"/>
          <w:b w:val="0"/>
          <w:i w:val="0"/>
          <w:color w:val="000000"/>
          <w:sz w:val="18"/>
        </w:rPr>
        <w:t xml:space="preserve">45 </w:t>
      </w:r>
    </w:p>
    <w:p>
      <w:pPr>
        <w:sectPr>
          <w:pgSz w:w="11904" w:h="16840"/>
          <w:pgMar w:top="528" w:right="1440" w:bottom="370" w:left="1440" w:header="720" w:footer="720" w:gutter="0"/>
          <w:cols w:space="720" w:num="1" w:equalWidth="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480"/>
        </w:trPr>
        <w:tc>
          <w:tcPr>
            <w:tcW w:type="dxa" w:w="8490"/>
            <w:gridSpan w:val="2"/>
            <w:tcBorders>
              <w:top w:sz="4.7999999999999545" w:val="single" w:color="#000000"/>
            </w:tcBorders>
            <w:tcMar>
              <w:start w:w="0" w:type="dxa"/>
              <w:end w:w="0" w:type="dxa"/>
            </w:tcMar>
            <w:tcMar>
              <w:start w:w="0" w:type="dxa"/>
              <w:end w:w="0" w:type="dxa"/>
            </w:tcMar>
          </w:tcPr>
          <w:p/>
        </w:tc>
      </w:tr>
      <w:tr>
        <w:trPr>
          <w:trHeight w:hRule="exact" w:val="1724"/>
        </w:trPr>
        <w:tc>
          <w:tcPr>
            <w:tcW w:type="dxa" w:w="490"/>
            <w:tcBorders/>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30. </w:t>
            </w:r>
          </w:p>
          <w:p>
            <w:pPr>
              <w:autoSpaceDN w:val="0"/>
              <w:autoSpaceDE w:val="0"/>
              <w:widowControl/>
              <w:spacing w:line="185" w:lineRule="auto" w:before="260" w:after="0"/>
              <w:ind w:left="0" w:right="0" w:firstLine="0"/>
              <w:jc w:val="left"/>
            </w:pPr>
            <w:r>
              <w:rPr>
                <w:rFonts w:ascii="Malgun Gothic" w:hAnsi="Malgun Gothic" w:eastAsia="STKaiti"/>
                <w:b w:val="0"/>
                <w:i w:val="0"/>
                <w:color w:val="000000"/>
                <w:sz w:val="16"/>
              </w:rPr>
              <w:t xml:space="preserve">30a. </w:t>
            </w:r>
          </w:p>
        </w:tc>
        <w:tc>
          <w:tcPr>
            <w:tcW w:type="dxa" w:w="8000"/>
            <w:tcBorders/>
            <w:tcMar>
              <w:start w:w="0" w:type="dxa"/>
              <w:end w:w="0" w:type="dxa"/>
            </w:tcMar>
          </w:tcPr>
          <w:p>
            <w:pPr>
              <w:autoSpaceDN w:val="0"/>
              <w:autoSpaceDE w:val="0"/>
              <w:widowControl/>
              <w:spacing w:line="185" w:lineRule="auto" w:before="60" w:after="0"/>
              <w:ind w:left="254" w:right="0" w:firstLine="0"/>
              <w:jc w:val="left"/>
            </w:pPr>
            <w:r>
              <w:rPr>
                <w:rFonts w:ascii="Malgun Gothic" w:hAnsi="Malgun Gothic" w:eastAsia="STKaiti"/>
                <w:b w:val="0"/>
                <w:i w:val="0"/>
                <w:color w:val="000000"/>
                <w:sz w:val="16"/>
              </w:rPr>
              <w:t xml:space="preserve">储备(续） </w:t>
            </w:r>
          </w:p>
          <w:p>
            <w:pPr>
              <w:autoSpaceDN w:val="0"/>
              <w:autoSpaceDE w:val="0"/>
              <w:widowControl/>
              <w:spacing w:line="245" w:lineRule="auto" w:before="260" w:after="0"/>
              <w:ind w:left="160" w:right="130" w:firstLine="0"/>
              <w:jc w:val="both"/>
            </w:pPr>
            <w:r>
              <w:rPr>
                <w:rFonts w:ascii="Malgun Gothic" w:hAnsi="Malgun Gothic" w:eastAsia="STKaiti"/>
                <w:b w:val="0"/>
                <w:i w:val="0"/>
                <w:color w:val="000000"/>
                <w:sz w:val="16"/>
              </w:rPr>
              <w:t xml:space="preserve">根据本公司2005年2月24日召开的第二届第十七次董事会会议的决议，2004年度一般任 </w:t>
            </w:r>
            <w:r>
              <w:rPr>
                <w:rFonts w:ascii="Malgun Gothic" w:hAnsi="Malgun Gothic" w:eastAsia="STKaiti"/>
                <w:b w:val="0"/>
                <w:i w:val="0"/>
                <w:color w:val="000000"/>
                <w:sz w:val="16"/>
              </w:rPr>
              <w:t xml:space="preserve">意盈余公积金按法定税后利润的10%计提。上述预分配方案已于2005年4月27日经股东 </w:t>
            </w:r>
            <w:r>
              <w:rPr>
                <w:rFonts w:ascii="Malgun Gothic" w:hAnsi="Malgun Gothic" w:eastAsia="STKaiti"/>
                <w:b w:val="0"/>
                <w:i w:val="0"/>
                <w:color w:val="000000"/>
                <w:sz w:val="16"/>
              </w:rPr>
              <w:t xml:space="preserve">大会批准，故此，2004年度一般任意盈余公积金人民币193,003千元已纳入2005年的利 </w:t>
            </w:r>
            <w:r>
              <w:rPr>
                <w:rFonts w:ascii="Malgun Gothic" w:hAnsi="Malgun Gothic" w:eastAsia="STKaiti"/>
                <w:b w:val="0"/>
                <w:i w:val="0"/>
                <w:color w:val="000000"/>
                <w:sz w:val="16"/>
              </w:rPr>
              <w:t xml:space="preserve">润分配。 </w:t>
            </w:r>
          </w:p>
        </w:tc>
      </w:tr>
    </w:tbl>
    <w:p>
      <w:pPr>
        <w:autoSpaceDN w:val="0"/>
        <w:autoSpaceDE w:val="0"/>
        <w:widowControl/>
        <w:spacing w:line="245" w:lineRule="auto" w:before="194" w:after="200"/>
        <w:ind w:left="1020" w:right="292" w:firstLine="0"/>
        <w:jc w:val="both"/>
      </w:pPr>
      <w:r>
        <w:rPr>
          <w:rFonts w:ascii="STKaiti" w:hAnsi="STKaiti" w:eastAsia="STKaiti"/>
          <w:b w:val="0"/>
          <w:i w:val="0"/>
          <w:color w:val="000000"/>
          <w:sz w:val="21"/>
        </w:rPr>
        <w:t xml:space="preserve">根据本公司2006年2月28日召开的第三届第七次董事会会议的决议，2005年度法定盈余 </w:t>
      </w:r>
      <w:r>
        <w:rPr>
          <w:rFonts w:ascii="STKaiti" w:hAnsi="STKaiti" w:eastAsia="STKaiti"/>
          <w:b w:val="0"/>
          <w:i w:val="0"/>
          <w:color w:val="000000"/>
          <w:sz w:val="21"/>
        </w:rPr>
        <w:t xml:space="preserve">公积金、法定公益金及一般任意盈余公积金按法定税后利润的10%计提，即人民币 </w:t>
      </w:r>
      <w:r>
        <w:rPr>
          <w:rFonts w:ascii="STKaiti" w:hAnsi="STKaiti" w:eastAsia="STKaiti"/>
          <w:b w:val="0"/>
          <w:i w:val="0"/>
          <w:color w:val="000000"/>
          <w:sz w:val="21"/>
        </w:rPr>
        <w:t xml:space="preserve">248,542千元。此外，一般准备按人民币13亿元计提。 </w:t>
      </w:r>
    </w:p>
    <w:tbl>
      <w:tblPr>
        <w:tblW w:type="auto" w:w="0"/>
        <w:tblLayout w:type="fixed"/>
        <w:tblLook w:firstColumn="1" w:firstRow="1" w:lastColumn="0" w:lastRow="0" w:noHBand="0" w:noVBand="1" w:val="04A0"/>
        <w:tblInd w:w="160.0" w:type="dxa"/>
      </w:tblPr>
      <w:tblGrid>
        <w:gridCol w:w="4512"/>
        <w:gridCol w:w="4512"/>
      </w:tblGrid>
      <w:tr>
        <w:trPr>
          <w:trHeight w:hRule="exact" w:val="1190"/>
        </w:trPr>
        <w:tc>
          <w:tcPr>
            <w:tcW w:type="dxa" w:w="720"/>
            <w:tcBorders/>
            <w:tcMar>
              <w:start w:w="0" w:type="dxa"/>
              <w:end w:w="0" w:type="dxa"/>
            </w:tcMar>
          </w:tcPr>
          <w:p>
            <w:pPr>
              <w:autoSpaceDN w:val="0"/>
              <w:autoSpaceDE w:val="0"/>
              <w:widowControl/>
              <w:spacing w:line="185" w:lineRule="auto" w:before="60" w:after="0"/>
              <w:ind w:left="0" w:right="120" w:firstLine="0"/>
              <w:jc w:val="right"/>
            </w:pPr>
            <w:r>
              <w:rPr>
                <w:rFonts w:ascii="Malgun Gothic" w:hAnsi="Malgun Gothic" w:eastAsia="STKaiti"/>
                <w:b w:val="0"/>
                <w:i w:val="0"/>
                <w:color w:val="000000"/>
                <w:sz w:val="16"/>
              </w:rPr>
              <w:t xml:space="preserve">30b. </w:t>
            </w:r>
          </w:p>
        </w:tc>
        <w:tc>
          <w:tcPr>
            <w:tcW w:type="dxa" w:w="7980"/>
            <w:tcBorders/>
            <w:tcMar>
              <w:start w:w="0" w:type="dxa"/>
              <w:end w:w="0" w:type="dxa"/>
            </w:tcMar>
          </w:tcPr>
          <w:p>
            <w:pPr>
              <w:autoSpaceDN w:val="0"/>
              <w:autoSpaceDE w:val="0"/>
              <w:widowControl/>
              <w:spacing w:line="245" w:lineRule="auto" w:before="60" w:after="0"/>
              <w:ind w:left="150" w:right="130" w:firstLine="0"/>
              <w:jc w:val="both"/>
            </w:pPr>
            <w:r>
              <w:rPr>
                <w:rFonts w:ascii="Malgun Gothic" w:hAnsi="Malgun Gothic" w:eastAsia="STKaiti"/>
                <w:b w:val="0"/>
                <w:i w:val="0"/>
                <w:color w:val="000000"/>
                <w:sz w:val="16"/>
              </w:rPr>
              <w:t xml:space="preserve">根据本公司2006年2月28日召开的第三届第七次董事会会议的决议，2005年度一般任意 </w:t>
            </w:r>
            <w:r>
              <w:rPr>
                <w:rFonts w:ascii="Malgun Gothic" w:hAnsi="Malgun Gothic" w:eastAsia="STKaiti"/>
                <w:b w:val="0"/>
                <w:i w:val="0"/>
                <w:color w:val="000000"/>
                <w:sz w:val="16"/>
              </w:rPr>
              <w:t xml:space="preserve">盈余公积金按法定税后利润的10%计提。上述预分配方案已于2006年4月6日经股东大 </w:t>
            </w:r>
            <w:r>
              <w:rPr>
                <w:rFonts w:ascii="Malgun Gothic" w:hAnsi="Malgun Gothic" w:eastAsia="STKaiti"/>
                <w:b w:val="0"/>
                <w:i w:val="0"/>
                <w:color w:val="000000"/>
                <w:sz w:val="16"/>
              </w:rPr>
              <w:t xml:space="preserve">会批准，故此，本财务报表已纳入2005年度10%一般任意盈余公积金人民币248,541千 </w:t>
            </w:r>
            <w:r>
              <w:rPr>
                <w:rFonts w:ascii="Malgun Gothic" w:hAnsi="Malgun Gothic" w:eastAsia="STKaiti"/>
                <w:b w:val="0"/>
                <w:i w:val="0"/>
                <w:color w:val="000000"/>
                <w:sz w:val="16"/>
              </w:rPr>
              <w:t xml:space="preserve">元。 </w:t>
            </w:r>
          </w:p>
        </w:tc>
      </w:tr>
    </w:tbl>
    <w:p>
      <w:pPr>
        <w:autoSpaceDN w:val="0"/>
        <w:autoSpaceDE w:val="0"/>
        <w:widowControl/>
        <w:spacing w:line="245" w:lineRule="auto" w:before="200" w:after="0"/>
        <w:ind w:left="1078" w:right="292" w:firstLine="6"/>
        <w:jc w:val="both"/>
      </w:pPr>
      <w:r>
        <w:rPr>
          <w:rFonts w:ascii="STKaiti" w:hAnsi="STKaiti" w:eastAsia="STKaiti"/>
          <w:b w:val="0"/>
          <w:i w:val="0"/>
          <w:color w:val="000000"/>
          <w:sz w:val="21"/>
        </w:rPr>
        <w:t xml:space="preserve">根据本公司2007年3月22日召开的第三届第十四次董事会会议的决议，2006年度法定 </w:t>
      </w:r>
      <w:r>
        <w:rPr>
          <w:rFonts w:ascii="STKaiti" w:hAnsi="STKaiti" w:eastAsia="STKaiti"/>
          <w:b w:val="0"/>
          <w:i w:val="0"/>
          <w:color w:val="000000"/>
          <w:sz w:val="21"/>
        </w:rPr>
        <w:t xml:space="preserve">盈余公积金及一般任意盈余公积金分别按法定税后利润的10%及20%计提，即人民币 </w:t>
      </w:r>
      <w:r>
        <w:rPr>
          <w:rFonts w:ascii="STKaiti" w:hAnsi="STKaiti" w:eastAsia="STKaiti"/>
          <w:b w:val="0"/>
          <w:i w:val="0"/>
          <w:color w:val="000000"/>
          <w:sz w:val="21"/>
        </w:rPr>
        <w:t xml:space="preserve">335,303千元及人民币670,605千元。此外，一般准备按人民币14.9亿元计提。截至2006 </w:t>
      </w:r>
      <w:r>
        <w:rPr>
          <w:rFonts w:ascii="STKaiti" w:hAnsi="STKaiti" w:eastAsia="STKaiti"/>
          <w:b w:val="0"/>
          <w:i w:val="0"/>
          <w:color w:val="000000"/>
          <w:sz w:val="21"/>
        </w:rPr>
        <w:t xml:space="preserve">年报表签署日，上述利润分配方案尚待股东大会批准。故此，于2006年的报表中并无 </w:t>
      </w:r>
      <w:r>
        <w:rPr>
          <w:rFonts w:ascii="STKaiti" w:hAnsi="STKaiti" w:eastAsia="STKaiti"/>
          <w:b w:val="0"/>
          <w:i w:val="0"/>
          <w:color w:val="000000"/>
          <w:sz w:val="21"/>
        </w:rPr>
        <w:t xml:space="preserve">纳入2006年度20%一般任意盈余公积金的计提。 </w:t>
      </w:r>
    </w:p>
    <w:p>
      <w:pPr>
        <w:autoSpaceDN w:val="0"/>
        <w:tabs>
          <w:tab w:pos="1078" w:val="left"/>
        </w:tabs>
        <w:autoSpaceDE w:val="0"/>
        <w:widowControl/>
        <w:spacing w:line="185" w:lineRule="auto" w:before="510" w:after="0"/>
        <w:ind w:left="358" w:right="0" w:firstLine="0"/>
        <w:jc w:val="left"/>
      </w:pPr>
      <w:r>
        <w:rPr>
          <w:rFonts w:ascii="STKaiti" w:hAnsi="STKaiti" w:eastAsia="STKaiti"/>
          <w:b w:val="0"/>
          <w:i w:val="0"/>
          <w:color w:val="000000"/>
          <w:sz w:val="21"/>
        </w:rPr>
        <w:t xml:space="preserve">31. </w:t>
      </w:r>
      <w:r>
        <w:tab/>
      </w:r>
      <w:r>
        <w:rPr>
          <w:rFonts w:ascii="STKaiti" w:hAnsi="STKaiti" w:eastAsia="STKaiti"/>
          <w:b w:val="0"/>
          <w:i w:val="0"/>
          <w:color w:val="000000"/>
          <w:sz w:val="21"/>
        </w:rPr>
        <w:t xml:space="preserve">未分配利润 </w:t>
      </w:r>
    </w:p>
    <w:p>
      <w:pPr>
        <w:autoSpaceDN w:val="0"/>
        <w:autoSpaceDE w:val="0"/>
        <w:widowControl/>
        <w:spacing w:line="245" w:lineRule="auto" w:before="260" w:after="0"/>
        <w:ind w:left="1078" w:right="288" w:firstLine="0"/>
        <w:jc w:val="left"/>
      </w:pPr>
      <w:r>
        <w:rPr>
          <w:rFonts w:ascii="STKaiti" w:hAnsi="STKaiti" w:eastAsia="STKaiti"/>
          <w:b w:val="0"/>
          <w:i w:val="0"/>
          <w:color w:val="000000"/>
          <w:sz w:val="21"/>
        </w:rPr>
        <w:t xml:space="preserve">本财务报表乃按附注2.5开列的编制基准编制，仅供参考之用，并非本公司的法定财 </w:t>
      </w:r>
      <w:r>
        <w:rPr>
          <w:rFonts w:ascii="STKaiti" w:hAnsi="STKaiti" w:eastAsia="STKaiti"/>
          <w:b w:val="0"/>
          <w:i w:val="0"/>
          <w:color w:val="000000"/>
          <w:sz w:val="21"/>
        </w:rPr>
        <w:t xml:space="preserve">务报表。 </w:t>
      </w:r>
    </w:p>
    <w:p>
      <w:pPr>
        <w:autoSpaceDN w:val="0"/>
        <w:autoSpaceDE w:val="0"/>
        <w:widowControl/>
        <w:spacing w:line="245" w:lineRule="auto" w:before="258" w:after="0"/>
        <w:ind w:left="1078" w:right="144" w:firstLine="0"/>
        <w:jc w:val="left"/>
      </w:pPr>
      <w:r>
        <w:rPr>
          <w:rFonts w:ascii="STKaiti" w:hAnsi="STKaiti" w:eastAsia="STKaiti"/>
          <w:b w:val="0"/>
          <w:i w:val="0"/>
          <w:color w:val="000000"/>
          <w:sz w:val="21"/>
        </w:rPr>
        <w:t>根据中国证券监督管理委员会发布的《公开发行证券的公司信息披露规范问答第4号</w:t>
      </w:r>
      <w:r>
        <w:rPr>
          <w:rFonts w:ascii="STKaiti" w:hAnsi="STKaiti" w:eastAsia="STKaiti"/>
          <w:b w:val="0"/>
          <w:i w:val="0"/>
          <w:color w:val="000000"/>
          <w:sz w:val="21"/>
        </w:rPr>
        <w:t xml:space="preserve">-金融类公司境内外审计差异及利润分配基准》的通知，从2001年开始金融类上市公 </w:t>
      </w:r>
      <w:r>
        <w:rPr>
          <w:rFonts w:ascii="STKaiti" w:hAnsi="STKaiti" w:eastAsia="STKaiti"/>
          <w:b w:val="0"/>
          <w:i w:val="0"/>
          <w:color w:val="000000"/>
          <w:sz w:val="21"/>
        </w:rPr>
        <w:t>司应当按照经境内注册会计师审计后的净利润数，提取法定盈余公积和法定公益金。</w:t>
      </w:r>
      <w:r>
        <w:rPr>
          <w:rFonts w:ascii="STKaiti" w:hAnsi="STKaiti" w:eastAsia="STKaiti"/>
          <w:b w:val="0"/>
          <w:i w:val="0"/>
          <w:color w:val="000000"/>
          <w:sz w:val="21"/>
        </w:rPr>
        <w:t xml:space="preserve">但在提取任意盈余公积金及分配股利时，应当以经境内外注册会计师审计后的可供 </w:t>
      </w:r>
      <w:r>
        <w:rPr>
          <w:rFonts w:ascii="STKaiti" w:hAnsi="STKaiti" w:eastAsia="STKaiti"/>
          <w:b w:val="0"/>
          <w:i w:val="0"/>
          <w:color w:val="000000"/>
          <w:sz w:val="21"/>
        </w:rPr>
        <w:t xml:space="preserve">股东分配利润数孰低者为基准。 </w:t>
      </w:r>
    </w:p>
    <w:p>
      <w:pPr>
        <w:autoSpaceDN w:val="0"/>
        <w:autoSpaceDE w:val="0"/>
        <w:widowControl/>
        <w:spacing w:line="185" w:lineRule="auto" w:before="4322" w:after="0"/>
        <w:ind w:left="0" w:right="4352" w:firstLine="0"/>
        <w:jc w:val="right"/>
      </w:pPr>
      <w:r>
        <w:rPr>
          <w:rFonts w:ascii="STKaiti" w:hAnsi="STKaiti" w:eastAsia="STKaiti"/>
          <w:b w:val="0"/>
          <w:i w:val="0"/>
          <w:color w:val="000000"/>
          <w:sz w:val="18"/>
        </w:rPr>
        <w:t xml:space="preserve">46 </w:t>
      </w:r>
    </w:p>
    <w:p>
      <w:pPr>
        <w:sectPr>
          <w:pgSz w:w="11904" w:h="16840"/>
          <w:pgMar w:top="528" w:right="1440" w:bottom="370" w:left="1440" w:header="720" w:footer="720" w:gutter="0"/>
          <w:cols w:space="720" w:num="1" w:equalWidth="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456"/>
        </w:trPr>
        <w:tc>
          <w:tcPr>
            <w:tcW w:type="dxa" w:w="530"/>
            <w:tcBorders/>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31. </w:t>
            </w:r>
          </w:p>
        </w:tc>
        <w:tc>
          <w:tcPr>
            <w:tcW w:type="dxa" w:w="4744"/>
            <w:tcBorders/>
            <w:tcMar>
              <w:start w:w="0" w:type="dxa"/>
              <w:end w:w="0" w:type="dxa"/>
            </w:tcMar>
          </w:tcPr>
          <w:p>
            <w:pPr>
              <w:autoSpaceDN w:val="0"/>
              <w:autoSpaceDE w:val="0"/>
              <w:widowControl/>
              <w:spacing w:line="185" w:lineRule="auto" w:before="60" w:after="0"/>
              <w:ind w:left="178" w:right="0" w:firstLine="0"/>
              <w:jc w:val="left"/>
            </w:pPr>
            <w:r>
              <w:rPr>
                <w:rFonts w:ascii="Malgun Gothic" w:hAnsi="Malgun Gothic" w:eastAsia="STKaiti"/>
                <w:b w:val="0"/>
                <w:i w:val="0"/>
                <w:color w:val="000000"/>
                <w:sz w:val="16"/>
              </w:rPr>
              <w:t xml:space="preserve">未分配利润(续) </w:t>
            </w:r>
          </w:p>
        </w:tc>
        <w:tc>
          <w:tcPr>
            <w:tcW w:type="dxa" w:w="1800"/>
            <w:vMerge w:val="restart"/>
            <w:tcBorders/>
            <w:tcMar>
              <w:start w:w="0" w:type="dxa"/>
              <w:end w:w="0" w:type="dxa"/>
            </w:tcMar>
            <w:tcMar>
              <w:start w:w="0" w:type="dxa"/>
              <w:end w:w="0" w:type="dxa"/>
            </w:tcMar>
          </w:tcPr>
          <w:p>
            <w:pPr>
              <w:autoSpaceDN w:val="0"/>
              <w:autoSpaceDE w:val="0"/>
              <w:widowControl/>
              <w:spacing w:line="185" w:lineRule="auto" w:before="1110" w:after="0"/>
              <w:ind w:left="258" w:right="0" w:firstLine="0"/>
              <w:jc w:val="left"/>
            </w:pPr>
            <w:r>
              <w:rPr>
                <w:rFonts w:ascii="Malgun Gothic" w:hAnsi="Malgun Gothic" w:eastAsia="STKaiti"/>
                <w:b w:val="0"/>
                <w:i w:val="0"/>
                <w:color w:val="000000"/>
                <w:sz w:val="16"/>
              </w:rPr>
              <w:t xml:space="preserve">2006年度 </w:t>
            </w:r>
          </w:p>
        </w:tc>
        <w:tc>
          <w:tcPr>
            <w:tcW w:type="dxa" w:w="1436"/>
            <w:vMerge w:val="restart"/>
            <w:tcBorders/>
            <w:tcMar>
              <w:start w:w="0" w:type="dxa"/>
              <w:end w:w="0" w:type="dxa"/>
            </w:tcMar>
            <w:tcMar>
              <w:start w:w="0" w:type="dxa"/>
              <w:end w:w="0" w:type="dxa"/>
            </w:tcMar>
          </w:tcPr>
          <w:p>
            <w:pPr>
              <w:autoSpaceDN w:val="0"/>
              <w:autoSpaceDE w:val="0"/>
              <w:widowControl/>
              <w:spacing w:line="185" w:lineRule="auto" w:before="1110" w:after="0"/>
              <w:ind w:left="348" w:right="0" w:firstLine="0"/>
              <w:jc w:val="left"/>
            </w:pPr>
            <w:r>
              <w:rPr>
                <w:rFonts w:ascii="Malgun Gothic" w:hAnsi="Malgun Gothic" w:eastAsia="STKaiti"/>
                <w:b w:val="0"/>
                <w:i w:val="0"/>
                <w:color w:val="000000"/>
                <w:sz w:val="16"/>
              </w:rPr>
              <w:t xml:space="preserve">2005年度 </w:t>
            </w:r>
          </w:p>
        </w:tc>
      </w:tr>
      <w:tr>
        <w:trPr>
          <w:trHeight w:hRule="exact" w:val="940"/>
        </w:trPr>
        <w:tc>
          <w:tcPr>
            <w:tcW w:type="dxa" w:w="53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0" w:firstLine="0"/>
              <w:jc w:val="left"/>
            </w:pPr>
            <w:r>
              <w:rPr>
                <w:rFonts w:ascii="Malgun Gothic" w:hAnsi="Malgun Gothic" w:eastAsia="STKaiti"/>
                <w:b w:val="0"/>
                <w:i w:val="0"/>
                <w:color w:val="000000"/>
                <w:sz w:val="16"/>
              </w:rPr>
              <w:t xml:space="preserve">31a. </w:t>
            </w:r>
          </w:p>
        </w:tc>
        <w:tc>
          <w:tcPr>
            <w:tcW w:type="dxa" w:w="4744"/>
            <w:tcBorders/>
            <w:tcMar>
              <w:start w:w="0" w:type="dxa"/>
              <w:end w:w="0" w:type="dxa"/>
            </w:tcMar>
          </w:tcPr>
          <w:p>
            <w:pPr>
              <w:autoSpaceDN w:val="0"/>
              <w:autoSpaceDE w:val="0"/>
              <w:widowControl/>
              <w:spacing w:line="185" w:lineRule="auto" w:before="136" w:after="0"/>
              <w:ind w:left="190" w:right="0" w:firstLine="0"/>
              <w:jc w:val="left"/>
            </w:pPr>
            <w:r>
              <w:rPr>
                <w:rFonts w:ascii="Malgun Gothic" w:hAnsi="Malgun Gothic" w:eastAsia="STKaiti"/>
                <w:b w:val="0"/>
                <w:i w:val="0"/>
                <w:color w:val="000000"/>
                <w:sz w:val="16"/>
              </w:rPr>
              <w:t xml:space="preserve">股利 </w:t>
            </w:r>
          </w:p>
        </w:tc>
        <w:tc>
          <w:tcPr>
            <w:tcW w:type="dxa" w:w="2256"/>
            <w:vMerge/>
            <w:tcBorders/>
          </w:tcPr>
          <w:p/>
        </w:tc>
        <w:tc>
          <w:tcPr>
            <w:tcW w:type="dxa" w:w="2256"/>
            <w:vMerge/>
            <w:tcBorders/>
          </w:tcPr>
          <w:p/>
        </w:tc>
      </w:tr>
      <w:tr>
        <w:trPr>
          <w:trHeight w:hRule="exact" w:val="680"/>
        </w:trPr>
        <w:tc>
          <w:tcPr>
            <w:tcW w:type="dxa" w:w="2256"/>
            <w:vMerge/>
            <w:tcBorders>
              <w:bottom w:sz="4.0" w:val="single" w:color="#000000"/>
            </w:tcBorders>
          </w:tcPr>
          <w:p/>
        </w:tc>
        <w:tc>
          <w:tcPr>
            <w:tcW w:type="dxa" w:w="4744"/>
            <w:vMerge w:val="restart"/>
            <w:tcBorders/>
            <w:tcMar>
              <w:start w:w="0" w:type="dxa"/>
              <w:end w:w="0" w:type="dxa"/>
            </w:tcMar>
            <w:tcMar>
              <w:start w:w="0" w:type="dxa"/>
              <w:end w:w="0" w:type="dxa"/>
            </w:tcMar>
          </w:tcPr>
          <w:p>
            <w:pPr>
              <w:autoSpaceDN w:val="0"/>
              <w:autoSpaceDE w:val="0"/>
              <w:widowControl/>
              <w:spacing w:line="185" w:lineRule="auto" w:before="556" w:after="0"/>
              <w:ind w:left="214" w:right="0" w:firstLine="0"/>
              <w:jc w:val="left"/>
            </w:pPr>
            <w:r>
              <w:rPr>
                <w:rFonts w:ascii="Malgun Gothic" w:hAnsi="Malgun Gothic" w:eastAsia="STKaiti"/>
                <w:b w:val="0"/>
                <w:i w:val="0"/>
                <w:color w:val="000000"/>
                <w:sz w:val="16"/>
              </w:rPr>
              <w:t xml:space="preserve">拟派股利 - 普通股每股人民币0.15元 </w:t>
            </w:r>
          </w:p>
        </w:tc>
        <w:tc>
          <w:tcPr>
            <w:tcW w:type="dxa" w:w="1800"/>
            <w:tcBorders/>
            <w:tcMar>
              <w:start w:w="0" w:type="dxa"/>
              <w:end w:w="0" w:type="dxa"/>
            </w:tcMar>
          </w:tcPr>
          <w:p>
            <w:pPr>
              <w:autoSpaceDN w:val="0"/>
              <w:autoSpaceDE w:val="0"/>
              <w:widowControl/>
              <w:spacing w:line="182" w:lineRule="auto" w:before="8" w:after="0"/>
              <w:ind w:left="10" w:right="0" w:firstLine="0"/>
              <w:jc w:val="left"/>
            </w:pPr>
            <w:r>
              <w:rPr>
                <w:rFonts w:ascii="Malgun Gothic" w:hAnsi="Malgun Gothic" w:eastAsia="STKaiti"/>
                <w:b w:val="0"/>
                <w:i w:val="0"/>
                <w:color w:val="000000"/>
                <w:sz w:val="16"/>
              </w:rPr>
              <w:t xml:space="preserve">人民币千元 </w:t>
            </w:r>
          </w:p>
        </w:tc>
        <w:tc>
          <w:tcPr>
            <w:tcW w:type="dxa" w:w="1436"/>
            <w:tcBorders/>
            <w:tcMar>
              <w:start w:w="0" w:type="dxa"/>
              <w:end w:w="0" w:type="dxa"/>
            </w:tcMar>
          </w:tcPr>
          <w:p>
            <w:pPr>
              <w:autoSpaceDN w:val="0"/>
              <w:autoSpaceDE w:val="0"/>
              <w:widowControl/>
              <w:spacing w:line="182" w:lineRule="auto" w:before="8" w:after="0"/>
              <w:ind w:left="98" w:right="0" w:firstLine="0"/>
              <w:jc w:val="left"/>
            </w:pPr>
            <w:r>
              <w:rPr>
                <w:rFonts w:ascii="Malgun Gothic" w:hAnsi="Malgun Gothic" w:eastAsia="STKaiti"/>
                <w:b w:val="0"/>
                <w:i w:val="0"/>
                <w:color w:val="000000"/>
                <w:sz w:val="16"/>
              </w:rPr>
              <w:t xml:space="preserve">人民币千元 </w:t>
            </w:r>
          </w:p>
        </w:tc>
      </w:tr>
      <w:tr>
        <w:trPr>
          <w:trHeight w:hRule="exact" w:val="150"/>
        </w:trPr>
        <w:tc>
          <w:tcPr>
            <w:tcW w:type="dxa" w:w="2256"/>
            <w:vMerge/>
            <w:tcBorders>
              <w:bottom w:sz="4.0" w:val="single" w:color="#000000"/>
            </w:tcBorders>
          </w:tcPr>
          <w:p/>
        </w:tc>
        <w:tc>
          <w:tcPr>
            <w:tcW w:type="dxa" w:w="2256"/>
            <w:vMerge/>
            <w:tcBorders/>
          </w:tcPr>
          <w:p/>
        </w:tc>
        <w:tc>
          <w:tcPr>
            <w:tcW w:type="dxa" w:w="1800"/>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134" w:after="0"/>
              <w:ind w:left="0" w:right="626" w:firstLine="0"/>
              <w:jc w:val="right"/>
            </w:pPr>
            <w:r>
              <w:rPr>
                <w:rFonts w:ascii="Malgun Gothic" w:hAnsi="Malgun Gothic" w:eastAsia="STKaiti"/>
                <w:b w:val="0"/>
                <w:i w:val="0"/>
                <w:color w:val="000000"/>
                <w:sz w:val="16"/>
              </w:rPr>
              <w:t xml:space="preserve">653,232 </w:t>
            </w:r>
          </w:p>
        </w:tc>
        <w:tc>
          <w:tcPr>
            <w:tcW w:type="dxa" w:w="1436"/>
            <w:vMerge w:val="restart"/>
            <w:tcBorders>
              <w:bottom w:sz="4.0" w:val="single" w:color="#000000"/>
            </w:tcBorders>
            <w:tcMar>
              <w:start w:w="0" w:type="dxa"/>
              <w:end w:w="0" w:type="dxa"/>
            </w:tcMar>
            <w:tcMar>
              <w:start w:w="0" w:type="dxa"/>
              <w:end w:w="0" w:type="dxa"/>
            </w:tcMar>
          </w:tcPr>
          <w:p>
            <w:pPr>
              <w:autoSpaceDN w:val="0"/>
              <w:autoSpaceDE w:val="0"/>
              <w:widowControl/>
              <w:spacing w:line="185" w:lineRule="auto" w:before="134" w:after="0"/>
              <w:ind w:left="0" w:right="124" w:firstLine="0"/>
              <w:jc w:val="right"/>
            </w:pPr>
            <w:r>
              <w:rPr>
                <w:rFonts w:ascii="Malgun Gothic" w:hAnsi="Malgun Gothic" w:eastAsia="STKaiti"/>
                <w:b w:val="0"/>
                <w:i w:val="0"/>
                <w:color w:val="000000"/>
                <w:sz w:val="16"/>
              </w:rPr>
              <w:t xml:space="preserve">508,949 </w:t>
            </w:r>
          </w:p>
        </w:tc>
      </w:tr>
      <w:tr>
        <w:trPr>
          <w:trHeight w:hRule="exact" w:val="262"/>
        </w:trPr>
        <w:tc>
          <w:tcPr>
            <w:tcW w:type="dxa" w:w="2256"/>
            <w:vMerge/>
            <w:tcBorders>
              <w:bottom w:sz="4.0" w:val="single" w:color="#000000"/>
            </w:tcBorders>
          </w:tcPr>
          <w:p/>
        </w:tc>
        <w:tc>
          <w:tcPr>
            <w:tcW w:type="dxa" w:w="4744"/>
            <w:tcBorders>
              <w:bottom w:sz="4.0" w:val="single" w:color="#000000"/>
            </w:tcBorders>
            <w:tcMar>
              <w:start w:w="0" w:type="dxa"/>
              <w:end w:w="0" w:type="dxa"/>
            </w:tcMar>
          </w:tcPr>
          <w:p>
            <w:pPr>
              <w:autoSpaceDN w:val="0"/>
              <w:autoSpaceDE w:val="0"/>
              <w:widowControl/>
              <w:spacing w:line="185" w:lineRule="auto" w:before="0" w:after="0"/>
              <w:ind w:left="422" w:right="0" w:firstLine="0"/>
              <w:jc w:val="left"/>
            </w:pPr>
            <w:r>
              <w:rPr>
                <w:rFonts w:ascii="Malgun Gothic" w:hAnsi="Malgun Gothic" w:eastAsia="STKaiti"/>
                <w:b w:val="0"/>
                <w:i w:val="0"/>
                <w:color w:val="000000"/>
                <w:sz w:val="16"/>
              </w:rPr>
              <w:t xml:space="preserve">(2005年度：人民币0.13元) </w:t>
            </w:r>
          </w:p>
        </w:tc>
        <w:tc>
          <w:tcPr>
            <w:tcW w:type="dxa" w:w="2256"/>
            <w:vMerge/>
            <w:tcBorders>
              <w:bottom w:sz="4.0" w:val="single" w:color="#000000"/>
            </w:tcBorders>
          </w:tcPr>
          <w:p/>
        </w:tc>
        <w:tc>
          <w:tcPr>
            <w:tcW w:type="dxa" w:w="2256"/>
            <w:vMerge/>
            <w:tcBorders>
              <w:bottom w:sz="4.0" w:val="single" w:color="#000000"/>
            </w:tcBorders>
          </w:tcPr>
          <w:p/>
        </w:tc>
      </w:tr>
      <w:tr>
        <w:trPr>
          <w:trHeight w:hRule="exact" w:val="72"/>
        </w:trPr>
        <w:tc>
          <w:tcPr>
            <w:tcW w:type="dxa" w:w="530"/>
            <w:tcBorders>
              <w:top w:sz="4.0" w:val="single" w:color="#000000"/>
            </w:tcBorders>
            <w:tcMar>
              <w:start w:w="0" w:type="dxa"/>
              <w:end w:w="0" w:type="dxa"/>
            </w:tcMar>
          </w:tcPr>
          <w:p/>
        </w:tc>
        <w:tc>
          <w:tcPr>
            <w:tcW w:type="dxa" w:w="4744"/>
            <w:tcBorders>
              <w:top w:sz="4.0" w:val="single" w:color="#000000"/>
            </w:tcBorders>
            <w:tcMar>
              <w:start w:w="0" w:type="dxa"/>
              <w:end w:w="0" w:type="dxa"/>
            </w:tcMar>
          </w:tcPr>
          <w:p/>
        </w:tc>
        <w:tc>
          <w:tcPr>
            <w:tcW w:type="dxa" w:w="1800"/>
            <w:tcBorders>
              <w:top w:sz="4.0" w:val="single" w:color="#000000"/>
            </w:tcBorders>
            <w:tcMar>
              <w:start w:w="0" w:type="dxa"/>
              <w:end w:w="0" w:type="dxa"/>
            </w:tcMar>
          </w:tcPr>
          <w:p/>
        </w:tc>
        <w:tc>
          <w:tcPr>
            <w:tcW w:type="dxa" w:w="1436"/>
            <w:tcBorders>
              <w:top w:sz="4.0" w:val="single" w:color="#000000"/>
            </w:tcBorders>
            <w:tcMar>
              <w:start w:w="0" w:type="dxa"/>
              <w:end w:w="0" w:type="dxa"/>
            </w:tcMar>
          </w:tcPr>
          <w:p/>
        </w:tc>
      </w:tr>
    </w:tbl>
    <w:p>
      <w:pPr>
        <w:autoSpaceDN w:val="0"/>
        <w:autoSpaceDE w:val="0"/>
        <w:widowControl/>
        <w:spacing w:line="245" w:lineRule="auto" w:before="200" w:after="0"/>
        <w:ind w:left="1018" w:right="292" w:firstLine="0"/>
        <w:jc w:val="both"/>
      </w:pPr>
      <w:r>
        <w:rPr>
          <w:rFonts w:ascii="STKaiti" w:hAnsi="STKaiti" w:eastAsia="STKaiti"/>
          <w:b w:val="0"/>
          <w:i w:val="0"/>
          <w:color w:val="000000"/>
          <w:sz w:val="21"/>
        </w:rPr>
        <w:t xml:space="preserve">董事建议的待分配股利尚包括在年末未分配利润中列示，直至股东在股东大会上予以 </w:t>
      </w:r>
      <w:r>
        <w:rPr>
          <w:rFonts w:ascii="STKaiti" w:hAnsi="STKaiti" w:eastAsia="STKaiti"/>
          <w:b w:val="0"/>
          <w:i w:val="0"/>
          <w:color w:val="000000"/>
          <w:sz w:val="21"/>
        </w:rPr>
        <w:t xml:space="preserve">批准。这些股利被股东批准并宣告发放后，确认为负债。本年度拟派股利尚待本公司 </w:t>
      </w:r>
      <w:r>
        <w:rPr>
          <w:rFonts w:ascii="STKaiti" w:hAnsi="STKaiti" w:eastAsia="STKaiti"/>
          <w:b w:val="0"/>
          <w:i w:val="0"/>
          <w:color w:val="000000"/>
          <w:sz w:val="21"/>
        </w:rPr>
        <w:t xml:space="preserve">股东于应届年度股东大会的批准。 </w:t>
      </w:r>
    </w:p>
    <w:p>
      <w:pPr>
        <w:autoSpaceDN w:val="0"/>
        <w:tabs>
          <w:tab w:pos="1090"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31b. </w:t>
      </w:r>
      <w:r>
        <w:tab/>
      </w:r>
      <w:r>
        <w:rPr>
          <w:rFonts w:ascii="STKaiti" w:hAnsi="STKaiti" w:eastAsia="STKaiti"/>
          <w:b w:val="0"/>
          <w:i w:val="0"/>
          <w:color w:val="000000"/>
          <w:sz w:val="21"/>
        </w:rPr>
        <w:t xml:space="preserve">法定财务报表调整 </w:t>
      </w:r>
    </w:p>
    <w:p>
      <w:pPr>
        <w:autoSpaceDN w:val="0"/>
        <w:autoSpaceDE w:val="0"/>
        <w:widowControl/>
        <w:spacing w:line="245" w:lineRule="auto" w:before="260" w:after="0"/>
        <w:ind w:left="1090" w:right="294" w:firstLine="0"/>
        <w:jc w:val="both"/>
      </w:pPr>
      <w:r>
        <w:rPr>
          <w:rFonts w:ascii="STKaiti" w:hAnsi="STKaiti" w:eastAsia="STKaiti"/>
          <w:b w:val="0"/>
          <w:i w:val="0"/>
          <w:color w:val="000000"/>
          <w:sz w:val="21"/>
        </w:rPr>
        <w:t xml:space="preserve">本公司于本年度按照财政部财会[2005]14号文《关于印发《金融工具确认和计量暂行 </w:t>
      </w:r>
      <w:r>
        <w:rPr>
          <w:rFonts w:ascii="STKaiti" w:hAnsi="STKaiti" w:eastAsia="STKaiti"/>
          <w:b w:val="0"/>
          <w:i w:val="0"/>
          <w:color w:val="000000"/>
          <w:sz w:val="21"/>
        </w:rPr>
        <w:t xml:space="preserve">规定(试行)》的通知》，于2006年1月1日起按《金融工具确认和计量暂行规定》编制 </w:t>
      </w:r>
      <w:r>
        <w:rPr>
          <w:rFonts w:ascii="STKaiti" w:hAnsi="STKaiti" w:eastAsia="STKaiti"/>
          <w:b w:val="0"/>
          <w:i w:val="0"/>
          <w:color w:val="000000"/>
          <w:sz w:val="21"/>
        </w:rPr>
        <w:t xml:space="preserve">本公司的法定财务报表。因采用上述准则的会计政策变更适用追溯调整法，其对本 </w:t>
      </w:r>
      <w:r>
        <w:rPr>
          <w:rFonts w:ascii="STKaiti" w:hAnsi="STKaiti" w:eastAsia="STKaiti"/>
          <w:b w:val="0"/>
          <w:i w:val="0"/>
          <w:color w:val="000000"/>
          <w:sz w:val="21"/>
        </w:rPr>
        <w:t xml:space="preserve">公司法定财务报表的年初累计利润分配影响人民币36,529千元在本补充财务报表中 </w:t>
      </w:r>
      <w:r>
        <w:rPr>
          <w:rFonts w:ascii="STKaiti" w:hAnsi="STKaiti" w:eastAsia="STKaiti"/>
          <w:b w:val="0"/>
          <w:i w:val="0"/>
          <w:color w:val="000000"/>
          <w:sz w:val="21"/>
        </w:rPr>
        <w:t xml:space="preserve">反映为本年利润分配。 </w:t>
      </w:r>
    </w:p>
    <w:p>
      <w:pPr>
        <w:autoSpaceDN w:val="0"/>
        <w:tabs>
          <w:tab w:pos="1096" w:val="left"/>
        </w:tabs>
        <w:autoSpaceDE w:val="0"/>
        <w:widowControl/>
        <w:spacing w:line="185" w:lineRule="auto" w:before="260" w:after="0"/>
        <w:ind w:left="358" w:right="0" w:firstLine="0"/>
        <w:jc w:val="left"/>
      </w:pPr>
      <w:r>
        <w:rPr>
          <w:rFonts w:ascii="STKaiti" w:hAnsi="STKaiti" w:eastAsia="STKaiti"/>
          <w:b w:val="0"/>
          <w:i w:val="0"/>
          <w:color w:val="000000"/>
          <w:sz w:val="21"/>
        </w:rPr>
        <w:t xml:space="preserve">31c. </w:t>
      </w:r>
      <w:r>
        <w:tab/>
      </w:r>
      <w:r>
        <w:rPr>
          <w:rFonts w:ascii="STKaiti" w:hAnsi="STKaiti" w:eastAsia="STKaiti"/>
          <w:b w:val="0"/>
          <w:i w:val="0"/>
          <w:color w:val="000000"/>
          <w:sz w:val="21"/>
        </w:rPr>
        <w:t xml:space="preserve">法定用途以外的储备转拨 </w:t>
      </w:r>
    </w:p>
    <w:p>
      <w:pPr>
        <w:autoSpaceDN w:val="0"/>
        <w:autoSpaceDE w:val="0"/>
        <w:widowControl/>
        <w:spacing w:line="245" w:lineRule="auto" w:before="258" w:after="0"/>
        <w:ind w:left="1018" w:right="292" w:firstLine="0"/>
        <w:jc w:val="both"/>
      </w:pPr>
      <w:r>
        <w:rPr>
          <w:rFonts w:ascii="STKaiti" w:hAnsi="STKaiti" w:eastAsia="STKaiti"/>
          <w:b w:val="0"/>
          <w:i w:val="0"/>
          <w:color w:val="000000"/>
          <w:sz w:val="21"/>
        </w:rPr>
        <w:t xml:space="preserve">于2001年4月26日，本公司第一届董事会第八次会议决议通过，于编制按国际会计准 </w:t>
      </w:r>
      <w:r>
        <w:rPr>
          <w:rFonts w:ascii="STKaiti" w:hAnsi="STKaiti" w:eastAsia="STKaiti"/>
          <w:b w:val="0"/>
          <w:i w:val="0"/>
          <w:color w:val="000000"/>
          <w:sz w:val="21"/>
        </w:rPr>
        <w:t xml:space="preserve">则编制的补充财务报表时，从一般任意盈余公积金及法定公益金分别转出人民币 </w:t>
      </w:r>
      <w:r>
        <w:rPr>
          <w:rFonts w:ascii="STKaiti" w:hAnsi="STKaiti" w:eastAsia="STKaiti"/>
          <w:b w:val="0"/>
          <w:i w:val="0"/>
          <w:color w:val="000000"/>
          <w:sz w:val="21"/>
        </w:rPr>
        <w:t xml:space="preserve">169,234千元及人民币32,551千元，用以弥补累计亏损。前述转拨为法定用途以外的储 </w:t>
      </w:r>
      <w:r>
        <w:rPr>
          <w:rFonts w:ascii="STKaiti" w:hAnsi="STKaiti" w:eastAsia="STKaiti"/>
          <w:b w:val="0"/>
          <w:i w:val="0"/>
          <w:color w:val="000000"/>
          <w:sz w:val="21"/>
        </w:rPr>
        <w:t xml:space="preserve">备转拨，不适用于本公司法定年度财务报表，因此形成法定财务报表及补充财务报表 </w:t>
      </w:r>
      <w:r>
        <w:rPr>
          <w:rFonts w:ascii="STKaiti" w:hAnsi="STKaiti" w:eastAsia="STKaiti"/>
          <w:b w:val="0"/>
          <w:i w:val="0"/>
          <w:color w:val="000000"/>
          <w:sz w:val="21"/>
        </w:rPr>
        <w:t xml:space="preserve">中储备余额不一致。 </w:t>
      </w:r>
    </w:p>
    <w:p>
      <w:pPr>
        <w:autoSpaceDN w:val="0"/>
        <w:autoSpaceDE w:val="0"/>
        <w:widowControl/>
        <w:spacing w:line="245" w:lineRule="auto" w:before="260" w:after="0"/>
        <w:ind w:left="1114" w:right="292" w:firstLine="0"/>
        <w:jc w:val="both"/>
      </w:pPr>
      <w:r>
        <w:rPr>
          <w:rFonts w:ascii="STKaiti" w:hAnsi="STKaiti" w:eastAsia="STKaiti"/>
          <w:b w:val="0"/>
          <w:i w:val="0"/>
          <w:color w:val="000000"/>
          <w:sz w:val="21"/>
        </w:rPr>
        <w:t xml:space="preserve">为了使本公司法定财务报表及非法定财务报表保持一致性，本公司第三届董事会第 </w:t>
      </w:r>
      <w:r>
        <w:rPr>
          <w:rFonts w:ascii="STKaiti" w:hAnsi="STKaiti" w:eastAsia="STKaiti"/>
          <w:b w:val="0"/>
          <w:i w:val="0"/>
          <w:color w:val="000000"/>
          <w:sz w:val="21"/>
        </w:rPr>
        <w:t xml:space="preserve">十次会议于2006年8月10日决议通过，于本年度将上述金额从未分配利润转回一般任 </w:t>
      </w:r>
      <w:r>
        <w:rPr>
          <w:rFonts w:ascii="STKaiti" w:hAnsi="STKaiti" w:eastAsia="STKaiti"/>
          <w:b w:val="0"/>
          <w:i w:val="0"/>
          <w:color w:val="000000"/>
          <w:sz w:val="21"/>
        </w:rPr>
        <w:t xml:space="preserve">意盈余公积金及法定公益金。 </w:t>
      </w:r>
    </w:p>
    <w:p>
      <w:pPr>
        <w:autoSpaceDN w:val="0"/>
        <w:autoSpaceDE w:val="0"/>
        <w:widowControl/>
        <w:spacing w:line="185" w:lineRule="auto" w:before="4264" w:after="0"/>
        <w:ind w:left="0" w:right="4352" w:firstLine="0"/>
        <w:jc w:val="right"/>
      </w:pPr>
      <w:r>
        <w:rPr>
          <w:rFonts w:ascii="STKaiti" w:hAnsi="STKaiti" w:eastAsia="STKaiti"/>
          <w:b w:val="0"/>
          <w:i w:val="0"/>
          <w:color w:val="000000"/>
          <w:sz w:val="18"/>
        </w:rPr>
        <w:t xml:space="preserve">47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64" w:right="5616" w:hanging="6"/>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51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596"/>
        </w:trPr>
        <w:tc>
          <w:tcPr>
            <w:tcW w:type="dxa" w:w="490"/>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32. </w:t>
            </w:r>
          </w:p>
        </w:tc>
        <w:tc>
          <w:tcPr>
            <w:tcW w:type="dxa" w:w="4520"/>
            <w:tcBorders/>
            <w:tcMar>
              <w:start w:w="0" w:type="dxa"/>
              <w:end w:w="0" w:type="dxa"/>
            </w:tcMar>
          </w:tcPr>
          <w:p>
            <w:pPr>
              <w:autoSpaceDN w:val="0"/>
              <w:autoSpaceDE w:val="0"/>
              <w:widowControl/>
              <w:spacing w:line="185" w:lineRule="auto" w:before="60" w:after="0"/>
              <w:ind w:left="230" w:right="0" w:firstLine="0"/>
              <w:jc w:val="left"/>
            </w:pPr>
            <w:r>
              <w:rPr>
                <w:rFonts w:ascii="Malgun Gothic" w:hAnsi="Malgun Gothic" w:eastAsia="STKaiti"/>
                <w:b w:val="0"/>
                <w:i w:val="0"/>
                <w:color w:val="000000"/>
                <w:sz w:val="16"/>
              </w:rPr>
              <w:t xml:space="preserve">现金流量表补充资料 </w:t>
            </w:r>
          </w:p>
        </w:tc>
        <w:tc>
          <w:tcPr>
            <w:tcW w:type="dxa" w:w="1760"/>
            <w:tcBorders/>
            <w:tcMar>
              <w:start w:w="0" w:type="dxa"/>
              <w:end w:w="0" w:type="dxa"/>
            </w:tcMar>
          </w:tcPr>
          <w:p>
            <w:pPr>
              <w:autoSpaceDN w:val="0"/>
              <w:autoSpaceDE w:val="0"/>
              <w:widowControl/>
              <w:spacing w:line="185" w:lineRule="auto" w:before="310" w:after="0"/>
              <w:ind w:left="0" w:right="330" w:firstLine="0"/>
              <w:jc w:val="right"/>
            </w:pPr>
            <w:r>
              <w:rPr>
                <w:rFonts w:ascii="Malgun Gothic" w:hAnsi="Malgun Gothic" w:eastAsia="STKaiti"/>
                <w:b w:val="0"/>
                <w:i w:val="0"/>
                <w:color w:val="000000"/>
                <w:sz w:val="16"/>
              </w:rPr>
              <w:t xml:space="preserve">2006年度 </w:t>
            </w:r>
          </w:p>
        </w:tc>
        <w:tc>
          <w:tcPr>
            <w:tcW w:type="dxa" w:w="1740"/>
            <w:tcBorders/>
            <w:tcMar>
              <w:start w:w="0" w:type="dxa"/>
              <w:end w:w="0" w:type="dxa"/>
            </w:tcMar>
          </w:tcPr>
          <w:p>
            <w:pPr>
              <w:autoSpaceDN w:val="0"/>
              <w:autoSpaceDE w:val="0"/>
              <w:widowControl/>
              <w:spacing w:line="185" w:lineRule="auto" w:before="310" w:after="0"/>
              <w:ind w:left="0" w:right="182" w:firstLine="0"/>
              <w:jc w:val="right"/>
            </w:pPr>
            <w:r>
              <w:rPr>
                <w:rFonts w:ascii="Malgun Gothic" w:hAnsi="Malgun Gothic" w:eastAsia="STKaiti"/>
                <w:b w:val="0"/>
                <w:i w:val="0"/>
                <w:color w:val="000000"/>
                <w:sz w:val="16"/>
              </w:rPr>
              <w:t xml:space="preserve">2005年度 </w:t>
            </w:r>
          </w:p>
        </w:tc>
      </w:tr>
      <w:tr>
        <w:trPr>
          <w:trHeight w:hRule="exact" w:val="366"/>
        </w:trPr>
        <w:tc>
          <w:tcPr>
            <w:tcW w:type="dxa" w:w="2256"/>
            <w:vMerge/>
            <w:tcBorders>
              <w:bottom w:sz="4.0" w:val="single" w:color="#000000"/>
            </w:tcBorders>
          </w:tcPr>
          <w:p/>
        </w:tc>
        <w:tc>
          <w:tcPr>
            <w:tcW w:type="dxa" w:w="4520"/>
            <w:vMerge w:val="restart"/>
            <w:tcBorders/>
            <w:tcMar>
              <w:start w:w="0" w:type="dxa"/>
              <w:end w:w="0" w:type="dxa"/>
            </w:tcMar>
            <w:tcMar>
              <w:start w:w="0" w:type="dxa"/>
              <w:end w:w="0" w:type="dxa"/>
            </w:tcMar>
          </w:tcPr>
          <w:p>
            <w:pPr>
              <w:autoSpaceDN w:val="0"/>
              <w:autoSpaceDE w:val="0"/>
              <w:widowControl/>
              <w:spacing w:line="185" w:lineRule="auto" w:before="440" w:after="0"/>
              <w:ind w:left="314" w:right="0" w:firstLine="0"/>
              <w:jc w:val="left"/>
            </w:pPr>
            <w:r>
              <w:rPr>
                <w:rFonts w:ascii="Malgun Gothic" w:hAnsi="Malgun Gothic" w:eastAsia="STKaiti"/>
                <w:b w:val="0"/>
                <w:i w:val="0"/>
                <w:color w:val="000000"/>
                <w:sz w:val="16"/>
              </w:rPr>
              <w:t xml:space="preserve">税前利润 </w:t>
            </w:r>
          </w:p>
        </w:tc>
        <w:tc>
          <w:tcPr>
            <w:tcW w:type="dxa" w:w="1760"/>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c>
          <w:tcPr>
            <w:tcW w:type="dxa" w:w="1740"/>
            <w:tcBorders/>
            <w:tcMar>
              <w:start w:w="0" w:type="dxa"/>
              <w:end w:w="0" w:type="dxa"/>
            </w:tcMar>
          </w:tcPr>
          <w:p>
            <w:pPr>
              <w:autoSpaceDN w:val="0"/>
              <w:autoSpaceDE w:val="0"/>
              <w:widowControl/>
              <w:spacing w:line="185" w:lineRule="auto" w:before="8" w:after="0"/>
              <w:ind w:left="402" w:right="0" w:firstLine="0"/>
              <w:jc w:val="left"/>
            </w:pPr>
            <w:r>
              <w:rPr>
                <w:rFonts w:ascii="Malgun Gothic" w:hAnsi="Malgun Gothic" w:eastAsia="STKaiti"/>
                <w:b w:val="0"/>
                <w:i w:val="0"/>
                <w:color w:val="000000"/>
                <w:sz w:val="16"/>
              </w:rPr>
              <w:t xml:space="preserve">人民币千元 </w:t>
            </w:r>
          </w:p>
        </w:tc>
      </w:tr>
      <w:tr>
        <w:trPr>
          <w:trHeight w:hRule="exact" w:val="414"/>
        </w:trPr>
        <w:tc>
          <w:tcPr>
            <w:tcW w:type="dxa" w:w="2256"/>
            <w:vMerge/>
            <w:tcBorders>
              <w:bottom w:sz="4.0" w:val="single" w:color="#000000"/>
            </w:tcBorders>
          </w:tcPr>
          <w:p/>
        </w:tc>
        <w:tc>
          <w:tcPr>
            <w:tcW w:type="dxa" w:w="2256"/>
            <w:vMerge/>
            <w:tcBorders/>
          </w:tcPr>
          <w:p/>
        </w:tc>
        <w:tc>
          <w:tcPr>
            <w:tcW w:type="dxa" w:w="1760"/>
            <w:tcBorders/>
            <w:tcMar>
              <w:start w:w="0" w:type="dxa"/>
              <w:end w:w="0" w:type="dxa"/>
            </w:tcMar>
          </w:tcPr>
          <w:p>
            <w:pPr>
              <w:autoSpaceDN w:val="0"/>
              <w:autoSpaceDE w:val="0"/>
              <w:widowControl/>
              <w:spacing w:line="185" w:lineRule="auto" w:before="74" w:after="0"/>
              <w:ind w:left="0" w:right="350" w:firstLine="0"/>
              <w:jc w:val="right"/>
            </w:pPr>
            <w:r>
              <w:rPr>
                <w:rFonts w:ascii="Malgun Gothic" w:hAnsi="Malgun Gothic" w:eastAsia="STKaiti"/>
                <w:b w:val="0"/>
                <w:i w:val="0"/>
                <w:color w:val="000000"/>
                <w:sz w:val="16"/>
              </w:rPr>
              <w:t xml:space="preserve">6,034,054 </w:t>
            </w:r>
          </w:p>
        </w:tc>
        <w:tc>
          <w:tcPr>
            <w:tcW w:type="dxa" w:w="1740"/>
            <w:tcBorders/>
            <w:tcMar>
              <w:start w:w="0" w:type="dxa"/>
              <w:end w:w="0" w:type="dxa"/>
            </w:tcMar>
          </w:tcPr>
          <w:p>
            <w:pPr>
              <w:autoSpaceDN w:val="0"/>
              <w:autoSpaceDE w:val="0"/>
              <w:widowControl/>
              <w:spacing w:line="185" w:lineRule="auto" w:before="74" w:after="0"/>
              <w:ind w:left="0" w:right="182" w:firstLine="0"/>
              <w:jc w:val="right"/>
            </w:pPr>
            <w:r>
              <w:rPr>
                <w:rFonts w:ascii="Malgun Gothic" w:hAnsi="Malgun Gothic" w:eastAsia="STKaiti"/>
                <w:b w:val="0"/>
                <w:i w:val="0"/>
                <w:color w:val="000000"/>
                <w:sz w:val="16"/>
              </w:rPr>
              <w:t xml:space="preserve">4,339,228 </w:t>
            </w:r>
          </w:p>
        </w:tc>
      </w:tr>
      <w:tr>
        <w:trPr>
          <w:trHeight w:hRule="exact" w:val="374"/>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88" w:after="0"/>
              <w:ind w:left="314" w:right="0" w:firstLine="0"/>
              <w:jc w:val="left"/>
            </w:pPr>
            <w:r>
              <w:rPr>
                <w:rFonts w:ascii="Malgun Gothic" w:hAnsi="Malgun Gothic" w:eastAsia="STKaiti"/>
                <w:b w:val="0"/>
                <w:i w:val="0"/>
                <w:color w:val="000000"/>
                <w:sz w:val="16"/>
              </w:rPr>
              <w:t xml:space="preserve">包括在税前利润中非现金项目及其他调整: </w:t>
            </w:r>
          </w:p>
        </w:tc>
        <w:tc>
          <w:tcPr>
            <w:tcW w:type="dxa" w:w="1760"/>
            <w:vMerge w:val="restart"/>
            <w:tcBorders/>
            <w:tcMar>
              <w:start w:w="0" w:type="dxa"/>
              <w:end w:w="0" w:type="dxa"/>
            </w:tcMar>
            <w:tcMar>
              <w:start w:w="0" w:type="dxa"/>
              <w:end w:w="0" w:type="dxa"/>
            </w:tcMar>
          </w:tcPr>
          <w:p>
            <w:pPr>
              <w:autoSpaceDN w:val="0"/>
              <w:autoSpaceDE w:val="0"/>
              <w:widowControl/>
              <w:spacing w:line="182" w:lineRule="auto" w:before="356" w:after="0"/>
              <w:ind w:left="0" w:right="350" w:firstLine="0"/>
              <w:jc w:val="right"/>
            </w:pPr>
            <w:r>
              <w:rPr>
                <w:rFonts w:ascii="Malgun Gothic" w:hAnsi="Malgun Gothic" w:eastAsia="STKaiti"/>
                <w:b w:val="0"/>
                <w:i w:val="0"/>
                <w:color w:val="000000"/>
                <w:sz w:val="16"/>
              </w:rPr>
              <w:t xml:space="preserve">701,499 </w:t>
            </w:r>
          </w:p>
        </w:tc>
        <w:tc>
          <w:tcPr>
            <w:tcW w:type="dxa" w:w="1740"/>
            <w:vMerge w:val="restart"/>
            <w:tcBorders/>
            <w:tcMar>
              <w:start w:w="0" w:type="dxa"/>
              <w:end w:w="0" w:type="dxa"/>
            </w:tcMar>
            <w:tcMar>
              <w:start w:w="0" w:type="dxa"/>
              <w:end w:w="0" w:type="dxa"/>
            </w:tcMar>
          </w:tcPr>
          <w:p>
            <w:pPr>
              <w:autoSpaceDN w:val="0"/>
              <w:autoSpaceDE w:val="0"/>
              <w:widowControl/>
              <w:spacing w:line="182" w:lineRule="auto" w:before="356" w:after="0"/>
              <w:ind w:left="0" w:right="182" w:firstLine="0"/>
              <w:jc w:val="right"/>
            </w:pPr>
            <w:r>
              <w:rPr>
                <w:rFonts w:ascii="Malgun Gothic" w:hAnsi="Malgun Gothic" w:eastAsia="STKaiti"/>
                <w:b w:val="0"/>
                <w:i w:val="0"/>
                <w:color w:val="000000"/>
                <w:sz w:val="16"/>
              </w:rPr>
              <w:t xml:space="preserve">592,356 </w:t>
            </w:r>
          </w:p>
        </w:tc>
      </w:tr>
      <w:tr>
        <w:trPr>
          <w:trHeight w:hRule="exact" w:val="266"/>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折旧及摊销 </w:t>
            </w:r>
          </w:p>
        </w:tc>
        <w:tc>
          <w:tcPr>
            <w:tcW w:type="dxa" w:w="2256"/>
            <w:vMerge/>
            <w:tcBorders/>
          </w:tcPr>
          <w:p/>
        </w:tc>
        <w:tc>
          <w:tcPr>
            <w:tcW w:type="dxa" w:w="2256"/>
            <w:vMerge/>
            <w:tcBorders/>
          </w:tcP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预付租金的摊销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8,881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8,709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贷款损失准备 </w:t>
            </w:r>
          </w:p>
        </w:tc>
        <w:tc>
          <w:tcPr>
            <w:tcW w:type="dxa" w:w="1760"/>
            <w:tcBorders/>
            <w:tcMar>
              <w:start w:w="0" w:type="dxa"/>
              <w:end w:w="0" w:type="dxa"/>
            </w:tcMar>
          </w:tcPr>
          <w:p>
            <w:pPr>
              <w:autoSpaceDN w:val="0"/>
              <w:autoSpaceDE w:val="0"/>
              <w:widowControl/>
              <w:spacing w:line="182" w:lineRule="auto" w:before="0" w:after="0"/>
              <w:ind w:left="0" w:right="350" w:firstLine="0"/>
              <w:jc w:val="right"/>
            </w:pPr>
            <w:r>
              <w:rPr>
                <w:rFonts w:ascii="Malgun Gothic" w:hAnsi="Malgun Gothic" w:eastAsia="STKaiti"/>
                <w:b w:val="0"/>
                <w:i w:val="0"/>
                <w:color w:val="000000"/>
                <w:sz w:val="16"/>
              </w:rPr>
              <w:t xml:space="preserve">3,743,770 </w:t>
            </w:r>
          </w:p>
        </w:tc>
        <w:tc>
          <w:tcPr>
            <w:tcW w:type="dxa" w:w="174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3,312,415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其他资产减值准备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207,053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112,450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利息支出 </w:t>
            </w:r>
          </w:p>
        </w:tc>
        <w:tc>
          <w:tcPr>
            <w:tcW w:type="dxa" w:w="1760"/>
            <w:tcBorders/>
            <w:tcMar>
              <w:start w:w="0" w:type="dxa"/>
              <w:end w:w="0" w:type="dxa"/>
            </w:tcMar>
          </w:tcPr>
          <w:p>
            <w:pPr>
              <w:autoSpaceDN w:val="0"/>
              <w:autoSpaceDE w:val="0"/>
              <w:widowControl/>
              <w:spacing w:line="182" w:lineRule="auto" w:before="0" w:after="0"/>
              <w:ind w:left="434" w:right="0" w:firstLine="0"/>
              <w:jc w:val="left"/>
            </w:pPr>
            <w:r>
              <w:rPr>
                <w:rFonts w:ascii="Malgun Gothic" w:hAnsi="Malgun Gothic" w:eastAsia="STKaiti"/>
                <w:b w:val="0"/>
                <w:i w:val="0"/>
                <w:color w:val="000000"/>
                <w:sz w:val="16"/>
              </w:rPr>
              <w:t xml:space="preserve">10,647,998 </w:t>
            </w:r>
          </w:p>
        </w:tc>
        <w:tc>
          <w:tcPr>
            <w:tcW w:type="dxa" w:w="174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8,741,015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利息收入 </w:t>
            </w:r>
          </w:p>
        </w:tc>
        <w:tc>
          <w:tcPr>
            <w:tcW w:type="dxa" w:w="1760"/>
            <w:tcBorders/>
            <w:tcMar>
              <w:start w:w="0" w:type="dxa"/>
              <w:end w:w="0" w:type="dxa"/>
            </w:tcMar>
          </w:tcPr>
          <w:p>
            <w:pPr>
              <w:autoSpaceDN w:val="0"/>
              <w:autoSpaceDE w:val="0"/>
              <w:widowControl/>
              <w:spacing w:line="185" w:lineRule="auto" w:before="0" w:after="0"/>
              <w:ind w:left="174" w:right="0" w:firstLine="0"/>
              <w:jc w:val="left"/>
            </w:pPr>
            <w:r>
              <w:rPr>
                <w:rFonts w:ascii="Malgun Gothic" w:hAnsi="Malgun Gothic" w:eastAsia="STKaiti"/>
                <w:b w:val="0"/>
                <w:i w:val="0"/>
                <w:color w:val="000000"/>
                <w:sz w:val="16"/>
              </w:rPr>
              <w:t xml:space="preserve"> (27,298,464) </w:t>
            </w:r>
          </w:p>
        </w:tc>
        <w:tc>
          <w:tcPr>
            <w:tcW w:type="dxa" w:w="1740"/>
            <w:tcBorders/>
            <w:tcMar>
              <w:start w:w="0" w:type="dxa"/>
              <w:end w:w="0" w:type="dxa"/>
            </w:tcMar>
          </w:tcPr>
          <w:p>
            <w:pPr>
              <w:autoSpaceDN w:val="0"/>
              <w:autoSpaceDE w:val="0"/>
              <w:widowControl/>
              <w:spacing w:line="185" w:lineRule="auto" w:before="0" w:after="0"/>
              <w:ind w:left="302" w:right="0" w:firstLine="0"/>
              <w:jc w:val="left"/>
            </w:pPr>
            <w:r>
              <w:rPr>
                <w:rFonts w:ascii="Malgun Gothic" w:hAnsi="Malgun Gothic" w:eastAsia="STKaiti"/>
                <w:b w:val="0"/>
                <w:i w:val="0"/>
                <w:color w:val="000000"/>
                <w:sz w:val="16"/>
              </w:rPr>
              <w:t xml:space="preserve"> (22,187,759)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处置房产及设备(收益)/损失 </w:t>
            </w:r>
          </w:p>
        </w:tc>
        <w:tc>
          <w:tcPr>
            <w:tcW w:type="dxa" w:w="1760"/>
            <w:tcBorders/>
            <w:tcMar>
              <w:start w:w="0" w:type="dxa"/>
              <w:end w:w="0" w:type="dxa"/>
            </w:tcMar>
          </w:tcPr>
          <w:p>
            <w:pPr>
              <w:autoSpaceDN w:val="0"/>
              <w:autoSpaceDE w:val="0"/>
              <w:widowControl/>
              <w:spacing w:line="182" w:lineRule="auto" w:before="0" w:after="0"/>
              <w:ind w:left="0" w:right="286" w:firstLine="0"/>
              <w:jc w:val="right"/>
            </w:pPr>
            <w:r>
              <w:rPr>
                <w:rFonts w:ascii="Malgun Gothic" w:hAnsi="Malgun Gothic" w:eastAsia="STKaiti"/>
                <w:b w:val="0"/>
                <w:i w:val="0"/>
                <w:color w:val="000000"/>
                <w:sz w:val="16"/>
              </w:rPr>
              <w:t xml:space="preserve">(3,125) </w:t>
            </w:r>
          </w:p>
        </w:tc>
        <w:tc>
          <w:tcPr>
            <w:tcW w:type="dxa" w:w="174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50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证券投资股利收入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(22,789) </w:t>
            </w:r>
          </w:p>
        </w:tc>
        <w:tc>
          <w:tcPr>
            <w:tcW w:type="dxa" w:w="17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(21,981)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交易性证券未实现净(收益)/ 损失 </w:t>
            </w:r>
          </w:p>
        </w:tc>
        <w:tc>
          <w:tcPr>
            <w:tcW w:type="dxa" w:w="1760"/>
            <w:tcBorders/>
            <w:tcMar>
              <w:start w:w="0" w:type="dxa"/>
              <w:end w:w="0" w:type="dxa"/>
            </w:tcMar>
          </w:tcPr>
          <w:p>
            <w:pPr>
              <w:autoSpaceDN w:val="0"/>
              <w:autoSpaceDE w:val="0"/>
              <w:widowControl/>
              <w:spacing w:line="182" w:lineRule="auto" w:before="0" w:after="0"/>
              <w:ind w:left="0" w:right="286" w:firstLine="0"/>
              <w:jc w:val="right"/>
            </w:pPr>
            <w:r>
              <w:rPr>
                <w:rFonts w:ascii="Malgun Gothic" w:hAnsi="Malgun Gothic" w:eastAsia="STKaiti"/>
                <w:b w:val="0"/>
                <w:i w:val="0"/>
                <w:color w:val="000000"/>
                <w:sz w:val="16"/>
              </w:rPr>
              <w:t xml:space="preserve">(34,707) </w:t>
            </w:r>
          </w:p>
        </w:tc>
        <w:tc>
          <w:tcPr>
            <w:tcW w:type="dxa" w:w="1740"/>
            <w:tcBorders/>
            <w:tcMar>
              <w:start w:w="0" w:type="dxa"/>
              <w:end w:w="0" w:type="dxa"/>
            </w:tcMar>
          </w:tcPr>
          <w:p>
            <w:pPr>
              <w:autoSpaceDN w:val="0"/>
              <w:autoSpaceDE w:val="0"/>
              <w:widowControl/>
              <w:spacing w:line="182" w:lineRule="auto" w:before="0" w:after="0"/>
              <w:ind w:left="0" w:right="184" w:firstLine="0"/>
              <w:jc w:val="right"/>
            </w:pPr>
            <w:r>
              <w:rPr>
                <w:rFonts w:ascii="Malgun Gothic" w:hAnsi="Malgun Gothic" w:eastAsia="STKaiti"/>
                <w:b w:val="0"/>
                <w:i w:val="0"/>
                <w:color w:val="000000"/>
                <w:sz w:val="16"/>
              </w:rPr>
              <w:t xml:space="preserve">30,894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衍生金融工具未实现净收益 </w:t>
            </w:r>
          </w:p>
        </w:tc>
        <w:tc>
          <w:tcPr>
            <w:tcW w:type="dxa" w:w="1760"/>
            <w:tcBorders/>
            <w:tcMar>
              <w:start w:w="0" w:type="dxa"/>
              <w:end w:w="0" w:type="dxa"/>
            </w:tcMar>
          </w:tcPr>
          <w:p>
            <w:pPr>
              <w:autoSpaceDN w:val="0"/>
              <w:autoSpaceDE w:val="0"/>
              <w:widowControl/>
              <w:spacing w:line="185" w:lineRule="auto" w:before="0" w:after="0"/>
              <w:ind w:left="0" w:right="288" w:firstLine="0"/>
              <w:jc w:val="right"/>
            </w:pPr>
            <w:r>
              <w:rPr>
                <w:rFonts w:ascii="Malgun Gothic" w:hAnsi="Malgun Gothic" w:eastAsia="STKaiti"/>
                <w:b w:val="0"/>
                <w:i w:val="0"/>
                <w:color w:val="000000"/>
                <w:sz w:val="16"/>
              </w:rPr>
              <w:t xml:space="preserve">(46,098) </w:t>
            </w:r>
          </w:p>
        </w:tc>
        <w:tc>
          <w:tcPr>
            <w:tcW w:type="dxa" w:w="17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(31,319)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债券投资溢价摊销 </w:t>
            </w:r>
          </w:p>
        </w:tc>
        <w:tc>
          <w:tcPr>
            <w:tcW w:type="dxa" w:w="1760"/>
            <w:tcBorders/>
            <w:tcMar>
              <w:start w:w="0" w:type="dxa"/>
              <w:end w:w="0" w:type="dxa"/>
            </w:tcMar>
          </w:tcPr>
          <w:p>
            <w:pPr>
              <w:autoSpaceDN w:val="0"/>
              <w:autoSpaceDE w:val="0"/>
              <w:widowControl/>
              <w:spacing w:line="182" w:lineRule="auto" w:before="0" w:after="0"/>
              <w:ind w:left="0" w:right="350" w:firstLine="0"/>
              <w:jc w:val="right"/>
            </w:pPr>
            <w:r>
              <w:rPr>
                <w:rFonts w:ascii="Malgun Gothic" w:hAnsi="Malgun Gothic" w:eastAsia="STKaiti"/>
                <w:b w:val="0"/>
                <w:i w:val="0"/>
                <w:color w:val="000000"/>
                <w:sz w:val="16"/>
              </w:rPr>
              <w:t xml:space="preserve">13,287 </w:t>
            </w:r>
          </w:p>
        </w:tc>
        <w:tc>
          <w:tcPr>
            <w:tcW w:type="dxa" w:w="174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118,421 </w:t>
            </w:r>
          </w:p>
        </w:tc>
      </w:tr>
      <w:tr>
        <w:trPr>
          <w:trHeight w:hRule="exact" w:val="34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投资、筹资活动产生的汇兑损失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85,284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102,828 </w:t>
            </w:r>
          </w:p>
        </w:tc>
      </w:tr>
      <w:tr>
        <w:trPr>
          <w:trHeight w:hRule="exact" w:val="372"/>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86" w:after="0"/>
              <w:ind w:left="314" w:right="0" w:firstLine="0"/>
              <w:jc w:val="left"/>
            </w:pPr>
            <w:r>
              <w:rPr>
                <w:rFonts w:ascii="Malgun Gothic" w:hAnsi="Malgun Gothic" w:eastAsia="STKaiti"/>
                <w:b w:val="0"/>
                <w:i w:val="0"/>
                <w:color w:val="000000"/>
                <w:sz w:val="16"/>
              </w:rPr>
              <w:t xml:space="preserve">营运资产的净减少/(增加)： </w:t>
            </w:r>
          </w:p>
        </w:tc>
        <w:tc>
          <w:tcPr>
            <w:tcW w:type="dxa" w:w="1760"/>
            <w:vMerge w:val="restart"/>
            <w:tcBorders/>
            <w:tcMar>
              <w:start w:w="0" w:type="dxa"/>
              <w:end w:w="0" w:type="dxa"/>
            </w:tcMar>
            <w:tcMar>
              <w:start w:w="0" w:type="dxa"/>
              <w:end w:w="0" w:type="dxa"/>
            </w:tcMar>
          </w:tcPr>
          <w:p>
            <w:pPr>
              <w:autoSpaceDN w:val="0"/>
              <w:autoSpaceDE w:val="0"/>
              <w:widowControl/>
              <w:spacing w:line="185" w:lineRule="auto" w:before="354" w:after="0"/>
              <w:ind w:left="174" w:right="0" w:firstLine="0"/>
              <w:jc w:val="left"/>
            </w:pPr>
            <w:r>
              <w:rPr>
                <w:rFonts w:ascii="Malgun Gothic" w:hAnsi="Malgun Gothic" w:eastAsia="STKaiti"/>
                <w:b w:val="0"/>
                <w:i w:val="0"/>
                <w:color w:val="000000"/>
                <w:sz w:val="16"/>
              </w:rPr>
              <w:t xml:space="preserve"> (12,637,363) </w:t>
            </w:r>
          </w:p>
        </w:tc>
        <w:tc>
          <w:tcPr>
            <w:tcW w:type="dxa" w:w="1740"/>
            <w:vMerge w:val="restart"/>
            <w:tcBorders/>
            <w:tcMar>
              <w:start w:w="0" w:type="dxa"/>
              <w:end w:w="0" w:type="dxa"/>
            </w:tcMar>
            <w:tcMar>
              <w:start w:w="0" w:type="dxa"/>
              <w:end w:w="0" w:type="dxa"/>
            </w:tcMar>
          </w:tcPr>
          <w:p>
            <w:pPr>
              <w:autoSpaceDN w:val="0"/>
              <w:autoSpaceDE w:val="0"/>
              <w:widowControl/>
              <w:spacing w:line="185" w:lineRule="auto" w:before="354" w:after="0"/>
              <w:ind w:left="0" w:right="120" w:firstLine="0"/>
              <w:jc w:val="right"/>
            </w:pPr>
            <w:r>
              <w:rPr>
                <w:rFonts w:ascii="Malgun Gothic" w:hAnsi="Malgun Gothic" w:eastAsia="STKaiti"/>
                <w:b w:val="0"/>
                <w:i w:val="0"/>
                <w:color w:val="000000"/>
                <w:sz w:val="16"/>
              </w:rPr>
              <w:t xml:space="preserve">(6,075,140) </w:t>
            </w:r>
          </w:p>
        </w:tc>
      </w:tr>
      <w:tr>
        <w:trPr>
          <w:trHeight w:hRule="exact" w:val="268"/>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存放央行限定性存款 </w:t>
            </w:r>
          </w:p>
        </w:tc>
        <w:tc>
          <w:tcPr>
            <w:tcW w:type="dxa" w:w="2256"/>
            <w:vMerge/>
            <w:tcBorders/>
          </w:tcPr>
          <w:p/>
        </w:tc>
        <w:tc>
          <w:tcPr>
            <w:tcW w:type="dxa" w:w="2256"/>
            <w:vMerge/>
            <w:tcBorders/>
          </w:tcP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拆放同业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(1,022,015)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630,055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存放同业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62,061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145,115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买入返售款项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6,545,752 </w:t>
            </w:r>
          </w:p>
        </w:tc>
        <w:tc>
          <w:tcPr>
            <w:tcW w:type="dxa" w:w="1740"/>
            <w:tcBorders/>
            <w:tcMar>
              <w:start w:w="0" w:type="dxa"/>
              <w:end w:w="0" w:type="dxa"/>
            </w:tcMar>
          </w:tcPr>
          <w:p>
            <w:pPr>
              <w:autoSpaceDN w:val="0"/>
              <w:autoSpaceDE w:val="0"/>
              <w:widowControl/>
              <w:spacing w:line="185" w:lineRule="auto" w:before="0" w:after="0"/>
              <w:ind w:left="0" w:right="120" w:firstLine="0"/>
              <w:jc w:val="right"/>
            </w:pPr>
            <w:r>
              <w:rPr>
                <w:rFonts w:ascii="Malgun Gothic" w:hAnsi="Malgun Gothic" w:eastAsia="STKaiti"/>
                <w:b w:val="0"/>
                <w:i w:val="0"/>
                <w:color w:val="000000"/>
                <w:sz w:val="16"/>
              </w:rPr>
              <w:t xml:space="preserve">(9,571,432)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交易性证券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(85,330) </w:t>
            </w:r>
          </w:p>
        </w:tc>
        <w:tc>
          <w:tcPr>
            <w:tcW w:type="dxa" w:w="1740"/>
            <w:tcBorders/>
            <w:tcMar>
              <w:start w:w="0" w:type="dxa"/>
              <w:end w:w="0" w:type="dxa"/>
            </w:tcMar>
          </w:tcPr>
          <w:p>
            <w:pPr>
              <w:autoSpaceDN w:val="0"/>
              <w:autoSpaceDE w:val="0"/>
              <w:widowControl/>
              <w:spacing w:line="185" w:lineRule="auto" w:before="0" w:after="0"/>
              <w:ind w:left="302" w:right="0" w:firstLine="0"/>
              <w:jc w:val="left"/>
            </w:pPr>
            <w:r>
              <w:rPr>
                <w:rFonts w:ascii="Malgun Gothic" w:hAnsi="Malgun Gothic" w:eastAsia="STKaiti"/>
                <w:b w:val="0"/>
                <w:i w:val="0"/>
                <w:color w:val="000000"/>
                <w:sz w:val="16"/>
              </w:rPr>
              <w:t xml:space="preserve"> (40,909,143)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证券投资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2,319,440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107,032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贷款 </w:t>
            </w:r>
          </w:p>
        </w:tc>
        <w:tc>
          <w:tcPr>
            <w:tcW w:type="dxa" w:w="1760"/>
            <w:tcBorders/>
            <w:tcMar>
              <w:start w:w="0" w:type="dxa"/>
              <w:end w:w="0" w:type="dxa"/>
            </w:tcMar>
          </w:tcPr>
          <w:p>
            <w:pPr>
              <w:autoSpaceDN w:val="0"/>
              <w:autoSpaceDE w:val="0"/>
              <w:widowControl/>
              <w:spacing w:line="185" w:lineRule="auto" w:before="0" w:after="0"/>
              <w:ind w:left="172" w:right="0" w:firstLine="0"/>
              <w:jc w:val="left"/>
            </w:pPr>
            <w:r>
              <w:rPr>
                <w:rFonts w:ascii="Malgun Gothic" w:hAnsi="Malgun Gothic" w:eastAsia="STKaiti"/>
                <w:b w:val="0"/>
                <w:i w:val="0"/>
                <w:color w:val="000000"/>
                <w:sz w:val="16"/>
              </w:rPr>
              <w:t xml:space="preserve"> (84,821,976) </w:t>
            </w:r>
          </w:p>
        </w:tc>
        <w:tc>
          <w:tcPr>
            <w:tcW w:type="dxa" w:w="1740"/>
            <w:tcBorders/>
            <w:tcMar>
              <w:start w:w="0" w:type="dxa"/>
              <w:end w:w="0" w:type="dxa"/>
            </w:tcMar>
          </w:tcPr>
          <w:p>
            <w:pPr>
              <w:autoSpaceDN w:val="0"/>
              <w:autoSpaceDE w:val="0"/>
              <w:widowControl/>
              <w:spacing w:line="185" w:lineRule="auto" w:before="0" w:after="0"/>
              <w:ind w:left="302" w:right="0" w:firstLine="0"/>
              <w:jc w:val="left"/>
            </w:pPr>
            <w:r>
              <w:rPr>
                <w:rFonts w:ascii="Malgun Gothic" w:hAnsi="Malgun Gothic" w:eastAsia="STKaiti"/>
                <w:b w:val="0"/>
                <w:i w:val="0"/>
                <w:color w:val="000000"/>
                <w:sz w:val="16"/>
              </w:rPr>
              <w:t xml:space="preserve"> (67,245,442) </w:t>
            </w:r>
          </w:p>
        </w:tc>
      </w:tr>
      <w:tr>
        <w:trPr>
          <w:trHeight w:hRule="exact" w:val="34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其他资产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(1,028,649) </w:t>
            </w:r>
          </w:p>
        </w:tc>
        <w:tc>
          <w:tcPr>
            <w:tcW w:type="dxa" w:w="1740"/>
            <w:tcBorders/>
            <w:tcMar>
              <w:start w:w="0" w:type="dxa"/>
              <w:end w:w="0" w:type="dxa"/>
            </w:tcMar>
          </w:tcPr>
          <w:p>
            <w:pPr>
              <w:autoSpaceDN w:val="0"/>
              <w:autoSpaceDE w:val="0"/>
              <w:widowControl/>
              <w:spacing w:line="185" w:lineRule="auto" w:before="0" w:after="0"/>
              <w:ind w:left="0" w:right="120" w:firstLine="0"/>
              <w:jc w:val="right"/>
            </w:pPr>
            <w:r>
              <w:rPr>
                <w:rFonts w:ascii="Malgun Gothic" w:hAnsi="Malgun Gothic" w:eastAsia="STKaiti"/>
                <w:b w:val="0"/>
                <w:i w:val="0"/>
                <w:color w:val="000000"/>
                <w:sz w:val="16"/>
              </w:rPr>
              <w:t xml:space="preserve">(95,752) </w:t>
            </w:r>
          </w:p>
        </w:tc>
      </w:tr>
      <w:tr>
        <w:trPr>
          <w:trHeight w:hRule="exact" w:val="372"/>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88" w:after="0"/>
              <w:ind w:left="314" w:right="0" w:firstLine="0"/>
              <w:jc w:val="left"/>
            </w:pPr>
            <w:r>
              <w:rPr>
                <w:rFonts w:ascii="Malgun Gothic" w:hAnsi="Malgun Gothic" w:eastAsia="STKaiti"/>
                <w:b w:val="0"/>
                <w:i w:val="0"/>
                <w:color w:val="000000"/>
                <w:sz w:val="16"/>
              </w:rPr>
              <w:t xml:space="preserve">营运负债的净增加/(减少)： </w:t>
            </w:r>
          </w:p>
        </w:tc>
        <w:tc>
          <w:tcPr>
            <w:tcW w:type="dxa" w:w="1760"/>
            <w:vMerge w:val="restart"/>
            <w:tcBorders/>
            <w:tcMar>
              <w:start w:w="0" w:type="dxa"/>
              <w:end w:w="0" w:type="dxa"/>
            </w:tcMar>
            <w:tcMar>
              <w:start w:w="0" w:type="dxa"/>
              <w:end w:w="0" w:type="dxa"/>
            </w:tcMar>
          </w:tcPr>
          <w:p>
            <w:pPr>
              <w:autoSpaceDN w:val="0"/>
              <w:autoSpaceDE w:val="0"/>
              <w:widowControl/>
              <w:spacing w:line="185" w:lineRule="auto" w:before="354" w:after="0"/>
              <w:ind w:left="0" w:right="350" w:firstLine="0"/>
              <w:jc w:val="right"/>
            </w:pPr>
            <w:r>
              <w:rPr>
                <w:rFonts w:ascii="Malgun Gothic" w:hAnsi="Malgun Gothic" w:eastAsia="STKaiti"/>
                <w:b w:val="0"/>
                <w:i w:val="0"/>
                <w:color w:val="000000"/>
                <w:sz w:val="16"/>
              </w:rPr>
              <w:t xml:space="preserve">771,436 </w:t>
            </w:r>
          </w:p>
        </w:tc>
        <w:tc>
          <w:tcPr>
            <w:tcW w:type="dxa" w:w="1740"/>
            <w:vMerge w:val="restart"/>
            <w:tcBorders/>
            <w:tcMar>
              <w:start w:w="0" w:type="dxa"/>
              <w:end w:w="0" w:type="dxa"/>
            </w:tcMar>
            <w:tcMar>
              <w:start w:w="0" w:type="dxa"/>
              <w:end w:w="0" w:type="dxa"/>
            </w:tcMar>
          </w:tcPr>
          <w:p>
            <w:pPr>
              <w:autoSpaceDN w:val="0"/>
              <w:autoSpaceDE w:val="0"/>
              <w:widowControl/>
              <w:spacing w:line="185" w:lineRule="auto" w:before="354" w:after="0"/>
              <w:ind w:left="0" w:right="120" w:firstLine="0"/>
              <w:jc w:val="right"/>
            </w:pPr>
            <w:r>
              <w:rPr>
                <w:rFonts w:ascii="Malgun Gothic" w:hAnsi="Malgun Gothic" w:eastAsia="STKaiti"/>
                <w:b w:val="0"/>
                <w:i w:val="0"/>
                <w:color w:val="000000"/>
                <w:sz w:val="16"/>
              </w:rPr>
              <w:t xml:space="preserve">(1,585,592) </w:t>
            </w:r>
          </w:p>
        </w:tc>
      </w:tr>
      <w:tr>
        <w:trPr>
          <w:trHeight w:hRule="exact" w:val="268"/>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同业拆入 </w:t>
            </w:r>
          </w:p>
        </w:tc>
        <w:tc>
          <w:tcPr>
            <w:tcW w:type="dxa" w:w="2256"/>
            <w:vMerge/>
            <w:tcBorders/>
          </w:tcPr>
          <w:p/>
        </w:tc>
        <w:tc>
          <w:tcPr>
            <w:tcW w:type="dxa" w:w="2256"/>
            <w:vMerge/>
            <w:tcBorders/>
          </w:tcP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同业存入 </w:t>
            </w:r>
          </w:p>
        </w:tc>
        <w:tc>
          <w:tcPr>
            <w:tcW w:type="dxa" w:w="1760"/>
            <w:tcBorders/>
            <w:tcMar>
              <w:start w:w="0" w:type="dxa"/>
              <w:end w:w="0" w:type="dxa"/>
            </w:tcMar>
          </w:tcPr>
          <w:p>
            <w:pPr>
              <w:autoSpaceDN w:val="0"/>
              <w:autoSpaceDE w:val="0"/>
              <w:widowControl/>
              <w:spacing w:line="182" w:lineRule="auto" w:before="0" w:after="0"/>
              <w:ind w:left="434" w:right="0" w:firstLine="0"/>
              <w:jc w:val="left"/>
            </w:pPr>
            <w:r>
              <w:rPr>
                <w:rFonts w:ascii="Malgun Gothic" w:hAnsi="Malgun Gothic" w:eastAsia="STKaiti"/>
                <w:b w:val="0"/>
                <w:i w:val="0"/>
                <w:color w:val="000000"/>
                <w:sz w:val="16"/>
              </w:rPr>
              <w:t xml:space="preserve">10,277,156 </w:t>
            </w:r>
          </w:p>
        </w:tc>
        <w:tc>
          <w:tcPr>
            <w:tcW w:type="dxa" w:w="174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3,120,902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卖出回购款项 </w:t>
            </w:r>
          </w:p>
        </w:tc>
        <w:tc>
          <w:tcPr>
            <w:tcW w:type="dxa" w:w="1760"/>
            <w:tcBorders/>
            <w:tcMar>
              <w:start w:w="0" w:type="dxa"/>
              <w:end w:w="0" w:type="dxa"/>
            </w:tcMar>
          </w:tcPr>
          <w:p>
            <w:pPr>
              <w:autoSpaceDN w:val="0"/>
              <w:autoSpaceDE w:val="0"/>
              <w:widowControl/>
              <w:spacing w:line="185" w:lineRule="auto" w:before="0" w:after="0"/>
              <w:ind w:left="0" w:right="350" w:firstLine="0"/>
              <w:jc w:val="right"/>
            </w:pPr>
            <w:r>
              <w:rPr>
                <w:rFonts w:ascii="Malgun Gothic" w:hAnsi="Malgun Gothic" w:eastAsia="STKaiti"/>
                <w:b w:val="0"/>
                <w:i w:val="0"/>
                <w:color w:val="000000"/>
                <w:sz w:val="16"/>
              </w:rPr>
              <w:t xml:space="preserve">1,745,588 </w:t>
            </w:r>
          </w:p>
        </w:tc>
        <w:tc>
          <w:tcPr>
            <w:tcW w:type="dxa" w:w="1740"/>
            <w:tcBorders/>
            <w:tcMar>
              <w:start w:w="0" w:type="dxa"/>
              <w:end w:w="0" w:type="dxa"/>
            </w:tcMar>
          </w:tcPr>
          <w:p>
            <w:pPr>
              <w:autoSpaceDN w:val="0"/>
              <w:autoSpaceDE w:val="0"/>
              <w:widowControl/>
              <w:spacing w:line="185" w:lineRule="auto" w:before="0" w:after="0"/>
              <w:ind w:left="0" w:right="120" w:firstLine="0"/>
              <w:jc w:val="right"/>
            </w:pPr>
            <w:r>
              <w:rPr>
                <w:rFonts w:ascii="Malgun Gothic" w:hAnsi="Malgun Gothic" w:eastAsia="STKaiti"/>
                <w:b w:val="0"/>
                <w:i w:val="0"/>
                <w:color w:val="000000"/>
                <w:sz w:val="16"/>
              </w:rPr>
              <w:t xml:space="preserve">(6,657,728)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客户存款 </w:t>
            </w:r>
          </w:p>
        </w:tc>
        <w:tc>
          <w:tcPr>
            <w:tcW w:type="dxa" w:w="1760"/>
            <w:tcBorders/>
            <w:tcMar>
              <w:start w:w="0" w:type="dxa"/>
              <w:end w:w="0" w:type="dxa"/>
            </w:tcMar>
          </w:tcPr>
          <w:p>
            <w:pPr>
              <w:autoSpaceDN w:val="0"/>
              <w:autoSpaceDE w:val="0"/>
              <w:widowControl/>
              <w:spacing w:line="182" w:lineRule="auto" w:before="0" w:after="0"/>
              <w:ind w:left="434" w:right="0" w:firstLine="0"/>
              <w:jc w:val="left"/>
            </w:pPr>
            <w:r>
              <w:rPr>
                <w:rFonts w:ascii="Malgun Gothic" w:hAnsi="Malgun Gothic" w:eastAsia="STKaiti"/>
                <w:b w:val="0"/>
                <w:i w:val="0"/>
                <w:color w:val="000000"/>
                <w:sz w:val="16"/>
              </w:rPr>
              <w:t xml:space="preserve">91,199,359 </w:t>
            </w:r>
          </w:p>
        </w:tc>
        <w:tc>
          <w:tcPr>
            <w:tcW w:type="dxa" w:w="1740"/>
            <w:tcBorders/>
            <w:tcMar>
              <w:start w:w="0" w:type="dxa"/>
              <w:end w:w="0" w:type="dxa"/>
            </w:tcMar>
          </w:tcPr>
          <w:p>
            <w:pPr>
              <w:autoSpaceDN w:val="0"/>
              <w:autoSpaceDE w:val="0"/>
              <w:widowControl/>
              <w:spacing w:line="182" w:lineRule="auto" w:before="0" w:after="0"/>
              <w:ind w:left="304" w:right="0" w:firstLine="0"/>
              <w:jc w:val="left"/>
            </w:pPr>
            <w:r>
              <w:rPr>
                <w:rFonts w:ascii="Malgun Gothic" w:hAnsi="Malgun Gothic" w:eastAsia="STKaiti"/>
                <w:b w:val="0"/>
                <w:i w:val="0"/>
                <w:color w:val="000000"/>
                <w:sz w:val="16"/>
              </w:rPr>
              <w:t xml:space="preserve"> 109,746,866 </w:t>
            </w:r>
          </w:p>
        </w:tc>
      </w:tr>
      <w:tr>
        <w:trPr>
          <w:trHeight w:hRule="exact" w:val="280"/>
        </w:trPr>
        <w:tc>
          <w:tcPr>
            <w:tcW w:type="dxa" w:w="2256"/>
            <w:vMerge/>
            <w:tcBorders>
              <w:bottom w:sz="4.0"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应解汇款及汇出汇款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(565,714) </w:t>
            </w:r>
          </w:p>
        </w:tc>
        <w:tc>
          <w:tcPr>
            <w:tcW w:type="dxa" w:w="174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32,799 </w:t>
            </w:r>
          </w:p>
        </w:tc>
      </w:tr>
      <w:tr>
        <w:trPr>
          <w:trHeight w:hRule="exact" w:val="278"/>
        </w:trPr>
        <w:tc>
          <w:tcPr>
            <w:tcW w:type="dxa" w:w="2256"/>
            <w:vMerge/>
            <w:tcBorders>
              <w:bottom w:sz="4.0" w:val="single" w:color="#000000"/>
            </w:tcBorders>
          </w:tcPr>
          <w:p/>
        </w:tc>
        <w:tc>
          <w:tcPr>
            <w:tcW w:type="dxa" w:w="4520"/>
            <w:tcBorders>
              <w:bottom w:sz="4.0" w:val="single" w:color="#000000"/>
            </w:tcBorders>
            <w:tcMar>
              <w:start w:w="0" w:type="dxa"/>
              <w:end w:w="0" w:type="dxa"/>
            </w:tcMar>
          </w:tcPr>
          <w:p>
            <w:pPr>
              <w:autoSpaceDN w:val="0"/>
              <w:autoSpaceDE w:val="0"/>
              <w:widowControl/>
              <w:spacing w:line="182" w:lineRule="auto" w:before="0" w:after="0"/>
              <w:ind w:left="314" w:right="0" w:firstLine="0"/>
              <w:jc w:val="left"/>
            </w:pPr>
            <w:r>
              <w:rPr>
                <w:rFonts w:ascii="Malgun Gothic" w:hAnsi="Malgun Gothic" w:eastAsia="STKaiti"/>
                <w:b w:val="0"/>
                <w:i w:val="0"/>
                <w:color w:val="000000"/>
                <w:sz w:val="16"/>
              </w:rPr>
              <w:t xml:space="preserve">其他负债 </w:t>
            </w:r>
          </w:p>
        </w:tc>
        <w:tc>
          <w:tcPr>
            <w:tcW w:type="dxa" w:w="1760"/>
            <w:tcBorders>
              <w:bottom w:sz="4.0" w:val="single" w:color="#000000"/>
            </w:tcBorders>
            <w:tcMar>
              <w:start w:w="0" w:type="dxa"/>
              <w:end w:w="0" w:type="dxa"/>
            </w:tcMar>
          </w:tcPr>
          <w:p>
            <w:pPr>
              <w:autoSpaceDN w:val="0"/>
              <w:autoSpaceDE w:val="0"/>
              <w:widowControl/>
              <w:spacing w:line="182" w:lineRule="auto" w:before="0" w:after="0"/>
              <w:ind w:left="0" w:right="350" w:firstLine="0"/>
              <w:jc w:val="right"/>
            </w:pPr>
            <w:r>
              <w:rPr>
                <w:rFonts w:ascii="Malgun Gothic" w:hAnsi="Malgun Gothic" w:eastAsia="STKaiti"/>
                <w:b w:val="0"/>
                <w:i w:val="0"/>
                <w:color w:val="000000"/>
                <w:sz w:val="16"/>
              </w:rPr>
              <w:t xml:space="preserve">18,473 </w:t>
            </w:r>
          </w:p>
        </w:tc>
        <w:tc>
          <w:tcPr>
            <w:tcW w:type="dxa" w:w="1740"/>
            <w:tcBorders>
              <w:bottom w:sz="4.0" w:val="single" w:color="#00000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940,999 </w:t>
            </w:r>
          </w:p>
        </w:tc>
      </w:tr>
      <w:tr>
        <w:trPr>
          <w:trHeight w:hRule="exact" w:val="502"/>
        </w:trPr>
        <w:tc>
          <w:tcPr>
            <w:tcW w:type="dxa" w:w="490"/>
            <w:vMerge w:val="restart"/>
            <w:tcBorders>
              <w:top w:sz="4.0" w:val="single" w:color="#000000"/>
              <w:bottom w:sz="4.800000000000182"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4520"/>
            <w:tcBorders>
              <w:top w:sz="4.0" w:val="single" w:color="#000000"/>
            </w:tcBorders>
            <w:tcMar>
              <w:start w:w="0" w:type="dxa"/>
              <w:end w:w="0" w:type="dxa"/>
            </w:tcMar>
          </w:tcPr>
          <w:p>
            <w:pPr>
              <w:autoSpaceDN w:val="0"/>
              <w:autoSpaceDE w:val="0"/>
              <w:widowControl/>
              <w:spacing w:line="185" w:lineRule="auto" w:before="154" w:after="0"/>
              <w:ind w:left="314" w:right="0" w:firstLine="0"/>
              <w:jc w:val="left"/>
            </w:pPr>
            <w:r>
              <w:rPr>
                <w:rFonts w:ascii="Malgun Gothic" w:hAnsi="Malgun Gothic" w:eastAsia="STKaiti"/>
                <w:b w:val="0"/>
                <w:i w:val="0"/>
                <w:color w:val="000000"/>
                <w:sz w:val="16"/>
              </w:rPr>
              <w:t xml:space="preserve">营业活动现金流入/(流出)额 </w:t>
            </w:r>
          </w:p>
        </w:tc>
        <w:tc>
          <w:tcPr>
            <w:tcW w:type="dxa" w:w="1760"/>
            <w:tcBorders>
              <w:top w:sz="4.0" w:val="single" w:color="#000000"/>
            </w:tcBorders>
            <w:tcMar>
              <w:start w:w="0" w:type="dxa"/>
              <w:end w:w="0" w:type="dxa"/>
            </w:tcMar>
          </w:tcPr>
          <w:p>
            <w:pPr>
              <w:autoSpaceDN w:val="0"/>
              <w:autoSpaceDE w:val="0"/>
              <w:widowControl/>
              <w:spacing w:line="185" w:lineRule="auto" w:before="154" w:after="0"/>
              <w:ind w:left="0" w:right="350" w:firstLine="0"/>
              <w:jc w:val="right"/>
            </w:pPr>
            <w:r>
              <w:rPr>
                <w:rFonts w:ascii="Malgun Gothic" w:hAnsi="Malgun Gothic" w:eastAsia="STKaiti"/>
                <w:b w:val="0"/>
                <w:i w:val="0"/>
                <w:color w:val="000000"/>
                <w:sz w:val="16"/>
              </w:rPr>
              <w:t xml:space="preserve">6,814,861 </w:t>
            </w:r>
          </w:p>
        </w:tc>
        <w:tc>
          <w:tcPr>
            <w:tcW w:type="dxa" w:w="1740"/>
            <w:tcBorders>
              <w:top w:sz="4.0" w:val="single" w:color="#000000"/>
            </w:tcBorders>
            <w:tcMar>
              <w:start w:w="0" w:type="dxa"/>
              <w:end w:w="0" w:type="dxa"/>
            </w:tcMar>
          </w:tcPr>
          <w:p>
            <w:pPr>
              <w:autoSpaceDN w:val="0"/>
              <w:autoSpaceDE w:val="0"/>
              <w:widowControl/>
              <w:spacing w:line="185" w:lineRule="auto" w:before="154" w:after="0"/>
              <w:ind w:left="302" w:right="0" w:firstLine="0"/>
              <w:jc w:val="left"/>
            </w:pPr>
            <w:r>
              <w:rPr>
                <w:rFonts w:ascii="Malgun Gothic" w:hAnsi="Malgun Gothic" w:eastAsia="STKaiti"/>
                <w:b w:val="0"/>
                <w:i w:val="0"/>
                <w:color w:val="000000"/>
                <w:sz w:val="16"/>
              </w:rPr>
              <w:t xml:space="preserve"> (22,299,154) </w:t>
            </w:r>
          </w:p>
        </w:tc>
      </w:tr>
      <w:tr>
        <w:trPr>
          <w:trHeight w:hRule="exact" w:val="360"/>
        </w:trPr>
        <w:tc>
          <w:tcPr>
            <w:tcW w:type="dxa" w:w="2256"/>
            <w:vMerge/>
            <w:tcBorders>
              <w:top w:sz="4.0" w:val="single" w:color="#000000"/>
              <w:bottom w:sz="4.800000000000182" w:val="single" w:color="#000000"/>
            </w:tcBorders>
          </w:tcPr>
          <w:p/>
        </w:tc>
        <w:tc>
          <w:tcPr>
            <w:tcW w:type="dxa" w:w="4520"/>
            <w:tcBorders/>
            <w:tcMar>
              <w:start w:w="0" w:type="dxa"/>
              <w:end w:w="0" w:type="dxa"/>
            </w:tcMar>
          </w:tcPr>
          <w:p>
            <w:pPr>
              <w:autoSpaceDN w:val="0"/>
              <w:autoSpaceDE w:val="0"/>
              <w:widowControl/>
              <w:spacing w:line="185" w:lineRule="auto" w:before="74" w:after="0"/>
              <w:ind w:left="314" w:right="0" w:firstLine="0"/>
              <w:jc w:val="left"/>
            </w:pPr>
            <w:r>
              <w:rPr>
                <w:rFonts w:ascii="Malgun Gothic" w:hAnsi="Malgun Gothic" w:eastAsia="STKaiti"/>
                <w:b w:val="0"/>
                <w:i w:val="0"/>
                <w:color w:val="000000"/>
                <w:sz w:val="16"/>
              </w:rPr>
              <w:t xml:space="preserve">收到利息 </w:t>
            </w:r>
          </w:p>
        </w:tc>
        <w:tc>
          <w:tcPr>
            <w:tcW w:type="dxa" w:w="1760"/>
            <w:tcBorders/>
            <w:tcMar>
              <w:start w:w="0" w:type="dxa"/>
              <w:end w:w="0" w:type="dxa"/>
            </w:tcMar>
          </w:tcPr>
          <w:p>
            <w:pPr>
              <w:autoSpaceDN w:val="0"/>
              <w:autoSpaceDE w:val="0"/>
              <w:widowControl/>
              <w:spacing w:line="185" w:lineRule="auto" w:before="74" w:after="0"/>
              <w:ind w:left="434" w:right="0" w:firstLine="0"/>
              <w:jc w:val="left"/>
            </w:pPr>
            <w:r>
              <w:rPr>
                <w:rFonts w:ascii="Malgun Gothic" w:hAnsi="Malgun Gothic" w:eastAsia="STKaiti"/>
                <w:b w:val="0"/>
                <w:i w:val="0"/>
                <w:color w:val="000000"/>
                <w:sz w:val="16"/>
              </w:rPr>
              <w:t xml:space="preserve">26,826,311 </w:t>
            </w:r>
          </w:p>
        </w:tc>
        <w:tc>
          <w:tcPr>
            <w:tcW w:type="dxa" w:w="1740"/>
            <w:tcBorders/>
            <w:tcMar>
              <w:start w:w="0" w:type="dxa"/>
              <w:end w:w="0" w:type="dxa"/>
            </w:tcMar>
          </w:tcPr>
          <w:p>
            <w:pPr>
              <w:autoSpaceDN w:val="0"/>
              <w:autoSpaceDE w:val="0"/>
              <w:widowControl/>
              <w:spacing w:line="185" w:lineRule="auto" w:before="74" w:after="0"/>
              <w:ind w:left="0" w:right="182" w:firstLine="0"/>
              <w:jc w:val="right"/>
            </w:pPr>
            <w:r>
              <w:rPr>
                <w:rFonts w:ascii="Malgun Gothic" w:hAnsi="Malgun Gothic" w:eastAsia="STKaiti"/>
                <w:b w:val="0"/>
                <w:i w:val="0"/>
                <w:color w:val="000000"/>
                <w:sz w:val="16"/>
              </w:rPr>
              <w:t xml:space="preserve">21,973,825 </w:t>
            </w:r>
          </w:p>
        </w:tc>
      </w:tr>
      <w:tr>
        <w:trPr>
          <w:trHeight w:hRule="exact" w:val="280"/>
        </w:trPr>
        <w:tc>
          <w:tcPr>
            <w:tcW w:type="dxa" w:w="2256"/>
            <w:vMerge/>
            <w:tcBorders>
              <w:top w:sz="4.0" w:val="single" w:color="#000000"/>
              <w:bottom w:sz="4.800000000000182" w:val="single" w:color="#000000"/>
            </w:tcBorders>
          </w:tcPr>
          <w:p/>
        </w:tc>
        <w:tc>
          <w:tcPr>
            <w:tcW w:type="dxa" w:w="452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支付利息 </w:t>
            </w:r>
          </w:p>
        </w:tc>
        <w:tc>
          <w:tcPr>
            <w:tcW w:type="dxa" w:w="176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(9,666,123) </w:t>
            </w:r>
          </w:p>
        </w:tc>
        <w:tc>
          <w:tcPr>
            <w:tcW w:type="dxa" w:w="1740"/>
            <w:tcBorders/>
            <w:tcMar>
              <w:start w:w="0" w:type="dxa"/>
              <w:end w:w="0" w:type="dxa"/>
            </w:tcMar>
          </w:tcPr>
          <w:p>
            <w:pPr>
              <w:autoSpaceDN w:val="0"/>
              <w:autoSpaceDE w:val="0"/>
              <w:widowControl/>
              <w:spacing w:line="185" w:lineRule="auto" w:before="0" w:after="0"/>
              <w:ind w:left="0" w:right="120" w:firstLine="0"/>
              <w:jc w:val="right"/>
            </w:pPr>
            <w:r>
              <w:rPr>
                <w:rFonts w:ascii="Malgun Gothic" w:hAnsi="Malgun Gothic" w:eastAsia="STKaiti"/>
                <w:b w:val="0"/>
                <w:i w:val="0"/>
                <w:color w:val="000000"/>
                <w:sz w:val="16"/>
              </w:rPr>
              <w:t xml:space="preserve">(7,818,150) </w:t>
            </w:r>
          </w:p>
        </w:tc>
      </w:tr>
      <w:tr>
        <w:trPr>
          <w:trHeight w:hRule="exact" w:val="278"/>
        </w:trPr>
        <w:tc>
          <w:tcPr>
            <w:tcW w:type="dxa" w:w="2256"/>
            <w:vMerge/>
            <w:tcBorders>
              <w:top w:sz="4.0" w:val="single" w:color="#000000"/>
              <w:bottom w:sz="4.800000000000182" w:val="single" w:color="#000000"/>
            </w:tcBorders>
          </w:tcPr>
          <w:p/>
        </w:tc>
        <w:tc>
          <w:tcPr>
            <w:tcW w:type="dxa" w:w="4520"/>
            <w:tcBorders>
              <w:bottom w:sz="4.800000000000182" w:val="single" w:color="#000000"/>
            </w:tcBorders>
            <w:tcMar>
              <w:start w:w="0" w:type="dxa"/>
              <w:end w:w="0" w:type="dxa"/>
            </w:tcMar>
          </w:tcPr>
          <w:p>
            <w:pPr>
              <w:autoSpaceDN w:val="0"/>
              <w:autoSpaceDE w:val="0"/>
              <w:widowControl/>
              <w:spacing w:line="185" w:lineRule="auto" w:before="0" w:after="0"/>
              <w:ind w:left="314" w:right="0" w:firstLine="0"/>
              <w:jc w:val="left"/>
            </w:pPr>
            <w:r>
              <w:rPr>
                <w:rFonts w:ascii="Malgun Gothic" w:hAnsi="Malgun Gothic" w:eastAsia="STKaiti"/>
                <w:b w:val="0"/>
                <w:i w:val="0"/>
                <w:color w:val="000000"/>
                <w:sz w:val="16"/>
              </w:rPr>
              <w:t xml:space="preserve">支付所得税 </w:t>
            </w:r>
          </w:p>
        </w:tc>
        <w:tc>
          <w:tcPr>
            <w:tcW w:type="dxa" w:w="1760"/>
            <w:tcBorders>
              <w:bottom w:sz="4.800000000000182" w:val="single" w:color="#000000"/>
            </w:tcBorders>
            <w:tcMar>
              <w:start w:w="0" w:type="dxa"/>
              <w:end w:w="0" w:type="dxa"/>
            </w:tcMar>
          </w:tcPr>
          <w:p>
            <w:pPr>
              <w:autoSpaceDN w:val="0"/>
              <w:autoSpaceDE w:val="0"/>
              <w:widowControl/>
              <w:spacing w:line="185" w:lineRule="auto" w:before="0" w:after="0"/>
              <w:ind w:left="0" w:right="286" w:firstLine="0"/>
              <w:jc w:val="right"/>
            </w:pPr>
            <w:r>
              <w:rPr>
                <w:rFonts w:ascii="Malgun Gothic" w:hAnsi="Malgun Gothic" w:eastAsia="STKaiti"/>
                <w:b w:val="0"/>
                <w:i w:val="0"/>
                <w:color w:val="000000"/>
                <w:sz w:val="16"/>
              </w:rPr>
              <w:t xml:space="preserve">(2,783,339) </w:t>
            </w:r>
          </w:p>
        </w:tc>
        <w:tc>
          <w:tcPr>
            <w:tcW w:type="dxa" w:w="1740"/>
            <w:tcBorders>
              <w:bottom w:sz="4.800000000000182" w:val="single" w:color="#00000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(2,116,967) </w:t>
            </w:r>
          </w:p>
        </w:tc>
      </w:tr>
      <w:tr>
        <w:trPr>
          <w:trHeight w:hRule="exact" w:val="443"/>
        </w:trPr>
        <w:tc>
          <w:tcPr>
            <w:tcW w:type="dxa" w:w="490"/>
            <w:tcBorders>
              <w:top w:sz="4.800000000000182" w:val="single" w:color="#000000"/>
              <w:bottom w:sz="4.0" w:val="single" w:color="#000000"/>
            </w:tcBorders>
            <w:tcMar>
              <w:start w:w="0" w:type="dxa"/>
              <w:end w:w="0" w:type="dxa"/>
            </w:tcMar>
          </w:tcPr>
          <w:p/>
        </w:tc>
        <w:tc>
          <w:tcPr>
            <w:tcW w:type="dxa" w:w="4520"/>
            <w:tcBorders>
              <w:top w:sz="4.800000000000182" w:val="single" w:color="#000000"/>
              <w:bottom w:sz="4.0" w:val="single" w:color="#000000"/>
            </w:tcBorders>
            <w:tcMar>
              <w:start w:w="0" w:type="dxa"/>
              <w:end w:w="0" w:type="dxa"/>
            </w:tcMar>
          </w:tcPr>
          <w:p>
            <w:pPr>
              <w:autoSpaceDN w:val="0"/>
              <w:autoSpaceDE w:val="0"/>
              <w:widowControl/>
              <w:spacing w:line="185" w:lineRule="auto" w:before="146" w:after="0"/>
              <w:ind w:left="314" w:right="0" w:firstLine="0"/>
              <w:jc w:val="left"/>
            </w:pPr>
            <w:r>
              <w:rPr>
                <w:rFonts w:ascii="Malgun Gothic" w:hAnsi="Malgun Gothic" w:eastAsia="STKaiti"/>
                <w:b w:val="0"/>
                <w:i w:val="0"/>
                <w:color w:val="000000"/>
                <w:sz w:val="16"/>
              </w:rPr>
              <w:t xml:space="preserve">营业活动产生的现金流入/(流出)净额 </w:t>
            </w:r>
          </w:p>
        </w:tc>
        <w:tc>
          <w:tcPr>
            <w:tcW w:type="dxa" w:w="1760"/>
            <w:tcBorders>
              <w:top w:sz="4.800000000000182" w:val="single" w:color="#000000"/>
              <w:bottom w:sz="4.800000000000182" w:val="single" w:color="#000000"/>
            </w:tcBorders>
            <w:tcMar>
              <w:start w:w="0" w:type="dxa"/>
              <w:end w:w="0" w:type="dxa"/>
            </w:tcMar>
          </w:tcPr>
          <w:p>
            <w:pPr>
              <w:autoSpaceDN w:val="0"/>
              <w:autoSpaceDE w:val="0"/>
              <w:widowControl/>
              <w:spacing w:line="185" w:lineRule="auto" w:before="144" w:after="0"/>
              <w:ind w:left="432" w:right="0" w:firstLine="0"/>
              <w:jc w:val="left"/>
            </w:pPr>
            <w:r>
              <w:rPr>
                <w:rFonts w:ascii="Malgun Gothic" w:hAnsi="Malgun Gothic" w:eastAsia="STKaiti"/>
                <w:b w:val="0"/>
                <w:i w:val="0"/>
                <w:color w:val="000000"/>
                <w:sz w:val="16"/>
              </w:rPr>
              <w:t xml:space="preserve">21,191,710 </w:t>
            </w:r>
          </w:p>
        </w:tc>
        <w:tc>
          <w:tcPr>
            <w:tcW w:type="dxa" w:w="1740"/>
            <w:tcBorders>
              <w:top w:sz="4.800000000000182" w:val="single" w:color="#000000"/>
              <w:bottom w:sz="4.0" w:val="single" w:color="#000000"/>
            </w:tcBorders>
            <w:tcMar>
              <w:start w:w="0" w:type="dxa"/>
              <w:end w:w="0" w:type="dxa"/>
            </w:tcMar>
          </w:tcPr>
          <w:p>
            <w:pPr>
              <w:autoSpaceDN w:val="0"/>
              <w:autoSpaceDE w:val="0"/>
              <w:widowControl/>
              <w:spacing w:line="185" w:lineRule="auto" w:before="146" w:after="0"/>
              <w:ind w:left="304" w:right="0" w:firstLine="0"/>
              <w:jc w:val="left"/>
            </w:pPr>
            <w:r>
              <w:rPr>
                <w:rFonts w:ascii="Malgun Gothic" w:hAnsi="Malgun Gothic" w:eastAsia="STKaiti"/>
                <w:b w:val="0"/>
                <w:i w:val="0"/>
                <w:color w:val="000000"/>
                <w:sz w:val="16"/>
                <w:u w:val="single"/>
              </w:rPr>
              <w:t xml:space="preserve"> (10,260,446</w:t>
            </w:r>
            <w:r>
              <w:rPr>
                <w:rFonts w:ascii="Malgun Gothic" w:hAnsi="Malgun Gothic" w:eastAsia="STKaiti"/>
                <w:b w:val="0"/>
                <w:i w:val="0"/>
                <w:color w:val="000000"/>
                <w:sz w:val="16"/>
              </w:rPr>
              <w:t xml:space="preserve">) </w:t>
            </w:r>
          </w:p>
        </w:tc>
      </w:tr>
      <w:tr>
        <w:trPr>
          <w:trHeight w:hRule="exact" w:val="61"/>
        </w:trPr>
        <w:tc>
          <w:tcPr>
            <w:tcW w:type="dxa" w:w="490"/>
            <w:tcBorders>
              <w:top w:sz="4.0" w:val="single" w:color="#000000"/>
            </w:tcBorders>
            <w:tcMar>
              <w:start w:w="0" w:type="dxa"/>
              <w:end w:w="0" w:type="dxa"/>
            </w:tcMar>
          </w:tcPr>
          <w:p/>
        </w:tc>
        <w:tc>
          <w:tcPr>
            <w:tcW w:type="dxa" w:w="4520"/>
            <w:tcBorders>
              <w:top w:sz="4.0" w:val="single" w:color="#000000"/>
            </w:tcBorders>
            <w:tcMar>
              <w:start w:w="0" w:type="dxa"/>
              <w:end w:w="0" w:type="dxa"/>
            </w:tcMar>
          </w:tcPr>
          <w:p/>
        </w:tc>
        <w:tc>
          <w:tcPr>
            <w:tcW w:type="dxa" w:w="1760"/>
            <w:tcBorders>
              <w:top w:sz="4.800000000000182" w:val="single" w:color="#000000"/>
            </w:tcBorders>
            <w:tcMar>
              <w:start w:w="0" w:type="dxa"/>
              <w:end w:w="0" w:type="dxa"/>
            </w:tcMar>
          </w:tcPr>
          <w:p/>
        </w:tc>
        <w:tc>
          <w:tcPr>
            <w:tcW w:type="dxa" w:w="1740"/>
            <w:tcBorders>
              <w:top w:sz="4.0" w:val="single" w:color="#000000"/>
            </w:tcBorders>
            <w:tcMar>
              <w:start w:w="0" w:type="dxa"/>
              <w:end w:w="0" w:type="dxa"/>
            </w:tcMar>
          </w:tcPr>
          <w:p/>
        </w:tc>
      </w:tr>
    </w:tbl>
    <w:p>
      <w:pPr>
        <w:autoSpaceDN w:val="0"/>
        <w:autoSpaceDE w:val="0"/>
        <w:widowControl/>
        <w:spacing w:line="185" w:lineRule="auto" w:before="1378" w:after="0"/>
        <w:ind w:left="0" w:right="4352" w:firstLine="0"/>
        <w:jc w:val="right"/>
      </w:pPr>
      <w:r>
        <w:rPr>
          <w:rFonts w:ascii="STKaiti" w:hAnsi="STKaiti" w:eastAsia="STKaiti"/>
          <w:b w:val="0"/>
          <w:i w:val="0"/>
          <w:color w:val="000000"/>
          <w:sz w:val="18"/>
        </w:rPr>
        <w:t xml:space="preserve">48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33.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衍生金融工具 </w:t>
            </w:r>
          </w:p>
        </w:tc>
      </w:tr>
    </w:tbl>
    <w:p>
      <w:pPr>
        <w:autoSpaceDN w:val="0"/>
        <w:autoSpaceDE w:val="0"/>
        <w:widowControl/>
        <w:spacing w:line="245" w:lineRule="auto" w:before="194" w:after="0"/>
        <w:ind w:left="1078" w:right="288" w:firstLine="0"/>
        <w:jc w:val="left"/>
      </w:pPr>
      <w:r>
        <w:rPr>
          <w:rFonts w:ascii="STKaiti" w:hAnsi="STKaiti" w:eastAsia="STKaiti"/>
          <w:b w:val="0"/>
          <w:i w:val="0"/>
          <w:color w:val="000000"/>
          <w:sz w:val="21"/>
        </w:rPr>
        <w:t xml:space="preserve">本公司为销售业务及对资产及负债进行管理而进行衍生金融工具交易。销售业务包 </w:t>
      </w:r>
      <w:r>
        <w:rPr>
          <w:rFonts w:ascii="STKaiti" w:hAnsi="STKaiti" w:eastAsia="STKaiti"/>
          <w:b w:val="0"/>
          <w:i w:val="0"/>
          <w:color w:val="000000"/>
          <w:sz w:val="21"/>
        </w:rPr>
        <w:t xml:space="preserve">括组成及推销衍生金融工具使客户得以转移、改变或减少其现有或预期的风险。 </w:t>
      </w:r>
    </w:p>
    <w:p>
      <w:pPr>
        <w:autoSpaceDN w:val="0"/>
        <w:autoSpaceDE w:val="0"/>
        <w:widowControl/>
        <w:spacing w:line="245" w:lineRule="auto" w:before="258" w:after="0"/>
        <w:ind w:left="1078" w:right="288" w:firstLine="0"/>
        <w:jc w:val="left"/>
      </w:pPr>
      <w:r>
        <w:rPr>
          <w:rFonts w:ascii="STKaiti" w:hAnsi="STKaiti" w:eastAsia="STKaiti"/>
          <w:b w:val="0"/>
          <w:i w:val="0"/>
          <w:color w:val="000000"/>
          <w:sz w:val="21"/>
        </w:rPr>
        <w:t xml:space="preserve">为降低与客户进行交易带来的市场风险，本公司与第三者签定背对背式的合约，有 </w:t>
      </w:r>
      <w:r>
        <w:rPr>
          <w:rFonts w:ascii="STKaiti" w:hAnsi="STKaiti" w:eastAsia="STKaiti"/>
          <w:b w:val="0"/>
          <w:i w:val="0"/>
          <w:color w:val="000000"/>
          <w:sz w:val="21"/>
        </w:rPr>
        <w:t xml:space="preserve">效地转移了本公司在合同上的市场风险。 </w:t>
      </w:r>
    </w:p>
    <w:p>
      <w:pPr>
        <w:autoSpaceDN w:val="0"/>
        <w:autoSpaceDE w:val="0"/>
        <w:widowControl/>
        <w:spacing w:line="245" w:lineRule="auto" w:before="260" w:after="0"/>
        <w:ind w:left="1078" w:right="294" w:firstLine="0"/>
        <w:jc w:val="both"/>
      </w:pPr>
      <w:r>
        <w:rPr>
          <w:rFonts w:ascii="STKaiti" w:hAnsi="STKaiti" w:eastAsia="STKaiti"/>
          <w:b w:val="0"/>
          <w:i w:val="0"/>
          <w:color w:val="000000"/>
          <w:sz w:val="21"/>
        </w:rPr>
        <w:t xml:space="preserve">本公司将衍生金融工具用于对资产及负债的管理。当本公司的资产和负债的利率不 </w:t>
      </w:r>
      <w:r>
        <w:rPr>
          <w:rFonts w:ascii="STKaiti" w:hAnsi="STKaiti" w:eastAsia="STKaiti"/>
          <w:b w:val="0"/>
          <w:i w:val="0"/>
          <w:color w:val="000000"/>
          <w:sz w:val="21"/>
        </w:rPr>
        <w:t xml:space="preserve">匹配时，例如，本公司以定息购入其资产但资金来源是按浮动利率取得时，会面对 </w:t>
      </w:r>
      <w:r>
        <w:rPr>
          <w:rFonts w:ascii="STKaiti" w:hAnsi="STKaiti" w:eastAsia="STKaiti"/>
          <w:b w:val="0"/>
          <w:i w:val="0"/>
          <w:color w:val="000000"/>
          <w:sz w:val="21"/>
        </w:rPr>
        <w:t xml:space="preserve">因市场利率变动而引起公允价值波动的风险。为了降低波动带来的影响，本公司会 </w:t>
      </w:r>
      <w:r>
        <w:rPr>
          <w:rFonts w:ascii="STKaiti" w:hAnsi="STKaiti" w:eastAsia="STKaiti"/>
          <w:b w:val="0"/>
          <w:i w:val="0"/>
          <w:color w:val="000000"/>
          <w:sz w:val="21"/>
        </w:rPr>
        <w:t xml:space="preserve">通过利率互换，将固定利率转为浮动利率。 </w:t>
      </w:r>
    </w:p>
    <w:p>
      <w:pPr>
        <w:autoSpaceDN w:val="0"/>
        <w:autoSpaceDE w:val="0"/>
        <w:widowControl/>
        <w:spacing w:line="185" w:lineRule="auto" w:before="260" w:after="0"/>
        <w:ind w:left="1078" w:right="0" w:firstLine="0"/>
        <w:jc w:val="left"/>
      </w:pPr>
      <w:r>
        <w:rPr>
          <w:rFonts w:ascii="STKaiti" w:hAnsi="STKaiti" w:eastAsia="STKaiti"/>
          <w:b w:val="0"/>
          <w:i w:val="0"/>
          <w:color w:val="000000"/>
          <w:sz w:val="21"/>
        </w:rPr>
        <w:t xml:space="preserve">本公司为交易或套期采用以下的衍生金融工具： </w:t>
      </w:r>
    </w:p>
    <w:p>
      <w:pPr>
        <w:autoSpaceDN w:val="0"/>
        <w:tabs>
          <w:tab w:pos="2512" w:val="left"/>
        </w:tabs>
        <w:autoSpaceDE w:val="0"/>
        <w:widowControl/>
        <w:spacing w:line="185" w:lineRule="auto" w:before="258" w:after="0"/>
        <w:ind w:left="1078" w:right="0" w:firstLine="0"/>
        <w:jc w:val="left"/>
      </w:pPr>
      <w:r>
        <w:rPr>
          <w:rFonts w:ascii="STKaiti" w:hAnsi="STKaiti" w:eastAsia="STKaiti"/>
          <w:b w:val="0"/>
          <w:i w:val="0"/>
          <w:color w:val="000000"/>
          <w:sz w:val="21"/>
        </w:rPr>
        <w:t xml:space="preserve">互换合同： </w:t>
      </w:r>
      <w:r>
        <w:tab/>
      </w:r>
      <w:r>
        <w:rPr>
          <w:rFonts w:ascii="STKaiti" w:hAnsi="STKaiti" w:eastAsia="STKaiti"/>
          <w:b w:val="0"/>
          <w:i w:val="0"/>
          <w:color w:val="000000"/>
          <w:sz w:val="21"/>
        </w:rPr>
        <w:t xml:space="preserve">互换合同指在约定期限内交换现金流的承诺。 </w:t>
      </w:r>
    </w:p>
    <w:p>
      <w:pPr>
        <w:autoSpaceDN w:val="0"/>
        <w:autoSpaceDE w:val="0"/>
        <w:widowControl/>
        <w:spacing w:line="245" w:lineRule="auto" w:before="260" w:after="0"/>
        <w:ind w:left="2512" w:right="212" w:firstLine="0"/>
        <w:jc w:val="both"/>
      </w:pPr>
      <w:r>
        <w:rPr>
          <w:rFonts w:ascii="STKaiti" w:hAnsi="STKaiti" w:eastAsia="STKaiti"/>
          <w:b w:val="0"/>
          <w:i w:val="0"/>
          <w:color w:val="000000"/>
          <w:sz w:val="21"/>
        </w:rPr>
        <w:t xml:space="preserve">利率互换合同是指在约定期限内，交易双方互按约定的利率向对方支 </w:t>
      </w:r>
      <w:r>
        <w:rPr>
          <w:rFonts w:ascii="STKaiti" w:hAnsi="STKaiti" w:eastAsia="STKaiti"/>
          <w:b w:val="0"/>
          <w:i w:val="0"/>
          <w:color w:val="000000"/>
          <w:sz w:val="21"/>
        </w:rPr>
        <w:t xml:space="preserve">付利息的交易。互换双方按同货币同金额以固定利率换浮动利率或一 </w:t>
      </w:r>
      <w:r>
        <w:rPr>
          <w:rFonts w:ascii="STKaiti" w:hAnsi="STKaiti" w:eastAsia="STKaiti"/>
          <w:b w:val="0"/>
          <w:i w:val="0"/>
          <w:color w:val="000000"/>
          <w:sz w:val="21"/>
        </w:rPr>
        <w:t xml:space="preserve">种浮动利率换另一种浮动利率，到期互以约定的利率支付对方利息。 </w:t>
      </w:r>
    </w:p>
    <w:p>
      <w:pPr>
        <w:autoSpaceDN w:val="0"/>
        <w:autoSpaceDE w:val="0"/>
        <w:widowControl/>
        <w:spacing w:line="245" w:lineRule="auto" w:before="258" w:after="200"/>
        <w:ind w:left="2512" w:right="288" w:firstLine="0"/>
        <w:jc w:val="left"/>
      </w:pPr>
      <w:r>
        <w:rPr>
          <w:rFonts w:ascii="STKaiti" w:hAnsi="STKaiti" w:eastAsia="STKaiti"/>
          <w:b w:val="0"/>
          <w:i w:val="0"/>
          <w:color w:val="000000"/>
          <w:sz w:val="21"/>
        </w:rPr>
        <w:t xml:space="preserve">货币利率互换是以不同的货币不同的利率进行交换，合约到期时本金 </w:t>
      </w:r>
      <w:r>
        <w:rPr>
          <w:rFonts w:ascii="STKaiti" w:hAnsi="STKaiti" w:eastAsia="STKaiti"/>
          <w:b w:val="0"/>
          <w:i w:val="0"/>
          <w:color w:val="000000"/>
          <w:sz w:val="21"/>
        </w:rPr>
        <w:t xml:space="preserve">换回的交易。 </w:t>
      </w:r>
    </w:p>
    <w:tbl>
      <w:tblPr>
        <w:tblW w:type="auto" w:w="0"/>
        <w:tblLayout w:type="fixed"/>
        <w:tblLook w:firstColumn="1" w:firstRow="1" w:lastColumn="0" w:lastRow="0" w:noHBand="0" w:noVBand="1" w:val="04A0"/>
        <w:tblInd w:w="520.0" w:type="dxa"/>
      </w:tblPr>
      <w:tblGrid>
        <w:gridCol w:w="4512"/>
        <w:gridCol w:w="4512"/>
      </w:tblGrid>
      <w:tr>
        <w:trPr>
          <w:trHeight w:hRule="exact" w:val="1724"/>
        </w:trPr>
        <w:tc>
          <w:tcPr>
            <w:tcW w:type="dxa" w:w="1820"/>
            <w:tcBorders/>
            <w:tcMar>
              <w:start w:w="0" w:type="dxa"/>
              <w:end w:w="0" w:type="dxa"/>
            </w:tcMar>
          </w:tcPr>
          <w:p>
            <w:pPr>
              <w:autoSpaceDN w:val="0"/>
              <w:autoSpaceDE w:val="0"/>
              <w:widowControl/>
              <w:spacing w:line="271" w:lineRule="auto" w:before="60" w:after="0"/>
              <w:ind w:left="432" w:right="160" w:firstLine="0"/>
              <w:jc w:val="right"/>
            </w:pPr>
            <w:r>
              <w:rPr>
                <w:rFonts w:ascii="Malgun Gothic" w:hAnsi="Malgun Gothic" w:eastAsia="STKaiti"/>
                <w:b w:val="0"/>
                <w:i w:val="0"/>
                <w:color w:val="000000"/>
                <w:sz w:val="16"/>
              </w:rPr>
              <w:t xml:space="preserve">远期合同： </w:t>
            </w:r>
            <w:r>
              <w:rPr>
                <w:rFonts w:ascii="Malgun Gothic" w:hAnsi="Malgun Gothic" w:eastAsia="STKaiti"/>
                <w:b w:val="0"/>
                <w:i w:val="0"/>
                <w:color w:val="000000"/>
                <w:sz w:val="16"/>
              </w:rPr>
              <w:t xml:space="preserve">期权合同： </w:t>
            </w:r>
          </w:p>
        </w:tc>
        <w:tc>
          <w:tcPr>
            <w:tcW w:type="dxa" w:w="6520"/>
            <w:tcBorders/>
            <w:tcMar>
              <w:start w:w="0" w:type="dxa"/>
              <w:end w:w="0" w:type="dxa"/>
            </w:tcMar>
          </w:tcPr>
          <w:p>
            <w:pPr>
              <w:autoSpaceDN w:val="0"/>
              <w:autoSpaceDE w:val="0"/>
              <w:widowControl/>
              <w:spacing w:line="185" w:lineRule="auto" w:before="60" w:after="0"/>
              <w:ind w:left="172" w:right="0" w:firstLine="0"/>
              <w:jc w:val="left"/>
            </w:pPr>
            <w:r>
              <w:rPr>
                <w:rFonts w:ascii="Malgun Gothic" w:hAnsi="Malgun Gothic" w:eastAsia="STKaiti"/>
                <w:b w:val="0"/>
                <w:i w:val="0"/>
                <w:color w:val="000000"/>
                <w:sz w:val="16"/>
              </w:rPr>
              <w:t xml:space="preserve">远期合同指在未来某日，以特定价格购置或出售一项金融产品。 </w:t>
            </w:r>
          </w:p>
          <w:p>
            <w:pPr>
              <w:autoSpaceDN w:val="0"/>
              <w:autoSpaceDE w:val="0"/>
              <w:widowControl/>
              <w:spacing w:line="245" w:lineRule="auto" w:before="260" w:after="0"/>
              <w:ind w:left="172" w:right="130" w:firstLine="0"/>
              <w:jc w:val="both"/>
            </w:pPr>
            <w:r>
              <w:rPr>
                <w:rFonts w:ascii="Malgun Gothic" w:hAnsi="Malgun Gothic" w:eastAsia="STKaiti"/>
                <w:b w:val="0"/>
                <w:i w:val="0"/>
                <w:color w:val="000000"/>
                <w:sz w:val="16"/>
              </w:rPr>
              <w:t xml:space="preserve">期权合同是指根据合约条件，期权买方在支付期权卖方一定的期权费 </w:t>
            </w:r>
            <w:r>
              <w:rPr>
                <w:rFonts w:ascii="Malgun Gothic" w:hAnsi="Malgun Gothic" w:eastAsia="STKaiti"/>
                <w:b w:val="0"/>
                <w:i w:val="0"/>
                <w:color w:val="000000"/>
                <w:sz w:val="16"/>
              </w:rPr>
              <w:t xml:space="preserve">后，在一定期限内，以协定汇率、利率或价格购买或出售一定数量的 </w:t>
            </w:r>
            <w:r>
              <w:rPr>
                <w:rFonts w:ascii="Malgun Gothic" w:hAnsi="Malgun Gothic" w:eastAsia="STKaiti"/>
                <w:b w:val="0"/>
                <w:i w:val="0"/>
                <w:color w:val="000000"/>
                <w:sz w:val="16"/>
              </w:rPr>
              <w:t xml:space="preserve">外汇、债券选择权或利率选择权等，即期权买方有执行或不执行合约 </w:t>
            </w:r>
            <w:r>
              <w:rPr>
                <w:rFonts w:ascii="Malgun Gothic" w:hAnsi="Malgun Gothic" w:eastAsia="STKaiti"/>
                <w:b w:val="0"/>
                <w:i w:val="0"/>
                <w:color w:val="000000"/>
                <w:sz w:val="16"/>
              </w:rPr>
              <w:t xml:space="preserve">的选择权利，期权卖方必须按期权买方的选择执行。 </w:t>
            </w:r>
          </w:p>
        </w:tc>
      </w:tr>
    </w:tbl>
    <w:p>
      <w:pPr>
        <w:autoSpaceDN w:val="0"/>
        <w:autoSpaceDE w:val="0"/>
        <w:widowControl/>
        <w:spacing w:line="185" w:lineRule="auto" w:before="200" w:after="0"/>
        <w:ind w:left="0" w:right="1420" w:firstLine="0"/>
        <w:jc w:val="right"/>
      </w:pPr>
      <w:r>
        <w:rPr>
          <w:rFonts w:ascii="STKaiti" w:hAnsi="STKaiti" w:eastAsia="STKaiti"/>
          <w:b w:val="0"/>
          <w:i w:val="0"/>
          <w:color w:val="000000"/>
          <w:sz w:val="21"/>
        </w:rPr>
        <w:t xml:space="preserve">外汇期权指买卖方双方达成一项买卖外汇的权利合约。 </w:t>
      </w:r>
    </w:p>
    <w:p>
      <w:pPr>
        <w:autoSpaceDN w:val="0"/>
        <w:autoSpaceDE w:val="0"/>
        <w:widowControl/>
        <w:spacing w:line="185" w:lineRule="auto" w:before="4572" w:after="0"/>
        <w:ind w:left="0" w:right="4352" w:firstLine="0"/>
        <w:jc w:val="right"/>
      </w:pPr>
      <w:r>
        <w:rPr>
          <w:rFonts w:ascii="STKaiti" w:hAnsi="STKaiti" w:eastAsia="STKaiti"/>
          <w:b w:val="0"/>
          <w:i w:val="0"/>
          <w:color w:val="000000"/>
          <w:sz w:val="18"/>
        </w:rPr>
        <w:t xml:space="preserve">49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33.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衍生金融工具(续) </w:t>
            </w:r>
          </w:p>
        </w:tc>
      </w:tr>
    </w:tbl>
    <w:p>
      <w:pPr>
        <w:autoSpaceDN w:val="0"/>
        <w:autoSpaceDE w:val="0"/>
        <w:widowControl/>
        <w:spacing w:line="185" w:lineRule="auto" w:before="194" w:after="0"/>
        <w:ind w:left="1078" w:right="0" w:firstLine="0"/>
        <w:jc w:val="left"/>
      </w:pPr>
      <w:r>
        <w:rPr>
          <w:rFonts w:ascii="STKaiti" w:hAnsi="STKaiti" w:eastAsia="STKaiti"/>
          <w:b w:val="0"/>
          <w:i w:val="0"/>
          <w:color w:val="000000"/>
          <w:sz w:val="21"/>
        </w:rPr>
        <w:t>以下列示的是本公司衍生金融工具的名义价值和公允价值。</w:t>
      </w:r>
      <w:r>
        <w:rPr>
          <w:rFonts w:ascii="STKaiti" w:hAnsi="STKaiti" w:eastAsia="STKaiti"/>
          <w:b w:val="0"/>
          <w:i w:val="0"/>
          <w:color w:val="000000"/>
          <w:sz w:val="21"/>
        </w:rPr>
        <w:t xml:space="preserve"> </w:t>
      </w:r>
    </w:p>
    <w:p>
      <w:pPr>
        <w:autoSpaceDN w:val="0"/>
        <w:autoSpaceDE w:val="0"/>
        <w:widowControl/>
        <w:spacing w:line="245" w:lineRule="auto" w:before="272" w:after="0"/>
        <w:ind w:left="1078" w:right="294" w:firstLine="0"/>
        <w:jc w:val="both"/>
      </w:pPr>
      <w:r>
        <w:rPr>
          <w:rFonts w:ascii="STKaiti" w:hAnsi="STKaiti" w:eastAsia="STKaiti"/>
          <w:b w:val="0"/>
          <w:i w:val="0"/>
          <w:color w:val="000000"/>
          <w:sz w:val="21"/>
        </w:rPr>
        <w:t xml:space="preserve">名义价值是一项衍生金融工具之基础资产或参考指数的金额，它是衡量衍生金融工 </w:t>
      </w:r>
      <w:r>
        <w:rPr>
          <w:rFonts w:ascii="STKaiti" w:hAnsi="STKaiti" w:eastAsia="STKaiti"/>
          <w:b w:val="0"/>
          <w:i w:val="0"/>
          <w:color w:val="000000"/>
          <w:sz w:val="21"/>
        </w:rPr>
        <w:t>具价值变动的</w:t>
      </w:r>
      <w:r>
        <w:rPr>
          <w:rFonts w:ascii="STKaiti" w:hAnsi="STKaiti" w:eastAsia="STKaiti"/>
          <w:b w:val="0"/>
          <w:i w:val="0"/>
          <w:color w:val="000000"/>
          <w:sz w:val="21"/>
        </w:rPr>
        <w:t xml:space="preserve">基准，它是本公司衍生金融工具交易量的一个指标，其本身并不能测 </w:t>
      </w:r>
      <w:r>
        <w:rPr>
          <w:rFonts w:ascii="STKaiti" w:hAnsi="STKaiti" w:eastAsia="STKaiti"/>
          <w:b w:val="0"/>
          <w:i w:val="0"/>
          <w:color w:val="000000"/>
          <w:sz w:val="21"/>
        </w:rPr>
        <w:t>算任何风险。</w:t>
      </w:r>
      <w:r>
        <w:rPr>
          <w:rFonts w:ascii="STKaiti" w:hAnsi="STKaiti" w:eastAsia="STKaiti"/>
          <w:b w:val="0"/>
          <w:i w:val="0"/>
          <w:color w:val="000000"/>
          <w:sz w:val="21"/>
        </w:rPr>
        <w:t xml:space="preserve"> </w:t>
      </w:r>
    </w:p>
    <w:p>
      <w:pPr>
        <w:autoSpaceDN w:val="0"/>
        <w:autoSpaceDE w:val="0"/>
        <w:widowControl/>
        <w:spacing w:line="245" w:lineRule="auto" w:before="260" w:after="1590"/>
        <w:ind w:left="1078" w:right="288" w:firstLine="0"/>
        <w:jc w:val="left"/>
      </w:pPr>
      <w:r>
        <w:rPr>
          <w:rFonts w:ascii="STKaiti" w:hAnsi="STKaiti" w:eastAsia="STKaiti"/>
          <w:b w:val="0"/>
          <w:i w:val="0"/>
          <w:color w:val="000000"/>
          <w:sz w:val="21"/>
        </w:rPr>
        <w:t xml:space="preserve">公允价值是指在公平交易中，熟悉情况的当事人自愿据以进行资产交换或负债清偿 </w:t>
      </w:r>
      <w:r>
        <w:rPr>
          <w:rFonts w:ascii="STKaiti" w:hAnsi="STKaiti" w:eastAsia="STKaiti"/>
          <w:b w:val="0"/>
          <w:i w:val="0"/>
          <w:color w:val="000000"/>
          <w:sz w:val="21"/>
        </w:rPr>
        <w:t xml:space="preserve">的金额。 </w:t>
      </w:r>
    </w:p>
    <w:p>
      <w:pPr>
        <w:sectPr>
          <w:pgSz w:w="11904" w:h="16840"/>
          <w:pgMar w:top="528" w:right="1440" w:bottom="370" w:left="1440" w:header="720" w:footer="720" w:gutter="0"/>
          <w:cols w:space="720" w:num="1" w:equalWidth="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0" w:right="116" w:firstLine="0"/>
        <w:jc w:val="right"/>
      </w:pPr>
      <w:r>
        <w:rPr>
          <w:rFonts w:ascii="STKaiti" w:hAnsi="STKaiti" w:eastAsia="STKaiti"/>
          <w:b w:val="0"/>
          <w:i w:val="0"/>
          <w:color w:val="000000"/>
          <w:sz w:val="21"/>
        </w:rPr>
        <w:t xml:space="preserve">为交易而持有的衍生金融工具： </w:t>
      </w:r>
    </w:p>
    <w:p>
      <w:pPr>
        <w:sectPr>
          <w:type w:val="continuous"/>
          <w:pgSz w:w="11904" w:h="16840"/>
          <w:pgMar w:top="528" w:right="1440" w:bottom="370" w:left="1440" w:header="720" w:footer="720" w:gutter="0"/>
          <w:cols w:space="720" w:num="2" w:equalWidth="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113.99999999999977" w:type="dxa"/>
      </w:tblPr>
      <w:tblGrid>
        <w:gridCol w:w="3008"/>
        <w:gridCol w:w="3008"/>
        <w:gridCol w:w="3008"/>
      </w:tblGrid>
      <w:tr>
        <w:trPr>
          <w:trHeight w:hRule="exact" w:val="260"/>
        </w:trPr>
        <w:tc>
          <w:tcPr>
            <w:tcW w:type="dxa" w:w="1474"/>
            <w:tcBorders>
              <w:bottom w:sz="4.0" w:val="single" w:color="#000000"/>
            </w:tcBorders>
            <w:tcMar>
              <w:start w:w="0" w:type="dxa"/>
              <w:end w:w="0" w:type="dxa"/>
            </w:tcMar>
          </w:tcPr>
          <w:p/>
        </w:tc>
        <w:tc>
          <w:tcPr>
            <w:tcW w:type="dxa" w:w="3020"/>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0" w:after="0"/>
              <w:ind w:left="574" w:right="0" w:firstLine="0"/>
              <w:jc w:val="left"/>
            </w:pPr>
            <w:r>
              <w:rPr>
                <w:rFonts w:ascii="Malgun Gothic" w:hAnsi="Malgun Gothic" w:eastAsia="STKaiti"/>
                <w:b w:val="0"/>
                <w:i w:val="0"/>
                <w:color w:val="000000"/>
                <w:sz w:val="16"/>
              </w:rPr>
              <w:t xml:space="preserve">2006-12-31 </w:t>
            </w:r>
          </w:p>
        </w:tc>
      </w:tr>
      <w:tr>
        <w:trPr>
          <w:trHeight w:hRule="exact" w:val="276"/>
        </w:trPr>
        <w:tc>
          <w:tcPr>
            <w:tcW w:type="dxa" w:w="1474"/>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71" w:lineRule="auto" w:before="2" w:after="0"/>
              <w:ind w:left="150" w:right="144" w:firstLine="210"/>
              <w:jc w:val="left"/>
            </w:pPr>
            <w:r>
              <w:rPr>
                <w:rFonts w:ascii="Malgun Gothic" w:hAnsi="Malgun Gothic" w:eastAsia="STKaiti"/>
                <w:b w:val="0"/>
                <w:i w:val="0"/>
                <w:color w:val="000000"/>
                <w:sz w:val="16"/>
              </w:rPr>
              <w:t xml:space="preserve">名义价值 </w:t>
            </w:r>
            <w:r>
              <w:rPr>
                <w:rFonts w:ascii="Malgun Gothic" w:hAnsi="Malgun Gothic" w:eastAsia="STKaiti"/>
                <w:b w:val="0"/>
                <w:i w:val="0"/>
                <w:color w:val="000000"/>
                <w:sz w:val="16"/>
              </w:rPr>
              <w:t xml:space="preserve">人民币千元 </w:t>
            </w:r>
          </w:p>
        </w:tc>
        <w:tc>
          <w:tcPr>
            <w:tcW w:type="dxa" w:w="302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0" w:after="0"/>
              <w:ind w:left="0" w:right="902" w:firstLine="0"/>
              <w:jc w:val="right"/>
            </w:pPr>
            <w:r>
              <w:rPr>
                <w:rFonts w:ascii="Malgun Gothic" w:hAnsi="Malgun Gothic" w:eastAsia="STKaiti"/>
                <w:b w:val="0"/>
                <w:i w:val="0"/>
                <w:color w:val="000000"/>
                <w:sz w:val="16"/>
              </w:rPr>
              <w:t xml:space="preserve"> 公允价值 </w:t>
            </w:r>
          </w:p>
        </w:tc>
      </w:tr>
      <w:tr>
        <w:trPr>
          <w:trHeight w:hRule="exact" w:val="260"/>
        </w:trPr>
        <w:tc>
          <w:tcPr>
            <w:tcW w:type="dxa" w:w="3008"/>
            <w:vMerge/>
            <w:tcBorders>
              <w:top w:sz="4.0" w:val="single" w:color="#000000"/>
            </w:tcBorders>
          </w:tcPr>
          <w:p/>
        </w:tc>
        <w:tc>
          <w:tcPr>
            <w:tcW w:type="dxa" w:w="132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资产 </w:t>
            </w:r>
          </w:p>
        </w:tc>
        <w:tc>
          <w:tcPr>
            <w:tcW w:type="dxa" w:w="1700"/>
            <w:tcBorders/>
            <w:tcMar>
              <w:start w:w="0" w:type="dxa"/>
              <w:end w:w="0" w:type="dxa"/>
            </w:tcMar>
          </w:tcPr>
          <w:p>
            <w:pPr>
              <w:autoSpaceDN w:val="0"/>
              <w:autoSpaceDE w:val="0"/>
              <w:widowControl/>
              <w:spacing w:line="185" w:lineRule="auto" w:before="0" w:after="0"/>
              <w:ind w:left="0" w:right="140" w:firstLine="0"/>
              <w:jc w:val="right"/>
            </w:pPr>
            <w:r>
              <w:rPr>
                <w:rFonts w:ascii="Malgun Gothic" w:hAnsi="Malgun Gothic" w:eastAsia="STKaiti"/>
                <w:b w:val="0"/>
                <w:i w:val="0"/>
                <w:color w:val="000000"/>
                <w:sz w:val="16"/>
              </w:rPr>
              <w:t xml:space="preserve">负债 </w:t>
            </w:r>
          </w:p>
        </w:tc>
      </w:tr>
      <w:tr>
        <w:trPr>
          <w:trHeight w:hRule="exact" w:val="260"/>
        </w:trPr>
        <w:tc>
          <w:tcPr>
            <w:tcW w:type="dxa" w:w="3008"/>
            <w:vMerge/>
            <w:tcBorders>
              <w:top w:sz="4.0" w:val="single" w:color="#000000"/>
            </w:tcBorders>
          </w:tcPr>
          <w:p/>
        </w:tc>
        <w:tc>
          <w:tcPr>
            <w:tcW w:type="dxa" w:w="1320"/>
            <w:tcBorders/>
            <w:tcMar>
              <w:start w:w="0" w:type="dxa"/>
              <w:end w:w="0" w:type="dxa"/>
            </w:tcMar>
          </w:tcPr>
          <w:p>
            <w:pPr>
              <w:autoSpaceDN w:val="0"/>
              <w:autoSpaceDE w:val="0"/>
              <w:widowControl/>
              <w:spacing w:line="185" w:lineRule="auto" w:before="0" w:after="0"/>
              <w:ind w:left="224" w:right="0" w:firstLine="0"/>
              <w:jc w:val="left"/>
            </w:pPr>
            <w:r>
              <w:rPr>
                <w:rFonts w:ascii="Malgun Gothic" w:hAnsi="Malgun Gothic" w:eastAsia="STKaiti"/>
                <w:b w:val="0"/>
                <w:i w:val="0"/>
                <w:color w:val="000000"/>
                <w:sz w:val="16"/>
              </w:rPr>
              <w:t xml:space="preserve">人民币千元 </w:t>
            </w:r>
          </w:p>
        </w:tc>
        <w:tc>
          <w:tcPr>
            <w:tcW w:type="dxa" w:w="1700"/>
            <w:tcBorders/>
            <w:tcMar>
              <w:start w:w="0" w:type="dxa"/>
              <w:end w:w="0" w:type="dxa"/>
            </w:tcMar>
          </w:tcPr>
          <w:p>
            <w:pPr>
              <w:autoSpaceDN w:val="0"/>
              <w:autoSpaceDE w:val="0"/>
              <w:widowControl/>
              <w:spacing w:line="185" w:lineRule="auto" w:before="0" w:after="0"/>
              <w:ind w:left="0" w:right="140" w:firstLine="0"/>
              <w:jc w:val="right"/>
            </w:pPr>
            <w:r>
              <w:rPr>
                <w:rFonts w:ascii="Malgun Gothic" w:hAnsi="Malgun Gothic" w:eastAsia="STKaiti"/>
                <w:b w:val="0"/>
                <w:i w:val="0"/>
                <w:color w:val="000000"/>
                <w:sz w:val="16"/>
              </w:rPr>
              <w:t xml:space="preserve">人民币千元 </w:t>
            </w:r>
          </w:p>
        </w:tc>
      </w:tr>
      <w:tr>
        <w:trPr>
          <w:trHeight w:hRule="exact" w:val="264"/>
        </w:trPr>
        <w:tc>
          <w:tcPr>
            <w:tcW w:type="dxa" w:w="3008"/>
            <w:vMerge/>
            <w:tcBorders>
              <w:top w:sz="4.0" w:val="single" w:color="#000000"/>
            </w:tcBorders>
          </w:tcPr>
          <w:p/>
        </w:tc>
        <w:tc>
          <w:tcPr>
            <w:tcW w:type="dxa" w:w="1320"/>
            <w:tcBorders/>
            <w:tcMar>
              <w:start w:w="0" w:type="dxa"/>
              <w:end w:w="0" w:type="dxa"/>
            </w:tcMar>
          </w:tcPr>
          <w:p>
            <w:pPr>
              <w:autoSpaceDN w:val="0"/>
              <w:autoSpaceDE w:val="0"/>
              <w:widowControl/>
              <w:spacing w:line="185" w:lineRule="auto" w:before="10" w:after="0"/>
              <w:ind w:left="0" w:right="0" w:firstLine="0"/>
              <w:jc w:val="right"/>
            </w:pPr>
            <w:r>
              <w:rPr>
                <w:rFonts w:ascii="Malgun Gothic" w:hAnsi="Malgun Gothic" w:eastAsia="STKaiti"/>
                <w:b w:val="0"/>
                <w:i w:val="0"/>
                <w:color w:val="000000"/>
                <w:sz w:val="16"/>
              </w:rPr>
              <w:t xml:space="preserve">(附注22) </w:t>
            </w:r>
          </w:p>
        </w:tc>
        <w:tc>
          <w:tcPr>
            <w:tcW w:type="dxa" w:w="1700"/>
            <w:tcBorders/>
            <w:tcMar>
              <w:start w:w="0" w:type="dxa"/>
              <w:end w:w="0" w:type="dxa"/>
            </w:tcMar>
          </w:tcPr>
          <w:p>
            <w:pPr>
              <w:autoSpaceDN w:val="0"/>
              <w:autoSpaceDE w:val="0"/>
              <w:widowControl/>
              <w:spacing w:line="185" w:lineRule="auto" w:before="10" w:after="0"/>
              <w:ind w:left="0" w:right="134" w:firstLine="0"/>
              <w:jc w:val="right"/>
            </w:pPr>
            <w:r>
              <w:rPr>
                <w:rFonts w:ascii="Malgun Gothic" w:hAnsi="Malgun Gothic" w:eastAsia="STKaiti"/>
                <w:b w:val="0"/>
                <w:i w:val="0"/>
                <w:color w:val="000000"/>
                <w:sz w:val="16"/>
              </w:rPr>
              <w:t xml:space="preserve">(附注27) </w:t>
            </w:r>
          </w:p>
        </w:tc>
      </w:tr>
    </w:tbl>
    <w:p>
      <w:pPr>
        <w:autoSpaceDN w:val="0"/>
        <w:autoSpaceDE w:val="0"/>
        <w:widowControl/>
        <w:spacing w:line="14" w:lineRule="exact" w:before="0" w:after="526"/>
        <w:ind w:left="0" w:right="0"/>
      </w:pPr>
    </w:p>
    <w:p>
      <w:pPr>
        <w:sectPr>
          <w:type w:val="nextColumn"/>
          <w:pgSz w:w="11904" w:h="16840"/>
          <w:pgMar w:top="528" w:right="1440" w:bottom="370" w:left="1440" w:header="720" w:footer="720" w:gutter="0"/>
          <w:cols w:space="720" w:num="2" w:equalWidth="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560.0" w:type="dxa"/>
      </w:tblPr>
      <w:tblGrid>
        <w:gridCol w:w="1289"/>
        <w:gridCol w:w="1289"/>
        <w:gridCol w:w="1289"/>
        <w:gridCol w:w="1289"/>
        <w:gridCol w:w="1289"/>
        <w:gridCol w:w="1289"/>
        <w:gridCol w:w="1289"/>
      </w:tblGrid>
      <w:tr>
        <w:trPr>
          <w:trHeight w:hRule="exact" w:val="268"/>
        </w:trPr>
        <w:tc>
          <w:tcPr>
            <w:tcW w:type="dxa" w:w="3854"/>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利率互换合同 </w:t>
            </w:r>
          </w:p>
        </w:tc>
        <w:tc>
          <w:tcPr>
            <w:tcW w:type="dxa" w:w="1426"/>
            <w:tcBorders/>
            <w:tcMar>
              <w:start w:w="0" w:type="dxa"/>
              <w:end w:w="0" w:type="dxa"/>
            </w:tcMar>
          </w:tcPr>
          <w:p>
            <w:pPr>
              <w:autoSpaceDN w:val="0"/>
              <w:autoSpaceDE w:val="0"/>
              <w:widowControl/>
              <w:spacing w:line="185" w:lineRule="auto" w:before="0" w:after="0"/>
              <w:ind w:left="0" w:right="222" w:firstLine="0"/>
              <w:jc w:val="right"/>
            </w:pPr>
            <w:r>
              <w:rPr>
                <w:rFonts w:ascii="Malgun Gothic" w:hAnsi="Malgun Gothic" w:eastAsia="STKaiti"/>
                <w:b w:val="0"/>
                <w:i w:val="0"/>
                <w:color w:val="000000"/>
                <w:sz w:val="16"/>
              </w:rPr>
              <w:t xml:space="preserve">262,129 </w:t>
            </w:r>
          </w:p>
        </w:tc>
        <w:tc>
          <w:tcPr>
            <w:tcW w:type="dxa" w:w="187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532" w:firstLine="0"/>
              <w:jc w:val="right"/>
            </w:pPr>
            <w:r>
              <w:rPr>
                <w:rFonts w:ascii="Malgun Gothic" w:hAnsi="Malgun Gothic" w:eastAsia="STKaiti"/>
                <w:b w:val="0"/>
                <w:i w:val="0"/>
                <w:color w:val="000000"/>
                <w:sz w:val="16"/>
              </w:rPr>
              <w:t xml:space="preserve">109 </w:t>
            </w:r>
          </w:p>
        </w:tc>
        <w:tc>
          <w:tcPr>
            <w:tcW w:type="dxa" w:w="1164"/>
            <w:gridSpan w:val="2"/>
            <w:tcBorders/>
            <w:tcMar>
              <w:start w:w="0" w:type="dxa"/>
              <w:end w:w="0" w:type="dxa"/>
            </w:tcMar>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1,607 </w:t>
            </w:r>
          </w:p>
        </w:tc>
      </w:tr>
      <w:tr>
        <w:trPr>
          <w:trHeight w:hRule="exact" w:val="262"/>
        </w:trPr>
        <w:tc>
          <w:tcPr>
            <w:tcW w:type="dxa" w:w="3854"/>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货币利率互换合同 </w:t>
            </w:r>
          </w:p>
        </w:tc>
        <w:tc>
          <w:tcPr>
            <w:tcW w:type="dxa" w:w="1426"/>
            <w:tcBorders/>
            <w:tcMar>
              <w:start w:w="0" w:type="dxa"/>
              <w:end w:w="0" w:type="dxa"/>
            </w:tcMar>
          </w:tcPr>
          <w:p>
            <w:pPr>
              <w:autoSpaceDN w:val="0"/>
              <w:autoSpaceDE w:val="0"/>
              <w:widowControl/>
              <w:spacing w:line="185" w:lineRule="auto" w:before="0" w:after="0"/>
              <w:ind w:left="0" w:right="222" w:firstLine="0"/>
              <w:jc w:val="right"/>
            </w:pPr>
            <w:r>
              <w:rPr>
                <w:rFonts w:ascii="Malgun Gothic" w:hAnsi="Malgun Gothic" w:eastAsia="STKaiti"/>
                <w:b w:val="0"/>
                <w:i w:val="0"/>
                <w:color w:val="000000"/>
                <w:sz w:val="16"/>
              </w:rPr>
              <w:t xml:space="preserve">256,296 </w:t>
            </w:r>
          </w:p>
        </w:tc>
        <w:tc>
          <w:tcPr>
            <w:tcW w:type="dxa" w:w="187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532" w:firstLine="0"/>
              <w:jc w:val="right"/>
            </w:pPr>
            <w:r>
              <w:rPr>
                <w:rFonts w:ascii="Malgun Gothic" w:hAnsi="Malgun Gothic" w:eastAsia="STKaiti"/>
                <w:b w:val="0"/>
                <w:i w:val="0"/>
                <w:color w:val="000000"/>
                <w:sz w:val="16"/>
              </w:rPr>
              <w:t xml:space="preserve">4,032 </w:t>
            </w:r>
          </w:p>
        </w:tc>
        <w:tc>
          <w:tcPr>
            <w:tcW w:type="dxa" w:w="1164"/>
            <w:gridSpan w:val="2"/>
            <w:tcBorders/>
            <w:tcMar>
              <w:start w:w="0" w:type="dxa"/>
              <w:end w:w="0" w:type="dxa"/>
            </w:tcMar>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4,032 </w:t>
            </w:r>
          </w:p>
        </w:tc>
      </w:tr>
      <w:tr>
        <w:trPr>
          <w:trHeight w:hRule="exact" w:val="260"/>
        </w:trPr>
        <w:tc>
          <w:tcPr>
            <w:tcW w:type="dxa" w:w="3854"/>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远期外币合同 </w:t>
            </w:r>
          </w:p>
        </w:tc>
        <w:tc>
          <w:tcPr>
            <w:tcW w:type="dxa" w:w="1426"/>
            <w:tcBorders/>
            <w:tcMar>
              <w:start w:w="0" w:type="dxa"/>
              <w:end w:w="0" w:type="dxa"/>
            </w:tcMar>
          </w:tcPr>
          <w:p>
            <w:pPr>
              <w:autoSpaceDN w:val="0"/>
              <w:autoSpaceDE w:val="0"/>
              <w:widowControl/>
              <w:spacing w:line="185" w:lineRule="auto" w:before="0" w:after="0"/>
              <w:ind w:left="0" w:right="222" w:firstLine="0"/>
              <w:jc w:val="right"/>
            </w:pPr>
            <w:r>
              <w:rPr>
                <w:rFonts w:ascii="Malgun Gothic" w:hAnsi="Malgun Gothic" w:eastAsia="STKaiti"/>
                <w:b w:val="0"/>
                <w:i w:val="0"/>
                <w:color w:val="000000"/>
                <w:sz w:val="16"/>
              </w:rPr>
              <w:t xml:space="preserve">2,922,559 </w:t>
            </w:r>
          </w:p>
        </w:tc>
        <w:tc>
          <w:tcPr>
            <w:tcW w:type="dxa" w:w="1826"/>
            <w:gridSpan w:val="2"/>
            <w:tcBorders/>
            <w:tcMar>
              <w:start w:w="0" w:type="dxa"/>
              <w:end w:w="0" w:type="dxa"/>
            </w:tcMar>
            <w:tcMar>
              <w:start w:w="0" w:type="dxa"/>
              <w:end w:w="0" w:type="dxa"/>
            </w:tcMar>
          </w:tcPr>
          <w:p>
            <w:pPr>
              <w:autoSpaceDN w:val="0"/>
              <w:autoSpaceDE w:val="0"/>
              <w:widowControl/>
              <w:spacing w:line="185" w:lineRule="auto" w:before="0" w:after="0"/>
              <w:ind w:left="0" w:right="482" w:firstLine="0"/>
              <w:jc w:val="right"/>
            </w:pPr>
            <w:r>
              <w:rPr>
                <w:rFonts w:ascii="Malgun Gothic" w:hAnsi="Malgun Gothic" w:eastAsia="STKaiti"/>
                <w:b w:val="0"/>
                <w:i w:val="0"/>
                <w:color w:val="000000"/>
                <w:sz w:val="16"/>
              </w:rPr>
              <w:t xml:space="preserve">30,662 </w:t>
            </w:r>
          </w:p>
        </w:tc>
        <w:tc>
          <w:tcPr>
            <w:tcW w:type="dxa" w:w="12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27,075 </w:t>
            </w:r>
          </w:p>
        </w:tc>
      </w:tr>
      <w:tr>
        <w:trPr>
          <w:trHeight w:hRule="exact" w:val="268"/>
        </w:trPr>
        <w:tc>
          <w:tcPr>
            <w:tcW w:type="dxa" w:w="3854"/>
            <w:tcBorders>
              <w:bottom w:sz="4.0" w:val="single" w:color="#000000"/>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外汇期权合同 </w:t>
            </w:r>
          </w:p>
        </w:tc>
        <w:tc>
          <w:tcPr>
            <w:tcW w:type="dxa" w:w="1426"/>
            <w:tcBorders>
              <w:bottom w:sz="4.0" w:val="single" w:color="#000000"/>
            </w:tcBorders>
            <w:tcMar>
              <w:start w:w="0" w:type="dxa"/>
              <w:end w:w="0" w:type="dxa"/>
            </w:tcMar>
          </w:tcPr>
          <w:p>
            <w:pPr>
              <w:autoSpaceDN w:val="0"/>
              <w:autoSpaceDE w:val="0"/>
              <w:widowControl/>
              <w:spacing w:line="185" w:lineRule="auto" w:before="0" w:after="0"/>
              <w:ind w:left="0" w:right="222" w:firstLine="0"/>
              <w:jc w:val="right"/>
            </w:pPr>
            <w:r>
              <w:rPr>
                <w:rFonts w:ascii="Malgun Gothic" w:hAnsi="Malgun Gothic" w:eastAsia="STKaiti"/>
                <w:b w:val="0"/>
                <w:i w:val="0"/>
                <w:color w:val="000000"/>
                <w:sz w:val="16"/>
              </w:rPr>
              <w:t xml:space="preserve">453,469 </w:t>
            </w:r>
          </w:p>
        </w:tc>
        <w:tc>
          <w:tcPr>
            <w:tcW w:type="dxa" w:w="2062"/>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718" w:firstLine="0"/>
              <w:jc w:val="right"/>
            </w:pPr>
            <w:r>
              <w:rPr>
                <w:rFonts w:ascii="Malgun Gothic" w:hAnsi="Malgun Gothic" w:eastAsia="STKaiti"/>
                <w:b w:val="0"/>
                <w:i w:val="0"/>
                <w:color w:val="000000"/>
                <w:sz w:val="16"/>
              </w:rPr>
              <w:t xml:space="preserve">6,852 </w:t>
            </w:r>
          </w:p>
        </w:tc>
        <w:tc>
          <w:tcPr>
            <w:tcW w:type="dxa" w:w="978"/>
            <w:vMerge w:val="restart"/>
            <w:tcBorders/>
            <w:tcMar>
              <w:start w:w="0" w:type="dxa"/>
              <w:end w:w="0" w:type="dxa"/>
            </w:tcMar>
            <w:tcMar>
              <w:start w:w="0" w:type="dxa"/>
              <w:end w:w="0" w:type="dxa"/>
            </w:tcMar>
          </w:tcPr>
          <w:p>
            <w:pPr>
              <w:autoSpaceDN w:val="0"/>
              <w:autoSpaceDE w:val="0"/>
              <w:widowControl/>
              <w:spacing w:line="185" w:lineRule="auto" w:before="6" w:after="0"/>
              <w:ind w:left="0" w:right="142" w:firstLine="0"/>
              <w:jc w:val="right"/>
            </w:pPr>
            <w:r>
              <w:rPr>
                <w:rFonts w:ascii="Malgun Gothic" w:hAnsi="Malgun Gothic" w:eastAsia="STKaiti"/>
                <w:b w:val="0"/>
                <w:i w:val="0"/>
                <w:color w:val="000000"/>
                <w:sz w:val="16"/>
              </w:rPr>
              <w:t xml:space="preserve">- </w:t>
            </w:r>
          </w:p>
        </w:tc>
      </w:tr>
      <w:tr>
        <w:trPr>
          <w:trHeight w:hRule="exact" w:val="132"/>
        </w:trPr>
        <w:tc>
          <w:tcPr>
            <w:tcW w:type="dxa" w:w="3854"/>
            <w:vMerge w:val="restart"/>
            <w:tcBorders>
              <w:top w:sz="4.0" w:val="single" w:color="#000000"/>
              <w:bottom w:sz="4.800000000000182" w:val="single" w:color="#000000"/>
            </w:tcBorders>
            <w:tcMar>
              <w:start w:w="0" w:type="dxa"/>
              <w:end w:w="0" w:type="dxa"/>
            </w:tcMar>
            <w:tcMar>
              <w:start w:w="0" w:type="dxa"/>
              <w:end w:w="0" w:type="dxa"/>
            </w:tcMar>
          </w:tcPr>
          <w:p>
            <w:pPr>
              <w:autoSpaceDN w:val="0"/>
              <w:autoSpaceDE w:val="0"/>
              <w:widowControl/>
              <w:spacing w:line="185" w:lineRule="auto" w:before="248" w:after="0"/>
              <w:ind w:left="584" w:right="0" w:firstLine="0"/>
              <w:jc w:val="left"/>
            </w:pPr>
            <w:r>
              <w:rPr>
                <w:rFonts w:ascii="Malgun Gothic" w:hAnsi="Malgun Gothic" w:eastAsia="STKaiti"/>
                <w:b w:val="0"/>
                <w:i w:val="0"/>
                <w:color w:val="000000"/>
                <w:sz w:val="16"/>
              </w:rPr>
              <w:t xml:space="preserve">衍生金融资产/负债总计 </w:t>
            </w:r>
          </w:p>
        </w:tc>
        <w:tc>
          <w:tcPr>
            <w:tcW w:type="dxa" w:w="1426"/>
            <w:vMerge w:val="restart"/>
            <w:tcBorders>
              <w:top w:sz="4.0" w:val="single" w:color="#000000"/>
              <w:bottom w:sz="4.800000000000182" w:val="single" w:color="#000000"/>
            </w:tcBorders>
            <w:tcMar>
              <w:start w:w="0" w:type="dxa"/>
              <w:end w:w="0" w:type="dxa"/>
            </w:tcMar>
            <w:tcMar>
              <w:start w:w="0" w:type="dxa"/>
              <w:end w:w="0" w:type="dxa"/>
            </w:tcMar>
          </w:tcPr>
          <w:p/>
        </w:tc>
        <w:tc>
          <w:tcPr>
            <w:tcW w:type="dxa" w:w="5156"/>
            <w:gridSpan w:val="4"/>
            <w:vMerge/>
            <w:tcBorders/>
          </w:tcPr>
          <w:p/>
        </w:tc>
        <w:tc>
          <w:tcPr>
            <w:tcW w:type="dxa" w:w="1289"/>
            <w:vMerge/>
            <w:tcBorders/>
          </w:tcPr>
          <w:p/>
        </w:tc>
      </w:tr>
      <w:tr>
        <w:trPr>
          <w:trHeight w:hRule="exact" w:val="400"/>
        </w:trPr>
        <w:tc>
          <w:tcPr>
            <w:tcW w:type="dxa" w:w="1289"/>
            <w:vMerge/>
            <w:tcBorders>
              <w:top w:sz="4.0" w:val="single" w:color="#000000"/>
              <w:bottom w:sz="4.800000000000182" w:val="single" w:color="#000000"/>
            </w:tcBorders>
          </w:tcPr>
          <w:p/>
        </w:tc>
        <w:tc>
          <w:tcPr>
            <w:tcW w:type="dxa" w:w="1289"/>
            <w:vMerge/>
            <w:tcBorders>
              <w:top w:sz="4.0" w:val="single" w:color="#000000"/>
              <w:bottom w:sz="4.800000000000182" w:val="single" w:color="#000000"/>
            </w:tcBorders>
          </w:tcPr>
          <w:p/>
        </w:tc>
        <w:tc>
          <w:tcPr>
            <w:tcW w:type="dxa" w:w="1826"/>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482" w:firstLine="0"/>
              <w:jc w:val="right"/>
            </w:pPr>
            <w:r>
              <w:rPr>
                <w:rFonts w:ascii="Malgun Gothic" w:hAnsi="Malgun Gothic" w:eastAsia="STKaiti"/>
                <w:b w:val="0"/>
                <w:i w:val="0"/>
                <w:color w:val="000000"/>
                <w:sz w:val="16"/>
              </w:rPr>
              <w:t xml:space="preserve">41,655 </w:t>
            </w:r>
          </w:p>
        </w:tc>
        <w:tc>
          <w:tcPr>
            <w:tcW w:type="dxa" w:w="121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40" w:after="0"/>
              <w:ind w:left="0" w:right="142" w:firstLine="0"/>
              <w:jc w:val="right"/>
            </w:pPr>
            <w:r>
              <w:rPr>
                <w:rFonts w:ascii="Malgun Gothic" w:hAnsi="Malgun Gothic" w:eastAsia="STKaiti"/>
                <w:b w:val="0"/>
                <w:i w:val="0"/>
                <w:color w:val="000000"/>
                <w:sz w:val="16"/>
              </w:rPr>
              <w:t xml:space="preserve">32,714 </w:t>
            </w:r>
          </w:p>
        </w:tc>
      </w:tr>
      <w:tr>
        <w:trPr>
          <w:trHeight w:hRule="exact" w:val="260"/>
        </w:trPr>
        <w:tc>
          <w:tcPr>
            <w:tcW w:type="dxa" w:w="3854"/>
            <w:vMerge w:val="restart"/>
            <w:tcBorders>
              <w:top w:sz="4.800000000000182" w:val="single" w:color="#000000"/>
              <w:bottom w:sz="4.0" w:val="single" w:color="#000000"/>
            </w:tcBorders>
            <w:tcMar>
              <w:start w:w="0" w:type="dxa"/>
              <w:end w:w="0" w:type="dxa"/>
            </w:tcMar>
            <w:tcMar>
              <w:start w:w="0" w:type="dxa"/>
              <w:end w:w="0" w:type="dxa"/>
            </w:tcMar>
          </w:tcPr>
          <w:p/>
        </w:tc>
        <w:tc>
          <w:tcPr>
            <w:tcW w:type="dxa" w:w="1426"/>
            <w:vMerge w:val="restart"/>
            <w:tcBorders>
              <w:top w:sz="4.800000000000182" w:val="single" w:color="#000000"/>
              <w:bottom w:sz="4.0" w:val="single" w:color="#000000"/>
            </w:tcBorders>
            <w:tcMar>
              <w:start w:w="0" w:type="dxa"/>
              <w:end w:w="0" w:type="dxa"/>
            </w:tcMar>
            <w:tcMar>
              <w:start w:w="0" w:type="dxa"/>
              <w:end w:w="0" w:type="dxa"/>
            </w:tcMar>
          </w:tcPr>
          <w:p/>
        </w:tc>
        <w:tc>
          <w:tcPr>
            <w:tcW w:type="dxa" w:w="2578"/>
            <w:gridSpan w:val="2"/>
            <w:vMerge/>
            <w:tcBorders/>
          </w:tcPr>
          <w:p/>
        </w:tc>
        <w:tc>
          <w:tcPr>
            <w:tcW w:type="dxa" w:w="3867"/>
            <w:gridSpan w:val="3"/>
            <w:vMerge/>
            <w:tcBorders/>
          </w:tcPr>
          <w:p/>
        </w:tc>
      </w:tr>
      <w:tr>
        <w:trPr>
          <w:trHeight w:hRule="exact" w:val="538"/>
        </w:trPr>
        <w:tc>
          <w:tcPr>
            <w:tcW w:type="dxa" w:w="1289"/>
            <w:vMerge/>
            <w:tcBorders>
              <w:top w:sz="4.800000000000182" w:val="single" w:color="#000000"/>
              <w:bottom w:sz="4.0" w:val="single" w:color="#000000"/>
            </w:tcBorders>
          </w:tcPr>
          <w:p/>
        </w:tc>
        <w:tc>
          <w:tcPr>
            <w:tcW w:type="dxa" w:w="1289"/>
            <w:vMerge/>
            <w:tcBorders>
              <w:top w:sz="4.800000000000182" w:val="single" w:color="#000000"/>
              <w:bottom w:sz="4.0" w:val="single" w:color="#000000"/>
            </w:tcBorders>
          </w:tcPr>
          <w:p/>
        </w:tc>
        <w:tc>
          <w:tcPr>
            <w:tcW w:type="dxa" w:w="3040"/>
            <w:gridSpan w:val="5"/>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60" w:after="0"/>
              <w:ind w:left="574" w:right="0" w:firstLine="0"/>
              <w:jc w:val="left"/>
            </w:pPr>
            <w:r>
              <w:rPr>
                <w:rFonts w:ascii="Malgun Gothic" w:hAnsi="Malgun Gothic" w:eastAsia="STKaiti"/>
                <w:b w:val="0"/>
                <w:i w:val="0"/>
                <w:color w:val="000000"/>
                <w:sz w:val="16"/>
              </w:rPr>
              <w:t xml:space="preserve">2005-12-31 </w:t>
            </w:r>
          </w:p>
        </w:tc>
      </w:tr>
      <w:tr>
        <w:trPr>
          <w:trHeight w:hRule="exact" w:val="262"/>
        </w:trPr>
        <w:tc>
          <w:tcPr>
            <w:tcW w:type="dxa" w:w="3854"/>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tc>
        <w:tc>
          <w:tcPr>
            <w:tcW w:type="dxa" w:w="1426"/>
            <w:tcBorders>
              <w:top w:sz="4.0" w:val="single" w:color="#000000"/>
            </w:tcBorders>
            <w:tcMar>
              <w:start w:w="0" w:type="dxa"/>
              <w:end w:w="0" w:type="dxa"/>
            </w:tcMar>
          </w:tcPr>
          <w:p>
            <w:pPr>
              <w:autoSpaceDN w:val="0"/>
              <w:autoSpaceDE w:val="0"/>
              <w:widowControl/>
              <w:spacing w:line="185" w:lineRule="auto" w:before="0" w:after="0"/>
              <w:ind w:left="312" w:right="0" w:firstLine="0"/>
              <w:jc w:val="left"/>
            </w:pPr>
            <w:r>
              <w:rPr>
                <w:rFonts w:ascii="Malgun Gothic" w:hAnsi="Malgun Gothic" w:eastAsia="STKaiti"/>
                <w:b w:val="0"/>
                <w:i w:val="0"/>
                <w:color w:val="000000"/>
                <w:sz w:val="16"/>
              </w:rPr>
              <w:t xml:space="preserve">名义价值 </w:t>
            </w:r>
          </w:p>
        </w:tc>
        <w:tc>
          <w:tcPr>
            <w:tcW w:type="dxa" w:w="3040"/>
            <w:gridSpan w:val="5"/>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922" w:firstLine="0"/>
              <w:jc w:val="right"/>
            </w:pPr>
            <w:r>
              <w:rPr>
                <w:rFonts w:ascii="Malgun Gothic" w:hAnsi="Malgun Gothic" w:eastAsia="STKaiti"/>
                <w:b w:val="0"/>
                <w:i w:val="0"/>
                <w:color w:val="000000"/>
                <w:sz w:val="16"/>
              </w:rPr>
              <w:t xml:space="preserve"> 公允价值 </w:t>
            </w:r>
          </w:p>
        </w:tc>
      </w:tr>
      <w:tr>
        <w:trPr>
          <w:trHeight w:hRule="exact" w:val="280"/>
        </w:trPr>
        <w:tc>
          <w:tcPr>
            <w:tcW w:type="dxa" w:w="1289"/>
            <w:vMerge/>
            <w:tcBorders>
              <w:top w:sz="4.0" w:val="single" w:color="#000000"/>
            </w:tcBorders>
          </w:tcPr>
          <w:p/>
        </w:tc>
        <w:tc>
          <w:tcPr>
            <w:tcW w:type="dxa" w:w="1426"/>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278" w:after="0"/>
              <w:ind w:left="102" w:right="0" w:firstLine="0"/>
              <w:jc w:val="left"/>
            </w:pPr>
            <w:r>
              <w:rPr>
                <w:rFonts w:ascii="Malgun Gothic" w:hAnsi="Malgun Gothic" w:eastAsia="STKaiti"/>
                <w:b w:val="0"/>
                <w:i w:val="0"/>
                <w:color w:val="000000"/>
                <w:sz w:val="16"/>
              </w:rPr>
              <w:t xml:space="preserve">人民币千元 </w:t>
            </w:r>
          </w:p>
        </w:tc>
        <w:tc>
          <w:tcPr>
            <w:tcW w:type="dxa" w:w="1320"/>
            <w:tcBorders/>
            <w:tcMar>
              <w:start w:w="0" w:type="dxa"/>
              <w:end w:w="0" w:type="dxa"/>
            </w:tcMar>
          </w:tcPr>
          <w:p>
            <w:pPr>
              <w:autoSpaceDN w:val="0"/>
              <w:autoSpaceDE w:val="0"/>
              <w:widowControl/>
              <w:spacing w:line="185" w:lineRule="auto" w:before="6" w:after="0"/>
              <w:ind w:left="0" w:right="0" w:firstLine="0"/>
              <w:jc w:val="right"/>
            </w:pPr>
            <w:r>
              <w:rPr>
                <w:rFonts w:ascii="Malgun Gothic" w:hAnsi="Malgun Gothic" w:eastAsia="STKaiti"/>
                <w:b w:val="0"/>
                <w:i w:val="0"/>
                <w:color w:val="000000"/>
                <w:sz w:val="16"/>
              </w:rPr>
              <w:t xml:space="preserve">资产 </w:t>
            </w:r>
          </w:p>
        </w:tc>
        <w:tc>
          <w:tcPr>
            <w:tcW w:type="dxa" w:w="17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 w:after="0"/>
              <w:ind w:left="0" w:right="160" w:firstLine="0"/>
              <w:jc w:val="right"/>
            </w:pPr>
            <w:r>
              <w:rPr>
                <w:rFonts w:ascii="Malgun Gothic" w:hAnsi="Malgun Gothic" w:eastAsia="STKaiti"/>
                <w:b w:val="0"/>
                <w:i w:val="0"/>
                <w:color w:val="000000"/>
                <w:sz w:val="16"/>
              </w:rPr>
              <w:t xml:space="preserve">负债 </w:t>
            </w:r>
          </w:p>
        </w:tc>
      </w:tr>
      <w:tr>
        <w:trPr>
          <w:trHeight w:hRule="exact" w:val="260"/>
        </w:trPr>
        <w:tc>
          <w:tcPr>
            <w:tcW w:type="dxa" w:w="1289"/>
            <w:vMerge/>
            <w:tcBorders>
              <w:top w:sz="4.0" w:val="single" w:color="#000000"/>
            </w:tcBorders>
          </w:tcPr>
          <w:p/>
        </w:tc>
        <w:tc>
          <w:tcPr>
            <w:tcW w:type="dxa" w:w="1289"/>
            <w:vMerge/>
            <w:tcBorders/>
          </w:tcPr>
          <w:p/>
        </w:tc>
        <w:tc>
          <w:tcPr>
            <w:tcW w:type="dxa" w:w="1320"/>
            <w:tcBorders/>
            <w:tcMar>
              <w:start w:w="0" w:type="dxa"/>
              <w:end w:w="0" w:type="dxa"/>
            </w:tcMar>
          </w:tcPr>
          <w:p>
            <w:pPr>
              <w:autoSpaceDN w:val="0"/>
              <w:autoSpaceDE w:val="0"/>
              <w:widowControl/>
              <w:spacing w:line="185" w:lineRule="auto" w:before="0" w:after="0"/>
              <w:ind w:left="224" w:right="0" w:firstLine="0"/>
              <w:jc w:val="left"/>
            </w:pPr>
            <w:r>
              <w:rPr>
                <w:rFonts w:ascii="Malgun Gothic" w:hAnsi="Malgun Gothic" w:eastAsia="STKaiti"/>
                <w:b w:val="0"/>
                <w:i w:val="0"/>
                <w:color w:val="000000"/>
                <w:sz w:val="16"/>
              </w:rPr>
              <w:t xml:space="preserve">人民币千元 </w:t>
            </w:r>
          </w:p>
        </w:tc>
        <w:tc>
          <w:tcPr>
            <w:tcW w:type="dxa" w:w="17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160" w:firstLine="0"/>
              <w:jc w:val="right"/>
            </w:pPr>
            <w:r>
              <w:rPr>
                <w:rFonts w:ascii="Malgun Gothic" w:hAnsi="Malgun Gothic" w:eastAsia="STKaiti"/>
                <w:b w:val="0"/>
                <w:i w:val="0"/>
                <w:color w:val="000000"/>
                <w:sz w:val="16"/>
              </w:rPr>
              <w:t xml:space="preserve">人民币千元 </w:t>
            </w:r>
          </w:p>
        </w:tc>
      </w:tr>
      <w:tr>
        <w:trPr>
          <w:trHeight w:hRule="exact" w:val="336"/>
        </w:trPr>
        <w:tc>
          <w:tcPr>
            <w:tcW w:type="dxa" w:w="1289"/>
            <w:vMerge/>
            <w:tcBorders>
              <w:top w:sz="4.0" w:val="single" w:color="#000000"/>
            </w:tcBorders>
          </w:tcPr>
          <w:p/>
        </w:tc>
        <w:tc>
          <w:tcPr>
            <w:tcW w:type="dxa" w:w="1289"/>
            <w:vMerge/>
            <w:tcBorders/>
          </w:tcPr>
          <w:p/>
        </w:tc>
        <w:tc>
          <w:tcPr>
            <w:tcW w:type="dxa" w:w="132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(附注22) </w:t>
            </w:r>
          </w:p>
        </w:tc>
        <w:tc>
          <w:tcPr>
            <w:tcW w:type="dxa" w:w="172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154" w:firstLine="0"/>
              <w:jc w:val="right"/>
            </w:pPr>
            <w:r>
              <w:rPr>
                <w:rFonts w:ascii="Malgun Gothic" w:hAnsi="Malgun Gothic" w:eastAsia="STKaiti"/>
                <w:b w:val="0"/>
                <w:i w:val="0"/>
                <w:color w:val="000000"/>
                <w:sz w:val="16"/>
              </w:rPr>
              <w:t xml:space="preserve">(附注27) </w:t>
            </w:r>
          </w:p>
        </w:tc>
      </w:tr>
    </w:tbl>
    <w:p>
      <w:pPr>
        <w:autoSpaceDN w:val="0"/>
        <w:autoSpaceDE w:val="0"/>
        <w:widowControl/>
        <w:spacing w:line="185" w:lineRule="auto" w:before="162" w:after="200"/>
        <w:ind w:left="1144" w:right="0" w:firstLine="0"/>
        <w:jc w:val="left"/>
      </w:pPr>
      <w:r>
        <w:rPr>
          <w:rFonts w:ascii="STKaiti" w:hAnsi="STKaiti" w:eastAsia="STKaiti"/>
          <w:b w:val="0"/>
          <w:i w:val="0"/>
          <w:color w:val="000000"/>
          <w:sz w:val="21"/>
        </w:rPr>
        <w:t xml:space="preserve">为交易而持有的衍生金融工具： </w:t>
      </w:r>
    </w:p>
    <w:tbl>
      <w:tblPr>
        <w:tblW w:type="auto" w:w="0"/>
        <w:tblLayout w:type="fixed"/>
        <w:tblLook w:firstColumn="1" w:firstRow="1" w:lastColumn="0" w:lastRow="0" w:noHBand="0" w:noVBand="1" w:val="04A0"/>
        <w:tblInd w:w="560.0" w:type="dxa"/>
      </w:tblPr>
      <w:tblGrid>
        <w:gridCol w:w="2256"/>
        <w:gridCol w:w="2256"/>
        <w:gridCol w:w="2256"/>
        <w:gridCol w:w="2256"/>
      </w:tblGrid>
      <w:tr>
        <w:trPr>
          <w:trHeight w:hRule="exact" w:val="330"/>
        </w:trPr>
        <w:tc>
          <w:tcPr>
            <w:tcW w:type="dxa" w:w="3520"/>
            <w:tcBorders/>
            <w:tcMar>
              <w:start w:w="0" w:type="dxa"/>
              <w:end w:w="0" w:type="dxa"/>
            </w:tcMar>
          </w:tcPr>
          <w:p>
            <w:pPr>
              <w:autoSpaceDN w:val="0"/>
              <w:autoSpaceDE w:val="0"/>
              <w:widowControl/>
              <w:spacing w:line="185" w:lineRule="auto" w:before="56" w:after="0"/>
              <w:ind w:left="854" w:right="0" w:firstLine="0"/>
              <w:jc w:val="left"/>
            </w:pPr>
            <w:r>
              <w:rPr>
                <w:rFonts w:ascii="Malgun Gothic" w:hAnsi="Malgun Gothic" w:eastAsia="STKaiti"/>
                <w:b w:val="0"/>
                <w:i w:val="0"/>
                <w:color w:val="000000"/>
                <w:sz w:val="16"/>
              </w:rPr>
              <w:t xml:space="preserve">利率互换合同 </w:t>
            </w:r>
          </w:p>
        </w:tc>
        <w:tc>
          <w:tcPr>
            <w:tcW w:type="dxa" w:w="2098"/>
            <w:tcBorders/>
            <w:tcMar>
              <w:start w:w="0" w:type="dxa"/>
              <w:end w:w="0" w:type="dxa"/>
            </w:tcMar>
          </w:tcPr>
          <w:p>
            <w:pPr>
              <w:autoSpaceDN w:val="0"/>
              <w:autoSpaceDE w:val="0"/>
              <w:widowControl/>
              <w:spacing w:line="185" w:lineRule="auto" w:before="56" w:after="0"/>
              <w:ind w:left="0" w:right="560" w:firstLine="0"/>
              <w:jc w:val="right"/>
            </w:pPr>
            <w:r>
              <w:rPr>
                <w:rFonts w:ascii="Malgun Gothic" w:hAnsi="Malgun Gothic" w:eastAsia="STKaiti"/>
                <w:b w:val="0"/>
                <w:i w:val="0"/>
                <w:color w:val="000000"/>
                <w:sz w:val="16"/>
              </w:rPr>
              <w:t xml:space="preserve">890,407 </w:t>
            </w:r>
          </w:p>
        </w:tc>
        <w:tc>
          <w:tcPr>
            <w:tcW w:type="dxa" w:w="1530"/>
            <w:tcBorders/>
            <w:tcMar>
              <w:start w:w="0" w:type="dxa"/>
              <w:end w:w="0" w:type="dxa"/>
            </w:tcMar>
          </w:tcPr>
          <w:p>
            <w:pPr>
              <w:autoSpaceDN w:val="0"/>
              <w:autoSpaceDE w:val="0"/>
              <w:widowControl/>
              <w:spacing w:line="185" w:lineRule="auto" w:before="56" w:after="0"/>
              <w:ind w:left="0" w:right="0" w:firstLine="0"/>
              <w:jc w:val="center"/>
            </w:pPr>
            <w:r>
              <w:rPr>
                <w:rFonts w:ascii="Malgun Gothic" w:hAnsi="Malgun Gothic" w:eastAsia="STKaiti"/>
                <w:b w:val="0"/>
                <w:i w:val="0"/>
                <w:color w:val="000000"/>
                <w:sz w:val="16"/>
              </w:rPr>
              <w:t xml:space="preserve">2,298 </w:t>
            </w:r>
          </w:p>
        </w:tc>
        <w:tc>
          <w:tcPr>
            <w:tcW w:type="dxa" w:w="1172"/>
            <w:tcBorders/>
            <w:tcMar>
              <w:start w:w="0" w:type="dxa"/>
              <w:end w:w="0" w:type="dxa"/>
            </w:tcMar>
          </w:tcPr>
          <w:p>
            <w:pPr>
              <w:autoSpaceDN w:val="0"/>
              <w:autoSpaceDE w:val="0"/>
              <w:widowControl/>
              <w:spacing w:line="185" w:lineRule="auto" w:before="56" w:after="0"/>
              <w:ind w:left="0" w:right="142" w:firstLine="0"/>
              <w:jc w:val="right"/>
            </w:pPr>
            <w:r>
              <w:rPr>
                <w:rFonts w:ascii="Malgun Gothic" w:hAnsi="Malgun Gothic" w:eastAsia="STKaiti"/>
                <w:b w:val="0"/>
                <w:i w:val="0"/>
                <w:color w:val="000000"/>
                <w:sz w:val="16"/>
              </w:rPr>
              <w:t xml:space="preserve">11,269 </w:t>
            </w:r>
          </w:p>
        </w:tc>
      </w:tr>
      <w:tr>
        <w:trPr>
          <w:trHeight w:hRule="exact" w:val="260"/>
        </w:trPr>
        <w:tc>
          <w:tcPr>
            <w:tcW w:type="dxa" w:w="3520"/>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货币利率互换合同 </w:t>
            </w:r>
          </w:p>
        </w:tc>
        <w:tc>
          <w:tcPr>
            <w:tcW w:type="dxa" w:w="2098"/>
            <w:tcBorders/>
            <w:tcMar>
              <w:start w:w="0" w:type="dxa"/>
              <w:end w:w="0" w:type="dxa"/>
            </w:tcMar>
          </w:tcPr>
          <w:p>
            <w:pPr>
              <w:autoSpaceDN w:val="0"/>
              <w:autoSpaceDE w:val="0"/>
              <w:widowControl/>
              <w:spacing w:line="185" w:lineRule="auto" w:before="0" w:after="0"/>
              <w:ind w:left="0" w:right="560" w:firstLine="0"/>
              <w:jc w:val="right"/>
            </w:pPr>
            <w:r>
              <w:rPr>
                <w:rFonts w:ascii="Malgun Gothic" w:hAnsi="Malgun Gothic" w:eastAsia="STKaiti"/>
                <w:b w:val="0"/>
                <w:i w:val="0"/>
                <w:color w:val="000000"/>
                <w:sz w:val="16"/>
              </w:rPr>
              <w:t xml:space="preserve">529,751 </w:t>
            </w:r>
          </w:p>
        </w:tc>
        <w:tc>
          <w:tcPr>
            <w:tcW w:type="dxa" w:w="153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2,947 </w:t>
            </w:r>
          </w:p>
        </w:tc>
        <w:tc>
          <w:tcPr>
            <w:tcW w:type="dxa" w:w="1172"/>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33,082 </w:t>
            </w:r>
          </w:p>
        </w:tc>
      </w:tr>
      <w:tr>
        <w:trPr>
          <w:trHeight w:hRule="exact" w:val="264"/>
        </w:trPr>
        <w:tc>
          <w:tcPr>
            <w:tcW w:type="dxa" w:w="3520"/>
            <w:tcBorders>
              <w:bottom w:sz="4.800000000000182" w:val="single" w:color="#000000"/>
            </w:tcBorders>
            <w:tcMar>
              <w:start w:w="0" w:type="dxa"/>
              <w:end w:w="0" w:type="dxa"/>
            </w:tcMar>
          </w:tcPr>
          <w:p>
            <w:pPr>
              <w:autoSpaceDN w:val="0"/>
              <w:autoSpaceDE w:val="0"/>
              <w:widowControl/>
              <w:spacing w:line="185" w:lineRule="auto" w:before="0" w:after="0"/>
              <w:ind w:left="854" w:right="0" w:firstLine="0"/>
              <w:jc w:val="left"/>
            </w:pPr>
            <w:r>
              <w:rPr>
                <w:rFonts w:ascii="Malgun Gothic" w:hAnsi="Malgun Gothic" w:eastAsia="STKaiti"/>
                <w:b w:val="0"/>
                <w:i w:val="0"/>
                <w:color w:val="000000"/>
                <w:sz w:val="16"/>
              </w:rPr>
              <w:t xml:space="preserve">远期外币合同 </w:t>
            </w:r>
          </w:p>
        </w:tc>
        <w:tc>
          <w:tcPr>
            <w:tcW w:type="dxa" w:w="2098"/>
            <w:tcBorders>
              <w:bottom w:sz="4.800000000000182" w:val="single" w:color="#000000"/>
            </w:tcBorders>
            <w:tcMar>
              <w:start w:w="0" w:type="dxa"/>
              <w:end w:w="0" w:type="dxa"/>
            </w:tcMar>
          </w:tcPr>
          <w:p>
            <w:pPr>
              <w:autoSpaceDN w:val="0"/>
              <w:autoSpaceDE w:val="0"/>
              <w:widowControl/>
              <w:spacing w:line="185" w:lineRule="auto" w:before="0" w:after="0"/>
              <w:ind w:left="0" w:right="560" w:firstLine="0"/>
              <w:jc w:val="right"/>
            </w:pPr>
            <w:r>
              <w:rPr>
                <w:rFonts w:ascii="Malgun Gothic" w:hAnsi="Malgun Gothic" w:eastAsia="STKaiti"/>
                <w:b w:val="0"/>
                <w:i w:val="0"/>
                <w:color w:val="000000"/>
                <w:sz w:val="16"/>
              </w:rPr>
              <w:t xml:space="preserve">2,237,872 </w:t>
            </w:r>
          </w:p>
        </w:tc>
        <w:tc>
          <w:tcPr>
            <w:tcW w:type="dxa" w:w="1530"/>
            <w:tcBorders>
              <w:bottom w:sz="4.800000000000182" w:val="single" w:color="#000000"/>
            </w:tcBorders>
            <w:tcMar>
              <w:start w:w="0" w:type="dxa"/>
              <w:end w:w="0" w:type="dxa"/>
            </w:tcMar>
          </w:tcPr>
          <w:p>
            <w:pPr>
              <w:autoSpaceDN w:val="0"/>
              <w:autoSpaceDE w:val="0"/>
              <w:widowControl/>
              <w:spacing w:line="185" w:lineRule="auto" w:before="0" w:after="0"/>
              <w:ind w:left="0" w:right="524" w:firstLine="0"/>
              <w:jc w:val="right"/>
            </w:pPr>
            <w:r>
              <w:rPr>
                <w:rFonts w:ascii="Malgun Gothic" w:hAnsi="Malgun Gothic" w:eastAsia="STKaiti"/>
                <w:b w:val="0"/>
                <w:i w:val="0"/>
                <w:color w:val="000000"/>
                <w:sz w:val="16"/>
              </w:rPr>
              <w:t xml:space="preserve">15,177 </w:t>
            </w:r>
          </w:p>
        </w:tc>
        <w:tc>
          <w:tcPr>
            <w:tcW w:type="dxa" w:w="1172"/>
            <w:tcBorders>
              <w:bottom w:sz="4.800000000000182" w:val="single" w:color="#00000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13,228 </w:t>
            </w:r>
          </w:p>
        </w:tc>
      </w:tr>
      <w:tr>
        <w:trPr>
          <w:trHeight w:hRule="exact" w:val="534"/>
        </w:trPr>
        <w:tc>
          <w:tcPr>
            <w:tcW w:type="dxa" w:w="3520"/>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584" w:right="0" w:firstLine="0"/>
              <w:jc w:val="left"/>
            </w:pPr>
            <w:r>
              <w:rPr>
                <w:rFonts w:ascii="Malgun Gothic" w:hAnsi="Malgun Gothic" w:eastAsia="STKaiti"/>
                <w:b w:val="0"/>
                <w:i w:val="0"/>
                <w:color w:val="000000"/>
                <w:sz w:val="16"/>
              </w:rPr>
              <w:t xml:space="preserve">衍生金融资产/负债总计 </w:t>
            </w:r>
          </w:p>
        </w:tc>
        <w:tc>
          <w:tcPr>
            <w:tcW w:type="dxa" w:w="2098"/>
            <w:tcBorders>
              <w:top w:sz="4.800000000000182" w:val="single" w:color="#000000"/>
              <w:bottom w:sz="4.0" w:val="single" w:color="#000000"/>
            </w:tcBorders>
            <w:tcMar>
              <w:start w:w="0" w:type="dxa"/>
              <w:end w:w="0" w:type="dxa"/>
            </w:tcMar>
          </w:tcPr>
          <w:p/>
        </w:tc>
        <w:tc>
          <w:tcPr>
            <w:tcW w:type="dxa" w:w="1530"/>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524" w:firstLine="0"/>
              <w:jc w:val="right"/>
            </w:pPr>
            <w:r>
              <w:rPr>
                <w:rFonts w:ascii="Malgun Gothic" w:hAnsi="Malgun Gothic" w:eastAsia="STKaiti"/>
                <w:b w:val="0"/>
                <w:i w:val="0"/>
                <w:color w:val="000000"/>
                <w:sz w:val="16"/>
              </w:rPr>
              <w:t xml:space="preserve">20,422 </w:t>
            </w:r>
          </w:p>
        </w:tc>
        <w:tc>
          <w:tcPr>
            <w:tcW w:type="dxa" w:w="1172"/>
            <w:tcBorders>
              <w:top w:sz="4.800000000000182" w:val="single" w:color="#000000"/>
              <w:bottom w:sz="4.0" w:val="single" w:color="#000000"/>
            </w:tcBorders>
            <w:tcMar>
              <w:start w:w="0" w:type="dxa"/>
              <w:end w:w="0" w:type="dxa"/>
            </w:tcMar>
          </w:tcPr>
          <w:p>
            <w:pPr>
              <w:autoSpaceDN w:val="0"/>
              <w:autoSpaceDE w:val="0"/>
              <w:widowControl/>
              <w:spacing w:line="185" w:lineRule="auto" w:before="248" w:after="0"/>
              <w:ind w:left="0" w:right="142" w:firstLine="0"/>
              <w:jc w:val="right"/>
            </w:pPr>
            <w:r>
              <w:rPr>
                <w:rFonts w:ascii="Malgun Gothic" w:hAnsi="Malgun Gothic" w:eastAsia="STKaiti"/>
                <w:b w:val="0"/>
                <w:i w:val="0"/>
                <w:color w:val="000000"/>
                <w:sz w:val="16"/>
              </w:rPr>
              <w:t xml:space="preserve">57,579 </w:t>
            </w:r>
          </w:p>
        </w:tc>
      </w:tr>
      <w:tr>
        <w:trPr>
          <w:trHeight w:hRule="exact" w:val="72"/>
        </w:trPr>
        <w:tc>
          <w:tcPr>
            <w:tcW w:type="dxa" w:w="3520"/>
            <w:tcBorders>
              <w:top w:sz="4.0" w:val="single" w:color="#000000"/>
            </w:tcBorders>
            <w:tcMar>
              <w:start w:w="0" w:type="dxa"/>
              <w:end w:w="0" w:type="dxa"/>
            </w:tcMar>
          </w:tcPr>
          <w:p/>
        </w:tc>
        <w:tc>
          <w:tcPr>
            <w:tcW w:type="dxa" w:w="2098"/>
            <w:tcBorders>
              <w:top w:sz="4.0" w:val="single" w:color="#000000"/>
            </w:tcBorders>
            <w:tcMar>
              <w:start w:w="0" w:type="dxa"/>
              <w:end w:w="0" w:type="dxa"/>
            </w:tcMar>
          </w:tcPr>
          <w:p/>
        </w:tc>
        <w:tc>
          <w:tcPr>
            <w:tcW w:type="dxa" w:w="1530"/>
            <w:tcBorders>
              <w:top w:sz="4.0" w:val="single" w:color="#000000"/>
            </w:tcBorders>
            <w:tcMar>
              <w:start w:w="0" w:type="dxa"/>
              <w:end w:w="0" w:type="dxa"/>
            </w:tcMar>
          </w:tcPr>
          <w:p/>
        </w:tc>
        <w:tc>
          <w:tcPr>
            <w:tcW w:type="dxa" w:w="1172"/>
            <w:tcBorders>
              <w:top w:sz="4.0" w:val="single" w:color="#000000"/>
            </w:tcBorders>
            <w:tcMar>
              <w:start w:w="0" w:type="dxa"/>
              <w:end w:w="0" w:type="dxa"/>
            </w:tcMar>
          </w:tcPr>
          <w:p/>
        </w:tc>
      </w:tr>
    </w:tbl>
    <w:p>
      <w:pPr>
        <w:autoSpaceDN w:val="0"/>
        <w:autoSpaceDE w:val="0"/>
        <w:widowControl/>
        <w:spacing w:line="185" w:lineRule="auto" w:before="2676" w:after="0"/>
        <w:ind w:left="0" w:right="4352" w:firstLine="0"/>
        <w:jc w:val="right"/>
      </w:pPr>
      <w:r>
        <w:rPr>
          <w:rFonts w:ascii="STKaiti" w:hAnsi="STKaiti" w:eastAsia="STKaiti"/>
          <w:b w:val="0"/>
          <w:i w:val="0"/>
          <w:color w:val="000000"/>
          <w:sz w:val="18"/>
        </w:rPr>
        <w:t xml:space="preserve">50 </w:t>
      </w:r>
    </w:p>
    <w:p>
      <w:pPr>
        <w:sectPr>
          <w:type w:val="continuous"/>
          <w:pgSz w:w="11904" w:h="16840"/>
          <w:pgMar w:top="528" w:right="1440" w:bottom="370" w:left="1440" w:header="720" w:footer="720" w:gutter="0"/>
          <w:cols w:space="720" w:num="1" w:equalWidth="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2256"/>
        <w:gridCol w:w="2256"/>
        <w:gridCol w:w="2256"/>
        <w:gridCol w:w="2256"/>
      </w:tblGrid>
      <w:tr>
        <w:trPr>
          <w:trHeight w:hRule="exact" w:val="480"/>
        </w:trPr>
        <w:tc>
          <w:tcPr>
            <w:tcW w:type="dxa" w:w="8490"/>
            <w:gridSpan w:val="4"/>
            <w:tcBorders>
              <w:top w:sz="4.7999999999999545" w:val="single" w:color="#000000"/>
            </w:tcBorders>
            <w:tcMar>
              <w:start w:w="0" w:type="dxa"/>
              <w:end w:w="0" w:type="dxa"/>
            </w:tcMar>
            <w:tcMar>
              <w:start w:w="0" w:type="dxa"/>
              <w:end w:w="0" w:type="dxa"/>
            </w:tcMar>
            <w:tcMar>
              <w:start w:w="0" w:type="dxa"/>
              <w:end w:w="0" w:type="dxa"/>
            </w:tcMar>
            <w:tcMar>
              <w:start w:w="0" w:type="dxa"/>
              <w:end w:w="0" w:type="dxa"/>
            </w:tcMar>
          </w:tcPr>
          <w:p/>
        </w:tc>
      </w:tr>
      <w:tr>
        <w:trPr>
          <w:trHeight w:hRule="exact" w:val="836"/>
        </w:trPr>
        <w:tc>
          <w:tcPr>
            <w:tcW w:type="dxa" w:w="490"/>
            <w:vMerge w:val="restart"/>
            <w:tcBorders>
              <w:bottom w:sz="4.799999999999954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left"/>
            </w:pPr>
            <w:r>
              <w:rPr>
                <w:rFonts w:ascii="Malgun Gothic" w:hAnsi="Malgun Gothic" w:eastAsia="STKaiti"/>
                <w:b w:val="0"/>
                <w:i w:val="0"/>
                <w:color w:val="000000"/>
                <w:sz w:val="16"/>
              </w:rPr>
              <w:t xml:space="preserve">34. </w:t>
            </w:r>
          </w:p>
        </w:tc>
        <w:tc>
          <w:tcPr>
            <w:tcW w:type="dxa" w:w="4736"/>
            <w:tcBorders/>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或有负债 </w:t>
            </w:r>
          </w:p>
        </w:tc>
        <w:tc>
          <w:tcPr>
            <w:tcW w:type="dxa" w:w="1944"/>
            <w:tcBorders/>
            <w:tcMar>
              <w:start w:w="0" w:type="dxa"/>
              <w:end w:w="0" w:type="dxa"/>
            </w:tcMar>
          </w:tcPr>
          <w:p>
            <w:pPr>
              <w:autoSpaceDN w:val="0"/>
              <w:autoSpaceDE w:val="0"/>
              <w:widowControl/>
              <w:spacing w:line="185" w:lineRule="auto" w:before="562" w:after="0"/>
              <w:ind w:left="298" w:right="0" w:firstLine="0"/>
              <w:jc w:val="left"/>
            </w:pPr>
            <w:r>
              <w:rPr>
                <w:rFonts w:ascii="Malgun Gothic" w:hAnsi="Malgun Gothic" w:eastAsia="STKaiti"/>
                <w:b w:val="0"/>
                <w:i w:val="0"/>
                <w:color w:val="000000"/>
                <w:sz w:val="16"/>
              </w:rPr>
              <w:t xml:space="preserve">2006-12-31 </w:t>
            </w:r>
          </w:p>
        </w:tc>
        <w:tc>
          <w:tcPr>
            <w:tcW w:type="dxa" w:w="1320"/>
            <w:tcBorders/>
            <w:tcMar>
              <w:start w:w="0" w:type="dxa"/>
              <w:end w:w="0" w:type="dxa"/>
            </w:tcMar>
          </w:tcPr>
          <w:p>
            <w:pPr>
              <w:autoSpaceDN w:val="0"/>
              <w:autoSpaceDE w:val="0"/>
              <w:widowControl/>
              <w:spacing w:line="185" w:lineRule="auto" w:before="562" w:after="0"/>
              <w:ind w:left="0" w:right="0" w:firstLine="0"/>
              <w:jc w:val="center"/>
            </w:pPr>
            <w:r>
              <w:rPr>
                <w:rFonts w:ascii="Malgun Gothic" w:hAnsi="Malgun Gothic" w:eastAsia="STKaiti"/>
                <w:b w:val="0"/>
                <w:i w:val="0"/>
                <w:color w:val="000000"/>
                <w:sz w:val="16"/>
              </w:rPr>
              <w:t xml:space="preserve">2005-12-31 </w:t>
            </w:r>
          </w:p>
        </w:tc>
      </w:tr>
      <w:tr>
        <w:trPr>
          <w:trHeight w:hRule="exact" w:val="380"/>
        </w:trPr>
        <w:tc>
          <w:tcPr>
            <w:tcW w:type="dxa" w:w="2256"/>
            <w:vMerge/>
            <w:tcBorders>
              <w:bottom w:sz="4.7999999999999545" w:val="single" w:color="#000000"/>
            </w:tcBorders>
          </w:tcPr>
          <w:p/>
        </w:tc>
        <w:tc>
          <w:tcPr>
            <w:tcW w:type="dxa" w:w="4736"/>
            <w:vMerge w:val="restart"/>
            <w:tcBorders/>
            <w:tcMar>
              <w:start w:w="0" w:type="dxa"/>
              <w:end w:w="0" w:type="dxa"/>
            </w:tcMar>
            <w:tcMar>
              <w:start w:w="0" w:type="dxa"/>
              <w:end w:w="0" w:type="dxa"/>
            </w:tcMar>
          </w:tcPr>
          <w:p>
            <w:pPr>
              <w:autoSpaceDN w:val="0"/>
              <w:autoSpaceDE w:val="0"/>
              <w:widowControl/>
              <w:spacing w:line="185" w:lineRule="auto" w:before="466" w:after="0"/>
              <w:ind w:left="248" w:right="0" w:firstLine="0"/>
              <w:jc w:val="left"/>
            </w:pPr>
            <w:r>
              <w:rPr>
                <w:rFonts w:ascii="Malgun Gothic" w:hAnsi="Malgun Gothic" w:eastAsia="STKaiti"/>
                <w:b w:val="0"/>
                <w:i w:val="0"/>
                <w:color w:val="000000"/>
                <w:sz w:val="16"/>
              </w:rPr>
              <w:t xml:space="preserve">银行承兑汇票 </w:t>
            </w:r>
          </w:p>
        </w:tc>
        <w:tc>
          <w:tcPr>
            <w:tcW w:type="dxa" w:w="1944"/>
            <w:tcBorders/>
            <w:tcMar>
              <w:start w:w="0" w:type="dxa"/>
              <w:end w:w="0" w:type="dxa"/>
            </w:tcMar>
          </w:tcPr>
          <w:p>
            <w:pPr>
              <w:autoSpaceDN w:val="0"/>
              <w:autoSpaceDE w:val="0"/>
              <w:widowControl/>
              <w:spacing w:line="185" w:lineRule="auto" w:before="10" w:after="0"/>
              <w:ind w:left="168" w:right="0" w:firstLine="0"/>
              <w:jc w:val="left"/>
            </w:pPr>
            <w:r>
              <w:rPr>
                <w:rFonts w:ascii="Malgun Gothic" w:hAnsi="Malgun Gothic" w:eastAsia="STKaiti"/>
                <w:b w:val="0"/>
                <w:i w:val="0"/>
                <w:color w:val="000000"/>
                <w:sz w:val="16"/>
              </w:rPr>
              <w:t xml:space="preserve">人民币千元 </w:t>
            </w:r>
          </w:p>
        </w:tc>
        <w:tc>
          <w:tcPr>
            <w:tcW w:type="dxa" w:w="1320"/>
            <w:tcBorders/>
            <w:tcMar>
              <w:start w:w="0" w:type="dxa"/>
              <w:end w:w="0" w:type="dxa"/>
            </w:tcMar>
          </w:tcPr>
          <w:p>
            <w:pPr>
              <w:autoSpaceDN w:val="0"/>
              <w:autoSpaceDE w:val="0"/>
              <w:widowControl/>
              <w:spacing w:line="185" w:lineRule="auto" w:before="10" w:after="0"/>
              <w:ind w:left="66" w:right="0" w:firstLine="0"/>
              <w:jc w:val="left"/>
            </w:pPr>
            <w:r>
              <w:rPr>
                <w:rFonts w:ascii="Malgun Gothic" w:hAnsi="Malgun Gothic" w:eastAsia="STKaiti"/>
                <w:b w:val="0"/>
                <w:i w:val="0"/>
                <w:color w:val="000000"/>
                <w:sz w:val="16"/>
              </w:rPr>
              <w:t xml:space="preserve">人民币千元 </w:t>
            </w:r>
          </w:p>
        </w:tc>
      </w:tr>
      <w:tr>
        <w:trPr>
          <w:trHeight w:hRule="exact" w:val="360"/>
        </w:trPr>
        <w:tc>
          <w:tcPr>
            <w:tcW w:type="dxa" w:w="2256"/>
            <w:vMerge/>
            <w:tcBorders>
              <w:bottom w:sz="4.7999999999999545" w:val="single" w:color="#000000"/>
            </w:tcBorders>
          </w:tcPr>
          <w:p/>
        </w:tc>
        <w:tc>
          <w:tcPr>
            <w:tcW w:type="dxa" w:w="2256"/>
            <w:vMerge/>
            <w:tcBorders/>
          </w:tcPr>
          <w:p/>
        </w:tc>
        <w:tc>
          <w:tcPr>
            <w:tcW w:type="dxa" w:w="1944"/>
            <w:tcBorders/>
            <w:tcMar>
              <w:start w:w="0" w:type="dxa"/>
              <w:end w:w="0" w:type="dxa"/>
            </w:tcMar>
          </w:tcPr>
          <w:p>
            <w:pPr>
              <w:autoSpaceDN w:val="0"/>
              <w:autoSpaceDE w:val="0"/>
              <w:widowControl/>
              <w:spacing w:line="185" w:lineRule="auto" w:before="86" w:after="0"/>
              <w:ind w:left="222" w:right="0" w:firstLine="0"/>
              <w:jc w:val="left"/>
            </w:pPr>
            <w:r>
              <w:rPr>
                <w:rFonts w:ascii="Malgun Gothic" w:hAnsi="Malgun Gothic" w:eastAsia="STKaiti"/>
                <w:b w:val="0"/>
                <w:i w:val="0"/>
                <w:color w:val="000000"/>
                <w:sz w:val="16"/>
              </w:rPr>
              <w:t xml:space="preserve">129,732,833 </w:t>
            </w:r>
          </w:p>
        </w:tc>
        <w:tc>
          <w:tcPr>
            <w:tcW w:type="dxa" w:w="1320"/>
            <w:tcBorders/>
            <w:tcMar>
              <w:start w:w="0" w:type="dxa"/>
              <w:end w:w="0" w:type="dxa"/>
            </w:tcMar>
          </w:tcPr>
          <w:p>
            <w:pPr>
              <w:autoSpaceDN w:val="0"/>
              <w:autoSpaceDE w:val="0"/>
              <w:widowControl/>
              <w:spacing w:line="185" w:lineRule="auto" w:before="86" w:after="0"/>
              <w:ind w:left="0" w:right="0" w:firstLine="0"/>
              <w:jc w:val="left"/>
            </w:pPr>
            <w:r>
              <w:rPr>
                <w:rFonts w:ascii="Malgun Gothic" w:hAnsi="Malgun Gothic" w:eastAsia="STKaiti"/>
                <w:b w:val="0"/>
                <w:i w:val="0"/>
                <w:color w:val="000000"/>
                <w:sz w:val="16"/>
              </w:rPr>
              <w:t xml:space="preserve"> 129,315,112 </w:t>
            </w:r>
          </w:p>
        </w:tc>
      </w:tr>
      <w:tr>
        <w:trPr>
          <w:trHeight w:hRule="exact" w:val="260"/>
        </w:trPr>
        <w:tc>
          <w:tcPr>
            <w:tcW w:type="dxa" w:w="2256"/>
            <w:vMerge/>
            <w:tcBorders>
              <w:bottom w:sz="4.7999999999999545" w:val="single" w:color="#000000"/>
            </w:tcBorders>
          </w:tcPr>
          <w:p/>
        </w:tc>
        <w:tc>
          <w:tcPr>
            <w:tcW w:type="dxa" w:w="4736"/>
            <w:tcBorders/>
            <w:tcMar>
              <w:start w:w="0" w:type="dxa"/>
              <w:end w:w="0" w:type="dxa"/>
            </w:tcMar>
          </w:tcPr>
          <w:p>
            <w:pPr>
              <w:autoSpaceDN w:val="0"/>
              <w:autoSpaceDE w:val="0"/>
              <w:widowControl/>
              <w:spacing w:line="185" w:lineRule="auto" w:before="0" w:after="0"/>
              <w:ind w:left="248" w:right="0" w:firstLine="0"/>
              <w:jc w:val="left"/>
            </w:pPr>
            <w:r>
              <w:rPr>
                <w:rFonts w:ascii="Malgun Gothic" w:hAnsi="Malgun Gothic" w:eastAsia="STKaiti"/>
                <w:b w:val="0"/>
                <w:i w:val="0"/>
                <w:color w:val="000000"/>
                <w:sz w:val="16"/>
              </w:rPr>
              <w:t xml:space="preserve">应付承兑汇票 </w:t>
            </w:r>
          </w:p>
        </w:tc>
        <w:tc>
          <w:tcPr>
            <w:tcW w:type="dxa" w:w="1944"/>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4,572,010 </w:t>
            </w:r>
          </w:p>
        </w:tc>
        <w:tc>
          <w:tcPr>
            <w:tcW w:type="dxa" w:w="1320"/>
            <w:tcBorders/>
            <w:tcMar>
              <w:start w:w="0" w:type="dxa"/>
              <w:end w:w="0" w:type="dxa"/>
            </w:tcMar>
          </w:tcPr>
          <w:p>
            <w:pPr>
              <w:autoSpaceDN w:val="0"/>
              <w:autoSpaceDE w:val="0"/>
              <w:widowControl/>
              <w:spacing w:line="185" w:lineRule="auto" w:before="0" w:after="0"/>
              <w:ind w:left="322" w:right="0" w:firstLine="0"/>
              <w:jc w:val="left"/>
            </w:pPr>
            <w:r>
              <w:rPr>
                <w:rFonts w:ascii="Malgun Gothic" w:hAnsi="Malgun Gothic" w:eastAsia="STKaiti"/>
                <w:b w:val="0"/>
                <w:i w:val="0"/>
                <w:color w:val="000000"/>
                <w:sz w:val="16"/>
              </w:rPr>
              <w:t xml:space="preserve">3,489,894 </w:t>
            </w:r>
          </w:p>
        </w:tc>
      </w:tr>
      <w:tr>
        <w:trPr>
          <w:trHeight w:hRule="exact" w:val="280"/>
        </w:trPr>
        <w:tc>
          <w:tcPr>
            <w:tcW w:type="dxa" w:w="2256"/>
            <w:vMerge/>
            <w:tcBorders>
              <w:bottom w:sz="4.7999999999999545" w:val="single" w:color="#000000"/>
            </w:tcBorders>
          </w:tcPr>
          <w:p/>
        </w:tc>
        <w:tc>
          <w:tcPr>
            <w:tcW w:type="dxa" w:w="4736"/>
            <w:tcBorders/>
            <w:tcMar>
              <w:start w:w="0" w:type="dxa"/>
              <w:end w:w="0" w:type="dxa"/>
            </w:tcMar>
          </w:tcPr>
          <w:p>
            <w:pPr>
              <w:autoSpaceDN w:val="0"/>
              <w:autoSpaceDE w:val="0"/>
              <w:widowControl/>
              <w:spacing w:line="185" w:lineRule="auto" w:before="8" w:after="0"/>
              <w:ind w:left="248" w:right="0" w:firstLine="0"/>
              <w:jc w:val="left"/>
            </w:pPr>
            <w:r>
              <w:rPr>
                <w:rFonts w:ascii="Malgun Gothic" w:hAnsi="Malgun Gothic" w:eastAsia="STKaiti"/>
                <w:b w:val="0"/>
                <w:i w:val="0"/>
                <w:color w:val="000000"/>
                <w:sz w:val="16"/>
              </w:rPr>
              <w:t xml:space="preserve">开出保证凭信 </w:t>
            </w:r>
          </w:p>
        </w:tc>
        <w:tc>
          <w:tcPr>
            <w:tcW w:type="dxa" w:w="1944"/>
            <w:tcBorders/>
            <w:tcMar>
              <w:start w:w="0" w:type="dxa"/>
              <w:end w:w="0" w:type="dxa"/>
            </w:tcMar>
          </w:tcPr>
          <w:p>
            <w:pPr>
              <w:autoSpaceDN w:val="0"/>
              <w:autoSpaceDE w:val="0"/>
              <w:widowControl/>
              <w:spacing w:line="185" w:lineRule="auto" w:before="8" w:after="0"/>
              <w:ind w:left="320" w:right="0" w:firstLine="0"/>
              <w:jc w:val="left"/>
            </w:pPr>
            <w:r>
              <w:rPr>
                <w:rFonts w:ascii="Malgun Gothic" w:hAnsi="Malgun Gothic" w:eastAsia="STKaiti"/>
                <w:b w:val="0"/>
                <w:i w:val="0"/>
                <w:color w:val="000000"/>
                <w:sz w:val="16"/>
              </w:rPr>
              <w:t xml:space="preserve">21,218,038 </w:t>
            </w:r>
          </w:p>
        </w:tc>
        <w:tc>
          <w:tcPr>
            <w:tcW w:type="dxa" w:w="1320"/>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16,321,112 </w:t>
            </w:r>
          </w:p>
        </w:tc>
      </w:tr>
      <w:tr>
        <w:trPr>
          <w:trHeight w:hRule="exact" w:val="258"/>
        </w:trPr>
        <w:tc>
          <w:tcPr>
            <w:tcW w:type="dxa" w:w="2256"/>
            <w:vMerge/>
            <w:tcBorders>
              <w:bottom w:sz="4.7999999999999545" w:val="single" w:color="#000000"/>
            </w:tcBorders>
          </w:tcPr>
          <w:p/>
        </w:tc>
        <w:tc>
          <w:tcPr>
            <w:tcW w:type="dxa" w:w="4736"/>
            <w:tcBorders>
              <w:bottom w:sz="4.7999999999999545" w:val="single" w:color="#000000"/>
            </w:tcBorders>
            <w:tcMar>
              <w:start w:w="0" w:type="dxa"/>
              <w:end w:w="0" w:type="dxa"/>
            </w:tcMar>
          </w:tcPr>
          <w:p>
            <w:pPr>
              <w:autoSpaceDN w:val="0"/>
              <w:autoSpaceDE w:val="0"/>
              <w:widowControl/>
              <w:spacing w:line="185" w:lineRule="auto" w:before="0" w:after="0"/>
              <w:ind w:left="248" w:right="0" w:firstLine="0"/>
              <w:jc w:val="left"/>
            </w:pPr>
            <w:r>
              <w:rPr>
                <w:rFonts w:ascii="Malgun Gothic" w:hAnsi="Malgun Gothic" w:eastAsia="STKaiti"/>
                <w:b w:val="0"/>
                <w:i w:val="0"/>
                <w:color w:val="000000"/>
                <w:sz w:val="16"/>
              </w:rPr>
              <w:t xml:space="preserve">开出不可撤销信用证 </w:t>
            </w:r>
          </w:p>
        </w:tc>
        <w:tc>
          <w:tcPr>
            <w:tcW w:type="dxa" w:w="1944"/>
            <w:tcBorders>
              <w:bottom w:sz="4.7999999999999545" w:val="single" w:color="#000000"/>
            </w:tcBorders>
            <w:tcMar>
              <w:start w:w="0" w:type="dxa"/>
              <w:end w:w="0" w:type="dxa"/>
            </w:tcMar>
          </w:tcPr>
          <w:p>
            <w:pPr>
              <w:autoSpaceDN w:val="0"/>
              <w:autoSpaceDE w:val="0"/>
              <w:widowControl/>
              <w:spacing w:line="185" w:lineRule="auto" w:before="0" w:after="0"/>
              <w:ind w:left="418" w:right="0" w:firstLine="0"/>
              <w:jc w:val="left"/>
            </w:pPr>
            <w:r>
              <w:rPr>
                <w:rFonts w:ascii="Malgun Gothic" w:hAnsi="Malgun Gothic" w:eastAsia="STKaiti"/>
                <w:b w:val="0"/>
                <w:i w:val="0"/>
                <w:color w:val="000000"/>
                <w:sz w:val="16"/>
              </w:rPr>
              <w:t xml:space="preserve">8,790,202 </w:t>
            </w:r>
          </w:p>
        </w:tc>
        <w:tc>
          <w:tcPr>
            <w:tcW w:type="dxa" w:w="1320"/>
            <w:tcBorders>
              <w:bottom w:sz="4.7999999999999545" w:val="single" w:color="#000000"/>
            </w:tcBorders>
            <w:tcMar>
              <w:start w:w="0" w:type="dxa"/>
              <w:end w:w="0" w:type="dxa"/>
            </w:tcMar>
          </w:tcPr>
          <w:p>
            <w:pPr>
              <w:autoSpaceDN w:val="0"/>
              <w:autoSpaceDE w:val="0"/>
              <w:widowControl/>
              <w:spacing w:line="185" w:lineRule="auto" w:before="0" w:after="0"/>
              <w:ind w:left="324" w:right="0" w:firstLine="0"/>
              <w:jc w:val="left"/>
            </w:pPr>
            <w:r>
              <w:rPr>
                <w:rFonts w:ascii="Malgun Gothic" w:hAnsi="Malgun Gothic" w:eastAsia="STKaiti"/>
                <w:b w:val="0"/>
                <w:i w:val="0"/>
                <w:color w:val="000000"/>
                <w:sz w:val="16"/>
              </w:rPr>
              <w:t xml:space="preserve">8,647,299 </w:t>
            </w:r>
          </w:p>
        </w:tc>
      </w:tr>
      <w:tr>
        <w:trPr>
          <w:trHeight w:hRule="exact" w:val="72"/>
        </w:trPr>
        <w:tc>
          <w:tcPr>
            <w:tcW w:type="dxa" w:w="490"/>
            <w:tcBorders>
              <w:top w:sz="4.7999999999999545" w:val="single" w:color="#000000"/>
            </w:tcBorders>
            <w:tcMar>
              <w:start w:w="0" w:type="dxa"/>
              <w:end w:w="0" w:type="dxa"/>
            </w:tcMar>
          </w:tcPr>
          <w:p/>
        </w:tc>
        <w:tc>
          <w:tcPr>
            <w:tcW w:type="dxa" w:w="4736"/>
            <w:tcBorders>
              <w:top w:sz="4.7999999999999545" w:val="single" w:color="#000000"/>
            </w:tcBorders>
            <w:tcMar>
              <w:start w:w="0" w:type="dxa"/>
              <w:end w:w="0" w:type="dxa"/>
            </w:tcMar>
          </w:tcPr>
          <w:p/>
        </w:tc>
        <w:tc>
          <w:tcPr>
            <w:tcW w:type="dxa" w:w="1944"/>
            <w:tcBorders>
              <w:top w:sz="4.7999999999999545" w:val="single" w:color="#000000"/>
            </w:tcBorders>
            <w:tcMar>
              <w:start w:w="0" w:type="dxa"/>
              <w:end w:w="0" w:type="dxa"/>
            </w:tcMar>
          </w:tcPr>
          <w:p/>
        </w:tc>
        <w:tc>
          <w:tcPr>
            <w:tcW w:type="dxa" w:w="1320"/>
            <w:tcBorders>
              <w:top w:sz="4.7999999999999545" w:val="single" w:color="#000000"/>
            </w:tcBorders>
            <w:tcMar>
              <w:start w:w="0" w:type="dxa"/>
              <w:end w:w="0" w:type="dxa"/>
            </w:tcMar>
          </w:tcPr>
          <w:p/>
        </w:tc>
      </w:tr>
    </w:tbl>
    <w:p>
      <w:pPr>
        <w:autoSpaceDN w:val="0"/>
        <w:autoSpaceDE w:val="0"/>
        <w:widowControl/>
        <w:spacing w:line="245" w:lineRule="auto" w:before="194" w:after="442"/>
        <w:ind w:left="1120" w:right="288" w:hanging="6"/>
        <w:jc w:val="left"/>
      </w:pPr>
      <w:r>
        <w:rPr>
          <w:rFonts w:ascii="STKaiti" w:hAnsi="STKaiti" w:eastAsia="STKaiti"/>
          <w:b w:val="0"/>
          <w:i w:val="0"/>
          <w:color w:val="000000"/>
          <w:sz w:val="21"/>
        </w:rPr>
        <w:t xml:space="preserve">本公司向一定客户提供信用额度。据管理层的意见，由于此等授信额度是可以撤销 </w:t>
      </w:r>
      <w:r>
        <w:rPr>
          <w:rFonts w:ascii="STKaiti" w:hAnsi="STKaiti" w:eastAsia="STKaiti"/>
          <w:b w:val="0"/>
          <w:i w:val="0"/>
          <w:color w:val="000000"/>
          <w:sz w:val="21"/>
        </w:rPr>
        <w:t xml:space="preserve">的，本公司并不承担未使用的授信额度的风险。 </w:t>
      </w:r>
    </w:p>
    <w:tbl>
      <w:tblPr>
        <w:tblW w:type="auto" w:w="0"/>
        <w:tblLayout w:type="fixed"/>
        <w:tblLook w:firstColumn="1" w:firstRow="1" w:lastColumn="0" w:lastRow="0" w:noHBand="0" w:noVBand="1" w:val="04A0"/>
        <w:tblInd w:w="160.0" w:type="dxa"/>
      </w:tblPr>
      <w:tblGrid>
        <w:gridCol w:w="1805"/>
        <w:gridCol w:w="1805"/>
        <w:gridCol w:w="1805"/>
        <w:gridCol w:w="1805"/>
        <w:gridCol w:w="1805"/>
      </w:tblGrid>
      <w:tr>
        <w:trPr>
          <w:trHeight w:hRule="exact" w:val="450"/>
        </w:trPr>
        <w:tc>
          <w:tcPr>
            <w:tcW w:type="dxa" w:w="7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60" w:after="0"/>
              <w:ind w:left="0" w:right="0" w:firstLine="0"/>
              <w:jc w:val="center"/>
            </w:pPr>
            <w:r>
              <w:rPr>
                <w:rFonts w:ascii="Malgun Gothic" w:hAnsi="Malgun Gothic" w:eastAsia="STKaiti"/>
                <w:b w:val="0"/>
                <w:i w:val="0"/>
                <w:color w:val="000000"/>
                <w:sz w:val="16"/>
              </w:rPr>
              <w:t xml:space="preserve">35. </w:t>
            </w:r>
          </w:p>
        </w:tc>
        <w:tc>
          <w:tcPr>
            <w:tcW w:type="dxa" w:w="3780"/>
            <w:gridSpan w:val="2"/>
            <w:tcBorders/>
            <w:tcMar>
              <w:start w:w="0" w:type="dxa"/>
              <w:end w:w="0" w:type="dxa"/>
            </w:tcMar>
            <w:tcMar>
              <w:start w:w="0" w:type="dxa"/>
              <w:end w:w="0" w:type="dxa"/>
            </w:tcMar>
          </w:tcPr>
          <w:p>
            <w:pPr>
              <w:autoSpaceDN w:val="0"/>
              <w:autoSpaceDE w:val="0"/>
              <w:widowControl/>
              <w:spacing w:line="185" w:lineRule="auto" w:before="60" w:after="0"/>
              <w:ind w:left="218" w:right="0" w:firstLine="0"/>
              <w:jc w:val="left"/>
            </w:pPr>
            <w:r>
              <w:rPr>
                <w:rFonts w:ascii="Malgun Gothic" w:hAnsi="Malgun Gothic" w:eastAsia="STKaiti"/>
                <w:b w:val="0"/>
                <w:i w:val="0"/>
                <w:color w:val="000000"/>
                <w:sz w:val="16"/>
              </w:rPr>
              <w:t xml:space="preserve">委托交易 </w:t>
            </w:r>
          </w:p>
        </w:tc>
        <w:tc>
          <w:tcPr>
            <w:tcW w:type="dxa" w:w="2560"/>
            <w:vMerge w:val="restart"/>
            <w:tcBorders/>
            <w:tcMar>
              <w:start w:w="0" w:type="dxa"/>
              <w:end w:w="0" w:type="dxa"/>
            </w:tcMar>
            <w:tcMar>
              <w:start w:w="0" w:type="dxa"/>
              <w:end w:w="0" w:type="dxa"/>
            </w:tcMar>
          </w:tcPr>
          <w:p>
            <w:pPr>
              <w:autoSpaceDN w:val="0"/>
              <w:autoSpaceDE w:val="0"/>
              <w:widowControl/>
              <w:spacing w:line="185" w:lineRule="auto" w:before="838" w:after="0"/>
              <w:ind w:left="0" w:right="442" w:firstLine="0"/>
              <w:jc w:val="right"/>
            </w:pPr>
            <w:r>
              <w:rPr>
                <w:rFonts w:ascii="Malgun Gothic" w:hAnsi="Malgun Gothic" w:eastAsia="STKaiti"/>
                <w:b w:val="0"/>
                <w:i w:val="0"/>
                <w:color w:val="000000"/>
                <w:sz w:val="16"/>
              </w:rPr>
              <w:t xml:space="preserve">2006-12-31 </w:t>
            </w:r>
          </w:p>
        </w:tc>
        <w:tc>
          <w:tcPr>
            <w:tcW w:type="dxa" w:w="1680"/>
            <w:vMerge w:val="restart"/>
            <w:tcBorders/>
            <w:tcMar>
              <w:start w:w="0" w:type="dxa"/>
              <w:end w:w="0" w:type="dxa"/>
            </w:tcMar>
            <w:tcMar>
              <w:start w:w="0" w:type="dxa"/>
              <w:end w:w="0" w:type="dxa"/>
            </w:tcMar>
          </w:tcPr>
          <w:p>
            <w:pPr>
              <w:autoSpaceDN w:val="0"/>
              <w:autoSpaceDE w:val="0"/>
              <w:widowControl/>
              <w:spacing w:line="185" w:lineRule="auto" w:before="838" w:after="0"/>
              <w:ind w:left="0" w:right="144" w:firstLine="0"/>
              <w:jc w:val="right"/>
            </w:pPr>
            <w:r>
              <w:rPr>
                <w:rFonts w:ascii="Malgun Gothic" w:hAnsi="Malgun Gothic" w:eastAsia="STKaiti"/>
                <w:b w:val="0"/>
                <w:i w:val="0"/>
                <w:color w:val="000000"/>
                <w:sz w:val="16"/>
              </w:rPr>
              <w:t xml:space="preserve">2005-12-31 </w:t>
            </w:r>
          </w:p>
        </w:tc>
      </w:tr>
      <w:tr>
        <w:trPr>
          <w:trHeight w:hRule="exact" w:val="660"/>
        </w:trPr>
        <w:tc>
          <w:tcPr>
            <w:tcW w:type="dxa" w:w="1805"/>
            <w:vMerge/>
            <w:tcBorders/>
          </w:tcPr>
          <w:p/>
        </w:tc>
        <w:tc>
          <w:tcPr>
            <w:tcW w:type="dxa" w:w="560"/>
            <w:tcBorders/>
            <w:tcMar>
              <w:start w:w="0" w:type="dxa"/>
              <w:end w:w="0" w:type="dxa"/>
            </w:tcMar>
          </w:tcPr>
          <w:p>
            <w:pPr>
              <w:autoSpaceDN w:val="0"/>
              <w:autoSpaceDE w:val="0"/>
              <w:widowControl/>
              <w:spacing w:line="185" w:lineRule="auto" w:before="128" w:after="0"/>
              <w:ind w:left="0" w:right="82" w:firstLine="0"/>
              <w:jc w:val="right"/>
            </w:pPr>
            <w:r>
              <w:rPr>
                <w:rFonts w:ascii="Malgun Gothic" w:hAnsi="Malgun Gothic" w:eastAsia="STKaiti"/>
                <w:b w:val="0"/>
                <w:i w:val="0"/>
                <w:color w:val="000000"/>
                <w:sz w:val="16"/>
              </w:rPr>
              <w:t xml:space="preserve">(a) </w:t>
            </w:r>
          </w:p>
        </w:tc>
        <w:tc>
          <w:tcPr>
            <w:tcW w:type="dxa" w:w="3220"/>
            <w:tcBorders/>
            <w:tcMar>
              <w:start w:w="0" w:type="dxa"/>
              <w:end w:w="0" w:type="dxa"/>
            </w:tcMar>
          </w:tcPr>
          <w:p>
            <w:pPr>
              <w:autoSpaceDN w:val="0"/>
              <w:autoSpaceDE w:val="0"/>
              <w:widowControl/>
              <w:spacing w:line="185" w:lineRule="auto" w:before="128" w:after="0"/>
              <w:ind w:left="96" w:right="0" w:firstLine="0"/>
              <w:jc w:val="left"/>
            </w:pPr>
            <w:r>
              <w:rPr>
                <w:rFonts w:ascii="Malgun Gothic" w:hAnsi="Malgun Gothic" w:eastAsia="STKaiti"/>
                <w:b w:val="0"/>
                <w:i w:val="0"/>
                <w:color w:val="000000"/>
                <w:sz w:val="16"/>
              </w:rPr>
              <w:t xml:space="preserve">委托资金 </w:t>
            </w:r>
          </w:p>
        </w:tc>
        <w:tc>
          <w:tcPr>
            <w:tcW w:type="dxa" w:w="1805"/>
            <w:vMerge/>
            <w:tcBorders/>
          </w:tcPr>
          <w:p/>
        </w:tc>
        <w:tc>
          <w:tcPr>
            <w:tcW w:type="dxa" w:w="1805"/>
            <w:vMerge/>
            <w:tcBorders/>
          </w:tcPr>
          <w:p/>
        </w:tc>
      </w:tr>
      <w:tr>
        <w:trPr>
          <w:trHeight w:hRule="exact" w:val="78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508" w:after="0"/>
              <w:ind w:left="644" w:right="0" w:firstLine="0"/>
              <w:jc w:val="left"/>
            </w:pPr>
            <w:r>
              <w:rPr>
                <w:rFonts w:ascii="Malgun Gothic" w:hAnsi="Malgun Gothic" w:eastAsia="STKaiti"/>
                <w:b w:val="0"/>
                <w:i w:val="0"/>
                <w:color w:val="000000"/>
                <w:sz w:val="16"/>
              </w:rPr>
              <w:t xml:space="preserve">委托存款： </w:t>
            </w:r>
          </w:p>
        </w:tc>
        <w:tc>
          <w:tcPr>
            <w:tcW w:type="dxa" w:w="2560"/>
            <w:tcBorders/>
            <w:tcMar>
              <w:start w:w="0" w:type="dxa"/>
              <w:end w:w="0" w:type="dxa"/>
            </w:tcMar>
          </w:tcPr>
          <w:p>
            <w:pPr>
              <w:autoSpaceDN w:val="0"/>
              <w:autoSpaceDE w:val="0"/>
              <w:widowControl/>
              <w:spacing w:line="185" w:lineRule="auto" w:before="2" w:after="0"/>
              <w:ind w:left="0" w:right="442" w:firstLine="0"/>
              <w:jc w:val="right"/>
            </w:pPr>
            <w:r>
              <w:rPr>
                <w:rFonts w:ascii="Malgun Gothic" w:hAnsi="Malgun Gothic" w:eastAsia="STKaiti"/>
                <w:b w:val="0"/>
                <w:i w:val="0"/>
                <w:color w:val="000000"/>
                <w:sz w:val="16"/>
              </w:rPr>
              <w:t xml:space="preserve">人民币千元 </w:t>
            </w:r>
          </w:p>
        </w:tc>
        <w:tc>
          <w:tcPr>
            <w:tcW w:type="dxa" w:w="1680"/>
            <w:tcBorders/>
            <w:tcMar>
              <w:start w:w="0" w:type="dxa"/>
              <w:end w:w="0" w:type="dxa"/>
            </w:tcMar>
          </w:tcPr>
          <w:p>
            <w:pPr>
              <w:autoSpaceDN w:val="0"/>
              <w:autoSpaceDE w:val="0"/>
              <w:widowControl/>
              <w:spacing w:line="185" w:lineRule="auto" w:before="2" w:after="0"/>
              <w:ind w:left="0" w:right="142" w:firstLine="0"/>
              <w:jc w:val="right"/>
            </w:pPr>
            <w:r>
              <w:rPr>
                <w:rFonts w:ascii="Malgun Gothic" w:hAnsi="Malgun Gothic" w:eastAsia="STKaiti"/>
                <w:b w:val="0"/>
                <w:i w:val="0"/>
                <w:color w:val="000000"/>
                <w:sz w:val="16"/>
              </w:rPr>
              <w:t xml:space="preserve">人民币千元 </w:t>
            </w:r>
          </w:p>
        </w:tc>
      </w:tr>
      <w:tr>
        <w:trPr>
          <w:trHeight w:hRule="exact" w:val="278"/>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4" w:after="0"/>
              <w:ind w:left="644" w:right="0" w:firstLine="0"/>
              <w:jc w:val="left"/>
            </w:pPr>
            <w:r>
              <w:rPr>
                <w:rFonts w:ascii="Malgun Gothic" w:hAnsi="Malgun Gothic" w:eastAsia="STKaiti"/>
                <w:b w:val="0"/>
                <w:i w:val="0"/>
                <w:color w:val="000000"/>
                <w:sz w:val="16"/>
              </w:rPr>
              <w:t xml:space="preserve">中央银行 </w:t>
            </w:r>
          </w:p>
        </w:tc>
        <w:tc>
          <w:tcPr>
            <w:tcW w:type="dxa" w:w="2560"/>
            <w:tcBorders/>
            <w:tcMar>
              <w:start w:w="0" w:type="dxa"/>
              <w:end w:w="0" w:type="dxa"/>
            </w:tcMar>
          </w:tcPr>
          <w:p>
            <w:pPr>
              <w:autoSpaceDN w:val="0"/>
              <w:autoSpaceDE w:val="0"/>
              <w:widowControl/>
              <w:spacing w:line="185" w:lineRule="auto" w:before="4" w:after="0"/>
              <w:ind w:left="0" w:right="424" w:firstLine="0"/>
              <w:jc w:val="right"/>
            </w:pPr>
            <w:r>
              <w:rPr>
                <w:rFonts w:ascii="Malgun Gothic" w:hAnsi="Malgun Gothic" w:eastAsia="STKaiti"/>
                <w:b w:val="0"/>
                <w:i w:val="0"/>
                <w:color w:val="000000"/>
                <w:sz w:val="16"/>
              </w:rPr>
              <w:t xml:space="preserve">1,157,500 </w:t>
            </w:r>
          </w:p>
        </w:tc>
        <w:tc>
          <w:tcPr>
            <w:tcW w:type="dxa" w:w="1680"/>
            <w:tcBorders/>
            <w:tcMar>
              <w:start w:w="0" w:type="dxa"/>
              <w:end w:w="0" w:type="dxa"/>
            </w:tcMar>
          </w:tcPr>
          <w:p>
            <w:pPr>
              <w:autoSpaceDN w:val="0"/>
              <w:autoSpaceDE w:val="0"/>
              <w:widowControl/>
              <w:spacing w:line="185" w:lineRule="auto" w:before="4" w:after="0"/>
              <w:ind w:left="0" w:right="158" w:firstLine="0"/>
              <w:jc w:val="right"/>
            </w:pPr>
            <w:r>
              <w:rPr>
                <w:rFonts w:ascii="Malgun Gothic" w:hAnsi="Malgun Gothic" w:eastAsia="STKaiti"/>
                <w:b w:val="0"/>
                <w:i w:val="0"/>
                <w:color w:val="000000"/>
                <w:sz w:val="16"/>
              </w:rPr>
              <w:t xml:space="preserve">1,232,500 </w:t>
            </w:r>
          </w:p>
        </w:tc>
      </w:tr>
      <w:tr>
        <w:trPr>
          <w:trHeight w:hRule="exact" w:val="382"/>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0" w:after="0"/>
              <w:ind w:left="644" w:right="0" w:firstLine="0"/>
              <w:jc w:val="left"/>
            </w:pPr>
            <w:r>
              <w:rPr>
                <w:rFonts w:ascii="Malgun Gothic" w:hAnsi="Malgun Gothic" w:eastAsia="STKaiti"/>
                <w:b w:val="0"/>
                <w:i w:val="0"/>
                <w:color w:val="000000"/>
                <w:sz w:val="16"/>
              </w:rPr>
              <w:t xml:space="preserve">其他 </w:t>
            </w:r>
          </w:p>
        </w:tc>
        <w:tc>
          <w:tcPr>
            <w:tcW w:type="dxa" w:w="2560"/>
            <w:tcBorders/>
            <w:tcMar>
              <w:start w:w="0" w:type="dxa"/>
              <w:end w:w="0" w:type="dxa"/>
            </w:tcMar>
          </w:tcPr>
          <w:p>
            <w:pPr>
              <w:autoSpaceDN w:val="0"/>
              <w:autoSpaceDE w:val="0"/>
              <w:widowControl/>
              <w:spacing w:line="185" w:lineRule="auto" w:before="0" w:after="0"/>
              <w:ind w:left="0" w:right="424" w:firstLine="0"/>
              <w:jc w:val="right"/>
            </w:pPr>
            <w:r>
              <w:rPr>
                <w:rFonts w:ascii="Malgun Gothic" w:hAnsi="Malgun Gothic" w:eastAsia="STKaiti"/>
                <w:b w:val="0"/>
                <w:i w:val="0"/>
                <w:color w:val="000000"/>
                <w:sz w:val="16"/>
              </w:rPr>
              <w:t xml:space="preserve">32,232,211 </w:t>
            </w:r>
          </w:p>
        </w:tc>
        <w:tc>
          <w:tcPr>
            <w:tcW w:type="dxa" w:w="168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21,741,014 </w:t>
            </w:r>
          </w:p>
        </w:tc>
      </w:tr>
      <w:tr>
        <w:trPr>
          <w:trHeight w:hRule="exact" w:val="54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148" w:after="0"/>
              <w:ind w:left="644" w:right="0" w:firstLine="0"/>
              <w:jc w:val="left"/>
            </w:pPr>
            <w:r>
              <w:rPr>
                <w:rFonts w:ascii="Malgun Gothic" w:hAnsi="Malgun Gothic" w:eastAsia="STKaiti"/>
                <w:b w:val="0"/>
                <w:i w:val="0"/>
                <w:color w:val="000000"/>
                <w:sz w:val="16"/>
              </w:rPr>
              <w:t xml:space="preserve">委托存款合计 </w:t>
            </w:r>
          </w:p>
        </w:tc>
        <w:tc>
          <w:tcPr>
            <w:tcW w:type="dxa" w:w="2560"/>
            <w:tcBorders/>
            <w:tcMar>
              <w:start w:w="0" w:type="dxa"/>
              <w:end w:w="0" w:type="dxa"/>
            </w:tcMar>
          </w:tcPr>
          <w:p>
            <w:pPr>
              <w:autoSpaceDN w:val="0"/>
              <w:autoSpaceDE w:val="0"/>
              <w:widowControl/>
              <w:spacing w:line="185" w:lineRule="auto" w:before="148" w:after="0"/>
              <w:ind w:left="0" w:right="424" w:firstLine="0"/>
              <w:jc w:val="right"/>
            </w:pPr>
            <w:r>
              <w:rPr>
                <w:rFonts w:ascii="Malgun Gothic" w:hAnsi="Malgun Gothic" w:eastAsia="STKaiti"/>
                <w:b w:val="0"/>
                <w:i w:val="0"/>
                <w:color w:val="000000"/>
                <w:sz w:val="16"/>
              </w:rPr>
              <w:t xml:space="preserve">33,389,711 </w:t>
            </w:r>
          </w:p>
        </w:tc>
        <w:tc>
          <w:tcPr>
            <w:tcW w:type="dxa" w:w="1680"/>
            <w:tcBorders/>
            <w:tcMar>
              <w:start w:w="0" w:type="dxa"/>
              <w:end w:w="0" w:type="dxa"/>
            </w:tcMar>
          </w:tcPr>
          <w:p>
            <w:pPr>
              <w:autoSpaceDN w:val="0"/>
              <w:autoSpaceDE w:val="0"/>
              <w:widowControl/>
              <w:spacing w:line="185" w:lineRule="auto" w:before="148" w:after="0"/>
              <w:ind w:left="0" w:right="158" w:firstLine="0"/>
              <w:jc w:val="right"/>
            </w:pPr>
            <w:r>
              <w:rPr>
                <w:rFonts w:ascii="Malgun Gothic" w:hAnsi="Malgun Gothic" w:eastAsia="STKaiti"/>
                <w:b w:val="0"/>
                <w:i w:val="0"/>
                <w:color w:val="000000"/>
                <w:sz w:val="16"/>
              </w:rPr>
              <w:t xml:space="preserve">22,973,514 </w:t>
            </w:r>
          </w:p>
        </w:tc>
      </w:tr>
      <w:tr>
        <w:trPr>
          <w:trHeight w:hRule="exact" w:val="41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138" w:after="0"/>
              <w:ind w:left="644" w:right="0" w:firstLine="0"/>
              <w:jc w:val="left"/>
            </w:pPr>
            <w:r>
              <w:rPr>
                <w:rFonts w:ascii="Malgun Gothic" w:hAnsi="Malgun Gothic" w:eastAsia="STKaiti"/>
                <w:b w:val="0"/>
                <w:i w:val="0"/>
                <w:color w:val="000000"/>
                <w:sz w:val="16"/>
              </w:rPr>
              <w:t xml:space="preserve">委托贷款： </w:t>
            </w:r>
          </w:p>
        </w:tc>
        <w:tc>
          <w:tcPr>
            <w:tcW w:type="dxa" w:w="2560"/>
            <w:vMerge w:val="restart"/>
            <w:tcBorders/>
            <w:tcMar>
              <w:start w:w="0" w:type="dxa"/>
              <w:end w:w="0" w:type="dxa"/>
            </w:tcMar>
            <w:tcMar>
              <w:start w:w="0" w:type="dxa"/>
              <w:end w:w="0" w:type="dxa"/>
            </w:tcMar>
          </w:tcPr>
          <w:p>
            <w:pPr>
              <w:autoSpaceDN w:val="0"/>
              <w:autoSpaceDE w:val="0"/>
              <w:widowControl/>
              <w:spacing w:line="185" w:lineRule="auto" w:before="388" w:after="0"/>
              <w:ind w:left="0" w:right="424" w:firstLine="0"/>
              <w:jc w:val="right"/>
            </w:pPr>
            <w:r>
              <w:rPr>
                <w:rFonts w:ascii="Malgun Gothic" w:hAnsi="Malgun Gothic" w:eastAsia="STKaiti"/>
                <w:b w:val="0"/>
                <w:i w:val="0"/>
                <w:color w:val="000000"/>
                <w:sz w:val="16"/>
              </w:rPr>
              <w:t xml:space="preserve">1,157,500 </w:t>
            </w:r>
          </w:p>
        </w:tc>
        <w:tc>
          <w:tcPr>
            <w:tcW w:type="dxa" w:w="1680"/>
            <w:vMerge w:val="restart"/>
            <w:tcBorders/>
            <w:tcMar>
              <w:start w:w="0" w:type="dxa"/>
              <w:end w:w="0" w:type="dxa"/>
            </w:tcMar>
            <w:tcMar>
              <w:start w:w="0" w:type="dxa"/>
              <w:end w:w="0" w:type="dxa"/>
            </w:tcMar>
          </w:tcPr>
          <w:p>
            <w:pPr>
              <w:autoSpaceDN w:val="0"/>
              <w:autoSpaceDE w:val="0"/>
              <w:widowControl/>
              <w:spacing w:line="185" w:lineRule="auto" w:before="388" w:after="0"/>
              <w:ind w:left="0" w:right="158" w:firstLine="0"/>
              <w:jc w:val="right"/>
            </w:pPr>
            <w:r>
              <w:rPr>
                <w:rFonts w:ascii="Malgun Gothic" w:hAnsi="Malgun Gothic" w:eastAsia="STKaiti"/>
                <w:b w:val="0"/>
                <w:i w:val="0"/>
                <w:color w:val="000000"/>
                <w:sz w:val="16"/>
              </w:rPr>
              <w:t xml:space="preserve">1,232,500 </w:t>
            </w:r>
          </w:p>
        </w:tc>
      </w:tr>
      <w:tr>
        <w:trPr>
          <w:trHeight w:hRule="exact" w:val="25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0" w:after="0"/>
              <w:ind w:left="644" w:right="0" w:firstLine="0"/>
              <w:jc w:val="left"/>
            </w:pPr>
            <w:r>
              <w:rPr>
                <w:rFonts w:ascii="Malgun Gothic" w:hAnsi="Malgun Gothic" w:eastAsia="STKaiti"/>
                <w:b w:val="0"/>
                <w:i w:val="0"/>
                <w:color w:val="000000"/>
                <w:sz w:val="16"/>
              </w:rPr>
              <w:t xml:space="preserve">中央银行 </w:t>
            </w:r>
          </w:p>
        </w:tc>
        <w:tc>
          <w:tcPr>
            <w:tcW w:type="dxa" w:w="1805"/>
            <w:vMerge/>
            <w:tcBorders/>
          </w:tcPr>
          <w:p/>
        </w:tc>
        <w:tc>
          <w:tcPr>
            <w:tcW w:type="dxa" w:w="1805"/>
            <w:vMerge/>
            <w:tcBorders/>
          </w:tcPr>
          <w:p/>
        </w:tc>
      </w:tr>
      <w:tr>
        <w:trPr>
          <w:trHeight w:hRule="exact" w:val="40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12" w:after="0"/>
              <w:ind w:left="644" w:right="0" w:firstLine="0"/>
              <w:jc w:val="left"/>
            </w:pPr>
            <w:r>
              <w:rPr>
                <w:rFonts w:ascii="Malgun Gothic" w:hAnsi="Malgun Gothic" w:eastAsia="STKaiti"/>
                <w:b w:val="0"/>
                <w:i w:val="0"/>
                <w:color w:val="000000"/>
                <w:sz w:val="16"/>
              </w:rPr>
              <w:t xml:space="preserve">其他 </w:t>
            </w:r>
          </w:p>
        </w:tc>
        <w:tc>
          <w:tcPr>
            <w:tcW w:type="dxa" w:w="2560"/>
            <w:tcBorders/>
            <w:tcMar>
              <w:start w:w="0" w:type="dxa"/>
              <w:end w:w="0" w:type="dxa"/>
            </w:tcMar>
          </w:tcPr>
          <w:p>
            <w:pPr>
              <w:autoSpaceDN w:val="0"/>
              <w:autoSpaceDE w:val="0"/>
              <w:widowControl/>
              <w:spacing w:line="185" w:lineRule="auto" w:before="12" w:after="0"/>
              <w:ind w:left="0" w:right="424" w:firstLine="0"/>
              <w:jc w:val="right"/>
            </w:pPr>
            <w:r>
              <w:rPr>
                <w:rFonts w:ascii="Malgun Gothic" w:hAnsi="Malgun Gothic" w:eastAsia="STKaiti"/>
                <w:b w:val="0"/>
                <w:i w:val="0"/>
                <w:color w:val="000000"/>
                <w:sz w:val="16"/>
              </w:rPr>
              <w:t xml:space="preserve">32,208,514 </w:t>
            </w:r>
          </w:p>
        </w:tc>
        <w:tc>
          <w:tcPr>
            <w:tcW w:type="dxa" w:w="1680"/>
            <w:tcBorders/>
            <w:tcMar>
              <w:start w:w="0" w:type="dxa"/>
              <w:end w:w="0" w:type="dxa"/>
            </w:tcMar>
          </w:tcPr>
          <w:p>
            <w:pPr>
              <w:autoSpaceDN w:val="0"/>
              <w:autoSpaceDE w:val="0"/>
              <w:widowControl/>
              <w:spacing w:line="185" w:lineRule="auto" w:before="12" w:after="0"/>
              <w:ind w:left="0" w:right="158" w:firstLine="0"/>
              <w:jc w:val="right"/>
            </w:pPr>
            <w:r>
              <w:rPr>
                <w:rFonts w:ascii="Malgun Gothic" w:hAnsi="Malgun Gothic" w:eastAsia="STKaiti"/>
                <w:b w:val="0"/>
                <w:i w:val="0"/>
                <w:color w:val="000000"/>
                <w:sz w:val="16"/>
              </w:rPr>
              <w:t xml:space="preserve">21,717,445 </w:t>
            </w:r>
          </w:p>
        </w:tc>
      </w:tr>
      <w:tr>
        <w:trPr>
          <w:trHeight w:hRule="exact" w:val="540"/>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144" w:after="0"/>
              <w:ind w:left="644" w:right="0" w:firstLine="0"/>
              <w:jc w:val="left"/>
            </w:pPr>
            <w:r>
              <w:rPr>
                <w:rFonts w:ascii="Malgun Gothic" w:hAnsi="Malgun Gothic" w:eastAsia="STKaiti"/>
                <w:b w:val="0"/>
                <w:i w:val="0"/>
                <w:color w:val="000000"/>
                <w:sz w:val="16"/>
              </w:rPr>
              <w:t xml:space="preserve">委托贷款合计 </w:t>
            </w:r>
          </w:p>
        </w:tc>
        <w:tc>
          <w:tcPr>
            <w:tcW w:type="dxa" w:w="2560"/>
            <w:tcBorders/>
            <w:tcMar>
              <w:start w:w="0" w:type="dxa"/>
              <w:end w:w="0" w:type="dxa"/>
            </w:tcMar>
          </w:tcPr>
          <w:p>
            <w:pPr>
              <w:autoSpaceDN w:val="0"/>
              <w:autoSpaceDE w:val="0"/>
              <w:widowControl/>
              <w:spacing w:line="185" w:lineRule="auto" w:before="144" w:after="0"/>
              <w:ind w:left="0" w:right="424" w:firstLine="0"/>
              <w:jc w:val="right"/>
            </w:pPr>
            <w:r>
              <w:rPr>
                <w:rFonts w:ascii="Malgun Gothic" w:hAnsi="Malgun Gothic" w:eastAsia="STKaiti"/>
                <w:b w:val="0"/>
                <w:i w:val="0"/>
                <w:color w:val="000000"/>
                <w:sz w:val="16"/>
              </w:rPr>
              <w:t xml:space="preserve">33,366,014 </w:t>
            </w:r>
          </w:p>
        </w:tc>
        <w:tc>
          <w:tcPr>
            <w:tcW w:type="dxa" w:w="1680"/>
            <w:tcBorders/>
            <w:tcMar>
              <w:start w:w="0" w:type="dxa"/>
              <w:end w:w="0" w:type="dxa"/>
            </w:tcMar>
          </w:tcPr>
          <w:p>
            <w:pPr>
              <w:autoSpaceDN w:val="0"/>
              <w:autoSpaceDE w:val="0"/>
              <w:widowControl/>
              <w:spacing w:line="185" w:lineRule="auto" w:before="144" w:after="0"/>
              <w:ind w:left="0" w:right="158" w:firstLine="0"/>
              <w:jc w:val="right"/>
            </w:pPr>
            <w:r>
              <w:rPr>
                <w:rFonts w:ascii="Malgun Gothic" w:hAnsi="Malgun Gothic" w:eastAsia="STKaiti"/>
                <w:b w:val="0"/>
                <w:i w:val="0"/>
                <w:color w:val="000000"/>
                <w:sz w:val="16"/>
              </w:rPr>
              <w:t xml:space="preserve">22,949,945 </w:t>
            </w:r>
          </w:p>
        </w:tc>
      </w:tr>
      <w:tr>
        <w:trPr>
          <w:trHeight w:hRule="exact" w:val="472"/>
        </w:trPr>
        <w:tc>
          <w:tcPr>
            <w:tcW w:type="dxa" w:w="1805"/>
            <w:vMerge/>
            <w:tcBorders/>
          </w:tcPr>
          <w:p/>
        </w:tc>
        <w:tc>
          <w:tcPr>
            <w:tcW w:type="dxa" w:w="3780"/>
            <w:gridSpan w:val="2"/>
            <w:tcBorders/>
            <w:tcMar>
              <w:start w:w="0" w:type="dxa"/>
              <w:end w:w="0" w:type="dxa"/>
            </w:tcMar>
            <w:tcMar>
              <w:start w:w="0" w:type="dxa"/>
              <w:end w:w="0" w:type="dxa"/>
            </w:tcMar>
          </w:tcPr>
          <w:p>
            <w:pPr>
              <w:autoSpaceDN w:val="0"/>
              <w:autoSpaceDE w:val="0"/>
              <w:widowControl/>
              <w:spacing w:line="185" w:lineRule="auto" w:before="138" w:after="0"/>
              <w:ind w:left="644" w:right="0" w:firstLine="0"/>
              <w:jc w:val="left"/>
            </w:pPr>
            <w:r>
              <w:rPr>
                <w:rFonts w:ascii="Malgun Gothic" w:hAnsi="Malgun Gothic" w:eastAsia="STKaiti"/>
                <w:b w:val="0"/>
                <w:i w:val="0"/>
                <w:color w:val="000000"/>
                <w:sz w:val="16"/>
              </w:rPr>
              <w:t xml:space="preserve">委托存款净额 (附注24) </w:t>
            </w:r>
          </w:p>
        </w:tc>
        <w:tc>
          <w:tcPr>
            <w:tcW w:type="dxa" w:w="2560"/>
            <w:tcBorders/>
            <w:tcMar>
              <w:start w:w="0" w:type="dxa"/>
              <w:end w:w="0" w:type="dxa"/>
            </w:tcMar>
          </w:tcPr>
          <w:p>
            <w:pPr>
              <w:autoSpaceDN w:val="0"/>
              <w:autoSpaceDE w:val="0"/>
              <w:widowControl/>
              <w:spacing w:line="185" w:lineRule="auto" w:before="138" w:after="0"/>
              <w:ind w:left="0" w:right="424" w:firstLine="0"/>
              <w:jc w:val="right"/>
            </w:pPr>
            <w:r>
              <w:rPr>
                <w:rFonts w:ascii="Malgun Gothic" w:hAnsi="Malgun Gothic" w:eastAsia="STKaiti"/>
                <w:b w:val="0"/>
                <w:i w:val="0"/>
                <w:color w:val="000000"/>
                <w:sz w:val="16"/>
              </w:rPr>
              <w:t xml:space="preserve">23,697 </w:t>
            </w:r>
          </w:p>
        </w:tc>
        <w:tc>
          <w:tcPr>
            <w:tcW w:type="dxa" w:w="1680"/>
            <w:tcBorders/>
            <w:tcMar>
              <w:start w:w="0" w:type="dxa"/>
              <w:end w:w="0" w:type="dxa"/>
            </w:tcMar>
          </w:tcPr>
          <w:p>
            <w:pPr>
              <w:autoSpaceDN w:val="0"/>
              <w:autoSpaceDE w:val="0"/>
              <w:widowControl/>
              <w:spacing w:line="185" w:lineRule="auto" w:before="138" w:after="0"/>
              <w:ind w:left="0" w:right="158" w:firstLine="0"/>
              <w:jc w:val="right"/>
            </w:pPr>
            <w:r>
              <w:rPr>
                <w:rFonts w:ascii="Malgun Gothic" w:hAnsi="Malgun Gothic" w:eastAsia="STKaiti"/>
                <w:b w:val="0"/>
                <w:i w:val="0"/>
                <w:color w:val="000000"/>
                <w:sz w:val="16"/>
              </w:rPr>
              <w:t xml:space="preserve">23,569 </w:t>
            </w:r>
          </w:p>
        </w:tc>
      </w:tr>
    </w:tbl>
    <w:p>
      <w:pPr>
        <w:autoSpaceDN w:val="0"/>
        <w:autoSpaceDE w:val="0"/>
        <w:widowControl/>
        <w:spacing w:line="245" w:lineRule="auto" w:before="198" w:after="0"/>
        <w:ind w:left="1474" w:right="288" w:firstLine="0"/>
        <w:jc w:val="left"/>
      </w:pPr>
      <w:r>
        <w:rPr>
          <w:rFonts w:ascii="STKaiti" w:hAnsi="STKaiti" w:eastAsia="STKaiti"/>
          <w:b w:val="0"/>
          <w:i w:val="0"/>
          <w:color w:val="000000"/>
          <w:sz w:val="21"/>
        </w:rPr>
        <w:t xml:space="preserve">委托交易是指委托存款和委托贷款。委托存款是指存款者向本公司指定特定的第 </w:t>
      </w:r>
      <w:r>
        <w:rPr>
          <w:rFonts w:ascii="STKaiti" w:hAnsi="STKaiti" w:eastAsia="STKaiti"/>
          <w:b w:val="0"/>
          <w:i w:val="0"/>
          <w:color w:val="000000"/>
          <w:sz w:val="21"/>
        </w:rPr>
        <w:t xml:space="preserve">三者为贷款对象的存款，而贷款相关的信贷风险由委托存款者承担。 </w:t>
      </w:r>
    </w:p>
    <w:p>
      <w:pPr>
        <w:autoSpaceDN w:val="0"/>
        <w:autoSpaceDE w:val="0"/>
        <w:widowControl/>
        <w:spacing w:line="245" w:lineRule="auto" w:before="246" w:after="0"/>
        <w:ind w:left="1474" w:right="288" w:firstLine="0"/>
        <w:jc w:val="left"/>
      </w:pPr>
      <w:r>
        <w:rPr>
          <w:rFonts w:ascii="STKaiti" w:hAnsi="STKaiti" w:eastAsia="STKaiti"/>
          <w:b w:val="0"/>
          <w:i w:val="0"/>
          <w:color w:val="000000"/>
          <w:sz w:val="21"/>
        </w:rPr>
        <w:t xml:space="preserve">委托存款与委托贷款差额为委托存款者尚未指定本公司给第三者发放贷款的存 </w:t>
      </w:r>
      <w:r>
        <w:rPr>
          <w:rFonts w:ascii="STKaiti" w:hAnsi="STKaiti" w:eastAsia="STKaiti"/>
          <w:b w:val="0"/>
          <w:i w:val="0"/>
          <w:color w:val="000000"/>
          <w:sz w:val="21"/>
        </w:rPr>
        <w:t xml:space="preserve">款余额，已包含于客户存款内。 </w:t>
      </w:r>
    </w:p>
    <w:p>
      <w:pPr>
        <w:autoSpaceDN w:val="0"/>
        <w:autoSpaceDE w:val="0"/>
        <w:widowControl/>
        <w:spacing w:line="185" w:lineRule="auto" w:before="2850" w:after="0"/>
        <w:ind w:left="0" w:right="4352" w:firstLine="0"/>
        <w:jc w:val="right"/>
      </w:pPr>
      <w:r>
        <w:rPr>
          <w:rFonts w:ascii="STKaiti" w:hAnsi="STKaiti" w:eastAsia="STKaiti"/>
          <w:b w:val="0"/>
          <w:i w:val="0"/>
          <w:color w:val="000000"/>
          <w:sz w:val="18"/>
        </w:rPr>
        <w:t xml:space="preserve">51 </w:t>
      </w:r>
    </w:p>
    <w:p>
      <w:pPr>
        <w:sectPr>
          <w:pgSz w:w="11904" w:h="16840"/>
          <w:pgMar w:top="528" w:right="1440" w:bottom="370" w:left="1440" w:header="720" w:footer="720" w:gutter="0"/>
          <w:cols w:space="720" w:num="1" w:equalWidth="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70.0" w:type="dxa"/>
      </w:tblPr>
      <w:tblGrid>
        <w:gridCol w:w="4512"/>
        <w:gridCol w:w="4512"/>
      </w:tblGrid>
      <w:tr>
        <w:trPr>
          <w:trHeight w:hRule="exact" w:val="872"/>
        </w:trPr>
        <w:tc>
          <w:tcPr>
            <w:tcW w:type="dxa" w:w="490"/>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35. </w:t>
            </w:r>
          </w:p>
        </w:tc>
        <w:tc>
          <w:tcPr>
            <w:tcW w:type="dxa" w:w="780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委托交易 </w:t>
            </w:r>
          </w:p>
        </w:tc>
      </w:tr>
    </w:tbl>
    <w:p>
      <w:pPr>
        <w:autoSpaceDN w:val="0"/>
        <w:tabs>
          <w:tab w:pos="1474" w:val="left"/>
          <w:tab w:pos="1504" w:val="left"/>
          <w:tab w:pos="7384" w:val="left"/>
        </w:tabs>
        <w:autoSpaceDE w:val="0"/>
        <w:widowControl/>
        <w:spacing w:line="295" w:lineRule="auto" w:before="180" w:after="2352"/>
        <w:ind w:left="1078" w:right="288" w:firstLine="0"/>
        <w:jc w:val="left"/>
      </w:pPr>
      <w:r>
        <w:rPr>
          <w:rFonts w:ascii="STKaiti" w:hAnsi="STKaiti" w:eastAsia="STKaiti"/>
          <w:b w:val="0"/>
          <w:i w:val="0"/>
          <w:color w:val="000000"/>
          <w:sz w:val="21"/>
        </w:rPr>
        <w:t xml:space="preserve">(b) 基金托管 </w:t>
      </w:r>
      <w:r>
        <w:br/>
      </w:r>
      <w:r>
        <w:tab/>
      </w:r>
      <w:r>
        <w:rPr>
          <w:rFonts w:ascii="STKaiti" w:hAnsi="STKaiti" w:eastAsia="STKaiti"/>
          <w:b w:val="0"/>
          <w:i w:val="0"/>
          <w:color w:val="000000"/>
          <w:sz w:val="21"/>
        </w:rPr>
        <w:t xml:space="preserve">于2006年12月31日，本公司托管的证券投资基金及相应的基金管理公司如下： </w:t>
      </w:r>
      <w:r>
        <w:tab/>
      </w:r>
      <w:r>
        <w:rPr>
          <w:rFonts w:ascii="STKaiti" w:hAnsi="STKaiti" w:eastAsia="STKaiti"/>
          <w:b w:val="0"/>
          <w:i w:val="0"/>
          <w:color w:val="000000"/>
          <w:sz w:val="21"/>
        </w:rPr>
        <w:t xml:space="preserve">证券投资基金 </w:t>
      </w:r>
      <w:r>
        <w:tab/>
      </w:r>
      <w:r>
        <w:rPr>
          <w:rFonts w:ascii="STKaiti" w:hAnsi="STKaiti" w:eastAsia="STKaiti"/>
          <w:b w:val="0"/>
          <w:i w:val="0"/>
          <w:color w:val="000000"/>
          <w:sz w:val="21"/>
        </w:rPr>
        <w:t xml:space="preserve">基金管理公司 </w:t>
      </w:r>
    </w:p>
    <w:p>
      <w:pPr>
        <w:sectPr>
          <w:pgSz w:w="11904" w:h="16840"/>
          <w:pgMar w:top="528" w:right="1440" w:bottom="370" w:left="1440" w:header="720" w:footer="720" w:gutter="0"/>
          <w:cols w:space="720" w:num="1" w:equalWidth="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185" w:lineRule="auto" w:before="0" w:after="0"/>
        <w:ind w:left="0" w:right="170" w:firstLine="0"/>
        <w:jc w:val="right"/>
      </w:pPr>
      <w:r>
        <w:rPr>
          <w:rFonts w:ascii="STKaiti" w:hAnsi="STKaiti" w:eastAsia="STKaiti"/>
          <w:b w:val="0"/>
          <w:i w:val="0"/>
          <w:color w:val="000000"/>
          <w:sz w:val="21"/>
        </w:rPr>
        <w:t xml:space="preserve">36. </w:t>
      </w:r>
    </w:p>
    <w:p>
      <w:pPr>
        <w:sectPr>
          <w:type w:val="continuous"/>
          <w:pgSz w:w="11904" w:h="16840"/>
          <w:pgMar w:top="528" w:right="1440" w:bottom="370" w:left="1440" w:header="720" w:footer="720" w:gutter="0"/>
          <w:cols w:space="720" w:num="2" w:equalWidth="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tbl>
      <w:tblPr>
        <w:tblW w:type="auto" w:w="0"/>
        <w:tblLayout w:type="fixed"/>
        <w:tblLook w:firstColumn="1" w:firstRow="1" w:lastColumn="0" w:lastRow="0" w:noHBand="0" w:noVBand="1" w:val="04A0"/>
        <w:tblInd w:w="315.99999999999994" w:type="dxa"/>
      </w:tblPr>
      <w:tblGrid>
        <w:gridCol w:w="4512"/>
        <w:gridCol w:w="4512"/>
      </w:tblGrid>
      <w:tr>
        <w:trPr>
          <w:trHeight w:hRule="exact" w:val="1664"/>
        </w:trPr>
        <w:tc>
          <w:tcPr>
            <w:tcW w:type="dxa" w:w="4680"/>
            <w:tcBorders/>
            <w:tcMar>
              <w:start w:w="0" w:type="dxa"/>
              <w:end w:w="0" w:type="dxa"/>
            </w:tcMar>
          </w:tcPr>
          <w:p>
            <w:pPr>
              <w:autoSpaceDN w:val="0"/>
              <w:autoSpaceDE w:val="0"/>
              <w:widowControl/>
              <w:spacing w:line="245" w:lineRule="auto" w:before="0" w:after="0"/>
              <w:ind w:left="334" w:right="432" w:firstLine="0"/>
              <w:jc w:val="left"/>
            </w:pPr>
            <w:r>
              <w:rPr>
                <w:rFonts w:ascii="Malgun Gothic" w:hAnsi="Malgun Gothic" w:eastAsia="STKaiti"/>
                <w:b w:val="0"/>
                <w:i w:val="0"/>
                <w:color w:val="000000"/>
                <w:sz w:val="16"/>
              </w:rPr>
              <w:t xml:space="preserve">国泰金龙系列证券投资基金 </w:t>
            </w:r>
            <w:r>
              <w:rPr>
                <w:rFonts w:ascii="Malgun Gothic" w:hAnsi="Malgun Gothic"/>
                <w:sz w:val="16"/>
              </w:rPr>
              <w:br/>
            </w:r>
            <w:r>
              <w:rPr>
                <w:rFonts w:ascii="Malgun Gothic" w:hAnsi="Malgun Gothic" w:eastAsia="STKaiti"/>
                <w:b w:val="0"/>
                <w:i w:val="0"/>
                <w:color w:val="000000"/>
                <w:sz w:val="16"/>
              </w:rPr>
              <w:t xml:space="preserve">天治财富增长证券投资基金 </w:t>
            </w:r>
            <w:r>
              <w:rPr>
                <w:rFonts w:ascii="Malgun Gothic" w:hAnsi="Malgun Gothic"/>
                <w:sz w:val="16"/>
              </w:rPr>
              <w:br/>
            </w:r>
            <w:r>
              <w:rPr>
                <w:rFonts w:ascii="Malgun Gothic" w:hAnsi="Malgun Gothic" w:eastAsia="STKaiti"/>
                <w:b w:val="0"/>
                <w:i w:val="0"/>
                <w:color w:val="000000"/>
                <w:sz w:val="16"/>
              </w:rPr>
              <w:t xml:space="preserve">嘉实浦安保本混合型开放式证券投资基金 </w:t>
            </w:r>
            <w:r>
              <w:rPr>
                <w:rFonts w:ascii="Malgun Gothic" w:hAnsi="Malgun Gothic" w:eastAsia="STKaiti"/>
                <w:b w:val="0"/>
                <w:i w:val="0"/>
                <w:color w:val="000000"/>
                <w:sz w:val="16"/>
              </w:rPr>
              <w:t xml:space="preserve">广发小盘成长基金 </w:t>
            </w:r>
            <w:r>
              <w:rPr>
                <w:rFonts w:ascii="Malgun Gothic" w:hAnsi="Malgun Gothic"/>
                <w:sz w:val="16"/>
              </w:rPr>
              <w:br/>
            </w:r>
            <w:r>
              <w:rPr>
                <w:rFonts w:ascii="Malgun Gothic" w:hAnsi="Malgun Gothic" w:eastAsia="STKaiti"/>
                <w:b w:val="0"/>
                <w:i w:val="0"/>
                <w:color w:val="000000"/>
                <w:sz w:val="16"/>
              </w:rPr>
              <w:t xml:space="preserve">汇添富货币市场基金 </w:t>
            </w:r>
            <w:r>
              <w:rPr>
                <w:rFonts w:ascii="Malgun Gothic" w:hAnsi="Malgun Gothic"/>
                <w:sz w:val="16"/>
              </w:rPr>
              <w:br/>
            </w:r>
            <w:r>
              <w:rPr>
                <w:rFonts w:ascii="Malgun Gothic" w:hAnsi="Malgun Gothic" w:eastAsia="STKaiti"/>
                <w:b w:val="0"/>
                <w:i w:val="0"/>
                <w:color w:val="000000"/>
                <w:sz w:val="16"/>
              </w:rPr>
              <w:t xml:space="preserve">长信金利趋势基金 </w:t>
            </w:r>
          </w:p>
        </w:tc>
        <w:tc>
          <w:tcPr>
            <w:tcW w:type="dxa" w:w="3040"/>
            <w:tcBorders/>
            <w:tcMar>
              <w:start w:w="0" w:type="dxa"/>
              <w:end w:w="0" w:type="dxa"/>
            </w:tcMar>
          </w:tcPr>
          <w:p>
            <w:pPr>
              <w:autoSpaceDN w:val="0"/>
              <w:autoSpaceDE w:val="0"/>
              <w:widowControl/>
              <w:spacing w:line="245" w:lineRule="auto" w:before="0" w:after="0"/>
              <w:ind w:left="432" w:right="152" w:firstLine="0"/>
              <w:jc w:val="right"/>
            </w:pPr>
            <w:r>
              <w:rPr>
                <w:rFonts w:ascii="Malgun Gothic" w:hAnsi="Malgun Gothic" w:eastAsia="STKaiti"/>
                <w:b w:val="0"/>
                <w:i w:val="0"/>
                <w:color w:val="000000"/>
                <w:sz w:val="16"/>
              </w:rPr>
              <w:t xml:space="preserve">国泰基金管理有限公司 </w:t>
            </w:r>
            <w:r>
              <w:rPr>
                <w:rFonts w:ascii="Malgun Gothic" w:hAnsi="Malgun Gothic" w:eastAsia="STKaiti"/>
                <w:b w:val="0"/>
                <w:i w:val="0"/>
                <w:color w:val="000000"/>
                <w:sz w:val="16"/>
              </w:rPr>
              <w:t xml:space="preserve">天治基金管理有限公司 </w:t>
            </w:r>
            <w:r>
              <w:rPr>
                <w:rFonts w:ascii="Malgun Gothic" w:hAnsi="Malgun Gothic" w:eastAsia="STKaiti"/>
                <w:b w:val="0"/>
                <w:i w:val="0"/>
                <w:color w:val="000000"/>
                <w:sz w:val="16"/>
              </w:rPr>
              <w:t xml:space="preserve">嘉实基金管理有限公司 </w:t>
            </w:r>
            <w:r>
              <w:rPr>
                <w:rFonts w:ascii="Malgun Gothic" w:hAnsi="Malgun Gothic" w:eastAsia="STKaiti"/>
                <w:b w:val="0"/>
                <w:i w:val="0"/>
                <w:color w:val="000000"/>
                <w:sz w:val="16"/>
              </w:rPr>
              <w:t xml:space="preserve">广发基金管理有限公司 </w:t>
            </w:r>
            <w:r>
              <w:rPr>
                <w:rFonts w:ascii="Malgun Gothic" w:hAnsi="Malgun Gothic" w:eastAsia="STKaiti"/>
                <w:b w:val="0"/>
                <w:i w:val="0"/>
                <w:color w:val="000000"/>
                <w:sz w:val="16"/>
              </w:rPr>
              <w:t xml:space="preserve">汇添富基金管理有限公司 </w:t>
            </w:r>
            <w:r>
              <w:rPr>
                <w:rFonts w:ascii="Malgun Gothic" w:hAnsi="Malgun Gothic" w:eastAsia="STKaiti"/>
                <w:b w:val="0"/>
                <w:i w:val="0"/>
                <w:color w:val="000000"/>
                <w:sz w:val="16"/>
              </w:rPr>
              <w:t xml:space="preserve">长信基金管理有限公司 </w:t>
            </w:r>
          </w:p>
        </w:tc>
      </w:tr>
    </w:tbl>
    <w:p>
      <w:pPr>
        <w:autoSpaceDN w:val="0"/>
        <w:tabs>
          <w:tab w:pos="692" w:val="left"/>
        </w:tabs>
        <w:autoSpaceDE w:val="0"/>
        <w:widowControl/>
        <w:spacing w:line="266" w:lineRule="auto" w:before="442" w:after="186"/>
        <w:ind w:left="254" w:right="288" w:firstLine="0"/>
        <w:jc w:val="left"/>
      </w:pPr>
      <w:r>
        <w:rPr>
          <w:rFonts w:ascii="STKaiti" w:hAnsi="STKaiti" w:eastAsia="STKaiti"/>
          <w:b w:val="0"/>
          <w:i w:val="0"/>
          <w:color w:val="000000"/>
          <w:sz w:val="21"/>
        </w:rPr>
        <w:t xml:space="preserve">承诺事项 </w:t>
      </w:r>
      <w:r>
        <w:br/>
      </w:r>
      <w:r>
        <w:rPr>
          <w:rFonts w:ascii="STKaiti" w:hAnsi="STKaiti" w:eastAsia="STKaiti"/>
          <w:b w:val="0"/>
          <w:i w:val="0"/>
          <w:color w:val="000000"/>
          <w:sz w:val="21"/>
        </w:rPr>
        <w:t xml:space="preserve">(a) </w:t>
      </w:r>
      <w:r>
        <w:tab/>
      </w:r>
      <w:r>
        <w:rPr>
          <w:rFonts w:ascii="STKaiti" w:hAnsi="STKaiti" w:eastAsia="STKaiti"/>
          <w:b w:val="0"/>
          <w:i w:val="0"/>
          <w:color w:val="000000"/>
          <w:sz w:val="21"/>
        </w:rPr>
        <w:t xml:space="preserve">经营租赁承诺 </w:t>
      </w:r>
      <w:r>
        <w:br/>
      </w:r>
      <w:r>
        <w:rPr>
          <w:rFonts w:ascii="STKaiti" w:hAnsi="STKaiti" w:eastAsia="STKaiti"/>
          <w:b w:val="0"/>
          <w:i w:val="0"/>
          <w:color w:val="000000"/>
          <w:sz w:val="21"/>
        </w:rPr>
        <w:t xml:space="preserve">根据不可撤销的办公场所经营租赁及设备租赁合约，本公司须就以下期间支付的最 </w:t>
      </w:r>
      <w:r>
        <w:rPr>
          <w:rFonts w:ascii="STKaiti" w:hAnsi="STKaiti" w:eastAsia="STKaiti"/>
          <w:b w:val="0"/>
          <w:i w:val="0"/>
          <w:color w:val="000000"/>
          <w:sz w:val="21"/>
        </w:rPr>
        <w:t xml:space="preserve">低租赁款项为： </w:t>
      </w:r>
    </w:p>
    <w:tbl>
      <w:tblPr>
        <w:tblW w:type="auto" w:w="0"/>
        <w:tblLayout w:type="fixed"/>
        <w:tblLook w:firstColumn="1" w:firstRow="1" w:lastColumn="0" w:lastRow="0" w:noHBand="0" w:noVBand="1" w:val="04A0"/>
        <w:tblInd w:w="115.99999999999994" w:type="dxa"/>
      </w:tblPr>
      <w:tblGrid>
        <w:gridCol w:w="2256"/>
        <w:gridCol w:w="2256"/>
        <w:gridCol w:w="2256"/>
        <w:gridCol w:w="2256"/>
      </w:tblGrid>
      <w:tr>
        <w:trPr>
          <w:trHeight w:hRule="exact" w:val="328"/>
        </w:trPr>
        <w:tc>
          <w:tcPr>
            <w:tcW w:type="dxa" w:w="4584"/>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34" w:after="0"/>
              <w:ind w:left="234" w:right="0" w:firstLine="0"/>
              <w:jc w:val="left"/>
            </w:pPr>
            <w:r>
              <w:rPr>
                <w:rFonts w:ascii="Malgun Gothic" w:hAnsi="Malgun Gothic" w:eastAsia="STKaiti"/>
                <w:b w:val="0"/>
                <w:i w:val="0"/>
                <w:color w:val="000000"/>
                <w:sz w:val="16"/>
              </w:rPr>
              <w:t xml:space="preserve">1年以内 </w:t>
            </w:r>
          </w:p>
        </w:tc>
        <w:tc>
          <w:tcPr>
            <w:tcW w:type="dxa" w:w="1932"/>
            <w:tcBorders/>
            <w:tcMar>
              <w:start w:w="0" w:type="dxa"/>
              <w:end w:w="0" w:type="dxa"/>
            </w:tcMar>
          </w:tcPr>
          <w:p>
            <w:pPr>
              <w:autoSpaceDN w:val="0"/>
              <w:autoSpaceDE w:val="0"/>
              <w:widowControl/>
              <w:spacing w:line="185" w:lineRule="auto" w:before="54" w:after="0"/>
              <w:ind w:left="280" w:right="0" w:firstLine="0"/>
              <w:jc w:val="left"/>
            </w:pPr>
            <w:r>
              <w:rPr>
                <w:rFonts w:ascii="Malgun Gothic" w:hAnsi="Malgun Gothic" w:eastAsia="STKaiti"/>
                <w:b w:val="0"/>
                <w:i w:val="0"/>
                <w:color w:val="000000"/>
                <w:sz w:val="16"/>
              </w:rPr>
              <w:t xml:space="preserve">2006-12-31 </w:t>
            </w:r>
          </w:p>
        </w:tc>
        <w:tc>
          <w:tcPr>
            <w:tcW w:type="dxa" w:w="1404"/>
            <w:tcBorders/>
            <w:tcMar>
              <w:start w:w="0" w:type="dxa"/>
              <w:end w:w="0" w:type="dxa"/>
            </w:tcMar>
          </w:tcPr>
          <w:p>
            <w:pPr>
              <w:autoSpaceDN w:val="0"/>
              <w:autoSpaceDE w:val="0"/>
              <w:widowControl/>
              <w:spacing w:line="185" w:lineRule="auto" w:before="54" w:after="0"/>
              <w:ind w:left="280" w:right="0" w:firstLine="0"/>
              <w:jc w:val="left"/>
            </w:pPr>
            <w:r>
              <w:rPr>
                <w:rFonts w:ascii="Malgun Gothic" w:hAnsi="Malgun Gothic" w:eastAsia="STKaiti"/>
                <w:b w:val="0"/>
                <w:i w:val="0"/>
                <w:color w:val="000000"/>
                <w:sz w:val="16"/>
              </w:rPr>
              <w:t xml:space="preserve">2005-12-31 </w:t>
            </w:r>
          </w:p>
        </w:tc>
      </w:tr>
      <w:tr>
        <w:trPr>
          <w:trHeight w:hRule="exact" w:val="380"/>
        </w:trPr>
        <w:tc>
          <w:tcPr>
            <w:tcW w:type="dxa" w:w="4512"/>
            <w:gridSpan w:val="2"/>
            <w:vMerge/>
            <w:tcBorders/>
          </w:tcPr>
          <w:p/>
        </w:tc>
        <w:tc>
          <w:tcPr>
            <w:tcW w:type="dxa" w:w="1932"/>
            <w:tcBorders/>
            <w:tcMar>
              <w:start w:w="0" w:type="dxa"/>
              <w:end w:w="0" w:type="dxa"/>
            </w:tcMar>
          </w:tcPr>
          <w:p>
            <w:pPr>
              <w:autoSpaceDN w:val="0"/>
              <w:autoSpaceDE w:val="0"/>
              <w:widowControl/>
              <w:spacing w:line="185" w:lineRule="auto" w:before="0" w:after="0"/>
              <w:ind w:left="150" w:right="0" w:firstLine="0"/>
              <w:jc w:val="left"/>
            </w:pPr>
            <w:r>
              <w:rPr>
                <w:rFonts w:ascii="Malgun Gothic" w:hAnsi="Malgun Gothic" w:eastAsia="STKaiti"/>
                <w:b w:val="0"/>
                <w:i w:val="0"/>
                <w:color w:val="000000"/>
                <w:sz w:val="16"/>
              </w:rPr>
              <w:t xml:space="preserve">人民币千元 </w:t>
            </w:r>
          </w:p>
        </w:tc>
        <w:tc>
          <w:tcPr>
            <w:tcW w:type="dxa" w:w="140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400"/>
        </w:trPr>
        <w:tc>
          <w:tcPr>
            <w:tcW w:type="dxa" w:w="4512"/>
            <w:gridSpan w:val="2"/>
            <w:vMerge/>
            <w:tcBorders/>
          </w:tcPr>
          <w:p/>
        </w:tc>
        <w:tc>
          <w:tcPr>
            <w:tcW w:type="dxa" w:w="1932"/>
            <w:tcBorders/>
            <w:tcMar>
              <w:start w:w="0" w:type="dxa"/>
              <w:end w:w="0" w:type="dxa"/>
            </w:tcMar>
          </w:tcPr>
          <w:p>
            <w:pPr>
              <w:autoSpaceDN w:val="0"/>
              <w:autoSpaceDE w:val="0"/>
              <w:widowControl/>
              <w:spacing w:line="185" w:lineRule="auto" w:before="126" w:after="0"/>
              <w:ind w:left="0" w:right="680" w:firstLine="0"/>
              <w:jc w:val="right"/>
            </w:pPr>
            <w:r>
              <w:rPr>
                <w:rFonts w:ascii="Malgun Gothic" w:hAnsi="Malgun Gothic" w:eastAsia="STKaiti"/>
                <w:b w:val="0"/>
                <w:i w:val="0"/>
                <w:color w:val="000000"/>
                <w:sz w:val="16"/>
              </w:rPr>
              <w:t xml:space="preserve">338,460 </w:t>
            </w:r>
          </w:p>
        </w:tc>
        <w:tc>
          <w:tcPr>
            <w:tcW w:type="dxa" w:w="1404"/>
            <w:tcBorders/>
            <w:tcMar>
              <w:start w:w="0" w:type="dxa"/>
              <w:end w:w="0" w:type="dxa"/>
            </w:tcMar>
          </w:tcPr>
          <w:p>
            <w:pPr>
              <w:autoSpaceDN w:val="0"/>
              <w:autoSpaceDE w:val="0"/>
              <w:widowControl/>
              <w:spacing w:line="185" w:lineRule="auto" w:before="126" w:after="0"/>
              <w:ind w:left="0" w:right="134" w:firstLine="0"/>
              <w:jc w:val="right"/>
            </w:pPr>
            <w:r>
              <w:rPr>
                <w:rFonts w:ascii="Malgun Gothic" w:hAnsi="Malgun Gothic" w:eastAsia="STKaiti"/>
                <w:b w:val="0"/>
                <w:i w:val="0"/>
                <w:color w:val="000000"/>
                <w:sz w:val="16"/>
              </w:rPr>
              <w:t xml:space="preserve">293,034 </w:t>
            </w:r>
          </w:p>
        </w:tc>
      </w:tr>
      <w:tr>
        <w:trPr>
          <w:trHeight w:hRule="exact" w:val="260"/>
        </w:trPr>
        <w:tc>
          <w:tcPr>
            <w:tcW w:type="dxa" w:w="4584"/>
            <w:gridSpan w:val="2"/>
            <w:tcBorders/>
            <w:tcMar>
              <w:start w:w="0" w:type="dxa"/>
              <w:end w:w="0" w:type="dxa"/>
            </w:tcMar>
            <w:tcMar>
              <w:start w:w="0" w:type="dxa"/>
              <w:end w:w="0" w:type="dxa"/>
            </w:tcMar>
          </w:tcPr>
          <w:p>
            <w:pPr>
              <w:autoSpaceDN w:val="0"/>
              <w:autoSpaceDE w:val="0"/>
              <w:widowControl/>
              <w:spacing w:line="185" w:lineRule="auto" w:before="0" w:after="0"/>
              <w:ind w:left="234" w:right="0" w:firstLine="0"/>
              <w:jc w:val="left"/>
            </w:pPr>
            <w:r>
              <w:rPr>
                <w:rFonts w:ascii="Malgun Gothic" w:hAnsi="Malgun Gothic" w:eastAsia="STKaiti"/>
                <w:b w:val="0"/>
                <w:i w:val="0"/>
                <w:color w:val="000000"/>
                <w:sz w:val="16"/>
              </w:rPr>
              <w:t xml:space="preserve">1至5年以内 </w:t>
            </w:r>
          </w:p>
        </w:tc>
        <w:tc>
          <w:tcPr>
            <w:tcW w:type="dxa" w:w="1932"/>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894,641 </w:t>
            </w:r>
          </w:p>
        </w:tc>
        <w:tc>
          <w:tcPr>
            <w:tcW w:type="dxa" w:w="1404"/>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790,994 </w:t>
            </w:r>
          </w:p>
        </w:tc>
      </w:tr>
      <w:tr>
        <w:trPr>
          <w:trHeight w:hRule="exact" w:val="272"/>
        </w:trPr>
        <w:tc>
          <w:tcPr>
            <w:tcW w:type="dxa" w:w="4584"/>
            <w:gridSpan w:val="2"/>
            <w:tcBorders>
              <w:bottom w:sz="4.800000000000182" w:val="single" w:color="#000000"/>
            </w:tcBorders>
            <w:tcMar>
              <w:start w:w="0" w:type="dxa"/>
              <w:end w:w="0" w:type="dxa"/>
            </w:tcMar>
            <w:tcMar>
              <w:start w:w="0" w:type="dxa"/>
              <w:end w:w="0" w:type="dxa"/>
            </w:tcMar>
          </w:tcPr>
          <w:p>
            <w:pPr>
              <w:autoSpaceDN w:val="0"/>
              <w:autoSpaceDE w:val="0"/>
              <w:widowControl/>
              <w:spacing w:line="185" w:lineRule="auto" w:before="0" w:after="0"/>
              <w:ind w:left="234" w:right="0" w:firstLine="0"/>
              <w:jc w:val="left"/>
            </w:pPr>
            <w:r>
              <w:rPr>
                <w:rFonts w:ascii="Malgun Gothic" w:hAnsi="Malgun Gothic" w:eastAsia="STKaiti"/>
                <w:b w:val="0"/>
                <w:i w:val="0"/>
                <w:color w:val="000000"/>
                <w:sz w:val="16"/>
              </w:rPr>
              <w:t xml:space="preserve">5年以上 </w:t>
            </w:r>
          </w:p>
        </w:tc>
        <w:tc>
          <w:tcPr>
            <w:tcW w:type="dxa" w:w="1932"/>
            <w:tcBorders>
              <w:bottom w:sz="4.800000000000182" w:val="single" w:color="#000000"/>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379,119 </w:t>
            </w:r>
          </w:p>
        </w:tc>
        <w:tc>
          <w:tcPr>
            <w:tcW w:type="dxa" w:w="1404"/>
            <w:tcBorders>
              <w:bottom w:sz="4.800000000000182" w:val="single" w:color="#000000"/>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352,454 </w:t>
            </w:r>
          </w:p>
        </w:tc>
      </w:tr>
      <w:tr>
        <w:trPr>
          <w:trHeight w:hRule="exact" w:val="1126"/>
        </w:trPr>
        <w:tc>
          <w:tcPr>
            <w:tcW w:type="dxa" w:w="500"/>
            <w:tcBorders>
              <w:top w:sz="4.800000000000182" w:val="single" w:color="#000000"/>
            </w:tcBorders>
            <w:tcMar>
              <w:start w:w="0" w:type="dxa"/>
              <w:end w:w="0" w:type="dxa"/>
            </w:tcMar>
          </w:tcPr>
          <w:p>
            <w:pPr>
              <w:autoSpaceDN w:val="0"/>
              <w:autoSpaceDE w:val="0"/>
              <w:widowControl/>
              <w:spacing w:line="185" w:lineRule="auto" w:before="786" w:after="0"/>
              <w:ind w:left="0" w:right="0" w:firstLine="0"/>
              <w:jc w:val="center"/>
            </w:pPr>
            <w:r>
              <w:rPr>
                <w:rFonts w:ascii="Malgun Gothic" w:hAnsi="Malgun Gothic" w:eastAsia="STKaiti"/>
                <w:b w:val="0"/>
                <w:i w:val="0"/>
                <w:color w:val="000000"/>
                <w:sz w:val="16"/>
              </w:rPr>
              <w:t xml:space="preserve">(b) </w:t>
            </w:r>
          </w:p>
        </w:tc>
        <w:tc>
          <w:tcPr>
            <w:tcW w:type="dxa" w:w="4084"/>
            <w:tcBorders>
              <w:top w:sz="4.800000000000182" w:val="single" w:color="#000000"/>
            </w:tcBorders>
            <w:tcMar>
              <w:start w:w="0" w:type="dxa"/>
              <w:end w:w="0" w:type="dxa"/>
            </w:tcMar>
          </w:tcPr>
          <w:p>
            <w:pPr>
              <w:autoSpaceDN w:val="0"/>
              <w:autoSpaceDE w:val="0"/>
              <w:widowControl/>
              <w:spacing w:line="185" w:lineRule="auto" w:before="786" w:after="0"/>
              <w:ind w:left="106" w:right="0" w:firstLine="0"/>
              <w:jc w:val="left"/>
            </w:pPr>
            <w:r>
              <w:rPr>
                <w:rFonts w:ascii="Malgun Gothic" w:hAnsi="Malgun Gothic" w:eastAsia="STKaiti"/>
                <w:b w:val="0"/>
                <w:i w:val="0"/>
                <w:color w:val="000000"/>
                <w:sz w:val="16"/>
              </w:rPr>
              <w:t xml:space="preserve">资本性支出承诺 </w:t>
            </w:r>
          </w:p>
        </w:tc>
        <w:tc>
          <w:tcPr>
            <w:tcW w:type="dxa" w:w="1932"/>
            <w:tcBorders>
              <w:top w:sz="4.800000000000182" w:val="single" w:color="#000000"/>
            </w:tcBorders>
            <w:tcMar>
              <w:start w:w="0" w:type="dxa"/>
              <w:end w:w="0" w:type="dxa"/>
            </w:tcMar>
          </w:tcPr>
          <w:p>
            <w:pPr>
              <w:autoSpaceDN w:val="0"/>
              <w:autoSpaceDE w:val="0"/>
              <w:widowControl/>
              <w:spacing w:line="185" w:lineRule="auto" w:before="252" w:after="0"/>
              <w:ind w:left="418" w:right="0" w:firstLine="0"/>
              <w:jc w:val="left"/>
            </w:pPr>
            <w:r>
              <w:rPr>
                <w:rFonts w:ascii="Malgun Gothic" w:hAnsi="Malgun Gothic" w:eastAsia="STKaiti"/>
                <w:b w:val="0"/>
                <w:i w:val="0"/>
                <w:color w:val="000000"/>
                <w:sz w:val="16"/>
              </w:rPr>
              <w:t xml:space="preserve">1,612,220 </w:t>
            </w:r>
          </w:p>
        </w:tc>
        <w:tc>
          <w:tcPr>
            <w:tcW w:type="dxa" w:w="1404"/>
            <w:tcBorders>
              <w:top w:sz="4.800000000000182" w:val="single" w:color="#000000"/>
            </w:tcBorders>
            <w:tcMar>
              <w:start w:w="0" w:type="dxa"/>
              <w:end w:w="0" w:type="dxa"/>
            </w:tcMar>
          </w:tcPr>
          <w:p>
            <w:pPr>
              <w:autoSpaceDN w:val="0"/>
              <w:autoSpaceDE w:val="0"/>
              <w:widowControl/>
              <w:spacing w:line="185" w:lineRule="auto" w:before="252" w:after="0"/>
              <w:ind w:left="0" w:right="134" w:firstLine="0"/>
              <w:jc w:val="right"/>
            </w:pPr>
            <w:r>
              <w:rPr>
                <w:rFonts w:ascii="Malgun Gothic" w:hAnsi="Malgun Gothic" w:eastAsia="STKaiti"/>
                <w:b w:val="0"/>
                <w:i w:val="0"/>
                <w:color w:val="000000"/>
                <w:sz w:val="16"/>
              </w:rPr>
              <w:t xml:space="preserve">1,436,482 </w:t>
            </w:r>
          </w:p>
        </w:tc>
      </w:tr>
    </w:tbl>
    <w:p>
      <w:pPr>
        <w:autoSpaceDN w:val="0"/>
        <w:autoSpaceDE w:val="0"/>
        <w:widowControl/>
        <w:spacing w:line="245" w:lineRule="auto" w:before="198" w:after="0"/>
        <w:ind w:left="168" w:right="288" w:firstLine="0"/>
        <w:jc w:val="left"/>
      </w:pPr>
      <w:r>
        <w:rPr>
          <w:rFonts w:ascii="STKaiti" w:hAnsi="STKaiti" w:eastAsia="STKaiti"/>
          <w:b w:val="0"/>
          <w:i w:val="0"/>
          <w:color w:val="000000"/>
          <w:sz w:val="21"/>
        </w:rPr>
        <w:t xml:space="preserve">截止2006年12月31日，本公司已批准及已签约但未拨备的资本性支出承诺为人民币 </w:t>
      </w:r>
      <w:r>
        <w:rPr>
          <w:rFonts w:ascii="STKaiti" w:hAnsi="STKaiti" w:eastAsia="STKaiti"/>
          <w:b w:val="0"/>
          <w:i w:val="0"/>
          <w:color w:val="000000"/>
          <w:sz w:val="21"/>
        </w:rPr>
        <w:t xml:space="preserve">120,005千元 (2005-12-31：人民币118,948千元)。 </w:t>
      </w:r>
    </w:p>
    <w:p>
      <w:pPr>
        <w:autoSpaceDN w:val="0"/>
        <w:autoSpaceDE w:val="0"/>
        <w:widowControl/>
        <w:spacing w:line="185" w:lineRule="auto" w:before="3650" w:after="0"/>
        <w:ind w:left="0" w:right="4352" w:firstLine="0"/>
        <w:jc w:val="right"/>
      </w:pPr>
      <w:r>
        <w:rPr>
          <w:rFonts w:ascii="STKaiti" w:hAnsi="STKaiti" w:eastAsia="STKaiti"/>
          <w:b w:val="0"/>
          <w:i w:val="0"/>
          <w:color w:val="000000"/>
          <w:sz w:val="18"/>
        </w:rPr>
        <w:t xml:space="preserve">52 </w:t>
      </w:r>
    </w:p>
    <w:p>
      <w:pPr>
        <w:sectPr>
          <w:type w:val="nextColumn"/>
          <w:pgSz w:w="11904" w:h="16840"/>
          <w:pgMar w:top="528" w:right="1440" w:bottom="370" w:left="1440" w:header="720" w:footer="720" w:gutter="0"/>
          <w:cols w:space="720" w:num="2" w:equalWidth="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1805"/>
        <w:gridCol w:w="1805"/>
        <w:gridCol w:w="1805"/>
        <w:gridCol w:w="1805"/>
        <w:gridCol w:w="1805"/>
      </w:tblGrid>
      <w:tr>
        <w:trPr>
          <w:trHeight w:hRule="exact" w:val="916"/>
        </w:trPr>
        <w:tc>
          <w:tcPr>
            <w:tcW w:type="dxa" w:w="502"/>
            <w:vMerge w:val="restart"/>
            <w:tcBorders>
              <w:top w:sz="4.799999999999954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8" w:after="0"/>
              <w:ind w:left="0" w:right="0" w:firstLine="0"/>
              <w:jc w:val="left"/>
            </w:pPr>
            <w:r>
              <w:rPr>
                <w:rFonts w:ascii="Malgun Gothic" w:hAnsi="Malgun Gothic" w:eastAsia="STKaiti"/>
                <w:b w:val="0"/>
                <w:i w:val="0"/>
                <w:color w:val="000000"/>
                <w:sz w:val="16"/>
              </w:rPr>
              <w:t>36.</w:t>
            </w:r>
          </w:p>
        </w:tc>
        <w:tc>
          <w:tcPr>
            <w:tcW w:type="dxa" w:w="4664"/>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08" w:after="0"/>
              <w:ind w:left="218" w:right="0" w:firstLine="0"/>
              <w:jc w:val="left"/>
            </w:pPr>
            <w:r>
              <w:rPr>
                <w:rFonts w:ascii="Malgun Gothic" w:hAnsi="Malgun Gothic" w:eastAsia="STKaiti"/>
                <w:b w:val="0"/>
                <w:i w:val="0"/>
                <w:color w:val="000000"/>
                <w:sz w:val="16"/>
              </w:rPr>
              <w:t xml:space="preserve">承诺事项(续) </w:t>
            </w:r>
          </w:p>
        </w:tc>
        <w:tc>
          <w:tcPr>
            <w:tcW w:type="dxa" w:w="193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1556" w:after="0"/>
              <w:ind w:left="280" w:right="0" w:firstLine="0"/>
              <w:jc w:val="left"/>
            </w:pPr>
            <w:r>
              <w:rPr>
                <w:rFonts w:ascii="Malgun Gothic" w:hAnsi="Malgun Gothic" w:eastAsia="STKaiti"/>
                <w:b w:val="0"/>
                <w:i w:val="0"/>
                <w:color w:val="000000"/>
                <w:sz w:val="16"/>
              </w:rPr>
              <w:t xml:space="preserve">2006-12-31 </w:t>
            </w:r>
          </w:p>
        </w:tc>
        <w:tc>
          <w:tcPr>
            <w:tcW w:type="dxa" w:w="1404"/>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1556" w:after="0"/>
              <w:ind w:left="280" w:right="0" w:firstLine="0"/>
              <w:jc w:val="left"/>
            </w:pPr>
            <w:r>
              <w:rPr>
                <w:rFonts w:ascii="Malgun Gothic" w:hAnsi="Malgun Gothic" w:eastAsia="STKaiti"/>
                <w:b w:val="0"/>
                <w:i w:val="0"/>
                <w:color w:val="000000"/>
                <w:sz w:val="16"/>
              </w:rPr>
              <w:t xml:space="preserve">2005-12-31 </w:t>
            </w:r>
          </w:p>
        </w:tc>
      </w:tr>
      <w:tr>
        <w:trPr>
          <w:trHeight w:hRule="exact" w:val="920"/>
        </w:trPr>
        <w:tc>
          <w:tcPr>
            <w:tcW w:type="dxa" w:w="1805"/>
            <w:vMerge/>
            <w:tcBorders>
              <w:top w:sz="4.7999999999999545" w:val="single" w:color="#000000"/>
              <w:bottom w:sz="4.0" w:val="single" w:color="#000000"/>
            </w:tcBorders>
          </w:tcPr>
          <w:p/>
        </w:tc>
        <w:tc>
          <w:tcPr>
            <w:tcW w:type="dxa" w:w="460"/>
            <w:tcBorders/>
            <w:tcMar>
              <w:start w:w="0" w:type="dxa"/>
              <w:end w:w="0" w:type="dxa"/>
            </w:tcMar>
          </w:tcPr>
          <w:p>
            <w:pPr>
              <w:autoSpaceDN w:val="0"/>
              <w:autoSpaceDE w:val="0"/>
              <w:widowControl/>
              <w:spacing w:line="185" w:lineRule="auto" w:before="130" w:after="0"/>
              <w:ind w:left="0" w:right="0" w:firstLine="0"/>
              <w:jc w:val="right"/>
            </w:pPr>
            <w:r>
              <w:rPr>
                <w:rFonts w:ascii="Malgun Gothic" w:hAnsi="Malgun Gothic" w:eastAsia="STKaiti"/>
                <w:b w:val="0"/>
                <w:i w:val="0"/>
                <w:color w:val="000000"/>
                <w:sz w:val="16"/>
              </w:rPr>
              <w:t xml:space="preserve">(c) </w:t>
            </w:r>
          </w:p>
        </w:tc>
        <w:tc>
          <w:tcPr>
            <w:tcW w:type="dxa" w:w="4204"/>
            <w:tcBorders/>
            <w:tcMar>
              <w:start w:w="0" w:type="dxa"/>
              <w:end w:w="0" w:type="dxa"/>
            </w:tcMar>
          </w:tcPr>
          <w:p>
            <w:pPr>
              <w:autoSpaceDN w:val="0"/>
              <w:autoSpaceDE w:val="0"/>
              <w:widowControl/>
              <w:spacing w:line="185" w:lineRule="auto" w:before="130" w:after="0"/>
              <w:ind w:left="226" w:right="0" w:firstLine="0"/>
              <w:jc w:val="left"/>
            </w:pPr>
            <w:r>
              <w:rPr>
                <w:rFonts w:ascii="Malgun Gothic" w:hAnsi="Malgun Gothic" w:eastAsia="STKaiti"/>
                <w:b w:val="0"/>
                <w:i w:val="0"/>
                <w:color w:val="000000"/>
                <w:sz w:val="16"/>
              </w:rPr>
              <w:t xml:space="preserve">股权投资承诺 </w:t>
            </w:r>
          </w:p>
        </w:tc>
        <w:tc>
          <w:tcPr>
            <w:tcW w:type="dxa" w:w="1805"/>
            <w:vMerge/>
            <w:tcBorders>
              <w:top w:sz="4.7999999999999545" w:val="single" w:color="#000000"/>
            </w:tcBorders>
          </w:tcPr>
          <w:p/>
        </w:tc>
        <w:tc>
          <w:tcPr>
            <w:tcW w:type="dxa" w:w="1805"/>
            <w:vMerge/>
            <w:tcBorders>
              <w:top w:sz="4.7999999999999545" w:val="single" w:color="#000000"/>
            </w:tcBorders>
          </w:tcPr>
          <w:p/>
        </w:tc>
      </w:tr>
      <w:tr>
        <w:trPr>
          <w:trHeight w:hRule="exact" w:val="406"/>
        </w:trPr>
        <w:tc>
          <w:tcPr>
            <w:tcW w:type="dxa" w:w="1805"/>
            <w:vMerge/>
            <w:tcBorders>
              <w:top w:sz="4.7999999999999545" w:val="single" w:color="#000000"/>
              <w:bottom w:sz="4.0" w:val="single" w:color="#000000"/>
            </w:tcBorders>
          </w:tcPr>
          <w:p/>
        </w:tc>
        <w:tc>
          <w:tcPr>
            <w:tcW w:type="dxa" w:w="466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26" w:after="0"/>
              <w:ind w:left="266" w:right="0" w:firstLine="0"/>
              <w:jc w:val="left"/>
            </w:pPr>
            <w:r>
              <w:rPr>
                <w:rFonts w:ascii="Malgun Gothic" w:hAnsi="Malgun Gothic" w:eastAsia="STKaiti"/>
                <w:b w:val="0"/>
                <w:i w:val="0"/>
                <w:color w:val="000000"/>
                <w:sz w:val="16"/>
              </w:rPr>
              <w:t xml:space="preserve">董事会已批但尚未签约 </w:t>
            </w:r>
          </w:p>
        </w:tc>
        <w:tc>
          <w:tcPr>
            <w:tcW w:type="dxa" w:w="1932"/>
            <w:tcBorders/>
            <w:tcMar>
              <w:start w:w="0" w:type="dxa"/>
              <w:end w:w="0" w:type="dxa"/>
            </w:tcMar>
          </w:tcPr>
          <w:p>
            <w:pPr>
              <w:autoSpaceDN w:val="0"/>
              <w:autoSpaceDE w:val="0"/>
              <w:widowControl/>
              <w:spacing w:line="185" w:lineRule="auto" w:before="8" w:after="0"/>
              <w:ind w:left="150" w:right="0" w:firstLine="0"/>
              <w:jc w:val="left"/>
            </w:pPr>
            <w:r>
              <w:rPr>
                <w:rFonts w:ascii="Malgun Gothic" w:hAnsi="Malgun Gothic" w:eastAsia="STKaiti"/>
                <w:b w:val="0"/>
                <w:i w:val="0"/>
                <w:color w:val="000000"/>
                <w:sz w:val="16"/>
              </w:rPr>
              <w:t xml:space="preserve">人民币千元 </w:t>
            </w:r>
          </w:p>
        </w:tc>
        <w:tc>
          <w:tcPr>
            <w:tcW w:type="dxa" w:w="1404"/>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r>
      <w:tr>
        <w:trPr>
          <w:trHeight w:hRule="exact" w:val="392"/>
        </w:trPr>
        <w:tc>
          <w:tcPr>
            <w:tcW w:type="dxa" w:w="1805"/>
            <w:vMerge/>
            <w:tcBorders>
              <w:top w:sz="4.7999999999999545" w:val="single" w:color="#000000"/>
              <w:bottom w:sz="4.0" w:val="single" w:color="#000000"/>
            </w:tcBorders>
          </w:tcPr>
          <w:p/>
        </w:tc>
        <w:tc>
          <w:tcPr>
            <w:tcW w:type="dxa" w:w="3610"/>
            <w:gridSpan w:val="2"/>
            <w:vMerge/>
            <w:tcBorders/>
          </w:tcPr>
          <w:p/>
        </w:tc>
        <w:tc>
          <w:tcPr>
            <w:tcW w:type="dxa" w:w="1932"/>
            <w:tcBorders/>
            <w:tcMar>
              <w:start w:w="0" w:type="dxa"/>
              <w:end w:w="0" w:type="dxa"/>
            </w:tcMar>
          </w:tcPr>
          <w:p>
            <w:pPr>
              <w:autoSpaceDN w:val="0"/>
              <w:autoSpaceDE w:val="0"/>
              <w:widowControl/>
              <w:spacing w:line="185" w:lineRule="auto" w:before="120" w:after="0"/>
              <w:ind w:left="0" w:right="0" w:firstLine="0"/>
              <w:jc w:val="center"/>
            </w:pPr>
            <w:r>
              <w:rPr>
                <w:rFonts w:ascii="Malgun Gothic" w:hAnsi="Malgun Gothic" w:eastAsia="STKaiti"/>
                <w:b w:val="0"/>
                <w:i w:val="0"/>
                <w:color w:val="000000"/>
                <w:sz w:val="16"/>
              </w:rPr>
              <w:t xml:space="preserve">25,000 </w:t>
            </w:r>
          </w:p>
        </w:tc>
        <w:tc>
          <w:tcPr>
            <w:tcW w:type="dxa" w:w="1404"/>
            <w:tcBorders/>
            <w:tcMar>
              <w:start w:w="0" w:type="dxa"/>
              <w:end w:w="0" w:type="dxa"/>
            </w:tcMar>
          </w:tcPr>
          <w:p>
            <w:pPr>
              <w:autoSpaceDN w:val="0"/>
              <w:autoSpaceDE w:val="0"/>
              <w:widowControl/>
              <w:spacing w:line="185" w:lineRule="auto" w:before="120" w:after="0"/>
              <w:ind w:left="0" w:right="134" w:firstLine="0"/>
              <w:jc w:val="right"/>
            </w:pPr>
            <w:r>
              <w:rPr>
                <w:rFonts w:ascii="Malgun Gothic" w:hAnsi="Malgun Gothic" w:eastAsia="STKaiti"/>
                <w:b w:val="0"/>
                <w:i w:val="0"/>
                <w:color w:val="000000"/>
                <w:sz w:val="16"/>
              </w:rPr>
              <w:t xml:space="preserve">- </w:t>
            </w:r>
          </w:p>
        </w:tc>
      </w:tr>
      <w:tr>
        <w:trPr>
          <w:trHeight w:hRule="exact" w:val="258"/>
        </w:trPr>
        <w:tc>
          <w:tcPr>
            <w:tcW w:type="dxa" w:w="1805"/>
            <w:vMerge/>
            <w:tcBorders>
              <w:top w:sz="4.7999999999999545" w:val="single" w:color="#000000"/>
              <w:bottom w:sz="4.0" w:val="single" w:color="#000000"/>
            </w:tcBorders>
          </w:tcPr>
          <w:p/>
        </w:tc>
        <w:tc>
          <w:tcPr>
            <w:tcW w:type="dxa" w:w="4664"/>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0" w:after="0"/>
              <w:ind w:left="266" w:right="0" w:firstLine="0"/>
              <w:jc w:val="left"/>
            </w:pPr>
            <w:r>
              <w:rPr>
                <w:rFonts w:ascii="Malgun Gothic" w:hAnsi="Malgun Gothic" w:eastAsia="STKaiti"/>
                <w:b w:val="0"/>
                <w:i w:val="0"/>
                <w:color w:val="000000"/>
                <w:sz w:val="16"/>
              </w:rPr>
              <w:t xml:space="preserve">已签约但未拨备 </w:t>
            </w:r>
          </w:p>
        </w:tc>
        <w:tc>
          <w:tcPr>
            <w:tcW w:type="dxa" w:w="1932"/>
            <w:tcBorders>
              <w:bottom w:sz="4.0" w:val="single" w:color="#000000"/>
            </w:tcBorders>
            <w:tcMar>
              <w:start w:w="0" w:type="dxa"/>
              <w:end w:w="0" w:type="dxa"/>
            </w:tcMar>
          </w:tcPr>
          <w:p>
            <w:pPr>
              <w:autoSpaceDN w:val="0"/>
              <w:autoSpaceDE w:val="0"/>
              <w:widowControl/>
              <w:spacing w:line="185" w:lineRule="auto" w:before="0" w:after="0"/>
              <w:ind w:left="0" w:right="680" w:firstLine="0"/>
              <w:jc w:val="right"/>
            </w:pPr>
            <w:r>
              <w:rPr>
                <w:rFonts w:ascii="Malgun Gothic" w:hAnsi="Malgun Gothic" w:eastAsia="STKaiti"/>
                <w:b w:val="0"/>
                <w:i w:val="0"/>
                <w:color w:val="000000"/>
                <w:sz w:val="16"/>
              </w:rPr>
              <w:t xml:space="preserve">300,000 </w:t>
            </w:r>
          </w:p>
        </w:tc>
        <w:tc>
          <w:tcPr>
            <w:tcW w:type="dxa" w:w="1404"/>
            <w:tcBorders>
              <w:bottom w:sz="4.0" w:val="single" w:color="#000000"/>
            </w:tcBorders>
            <w:tcMar>
              <w:start w:w="0" w:type="dxa"/>
              <w:end w:w="0" w:type="dxa"/>
            </w:tcMar>
          </w:tcPr>
          <w:p>
            <w:pPr>
              <w:autoSpaceDN w:val="0"/>
              <w:autoSpaceDE w:val="0"/>
              <w:widowControl/>
              <w:spacing w:line="185" w:lineRule="auto" w:before="0" w:after="0"/>
              <w:ind w:left="0" w:right="134" w:firstLine="0"/>
              <w:jc w:val="right"/>
            </w:pPr>
            <w:r>
              <w:rPr>
                <w:rFonts w:ascii="Malgun Gothic" w:hAnsi="Malgun Gothic" w:eastAsia="STKaiti"/>
                <w:b w:val="0"/>
                <w:i w:val="0"/>
                <w:color w:val="000000"/>
                <w:sz w:val="16"/>
              </w:rPr>
              <w:t xml:space="preserve">- </w:t>
            </w:r>
          </w:p>
        </w:tc>
      </w:tr>
      <w:tr>
        <w:trPr>
          <w:trHeight w:hRule="exact" w:val="1504"/>
        </w:trPr>
        <w:tc>
          <w:tcPr>
            <w:tcW w:type="dxa" w:w="50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1144" w:after="0"/>
              <w:ind w:left="0" w:right="0" w:firstLine="0"/>
              <w:jc w:val="left"/>
            </w:pPr>
            <w:r>
              <w:rPr>
                <w:rFonts w:ascii="Malgun Gothic" w:hAnsi="Malgun Gothic" w:eastAsia="STKaiti"/>
                <w:b w:val="0"/>
                <w:i w:val="0"/>
                <w:color w:val="000000"/>
                <w:sz w:val="16"/>
              </w:rPr>
              <w:t xml:space="preserve">37. </w:t>
            </w:r>
          </w:p>
        </w:tc>
        <w:tc>
          <w:tcPr>
            <w:tcW w:type="dxa" w:w="4664"/>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1144" w:after="0"/>
              <w:ind w:left="218" w:right="0" w:firstLine="0"/>
              <w:jc w:val="left"/>
            </w:pPr>
            <w:r>
              <w:rPr>
                <w:rFonts w:ascii="Malgun Gothic" w:hAnsi="Malgun Gothic" w:eastAsia="STKaiti"/>
                <w:b w:val="0"/>
                <w:i w:val="0"/>
                <w:color w:val="000000"/>
                <w:sz w:val="16"/>
              </w:rPr>
              <w:t xml:space="preserve">金融工具的风险头寸 </w:t>
            </w:r>
          </w:p>
        </w:tc>
        <w:tc>
          <w:tcPr>
            <w:tcW w:type="dxa" w:w="1932"/>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266" w:after="0"/>
              <w:ind w:left="0" w:right="680" w:firstLine="0"/>
              <w:jc w:val="right"/>
            </w:pPr>
            <w:r>
              <w:rPr>
                <w:rFonts w:ascii="Malgun Gothic" w:hAnsi="Malgun Gothic" w:eastAsia="STKaiti"/>
                <w:b w:val="0"/>
                <w:i w:val="0"/>
                <w:color w:val="000000"/>
                <w:sz w:val="16"/>
              </w:rPr>
              <w:t xml:space="preserve">325,000 </w:t>
            </w:r>
          </w:p>
        </w:tc>
        <w:tc>
          <w:tcPr>
            <w:tcW w:type="dxa" w:w="140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266" w:after="0"/>
              <w:ind w:left="0" w:right="134" w:firstLine="0"/>
              <w:jc w:val="right"/>
            </w:pPr>
            <w:r>
              <w:rPr>
                <w:rFonts w:ascii="Malgun Gothic" w:hAnsi="Malgun Gothic" w:eastAsia="STKaiti"/>
                <w:b w:val="0"/>
                <w:i w:val="0"/>
                <w:color w:val="000000"/>
                <w:sz w:val="16"/>
              </w:rPr>
              <w:t xml:space="preserve">- </w:t>
            </w:r>
          </w:p>
        </w:tc>
      </w:tr>
      <w:tr>
        <w:trPr>
          <w:trHeight w:hRule="exact" w:val="434"/>
        </w:trPr>
        <w:tc>
          <w:tcPr>
            <w:tcW w:type="dxa" w:w="1805"/>
            <w:vMerge/>
            <w:tcBorders>
              <w:top w:sz="4.0" w:val="single" w:color="#000000"/>
            </w:tcBorders>
          </w:tcPr>
          <w:p/>
        </w:tc>
        <w:tc>
          <w:tcPr>
            <w:tcW w:type="dxa" w:w="460"/>
            <w:tcBorders/>
            <w:tcMar>
              <w:start w:w="0" w:type="dxa"/>
              <w:end w:w="0" w:type="dxa"/>
            </w:tcMar>
          </w:tcPr>
          <w:p>
            <w:pPr>
              <w:autoSpaceDN w:val="0"/>
              <w:autoSpaceDE w:val="0"/>
              <w:widowControl/>
              <w:spacing w:line="185" w:lineRule="auto" w:before="102" w:after="0"/>
              <w:ind w:left="0" w:right="0" w:firstLine="0"/>
              <w:jc w:val="right"/>
            </w:pPr>
            <w:r>
              <w:rPr>
                <w:rFonts w:ascii="Malgun Gothic" w:hAnsi="Malgun Gothic" w:eastAsia="STKaiti"/>
                <w:b w:val="0"/>
                <w:i w:val="0"/>
                <w:color w:val="000000"/>
                <w:sz w:val="16"/>
              </w:rPr>
              <w:t xml:space="preserve">(a) </w:t>
            </w:r>
          </w:p>
        </w:tc>
        <w:tc>
          <w:tcPr>
            <w:tcW w:type="dxa" w:w="4204"/>
            <w:tcBorders/>
            <w:tcMar>
              <w:start w:w="0" w:type="dxa"/>
              <w:end w:w="0" w:type="dxa"/>
            </w:tcMar>
          </w:tcPr>
          <w:p>
            <w:pPr>
              <w:autoSpaceDN w:val="0"/>
              <w:autoSpaceDE w:val="0"/>
              <w:widowControl/>
              <w:spacing w:line="185" w:lineRule="auto" w:before="102" w:after="0"/>
              <w:ind w:left="286" w:right="0" w:firstLine="0"/>
              <w:jc w:val="left"/>
            </w:pPr>
            <w:r>
              <w:rPr>
                <w:rFonts w:ascii="Malgun Gothic" w:hAnsi="Malgun Gothic" w:eastAsia="STKaiti"/>
                <w:b w:val="0"/>
                <w:i w:val="0"/>
                <w:color w:val="000000"/>
                <w:sz w:val="16"/>
              </w:rPr>
              <w:t xml:space="preserve">信贷风险 </w:t>
            </w:r>
          </w:p>
        </w:tc>
        <w:tc>
          <w:tcPr>
            <w:tcW w:type="dxa" w:w="1805"/>
            <w:vMerge/>
            <w:tcBorders>
              <w:top w:sz="4.0" w:val="single" w:color="#000000"/>
            </w:tcBorders>
          </w:tcPr>
          <w:p/>
        </w:tc>
        <w:tc>
          <w:tcPr>
            <w:tcW w:type="dxa" w:w="1805"/>
            <w:vMerge/>
            <w:tcBorders>
              <w:top w:sz="4.0" w:val="single" w:color="#000000"/>
            </w:tcBorders>
          </w:tcPr>
          <w:p/>
        </w:tc>
      </w:tr>
    </w:tbl>
    <w:p>
      <w:pPr>
        <w:autoSpaceDN w:val="0"/>
        <w:autoSpaceDE w:val="0"/>
        <w:widowControl/>
        <w:spacing w:line="245" w:lineRule="auto" w:before="118" w:after="0"/>
        <w:ind w:left="1448" w:right="292" w:firstLine="0"/>
        <w:jc w:val="both"/>
      </w:pPr>
      <w:r>
        <w:rPr>
          <w:rFonts w:ascii="STKaiti" w:hAnsi="STKaiti" w:eastAsia="STKaiti"/>
          <w:b w:val="0"/>
          <w:i w:val="0"/>
          <w:color w:val="000000"/>
          <w:sz w:val="21"/>
        </w:rPr>
        <w:t xml:space="preserve">信贷风险是债务人或交易对手违约的风险。当所有交易对手集中在单一行业或地 </w:t>
      </w:r>
      <w:r>
        <w:rPr>
          <w:rFonts w:ascii="STKaiti" w:hAnsi="STKaiti" w:eastAsia="STKaiti"/>
          <w:b w:val="0"/>
          <w:i w:val="0"/>
          <w:color w:val="000000"/>
          <w:sz w:val="21"/>
        </w:rPr>
        <w:t xml:space="preserve">区中，信贷风险则较高。这是由于原本不同的交易对手会因处于同一地区或行业 </w:t>
      </w:r>
      <w:r>
        <w:rPr>
          <w:rFonts w:ascii="STKaiti" w:hAnsi="STKaiti" w:eastAsia="STKaiti"/>
          <w:b w:val="0"/>
          <w:i w:val="0"/>
          <w:color w:val="000000"/>
          <w:sz w:val="21"/>
        </w:rPr>
        <w:t xml:space="preserve">而受到同样的经济发展影响，最终影响其还款能力。 </w:t>
      </w:r>
    </w:p>
    <w:p>
      <w:pPr>
        <w:autoSpaceDN w:val="0"/>
        <w:autoSpaceDE w:val="0"/>
        <w:widowControl/>
        <w:spacing w:line="245" w:lineRule="auto" w:before="184" w:after="0"/>
        <w:ind w:left="1448" w:right="292" w:firstLine="0"/>
        <w:jc w:val="both"/>
      </w:pPr>
      <w:r>
        <w:rPr>
          <w:rFonts w:ascii="STKaiti" w:hAnsi="STKaiti" w:eastAsia="STKaiti"/>
          <w:b w:val="0"/>
          <w:i w:val="0"/>
          <w:color w:val="000000"/>
          <w:sz w:val="21"/>
        </w:rPr>
        <w:t xml:space="preserve">信贷风险的集中：当一定数量的客户在进行相同的经营活动时，或处于相同的地 </w:t>
      </w:r>
      <w:r>
        <w:rPr>
          <w:rFonts w:ascii="STKaiti" w:hAnsi="STKaiti" w:eastAsia="STKaiti"/>
          <w:b w:val="0"/>
          <w:i w:val="0"/>
          <w:color w:val="000000"/>
          <w:sz w:val="21"/>
        </w:rPr>
        <w:t xml:space="preserve">理位置上或其行业具有相似的经济特性使其履行合约的能力会受到同一经济变 </w:t>
      </w:r>
      <w:r>
        <w:rPr>
          <w:rFonts w:ascii="STKaiti" w:hAnsi="STKaiti" w:eastAsia="STKaiti"/>
          <w:b w:val="0"/>
          <w:i w:val="0"/>
          <w:color w:val="000000"/>
          <w:sz w:val="21"/>
        </w:rPr>
        <w:t xml:space="preserve">化的影响。信贷风险的集中程度反映了公司业绩对某一特定行业或地理位置的敏 </w:t>
      </w:r>
      <w:r>
        <w:rPr>
          <w:rFonts w:ascii="STKaiti" w:hAnsi="STKaiti" w:eastAsia="STKaiti"/>
          <w:b w:val="0"/>
          <w:i w:val="0"/>
          <w:color w:val="000000"/>
          <w:sz w:val="21"/>
        </w:rPr>
        <w:t xml:space="preserve">感程度。 </w:t>
      </w:r>
    </w:p>
    <w:p>
      <w:pPr>
        <w:autoSpaceDN w:val="0"/>
        <w:autoSpaceDE w:val="0"/>
        <w:widowControl/>
        <w:spacing w:line="245" w:lineRule="auto" w:before="182" w:after="0"/>
        <w:ind w:left="1448" w:right="294" w:firstLine="0"/>
        <w:jc w:val="both"/>
      </w:pPr>
      <w:r>
        <w:rPr>
          <w:rFonts w:ascii="STKaiti" w:hAnsi="STKaiti" w:eastAsia="STKaiti"/>
          <w:b w:val="0"/>
          <w:i w:val="0"/>
          <w:color w:val="000000"/>
          <w:sz w:val="21"/>
        </w:rPr>
        <w:t xml:space="preserve">本公司的营业范围仅限于中国境内，但由于中国广大的地域分布，每一地区的经 </w:t>
      </w:r>
      <w:r>
        <w:rPr>
          <w:rFonts w:ascii="STKaiti" w:hAnsi="STKaiti" w:eastAsia="STKaiti"/>
          <w:b w:val="0"/>
          <w:i w:val="0"/>
          <w:color w:val="000000"/>
          <w:sz w:val="21"/>
        </w:rPr>
        <w:t xml:space="preserve">济发展均有其各自的独特性。因此，每个地区有其不同的风险。各主要地区的贷 </w:t>
      </w:r>
      <w:r>
        <w:rPr>
          <w:rFonts w:ascii="STKaiti" w:hAnsi="STKaiti" w:eastAsia="STKaiti"/>
          <w:b w:val="0"/>
          <w:i w:val="0"/>
          <w:color w:val="000000"/>
          <w:sz w:val="21"/>
        </w:rPr>
        <w:t xml:space="preserve">款的客户分布，请参见附注3。 </w:t>
      </w:r>
    </w:p>
    <w:p>
      <w:pPr>
        <w:autoSpaceDN w:val="0"/>
        <w:autoSpaceDE w:val="0"/>
        <w:widowControl/>
        <w:spacing w:line="245" w:lineRule="auto" w:before="196" w:after="0"/>
        <w:ind w:left="1448" w:right="1584" w:firstLine="0"/>
        <w:jc w:val="left"/>
      </w:pPr>
      <w:r>
        <w:rPr>
          <w:rFonts w:ascii="STKaiti" w:hAnsi="STKaiti" w:eastAsia="STKaiti"/>
          <w:b w:val="0"/>
          <w:i w:val="0"/>
          <w:color w:val="000000"/>
          <w:sz w:val="21"/>
          <w:u w:val="single"/>
        </w:rPr>
        <w:t>表内资产</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于2006年12月31日，贷给企业的贷款余额按行业分类列示如下： </w:t>
      </w:r>
    </w:p>
    <w:p>
      <w:pPr>
        <w:autoSpaceDN w:val="0"/>
        <w:autoSpaceDE w:val="0"/>
        <w:widowControl/>
        <w:spacing w:line="185" w:lineRule="auto" w:before="4902" w:after="0"/>
        <w:ind w:left="0" w:right="4352" w:firstLine="0"/>
        <w:jc w:val="right"/>
      </w:pPr>
      <w:r>
        <w:rPr>
          <w:rFonts w:ascii="STKaiti" w:hAnsi="STKaiti" w:eastAsia="STKaiti"/>
          <w:b w:val="0"/>
          <w:i w:val="0"/>
          <w:color w:val="000000"/>
          <w:sz w:val="18"/>
        </w:rPr>
        <w:t xml:space="preserve">53 </w:t>
      </w:r>
    </w:p>
    <w:p>
      <w:pPr>
        <w:sectPr>
          <w:pgSz w:w="11904" w:h="16840"/>
          <w:pgMar w:top="528" w:right="1440" w:bottom="370" w:left="1440" w:header="720" w:footer="720" w:gutter="0"/>
          <w:cols w:space="720" w:num="1" w:equalWidth="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1289"/>
        <w:gridCol w:w="1289"/>
        <w:gridCol w:w="1289"/>
        <w:gridCol w:w="1289"/>
        <w:gridCol w:w="1289"/>
        <w:gridCol w:w="1289"/>
        <w:gridCol w:w="1289"/>
      </w:tblGrid>
      <w:tr>
        <w:trPr>
          <w:trHeight w:hRule="exact" w:val="896"/>
        </w:trPr>
        <w:tc>
          <w:tcPr>
            <w:tcW w:type="dxa" w:w="502"/>
            <w:vMerge w:val="restart"/>
            <w:tcBorders>
              <w:top w:sz="4.7999999999999545" w:val="single" w:color="#000000"/>
              <w:bottom w:sz="4.0"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3344"/>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c>
          <w:tcPr>
            <w:tcW w:type="dxa" w:w="1242"/>
            <w:vMerge w:val="restart"/>
            <w:tcBorders>
              <w:top w:sz="4.7999999999999545" w:val="single" w:color="#000000"/>
              <w:bottom w:sz="4.0" w:val="single" w:color="#000000"/>
            </w:tcBorders>
            <w:tcMar>
              <w:start w:w="0" w:type="dxa"/>
              <w:end w:w="0" w:type="dxa"/>
            </w:tcMar>
            <w:tcMar>
              <w:start w:w="0" w:type="dxa"/>
              <w:end w:w="0" w:type="dxa"/>
            </w:tcMar>
          </w:tcPr>
          <w:p/>
        </w:tc>
        <w:tc>
          <w:tcPr>
            <w:tcW w:type="dxa" w:w="3414"/>
            <w:gridSpan w:val="3"/>
            <w:vMerge w:val="restart"/>
            <w:tcBorders>
              <w:top w:sz="4.7999999999999545"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530" w:after="0"/>
              <w:ind w:left="358" w:right="0" w:firstLine="0"/>
              <w:jc w:val="left"/>
            </w:pPr>
            <w:r>
              <w:rPr>
                <w:rFonts w:ascii="Malgun Gothic" w:hAnsi="Malgun Gothic" w:eastAsia="STKaiti"/>
                <w:b w:val="0"/>
                <w:i w:val="0"/>
                <w:color w:val="000000"/>
                <w:sz w:val="16"/>
              </w:rPr>
              <w:t xml:space="preserve">2006-12-31 </w:t>
            </w:r>
          </w:p>
        </w:tc>
      </w:tr>
      <w:tr>
        <w:trPr>
          <w:trHeight w:hRule="exact" w:val="928"/>
        </w:trPr>
        <w:tc>
          <w:tcPr>
            <w:tcW w:type="dxa" w:w="1289"/>
            <w:vMerge/>
            <w:tcBorders>
              <w:top w:sz="4.7999999999999545" w:val="single" w:color="#000000"/>
              <w:bottom w:sz="4.0" w:val="single" w:color="#000000"/>
            </w:tcBorders>
          </w:tcPr>
          <w:p/>
        </w:tc>
        <w:tc>
          <w:tcPr>
            <w:tcW w:type="dxa" w:w="600"/>
            <w:tcBorders>
              <w:bottom w:sz="4.0" w:val="single" w:color="#000000"/>
            </w:tcBorders>
            <w:tcMar>
              <w:start w:w="0" w:type="dxa"/>
              <w:end w:w="0" w:type="dxa"/>
            </w:tcMar>
          </w:tcPr>
          <w:p>
            <w:pPr>
              <w:autoSpaceDN w:val="0"/>
              <w:autoSpaceDE w:val="0"/>
              <w:widowControl/>
              <w:spacing w:line="185" w:lineRule="auto" w:before="112" w:after="0"/>
              <w:ind w:left="0" w:right="122" w:firstLine="0"/>
              <w:jc w:val="right"/>
            </w:pPr>
            <w:r>
              <w:rPr>
                <w:rFonts w:ascii="Malgun Gothic" w:hAnsi="Malgun Gothic" w:eastAsia="STKaiti"/>
                <w:b w:val="0"/>
                <w:i w:val="0"/>
                <w:color w:val="000000"/>
                <w:sz w:val="16"/>
              </w:rPr>
              <w:t xml:space="preserve">(a) </w:t>
            </w:r>
          </w:p>
        </w:tc>
        <w:tc>
          <w:tcPr>
            <w:tcW w:type="dxa" w:w="2744"/>
            <w:tcBorders>
              <w:bottom w:sz="4.0" w:val="single" w:color="#000000"/>
            </w:tcBorders>
            <w:tcMar>
              <w:start w:w="0" w:type="dxa"/>
              <w:end w:w="0" w:type="dxa"/>
            </w:tcMar>
          </w:tcPr>
          <w:p>
            <w:pPr>
              <w:autoSpaceDN w:val="0"/>
              <w:autoSpaceDE w:val="0"/>
              <w:widowControl/>
              <w:spacing w:line="185" w:lineRule="auto" w:before="112" w:after="0"/>
              <w:ind w:left="134" w:right="0" w:firstLine="0"/>
              <w:jc w:val="left"/>
            </w:pPr>
            <w:r>
              <w:rPr>
                <w:rFonts w:ascii="Malgun Gothic" w:hAnsi="Malgun Gothic" w:eastAsia="STKaiti"/>
                <w:b w:val="0"/>
                <w:i w:val="0"/>
                <w:color w:val="000000"/>
                <w:sz w:val="16"/>
              </w:rPr>
              <w:t xml:space="preserve">信贷风险(续) </w:t>
            </w:r>
          </w:p>
        </w:tc>
        <w:tc>
          <w:tcPr>
            <w:tcW w:type="dxa" w:w="1289"/>
            <w:vMerge/>
            <w:tcBorders>
              <w:top w:sz="4.7999999999999545" w:val="single" w:color="#000000"/>
              <w:bottom w:sz="4.0" w:val="single" w:color="#000000"/>
            </w:tcBorders>
          </w:tcPr>
          <w:p/>
        </w:tc>
        <w:tc>
          <w:tcPr>
            <w:tcW w:type="dxa" w:w="3867"/>
            <w:gridSpan w:val="3"/>
            <w:vMerge/>
            <w:tcBorders>
              <w:top w:sz="4.7999999999999545" w:val="single" w:color="#000000"/>
              <w:bottom w:sz="4.0" w:val="single" w:color="#000000"/>
            </w:tcBorders>
          </w:tcPr>
          <w:p/>
        </w:tc>
      </w:tr>
      <w:tr>
        <w:trPr>
          <w:trHeight w:hRule="exact" w:val="272"/>
        </w:trPr>
        <w:tc>
          <w:tcPr>
            <w:tcW w:type="dxa" w:w="502"/>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3344"/>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70" w:after="0"/>
              <w:ind w:left="590" w:right="0" w:firstLine="0"/>
              <w:jc w:val="left"/>
            </w:pPr>
            <w:r>
              <w:rPr>
                <w:rFonts w:ascii="Malgun Gothic" w:hAnsi="Malgun Gothic" w:eastAsia="STKaiti"/>
                <w:b w:val="0"/>
                <w:i w:val="0"/>
                <w:color w:val="000000"/>
                <w:sz w:val="16"/>
              </w:rPr>
              <w:t xml:space="preserve">行业: </w:t>
            </w:r>
          </w:p>
        </w:tc>
        <w:tc>
          <w:tcPr>
            <w:tcW w:type="dxa" w:w="1242"/>
            <w:tcBorders>
              <w:top w:sz="4.0"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人民币 </w:t>
            </w:r>
          </w:p>
        </w:tc>
        <w:tc>
          <w:tcPr>
            <w:tcW w:type="dxa" w:w="1434"/>
            <w:tcBorders>
              <w:top w:sz="4.0" w:val="single" w:color="#000000"/>
            </w:tcBorders>
            <w:tcMar>
              <w:start w:w="0" w:type="dxa"/>
              <w:end w:w="0" w:type="dxa"/>
            </w:tcMar>
          </w:tcPr>
          <w:p>
            <w:pPr>
              <w:autoSpaceDN w:val="0"/>
              <w:autoSpaceDE w:val="0"/>
              <w:widowControl/>
              <w:spacing w:line="185" w:lineRule="auto" w:before="0" w:after="0"/>
              <w:ind w:left="0" w:right="224" w:firstLine="0"/>
              <w:jc w:val="right"/>
            </w:pPr>
            <w:r>
              <w:rPr>
                <w:rFonts w:ascii="Malgun Gothic" w:hAnsi="Malgun Gothic" w:eastAsia="STKaiti"/>
                <w:b w:val="0"/>
                <w:i w:val="0"/>
                <w:color w:val="000000"/>
                <w:sz w:val="16"/>
              </w:rPr>
              <w:t xml:space="preserve">外币 </w:t>
            </w:r>
          </w:p>
        </w:tc>
        <w:tc>
          <w:tcPr>
            <w:tcW w:type="dxa" w:w="198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0" w:after="0"/>
              <w:ind w:left="0" w:right="902" w:firstLine="0"/>
              <w:jc w:val="right"/>
            </w:pPr>
            <w:r>
              <w:rPr>
                <w:rFonts w:ascii="Malgun Gothic" w:hAnsi="Malgun Gothic" w:eastAsia="STKaiti"/>
                <w:b w:val="0"/>
                <w:i w:val="0"/>
                <w:color w:val="000000"/>
                <w:sz w:val="16"/>
              </w:rPr>
              <w:t xml:space="preserve">总计 </w:t>
            </w:r>
          </w:p>
        </w:tc>
      </w:tr>
      <w:tr>
        <w:trPr>
          <w:trHeight w:hRule="exact" w:val="360"/>
        </w:trPr>
        <w:tc>
          <w:tcPr>
            <w:tcW w:type="dxa" w:w="1289"/>
            <w:vMerge/>
            <w:tcBorders>
              <w:top w:sz="4.0" w:val="single" w:color="#000000"/>
              <w:bottom w:sz="4.0" w:val="single" w:color="#000000"/>
            </w:tcBorders>
          </w:tcPr>
          <w:p/>
        </w:tc>
        <w:tc>
          <w:tcPr>
            <w:tcW w:type="dxa" w:w="2578"/>
            <w:gridSpan w:val="2"/>
            <w:vMerge/>
            <w:tcBorders>
              <w:top w:sz="4.0" w:val="single" w:color="#000000"/>
            </w:tcBorders>
          </w:tcPr>
          <w:p/>
        </w:tc>
        <w:tc>
          <w:tcPr>
            <w:tcW w:type="dxa" w:w="1242"/>
            <w:tcBorders/>
            <w:tcMar>
              <w:start w:w="0" w:type="dxa"/>
              <w:end w:w="0" w:type="dxa"/>
            </w:tcMar>
          </w:tcPr>
          <w:p>
            <w:pPr>
              <w:autoSpaceDN w:val="0"/>
              <w:autoSpaceDE w:val="0"/>
              <w:widowControl/>
              <w:spacing w:line="185" w:lineRule="auto" w:before="4" w:after="0"/>
              <w:ind w:left="0" w:right="0" w:firstLine="0"/>
              <w:jc w:val="left"/>
            </w:pPr>
            <w:r>
              <w:rPr>
                <w:rFonts w:ascii="Malgun Gothic" w:hAnsi="Malgun Gothic" w:eastAsia="STKaiti"/>
                <w:b w:val="0"/>
                <w:i w:val="0"/>
                <w:color w:val="000000"/>
                <w:sz w:val="16"/>
              </w:rPr>
              <w:t xml:space="preserve">人民币千元 </w:t>
            </w:r>
          </w:p>
        </w:tc>
        <w:tc>
          <w:tcPr>
            <w:tcW w:type="dxa" w:w="2514"/>
            <w:gridSpan w:val="2"/>
            <w:tcBorders/>
            <w:tcMar>
              <w:start w:w="0" w:type="dxa"/>
              <w:end w:w="0" w:type="dxa"/>
            </w:tcMar>
            <w:tcMar>
              <w:start w:w="0" w:type="dxa"/>
              <w:end w:w="0" w:type="dxa"/>
            </w:tcMar>
          </w:tcPr>
          <w:p>
            <w:pPr>
              <w:autoSpaceDN w:val="0"/>
              <w:autoSpaceDE w:val="0"/>
              <w:widowControl/>
              <w:spacing w:line="185" w:lineRule="auto" w:before="4" w:after="0"/>
              <w:ind w:left="90" w:right="0" w:firstLine="0"/>
              <w:jc w:val="left"/>
            </w:pPr>
            <w:r>
              <w:rPr>
                <w:rFonts w:ascii="Malgun Gothic" w:hAnsi="Malgun Gothic" w:eastAsia="STKaiti"/>
                <w:b w:val="0"/>
                <w:i w:val="0"/>
                <w:color w:val="000000"/>
                <w:sz w:val="16"/>
              </w:rPr>
              <w:t xml:space="preserve"> 人民币千元  人民币千元 </w:t>
            </w:r>
          </w:p>
        </w:tc>
        <w:tc>
          <w:tcPr>
            <w:tcW w:type="dxa" w:w="900"/>
            <w:tcBorders/>
            <w:tcMar>
              <w:start w:w="0" w:type="dxa"/>
              <w:end w:w="0" w:type="dxa"/>
            </w:tcMar>
          </w:tcPr>
          <w:p>
            <w:pPr>
              <w:autoSpaceDN w:val="0"/>
              <w:autoSpaceDE w:val="0"/>
              <w:widowControl/>
              <w:spacing w:line="185" w:lineRule="auto" w:before="4" w:after="0"/>
              <w:ind w:left="0" w:right="152" w:firstLine="0"/>
              <w:jc w:val="right"/>
            </w:pPr>
            <w:r>
              <w:rPr>
                <w:rFonts w:ascii="Malgun Gothic" w:hAnsi="Malgun Gothic" w:eastAsia="STKaiti"/>
                <w:b w:val="0"/>
                <w:i w:val="0"/>
                <w:color w:val="000000"/>
                <w:sz w:val="16"/>
              </w:rPr>
              <w:t xml:space="preserve">% </w:t>
            </w:r>
          </w:p>
        </w:tc>
      </w:tr>
      <w:tr>
        <w:trPr>
          <w:trHeight w:hRule="exact" w:val="3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94" w:after="0"/>
              <w:ind w:left="590" w:right="0" w:firstLine="0"/>
              <w:jc w:val="left"/>
            </w:pPr>
            <w:r>
              <w:rPr>
                <w:rFonts w:ascii="Malgun Gothic" w:hAnsi="Malgun Gothic" w:eastAsia="STKaiti"/>
                <w:b w:val="0"/>
                <w:i w:val="0"/>
                <w:color w:val="000000"/>
                <w:sz w:val="16"/>
              </w:rPr>
              <w:t xml:space="preserve">农、林、牧、渔业 </w:t>
            </w:r>
          </w:p>
        </w:tc>
        <w:tc>
          <w:tcPr>
            <w:tcW w:type="dxa" w:w="1242"/>
            <w:tcBorders/>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TKaiti"/>
                <w:b w:val="0"/>
                <w:i w:val="0"/>
                <w:color w:val="000000"/>
                <w:sz w:val="16"/>
              </w:rPr>
              <w:t xml:space="preserve">1,564,330 </w:t>
            </w:r>
          </w:p>
        </w:tc>
        <w:tc>
          <w:tcPr>
            <w:tcW w:type="dxa" w:w="1434"/>
            <w:tcBorders/>
            <w:tcMar>
              <w:start w:w="0" w:type="dxa"/>
              <w:end w:w="0" w:type="dxa"/>
            </w:tcMar>
          </w:tcPr>
          <w:p>
            <w:pPr>
              <w:autoSpaceDN w:val="0"/>
              <w:autoSpaceDE w:val="0"/>
              <w:widowControl/>
              <w:spacing w:line="185" w:lineRule="auto" w:before="94" w:after="0"/>
              <w:ind w:left="0" w:right="224" w:firstLine="0"/>
              <w:jc w:val="right"/>
            </w:pPr>
            <w:r>
              <w:rPr>
                <w:rFonts w:ascii="Malgun Gothic" w:hAnsi="Malgun Gothic" w:eastAsia="STKaiti"/>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94" w:after="0"/>
              <w:ind w:left="224" w:right="0" w:firstLine="0"/>
              <w:jc w:val="left"/>
            </w:pPr>
            <w:r>
              <w:rPr>
                <w:rFonts w:ascii="Malgun Gothic" w:hAnsi="Malgun Gothic" w:eastAsia="STKaiti"/>
                <w:b w:val="0"/>
                <w:i w:val="0"/>
                <w:color w:val="000000"/>
                <w:sz w:val="16"/>
              </w:rPr>
              <w:t xml:space="preserve">1,564,330 </w:t>
            </w:r>
          </w:p>
        </w:tc>
        <w:tc>
          <w:tcPr>
            <w:tcW w:type="dxa" w:w="900"/>
            <w:tcBorders/>
            <w:tcMar>
              <w:start w:w="0" w:type="dxa"/>
              <w:end w:w="0" w:type="dxa"/>
            </w:tcMar>
          </w:tcPr>
          <w:p>
            <w:pPr>
              <w:autoSpaceDN w:val="0"/>
              <w:autoSpaceDE w:val="0"/>
              <w:widowControl/>
              <w:spacing w:line="185" w:lineRule="auto" w:before="94" w:after="0"/>
              <w:ind w:left="0" w:right="152" w:firstLine="0"/>
              <w:jc w:val="right"/>
            </w:pPr>
            <w:r>
              <w:rPr>
                <w:rFonts w:ascii="Malgun Gothic" w:hAnsi="Malgun Gothic" w:eastAsia="STKaiti"/>
                <w:b w:val="0"/>
                <w:i w:val="0"/>
                <w:color w:val="000000"/>
                <w:sz w:val="16"/>
              </w:rPr>
              <w:t xml:space="preserve">-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制造业 </w:t>
            </w:r>
          </w:p>
        </w:tc>
        <w:tc>
          <w:tcPr>
            <w:tcW w:type="dxa" w:w="1242"/>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118,736,590 </w:t>
            </w:r>
          </w:p>
        </w:tc>
        <w:tc>
          <w:tcPr>
            <w:tcW w:type="dxa" w:w="34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38" w:right="0" w:firstLine="0"/>
              <w:jc w:val="left"/>
            </w:pPr>
            <w:r>
              <w:rPr>
                <w:rFonts w:ascii="Malgun Gothic" w:hAnsi="Malgun Gothic" w:eastAsia="STKaiti"/>
                <w:b w:val="0"/>
                <w:i w:val="0"/>
                <w:color w:val="000000"/>
                <w:sz w:val="16"/>
              </w:rPr>
              <w:t xml:space="preserve">5,425,966  124,162,556  31%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590" w:right="0" w:firstLine="0"/>
              <w:jc w:val="left"/>
            </w:pPr>
            <w:r>
              <w:rPr>
                <w:rFonts w:ascii="Malgun Gothic" w:hAnsi="Malgun Gothic" w:eastAsia="STKaiti"/>
                <w:b w:val="0"/>
                <w:i w:val="0"/>
                <w:color w:val="000000"/>
                <w:sz w:val="16"/>
              </w:rPr>
              <w:t xml:space="preserve">公用事业 </w:t>
            </w:r>
          </w:p>
        </w:tc>
        <w:tc>
          <w:tcPr>
            <w:tcW w:type="dxa" w:w="1242"/>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23,718,750 </w:t>
            </w:r>
          </w:p>
        </w:tc>
        <w:tc>
          <w:tcPr>
            <w:tcW w:type="dxa" w:w="2514"/>
            <w:gridSpan w:val="2"/>
            <w:tcBorders/>
            <w:tcMar>
              <w:start w:w="0" w:type="dxa"/>
              <w:end w:w="0" w:type="dxa"/>
            </w:tcMar>
            <w:tcMar>
              <w:start w:w="0" w:type="dxa"/>
              <w:end w:w="0" w:type="dxa"/>
            </w:tcMar>
          </w:tcPr>
          <w:p>
            <w:pPr>
              <w:autoSpaceDN w:val="0"/>
              <w:autoSpaceDE w:val="0"/>
              <w:widowControl/>
              <w:spacing w:line="182" w:lineRule="auto" w:before="0" w:after="0"/>
              <w:ind w:left="594" w:right="0" w:firstLine="0"/>
              <w:jc w:val="left"/>
            </w:pPr>
            <w:r>
              <w:rPr>
                <w:rFonts w:ascii="Malgun Gothic" w:hAnsi="Malgun Gothic" w:eastAsia="STKaiti"/>
                <w:b w:val="0"/>
                <w:i w:val="0"/>
                <w:color w:val="000000"/>
                <w:sz w:val="16"/>
              </w:rPr>
              <w:t xml:space="preserve">52,808  23,771,558 </w:t>
            </w:r>
          </w:p>
        </w:tc>
        <w:tc>
          <w:tcPr>
            <w:tcW w:type="dxa" w:w="900"/>
            <w:tcBorders/>
            <w:tcMar>
              <w:start w:w="0" w:type="dxa"/>
              <w:end w:w="0" w:type="dxa"/>
            </w:tcMar>
          </w:tcPr>
          <w:p>
            <w:pPr>
              <w:autoSpaceDN w:val="0"/>
              <w:autoSpaceDE w:val="0"/>
              <w:widowControl/>
              <w:spacing w:line="182" w:lineRule="auto" w:before="0" w:after="0"/>
              <w:ind w:left="0" w:right="150" w:firstLine="0"/>
              <w:jc w:val="right"/>
            </w:pPr>
            <w:r>
              <w:rPr>
                <w:rFonts w:ascii="Malgun Gothic" w:hAnsi="Malgun Gothic" w:eastAsia="STKaiti"/>
                <w:b w:val="0"/>
                <w:i w:val="0"/>
                <w:color w:val="000000"/>
                <w:sz w:val="16"/>
              </w:rPr>
              <w:t xml:space="preserve">6%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建筑业 </w:t>
            </w:r>
          </w:p>
        </w:tc>
        <w:tc>
          <w:tcPr>
            <w:tcW w:type="dxa" w:w="124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20,936,530 </w:t>
            </w:r>
          </w:p>
        </w:tc>
        <w:tc>
          <w:tcPr>
            <w:tcW w:type="dxa" w:w="2514"/>
            <w:gridSpan w:val="2"/>
            <w:tcBorders/>
            <w:tcMar>
              <w:start w:w="0" w:type="dxa"/>
              <w:end w:w="0" w:type="dxa"/>
            </w:tcMar>
            <w:tcMar>
              <w:start w:w="0" w:type="dxa"/>
              <w:end w:w="0" w:type="dxa"/>
            </w:tcMar>
          </w:tcPr>
          <w:p>
            <w:pPr>
              <w:autoSpaceDN w:val="0"/>
              <w:autoSpaceDE w:val="0"/>
              <w:widowControl/>
              <w:spacing w:line="185" w:lineRule="auto" w:before="0" w:after="0"/>
              <w:ind w:left="592" w:right="0" w:firstLine="0"/>
              <w:jc w:val="left"/>
            </w:pPr>
            <w:r>
              <w:rPr>
                <w:rFonts w:ascii="Malgun Gothic" w:hAnsi="Malgun Gothic" w:eastAsia="STKaiti"/>
                <w:b w:val="0"/>
                <w:i w:val="0"/>
                <w:color w:val="000000"/>
                <w:sz w:val="16"/>
              </w:rPr>
              <w:t xml:space="preserve">15,601  20,952,131 </w:t>
            </w:r>
          </w:p>
        </w:tc>
        <w:tc>
          <w:tcPr>
            <w:tcW w:type="dxa" w:w="900"/>
            <w:tcBorders/>
            <w:tcMar>
              <w:start w:w="0" w:type="dxa"/>
              <w:end w:w="0" w:type="dxa"/>
            </w:tcMar>
          </w:tcPr>
          <w:p>
            <w:pPr>
              <w:autoSpaceDN w:val="0"/>
              <w:autoSpaceDE w:val="0"/>
              <w:widowControl/>
              <w:spacing w:line="185" w:lineRule="auto" w:before="0" w:after="0"/>
              <w:ind w:left="0" w:right="150" w:firstLine="0"/>
              <w:jc w:val="right"/>
            </w:pPr>
            <w:r>
              <w:rPr>
                <w:rFonts w:ascii="Malgun Gothic" w:hAnsi="Malgun Gothic" w:eastAsia="STKaiti"/>
                <w:b w:val="0"/>
                <w:i w:val="0"/>
                <w:color w:val="000000"/>
                <w:sz w:val="16"/>
              </w:rPr>
              <w:t xml:space="preserve">5%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590" w:right="0" w:firstLine="0"/>
              <w:jc w:val="left"/>
            </w:pPr>
            <w:r>
              <w:rPr>
                <w:rFonts w:ascii="Malgun Gothic" w:hAnsi="Malgun Gothic" w:eastAsia="STKaiti"/>
                <w:b w:val="0"/>
                <w:i w:val="0"/>
                <w:color w:val="000000"/>
                <w:sz w:val="16"/>
              </w:rPr>
              <w:t xml:space="preserve">运输及通讯业 </w:t>
            </w:r>
          </w:p>
        </w:tc>
        <w:tc>
          <w:tcPr>
            <w:tcW w:type="dxa" w:w="1242"/>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24,226,070 </w:t>
            </w:r>
          </w:p>
        </w:tc>
        <w:tc>
          <w:tcPr>
            <w:tcW w:type="dxa" w:w="2514"/>
            <w:gridSpan w:val="2"/>
            <w:tcBorders/>
            <w:tcMar>
              <w:start w:w="0" w:type="dxa"/>
              <w:end w:w="0" w:type="dxa"/>
            </w:tcMar>
            <w:tcMar>
              <w:start w:w="0" w:type="dxa"/>
              <w:end w:w="0" w:type="dxa"/>
            </w:tcMar>
          </w:tcPr>
          <w:p>
            <w:pPr>
              <w:autoSpaceDN w:val="0"/>
              <w:autoSpaceDE w:val="0"/>
              <w:widowControl/>
              <w:spacing w:line="182" w:lineRule="auto" w:before="0" w:after="0"/>
              <w:ind w:left="592" w:right="0" w:firstLine="0"/>
              <w:jc w:val="left"/>
            </w:pPr>
            <w:r>
              <w:rPr>
                <w:rFonts w:ascii="Malgun Gothic" w:hAnsi="Malgun Gothic" w:eastAsia="STKaiti"/>
                <w:b w:val="0"/>
                <w:i w:val="0"/>
                <w:color w:val="000000"/>
                <w:sz w:val="16"/>
              </w:rPr>
              <w:t xml:space="preserve">38,221  24,264,291 </w:t>
            </w:r>
          </w:p>
        </w:tc>
        <w:tc>
          <w:tcPr>
            <w:tcW w:type="dxa" w:w="900"/>
            <w:tcBorders/>
            <w:tcMar>
              <w:start w:w="0" w:type="dxa"/>
              <w:end w:w="0" w:type="dxa"/>
            </w:tcMar>
          </w:tcPr>
          <w:p>
            <w:pPr>
              <w:autoSpaceDN w:val="0"/>
              <w:autoSpaceDE w:val="0"/>
              <w:widowControl/>
              <w:spacing w:line="182" w:lineRule="auto" w:before="0" w:after="0"/>
              <w:ind w:left="0" w:right="152" w:firstLine="0"/>
              <w:jc w:val="right"/>
            </w:pPr>
            <w:r>
              <w:rPr>
                <w:rFonts w:ascii="Malgun Gothic" w:hAnsi="Malgun Gothic" w:eastAsia="STKaiti"/>
                <w:b w:val="0"/>
                <w:i w:val="0"/>
                <w:color w:val="000000"/>
                <w:sz w:val="16"/>
              </w:rPr>
              <w:t xml:space="preserve">6% </w:t>
            </w:r>
          </w:p>
        </w:tc>
      </w:tr>
      <w:tr>
        <w:trPr>
          <w:trHeight w:hRule="exact" w:val="29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4" w:after="0"/>
              <w:ind w:left="590" w:right="0" w:firstLine="0"/>
              <w:jc w:val="left"/>
            </w:pPr>
            <w:r>
              <w:rPr>
                <w:rFonts w:ascii="Malgun Gothic" w:hAnsi="Malgun Gothic" w:eastAsia="STKaiti"/>
                <w:b w:val="0"/>
                <w:i w:val="0"/>
                <w:color w:val="000000"/>
                <w:sz w:val="16"/>
              </w:rPr>
              <w:t xml:space="preserve">批发、零售和 </w:t>
            </w:r>
          </w:p>
        </w:tc>
        <w:tc>
          <w:tcPr>
            <w:tcW w:type="dxa" w:w="1242"/>
            <w:vMerge w:val="restart"/>
            <w:tcBorders/>
            <w:tcMar>
              <w:start w:w="0" w:type="dxa"/>
              <w:end w:w="0" w:type="dxa"/>
            </w:tcMar>
            <w:tcMar>
              <w:start w:w="0" w:type="dxa"/>
              <w:end w:w="0" w:type="dxa"/>
            </w:tcMar>
          </w:tcPr>
          <w:p>
            <w:pPr>
              <w:autoSpaceDN w:val="0"/>
              <w:autoSpaceDE w:val="0"/>
              <w:widowControl/>
              <w:spacing w:line="182" w:lineRule="auto" w:before="276" w:after="0"/>
              <w:ind w:left="0" w:right="0" w:firstLine="0"/>
              <w:jc w:val="center"/>
            </w:pPr>
            <w:r>
              <w:rPr>
                <w:rFonts w:ascii="Malgun Gothic" w:hAnsi="Malgun Gothic" w:eastAsia="STKaiti"/>
                <w:b w:val="0"/>
                <w:i w:val="0"/>
                <w:color w:val="000000"/>
                <w:sz w:val="16"/>
              </w:rPr>
              <w:t xml:space="preserve">52,441,800 </w:t>
            </w:r>
          </w:p>
        </w:tc>
        <w:tc>
          <w:tcPr>
            <w:tcW w:type="dxa" w:w="341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76" w:after="0"/>
              <w:ind w:left="338" w:right="0" w:firstLine="0"/>
              <w:jc w:val="left"/>
            </w:pPr>
            <w:r>
              <w:rPr>
                <w:rFonts w:ascii="Malgun Gothic" w:hAnsi="Malgun Gothic" w:eastAsia="STKaiti"/>
                <w:b w:val="0"/>
                <w:i w:val="0"/>
                <w:color w:val="000000"/>
                <w:sz w:val="16"/>
              </w:rPr>
              <w:t xml:space="preserve">1,017,159  53,458,959  14% </w:t>
            </w:r>
          </w:p>
        </w:tc>
      </w:tr>
      <w:tr>
        <w:trPr>
          <w:trHeight w:hRule="exact" w:val="27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810" w:right="0" w:firstLine="0"/>
              <w:jc w:val="left"/>
            </w:pPr>
            <w:r>
              <w:rPr>
                <w:rFonts w:ascii="Malgun Gothic" w:hAnsi="Malgun Gothic" w:eastAsia="STKaiti"/>
                <w:b w:val="0"/>
                <w:i w:val="0"/>
                <w:color w:val="000000"/>
                <w:sz w:val="16"/>
              </w:rPr>
              <w:t xml:space="preserve">餐饮娱乐业 </w:t>
            </w:r>
          </w:p>
        </w:tc>
        <w:tc>
          <w:tcPr>
            <w:tcW w:type="dxa" w:w="1289"/>
            <w:vMerge/>
            <w:tcBorders/>
          </w:tcPr>
          <w:p/>
        </w:tc>
        <w:tc>
          <w:tcPr>
            <w:tcW w:type="dxa" w:w="3867"/>
            <w:gridSpan w:val="3"/>
            <w:vMerge/>
            <w:tcBorders/>
          </w:tcP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房地产业 </w:t>
            </w:r>
          </w:p>
        </w:tc>
        <w:tc>
          <w:tcPr>
            <w:tcW w:type="dxa" w:w="124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48,673,100 </w:t>
            </w:r>
          </w:p>
        </w:tc>
        <w:tc>
          <w:tcPr>
            <w:tcW w:type="dxa" w:w="34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90" w:right="0" w:firstLine="0"/>
              <w:jc w:val="left"/>
            </w:pPr>
            <w:r>
              <w:rPr>
                <w:rFonts w:ascii="Malgun Gothic" w:hAnsi="Malgun Gothic" w:eastAsia="STKaiti"/>
                <w:b w:val="0"/>
                <w:i w:val="0"/>
                <w:color w:val="000000"/>
                <w:sz w:val="16"/>
              </w:rPr>
              <w:t xml:space="preserve">298,829  48,971,929  12%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590" w:right="0" w:firstLine="0"/>
              <w:jc w:val="left"/>
            </w:pPr>
            <w:r>
              <w:rPr>
                <w:rFonts w:ascii="Malgun Gothic" w:hAnsi="Malgun Gothic" w:eastAsia="STKaiti"/>
                <w:b w:val="0"/>
                <w:i w:val="0"/>
                <w:color w:val="000000"/>
                <w:sz w:val="16"/>
              </w:rPr>
              <w:t xml:space="preserve">社会服务业 </w:t>
            </w:r>
          </w:p>
        </w:tc>
        <w:tc>
          <w:tcPr>
            <w:tcW w:type="dxa" w:w="1242"/>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42,794,873 </w:t>
            </w:r>
          </w:p>
        </w:tc>
        <w:tc>
          <w:tcPr>
            <w:tcW w:type="dxa" w:w="3414"/>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490" w:right="0" w:firstLine="0"/>
              <w:jc w:val="left"/>
            </w:pPr>
            <w:r>
              <w:rPr>
                <w:rFonts w:ascii="Malgun Gothic" w:hAnsi="Malgun Gothic" w:eastAsia="STKaiti"/>
                <w:b w:val="0"/>
                <w:i w:val="0"/>
                <w:color w:val="000000"/>
                <w:sz w:val="16"/>
              </w:rPr>
              <w:t xml:space="preserve">221,919  43,016,792  11% </w:t>
            </w:r>
          </w:p>
        </w:tc>
      </w:tr>
      <w:tr>
        <w:trPr>
          <w:trHeight w:hRule="exact" w:val="284"/>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其他，包括综合性 </w:t>
            </w:r>
          </w:p>
        </w:tc>
        <w:tc>
          <w:tcPr>
            <w:tcW w:type="dxa" w:w="1242"/>
            <w:vMerge w:val="restart"/>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42" w:after="0"/>
              <w:ind w:left="0" w:right="0" w:firstLine="0"/>
              <w:jc w:val="center"/>
            </w:pPr>
            <w:r>
              <w:rPr>
                <w:rFonts w:ascii="Malgun Gothic" w:hAnsi="Malgun Gothic" w:eastAsia="STKaiti"/>
                <w:b w:val="0"/>
                <w:i w:val="0"/>
                <w:color w:val="000000"/>
                <w:sz w:val="16"/>
              </w:rPr>
              <w:t xml:space="preserve">57,460,640 </w:t>
            </w:r>
          </w:p>
        </w:tc>
        <w:tc>
          <w:tcPr>
            <w:tcW w:type="dxa" w:w="3414"/>
            <w:gridSpan w:val="3"/>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42" w:after="0"/>
              <w:ind w:left="490" w:right="0" w:firstLine="0"/>
              <w:jc w:val="left"/>
            </w:pPr>
            <w:r>
              <w:rPr>
                <w:rFonts w:ascii="Malgun Gothic" w:hAnsi="Malgun Gothic" w:eastAsia="STKaiti"/>
                <w:b w:val="0"/>
                <w:i w:val="0"/>
                <w:color w:val="000000"/>
                <w:sz w:val="16"/>
              </w:rPr>
              <w:t xml:space="preserve">777,222  58,237,862  15% </w:t>
            </w:r>
          </w:p>
        </w:tc>
      </w:tr>
      <w:tr>
        <w:trPr>
          <w:trHeight w:hRule="exact" w:val="278"/>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 企业及与政府 </w:t>
            </w:r>
          </w:p>
        </w:tc>
        <w:tc>
          <w:tcPr>
            <w:tcW w:type="dxa" w:w="1289"/>
            <w:vMerge/>
            <w:tcBorders>
              <w:bottom w:sz="4.0" w:val="single" w:color="#000000"/>
            </w:tcBorders>
          </w:tcPr>
          <w:p/>
        </w:tc>
        <w:tc>
          <w:tcPr>
            <w:tcW w:type="dxa" w:w="3867"/>
            <w:gridSpan w:val="3"/>
            <w:vMerge/>
            <w:tcBorders>
              <w:bottom w:sz="4.0" w:val="single" w:color="#000000"/>
            </w:tcBorders>
          </w:tcPr>
          <w:p/>
        </w:tc>
      </w:tr>
      <w:tr>
        <w:trPr>
          <w:trHeight w:hRule="exact" w:val="270"/>
        </w:trPr>
        <w:tc>
          <w:tcPr>
            <w:tcW w:type="dxa" w:w="1289"/>
            <w:vMerge/>
            <w:tcBorders>
              <w:top w:sz="4.0" w:val="single" w:color="#000000"/>
              <w:bottom w:sz="4.0" w:val="single" w:color="#000000"/>
            </w:tcBorders>
          </w:tcPr>
          <w:p/>
        </w:tc>
        <w:tc>
          <w:tcPr>
            <w:tcW w:type="dxa" w:w="3344"/>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有关联的机构 </w:t>
            </w:r>
          </w:p>
        </w:tc>
        <w:tc>
          <w:tcPr>
            <w:tcW w:type="dxa" w:w="1289"/>
            <w:vMerge/>
            <w:tcBorders>
              <w:bottom w:sz="4.0" w:val="single" w:color="#000000"/>
            </w:tcBorders>
          </w:tcPr>
          <w:p/>
        </w:tc>
        <w:tc>
          <w:tcPr>
            <w:tcW w:type="dxa" w:w="3867"/>
            <w:gridSpan w:val="3"/>
            <w:vMerge/>
            <w:tcBorders>
              <w:bottom w:sz="4.0" w:val="single" w:color="#000000"/>
            </w:tcBorders>
          </w:tcPr>
          <w:p/>
        </w:tc>
      </w:tr>
      <w:tr>
        <w:trPr>
          <w:trHeight w:hRule="exact" w:val="482"/>
        </w:trPr>
        <w:tc>
          <w:tcPr>
            <w:tcW w:type="dxa" w:w="502"/>
            <w:tcBorders>
              <w:top w:sz="4.0" w:val="single" w:color="#000000"/>
              <w:bottom w:sz="4.800000000000182" w:val="single" w:color="#000000"/>
            </w:tcBorders>
            <w:tcMar>
              <w:start w:w="0" w:type="dxa"/>
              <w:end w:w="0" w:type="dxa"/>
            </w:tcMar>
          </w:tcPr>
          <w:p/>
        </w:tc>
        <w:tc>
          <w:tcPr>
            <w:tcW w:type="dxa" w:w="3344"/>
            <w:gridSpan w:val="2"/>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562" w:after="0"/>
              <w:ind w:left="590" w:right="0" w:firstLine="0"/>
              <w:jc w:val="left"/>
            </w:pPr>
            <w:r>
              <w:rPr>
                <w:rFonts w:ascii="Malgun Gothic" w:hAnsi="Malgun Gothic" w:eastAsia="STKaiti"/>
                <w:b w:val="0"/>
                <w:i w:val="0"/>
                <w:color w:val="000000"/>
                <w:sz w:val="16"/>
              </w:rPr>
              <w:t xml:space="preserve">行业: </w:t>
            </w:r>
          </w:p>
        </w:tc>
        <w:tc>
          <w:tcPr>
            <w:tcW w:type="dxa" w:w="1242"/>
            <w:tcBorders>
              <w:top w:sz="4.0" w:val="single" w:color="#000000"/>
              <w:bottom w:sz="4.800000000000182" w:val="single" w:color="#000000"/>
            </w:tcBorders>
            <w:tcMar>
              <w:start w:w="0" w:type="dxa"/>
              <w:end w:w="0" w:type="dxa"/>
            </w:tcMar>
          </w:tcPr>
          <w:p>
            <w:pPr>
              <w:autoSpaceDN w:val="0"/>
              <w:autoSpaceDE w:val="0"/>
              <w:widowControl/>
              <w:spacing w:line="185" w:lineRule="auto" w:before="184" w:after="0"/>
              <w:ind w:left="6" w:right="0" w:firstLine="0"/>
              <w:jc w:val="left"/>
            </w:pPr>
            <w:r>
              <w:rPr>
                <w:rFonts w:ascii="Malgun Gothic" w:hAnsi="Malgun Gothic" w:eastAsia="STKaiti"/>
                <w:b w:val="0"/>
                <w:i w:val="0"/>
                <w:color w:val="000000"/>
                <w:sz w:val="16"/>
              </w:rPr>
              <w:t xml:space="preserve">390,552,683 </w:t>
            </w:r>
          </w:p>
        </w:tc>
        <w:tc>
          <w:tcPr>
            <w:tcW w:type="dxa" w:w="3414"/>
            <w:gridSpan w:val="3"/>
            <w:tcBorders>
              <w:top w:sz="4.0" w:val="single" w:color="#000000"/>
              <w:bottom w:sz="4.800000000000182"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340" w:right="0" w:firstLine="0"/>
              <w:jc w:val="left"/>
            </w:pPr>
            <w:r>
              <w:rPr>
                <w:rFonts w:ascii="Malgun Gothic" w:hAnsi="Malgun Gothic" w:eastAsia="STKaiti"/>
                <w:b w:val="0"/>
                <w:i w:val="0"/>
                <w:color w:val="000000"/>
                <w:sz w:val="16"/>
              </w:rPr>
              <w:t xml:space="preserve">7,847,725  398,400,408  100% </w:t>
            </w:r>
          </w:p>
        </w:tc>
      </w:tr>
      <w:tr>
        <w:trPr>
          <w:trHeight w:hRule="exact" w:val="810"/>
        </w:trPr>
        <w:tc>
          <w:tcPr>
            <w:tcW w:type="dxa" w:w="502"/>
            <w:tcBorders>
              <w:top w:sz="4.800000000000182" w:val="single" w:color="#000000"/>
              <w:bottom w:sz="4.0" w:val="single" w:color="#000000"/>
            </w:tcBorders>
            <w:tcMar>
              <w:start w:w="0" w:type="dxa"/>
              <w:end w:w="0" w:type="dxa"/>
            </w:tcMar>
          </w:tcPr>
          <w:p/>
        </w:tc>
        <w:tc>
          <w:tcPr>
            <w:tcW w:type="dxa" w:w="2578"/>
            <w:gridSpan w:val="2"/>
            <w:vMerge/>
            <w:tcBorders>
              <w:top w:sz="4.0" w:val="single" w:color="#000000"/>
            </w:tcBorders>
          </w:tcPr>
          <w:p/>
        </w:tc>
        <w:tc>
          <w:tcPr>
            <w:tcW w:type="dxa" w:w="1242"/>
            <w:tcBorders>
              <w:top w:sz="4.800000000000182" w:val="single" w:color="#000000"/>
              <w:bottom w:sz="4.0" w:val="single" w:color="#000000"/>
            </w:tcBorders>
            <w:tcMar>
              <w:start w:w="0" w:type="dxa"/>
              <w:end w:w="0" w:type="dxa"/>
            </w:tcMar>
          </w:tcPr>
          <w:p/>
        </w:tc>
        <w:tc>
          <w:tcPr>
            <w:tcW w:type="dxa" w:w="3414"/>
            <w:gridSpan w:val="3"/>
            <w:tcBorders>
              <w:top w:sz="4.800000000000182" w:val="single" w:color="#000000"/>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2" w:lineRule="auto" w:before="514" w:after="0"/>
              <w:ind w:left="358" w:right="0" w:firstLine="0"/>
              <w:jc w:val="left"/>
            </w:pPr>
            <w:r>
              <w:rPr>
                <w:rFonts w:ascii="Malgun Gothic" w:hAnsi="Malgun Gothic" w:eastAsia="STKaiti"/>
                <w:b w:val="0"/>
                <w:i w:val="0"/>
                <w:color w:val="000000"/>
                <w:sz w:val="16"/>
              </w:rPr>
              <w:t xml:space="preserve">2005-12-31 </w:t>
            </w:r>
          </w:p>
        </w:tc>
      </w:tr>
      <w:tr>
        <w:trPr>
          <w:trHeight w:hRule="exact" w:val="276"/>
        </w:trPr>
        <w:tc>
          <w:tcPr>
            <w:tcW w:type="dxa" w:w="502"/>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tc>
        <w:tc>
          <w:tcPr>
            <w:tcW w:type="dxa" w:w="2578"/>
            <w:gridSpan w:val="2"/>
            <w:vMerge/>
            <w:tcBorders>
              <w:top w:sz="4.0" w:val="single" w:color="#000000"/>
            </w:tcBorders>
          </w:tcPr>
          <w:p/>
        </w:tc>
        <w:tc>
          <w:tcPr>
            <w:tcW w:type="dxa" w:w="1242"/>
            <w:tcBorders>
              <w:top w:sz="4.0" w:val="single" w:color="#0000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人民币 </w:t>
            </w:r>
          </w:p>
        </w:tc>
        <w:tc>
          <w:tcPr>
            <w:tcW w:type="dxa" w:w="1434"/>
            <w:tcBorders>
              <w:top w:sz="4.0" w:val="single" w:color="#000000"/>
            </w:tcBorders>
            <w:tcMar>
              <w:start w:w="0" w:type="dxa"/>
              <w:end w:w="0" w:type="dxa"/>
            </w:tcMar>
          </w:tcPr>
          <w:p>
            <w:pPr>
              <w:autoSpaceDN w:val="0"/>
              <w:autoSpaceDE w:val="0"/>
              <w:widowControl/>
              <w:spacing w:line="185" w:lineRule="auto" w:before="0" w:after="0"/>
              <w:ind w:left="0" w:right="224" w:firstLine="0"/>
              <w:jc w:val="right"/>
            </w:pPr>
            <w:r>
              <w:rPr>
                <w:rFonts w:ascii="Malgun Gothic" w:hAnsi="Malgun Gothic" w:eastAsia="STKaiti"/>
                <w:b w:val="0"/>
                <w:i w:val="0"/>
                <w:color w:val="000000"/>
                <w:sz w:val="16"/>
              </w:rPr>
              <w:t xml:space="preserve">外币 </w:t>
            </w:r>
          </w:p>
        </w:tc>
        <w:tc>
          <w:tcPr>
            <w:tcW w:type="dxa" w:w="1980"/>
            <w:gridSpan w:val="2"/>
            <w:tcBorders>
              <w:top w:sz="4.0" w:val="single" w:color="#000000"/>
            </w:tcBorders>
            <w:tcMar>
              <w:start w:w="0" w:type="dxa"/>
              <w:end w:w="0" w:type="dxa"/>
            </w:tcMar>
            <w:tcMar>
              <w:start w:w="0" w:type="dxa"/>
              <w:end w:w="0" w:type="dxa"/>
            </w:tcMar>
          </w:tcPr>
          <w:p>
            <w:pPr>
              <w:autoSpaceDN w:val="0"/>
              <w:autoSpaceDE w:val="0"/>
              <w:widowControl/>
              <w:spacing w:line="185" w:lineRule="auto" w:before="0" w:after="0"/>
              <w:ind w:left="0" w:right="902" w:firstLine="0"/>
              <w:jc w:val="right"/>
            </w:pPr>
            <w:r>
              <w:rPr>
                <w:rFonts w:ascii="Malgun Gothic" w:hAnsi="Malgun Gothic" w:eastAsia="STKaiti"/>
                <w:b w:val="0"/>
                <w:i w:val="0"/>
                <w:color w:val="000000"/>
                <w:sz w:val="16"/>
              </w:rPr>
              <w:t xml:space="preserve">总计 </w:t>
            </w:r>
          </w:p>
        </w:tc>
      </w:tr>
      <w:tr>
        <w:trPr>
          <w:trHeight w:hRule="exact" w:val="360"/>
        </w:trPr>
        <w:tc>
          <w:tcPr>
            <w:tcW w:type="dxa" w:w="1289"/>
            <w:vMerge/>
            <w:tcBorders>
              <w:top w:sz="4.0" w:val="single" w:color="#000000"/>
              <w:bottom w:sz="4.0" w:val="single" w:color="#000000"/>
            </w:tcBorders>
          </w:tcPr>
          <w:p/>
        </w:tc>
        <w:tc>
          <w:tcPr>
            <w:tcW w:type="dxa" w:w="2578"/>
            <w:gridSpan w:val="2"/>
            <w:vMerge/>
            <w:tcBorders>
              <w:top w:sz="4.0" w:val="single" w:color="#000000"/>
            </w:tcBorders>
          </w:tcPr>
          <w:p/>
        </w:tc>
        <w:tc>
          <w:tcPr>
            <w:tcW w:type="dxa" w:w="1242"/>
            <w:tcBorders/>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人民币千元 </w:t>
            </w:r>
          </w:p>
        </w:tc>
        <w:tc>
          <w:tcPr>
            <w:tcW w:type="dxa" w:w="2514"/>
            <w:gridSpan w:val="2"/>
            <w:tcBorders/>
            <w:tcMar>
              <w:start w:w="0" w:type="dxa"/>
              <w:end w:w="0" w:type="dxa"/>
            </w:tcMar>
            <w:tcMar>
              <w:start w:w="0" w:type="dxa"/>
              <w:end w:w="0" w:type="dxa"/>
            </w:tcMar>
          </w:tcPr>
          <w:p>
            <w:pPr>
              <w:autoSpaceDN w:val="0"/>
              <w:autoSpaceDE w:val="0"/>
              <w:widowControl/>
              <w:spacing w:line="185" w:lineRule="auto" w:before="0" w:after="0"/>
              <w:ind w:left="90" w:right="0" w:firstLine="0"/>
              <w:jc w:val="left"/>
            </w:pPr>
            <w:r>
              <w:rPr>
                <w:rFonts w:ascii="Malgun Gothic" w:hAnsi="Malgun Gothic" w:eastAsia="STKaiti"/>
                <w:b w:val="0"/>
                <w:i w:val="0"/>
                <w:color w:val="000000"/>
                <w:sz w:val="16"/>
              </w:rPr>
              <w:t xml:space="preserve"> 人民币千元  人民币千元 </w:t>
            </w:r>
          </w:p>
        </w:tc>
        <w:tc>
          <w:tcPr>
            <w:tcW w:type="dxa" w:w="900"/>
            <w:tcBorders/>
            <w:tcMar>
              <w:start w:w="0" w:type="dxa"/>
              <w:end w:w="0" w:type="dxa"/>
            </w:tcMar>
          </w:tcPr>
          <w:p>
            <w:pPr>
              <w:autoSpaceDN w:val="0"/>
              <w:autoSpaceDE w:val="0"/>
              <w:widowControl/>
              <w:spacing w:line="185" w:lineRule="auto" w:before="0" w:after="0"/>
              <w:ind w:left="0" w:right="152" w:firstLine="0"/>
              <w:jc w:val="right"/>
            </w:pPr>
            <w:r>
              <w:rPr>
                <w:rFonts w:ascii="Malgun Gothic" w:hAnsi="Malgun Gothic" w:eastAsia="STKaiti"/>
                <w:b w:val="0"/>
                <w:i w:val="0"/>
                <w:color w:val="000000"/>
                <w:sz w:val="16"/>
              </w:rPr>
              <w:t xml:space="preserve">% </w:t>
            </w:r>
          </w:p>
        </w:tc>
      </w:tr>
      <w:tr>
        <w:trPr>
          <w:trHeight w:hRule="exact" w:val="3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94" w:after="0"/>
              <w:ind w:left="590" w:right="0" w:firstLine="0"/>
              <w:jc w:val="left"/>
            </w:pPr>
            <w:r>
              <w:rPr>
                <w:rFonts w:ascii="Malgun Gothic" w:hAnsi="Malgun Gothic" w:eastAsia="STKaiti"/>
                <w:b w:val="0"/>
                <w:i w:val="0"/>
                <w:color w:val="000000"/>
                <w:sz w:val="16"/>
              </w:rPr>
              <w:t xml:space="preserve">农、林、牧、渔业 </w:t>
            </w:r>
          </w:p>
        </w:tc>
        <w:tc>
          <w:tcPr>
            <w:tcW w:type="dxa" w:w="1242"/>
            <w:tcBorders/>
            <w:tcMar>
              <w:start w:w="0" w:type="dxa"/>
              <w:end w:w="0" w:type="dxa"/>
            </w:tcMar>
          </w:tcPr>
          <w:p>
            <w:pPr>
              <w:autoSpaceDN w:val="0"/>
              <w:autoSpaceDE w:val="0"/>
              <w:widowControl/>
              <w:spacing w:line="185" w:lineRule="auto" w:before="94" w:after="0"/>
              <w:ind w:left="0" w:right="0" w:firstLine="0"/>
              <w:jc w:val="center"/>
            </w:pPr>
            <w:r>
              <w:rPr>
                <w:rFonts w:ascii="Malgun Gothic" w:hAnsi="Malgun Gothic" w:eastAsia="STKaiti"/>
                <w:b w:val="0"/>
                <w:i w:val="0"/>
                <w:color w:val="000000"/>
                <w:sz w:val="16"/>
              </w:rPr>
              <w:t xml:space="preserve">1,581,820 </w:t>
            </w:r>
          </w:p>
        </w:tc>
        <w:tc>
          <w:tcPr>
            <w:tcW w:type="dxa" w:w="1434"/>
            <w:tcBorders/>
            <w:tcMar>
              <w:start w:w="0" w:type="dxa"/>
              <w:end w:w="0" w:type="dxa"/>
            </w:tcMar>
          </w:tcPr>
          <w:p>
            <w:pPr>
              <w:autoSpaceDN w:val="0"/>
              <w:autoSpaceDE w:val="0"/>
              <w:widowControl/>
              <w:spacing w:line="185" w:lineRule="auto" w:before="94" w:after="0"/>
              <w:ind w:left="0" w:right="224" w:firstLine="0"/>
              <w:jc w:val="right"/>
            </w:pPr>
            <w:r>
              <w:rPr>
                <w:rFonts w:ascii="Malgun Gothic" w:hAnsi="Malgun Gothic" w:eastAsia="STKaiti"/>
                <w:b w:val="0"/>
                <w:i w:val="0"/>
                <w:color w:val="000000"/>
                <w:sz w:val="16"/>
              </w:rPr>
              <w:t xml:space="preserve">- </w:t>
            </w:r>
          </w:p>
        </w:tc>
        <w:tc>
          <w:tcPr>
            <w:tcW w:type="dxa" w:w="1080"/>
            <w:tcBorders/>
            <w:tcMar>
              <w:start w:w="0" w:type="dxa"/>
              <w:end w:w="0" w:type="dxa"/>
            </w:tcMar>
          </w:tcPr>
          <w:p>
            <w:pPr>
              <w:autoSpaceDN w:val="0"/>
              <w:autoSpaceDE w:val="0"/>
              <w:widowControl/>
              <w:spacing w:line="185" w:lineRule="auto" w:before="94" w:after="0"/>
              <w:ind w:left="224" w:right="0" w:firstLine="0"/>
              <w:jc w:val="left"/>
            </w:pPr>
            <w:r>
              <w:rPr>
                <w:rFonts w:ascii="Malgun Gothic" w:hAnsi="Malgun Gothic" w:eastAsia="STKaiti"/>
                <w:b w:val="0"/>
                <w:i w:val="0"/>
                <w:color w:val="000000"/>
                <w:sz w:val="16"/>
              </w:rPr>
              <w:t xml:space="preserve">1,581,820 </w:t>
            </w:r>
          </w:p>
        </w:tc>
        <w:tc>
          <w:tcPr>
            <w:tcW w:type="dxa" w:w="900"/>
            <w:tcBorders/>
            <w:tcMar>
              <w:start w:w="0" w:type="dxa"/>
              <w:end w:w="0" w:type="dxa"/>
            </w:tcMar>
          </w:tcPr>
          <w:p>
            <w:pPr>
              <w:autoSpaceDN w:val="0"/>
              <w:autoSpaceDE w:val="0"/>
              <w:widowControl/>
              <w:spacing w:line="185" w:lineRule="auto" w:before="94" w:after="0"/>
              <w:ind w:left="0" w:right="152" w:firstLine="0"/>
              <w:jc w:val="right"/>
            </w:pPr>
            <w:r>
              <w:rPr>
                <w:rFonts w:ascii="Malgun Gothic" w:hAnsi="Malgun Gothic" w:eastAsia="STKaiti"/>
                <w:b w:val="0"/>
                <w:i w:val="0"/>
                <w:color w:val="000000"/>
                <w:sz w:val="16"/>
              </w:rPr>
              <w:t xml:space="preserve">-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制造业 </w:t>
            </w:r>
          </w:p>
        </w:tc>
        <w:tc>
          <w:tcPr>
            <w:tcW w:type="dxa" w:w="1242"/>
            <w:tcBorders/>
            <w:tcMar>
              <w:start w:w="0" w:type="dxa"/>
              <w:end w:w="0" w:type="dxa"/>
            </w:tcMar>
          </w:tcPr>
          <w:p>
            <w:pPr>
              <w:autoSpaceDN w:val="0"/>
              <w:autoSpaceDE w:val="0"/>
              <w:widowControl/>
              <w:spacing w:line="185" w:lineRule="auto" w:before="0" w:after="0"/>
              <w:ind w:left="6" w:right="0" w:firstLine="0"/>
              <w:jc w:val="left"/>
            </w:pPr>
            <w:r>
              <w:rPr>
                <w:rFonts w:ascii="Malgun Gothic" w:hAnsi="Malgun Gothic" w:eastAsia="STKaiti"/>
                <w:b w:val="0"/>
                <w:i w:val="0"/>
                <w:color w:val="000000"/>
                <w:sz w:val="16"/>
              </w:rPr>
              <w:t xml:space="preserve">104,696,063 </w:t>
            </w:r>
          </w:p>
        </w:tc>
        <w:tc>
          <w:tcPr>
            <w:tcW w:type="dxa" w:w="34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38" w:right="0" w:firstLine="0"/>
              <w:jc w:val="left"/>
            </w:pPr>
            <w:r>
              <w:rPr>
                <w:rFonts w:ascii="Malgun Gothic" w:hAnsi="Malgun Gothic" w:eastAsia="STKaiti"/>
                <w:b w:val="0"/>
                <w:i w:val="0"/>
                <w:color w:val="000000"/>
                <w:sz w:val="16"/>
              </w:rPr>
              <w:t xml:space="preserve">6,354,399  111,050,462  34%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公用事业 </w:t>
            </w:r>
          </w:p>
        </w:tc>
        <w:tc>
          <w:tcPr>
            <w:tcW w:type="dxa" w:w="124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19,181,450 </w:t>
            </w:r>
          </w:p>
        </w:tc>
        <w:tc>
          <w:tcPr>
            <w:tcW w:type="dxa" w:w="2514"/>
            <w:gridSpan w:val="2"/>
            <w:tcBorders/>
            <w:tcMar>
              <w:start w:w="0" w:type="dxa"/>
              <w:end w:w="0" w:type="dxa"/>
            </w:tcMar>
            <w:tcMar>
              <w:start w:w="0" w:type="dxa"/>
              <w:end w:w="0" w:type="dxa"/>
            </w:tcMar>
          </w:tcPr>
          <w:p>
            <w:pPr>
              <w:autoSpaceDN w:val="0"/>
              <w:autoSpaceDE w:val="0"/>
              <w:widowControl/>
              <w:spacing w:line="185" w:lineRule="auto" w:before="0" w:after="0"/>
              <w:ind w:left="490" w:right="0" w:firstLine="0"/>
              <w:jc w:val="left"/>
            </w:pPr>
            <w:r>
              <w:rPr>
                <w:rFonts w:ascii="Malgun Gothic" w:hAnsi="Malgun Gothic" w:eastAsia="STKaiti"/>
                <w:b w:val="0"/>
                <w:i w:val="0"/>
                <w:color w:val="000000"/>
                <w:sz w:val="16"/>
              </w:rPr>
              <w:t xml:space="preserve">174,312  19,355,762 </w:t>
            </w:r>
          </w:p>
        </w:tc>
        <w:tc>
          <w:tcPr>
            <w:tcW w:type="dxa" w:w="900"/>
            <w:tcBorders/>
            <w:tcMar>
              <w:start w:w="0" w:type="dxa"/>
              <w:end w:w="0" w:type="dxa"/>
            </w:tcMar>
          </w:tcPr>
          <w:p>
            <w:pPr>
              <w:autoSpaceDN w:val="0"/>
              <w:autoSpaceDE w:val="0"/>
              <w:widowControl/>
              <w:spacing w:line="185" w:lineRule="auto" w:before="0" w:after="0"/>
              <w:ind w:left="0" w:right="150" w:firstLine="0"/>
              <w:jc w:val="right"/>
            </w:pPr>
            <w:r>
              <w:rPr>
                <w:rFonts w:ascii="Malgun Gothic" w:hAnsi="Malgun Gothic" w:eastAsia="STKaiti"/>
                <w:b w:val="0"/>
                <w:i w:val="0"/>
                <w:color w:val="000000"/>
                <w:sz w:val="16"/>
              </w:rPr>
              <w:t xml:space="preserve">6%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建筑业 </w:t>
            </w:r>
          </w:p>
        </w:tc>
        <w:tc>
          <w:tcPr>
            <w:tcW w:type="dxa" w:w="124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12,749,290 </w:t>
            </w:r>
          </w:p>
        </w:tc>
        <w:tc>
          <w:tcPr>
            <w:tcW w:type="dxa" w:w="2514"/>
            <w:gridSpan w:val="2"/>
            <w:tcBorders/>
            <w:tcMar>
              <w:start w:w="0" w:type="dxa"/>
              <w:end w:w="0" w:type="dxa"/>
            </w:tcMar>
            <w:tcMar>
              <w:start w:w="0" w:type="dxa"/>
              <w:end w:w="0" w:type="dxa"/>
            </w:tcMar>
          </w:tcPr>
          <w:p>
            <w:pPr>
              <w:autoSpaceDN w:val="0"/>
              <w:autoSpaceDE w:val="0"/>
              <w:widowControl/>
              <w:spacing w:line="185" w:lineRule="auto" w:before="0" w:after="0"/>
              <w:ind w:left="592" w:right="0" w:firstLine="0"/>
              <w:jc w:val="left"/>
            </w:pPr>
            <w:r>
              <w:rPr>
                <w:rFonts w:ascii="Malgun Gothic" w:hAnsi="Malgun Gothic" w:eastAsia="STKaiti"/>
                <w:b w:val="0"/>
                <w:i w:val="0"/>
                <w:color w:val="000000"/>
                <w:sz w:val="16"/>
              </w:rPr>
              <w:t xml:space="preserve">24,210  12,773,500 </w:t>
            </w:r>
          </w:p>
        </w:tc>
        <w:tc>
          <w:tcPr>
            <w:tcW w:type="dxa" w:w="900"/>
            <w:tcBorders/>
            <w:tcMar>
              <w:start w:w="0" w:type="dxa"/>
              <w:end w:w="0" w:type="dxa"/>
            </w:tcMar>
          </w:tcPr>
          <w:p>
            <w:pPr>
              <w:autoSpaceDN w:val="0"/>
              <w:autoSpaceDE w:val="0"/>
              <w:widowControl/>
              <w:spacing w:line="185" w:lineRule="auto" w:before="0" w:after="0"/>
              <w:ind w:left="0" w:right="150" w:firstLine="0"/>
              <w:jc w:val="right"/>
            </w:pPr>
            <w:r>
              <w:rPr>
                <w:rFonts w:ascii="Malgun Gothic" w:hAnsi="Malgun Gothic" w:eastAsia="STKaiti"/>
                <w:b w:val="0"/>
                <w:i w:val="0"/>
                <w:color w:val="000000"/>
                <w:sz w:val="16"/>
              </w:rPr>
              <w:t xml:space="preserve">4%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590" w:right="0" w:firstLine="0"/>
              <w:jc w:val="left"/>
            </w:pPr>
            <w:r>
              <w:rPr>
                <w:rFonts w:ascii="Malgun Gothic" w:hAnsi="Malgun Gothic" w:eastAsia="STKaiti"/>
                <w:b w:val="0"/>
                <w:i w:val="0"/>
                <w:color w:val="000000"/>
                <w:sz w:val="16"/>
              </w:rPr>
              <w:t xml:space="preserve">运输及通讯业 </w:t>
            </w:r>
          </w:p>
        </w:tc>
        <w:tc>
          <w:tcPr>
            <w:tcW w:type="dxa" w:w="1242"/>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20,933,220 </w:t>
            </w:r>
          </w:p>
        </w:tc>
        <w:tc>
          <w:tcPr>
            <w:tcW w:type="dxa" w:w="2514"/>
            <w:gridSpan w:val="2"/>
            <w:tcBorders/>
            <w:tcMar>
              <w:start w:w="0" w:type="dxa"/>
              <w:end w:w="0" w:type="dxa"/>
            </w:tcMar>
            <w:tcMar>
              <w:start w:w="0" w:type="dxa"/>
              <w:end w:w="0" w:type="dxa"/>
            </w:tcMar>
          </w:tcPr>
          <w:p>
            <w:pPr>
              <w:autoSpaceDN w:val="0"/>
              <w:autoSpaceDE w:val="0"/>
              <w:widowControl/>
              <w:spacing w:line="182" w:lineRule="auto" w:before="0" w:after="0"/>
              <w:ind w:left="490" w:right="0" w:firstLine="0"/>
              <w:jc w:val="left"/>
            </w:pPr>
            <w:r>
              <w:rPr>
                <w:rFonts w:ascii="Malgun Gothic" w:hAnsi="Malgun Gothic" w:eastAsia="STKaiti"/>
                <w:b w:val="0"/>
                <w:i w:val="0"/>
                <w:color w:val="000000"/>
                <w:sz w:val="16"/>
              </w:rPr>
              <w:t xml:space="preserve">762,212  21,695,432 </w:t>
            </w:r>
          </w:p>
        </w:tc>
        <w:tc>
          <w:tcPr>
            <w:tcW w:type="dxa" w:w="900"/>
            <w:tcBorders/>
            <w:tcMar>
              <w:start w:w="0" w:type="dxa"/>
              <w:end w:w="0" w:type="dxa"/>
            </w:tcMar>
          </w:tcPr>
          <w:p>
            <w:pPr>
              <w:autoSpaceDN w:val="0"/>
              <w:autoSpaceDE w:val="0"/>
              <w:widowControl/>
              <w:spacing w:line="182" w:lineRule="auto" w:before="0" w:after="0"/>
              <w:ind w:left="0" w:right="152" w:firstLine="0"/>
              <w:jc w:val="right"/>
            </w:pPr>
            <w:r>
              <w:rPr>
                <w:rFonts w:ascii="Malgun Gothic" w:hAnsi="Malgun Gothic" w:eastAsia="STKaiti"/>
                <w:b w:val="0"/>
                <w:i w:val="0"/>
                <w:color w:val="000000"/>
                <w:sz w:val="16"/>
              </w:rPr>
              <w:t xml:space="preserve">7% </w:t>
            </w:r>
          </w:p>
        </w:tc>
      </w:tr>
      <w:tr>
        <w:trPr>
          <w:trHeight w:hRule="exact" w:val="284"/>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批发、零售和 </w:t>
            </w:r>
          </w:p>
        </w:tc>
        <w:tc>
          <w:tcPr>
            <w:tcW w:type="dxa" w:w="1242"/>
            <w:vMerge w:val="restart"/>
            <w:tcBorders/>
            <w:tcMar>
              <w:start w:w="0" w:type="dxa"/>
              <w:end w:w="0" w:type="dxa"/>
            </w:tcMar>
            <w:tcMar>
              <w:start w:w="0" w:type="dxa"/>
              <w:end w:w="0" w:type="dxa"/>
            </w:tcMar>
          </w:tcPr>
          <w:p>
            <w:pPr>
              <w:autoSpaceDN w:val="0"/>
              <w:autoSpaceDE w:val="0"/>
              <w:widowControl/>
              <w:spacing w:line="182" w:lineRule="auto" w:before="276" w:after="0"/>
              <w:ind w:left="0" w:right="0" w:firstLine="0"/>
              <w:jc w:val="center"/>
            </w:pPr>
            <w:r>
              <w:rPr>
                <w:rFonts w:ascii="Malgun Gothic" w:hAnsi="Malgun Gothic" w:eastAsia="STKaiti"/>
                <w:b w:val="0"/>
                <w:i w:val="0"/>
                <w:color w:val="000000"/>
                <w:sz w:val="16"/>
              </w:rPr>
              <w:t xml:space="preserve">51,252,030 </w:t>
            </w:r>
          </w:p>
        </w:tc>
        <w:tc>
          <w:tcPr>
            <w:tcW w:type="dxa" w:w="3414"/>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76" w:after="0"/>
              <w:ind w:left="340" w:right="0" w:firstLine="0"/>
              <w:jc w:val="left"/>
            </w:pPr>
            <w:r>
              <w:rPr>
                <w:rFonts w:ascii="Malgun Gothic" w:hAnsi="Malgun Gothic" w:eastAsia="STKaiti"/>
                <w:b w:val="0"/>
                <w:i w:val="0"/>
                <w:color w:val="000000"/>
                <w:sz w:val="16"/>
              </w:rPr>
              <w:t xml:space="preserve">2,053,976  53,306,006  17% </w:t>
            </w:r>
          </w:p>
        </w:tc>
      </w:tr>
      <w:tr>
        <w:trPr>
          <w:trHeight w:hRule="exact" w:val="276"/>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0" w:right="1158" w:firstLine="0"/>
              <w:jc w:val="right"/>
            </w:pPr>
            <w:r>
              <w:rPr>
                <w:rFonts w:ascii="Malgun Gothic" w:hAnsi="Malgun Gothic" w:eastAsia="STKaiti"/>
                <w:b w:val="0"/>
                <w:i w:val="0"/>
                <w:color w:val="000000"/>
                <w:sz w:val="16"/>
              </w:rPr>
              <w:t xml:space="preserve"> 餐饮娱乐业 </w:t>
            </w:r>
          </w:p>
        </w:tc>
        <w:tc>
          <w:tcPr>
            <w:tcW w:type="dxa" w:w="1289"/>
            <w:vMerge/>
            <w:tcBorders/>
          </w:tcPr>
          <w:p/>
        </w:tc>
        <w:tc>
          <w:tcPr>
            <w:tcW w:type="dxa" w:w="3867"/>
            <w:gridSpan w:val="3"/>
            <w:vMerge/>
            <w:tcBorders/>
          </w:tcP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房地产业 </w:t>
            </w:r>
          </w:p>
        </w:tc>
        <w:tc>
          <w:tcPr>
            <w:tcW w:type="dxa" w:w="1242"/>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37,276,750 </w:t>
            </w:r>
          </w:p>
        </w:tc>
        <w:tc>
          <w:tcPr>
            <w:tcW w:type="dxa" w:w="3414"/>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490" w:right="0" w:firstLine="0"/>
              <w:jc w:val="left"/>
            </w:pPr>
            <w:r>
              <w:rPr>
                <w:rFonts w:ascii="Malgun Gothic" w:hAnsi="Malgun Gothic" w:eastAsia="STKaiti"/>
                <w:b w:val="0"/>
                <w:i w:val="0"/>
                <w:color w:val="000000"/>
                <w:sz w:val="16"/>
              </w:rPr>
              <w:t xml:space="preserve">239,598  37,516,348  12%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590" w:right="0" w:firstLine="0"/>
              <w:jc w:val="left"/>
            </w:pPr>
            <w:r>
              <w:rPr>
                <w:rFonts w:ascii="Malgun Gothic" w:hAnsi="Malgun Gothic" w:eastAsia="STKaiti"/>
                <w:b w:val="0"/>
                <w:i w:val="0"/>
                <w:color w:val="000000"/>
                <w:sz w:val="16"/>
              </w:rPr>
              <w:t xml:space="preserve">社会服务业 </w:t>
            </w:r>
          </w:p>
        </w:tc>
        <w:tc>
          <w:tcPr>
            <w:tcW w:type="dxa" w:w="1242"/>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22,256,630 </w:t>
            </w:r>
          </w:p>
        </w:tc>
        <w:tc>
          <w:tcPr>
            <w:tcW w:type="dxa" w:w="2514"/>
            <w:gridSpan w:val="2"/>
            <w:tcBorders/>
            <w:tcMar>
              <w:start w:w="0" w:type="dxa"/>
              <w:end w:w="0" w:type="dxa"/>
            </w:tcMar>
            <w:tcMar>
              <w:start w:w="0" w:type="dxa"/>
              <w:end w:w="0" w:type="dxa"/>
            </w:tcMar>
          </w:tcPr>
          <w:p>
            <w:pPr>
              <w:autoSpaceDN w:val="0"/>
              <w:autoSpaceDE w:val="0"/>
              <w:widowControl/>
              <w:spacing w:line="182" w:lineRule="auto" w:before="0" w:after="0"/>
              <w:ind w:left="490" w:right="0" w:firstLine="0"/>
              <w:jc w:val="left"/>
            </w:pPr>
            <w:r>
              <w:rPr>
                <w:rFonts w:ascii="Malgun Gothic" w:hAnsi="Malgun Gothic" w:eastAsia="STKaiti"/>
                <w:b w:val="0"/>
                <w:i w:val="0"/>
                <w:color w:val="000000"/>
                <w:sz w:val="16"/>
              </w:rPr>
              <w:t xml:space="preserve">636,239  22,892,869 </w:t>
            </w:r>
          </w:p>
        </w:tc>
        <w:tc>
          <w:tcPr>
            <w:tcW w:type="dxa" w:w="900"/>
            <w:tcBorders/>
            <w:tcMar>
              <w:start w:w="0" w:type="dxa"/>
              <w:end w:w="0" w:type="dxa"/>
            </w:tcMar>
          </w:tcPr>
          <w:p>
            <w:pPr>
              <w:autoSpaceDN w:val="0"/>
              <w:autoSpaceDE w:val="0"/>
              <w:widowControl/>
              <w:spacing w:line="182" w:lineRule="auto" w:before="0" w:after="0"/>
              <w:ind w:left="0" w:right="150" w:firstLine="0"/>
              <w:jc w:val="right"/>
            </w:pPr>
            <w:r>
              <w:rPr>
                <w:rFonts w:ascii="Malgun Gothic" w:hAnsi="Malgun Gothic" w:eastAsia="STKaiti"/>
                <w:b w:val="0"/>
                <w:i w:val="0"/>
                <w:color w:val="000000"/>
                <w:sz w:val="16"/>
              </w:rPr>
              <w:t xml:space="preserve">7%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5" w:lineRule="auto" w:before="0" w:after="0"/>
              <w:ind w:left="590" w:right="0" w:firstLine="0"/>
              <w:jc w:val="left"/>
            </w:pPr>
            <w:r>
              <w:rPr>
                <w:rFonts w:ascii="Malgun Gothic" w:hAnsi="Malgun Gothic" w:eastAsia="STKaiti"/>
                <w:b w:val="0"/>
                <w:i w:val="0"/>
                <w:color w:val="000000"/>
                <w:sz w:val="16"/>
              </w:rPr>
              <w:t xml:space="preserve">其他，包括综合性 </w:t>
            </w:r>
          </w:p>
        </w:tc>
        <w:tc>
          <w:tcPr>
            <w:tcW w:type="dxa" w:w="1242"/>
            <w:vMerge w:val="restart"/>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538" w:after="0"/>
              <w:ind w:left="0" w:right="0" w:firstLine="0"/>
              <w:jc w:val="center"/>
            </w:pPr>
            <w:r>
              <w:rPr>
                <w:rFonts w:ascii="Malgun Gothic" w:hAnsi="Malgun Gothic" w:eastAsia="STKaiti"/>
                <w:b w:val="0"/>
                <w:i w:val="0"/>
                <w:color w:val="000000"/>
                <w:sz w:val="16"/>
              </w:rPr>
              <w:t xml:space="preserve">39,792,790 </w:t>
            </w:r>
          </w:p>
        </w:tc>
        <w:tc>
          <w:tcPr>
            <w:tcW w:type="dxa" w:w="3414"/>
            <w:gridSpan w:val="3"/>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38" w:after="0"/>
              <w:ind w:left="490" w:right="0" w:firstLine="0"/>
              <w:jc w:val="left"/>
            </w:pPr>
            <w:r>
              <w:rPr>
                <w:rFonts w:ascii="Malgun Gothic" w:hAnsi="Malgun Gothic" w:eastAsia="STKaiti"/>
                <w:b w:val="0"/>
                <w:i w:val="0"/>
                <w:color w:val="000000"/>
                <w:sz w:val="16"/>
              </w:rPr>
              <w:t xml:space="preserve">644,873  40,437,663  13% </w:t>
            </w:r>
          </w:p>
        </w:tc>
      </w:tr>
      <w:tr>
        <w:trPr>
          <w:trHeight w:hRule="exact" w:val="280"/>
        </w:trPr>
        <w:tc>
          <w:tcPr>
            <w:tcW w:type="dxa" w:w="1289"/>
            <w:vMerge/>
            <w:tcBorders>
              <w:top w:sz="4.0" w:val="single" w:color="#000000"/>
              <w:bottom w:sz="4.0" w:val="single" w:color="#000000"/>
            </w:tcBorders>
          </w:tcPr>
          <w:p/>
        </w:tc>
        <w:tc>
          <w:tcPr>
            <w:tcW w:type="dxa" w:w="3344"/>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 企业及与政府 </w:t>
            </w:r>
          </w:p>
        </w:tc>
        <w:tc>
          <w:tcPr>
            <w:tcW w:type="dxa" w:w="1289"/>
            <w:vMerge/>
            <w:tcBorders>
              <w:bottom w:sz="4.0" w:val="single" w:color="#000000"/>
            </w:tcBorders>
          </w:tcPr>
          <w:p/>
        </w:tc>
        <w:tc>
          <w:tcPr>
            <w:tcW w:type="dxa" w:w="3867"/>
            <w:gridSpan w:val="3"/>
            <w:vMerge/>
            <w:tcBorders>
              <w:bottom w:sz="4.0" w:val="single" w:color="#000000"/>
            </w:tcBorders>
          </w:tcPr>
          <w:p/>
        </w:tc>
      </w:tr>
      <w:tr>
        <w:trPr>
          <w:trHeight w:hRule="exact" w:val="270"/>
        </w:trPr>
        <w:tc>
          <w:tcPr>
            <w:tcW w:type="dxa" w:w="1289"/>
            <w:vMerge/>
            <w:tcBorders>
              <w:top w:sz="4.0" w:val="single" w:color="#000000"/>
              <w:bottom w:sz="4.0" w:val="single" w:color="#000000"/>
            </w:tcBorders>
          </w:tcPr>
          <w:p/>
        </w:tc>
        <w:tc>
          <w:tcPr>
            <w:tcW w:type="dxa" w:w="3344"/>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有关联的机构 </w:t>
            </w:r>
          </w:p>
        </w:tc>
        <w:tc>
          <w:tcPr>
            <w:tcW w:type="dxa" w:w="1289"/>
            <w:vMerge/>
            <w:tcBorders>
              <w:bottom w:sz="4.0" w:val="single" w:color="#000000"/>
            </w:tcBorders>
          </w:tcPr>
          <w:p/>
        </w:tc>
        <w:tc>
          <w:tcPr>
            <w:tcW w:type="dxa" w:w="3867"/>
            <w:gridSpan w:val="3"/>
            <w:vMerge/>
            <w:tcBorders>
              <w:bottom w:sz="4.0" w:val="single" w:color="#000000"/>
            </w:tcBorders>
          </w:tcPr>
          <w:p/>
        </w:tc>
      </w:tr>
      <w:tr>
        <w:trPr>
          <w:trHeight w:hRule="exact" w:val="480"/>
        </w:trPr>
        <w:tc>
          <w:tcPr>
            <w:tcW w:type="dxa" w:w="502"/>
            <w:tcBorders>
              <w:top w:sz="4.0" w:val="single" w:color="#000000"/>
              <w:bottom w:sz="4.799999999999272" w:val="single" w:color="#000000"/>
            </w:tcBorders>
            <w:tcMar>
              <w:start w:w="0" w:type="dxa"/>
              <w:end w:w="0" w:type="dxa"/>
            </w:tcMar>
          </w:tcPr>
          <w:p/>
        </w:tc>
        <w:tc>
          <w:tcPr>
            <w:tcW w:type="dxa" w:w="2578"/>
            <w:gridSpan w:val="2"/>
            <w:vMerge/>
            <w:tcBorders/>
          </w:tcPr>
          <w:p/>
        </w:tc>
        <w:tc>
          <w:tcPr>
            <w:tcW w:type="dxa" w:w="1242"/>
            <w:tcBorders>
              <w:top w:sz="4.0" w:val="single" w:color="#000000"/>
              <w:bottom w:sz="4.799999999999272" w:val="single" w:color="#000000"/>
            </w:tcBorders>
            <w:tcMar>
              <w:start w:w="0" w:type="dxa"/>
              <w:end w:w="0" w:type="dxa"/>
            </w:tcMar>
          </w:tcPr>
          <w:p>
            <w:pPr>
              <w:autoSpaceDN w:val="0"/>
              <w:autoSpaceDE w:val="0"/>
              <w:widowControl/>
              <w:spacing w:line="185" w:lineRule="auto" w:before="182" w:after="0"/>
              <w:ind w:left="6" w:right="0" w:firstLine="0"/>
              <w:jc w:val="left"/>
            </w:pPr>
            <w:r>
              <w:rPr>
                <w:rFonts w:ascii="Malgun Gothic" w:hAnsi="Malgun Gothic" w:eastAsia="STKaiti"/>
                <w:b w:val="0"/>
                <w:i w:val="0"/>
                <w:color w:val="000000"/>
                <w:sz w:val="16"/>
              </w:rPr>
              <w:t xml:space="preserve">309,720,043 </w:t>
            </w:r>
          </w:p>
        </w:tc>
        <w:tc>
          <w:tcPr>
            <w:tcW w:type="dxa" w:w="3414"/>
            <w:gridSpan w:val="3"/>
            <w:vMerge w:val="restart"/>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02" w:after="0"/>
              <w:ind w:left="236" w:right="0" w:firstLine="0"/>
              <w:jc w:val="left"/>
            </w:pPr>
            <w:r>
              <w:rPr>
                <w:rFonts w:ascii="Malgun Gothic" w:hAnsi="Malgun Gothic" w:eastAsia="STKaiti"/>
                <w:b w:val="0"/>
                <w:i w:val="0"/>
                <w:color w:val="000000"/>
                <w:sz w:val="16"/>
              </w:rPr>
              <w:t xml:space="preserve">10,889,819 </w:t>
            </w:r>
            <w:r>
              <w:rPr>
                <w:rFonts w:ascii="Malgun Gothic" w:hAnsi="Malgun Gothic" w:eastAsia="STKaiti"/>
                <w:b w:val="0"/>
                <w:i w:val="0"/>
                <w:color w:val="000000"/>
                <w:sz w:val="16"/>
                <w:u w:val="single"/>
              </w:rPr>
              <w:t xml:space="preserve"> 320,609,862</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100%</w:t>
            </w:r>
            <w:r>
              <w:rPr>
                <w:rFonts w:ascii="Malgun Gothic" w:hAnsi="Malgun Gothic" w:eastAsia="STKaiti"/>
                <w:b w:val="0"/>
                <w:i w:val="0"/>
                <w:color w:val="000000"/>
                <w:sz w:val="16"/>
              </w:rPr>
              <w:t xml:space="preserve"> </w:t>
            </w:r>
          </w:p>
        </w:tc>
      </w:tr>
      <w:tr>
        <w:trPr>
          <w:trHeight w:hRule="exact" w:val="74"/>
        </w:trPr>
        <w:tc>
          <w:tcPr>
            <w:tcW w:type="dxa" w:w="502"/>
            <w:tcBorders>
              <w:top w:sz="4.799999999999272" w:val="single" w:color="#000000"/>
            </w:tcBorders>
            <w:tcMar>
              <w:start w:w="0" w:type="dxa"/>
              <w:end w:w="0" w:type="dxa"/>
            </w:tcMar>
          </w:tcPr>
          <w:p/>
        </w:tc>
        <w:tc>
          <w:tcPr>
            <w:tcW w:type="dxa" w:w="2578"/>
            <w:gridSpan w:val="2"/>
            <w:vMerge/>
            <w:tcBorders/>
          </w:tcPr>
          <w:p/>
        </w:tc>
        <w:tc>
          <w:tcPr>
            <w:tcW w:type="dxa" w:w="1242"/>
            <w:tcBorders>
              <w:top w:sz="4.799999999999272" w:val="single" w:color="#000000"/>
            </w:tcBorders>
            <w:tcMar>
              <w:start w:w="0" w:type="dxa"/>
              <w:end w:w="0" w:type="dxa"/>
            </w:tcMar>
          </w:tcPr>
          <w:p/>
        </w:tc>
        <w:tc>
          <w:tcPr>
            <w:tcW w:type="dxa" w:w="3867"/>
            <w:gridSpan w:val="3"/>
            <w:vMerge/>
            <w:tcBorders>
              <w:top w:sz="4.0" w:val="single" w:color="#000000"/>
            </w:tcBorders>
          </w:tcPr>
          <w:p/>
        </w:tc>
      </w:tr>
    </w:tbl>
    <w:p>
      <w:pPr>
        <w:autoSpaceDN w:val="0"/>
        <w:autoSpaceDE w:val="0"/>
        <w:widowControl/>
        <w:spacing w:line="185" w:lineRule="auto" w:before="1796" w:after="0"/>
        <w:ind w:left="0" w:right="4352" w:firstLine="0"/>
        <w:jc w:val="right"/>
      </w:pPr>
      <w:r>
        <w:rPr>
          <w:rFonts w:ascii="STKaiti" w:hAnsi="STKaiti" w:eastAsia="STKaiti"/>
          <w:b w:val="0"/>
          <w:i w:val="0"/>
          <w:color w:val="000000"/>
          <w:sz w:val="18"/>
        </w:rPr>
        <w:t xml:space="preserve">54 </w:t>
      </w:r>
    </w:p>
    <w:p>
      <w:pPr>
        <w:sectPr>
          <w:pgSz w:w="11904" w:h="16840"/>
          <w:pgMar w:top="528" w:right="1440" w:bottom="370" w:left="1440" w:header="720" w:footer="720" w:gutter="0"/>
          <w:cols w:space="720" w:num="1" w:equalWidth="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185" w:lineRule="auto" w:before="0" w:after="0"/>
        <w:ind w:left="358"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90"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36"/>
        </w:trPr>
        <w:tc>
          <w:tcPr>
            <w:tcW w:type="dxa" w:w="48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9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38" w:right="0" w:firstLine="0"/>
              <w:jc w:val="left"/>
            </w:pPr>
            <w:r>
              <w:rPr>
                <w:rFonts w:ascii="Malgun Gothic" w:hAnsi="Malgun Gothic" w:eastAsia="STKaiti"/>
                <w:b w:val="0"/>
                <w:i w:val="0"/>
                <w:color w:val="000000"/>
                <w:sz w:val="16"/>
              </w:rPr>
              <w:t xml:space="preserve">金融工具的风险头寸(续) </w:t>
            </w:r>
          </w:p>
        </w:tc>
      </w:tr>
      <w:tr>
        <w:trPr>
          <w:trHeight w:hRule="exact" w:val="470"/>
        </w:trPr>
        <w:tc>
          <w:tcPr>
            <w:tcW w:type="dxa" w:w="3008"/>
            <w:vMerge/>
            <w:tcBorders>
              <w:top w:sz="4.7999999999999545" w:val="single" w:color="#000000"/>
            </w:tcBorders>
          </w:tcPr>
          <w:p/>
        </w:tc>
        <w:tc>
          <w:tcPr>
            <w:tcW w:type="dxa" w:w="600"/>
            <w:tcBorders/>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(a) </w:t>
            </w:r>
          </w:p>
        </w:tc>
        <w:tc>
          <w:tcPr>
            <w:tcW w:type="dxa" w:w="7198"/>
            <w:tcBorders/>
            <w:tcMar>
              <w:start w:w="0" w:type="dxa"/>
              <w:end w:w="0" w:type="dxa"/>
            </w:tcMar>
          </w:tcPr>
          <w:p>
            <w:pPr>
              <w:autoSpaceDN w:val="0"/>
              <w:autoSpaceDE w:val="0"/>
              <w:widowControl/>
              <w:spacing w:line="185" w:lineRule="auto" w:before="136" w:after="0"/>
              <w:ind w:left="166" w:right="0" w:firstLine="0"/>
              <w:jc w:val="left"/>
            </w:pPr>
            <w:r>
              <w:rPr>
                <w:rFonts w:ascii="Malgun Gothic" w:hAnsi="Malgun Gothic" w:eastAsia="STKaiti"/>
                <w:b w:val="0"/>
                <w:i w:val="0"/>
                <w:color w:val="000000"/>
                <w:sz w:val="16"/>
              </w:rPr>
              <w:t xml:space="preserve">信贷风险(续) </w:t>
            </w:r>
          </w:p>
        </w:tc>
      </w:tr>
    </w:tbl>
    <w:p>
      <w:pPr>
        <w:autoSpaceDN w:val="0"/>
        <w:autoSpaceDE w:val="0"/>
        <w:widowControl/>
        <w:spacing w:line="245" w:lineRule="auto" w:before="192" w:after="0"/>
        <w:ind w:left="1624" w:right="144" w:firstLine="0"/>
        <w:jc w:val="left"/>
      </w:pPr>
      <w:r>
        <w:rPr>
          <w:rFonts w:ascii="STKaiti" w:hAnsi="STKaiti" w:eastAsia="STKaiti"/>
          <w:b w:val="0"/>
          <w:i w:val="0"/>
          <w:color w:val="000000"/>
          <w:sz w:val="21"/>
          <w:u w:val="single"/>
        </w:rPr>
        <w:t>表外资产</w:t>
      </w:r>
      <w:r>
        <w:rPr>
          <w:rFonts w:ascii="STKaiti" w:hAnsi="STKaiti" w:eastAsia="STKaiti"/>
          <w:b w:val="0"/>
          <w:i w:val="0"/>
          <w:color w:val="000000"/>
          <w:sz w:val="21"/>
        </w:rPr>
        <w:t xml:space="preserve"> </w:t>
      </w:r>
      <w:r>
        <w:br/>
      </w:r>
      <w:r>
        <w:rPr>
          <w:rFonts w:ascii="STKaiti" w:hAnsi="STKaiti" w:eastAsia="STKaiti"/>
          <w:b w:val="0"/>
          <w:i w:val="0"/>
          <w:color w:val="000000"/>
          <w:sz w:val="21"/>
        </w:rPr>
        <w:t>于2006年12月31日，本公司有人民币1,643亿元的信用承诺，其中上海占5.12%，</w:t>
      </w:r>
      <w:r>
        <w:rPr>
          <w:rFonts w:ascii="STKaiti" w:hAnsi="STKaiti" w:eastAsia="STKaiti"/>
          <w:b w:val="0"/>
          <w:i w:val="0"/>
          <w:color w:val="000000"/>
          <w:sz w:val="21"/>
        </w:rPr>
        <w:t xml:space="preserve">浙江省占19.93%，江苏省占10.93%，北京占5.16%，广东省占7.11%，余下的是 </w:t>
      </w:r>
      <w:r>
        <w:rPr>
          <w:rFonts w:ascii="STKaiti" w:hAnsi="STKaiti" w:eastAsia="STKaiti"/>
          <w:b w:val="0"/>
          <w:i w:val="0"/>
          <w:color w:val="000000"/>
          <w:sz w:val="21"/>
        </w:rPr>
        <w:t xml:space="preserve">属于中国各地的客户。 </w:t>
      </w:r>
    </w:p>
    <w:p>
      <w:pPr>
        <w:autoSpaceDN w:val="0"/>
        <w:autoSpaceDE w:val="0"/>
        <w:widowControl/>
        <w:spacing w:line="245" w:lineRule="auto" w:before="260" w:after="0"/>
        <w:ind w:left="1624" w:right="288" w:firstLine="0"/>
        <w:jc w:val="left"/>
      </w:pPr>
      <w:r>
        <w:rPr>
          <w:rFonts w:ascii="STKaiti" w:hAnsi="STKaiti" w:eastAsia="STKaiti"/>
          <w:b w:val="0"/>
          <w:i w:val="0"/>
          <w:color w:val="000000"/>
          <w:sz w:val="21"/>
          <w:u w:val="single"/>
        </w:rPr>
        <w:t>衍生金融工具</w:t>
      </w:r>
      <w:r>
        <w:rPr>
          <w:rFonts w:ascii="STKaiti" w:hAnsi="STKaiti" w:eastAsia="STKaiti"/>
          <w:b w:val="0"/>
          <w:i w:val="0"/>
          <w:color w:val="000000"/>
          <w:sz w:val="21"/>
        </w:rPr>
        <w:t xml:space="preserve"> </w:t>
      </w:r>
      <w:r>
        <w:br/>
      </w:r>
      <w:r>
        <w:rPr>
          <w:rFonts w:ascii="STKaiti" w:hAnsi="STKaiti" w:eastAsia="STKaiti"/>
          <w:b w:val="0"/>
          <w:i w:val="0"/>
          <w:color w:val="000000"/>
          <w:sz w:val="21"/>
        </w:rPr>
        <w:t xml:space="preserve">本公司所有的衍生金融工具合同均由本公司总行在上海进行交易，其信贷风险 </w:t>
      </w:r>
      <w:r>
        <w:rPr>
          <w:rFonts w:ascii="STKaiti" w:hAnsi="STKaiti" w:eastAsia="STKaiti"/>
          <w:b w:val="0"/>
          <w:i w:val="0"/>
          <w:color w:val="000000"/>
          <w:sz w:val="21"/>
        </w:rPr>
        <w:t xml:space="preserve">在于交易对方能否按合同条款及时付款；其公允价值是相应的资产进行交换的 </w:t>
      </w:r>
      <w:r>
        <w:rPr>
          <w:rFonts w:ascii="STKaiti" w:hAnsi="STKaiti" w:eastAsia="STKaiti"/>
          <w:b w:val="0"/>
          <w:i w:val="0"/>
          <w:color w:val="000000"/>
          <w:sz w:val="21"/>
        </w:rPr>
        <w:t xml:space="preserve">金额或负债偿还的金额。 </w:t>
      </w:r>
    </w:p>
    <w:p>
      <w:pPr>
        <w:autoSpaceDN w:val="0"/>
        <w:autoSpaceDE w:val="0"/>
        <w:widowControl/>
        <w:spacing w:line="245" w:lineRule="auto" w:before="258" w:after="0"/>
        <w:ind w:left="1624" w:right="294" w:firstLine="0"/>
        <w:jc w:val="both"/>
      </w:pPr>
      <w:r>
        <w:rPr>
          <w:rFonts w:ascii="STKaiti" w:hAnsi="STKaiti" w:eastAsia="STKaiti"/>
          <w:b w:val="0"/>
          <w:i w:val="0"/>
          <w:color w:val="000000"/>
          <w:sz w:val="21"/>
        </w:rPr>
        <w:t xml:space="preserve">为降低衍生金融工具带来的信贷风险，本公司与若干交易对方签订了主抵销合 </w:t>
      </w:r>
      <w:r>
        <w:rPr>
          <w:rFonts w:ascii="STKaiti" w:hAnsi="STKaiti" w:eastAsia="STKaiti"/>
          <w:b w:val="0"/>
          <w:i w:val="0"/>
          <w:color w:val="000000"/>
          <w:sz w:val="21"/>
        </w:rPr>
        <w:t xml:space="preserve">同。本公司对衍生金融工具之信贷风险的评价及控制标准相同于对其他交易的 </w:t>
      </w:r>
      <w:r>
        <w:rPr>
          <w:rFonts w:ascii="STKaiti" w:hAnsi="STKaiti" w:eastAsia="STKaiti"/>
          <w:b w:val="0"/>
          <w:i w:val="0"/>
          <w:color w:val="000000"/>
          <w:sz w:val="21"/>
        </w:rPr>
        <w:t xml:space="preserve">风险控制标准。 </w:t>
      </w:r>
    </w:p>
    <w:p>
      <w:pPr>
        <w:autoSpaceDN w:val="0"/>
        <w:tabs>
          <w:tab w:pos="1606" w:val="left"/>
        </w:tabs>
        <w:autoSpaceDE w:val="0"/>
        <w:widowControl/>
        <w:spacing w:line="185" w:lineRule="auto" w:before="260" w:after="0"/>
        <w:ind w:left="1078" w:right="0" w:firstLine="0"/>
        <w:jc w:val="left"/>
      </w:pPr>
      <w:r>
        <w:rPr>
          <w:rFonts w:ascii="STKaiti" w:hAnsi="STKaiti" w:eastAsia="STKaiti"/>
          <w:b w:val="0"/>
          <w:i w:val="0"/>
          <w:color w:val="000000"/>
          <w:sz w:val="21"/>
        </w:rPr>
        <w:t xml:space="preserve">(b) </w:t>
      </w:r>
      <w:r>
        <w:tab/>
      </w:r>
      <w:r>
        <w:rPr>
          <w:rFonts w:ascii="STKaiti" w:hAnsi="STKaiti" w:eastAsia="STKaiti"/>
          <w:b w:val="0"/>
          <w:i w:val="0"/>
          <w:color w:val="000000"/>
          <w:sz w:val="21"/>
        </w:rPr>
        <w:t xml:space="preserve">货币风险 </w:t>
      </w:r>
    </w:p>
    <w:p>
      <w:pPr>
        <w:autoSpaceDN w:val="0"/>
        <w:autoSpaceDE w:val="0"/>
        <w:widowControl/>
        <w:spacing w:line="245" w:lineRule="auto" w:before="260" w:after="0"/>
        <w:ind w:left="1636" w:right="294" w:firstLine="0"/>
        <w:jc w:val="both"/>
      </w:pPr>
      <w:r>
        <w:rPr>
          <w:rFonts w:ascii="STKaiti" w:hAnsi="STKaiti" w:eastAsia="STKaiti"/>
          <w:b w:val="0"/>
          <w:i w:val="0"/>
          <w:color w:val="000000"/>
          <w:sz w:val="21"/>
        </w:rPr>
        <w:t xml:space="preserve">本公司在中华人民共和国境内成立及经营，以人民币为记账本位币。外币交易 </w:t>
      </w:r>
      <w:r>
        <w:rPr>
          <w:rFonts w:ascii="STKaiti" w:hAnsi="STKaiti" w:eastAsia="STKaiti"/>
          <w:b w:val="0"/>
          <w:i w:val="0"/>
          <w:color w:val="000000"/>
          <w:sz w:val="21"/>
        </w:rPr>
        <w:t xml:space="preserve">以美元为主。本公司的客户贷款及垫款以人民币为主，其余主要为美元。然而 </w:t>
      </w:r>
      <w:r>
        <w:rPr>
          <w:rFonts w:ascii="STKaiti" w:hAnsi="STKaiti" w:eastAsia="STKaiti"/>
          <w:b w:val="0"/>
          <w:i w:val="0"/>
          <w:color w:val="000000"/>
          <w:sz w:val="21"/>
        </w:rPr>
        <w:t xml:space="preserve">存款及投资则有本位币或美元以外的币种。因此本公司进行这些外币与美元的 </w:t>
      </w:r>
      <w:r>
        <w:rPr>
          <w:rFonts w:ascii="STKaiti" w:hAnsi="STKaiti" w:eastAsia="STKaiti"/>
          <w:b w:val="0"/>
          <w:i w:val="0"/>
          <w:color w:val="000000"/>
          <w:sz w:val="21"/>
        </w:rPr>
        <w:t xml:space="preserve">对冲交易以降低相关的货币风险。 </w:t>
      </w:r>
    </w:p>
    <w:p>
      <w:pPr>
        <w:autoSpaceDN w:val="0"/>
        <w:autoSpaceDE w:val="0"/>
        <w:widowControl/>
        <w:spacing w:line="245" w:lineRule="auto" w:before="260" w:after="0"/>
        <w:ind w:left="1636" w:right="294" w:firstLine="0"/>
        <w:jc w:val="both"/>
      </w:pPr>
      <w:r>
        <w:rPr>
          <w:rFonts w:ascii="STKaiti" w:hAnsi="STKaiti" w:eastAsia="STKaiti"/>
          <w:b w:val="0"/>
          <w:i w:val="0"/>
          <w:color w:val="000000"/>
          <w:sz w:val="21"/>
        </w:rPr>
        <w:t xml:space="preserve">自2005年7月21日起，中国人民银行开始实行以市场供求为基础、参考一篮子货 </w:t>
      </w:r>
      <w:r>
        <w:rPr>
          <w:rFonts w:ascii="STKaiti" w:hAnsi="STKaiti" w:eastAsia="STKaiti"/>
          <w:b w:val="0"/>
          <w:i w:val="0"/>
          <w:color w:val="000000"/>
          <w:sz w:val="21"/>
        </w:rPr>
        <w:t xml:space="preserve">币进行调节、管理的浮动汇率制度。本公司已就汇率制度变更的影响，对本公 </w:t>
      </w:r>
      <w:r>
        <w:rPr>
          <w:rFonts w:ascii="STKaiti" w:hAnsi="STKaiti" w:eastAsia="STKaiti"/>
          <w:b w:val="0"/>
          <w:i w:val="0"/>
          <w:color w:val="000000"/>
          <w:sz w:val="21"/>
        </w:rPr>
        <w:t xml:space="preserve">司的外币汇率敞口进行了相应的调整，以规避有关的外汇风险。 </w:t>
      </w:r>
    </w:p>
    <w:p>
      <w:pPr>
        <w:autoSpaceDN w:val="0"/>
        <w:autoSpaceDE w:val="0"/>
        <w:widowControl/>
        <w:spacing w:line="185" w:lineRule="auto" w:before="5640" w:after="0"/>
        <w:ind w:left="0" w:right="4352" w:firstLine="0"/>
        <w:jc w:val="right"/>
      </w:pPr>
      <w:r>
        <w:rPr>
          <w:rFonts w:ascii="STKaiti" w:hAnsi="STKaiti" w:eastAsia="STKaiti"/>
          <w:b w:val="0"/>
          <w:i w:val="0"/>
          <w:color w:val="000000"/>
          <w:sz w:val="18"/>
        </w:rPr>
        <w:t xml:space="preserve">55 </w:t>
      </w:r>
    </w:p>
    <w:p>
      <w:pPr>
        <w:sectPr>
          <w:pgSz w:w="11904" w:h="16840"/>
          <w:pgMar w:top="528" w:right="1440" w:bottom="370" w:left="1440" w:header="720" w:footer="720" w:gutter="0"/>
          <w:cols w:space="720" w:num="1" w:equalWidth="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248"/>
        <w:ind w:left="358" w:right="5616"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36"/>
        </w:trPr>
        <w:tc>
          <w:tcPr>
            <w:tcW w:type="dxa" w:w="50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7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r>
      <w:tr>
        <w:trPr>
          <w:trHeight w:hRule="exact" w:val="470"/>
        </w:trPr>
        <w:tc>
          <w:tcPr>
            <w:tcW w:type="dxa" w:w="3008"/>
            <w:vMerge/>
            <w:tcBorders>
              <w:top w:sz="4.7999999999999545" w:val="single" w:color="#000000"/>
            </w:tcBorders>
          </w:tcPr>
          <w:p/>
        </w:tc>
        <w:tc>
          <w:tcPr>
            <w:tcW w:type="dxa" w:w="620"/>
            <w:tcBorders/>
            <w:tcMar>
              <w:start w:w="0" w:type="dxa"/>
              <w:end w:w="0" w:type="dxa"/>
            </w:tcMar>
          </w:tcPr>
          <w:p>
            <w:pPr>
              <w:autoSpaceDN w:val="0"/>
              <w:autoSpaceDE w:val="0"/>
              <w:widowControl/>
              <w:spacing w:line="185" w:lineRule="auto" w:before="136" w:after="0"/>
              <w:ind w:left="0" w:right="120" w:firstLine="0"/>
              <w:jc w:val="right"/>
            </w:pPr>
            <w:r>
              <w:rPr>
                <w:rFonts w:ascii="Malgun Gothic" w:hAnsi="Malgun Gothic" w:eastAsia="STKaiti"/>
                <w:b w:val="0"/>
                <w:i w:val="0"/>
                <w:color w:val="000000"/>
                <w:sz w:val="16"/>
              </w:rPr>
              <w:t xml:space="preserve">(b) </w:t>
            </w:r>
          </w:p>
        </w:tc>
        <w:tc>
          <w:tcPr>
            <w:tcW w:type="dxa" w:w="7158"/>
            <w:tcBorders/>
            <w:tcMar>
              <w:start w:w="0" w:type="dxa"/>
              <w:end w:w="0" w:type="dxa"/>
            </w:tcMar>
          </w:tcPr>
          <w:p>
            <w:pPr>
              <w:autoSpaceDN w:val="0"/>
              <w:autoSpaceDE w:val="0"/>
              <w:widowControl/>
              <w:spacing w:line="185" w:lineRule="auto" w:before="136" w:after="0"/>
              <w:ind w:left="124" w:right="0" w:firstLine="0"/>
              <w:jc w:val="left"/>
            </w:pPr>
            <w:r>
              <w:rPr>
                <w:rFonts w:ascii="Malgun Gothic" w:hAnsi="Malgun Gothic" w:eastAsia="STKaiti"/>
                <w:b w:val="0"/>
                <w:i w:val="0"/>
                <w:color w:val="000000"/>
                <w:sz w:val="16"/>
              </w:rPr>
              <w:t xml:space="preserve">货币风险(续) </w:t>
            </w:r>
          </w:p>
        </w:tc>
      </w:tr>
    </w:tbl>
    <w:p>
      <w:pPr>
        <w:autoSpaceDN w:val="0"/>
        <w:autoSpaceDE w:val="0"/>
        <w:widowControl/>
        <w:spacing w:line="185" w:lineRule="auto" w:before="194" w:after="204"/>
        <w:ind w:left="1624" w:right="0" w:firstLine="0"/>
        <w:jc w:val="left"/>
      </w:pPr>
      <w:r>
        <w:rPr>
          <w:rFonts w:ascii="STKaiti" w:hAnsi="STKaiti" w:eastAsia="STKaiti"/>
          <w:b w:val="0"/>
          <w:i w:val="0"/>
          <w:color w:val="000000"/>
          <w:sz w:val="21"/>
        </w:rPr>
        <w:t xml:space="preserve">有关资产和负债按币种列示如下： </w:t>
      </w:r>
    </w:p>
    <w:tbl>
      <w:tblPr>
        <w:tblW w:type="auto" w:w="0"/>
        <w:tblLayout w:type="fixed"/>
        <w:tblLook w:firstColumn="1" w:firstRow="1" w:lastColumn="0" w:lastRow="0" w:noHBand="0" w:noVBand="1" w:val="04A0"/>
        <w:tblInd w:w="720.0" w:type="dxa"/>
      </w:tblPr>
      <w:tblGrid>
        <w:gridCol w:w="752"/>
        <w:gridCol w:w="752"/>
        <w:gridCol w:w="752"/>
        <w:gridCol w:w="752"/>
        <w:gridCol w:w="752"/>
        <w:gridCol w:w="752"/>
        <w:gridCol w:w="752"/>
        <w:gridCol w:w="752"/>
        <w:gridCol w:w="752"/>
        <w:gridCol w:w="752"/>
        <w:gridCol w:w="752"/>
        <w:gridCol w:w="752"/>
      </w:tblGrid>
      <w:tr>
        <w:trPr>
          <w:trHeight w:hRule="exact" w:val="250"/>
        </w:trPr>
        <w:tc>
          <w:tcPr>
            <w:tcW w:type="dxa" w:w="2236"/>
            <w:tcBorders>
              <w:bottom w:sz="3.2000000000000455" w:val="single" w:color="#000000"/>
            </w:tcBorders>
            <w:tcMar>
              <w:start w:w="0" w:type="dxa"/>
              <w:end w:w="0" w:type="dxa"/>
            </w:tcMar>
          </w:tcPr>
          <w:p/>
        </w:tc>
        <w:tc>
          <w:tcPr>
            <w:tcW w:type="dxa" w:w="750"/>
            <w:tcBorders>
              <w:bottom w:sz="3.2000000000000455" w:val="single" w:color="#000000"/>
            </w:tcBorders>
            <w:tcMar>
              <w:start w:w="0" w:type="dxa"/>
              <w:end w:w="0" w:type="dxa"/>
            </w:tcMar>
          </w:tcPr>
          <w:p/>
        </w:tc>
        <w:tc>
          <w:tcPr>
            <w:tcW w:type="dxa" w:w="2208"/>
            <w:gridSpan w:val="5"/>
            <w:tcBorders>
              <w:bottom w:sz="3.2000000000000455"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 w:after="0"/>
              <w:ind w:left="518" w:right="0" w:firstLine="0"/>
              <w:jc w:val="left"/>
            </w:pPr>
            <w:r>
              <w:rPr>
                <w:rFonts w:ascii="Malgun Gothic" w:hAnsi="Malgun Gothic" w:eastAsia="STKaiti"/>
                <w:b w:val="0"/>
                <w:i w:val="0"/>
                <w:color w:val="000000"/>
                <w:sz w:val="16"/>
              </w:rPr>
              <w:t xml:space="preserve">2006-12-31 </w:t>
            </w:r>
          </w:p>
        </w:tc>
        <w:tc>
          <w:tcPr>
            <w:tcW w:type="dxa" w:w="702"/>
            <w:tcBorders>
              <w:bottom w:sz="3.2000000000000455" w:val="single" w:color="#000000"/>
            </w:tcBorders>
            <w:tcMar>
              <w:start w:w="0" w:type="dxa"/>
              <w:end w:w="0" w:type="dxa"/>
            </w:tcMar>
          </w:tcPr>
          <w:p/>
        </w:tc>
        <w:tc>
          <w:tcPr>
            <w:tcW w:type="dxa" w:w="2244"/>
            <w:gridSpan w:val="4"/>
            <w:tcBorders>
              <w:bottom w:sz="3.2000000000000455"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50" w:after="0"/>
              <w:ind w:left="422" w:right="0" w:firstLine="0"/>
              <w:jc w:val="left"/>
            </w:pPr>
            <w:r>
              <w:rPr>
                <w:rFonts w:ascii="Malgun Gothic" w:hAnsi="Malgun Gothic" w:eastAsia="STKaiti"/>
                <w:b w:val="0"/>
                <w:i w:val="0"/>
                <w:color w:val="000000"/>
                <w:sz w:val="16"/>
              </w:rPr>
              <w:t xml:space="preserve">2005-12-31 </w:t>
            </w:r>
          </w:p>
        </w:tc>
      </w:tr>
      <w:tr>
        <w:trPr>
          <w:trHeight w:hRule="exact" w:val="284"/>
        </w:trPr>
        <w:tc>
          <w:tcPr>
            <w:tcW w:type="dxa" w:w="2236"/>
            <w:tcBorders>
              <w:top w:sz="3.2000000000000455" w:val="single" w:color="#000000"/>
            </w:tcBorders>
            <w:tcMar>
              <w:start w:w="0" w:type="dxa"/>
              <w:end w:w="0" w:type="dxa"/>
            </w:tcMar>
          </w:tcPr>
          <w:p>
            <w:pPr>
              <w:autoSpaceDN w:val="0"/>
              <w:autoSpaceDE w:val="0"/>
              <w:widowControl/>
              <w:spacing w:line="182" w:lineRule="auto" w:before="0" w:after="0"/>
              <w:ind w:left="0" w:right="544" w:firstLine="0"/>
              <w:jc w:val="right"/>
            </w:pPr>
            <w:r>
              <w:rPr>
                <w:rFonts w:ascii="Malgun Gothic" w:hAnsi="Malgun Gothic" w:eastAsia="STKaiti"/>
                <w:b w:val="0"/>
                <w:i w:val="0"/>
                <w:color w:val="000000"/>
                <w:sz w:val="16"/>
              </w:rPr>
              <w:t xml:space="preserve">人民币百万元 </w:t>
            </w:r>
          </w:p>
        </w:tc>
        <w:tc>
          <w:tcPr>
            <w:tcW w:type="dxa" w:w="750"/>
            <w:tcBorders>
              <w:top w:sz="3.2000000000000455"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人民币 </w:t>
            </w:r>
          </w:p>
        </w:tc>
        <w:tc>
          <w:tcPr>
            <w:tcW w:type="dxa" w:w="808"/>
            <w:gridSpan w:val="2"/>
            <w:tcBorders>
              <w:top w:sz="3.2000000000000455" w:val="single" w:color="#000000"/>
            </w:tcBorders>
            <w:tcMar>
              <w:start w:w="0" w:type="dxa"/>
              <w:end w:w="0" w:type="dxa"/>
            </w:tcMar>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美元 </w:t>
            </w:r>
          </w:p>
        </w:tc>
        <w:tc>
          <w:tcPr>
            <w:tcW w:type="dxa" w:w="708"/>
            <w:gridSpan w:val="2"/>
            <w:tcBorders>
              <w:top w:sz="3.2000000000000455" w:val="single" w:color="#000000"/>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其他 </w:t>
            </w:r>
          </w:p>
        </w:tc>
        <w:tc>
          <w:tcPr>
            <w:tcW w:type="dxa" w:w="692"/>
            <w:tcBorders>
              <w:top w:sz="3.2000000000000455"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合计 </w:t>
            </w:r>
          </w:p>
        </w:tc>
        <w:tc>
          <w:tcPr>
            <w:tcW w:type="dxa" w:w="702"/>
            <w:tcBorders>
              <w:top w:sz="3.2000000000000455" w:val="single" w:color="#000000"/>
            </w:tcBorders>
            <w:tcMar>
              <w:start w:w="0" w:type="dxa"/>
              <w:end w:w="0" w:type="dxa"/>
            </w:tcMar>
          </w:tcPr>
          <w:p>
            <w:pPr>
              <w:autoSpaceDN w:val="0"/>
              <w:autoSpaceDE w:val="0"/>
              <w:widowControl/>
              <w:spacing w:line="182" w:lineRule="auto" w:before="0" w:after="0"/>
              <w:ind w:left="150" w:right="0" w:firstLine="0"/>
              <w:jc w:val="left"/>
            </w:pPr>
            <w:r>
              <w:rPr>
                <w:rFonts w:ascii="Malgun Gothic" w:hAnsi="Malgun Gothic" w:eastAsia="STKaiti"/>
                <w:b w:val="0"/>
                <w:i w:val="0"/>
                <w:color w:val="000000"/>
                <w:sz w:val="16"/>
              </w:rPr>
              <w:t xml:space="preserve">人民币 </w:t>
            </w:r>
          </w:p>
        </w:tc>
        <w:tc>
          <w:tcPr>
            <w:tcW w:type="dxa" w:w="856"/>
            <w:gridSpan w:val="2"/>
            <w:tcBorders>
              <w:top w:sz="3.2000000000000455" w:val="single" w:color="#000000"/>
            </w:tcBorders>
            <w:tcMar>
              <w:start w:w="0" w:type="dxa"/>
              <w:end w:w="0" w:type="dxa"/>
            </w:tcMar>
            <w:tcMar>
              <w:start w:w="0" w:type="dxa"/>
              <w:end w:w="0" w:type="dxa"/>
            </w:tcMar>
          </w:tcPr>
          <w:p>
            <w:pPr>
              <w:autoSpaceDN w:val="0"/>
              <w:autoSpaceDE w:val="0"/>
              <w:widowControl/>
              <w:spacing w:line="182" w:lineRule="auto" w:before="0" w:after="0"/>
              <w:ind w:left="0" w:right="206" w:firstLine="0"/>
              <w:jc w:val="right"/>
            </w:pPr>
            <w:r>
              <w:rPr>
                <w:rFonts w:ascii="Malgun Gothic" w:hAnsi="Malgun Gothic" w:eastAsia="STKaiti"/>
                <w:b w:val="0"/>
                <w:i w:val="0"/>
                <w:color w:val="000000"/>
                <w:sz w:val="16"/>
              </w:rPr>
              <w:t xml:space="preserve">美元 </w:t>
            </w:r>
          </w:p>
        </w:tc>
        <w:tc>
          <w:tcPr>
            <w:tcW w:type="dxa" w:w="668"/>
            <w:tcBorders>
              <w:top w:sz="3.2000000000000455" w:val="single" w:color="#000000"/>
            </w:tcBorders>
            <w:tcMar>
              <w:start w:w="0" w:type="dxa"/>
              <w:end w:w="0" w:type="dxa"/>
            </w:tcMar>
          </w:tcPr>
          <w:p>
            <w:pPr>
              <w:autoSpaceDN w:val="0"/>
              <w:autoSpaceDE w:val="0"/>
              <w:widowControl/>
              <w:spacing w:line="182" w:lineRule="auto" w:before="0" w:after="0"/>
              <w:ind w:left="0" w:right="124" w:firstLine="0"/>
              <w:jc w:val="right"/>
            </w:pPr>
            <w:r>
              <w:rPr>
                <w:rFonts w:ascii="Malgun Gothic" w:hAnsi="Malgun Gothic" w:eastAsia="STKaiti"/>
                <w:b w:val="0"/>
                <w:i w:val="0"/>
                <w:color w:val="000000"/>
                <w:sz w:val="16"/>
              </w:rPr>
              <w:t xml:space="preserve">其他 </w:t>
            </w:r>
          </w:p>
        </w:tc>
        <w:tc>
          <w:tcPr>
            <w:tcW w:type="dxa" w:w="720"/>
            <w:tcBorders>
              <w:top w:sz="3.2000000000000455"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合计 </w:t>
            </w:r>
          </w:p>
        </w:tc>
      </w:tr>
      <w:tr>
        <w:trPr>
          <w:trHeight w:hRule="exact" w:val="290"/>
        </w:trPr>
        <w:tc>
          <w:tcPr>
            <w:tcW w:type="dxa" w:w="2236"/>
            <w:tcBorders/>
            <w:tcMar>
              <w:start w:w="0" w:type="dxa"/>
              <w:end w:w="0" w:type="dxa"/>
            </w:tcMar>
          </w:tcPr>
          <w:p>
            <w:pPr>
              <w:autoSpaceDN w:val="0"/>
              <w:autoSpaceDE w:val="0"/>
              <w:widowControl/>
              <w:spacing w:line="182" w:lineRule="auto" w:before="96" w:after="0"/>
              <w:ind w:left="0" w:right="994" w:firstLine="0"/>
              <w:jc w:val="right"/>
            </w:pPr>
            <w:r>
              <w:rPr>
                <w:rFonts w:ascii="Malgun Gothic" w:hAnsi="Malgun Gothic" w:eastAsia="STKaiti"/>
                <w:b w:val="0"/>
                <w:i w:val="0"/>
                <w:color w:val="000000"/>
                <w:sz w:val="16"/>
              </w:rPr>
              <w:t xml:space="preserve">资产： </w:t>
            </w:r>
          </w:p>
        </w:tc>
        <w:tc>
          <w:tcPr>
            <w:tcW w:type="dxa" w:w="750"/>
            <w:vMerge w:val="restart"/>
            <w:tcBorders/>
            <w:tcMar>
              <w:start w:w="0" w:type="dxa"/>
              <w:end w:w="0" w:type="dxa"/>
            </w:tcMar>
            <w:tcMar>
              <w:start w:w="0" w:type="dxa"/>
              <w:end w:w="0" w:type="dxa"/>
            </w:tcMar>
          </w:tcPr>
          <w:p>
            <w:pPr>
              <w:autoSpaceDN w:val="0"/>
              <w:autoSpaceDE w:val="0"/>
              <w:widowControl/>
              <w:spacing w:line="182" w:lineRule="auto" w:before="286" w:after="0"/>
              <w:ind w:left="0" w:right="112" w:firstLine="0"/>
              <w:jc w:val="right"/>
            </w:pPr>
            <w:r>
              <w:rPr>
                <w:rFonts w:ascii="Malgun Gothic" w:hAnsi="Malgun Gothic" w:eastAsia="STKaiti"/>
                <w:b w:val="0"/>
                <w:i w:val="0"/>
                <w:color w:val="000000"/>
                <w:sz w:val="16"/>
              </w:rPr>
              <w:t xml:space="preserve">1,814 </w:t>
            </w:r>
          </w:p>
        </w:tc>
        <w:tc>
          <w:tcPr>
            <w:tcW w:type="dxa" w:w="594"/>
            <w:vMerge w:val="restart"/>
            <w:tcBorders/>
            <w:tcMar>
              <w:start w:w="0" w:type="dxa"/>
              <w:end w:w="0" w:type="dxa"/>
            </w:tcMar>
            <w:tcMar>
              <w:start w:w="0" w:type="dxa"/>
              <w:end w:w="0" w:type="dxa"/>
            </w:tcMar>
          </w:tcPr>
          <w:p>
            <w:pPr>
              <w:autoSpaceDN w:val="0"/>
              <w:autoSpaceDE w:val="0"/>
              <w:widowControl/>
              <w:spacing w:line="182" w:lineRule="auto" w:before="286" w:after="0"/>
              <w:ind w:left="0" w:right="0" w:firstLine="0"/>
              <w:jc w:val="right"/>
            </w:pPr>
            <w:r>
              <w:rPr>
                <w:rFonts w:ascii="Malgun Gothic" w:hAnsi="Malgun Gothic" w:eastAsia="STKaiti"/>
                <w:b w:val="0"/>
                <w:i w:val="0"/>
                <w:color w:val="000000"/>
                <w:sz w:val="16"/>
              </w:rPr>
              <w:t xml:space="preserve">169 </w:t>
            </w:r>
          </w:p>
        </w:tc>
        <w:tc>
          <w:tcPr>
            <w:tcW w:type="dxa" w:w="7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86" w:after="0"/>
              <w:ind w:left="0" w:right="0" w:firstLine="0"/>
              <w:jc w:val="right"/>
            </w:pPr>
            <w:r>
              <w:rPr>
                <w:rFonts w:ascii="Malgun Gothic" w:hAnsi="Malgun Gothic" w:eastAsia="STKaiti"/>
                <w:b w:val="0"/>
                <w:i w:val="0"/>
                <w:color w:val="000000"/>
                <w:sz w:val="16"/>
              </w:rPr>
              <w:t xml:space="preserve">277 </w:t>
            </w:r>
          </w:p>
        </w:tc>
        <w:tc>
          <w:tcPr>
            <w:tcW w:type="dxa" w:w="91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86" w:after="0"/>
              <w:ind w:left="0" w:right="204" w:firstLine="0"/>
              <w:jc w:val="right"/>
            </w:pPr>
            <w:r>
              <w:rPr>
                <w:rFonts w:ascii="Malgun Gothic" w:hAnsi="Malgun Gothic" w:eastAsia="STKaiti"/>
                <w:b w:val="0"/>
                <w:i w:val="0"/>
                <w:color w:val="000000"/>
                <w:sz w:val="16"/>
              </w:rPr>
              <w:t xml:space="preserve">2,260 </w:t>
            </w:r>
          </w:p>
        </w:tc>
        <w:tc>
          <w:tcPr>
            <w:tcW w:type="dxa" w:w="702"/>
            <w:vMerge w:val="restart"/>
            <w:tcBorders/>
            <w:tcMar>
              <w:start w:w="0" w:type="dxa"/>
              <w:end w:w="0" w:type="dxa"/>
            </w:tcMar>
            <w:tcMar>
              <w:start w:w="0" w:type="dxa"/>
              <w:end w:w="0" w:type="dxa"/>
            </w:tcMar>
          </w:tcPr>
          <w:p>
            <w:pPr>
              <w:autoSpaceDN w:val="0"/>
              <w:autoSpaceDE w:val="0"/>
              <w:widowControl/>
              <w:spacing w:line="182" w:lineRule="auto" w:before="286" w:after="0"/>
              <w:ind w:left="0" w:right="96" w:firstLine="0"/>
              <w:jc w:val="right"/>
            </w:pPr>
            <w:r>
              <w:rPr>
                <w:rFonts w:ascii="Malgun Gothic" w:hAnsi="Malgun Gothic" w:eastAsia="STKaiti"/>
                <w:b w:val="0"/>
                <w:i w:val="0"/>
                <w:color w:val="000000"/>
                <w:sz w:val="16"/>
              </w:rPr>
              <w:t xml:space="preserve">1,495 </w:t>
            </w:r>
          </w:p>
        </w:tc>
        <w:tc>
          <w:tcPr>
            <w:tcW w:type="dxa" w:w="624"/>
            <w:vMerge w:val="restart"/>
            <w:tcBorders/>
            <w:tcMar>
              <w:start w:w="0" w:type="dxa"/>
              <w:end w:w="0" w:type="dxa"/>
            </w:tcMar>
            <w:tcMar>
              <w:start w:w="0" w:type="dxa"/>
              <w:end w:w="0" w:type="dxa"/>
            </w:tcMar>
          </w:tcPr>
          <w:p>
            <w:pPr>
              <w:autoSpaceDN w:val="0"/>
              <w:autoSpaceDE w:val="0"/>
              <w:widowControl/>
              <w:spacing w:line="182" w:lineRule="auto" w:before="286" w:after="0"/>
              <w:ind w:left="0" w:right="0" w:firstLine="0"/>
              <w:jc w:val="right"/>
            </w:pPr>
            <w:r>
              <w:rPr>
                <w:rFonts w:ascii="Malgun Gothic" w:hAnsi="Malgun Gothic" w:eastAsia="STKaiti"/>
                <w:b w:val="0"/>
                <w:i w:val="0"/>
                <w:color w:val="000000"/>
                <w:sz w:val="16"/>
              </w:rPr>
              <w:t xml:space="preserve">161 </w:t>
            </w:r>
          </w:p>
        </w:tc>
        <w:tc>
          <w:tcPr>
            <w:tcW w:type="dxa" w:w="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86" w:after="0"/>
              <w:ind w:left="0" w:right="168" w:firstLine="0"/>
              <w:jc w:val="right"/>
            </w:pPr>
            <w:r>
              <w:rPr>
                <w:rFonts w:ascii="Malgun Gothic" w:hAnsi="Malgun Gothic" w:eastAsia="STKaiti"/>
                <w:b w:val="0"/>
                <w:i w:val="0"/>
                <w:color w:val="000000"/>
                <w:sz w:val="16"/>
              </w:rPr>
              <w:t xml:space="preserve">229 </w:t>
            </w:r>
          </w:p>
        </w:tc>
        <w:tc>
          <w:tcPr>
            <w:tcW w:type="dxa" w:w="720"/>
            <w:vMerge w:val="restart"/>
            <w:tcBorders/>
            <w:tcMar>
              <w:start w:w="0" w:type="dxa"/>
              <w:end w:w="0" w:type="dxa"/>
            </w:tcMar>
            <w:tcMar>
              <w:start w:w="0" w:type="dxa"/>
              <w:end w:w="0" w:type="dxa"/>
            </w:tcMar>
          </w:tcPr>
          <w:p>
            <w:pPr>
              <w:autoSpaceDN w:val="0"/>
              <w:autoSpaceDE w:val="0"/>
              <w:widowControl/>
              <w:spacing w:line="182" w:lineRule="auto" w:before="286" w:after="0"/>
              <w:ind w:left="0" w:right="0" w:firstLine="0"/>
              <w:jc w:val="center"/>
            </w:pPr>
            <w:r>
              <w:rPr>
                <w:rFonts w:ascii="Malgun Gothic" w:hAnsi="Malgun Gothic" w:eastAsia="STKaiti"/>
                <w:b w:val="0"/>
                <w:i w:val="0"/>
                <w:color w:val="000000"/>
                <w:sz w:val="16"/>
              </w:rPr>
              <w:t xml:space="preserve">1,885 </w:t>
            </w:r>
          </w:p>
        </w:tc>
      </w:tr>
      <w:tr>
        <w:trPr>
          <w:trHeight w:hRule="exact" w:val="190"/>
        </w:trPr>
        <w:tc>
          <w:tcPr>
            <w:tcW w:type="dxa" w:w="2236"/>
            <w:tcBorders/>
            <w:tcMar>
              <w:start w:w="0" w:type="dxa"/>
              <w:end w:w="0" w:type="dxa"/>
            </w:tcMar>
          </w:tcPr>
          <w:p>
            <w:pPr>
              <w:autoSpaceDN w:val="0"/>
              <w:autoSpaceDE w:val="0"/>
              <w:widowControl/>
              <w:spacing w:line="182" w:lineRule="auto" w:before="0" w:after="0"/>
              <w:ind w:left="0" w:right="1142" w:firstLine="0"/>
              <w:jc w:val="right"/>
            </w:pPr>
            <w:r>
              <w:rPr>
                <w:rFonts w:ascii="Malgun Gothic" w:hAnsi="Malgun Gothic" w:eastAsia="STKaiti"/>
                <w:b w:val="0"/>
                <w:i w:val="0"/>
                <w:color w:val="000000"/>
                <w:sz w:val="16"/>
              </w:rPr>
              <w:t xml:space="preserve">现金 </w:t>
            </w:r>
          </w:p>
        </w:tc>
        <w:tc>
          <w:tcPr>
            <w:tcW w:type="dxa" w:w="752"/>
            <w:vMerge/>
            <w:tcBorders/>
          </w:tcPr>
          <w:p/>
        </w:tc>
        <w:tc>
          <w:tcPr>
            <w:tcW w:type="dxa" w:w="752"/>
            <w:vMerge/>
            <w:tcBorders/>
          </w:tcPr>
          <w:p/>
        </w:tc>
        <w:tc>
          <w:tcPr>
            <w:tcW w:type="dxa" w:w="1504"/>
            <w:gridSpan w:val="2"/>
            <w:vMerge/>
            <w:tcBorders/>
          </w:tcPr>
          <w:p/>
        </w:tc>
        <w:tc>
          <w:tcPr>
            <w:tcW w:type="dxa" w:w="1504"/>
            <w:gridSpan w:val="2"/>
            <w:vMerge/>
            <w:tcBorders/>
          </w:tcPr>
          <w:p/>
        </w:tc>
        <w:tc>
          <w:tcPr>
            <w:tcW w:type="dxa" w:w="752"/>
            <w:vMerge/>
            <w:tcBorders/>
          </w:tcPr>
          <w:p/>
        </w:tc>
        <w:tc>
          <w:tcPr>
            <w:tcW w:type="dxa" w:w="752"/>
            <w:vMerge/>
            <w:tcBorders/>
          </w:tcPr>
          <w:p/>
        </w:tc>
        <w:tc>
          <w:tcPr>
            <w:tcW w:type="dxa" w:w="1504"/>
            <w:gridSpan w:val="2"/>
            <w:vMerge/>
            <w:tcBorders/>
          </w:tcPr>
          <w:p/>
        </w:tc>
        <w:tc>
          <w:tcPr>
            <w:tcW w:type="dxa" w:w="752"/>
            <w:vMerge/>
            <w:tcBorders/>
          </w:tcPr>
          <w:p/>
        </w:tc>
      </w:tr>
      <w:tr>
        <w:trPr>
          <w:trHeight w:hRule="exact" w:val="180"/>
        </w:trPr>
        <w:tc>
          <w:tcPr>
            <w:tcW w:type="dxa" w:w="2236"/>
            <w:tcBorders/>
            <w:tcMar>
              <w:start w:w="0" w:type="dxa"/>
              <w:end w:w="0" w:type="dxa"/>
            </w:tcMar>
          </w:tcPr>
          <w:p>
            <w:pPr>
              <w:autoSpaceDN w:val="0"/>
              <w:autoSpaceDE w:val="0"/>
              <w:widowControl/>
              <w:spacing w:line="185" w:lineRule="auto" w:before="0" w:after="0"/>
              <w:ind w:left="0" w:right="542" w:firstLine="0"/>
              <w:jc w:val="right"/>
            </w:pPr>
            <w:r>
              <w:rPr>
                <w:rFonts w:ascii="Malgun Gothic" w:hAnsi="Malgun Gothic" w:eastAsia="STKaiti"/>
                <w:b w:val="0"/>
                <w:i w:val="0"/>
                <w:color w:val="000000"/>
                <w:sz w:val="16"/>
              </w:rPr>
              <w:t xml:space="preserve">存放央行款项 </w:t>
            </w:r>
          </w:p>
        </w:tc>
        <w:tc>
          <w:tcPr>
            <w:tcW w:type="dxa" w:w="750"/>
            <w:tcBorders/>
            <w:tcMar>
              <w:start w:w="0" w:type="dxa"/>
              <w:end w:w="0" w:type="dxa"/>
            </w:tcMar>
          </w:tcPr>
          <w:p>
            <w:pPr>
              <w:autoSpaceDN w:val="0"/>
              <w:autoSpaceDE w:val="0"/>
              <w:widowControl/>
              <w:spacing w:line="185" w:lineRule="auto" w:before="0" w:after="0"/>
              <w:ind w:left="2" w:right="0" w:firstLine="0"/>
              <w:jc w:val="left"/>
            </w:pPr>
            <w:r>
              <w:rPr>
                <w:rFonts w:ascii="Malgun Gothic" w:hAnsi="Malgun Gothic" w:eastAsia="STKaiti"/>
                <w:b w:val="0"/>
                <w:i w:val="0"/>
                <w:color w:val="000000"/>
                <w:sz w:val="16"/>
              </w:rPr>
              <w:t xml:space="preserve"> 103,422 </w:t>
            </w:r>
          </w:p>
        </w:tc>
        <w:tc>
          <w:tcPr>
            <w:tcW w:type="dxa" w:w="59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997 </w:t>
            </w:r>
          </w:p>
        </w:tc>
        <w:tc>
          <w:tcPr>
            <w:tcW w:type="dxa" w:w="1614"/>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58  104,477 </w:t>
            </w:r>
          </w:p>
        </w:tc>
        <w:tc>
          <w:tcPr>
            <w:tcW w:type="dxa" w:w="702"/>
            <w:tcBorders/>
            <w:tcMar>
              <w:start w:w="0" w:type="dxa"/>
              <w:end w:w="0" w:type="dxa"/>
            </w:tcMar>
          </w:tcPr>
          <w:p>
            <w:pPr>
              <w:autoSpaceDN w:val="0"/>
              <w:autoSpaceDE w:val="0"/>
              <w:widowControl/>
              <w:spacing w:line="185" w:lineRule="auto" w:before="0" w:after="0"/>
              <w:ind w:left="0" w:right="94" w:firstLine="0"/>
              <w:jc w:val="right"/>
            </w:pPr>
            <w:r>
              <w:rPr>
                <w:rFonts w:ascii="Malgun Gothic" w:hAnsi="Malgun Gothic" w:eastAsia="STKaiti"/>
                <w:b w:val="0"/>
                <w:i w:val="0"/>
                <w:color w:val="000000"/>
                <w:sz w:val="16"/>
              </w:rPr>
              <w:t xml:space="preserve">69,855 </w:t>
            </w:r>
          </w:p>
        </w:tc>
        <w:tc>
          <w:tcPr>
            <w:tcW w:type="dxa" w:w="62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668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54 </w:t>
            </w:r>
          </w:p>
        </w:tc>
        <w:tc>
          <w:tcPr>
            <w:tcW w:type="dxa" w:w="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70,577 </w:t>
            </w:r>
          </w:p>
        </w:tc>
      </w:tr>
      <w:tr>
        <w:trPr>
          <w:trHeight w:hRule="exact" w:val="200"/>
        </w:trPr>
        <w:tc>
          <w:tcPr>
            <w:tcW w:type="dxa" w:w="2236"/>
            <w:tcBorders/>
            <w:tcMar>
              <w:start w:w="0" w:type="dxa"/>
              <w:end w:w="0" w:type="dxa"/>
            </w:tcMar>
          </w:tcPr>
          <w:p>
            <w:pPr>
              <w:autoSpaceDN w:val="0"/>
              <w:autoSpaceDE w:val="0"/>
              <w:widowControl/>
              <w:spacing w:line="182" w:lineRule="auto" w:before="6" w:after="0"/>
              <w:ind w:left="0" w:right="842" w:firstLine="0"/>
              <w:jc w:val="right"/>
            </w:pPr>
            <w:r>
              <w:rPr>
                <w:rFonts w:ascii="Malgun Gothic" w:hAnsi="Malgun Gothic" w:eastAsia="STKaiti"/>
                <w:b w:val="0"/>
                <w:i w:val="0"/>
                <w:color w:val="000000"/>
                <w:sz w:val="16"/>
              </w:rPr>
              <w:t xml:space="preserve">拆放同业 </w:t>
            </w:r>
          </w:p>
        </w:tc>
        <w:tc>
          <w:tcPr>
            <w:tcW w:type="dxa" w:w="750"/>
            <w:tcBorders/>
            <w:tcMar>
              <w:start w:w="0" w:type="dxa"/>
              <w:end w:w="0" w:type="dxa"/>
            </w:tcMar>
          </w:tcPr>
          <w:p>
            <w:pPr>
              <w:autoSpaceDN w:val="0"/>
              <w:autoSpaceDE w:val="0"/>
              <w:widowControl/>
              <w:spacing w:line="182" w:lineRule="auto" w:before="6" w:after="0"/>
              <w:ind w:left="0" w:right="112" w:firstLine="0"/>
              <w:jc w:val="right"/>
            </w:pPr>
            <w:r>
              <w:rPr>
                <w:rFonts w:ascii="Malgun Gothic" w:hAnsi="Malgun Gothic" w:eastAsia="STKaiti"/>
                <w:b w:val="0"/>
                <w:i w:val="0"/>
                <w:color w:val="000000"/>
                <w:sz w:val="16"/>
              </w:rPr>
              <w:t xml:space="preserve">3,772 </w:t>
            </w:r>
          </w:p>
        </w:tc>
        <w:tc>
          <w:tcPr>
            <w:tcW w:type="dxa" w:w="594"/>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8,736 </w:t>
            </w:r>
          </w:p>
        </w:tc>
        <w:tc>
          <w:tcPr>
            <w:tcW w:type="dxa" w:w="700"/>
            <w:gridSpan w:val="2"/>
            <w:tcBorders/>
            <w:tcMar>
              <w:start w:w="0" w:type="dxa"/>
              <w:end w:w="0" w:type="dxa"/>
            </w:tcMar>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3,989 </w:t>
            </w:r>
          </w:p>
        </w:tc>
        <w:tc>
          <w:tcPr>
            <w:tcW w:type="dxa" w:w="914"/>
            <w:gridSpan w:val="2"/>
            <w:tcBorders/>
            <w:tcMar>
              <w:start w:w="0" w:type="dxa"/>
              <w:end w:w="0" w:type="dxa"/>
            </w:tcMar>
            <w:tcMar>
              <w:start w:w="0" w:type="dxa"/>
              <w:end w:w="0" w:type="dxa"/>
            </w:tcMar>
          </w:tcPr>
          <w:p>
            <w:pPr>
              <w:autoSpaceDN w:val="0"/>
              <w:autoSpaceDE w:val="0"/>
              <w:widowControl/>
              <w:spacing w:line="182" w:lineRule="auto" w:before="6" w:after="0"/>
              <w:ind w:left="0" w:right="202" w:firstLine="0"/>
              <w:jc w:val="right"/>
            </w:pPr>
            <w:r>
              <w:rPr>
                <w:rFonts w:ascii="Malgun Gothic" w:hAnsi="Malgun Gothic" w:eastAsia="STKaiti"/>
                <w:b w:val="0"/>
                <w:i w:val="0"/>
                <w:color w:val="000000"/>
                <w:sz w:val="16"/>
              </w:rPr>
              <w:t xml:space="preserve">16,497 </w:t>
            </w:r>
          </w:p>
        </w:tc>
        <w:tc>
          <w:tcPr>
            <w:tcW w:type="dxa" w:w="702"/>
            <w:tcBorders/>
            <w:tcMar>
              <w:start w:w="0" w:type="dxa"/>
              <w:end w:w="0" w:type="dxa"/>
            </w:tcMar>
          </w:tcPr>
          <w:p>
            <w:pPr>
              <w:autoSpaceDN w:val="0"/>
              <w:autoSpaceDE w:val="0"/>
              <w:widowControl/>
              <w:spacing w:line="182" w:lineRule="auto" w:before="6" w:after="0"/>
              <w:ind w:left="0" w:right="96" w:firstLine="0"/>
              <w:jc w:val="right"/>
            </w:pPr>
            <w:r>
              <w:rPr>
                <w:rFonts w:ascii="Malgun Gothic" w:hAnsi="Malgun Gothic" w:eastAsia="STKaiti"/>
                <w:b w:val="0"/>
                <w:i w:val="0"/>
                <w:color w:val="000000"/>
                <w:sz w:val="16"/>
              </w:rPr>
              <w:t xml:space="preserve">642 </w:t>
            </w:r>
          </w:p>
        </w:tc>
        <w:tc>
          <w:tcPr>
            <w:tcW w:type="dxa" w:w="624"/>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6,782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6" w:after="0"/>
              <w:ind w:left="0" w:right="166" w:firstLine="0"/>
              <w:jc w:val="right"/>
            </w:pPr>
            <w:r>
              <w:rPr>
                <w:rFonts w:ascii="Malgun Gothic" w:hAnsi="Malgun Gothic" w:eastAsia="STKaiti"/>
                <w:b w:val="0"/>
                <w:i w:val="0"/>
                <w:color w:val="000000"/>
                <w:sz w:val="16"/>
              </w:rPr>
              <w:t xml:space="preserve">1,773 </w:t>
            </w:r>
          </w:p>
        </w:tc>
        <w:tc>
          <w:tcPr>
            <w:tcW w:type="dxa" w:w="720"/>
            <w:tcBorders/>
            <w:tcMar>
              <w:start w:w="0" w:type="dxa"/>
              <w:end w:w="0" w:type="dxa"/>
            </w:tcMar>
          </w:tcPr>
          <w:p>
            <w:pPr>
              <w:autoSpaceDN w:val="0"/>
              <w:autoSpaceDE w:val="0"/>
              <w:widowControl/>
              <w:spacing w:line="182" w:lineRule="auto" w:before="6" w:after="0"/>
              <w:ind w:left="0" w:right="0" w:firstLine="0"/>
              <w:jc w:val="center"/>
            </w:pPr>
            <w:r>
              <w:rPr>
                <w:rFonts w:ascii="Malgun Gothic" w:hAnsi="Malgun Gothic" w:eastAsia="STKaiti"/>
                <w:b w:val="0"/>
                <w:i w:val="0"/>
                <w:color w:val="000000"/>
                <w:sz w:val="16"/>
              </w:rPr>
              <w:t xml:space="preserve">9,197 </w:t>
            </w:r>
          </w:p>
        </w:tc>
      </w:tr>
      <w:tr>
        <w:trPr>
          <w:trHeight w:hRule="exact" w:val="180"/>
        </w:trPr>
        <w:tc>
          <w:tcPr>
            <w:tcW w:type="dxa" w:w="2236"/>
            <w:tcBorders/>
            <w:tcMar>
              <w:start w:w="0" w:type="dxa"/>
              <w:end w:w="0" w:type="dxa"/>
            </w:tcMar>
          </w:tcPr>
          <w:p>
            <w:pPr>
              <w:autoSpaceDN w:val="0"/>
              <w:autoSpaceDE w:val="0"/>
              <w:widowControl/>
              <w:spacing w:line="185" w:lineRule="auto" w:before="0" w:after="0"/>
              <w:ind w:left="0" w:right="842" w:firstLine="0"/>
              <w:jc w:val="right"/>
            </w:pPr>
            <w:r>
              <w:rPr>
                <w:rFonts w:ascii="Malgun Gothic" w:hAnsi="Malgun Gothic" w:eastAsia="STKaiti"/>
                <w:b w:val="0"/>
                <w:i w:val="0"/>
                <w:color w:val="000000"/>
                <w:sz w:val="16"/>
              </w:rPr>
              <w:t xml:space="preserve">存放同业 </w:t>
            </w:r>
          </w:p>
        </w:tc>
        <w:tc>
          <w:tcPr>
            <w:tcW w:type="dxa" w:w="750"/>
            <w:tcBorders/>
            <w:tcMar>
              <w:start w:w="0" w:type="dxa"/>
              <w:end w:w="0" w:type="dxa"/>
            </w:tcMar>
          </w:tcPr>
          <w:p>
            <w:pPr>
              <w:autoSpaceDN w:val="0"/>
              <w:autoSpaceDE w:val="0"/>
              <w:widowControl/>
              <w:spacing w:line="185" w:lineRule="auto" w:before="0" w:after="0"/>
              <w:ind w:left="0" w:right="112" w:firstLine="0"/>
              <w:jc w:val="right"/>
            </w:pPr>
            <w:r>
              <w:rPr>
                <w:rFonts w:ascii="Malgun Gothic" w:hAnsi="Malgun Gothic" w:eastAsia="STKaiti"/>
                <w:b w:val="0"/>
                <w:i w:val="0"/>
                <w:color w:val="000000"/>
                <w:sz w:val="16"/>
              </w:rPr>
              <w:t xml:space="preserve">1,258 </w:t>
            </w:r>
          </w:p>
        </w:tc>
        <w:tc>
          <w:tcPr>
            <w:tcW w:type="dxa" w:w="59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3,150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604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5,012 </w:t>
            </w:r>
          </w:p>
        </w:tc>
        <w:tc>
          <w:tcPr>
            <w:tcW w:type="dxa" w:w="702"/>
            <w:tcBorders/>
            <w:tcMar>
              <w:start w:w="0" w:type="dxa"/>
              <w:end w:w="0" w:type="dxa"/>
            </w:tcMar>
          </w:tcPr>
          <w:p>
            <w:pPr>
              <w:autoSpaceDN w:val="0"/>
              <w:autoSpaceDE w:val="0"/>
              <w:widowControl/>
              <w:spacing w:line="185" w:lineRule="auto" w:before="0" w:after="0"/>
              <w:ind w:left="0" w:right="94" w:firstLine="0"/>
              <w:jc w:val="right"/>
            </w:pPr>
            <w:r>
              <w:rPr>
                <w:rFonts w:ascii="Malgun Gothic" w:hAnsi="Malgun Gothic" w:eastAsia="STKaiti"/>
                <w:b w:val="0"/>
                <w:i w:val="0"/>
                <w:color w:val="000000"/>
                <w:sz w:val="16"/>
              </w:rPr>
              <w:t xml:space="preserve">3,126 </w:t>
            </w:r>
          </w:p>
        </w:tc>
        <w:tc>
          <w:tcPr>
            <w:tcW w:type="dxa" w:w="62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1,636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341 </w:t>
            </w:r>
          </w:p>
        </w:tc>
        <w:tc>
          <w:tcPr>
            <w:tcW w:type="dxa" w:w="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5,103 </w:t>
            </w:r>
          </w:p>
        </w:tc>
      </w:tr>
      <w:tr>
        <w:trPr>
          <w:trHeight w:hRule="exact" w:val="200"/>
        </w:trPr>
        <w:tc>
          <w:tcPr>
            <w:tcW w:type="dxa" w:w="2236"/>
            <w:tcBorders/>
            <w:tcMar>
              <w:start w:w="0" w:type="dxa"/>
              <w:end w:w="0" w:type="dxa"/>
            </w:tcMar>
          </w:tcPr>
          <w:p>
            <w:pPr>
              <w:autoSpaceDN w:val="0"/>
              <w:autoSpaceDE w:val="0"/>
              <w:widowControl/>
              <w:spacing w:line="185" w:lineRule="auto" w:before="4" w:after="0"/>
              <w:ind w:left="0" w:right="544" w:firstLine="0"/>
              <w:jc w:val="right"/>
            </w:pPr>
            <w:r>
              <w:rPr>
                <w:rFonts w:ascii="Malgun Gothic" w:hAnsi="Malgun Gothic" w:eastAsia="STKaiti"/>
                <w:b w:val="0"/>
                <w:i w:val="0"/>
                <w:color w:val="000000"/>
                <w:sz w:val="16"/>
              </w:rPr>
              <w:t xml:space="preserve">买入返售款项 </w:t>
            </w:r>
          </w:p>
        </w:tc>
        <w:tc>
          <w:tcPr>
            <w:tcW w:type="dxa" w:w="750"/>
            <w:tcBorders/>
            <w:tcMar>
              <w:start w:w="0" w:type="dxa"/>
              <w:end w:w="0" w:type="dxa"/>
            </w:tcMar>
          </w:tcPr>
          <w:p>
            <w:pPr>
              <w:autoSpaceDN w:val="0"/>
              <w:autoSpaceDE w:val="0"/>
              <w:widowControl/>
              <w:spacing w:line="185" w:lineRule="auto" w:before="4" w:after="0"/>
              <w:ind w:left="0" w:right="114" w:firstLine="0"/>
              <w:jc w:val="right"/>
            </w:pPr>
            <w:r>
              <w:rPr>
                <w:rFonts w:ascii="Malgun Gothic" w:hAnsi="Malgun Gothic" w:eastAsia="STKaiti"/>
                <w:b w:val="0"/>
                <w:i w:val="0"/>
                <w:color w:val="000000"/>
                <w:sz w:val="16"/>
              </w:rPr>
              <w:t xml:space="preserve">13,786 </w:t>
            </w:r>
          </w:p>
        </w:tc>
        <w:tc>
          <w:tcPr>
            <w:tcW w:type="dxa" w:w="59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4" w:after="0"/>
              <w:ind w:left="0" w:right="204" w:firstLine="0"/>
              <w:jc w:val="right"/>
            </w:pPr>
            <w:r>
              <w:rPr>
                <w:rFonts w:ascii="Malgun Gothic" w:hAnsi="Malgun Gothic" w:eastAsia="STKaiti"/>
                <w:b w:val="0"/>
                <w:i w:val="0"/>
                <w:color w:val="000000"/>
                <w:sz w:val="16"/>
              </w:rPr>
              <w:t xml:space="preserve">13,786 </w:t>
            </w:r>
          </w:p>
        </w:tc>
        <w:tc>
          <w:tcPr>
            <w:tcW w:type="dxa" w:w="702"/>
            <w:tcBorders/>
            <w:tcMar>
              <w:start w:w="0" w:type="dxa"/>
              <w:end w:w="0" w:type="dxa"/>
            </w:tcMar>
          </w:tcPr>
          <w:p>
            <w:pPr>
              <w:autoSpaceDN w:val="0"/>
              <w:autoSpaceDE w:val="0"/>
              <w:widowControl/>
              <w:spacing w:line="185" w:lineRule="auto" w:before="4" w:after="0"/>
              <w:ind w:left="0" w:right="96" w:firstLine="0"/>
              <w:jc w:val="right"/>
            </w:pPr>
            <w:r>
              <w:rPr>
                <w:rFonts w:ascii="Malgun Gothic" w:hAnsi="Malgun Gothic" w:eastAsia="STKaiti"/>
                <w:b w:val="0"/>
                <w:i w:val="0"/>
                <w:color w:val="000000"/>
                <w:sz w:val="16"/>
              </w:rPr>
              <w:t xml:space="preserve">20,332 </w:t>
            </w:r>
          </w:p>
        </w:tc>
        <w:tc>
          <w:tcPr>
            <w:tcW w:type="dxa" w:w="62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168" w:firstLine="0"/>
              <w:jc w:val="right"/>
            </w:pPr>
            <w:r>
              <w:rPr>
                <w:rFonts w:ascii="Malgun Gothic" w:hAnsi="Malgun Gothic" w:eastAsia="STKaiti"/>
                <w:b w:val="0"/>
                <w:i w:val="0"/>
                <w:color w:val="000000"/>
                <w:sz w:val="16"/>
              </w:rPr>
              <w:t xml:space="preserve">- </w:t>
            </w:r>
          </w:p>
        </w:tc>
        <w:tc>
          <w:tcPr>
            <w:tcW w:type="dxa" w:w="72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20,332 </w:t>
            </w:r>
          </w:p>
        </w:tc>
      </w:tr>
      <w:tr>
        <w:trPr>
          <w:trHeight w:hRule="exact" w:val="180"/>
        </w:trPr>
        <w:tc>
          <w:tcPr>
            <w:tcW w:type="dxa" w:w="223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交易性证券 </w:t>
            </w:r>
          </w:p>
        </w:tc>
        <w:tc>
          <w:tcPr>
            <w:tcW w:type="dxa" w:w="750"/>
            <w:tcBorders/>
            <w:tcMar>
              <w:start w:w="0" w:type="dxa"/>
              <w:end w:w="0" w:type="dxa"/>
            </w:tcMar>
          </w:tcPr>
          <w:p>
            <w:pPr>
              <w:autoSpaceDN w:val="0"/>
              <w:autoSpaceDE w:val="0"/>
              <w:widowControl/>
              <w:spacing w:line="185" w:lineRule="auto" w:before="0" w:after="0"/>
              <w:ind w:left="0" w:right="114" w:firstLine="0"/>
              <w:jc w:val="right"/>
            </w:pPr>
            <w:r>
              <w:rPr>
                <w:rFonts w:ascii="Malgun Gothic" w:hAnsi="Malgun Gothic" w:eastAsia="STKaiti"/>
                <w:b w:val="0"/>
                <w:i w:val="0"/>
                <w:color w:val="000000"/>
                <w:sz w:val="16"/>
              </w:rPr>
              <w:t xml:space="preserve">49,018 </w:t>
            </w:r>
          </w:p>
        </w:tc>
        <w:tc>
          <w:tcPr>
            <w:tcW w:type="dxa" w:w="59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49,018 </w:t>
            </w:r>
          </w:p>
        </w:tc>
        <w:tc>
          <w:tcPr>
            <w:tcW w:type="dxa" w:w="702"/>
            <w:tcBorders/>
            <w:tcMar>
              <w:start w:w="0" w:type="dxa"/>
              <w:end w:w="0" w:type="dxa"/>
            </w:tcMar>
          </w:tcPr>
          <w:p>
            <w:pPr>
              <w:autoSpaceDN w:val="0"/>
              <w:autoSpaceDE w:val="0"/>
              <w:widowControl/>
              <w:spacing w:line="185" w:lineRule="auto" w:before="0" w:after="0"/>
              <w:ind w:left="0" w:right="96" w:firstLine="0"/>
              <w:jc w:val="right"/>
            </w:pPr>
            <w:r>
              <w:rPr>
                <w:rFonts w:ascii="Malgun Gothic" w:hAnsi="Malgun Gothic" w:eastAsia="STKaiti"/>
                <w:b w:val="0"/>
                <w:i w:val="0"/>
                <w:color w:val="000000"/>
                <w:sz w:val="16"/>
              </w:rPr>
              <w:t xml:space="preserve">48,817 </w:t>
            </w:r>
          </w:p>
        </w:tc>
        <w:tc>
          <w:tcPr>
            <w:tcW w:type="dxa" w:w="62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81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 </w:t>
            </w:r>
          </w:p>
        </w:tc>
        <w:tc>
          <w:tcPr>
            <w:tcW w:type="dxa" w:w="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48,898 </w:t>
            </w:r>
          </w:p>
        </w:tc>
      </w:tr>
      <w:tr>
        <w:trPr>
          <w:trHeight w:hRule="exact" w:val="200"/>
        </w:trPr>
        <w:tc>
          <w:tcPr>
            <w:tcW w:type="dxa" w:w="2236"/>
            <w:tcBorders/>
            <w:tcMar>
              <w:start w:w="0" w:type="dxa"/>
              <w:end w:w="0" w:type="dxa"/>
            </w:tcMar>
          </w:tcPr>
          <w:p>
            <w:pPr>
              <w:autoSpaceDN w:val="0"/>
              <w:autoSpaceDE w:val="0"/>
              <w:widowControl/>
              <w:spacing w:line="185" w:lineRule="auto" w:before="4" w:after="0"/>
              <w:ind w:left="0" w:right="1142" w:firstLine="0"/>
              <w:jc w:val="right"/>
            </w:pPr>
            <w:r>
              <w:rPr>
                <w:rFonts w:ascii="Malgun Gothic" w:hAnsi="Malgun Gothic" w:eastAsia="STKaiti"/>
                <w:b w:val="0"/>
                <w:i w:val="0"/>
                <w:color w:val="000000"/>
                <w:sz w:val="16"/>
              </w:rPr>
              <w:t xml:space="preserve">贷款 </w:t>
            </w:r>
          </w:p>
        </w:tc>
        <w:tc>
          <w:tcPr>
            <w:tcW w:type="dxa" w:w="750"/>
            <w:tcBorders/>
            <w:tcMar>
              <w:start w:w="0" w:type="dxa"/>
              <w:end w:w="0" w:type="dxa"/>
            </w:tcMar>
          </w:tcPr>
          <w:p>
            <w:pPr>
              <w:autoSpaceDN w:val="0"/>
              <w:autoSpaceDE w:val="0"/>
              <w:widowControl/>
              <w:spacing w:line="185" w:lineRule="auto" w:before="4" w:after="0"/>
              <w:ind w:left="0" w:right="0" w:firstLine="0"/>
              <w:jc w:val="left"/>
            </w:pPr>
            <w:r>
              <w:rPr>
                <w:rFonts w:ascii="Malgun Gothic" w:hAnsi="Malgun Gothic" w:eastAsia="STKaiti"/>
                <w:b w:val="0"/>
                <w:i w:val="0"/>
                <w:color w:val="000000"/>
                <w:sz w:val="16"/>
              </w:rPr>
              <w:t xml:space="preserve"> 440,356 </w:t>
            </w:r>
          </w:p>
        </w:tc>
        <w:tc>
          <w:tcPr>
            <w:tcW w:type="dxa" w:w="59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6,642 </w:t>
            </w:r>
          </w:p>
        </w:tc>
        <w:tc>
          <w:tcPr>
            <w:tcW w:type="dxa" w:w="1614"/>
            <w:gridSpan w:val="4"/>
            <w:tcBorders/>
            <w:tcMar>
              <w:start w:w="0" w:type="dxa"/>
              <w:end w:w="0" w:type="dxa"/>
            </w:tcMar>
            <w:tcMar>
              <w:start w:w="0" w:type="dxa"/>
              <w:end w:w="0" w:type="dxa"/>
            </w:tcMar>
            <w:tcMar>
              <w:start w:w="0" w:type="dxa"/>
              <w:end w:w="0" w:type="dxa"/>
            </w:tcMar>
            <w:tcMar>
              <w:start w:w="0" w:type="dxa"/>
              <w:end w:w="0" w:type="dxa"/>
            </w:tcMar>
          </w:tcPr>
          <w:p>
            <w:pPr>
              <w:autoSpaceDN w:val="0"/>
              <w:tabs>
                <w:tab w:pos="1594" w:val="left"/>
              </w:tabs>
              <w:autoSpaceDE w:val="0"/>
              <w:widowControl/>
              <w:spacing w:line="185" w:lineRule="auto" w:before="4" w:after="0"/>
              <w:ind w:left="350" w:right="0" w:firstLine="0"/>
              <w:jc w:val="left"/>
            </w:pPr>
            <w:r>
              <w:rPr>
                <w:rFonts w:ascii="Malgun Gothic" w:hAnsi="Malgun Gothic" w:eastAsia="STKaiti"/>
                <w:b w:val="0"/>
                <w:i w:val="0"/>
                <w:color w:val="000000"/>
                <w:sz w:val="16"/>
              </w:rPr>
              <w:t xml:space="preserve">1,113  448,111 </w:t>
            </w:r>
            <w:r>
              <w:rPr>
                <w:rFonts w:ascii="Malgun Gothic" w:hAnsi="Malgun Gothic"/>
                <w:sz w:val="16"/>
              </w:rPr>
              <w:tab/>
            </w:r>
            <w:r>
              <w:rPr>
                <w:rFonts w:ascii="Malgun Gothic" w:hAnsi="Malgun Gothic" w:eastAsia="STKaiti"/>
                <w:b w:val="0"/>
                <w:i w:val="0"/>
                <w:color w:val="000000"/>
                <w:sz w:val="16"/>
              </w:rPr>
              <w:t xml:space="preserve"> </w:t>
            </w:r>
          </w:p>
        </w:tc>
        <w:tc>
          <w:tcPr>
            <w:tcW w:type="dxa" w:w="702"/>
            <w:tcBorders/>
            <w:tcMar>
              <w:start w:w="0" w:type="dxa"/>
              <w:end w:w="0" w:type="dxa"/>
            </w:tcMar>
          </w:tcPr>
          <w:p>
            <w:pPr>
              <w:autoSpaceDN w:val="0"/>
              <w:autoSpaceDE w:val="0"/>
              <w:widowControl/>
              <w:spacing w:line="185" w:lineRule="auto" w:before="4" w:after="0"/>
              <w:ind w:left="0" w:right="0" w:firstLine="0"/>
              <w:jc w:val="left"/>
            </w:pPr>
            <w:r>
              <w:rPr>
                <w:rFonts w:ascii="Malgun Gothic" w:hAnsi="Malgun Gothic" w:eastAsia="STKaiti"/>
                <w:b w:val="0"/>
                <w:i w:val="0"/>
                <w:color w:val="000000"/>
                <w:sz w:val="16"/>
              </w:rPr>
              <w:t xml:space="preserve"> 355,939 </w:t>
            </w:r>
          </w:p>
        </w:tc>
        <w:tc>
          <w:tcPr>
            <w:tcW w:type="dxa" w:w="624"/>
            <w:tcBorders/>
            <w:tcMar>
              <w:start w:w="0" w:type="dxa"/>
              <w:end w:w="0" w:type="dxa"/>
            </w:tcMar>
          </w:tcPr>
          <w:p>
            <w:pPr>
              <w:autoSpaceDN w:val="0"/>
              <w:autoSpaceDE w:val="0"/>
              <w:widowControl/>
              <w:spacing w:line="185" w:lineRule="auto" w:before="4" w:after="0"/>
              <w:ind w:left="0" w:right="2" w:firstLine="0"/>
              <w:jc w:val="right"/>
            </w:pPr>
            <w:r>
              <w:rPr>
                <w:rFonts w:ascii="Malgun Gothic" w:hAnsi="Malgun Gothic" w:eastAsia="STKaiti"/>
                <w:b w:val="0"/>
                <w:i w:val="0"/>
                <w:color w:val="000000"/>
                <w:sz w:val="16"/>
              </w:rPr>
              <w:t xml:space="preserve">9,765 </w:t>
            </w:r>
          </w:p>
        </w:tc>
        <w:tc>
          <w:tcPr>
            <w:tcW w:type="dxa" w:w="162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152" w:firstLine="0"/>
              <w:jc w:val="right"/>
            </w:pPr>
            <w:r>
              <w:rPr>
                <w:rFonts w:ascii="Malgun Gothic" w:hAnsi="Malgun Gothic" w:eastAsia="STKaiti"/>
                <w:b w:val="0"/>
                <w:i w:val="0"/>
                <w:color w:val="000000"/>
                <w:sz w:val="16"/>
              </w:rPr>
              <w:t xml:space="preserve">942  366,646 </w:t>
            </w:r>
          </w:p>
        </w:tc>
      </w:tr>
      <w:tr>
        <w:trPr>
          <w:trHeight w:hRule="exact" w:val="180"/>
        </w:trPr>
        <w:tc>
          <w:tcPr>
            <w:tcW w:type="dxa" w:w="2236"/>
            <w:tcBorders/>
            <w:tcMar>
              <w:start w:w="0" w:type="dxa"/>
              <w:end w:w="0" w:type="dxa"/>
            </w:tcMar>
          </w:tcPr>
          <w:p>
            <w:pPr>
              <w:autoSpaceDN w:val="0"/>
              <w:autoSpaceDE w:val="0"/>
              <w:widowControl/>
              <w:spacing w:line="182" w:lineRule="auto" w:before="0" w:after="0"/>
              <w:ind w:left="0" w:right="844" w:firstLine="0"/>
              <w:jc w:val="right"/>
            </w:pPr>
            <w:r>
              <w:rPr>
                <w:rFonts w:ascii="Malgun Gothic" w:hAnsi="Malgun Gothic" w:eastAsia="STKaiti"/>
                <w:b w:val="0"/>
                <w:i w:val="0"/>
                <w:color w:val="000000"/>
                <w:sz w:val="16"/>
              </w:rPr>
              <w:t xml:space="preserve">证券投资 </w:t>
            </w:r>
          </w:p>
        </w:tc>
        <w:tc>
          <w:tcPr>
            <w:tcW w:type="dxa" w:w="750"/>
            <w:tcBorders/>
            <w:tcMar>
              <w:start w:w="0" w:type="dxa"/>
              <w:end w:w="0" w:type="dxa"/>
            </w:tcMar>
          </w:tcPr>
          <w:p>
            <w:pPr>
              <w:autoSpaceDN w:val="0"/>
              <w:autoSpaceDE w:val="0"/>
              <w:widowControl/>
              <w:spacing w:line="182" w:lineRule="auto" w:before="0" w:after="0"/>
              <w:ind w:left="0" w:right="114" w:firstLine="0"/>
              <w:jc w:val="right"/>
            </w:pPr>
            <w:r>
              <w:rPr>
                <w:rFonts w:ascii="Malgun Gothic" w:hAnsi="Malgun Gothic" w:eastAsia="STKaiti"/>
                <w:b w:val="0"/>
                <w:i w:val="0"/>
                <w:color w:val="000000"/>
                <w:sz w:val="16"/>
              </w:rPr>
              <w:t xml:space="preserve">34,287 </w:t>
            </w:r>
          </w:p>
        </w:tc>
        <w:tc>
          <w:tcPr>
            <w:tcW w:type="dxa" w:w="594"/>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1,553 </w:t>
            </w:r>
          </w:p>
        </w:tc>
        <w:tc>
          <w:tcPr>
            <w:tcW w:type="dxa" w:w="7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259 </w:t>
            </w:r>
          </w:p>
        </w:tc>
        <w:tc>
          <w:tcPr>
            <w:tcW w:type="dxa" w:w="914"/>
            <w:gridSpan w:val="2"/>
            <w:tcBorders/>
            <w:tcMar>
              <w:start w:w="0" w:type="dxa"/>
              <w:end w:w="0" w:type="dxa"/>
            </w:tcMar>
            <w:tcMar>
              <w:start w:w="0" w:type="dxa"/>
              <w:end w:w="0" w:type="dxa"/>
            </w:tcMar>
          </w:tcPr>
          <w:p>
            <w:pPr>
              <w:autoSpaceDN w:val="0"/>
              <w:autoSpaceDE w:val="0"/>
              <w:widowControl/>
              <w:spacing w:line="182" w:lineRule="auto" w:before="0" w:after="0"/>
              <w:ind w:left="0" w:right="204" w:firstLine="0"/>
              <w:jc w:val="right"/>
            </w:pPr>
            <w:r>
              <w:rPr>
                <w:rFonts w:ascii="Malgun Gothic" w:hAnsi="Malgun Gothic" w:eastAsia="STKaiti"/>
                <w:b w:val="0"/>
                <w:i w:val="0"/>
                <w:color w:val="000000"/>
                <w:sz w:val="16"/>
              </w:rPr>
              <w:t xml:space="preserve">36,099 </w:t>
            </w:r>
          </w:p>
        </w:tc>
        <w:tc>
          <w:tcPr>
            <w:tcW w:type="dxa" w:w="702"/>
            <w:tcBorders/>
            <w:tcMar>
              <w:start w:w="0" w:type="dxa"/>
              <w:end w:w="0" w:type="dxa"/>
            </w:tcMar>
          </w:tcPr>
          <w:p>
            <w:pPr>
              <w:autoSpaceDN w:val="0"/>
              <w:autoSpaceDE w:val="0"/>
              <w:widowControl/>
              <w:spacing w:line="182" w:lineRule="auto" w:before="0" w:after="0"/>
              <w:ind w:left="0" w:right="94" w:firstLine="0"/>
              <w:jc w:val="right"/>
            </w:pPr>
            <w:r>
              <w:rPr>
                <w:rFonts w:ascii="Malgun Gothic" w:hAnsi="Malgun Gothic" w:eastAsia="STKaiti"/>
                <w:b w:val="0"/>
                <w:i w:val="0"/>
                <w:color w:val="000000"/>
                <w:sz w:val="16"/>
              </w:rPr>
              <w:t xml:space="preserve">35,730 </w:t>
            </w:r>
          </w:p>
        </w:tc>
        <w:tc>
          <w:tcPr>
            <w:tcW w:type="dxa" w:w="624"/>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2,377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0" w:after="0"/>
              <w:ind w:left="0" w:right="166" w:firstLine="0"/>
              <w:jc w:val="right"/>
            </w:pPr>
            <w:r>
              <w:rPr>
                <w:rFonts w:ascii="Malgun Gothic" w:hAnsi="Malgun Gothic" w:eastAsia="STKaiti"/>
                <w:b w:val="0"/>
                <w:i w:val="0"/>
                <w:color w:val="000000"/>
                <w:sz w:val="16"/>
              </w:rPr>
              <w:t xml:space="preserve">433 </w:t>
            </w:r>
          </w:p>
        </w:tc>
        <w:tc>
          <w:tcPr>
            <w:tcW w:type="dxa" w:w="72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38,540 </w:t>
            </w:r>
          </w:p>
        </w:tc>
      </w:tr>
      <w:tr>
        <w:trPr>
          <w:trHeight w:hRule="exact" w:val="198"/>
        </w:trPr>
        <w:tc>
          <w:tcPr>
            <w:tcW w:type="dxa" w:w="2236"/>
            <w:tcBorders>
              <w:bottom w:sz="3.200000000000273" w:val="single" w:color="#000000"/>
            </w:tcBorders>
            <w:tcMar>
              <w:start w:w="0" w:type="dxa"/>
              <w:end w:w="0" w:type="dxa"/>
            </w:tcMar>
          </w:tcPr>
          <w:p>
            <w:pPr>
              <w:autoSpaceDN w:val="0"/>
              <w:autoSpaceDE w:val="0"/>
              <w:widowControl/>
              <w:spacing w:line="185" w:lineRule="auto" w:before="0" w:after="0"/>
              <w:ind w:left="0" w:right="844" w:firstLine="0"/>
              <w:jc w:val="right"/>
            </w:pPr>
            <w:r>
              <w:rPr>
                <w:rFonts w:ascii="Malgun Gothic" w:hAnsi="Malgun Gothic" w:eastAsia="STKaiti"/>
                <w:b w:val="0"/>
                <w:i w:val="0"/>
                <w:color w:val="000000"/>
                <w:sz w:val="16"/>
              </w:rPr>
              <w:t xml:space="preserve">其他资产 </w:t>
            </w:r>
          </w:p>
        </w:tc>
        <w:tc>
          <w:tcPr>
            <w:tcW w:type="dxa" w:w="750"/>
            <w:tcBorders>
              <w:bottom w:sz="3.200000000000273" w:val="single" w:color="#000000"/>
            </w:tcBorders>
            <w:tcMar>
              <w:start w:w="0" w:type="dxa"/>
              <w:end w:w="0" w:type="dxa"/>
            </w:tcMar>
          </w:tcPr>
          <w:p>
            <w:pPr>
              <w:autoSpaceDN w:val="0"/>
              <w:autoSpaceDE w:val="0"/>
              <w:widowControl/>
              <w:spacing w:line="185" w:lineRule="auto" w:before="0" w:after="0"/>
              <w:ind w:left="0" w:right="112" w:firstLine="0"/>
              <w:jc w:val="right"/>
            </w:pPr>
            <w:r>
              <w:rPr>
                <w:rFonts w:ascii="Malgun Gothic" w:hAnsi="Malgun Gothic" w:eastAsia="STKaiti"/>
                <w:b w:val="0"/>
                <w:i w:val="0"/>
                <w:color w:val="000000"/>
                <w:sz w:val="16"/>
              </w:rPr>
              <w:t xml:space="preserve">13,990 </w:t>
            </w:r>
          </w:p>
        </w:tc>
        <w:tc>
          <w:tcPr>
            <w:tcW w:type="dxa" w:w="594"/>
            <w:tcBorders>
              <w:bottom w:sz="3.200000000000273"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86 </w:t>
            </w:r>
          </w:p>
        </w:tc>
        <w:tc>
          <w:tcPr>
            <w:tcW w:type="dxa" w:w="700"/>
            <w:gridSpan w:val="2"/>
            <w:tcBorders>
              <w:bottom w:sz="3.200000000000273" w:val="single" w:color="#000000"/>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8 </w:t>
            </w:r>
          </w:p>
        </w:tc>
        <w:tc>
          <w:tcPr>
            <w:tcW w:type="dxa" w:w="914"/>
            <w:gridSpan w:val="2"/>
            <w:tcBorders>
              <w:bottom w:sz="3.200000000000273" w:val="single" w:color="#000000"/>
            </w:tcBorders>
            <w:tcMar>
              <w:start w:w="0" w:type="dxa"/>
              <w:end w:w="0" w:type="dxa"/>
            </w:tcMar>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14,084 </w:t>
            </w:r>
          </w:p>
        </w:tc>
        <w:tc>
          <w:tcPr>
            <w:tcW w:type="dxa" w:w="702"/>
            <w:tcBorders>
              <w:bottom w:sz="3.200000000000273" w:val="single" w:color="#000000"/>
            </w:tcBorders>
            <w:tcMar>
              <w:start w:w="0" w:type="dxa"/>
              <w:end w:w="0" w:type="dxa"/>
            </w:tcMar>
          </w:tcPr>
          <w:p>
            <w:pPr>
              <w:autoSpaceDN w:val="0"/>
              <w:autoSpaceDE w:val="0"/>
              <w:widowControl/>
              <w:spacing w:line="185" w:lineRule="auto" w:before="0" w:after="0"/>
              <w:ind w:left="0" w:right="94" w:firstLine="0"/>
              <w:jc w:val="right"/>
            </w:pPr>
            <w:r>
              <w:rPr>
                <w:rFonts w:ascii="Malgun Gothic" w:hAnsi="Malgun Gothic" w:eastAsia="STKaiti"/>
                <w:b w:val="0"/>
                <w:i w:val="0"/>
                <w:color w:val="000000"/>
                <w:sz w:val="16"/>
              </w:rPr>
              <w:t xml:space="preserve">12,239 </w:t>
            </w:r>
          </w:p>
        </w:tc>
        <w:tc>
          <w:tcPr>
            <w:tcW w:type="dxa" w:w="624"/>
            <w:tcBorders>
              <w:bottom w:sz="3.200000000000273"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92 </w:t>
            </w:r>
          </w:p>
        </w:tc>
        <w:tc>
          <w:tcPr>
            <w:tcW w:type="dxa" w:w="900"/>
            <w:gridSpan w:val="2"/>
            <w:tcBorders>
              <w:bottom w:sz="3.200000000000273" w:val="single" w:color="#000000"/>
            </w:tcBorders>
            <w:tcMar>
              <w:start w:w="0" w:type="dxa"/>
              <w:end w:w="0" w:type="dxa"/>
            </w:tcMar>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14 </w:t>
            </w:r>
          </w:p>
        </w:tc>
        <w:tc>
          <w:tcPr>
            <w:tcW w:type="dxa" w:w="720"/>
            <w:tcBorders>
              <w:bottom w:sz="3.200000000000273"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12,345 </w:t>
            </w:r>
          </w:p>
        </w:tc>
      </w:tr>
      <w:tr>
        <w:trPr>
          <w:trHeight w:hRule="exact" w:val="380"/>
        </w:trPr>
        <w:tc>
          <w:tcPr>
            <w:tcW w:type="dxa" w:w="2236"/>
            <w:tcBorders>
              <w:top w:sz="3.200000000000273" w:val="single" w:color="#000000"/>
              <w:bottom w:sz="3.200000000000273" w:val="single" w:color="#000000"/>
            </w:tcBorders>
            <w:tcMar>
              <w:start w:w="0" w:type="dxa"/>
              <w:end w:w="0" w:type="dxa"/>
            </w:tcMar>
          </w:tcPr>
          <w:p>
            <w:pPr>
              <w:autoSpaceDN w:val="0"/>
              <w:autoSpaceDE w:val="0"/>
              <w:widowControl/>
              <w:spacing w:line="182" w:lineRule="auto" w:before="178" w:after="0"/>
              <w:ind w:left="0" w:right="844" w:firstLine="0"/>
              <w:jc w:val="right"/>
            </w:pPr>
            <w:r>
              <w:rPr>
                <w:rFonts w:ascii="Malgun Gothic" w:hAnsi="Malgun Gothic" w:eastAsia="STKaiti"/>
                <w:b w:val="0"/>
                <w:i w:val="0"/>
                <w:color w:val="000000"/>
                <w:sz w:val="16"/>
              </w:rPr>
              <w:t xml:space="preserve">资产总计 </w:t>
            </w:r>
          </w:p>
        </w:tc>
        <w:tc>
          <w:tcPr>
            <w:tcW w:type="dxa" w:w="750"/>
            <w:tcBorders>
              <w:top w:sz="3.200000000000273" w:val="single" w:color="#000000"/>
              <w:bottom w:sz="3.200000000000273" w:val="single" w:color="#000000"/>
            </w:tcBorders>
            <w:tcMar>
              <w:start w:w="0" w:type="dxa"/>
              <w:end w:w="0" w:type="dxa"/>
            </w:tcMar>
          </w:tcPr>
          <w:p>
            <w:pPr>
              <w:autoSpaceDN w:val="0"/>
              <w:autoSpaceDE w:val="0"/>
              <w:widowControl/>
              <w:spacing w:line="182" w:lineRule="auto" w:before="178" w:after="0"/>
              <w:ind w:left="0" w:right="0" w:firstLine="0"/>
              <w:jc w:val="left"/>
            </w:pPr>
            <w:r>
              <w:rPr>
                <w:rFonts w:ascii="Malgun Gothic" w:hAnsi="Malgun Gothic" w:eastAsia="STKaiti"/>
                <w:b w:val="0"/>
                <w:i w:val="0"/>
                <w:color w:val="000000"/>
                <w:sz w:val="16"/>
              </w:rPr>
              <w:t xml:space="preserve"> 661,703 </w:t>
            </w:r>
          </w:p>
        </w:tc>
        <w:tc>
          <w:tcPr>
            <w:tcW w:type="dxa" w:w="594"/>
            <w:tcBorders>
              <w:top w:sz="3.200000000000273" w:val="single" w:color="#000000"/>
              <w:bottom w:sz="3.200000000000273" w:val="single" w:color="#000000"/>
            </w:tcBorders>
            <w:tcMar>
              <w:start w:w="0" w:type="dxa"/>
              <w:end w:w="0" w:type="dxa"/>
            </w:tcMar>
          </w:tcPr>
          <w:p>
            <w:pPr>
              <w:autoSpaceDN w:val="0"/>
              <w:autoSpaceDE w:val="0"/>
              <w:widowControl/>
              <w:spacing w:line="182" w:lineRule="auto" w:before="178" w:after="0"/>
              <w:ind w:left="0" w:right="0" w:firstLine="0"/>
              <w:jc w:val="right"/>
            </w:pPr>
            <w:r>
              <w:rPr>
                <w:rFonts w:ascii="Malgun Gothic" w:hAnsi="Malgun Gothic" w:eastAsia="STKaiti"/>
                <w:b w:val="0"/>
                <w:i w:val="0"/>
                <w:color w:val="000000"/>
                <w:sz w:val="16"/>
              </w:rPr>
              <w:t xml:space="preserve">21,333 </w:t>
            </w:r>
          </w:p>
        </w:tc>
        <w:tc>
          <w:tcPr>
            <w:tcW w:type="dxa" w:w="1614"/>
            <w:gridSpan w:val="4"/>
            <w:tcBorders>
              <w:top w:sz="3.200000000000273" w:val="single" w:color="#000000"/>
              <w:bottom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78" w:after="0"/>
              <w:ind w:left="352" w:right="0" w:firstLine="0"/>
              <w:jc w:val="left"/>
            </w:pPr>
            <w:r>
              <w:rPr>
                <w:rFonts w:ascii="Malgun Gothic" w:hAnsi="Malgun Gothic" w:eastAsia="STKaiti"/>
                <w:b w:val="0"/>
                <w:i w:val="0"/>
                <w:color w:val="000000"/>
                <w:sz w:val="16"/>
              </w:rPr>
              <w:t xml:space="preserve">6,308  689,344 </w:t>
            </w:r>
          </w:p>
        </w:tc>
        <w:tc>
          <w:tcPr>
            <w:tcW w:type="dxa" w:w="702"/>
            <w:tcBorders>
              <w:top w:sz="3.200000000000273" w:val="single" w:color="#000000"/>
              <w:bottom w:sz="3.200000000000273" w:val="single" w:color="#000000"/>
            </w:tcBorders>
            <w:tcMar>
              <w:start w:w="0" w:type="dxa"/>
              <w:end w:w="0" w:type="dxa"/>
            </w:tcMar>
          </w:tcPr>
          <w:p>
            <w:pPr>
              <w:autoSpaceDN w:val="0"/>
              <w:autoSpaceDE w:val="0"/>
              <w:widowControl/>
              <w:spacing w:line="182" w:lineRule="auto" w:before="178" w:after="0"/>
              <w:ind w:left="0" w:right="0" w:firstLine="0"/>
              <w:jc w:val="left"/>
            </w:pPr>
            <w:r>
              <w:rPr>
                <w:rFonts w:ascii="Malgun Gothic" w:hAnsi="Malgun Gothic" w:eastAsia="STKaiti"/>
                <w:b w:val="0"/>
                <w:i w:val="0"/>
                <w:color w:val="000000"/>
                <w:sz w:val="16"/>
              </w:rPr>
              <w:t xml:space="preserve"> 548,175 </w:t>
            </w:r>
          </w:p>
        </w:tc>
        <w:tc>
          <w:tcPr>
            <w:tcW w:type="dxa" w:w="624"/>
            <w:tcBorders>
              <w:top w:sz="3.200000000000273" w:val="single" w:color="#000000"/>
              <w:bottom w:sz="3.200000000000273" w:val="single" w:color="#000000"/>
            </w:tcBorders>
            <w:tcMar>
              <w:start w:w="0" w:type="dxa"/>
              <w:end w:w="0" w:type="dxa"/>
            </w:tcMar>
          </w:tcPr>
          <w:p>
            <w:pPr>
              <w:autoSpaceDN w:val="0"/>
              <w:autoSpaceDE w:val="0"/>
              <w:widowControl/>
              <w:spacing w:line="182" w:lineRule="auto" w:before="178" w:after="0"/>
              <w:ind w:left="0" w:right="0" w:firstLine="0"/>
              <w:jc w:val="right"/>
            </w:pPr>
            <w:r>
              <w:rPr>
                <w:rFonts w:ascii="Malgun Gothic" w:hAnsi="Malgun Gothic" w:eastAsia="STKaiti"/>
                <w:b w:val="0"/>
                <w:i w:val="0"/>
                <w:color w:val="000000"/>
                <w:sz w:val="16"/>
              </w:rPr>
              <w:t xml:space="preserve">21,562 </w:t>
            </w:r>
          </w:p>
        </w:tc>
        <w:tc>
          <w:tcPr>
            <w:tcW w:type="dxa" w:w="1620"/>
            <w:gridSpan w:val="3"/>
            <w:tcBorders>
              <w:top w:sz="3.200000000000273" w:val="single" w:color="#000000"/>
              <w:bottom w:sz="3.200000000000273" w:val="single" w:color="#000000"/>
            </w:tcBorders>
            <w:tcMar>
              <w:start w:w="0" w:type="dxa"/>
              <w:end w:w="0" w:type="dxa"/>
            </w:tcMar>
            <w:tcMar>
              <w:start w:w="0" w:type="dxa"/>
              <w:end w:w="0" w:type="dxa"/>
            </w:tcMar>
            <w:tcMar>
              <w:start w:w="0" w:type="dxa"/>
              <w:end w:w="0" w:type="dxa"/>
            </w:tcMar>
          </w:tcPr>
          <w:p>
            <w:pPr>
              <w:autoSpaceDN w:val="0"/>
              <w:autoSpaceDE w:val="0"/>
              <w:widowControl/>
              <w:spacing w:line="182" w:lineRule="auto" w:before="178" w:after="0"/>
              <w:ind w:left="382" w:right="0" w:firstLine="0"/>
              <w:jc w:val="left"/>
            </w:pPr>
            <w:r>
              <w:rPr>
                <w:rFonts w:ascii="Malgun Gothic" w:hAnsi="Malgun Gothic" w:eastAsia="STKaiti"/>
                <w:b w:val="0"/>
                <w:i w:val="0"/>
                <w:color w:val="000000"/>
                <w:sz w:val="16"/>
              </w:rPr>
              <w:t xml:space="preserve">3,786  573,523 </w:t>
            </w:r>
          </w:p>
        </w:tc>
      </w:tr>
      <w:tr>
        <w:trPr>
          <w:trHeight w:hRule="exact" w:val="462"/>
        </w:trPr>
        <w:tc>
          <w:tcPr>
            <w:tcW w:type="dxa" w:w="2236"/>
            <w:tcBorders>
              <w:top w:sz="3.200000000000273" w:val="single" w:color="#000000"/>
            </w:tcBorders>
            <w:tcMar>
              <w:start w:w="0" w:type="dxa"/>
              <w:end w:w="0" w:type="dxa"/>
            </w:tcMar>
          </w:tcPr>
          <w:p>
            <w:pPr>
              <w:autoSpaceDN w:val="0"/>
              <w:autoSpaceDE w:val="0"/>
              <w:widowControl/>
              <w:spacing w:line="185" w:lineRule="auto" w:before="262" w:after="0"/>
              <w:ind w:left="0" w:right="994" w:firstLine="0"/>
              <w:jc w:val="right"/>
            </w:pPr>
            <w:r>
              <w:rPr>
                <w:rFonts w:ascii="Malgun Gothic" w:hAnsi="Malgun Gothic" w:eastAsia="STKaiti"/>
                <w:b w:val="0"/>
                <w:i w:val="0"/>
                <w:color w:val="000000"/>
                <w:sz w:val="16"/>
              </w:rPr>
              <w:t xml:space="preserve">负债： </w:t>
            </w:r>
          </w:p>
        </w:tc>
        <w:tc>
          <w:tcPr>
            <w:tcW w:type="dxa" w:w="75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42" w:after="0"/>
              <w:ind w:left="0" w:right="112" w:firstLine="0"/>
              <w:jc w:val="right"/>
            </w:pPr>
            <w:r>
              <w:rPr>
                <w:rFonts w:ascii="Malgun Gothic" w:hAnsi="Malgun Gothic" w:eastAsia="STKaiti"/>
                <w:b w:val="0"/>
                <w:i w:val="0"/>
                <w:color w:val="000000"/>
                <w:sz w:val="16"/>
              </w:rPr>
              <w:t xml:space="preserve">1,183 </w:t>
            </w:r>
          </w:p>
        </w:tc>
        <w:tc>
          <w:tcPr>
            <w:tcW w:type="dxa" w:w="59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42" w:after="0"/>
              <w:ind w:left="0" w:right="0" w:firstLine="0"/>
              <w:jc w:val="right"/>
            </w:pPr>
            <w:r>
              <w:rPr>
                <w:rFonts w:ascii="Malgun Gothic" w:hAnsi="Malgun Gothic" w:eastAsia="STKaiti"/>
                <w:b w:val="0"/>
                <w:i w:val="0"/>
                <w:color w:val="000000"/>
                <w:sz w:val="16"/>
              </w:rPr>
              <w:t xml:space="preserve">9 </w:t>
            </w:r>
          </w:p>
        </w:tc>
        <w:tc>
          <w:tcPr>
            <w:tcW w:type="dxa" w:w="700"/>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2" w:after="0"/>
              <w:ind w:left="0" w:right="0" w:firstLine="0"/>
              <w:jc w:val="right"/>
            </w:pPr>
            <w:r>
              <w:rPr>
                <w:rFonts w:ascii="Malgun Gothic" w:hAnsi="Malgun Gothic" w:eastAsia="STKaiti"/>
                <w:b w:val="0"/>
                <w:i w:val="0"/>
                <w:color w:val="000000"/>
                <w:sz w:val="16"/>
              </w:rPr>
              <w:t xml:space="preserve">- </w:t>
            </w:r>
          </w:p>
        </w:tc>
        <w:tc>
          <w:tcPr>
            <w:tcW w:type="dxa" w:w="914"/>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2" w:after="0"/>
              <w:ind w:left="0" w:right="202" w:firstLine="0"/>
              <w:jc w:val="right"/>
            </w:pPr>
            <w:r>
              <w:rPr>
                <w:rFonts w:ascii="Malgun Gothic" w:hAnsi="Malgun Gothic" w:eastAsia="STKaiti"/>
                <w:b w:val="0"/>
                <w:i w:val="0"/>
                <w:color w:val="000000"/>
                <w:sz w:val="16"/>
              </w:rPr>
              <w:t xml:space="preserve">1,192 </w:t>
            </w:r>
          </w:p>
        </w:tc>
        <w:tc>
          <w:tcPr>
            <w:tcW w:type="dxa" w:w="702"/>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42" w:after="0"/>
              <w:ind w:left="0" w:right="94" w:firstLine="0"/>
              <w:jc w:val="right"/>
            </w:pPr>
            <w:r>
              <w:rPr>
                <w:rFonts w:ascii="Malgun Gothic" w:hAnsi="Malgun Gothic" w:eastAsia="STKaiti"/>
                <w:b w:val="0"/>
                <w:i w:val="0"/>
                <w:color w:val="000000"/>
                <w:sz w:val="16"/>
              </w:rPr>
              <w:t xml:space="preserve">- </w:t>
            </w:r>
          </w:p>
        </w:tc>
        <w:tc>
          <w:tcPr>
            <w:tcW w:type="dxa" w:w="62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42" w:after="0"/>
              <w:ind w:left="0" w:right="0" w:firstLine="0"/>
              <w:jc w:val="right"/>
            </w:pPr>
            <w:r>
              <w:rPr>
                <w:rFonts w:ascii="Malgun Gothic" w:hAnsi="Malgun Gothic" w:eastAsia="STKaiti"/>
                <w:b w:val="0"/>
                <w:i w:val="0"/>
                <w:color w:val="000000"/>
                <w:sz w:val="16"/>
              </w:rPr>
              <w:t xml:space="preserve">414 </w:t>
            </w:r>
          </w:p>
        </w:tc>
        <w:tc>
          <w:tcPr>
            <w:tcW w:type="dxa" w:w="900"/>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42" w:after="0"/>
              <w:ind w:left="0" w:right="168" w:firstLine="0"/>
              <w:jc w:val="right"/>
            </w:pPr>
            <w:r>
              <w:rPr>
                <w:rFonts w:ascii="Malgun Gothic" w:hAnsi="Malgun Gothic" w:eastAsia="STKaiti"/>
                <w:b w:val="0"/>
                <w:i w:val="0"/>
                <w:color w:val="000000"/>
                <w:sz w:val="16"/>
              </w:rPr>
              <w:t xml:space="preserve">7 </w:t>
            </w:r>
          </w:p>
        </w:tc>
        <w:tc>
          <w:tcPr>
            <w:tcW w:type="dxa" w:w="72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442" w:after="0"/>
              <w:ind w:left="0" w:right="154" w:firstLine="0"/>
              <w:jc w:val="right"/>
            </w:pPr>
            <w:r>
              <w:rPr>
                <w:rFonts w:ascii="Malgun Gothic" w:hAnsi="Malgun Gothic" w:eastAsia="STKaiti"/>
                <w:b w:val="0"/>
                <w:i w:val="0"/>
                <w:color w:val="000000"/>
                <w:sz w:val="16"/>
              </w:rPr>
              <w:t xml:space="preserve">421 </w:t>
            </w:r>
          </w:p>
        </w:tc>
      </w:tr>
      <w:tr>
        <w:trPr>
          <w:trHeight w:hRule="exact" w:val="180"/>
        </w:trPr>
        <w:tc>
          <w:tcPr>
            <w:tcW w:type="dxa" w:w="2236"/>
            <w:tcBorders/>
            <w:tcMar>
              <w:start w:w="0" w:type="dxa"/>
              <w:end w:w="0" w:type="dxa"/>
            </w:tcMar>
          </w:tcPr>
          <w:p>
            <w:pPr>
              <w:autoSpaceDN w:val="0"/>
              <w:autoSpaceDE w:val="0"/>
              <w:widowControl/>
              <w:spacing w:line="185" w:lineRule="auto" w:before="0" w:after="0"/>
              <w:ind w:left="0" w:right="842" w:firstLine="0"/>
              <w:jc w:val="right"/>
            </w:pPr>
            <w:r>
              <w:rPr>
                <w:rFonts w:ascii="Malgun Gothic" w:hAnsi="Malgun Gothic" w:eastAsia="STKaiti"/>
                <w:b w:val="0"/>
                <w:i w:val="0"/>
                <w:color w:val="000000"/>
                <w:sz w:val="16"/>
              </w:rPr>
              <w:t xml:space="preserve">同业拆入 </w:t>
            </w:r>
          </w:p>
        </w:tc>
        <w:tc>
          <w:tcPr>
            <w:tcW w:type="dxa" w:w="752"/>
            <w:vMerge/>
            <w:tcBorders>
              <w:top w:sz="3.200000000000273" w:val="single" w:color="#000000"/>
            </w:tcBorders>
          </w:tcPr>
          <w:p/>
        </w:tc>
        <w:tc>
          <w:tcPr>
            <w:tcW w:type="dxa" w:w="752"/>
            <w:vMerge/>
            <w:tcBorders>
              <w:top w:sz="3.200000000000273" w:val="single" w:color="#000000"/>
            </w:tcBorders>
          </w:tcPr>
          <w:p/>
        </w:tc>
        <w:tc>
          <w:tcPr>
            <w:tcW w:type="dxa" w:w="1504"/>
            <w:gridSpan w:val="2"/>
            <w:vMerge/>
            <w:tcBorders>
              <w:top w:sz="3.200000000000273" w:val="single" w:color="#000000"/>
            </w:tcBorders>
          </w:tcPr>
          <w:p/>
        </w:tc>
        <w:tc>
          <w:tcPr>
            <w:tcW w:type="dxa" w:w="1504"/>
            <w:gridSpan w:val="2"/>
            <w:vMerge/>
            <w:tcBorders>
              <w:top w:sz="3.200000000000273" w:val="single" w:color="#000000"/>
            </w:tcBorders>
          </w:tcPr>
          <w:p/>
        </w:tc>
        <w:tc>
          <w:tcPr>
            <w:tcW w:type="dxa" w:w="752"/>
            <w:vMerge/>
            <w:tcBorders>
              <w:top w:sz="3.200000000000273" w:val="single" w:color="#000000"/>
            </w:tcBorders>
          </w:tcPr>
          <w:p/>
        </w:tc>
        <w:tc>
          <w:tcPr>
            <w:tcW w:type="dxa" w:w="752"/>
            <w:vMerge/>
            <w:tcBorders>
              <w:top w:sz="3.200000000000273" w:val="single" w:color="#000000"/>
            </w:tcBorders>
          </w:tcPr>
          <w:p/>
        </w:tc>
        <w:tc>
          <w:tcPr>
            <w:tcW w:type="dxa" w:w="1504"/>
            <w:gridSpan w:val="2"/>
            <w:vMerge/>
            <w:tcBorders>
              <w:top w:sz="3.200000000000273" w:val="single" w:color="#000000"/>
            </w:tcBorders>
          </w:tcPr>
          <w:p/>
        </w:tc>
        <w:tc>
          <w:tcPr>
            <w:tcW w:type="dxa" w:w="752"/>
            <w:vMerge/>
            <w:tcBorders>
              <w:top w:sz="3.200000000000273" w:val="single" w:color="#000000"/>
            </w:tcBorders>
          </w:tcPr>
          <w:p/>
        </w:tc>
      </w:tr>
      <w:tr>
        <w:trPr>
          <w:trHeight w:hRule="exact" w:val="200"/>
        </w:trPr>
        <w:tc>
          <w:tcPr>
            <w:tcW w:type="dxa" w:w="2236"/>
            <w:tcBorders/>
            <w:tcMar>
              <w:start w:w="0" w:type="dxa"/>
              <w:end w:w="0" w:type="dxa"/>
            </w:tcMar>
          </w:tcPr>
          <w:p>
            <w:pPr>
              <w:autoSpaceDN w:val="0"/>
              <w:autoSpaceDE w:val="0"/>
              <w:widowControl/>
              <w:spacing w:line="185" w:lineRule="auto" w:before="4" w:after="0"/>
              <w:ind w:left="0" w:right="844" w:firstLine="0"/>
              <w:jc w:val="right"/>
            </w:pPr>
            <w:r>
              <w:rPr>
                <w:rFonts w:ascii="Malgun Gothic" w:hAnsi="Malgun Gothic" w:eastAsia="STKaiti"/>
                <w:b w:val="0"/>
                <w:i w:val="0"/>
                <w:color w:val="000000"/>
                <w:sz w:val="16"/>
              </w:rPr>
              <w:t xml:space="preserve">同业存入 </w:t>
            </w:r>
          </w:p>
        </w:tc>
        <w:tc>
          <w:tcPr>
            <w:tcW w:type="dxa" w:w="750"/>
            <w:tcBorders/>
            <w:tcMar>
              <w:start w:w="0" w:type="dxa"/>
              <w:end w:w="0" w:type="dxa"/>
            </w:tcMar>
          </w:tcPr>
          <w:p>
            <w:pPr>
              <w:autoSpaceDN w:val="0"/>
              <w:autoSpaceDE w:val="0"/>
              <w:widowControl/>
              <w:spacing w:line="185" w:lineRule="auto" w:before="4" w:after="0"/>
              <w:ind w:left="0" w:right="114" w:firstLine="0"/>
              <w:jc w:val="right"/>
            </w:pPr>
            <w:r>
              <w:rPr>
                <w:rFonts w:ascii="Malgun Gothic" w:hAnsi="Malgun Gothic" w:eastAsia="STKaiti"/>
                <w:b w:val="0"/>
                <w:i w:val="0"/>
                <w:color w:val="000000"/>
                <w:sz w:val="16"/>
              </w:rPr>
              <w:t xml:space="preserve">29,420 </w:t>
            </w:r>
          </w:p>
        </w:tc>
        <w:tc>
          <w:tcPr>
            <w:tcW w:type="dxa" w:w="59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1,294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141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4" w:after="0"/>
              <w:ind w:left="0" w:right="204" w:firstLine="0"/>
              <w:jc w:val="right"/>
            </w:pPr>
            <w:r>
              <w:rPr>
                <w:rFonts w:ascii="Malgun Gothic" w:hAnsi="Malgun Gothic" w:eastAsia="STKaiti"/>
                <w:b w:val="0"/>
                <w:i w:val="0"/>
                <w:color w:val="000000"/>
                <w:sz w:val="16"/>
              </w:rPr>
              <w:t xml:space="preserve">30,855 </w:t>
            </w:r>
          </w:p>
        </w:tc>
        <w:tc>
          <w:tcPr>
            <w:tcW w:type="dxa" w:w="702"/>
            <w:tcBorders/>
            <w:tcMar>
              <w:start w:w="0" w:type="dxa"/>
              <w:end w:w="0" w:type="dxa"/>
            </w:tcMar>
          </w:tcPr>
          <w:p>
            <w:pPr>
              <w:autoSpaceDN w:val="0"/>
              <w:autoSpaceDE w:val="0"/>
              <w:widowControl/>
              <w:spacing w:line="185" w:lineRule="auto" w:before="4" w:after="0"/>
              <w:ind w:left="0" w:right="94" w:firstLine="0"/>
              <w:jc w:val="right"/>
            </w:pPr>
            <w:r>
              <w:rPr>
                <w:rFonts w:ascii="Malgun Gothic" w:hAnsi="Malgun Gothic" w:eastAsia="STKaiti"/>
                <w:b w:val="0"/>
                <w:i w:val="0"/>
                <w:color w:val="000000"/>
                <w:sz w:val="16"/>
              </w:rPr>
              <w:t xml:space="preserve">18,572 </w:t>
            </w:r>
          </w:p>
        </w:tc>
        <w:tc>
          <w:tcPr>
            <w:tcW w:type="dxa" w:w="62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1,934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166" w:firstLine="0"/>
              <w:jc w:val="right"/>
            </w:pPr>
            <w:r>
              <w:rPr>
                <w:rFonts w:ascii="Malgun Gothic" w:hAnsi="Malgun Gothic" w:eastAsia="STKaiti"/>
                <w:b w:val="0"/>
                <w:i w:val="0"/>
                <w:color w:val="000000"/>
                <w:sz w:val="16"/>
              </w:rPr>
              <w:t xml:space="preserve">72 </w:t>
            </w:r>
          </w:p>
        </w:tc>
        <w:tc>
          <w:tcPr>
            <w:tcW w:type="dxa" w:w="72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20,578 </w:t>
            </w:r>
          </w:p>
        </w:tc>
      </w:tr>
      <w:tr>
        <w:trPr>
          <w:trHeight w:hRule="exact" w:val="180"/>
        </w:trPr>
        <w:tc>
          <w:tcPr>
            <w:tcW w:type="dxa" w:w="2236"/>
            <w:tcBorders/>
            <w:tcMar>
              <w:start w:w="0" w:type="dxa"/>
              <w:end w:w="0" w:type="dxa"/>
            </w:tcMar>
          </w:tcPr>
          <w:p>
            <w:pPr>
              <w:autoSpaceDN w:val="0"/>
              <w:autoSpaceDE w:val="0"/>
              <w:widowControl/>
              <w:spacing w:line="185" w:lineRule="auto" w:before="0" w:after="0"/>
              <w:ind w:left="0" w:right="542" w:firstLine="0"/>
              <w:jc w:val="right"/>
            </w:pPr>
            <w:r>
              <w:rPr>
                <w:rFonts w:ascii="Malgun Gothic" w:hAnsi="Malgun Gothic" w:eastAsia="STKaiti"/>
                <w:b w:val="0"/>
                <w:i w:val="0"/>
                <w:color w:val="000000"/>
                <w:sz w:val="16"/>
              </w:rPr>
              <w:t xml:space="preserve">卖出回购款项 </w:t>
            </w:r>
          </w:p>
        </w:tc>
        <w:tc>
          <w:tcPr>
            <w:tcW w:type="dxa" w:w="750"/>
            <w:tcBorders/>
            <w:tcMar>
              <w:start w:w="0" w:type="dxa"/>
              <w:end w:w="0" w:type="dxa"/>
            </w:tcMar>
          </w:tcPr>
          <w:p>
            <w:pPr>
              <w:autoSpaceDN w:val="0"/>
              <w:autoSpaceDE w:val="0"/>
              <w:widowControl/>
              <w:spacing w:line="185" w:lineRule="auto" w:before="0" w:after="0"/>
              <w:ind w:left="0" w:right="112" w:firstLine="0"/>
              <w:jc w:val="right"/>
            </w:pPr>
            <w:r>
              <w:rPr>
                <w:rFonts w:ascii="Malgun Gothic" w:hAnsi="Malgun Gothic" w:eastAsia="STKaiti"/>
                <w:b w:val="0"/>
                <w:i w:val="0"/>
                <w:color w:val="000000"/>
                <w:sz w:val="16"/>
              </w:rPr>
              <w:t xml:space="preserve">3,355 </w:t>
            </w:r>
          </w:p>
        </w:tc>
        <w:tc>
          <w:tcPr>
            <w:tcW w:type="dxa" w:w="59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31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3,386 </w:t>
            </w:r>
          </w:p>
        </w:tc>
        <w:tc>
          <w:tcPr>
            <w:tcW w:type="dxa" w:w="702"/>
            <w:tcBorders/>
            <w:tcMar>
              <w:start w:w="0" w:type="dxa"/>
              <w:end w:w="0" w:type="dxa"/>
            </w:tcMar>
          </w:tcPr>
          <w:p>
            <w:pPr>
              <w:autoSpaceDN w:val="0"/>
              <w:autoSpaceDE w:val="0"/>
              <w:widowControl/>
              <w:spacing w:line="185" w:lineRule="auto" w:before="0" w:after="0"/>
              <w:ind w:left="0" w:right="94" w:firstLine="0"/>
              <w:jc w:val="right"/>
            </w:pPr>
            <w:r>
              <w:rPr>
                <w:rFonts w:ascii="Malgun Gothic" w:hAnsi="Malgun Gothic" w:eastAsia="STKaiti"/>
                <w:b w:val="0"/>
                <w:i w:val="0"/>
                <w:color w:val="000000"/>
                <w:sz w:val="16"/>
              </w:rPr>
              <w:t xml:space="preserve">1,592 </w:t>
            </w:r>
          </w:p>
        </w:tc>
        <w:tc>
          <w:tcPr>
            <w:tcW w:type="dxa" w:w="624"/>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48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 </w:t>
            </w:r>
          </w:p>
        </w:tc>
        <w:tc>
          <w:tcPr>
            <w:tcW w:type="dxa" w:w="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1,640 </w:t>
            </w:r>
          </w:p>
        </w:tc>
      </w:tr>
      <w:tr>
        <w:trPr>
          <w:trHeight w:hRule="exact" w:val="200"/>
        </w:trPr>
        <w:tc>
          <w:tcPr>
            <w:tcW w:type="dxa" w:w="2236"/>
            <w:tcBorders/>
            <w:tcMar>
              <w:start w:w="0" w:type="dxa"/>
              <w:end w:w="0" w:type="dxa"/>
            </w:tcMar>
          </w:tcPr>
          <w:p>
            <w:pPr>
              <w:autoSpaceDN w:val="0"/>
              <w:autoSpaceDE w:val="0"/>
              <w:widowControl/>
              <w:spacing w:line="182" w:lineRule="auto" w:before="6" w:after="0"/>
              <w:ind w:left="0" w:right="842" w:firstLine="0"/>
              <w:jc w:val="right"/>
            </w:pPr>
            <w:r>
              <w:rPr>
                <w:rFonts w:ascii="Malgun Gothic" w:hAnsi="Malgun Gothic" w:eastAsia="STKaiti"/>
                <w:b w:val="0"/>
                <w:i w:val="0"/>
                <w:color w:val="000000"/>
                <w:sz w:val="16"/>
              </w:rPr>
              <w:t xml:space="preserve">客户存款 </w:t>
            </w:r>
          </w:p>
        </w:tc>
        <w:tc>
          <w:tcPr>
            <w:tcW w:type="dxa" w:w="750"/>
            <w:vMerge w:val="restart"/>
            <w:tcBorders/>
            <w:tcMar>
              <w:start w:w="0" w:type="dxa"/>
              <w:end w:w="0" w:type="dxa"/>
            </w:tcMar>
            <w:tcMar>
              <w:start w:w="0" w:type="dxa"/>
              <w:end w:w="0" w:type="dxa"/>
            </w:tcMar>
          </w:tcPr>
          <w:p>
            <w:pPr>
              <w:autoSpaceDN w:val="0"/>
              <w:autoSpaceDE w:val="0"/>
              <w:widowControl/>
              <w:spacing w:line="182" w:lineRule="auto" w:before="8" w:after="0"/>
              <w:ind w:left="0" w:right="0" w:firstLine="0"/>
              <w:jc w:val="left"/>
            </w:pPr>
            <w:r>
              <w:rPr>
                <w:rFonts w:ascii="Malgun Gothic" w:hAnsi="Malgun Gothic" w:eastAsia="STKaiti"/>
                <w:b w:val="0"/>
                <w:i w:val="0"/>
                <w:color w:val="000000"/>
                <w:sz w:val="16"/>
              </w:rPr>
              <w:t xml:space="preserve"> 575,769 </w:t>
            </w:r>
          </w:p>
        </w:tc>
        <w:tc>
          <w:tcPr>
            <w:tcW w:type="dxa" w:w="594"/>
            <w:vMerge w:val="restart"/>
            <w:tcBorders/>
            <w:tcMar>
              <w:start w:w="0" w:type="dxa"/>
              <w:end w:w="0" w:type="dxa"/>
            </w:tcMar>
            <w:tcMar>
              <w:start w:w="0" w:type="dxa"/>
              <w:end w:w="0" w:type="dxa"/>
            </w:tcMar>
          </w:tcPr>
          <w:p>
            <w:pPr>
              <w:autoSpaceDN w:val="0"/>
              <w:autoSpaceDE w:val="0"/>
              <w:widowControl/>
              <w:spacing w:line="182" w:lineRule="auto" w:before="8" w:after="0"/>
              <w:ind w:left="0" w:right="0" w:firstLine="0"/>
              <w:jc w:val="right"/>
            </w:pPr>
            <w:r>
              <w:rPr>
                <w:rFonts w:ascii="Malgun Gothic" w:hAnsi="Malgun Gothic" w:eastAsia="STKaiti"/>
                <w:b w:val="0"/>
                <w:i w:val="0"/>
                <w:color w:val="000000"/>
                <w:sz w:val="16"/>
              </w:rPr>
              <w:t xml:space="preserve">14,387 </w:t>
            </w:r>
          </w:p>
        </w:tc>
        <w:tc>
          <w:tcPr>
            <w:tcW w:type="dxa" w:w="1614"/>
            <w:gridSpan w:val="4"/>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tabs>
                <w:tab w:pos="1596" w:val="left"/>
              </w:tabs>
              <w:autoSpaceDE w:val="0"/>
              <w:widowControl/>
              <w:spacing w:line="182" w:lineRule="auto" w:before="8" w:after="0"/>
              <w:ind w:left="352" w:right="0" w:firstLine="0"/>
              <w:jc w:val="left"/>
            </w:pPr>
            <w:r>
              <w:rPr>
                <w:rFonts w:ascii="Malgun Gothic" w:hAnsi="Malgun Gothic" w:eastAsia="STKaiti"/>
                <w:b w:val="0"/>
                <w:i w:val="0"/>
                <w:color w:val="000000"/>
                <w:sz w:val="16"/>
              </w:rPr>
              <w:t xml:space="preserve">5,549  595,705 </w:t>
            </w:r>
            <w:r>
              <w:rPr>
                <w:rFonts w:ascii="Malgun Gothic" w:hAnsi="Malgun Gothic"/>
                <w:sz w:val="16"/>
              </w:rPr>
              <w:tab/>
            </w:r>
            <w:r>
              <w:rPr>
                <w:rFonts w:ascii="Malgun Gothic" w:hAnsi="Malgun Gothic" w:eastAsia="STKaiti"/>
                <w:b w:val="0"/>
                <w:i w:val="0"/>
                <w:color w:val="000000"/>
                <w:sz w:val="16"/>
              </w:rPr>
              <w:t xml:space="preserve"> </w:t>
            </w:r>
          </w:p>
        </w:tc>
        <w:tc>
          <w:tcPr>
            <w:tcW w:type="dxa" w:w="702"/>
            <w:vMerge w:val="restart"/>
            <w:tcBorders/>
            <w:tcMar>
              <w:start w:w="0" w:type="dxa"/>
              <w:end w:w="0" w:type="dxa"/>
            </w:tcMar>
            <w:tcMar>
              <w:start w:w="0" w:type="dxa"/>
              <w:end w:w="0" w:type="dxa"/>
            </w:tcMar>
          </w:tcPr>
          <w:p>
            <w:pPr>
              <w:autoSpaceDN w:val="0"/>
              <w:autoSpaceDE w:val="0"/>
              <w:widowControl/>
              <w:spacing w:line="182" w:lineRule="auto" w:before="8" w:after="0"/>
              <w:ind w:left="0" w:right="0" w:firstLine="0"/>
              <w:jc w:val="left"/>
            </w:pPr>
            <w:r>
              <w:rPr>
                <w:rFonts w:ascii="Malgun Gothic" w:hAnsi="Malgun Gothic" w:eastAsia="STKaiti"/>
                <w:b w:val="0"/>
                <w:i w:val="0"/>
                <w:color w:val="000000"/>
                <w:sz w:val="16"/>
              </w:rPr>
              <w:t xml:space="preserve"> 487,740 </w:t>
            </w:r>
          </w:p>
        </w:tc>
        <w:tc>
          <w:tcPr>
            <w:tcW w:type="dxa" w:w="624"/>
            <w:vMerge w:val="restart"/>
            <w:tcBorders/>
            <w:tcMar>
              <w:start w:w="0" w:type="dxa"/>
              <w:end w:w="0" w:type="dxa"/>
            </w:tcMar>
            <w:tcMar>
              <w:start w:w="0" w:type="dxa"/>
              <w:end w:w="0" w:type="dxa"/>
            </w:tcMar>
          </w:tcPr>
          <w:p>
            <w:pPr>
              <w:autoSpaceDN w:val="0"/>
              <w:autoSpaceDE w:val="0"/>
              <w:widowControl/>
              <w:spacing w:line="182" w:lineRule="auto" w:before="8" w:after="0"/>
              <w:ind w:left="0" w:right="0" w:firstLine="0"/>
              <w:jc w:val="right"/>
            </w:pPr>
            <w:r>
              <w:rPr>
                <w:rFonts w:ascii="Malgun Gothic" w:hAnsi="Malgun Gothic" w:eastAsia="STKaiti"/>
                <w:b w:val="0"/>
                <w:i w:val="0"/>
                <w:color w:val="000000"/>
                <w:sz w:val="16"/>
              </w:rPr>
              <w:t xml:space="preserve">13,663 </w:t>
            </w:r>
          </w:p>
        </w:tc>
        <w:tc>
          <w:tcPr>
            <w:tcW w:type="dxa" w:w="162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8" w:after="0"/>
              <w:ind w:left="380" w:right="0" w:firstLine="0"/>
              <w:jc w:val="left"/>
            </w:pPr>
            <w:r>
              <w:rPr>
                <w:rFonts w:ascii="Malgun Gothic" w:hAnsi="Malgun Gothic" w:eastAsia="STKaiti"/>
                <w:b w:val="0"/>
                <w:i w:val="0"/>
                <w:color w:val="000000"/>
                <w:sz w:val="16"/>
              </w:rPr>
              <w:t xml:space="preserve">3,103  504,506 </w:t>
            </w:r>
          </w:p>
        </w:tc>
      </w:tr>
      <w:tr>
        <w:trPr>
          <w:trHeight w:hRule="exact" w:val="96"/>
        </w:trPr>
        <w:tc>
          <w:tcPr>
            <w:tcW w:type="dxa" w:w="2236"/>
            <w:vMerge w:val="restart"/>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应解汇款及 </w:t>
            </w:r>
          </w:p>
        </w:tc>
        <w:tc>
          <w:tcPr>
            <w:tcW w:type="dxa" w:w="752"/>
            <w:vMerge/>
            <w:tcBorders/>
          </w:tcPr>
          <w:p/>
        </w:tc>
        <w:tc>
          <w:tcPr>
            <w:tcW w:type="dxa" w:w="752"/>
            <w:vMerge/>
            <w:tcBorders/>
          </w:tcPr>
          <w:p/>
        </w:tc>
        <w:tc>
          <w:tcPr>
            <w:tcW w:type="dxa" w:w="3008"/>
            <w:gridSpan w:val="4"/>
            <w:vMerge/>
            <w:tcBorders/>
          </w:tcPr>
          <w:p/>
        </w:tc>
        <w:tc>
          <w:tcPr>
            <w:tcW w:type="dxa" w:w="752"/>
            <w:vMerge/>
            <w:tcBorders/>
          </w:tcPr>
          <w:p/>
        </w:tc>
        <w:tc>
          <w:tcPr>
            <w:tcW w:type="dxa" w:w="752"/>
            <w:vMerge/>
            <w:tcBorders/>
          </w:tcPr>
          <w:p/>
        </w:tc>
        <w:tc>
          <w:tcPr>
            <w:tcW w:type="dxa" w:w="2256"/>
            <w:gridSpan w:val="3"/>
            <w:vMerge/>
            <w:tcBorders/>
          </w:tcPr>
          <w:p/>
        </w:tc>
      </w:tr>
      <w:tr>
        <w:trPr>
          <w:trHeight w:hRule="exact" w:val="94"/>
        </w:trPr>
        <w:tc>
          <w:tcPr>
            <w:tcW w:type="dxa" w:w="752"/>
            <w:vMerge/>
            <w:tcBorders/>
          </w:tcPr>
          <w:p/>
        </w:tc>
        <w:tc>
          <w:tcPr>
            <w:tcW w:type="dxa" w:w="750"/>
            <w:vMerge w:val="restart"/>
            <w:tcBorders/>
            <w:tcMar>
              <w:start w:w="0" w:type="dxa"/>
              <w:end w:w="0" w:type="dxa"/>
            </w:tcMar>
            <w:tcMar>
              <w:start w:w="0" w:type="dxa"/>
              <w:end w:w="0" w:type="dxa"/>
            </w:tcMar>
          </w:tcPr>
          <w:p>
            <w:pPr>
              <w:autoSpaceDN w:val="0"/>
              <w:autoSpaceDE w:val="0"/>
              <w:widowControl/>
              <w:spacing w:line="182" w:lineRule="auto" w:before="90" w:after="0"/>
              <w:ind w:left="0" w:right="112" w:firstLine="0"/>
              <w:jc w:val="right"/>
            </w:pPr>
            <w:r>
              <w:rPr>
                <w:rFonts w:ascii="Malgun Gothic" w:hAnsi="Malgun Gothic" w:eastAsia="STKaiti"/>
                <w:b w:val="0"/>
                <w:i w:val="0"/>
                <w:color w:val="000000"/>
                <w:sz w:val="16"/>
              </w:rPr>
              <w:t xml:space="preserve">2,232 </w:t>
            </w:r>
          </w:p>
        </w:tc>
        <w:tc>
          <w:tcPr>
            <w:tcW w:type="dxa" w:w="594"/>
            <w:vMerge w:val="restart"/>
            <w:tcBorders/>
            <w:tcMar>
              <w:start w:w="0" w:type="dxa"/>
              <w:end w:w="0" w:type="dxa"/>
            </w:tcMar>
            <w:tcMar>
              <w:start w:w="0" w:type="dxa"/>
              <w:end w:w="0" w:type="dxa"/>
            </w:tcMar>
          </w:tcPr>
          <w:p>
            <w:pPr>
              <w:autoSpaceDN w:val="0"/>
              <w:autoSpaceDE w:val="0"/>
              <w:widowControl/>
              <w:spacing w:line="182" w:lineRule="auto" w:before="90" w:after="0"/>
              <w:ind w:left="0" w:right="0" w:firstLine="0"/>
              <w:jc w:val="right"/>
            </w:pPr>
            <w:r>
              <w:rPr>
                <w:rFonts w:ascii="Malgun Gothic" w:hAnsi="Malgun Gothic" w:eastAsia="STKaiti"/>
                <w:b w:val="0"/>
                <w:i w:val="0"/>
                <w:color w:val="000000"/>
                <w:sz w:val="16"/>
              </w:rPr>
              <w:t xml:space="preserve">107 </w:t>
            </w:r>
          </w:p>
        </w:tc>
        <w:tc>
          <w:tcPr>
            <w:tcW w:type="dxa" w:w="7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90" w:after="0"/>
              <w:ind w:left="0" w:right="0" w:firstLine="0"/>
              <w:jc w:val="right"/>
            </w:pPr>
            <w:r>
              <w:rPr>
                <w:rFonts w:ascii="Malgun Gothic" w:hAnsi="Malgun Gothic" w:eastAsia="STKaiti"/>
                <w:b w:val="0"/>
                <w:i w:val="0"/>
                <w:color w:val="000000"/>
                <w:sz w:val="16"/>
              </w:rPr>
              <w:t xml:space="preserve">28 </w:t>
            </w:r>
          </w:p>
        </w:tc>
        <w:tc>
          <w:tcPr>
            <w:tcW w:type="dxa" w:w="91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90" w:after="0"/>
              <w:ind w:left="0" w:right="202" w:firstLine="0"/>
              <w:jc w:val="right"/>
            </w:pPr>
            <w:r>
              <w:rPr>
                <w:rFonts w:ascii="Malgun Gothic" w:hAnsi="Malgun Gothic" w:eastAsia="STKaiti"/>
                <w:b w:val="0"/>
                <w:i w:val="0"/>
                <w:color w:val="000000"/>
                <w:sz w:val="16"/>
              </w:rPr>
              <w:t xml:space="preserve">2,367 </w:t>
            </w:r>
          </w:p>
        </w:tc>
        <w:tc>
          <w:tcPr>
            <w:tcW w:type="dxa" w:w="702"/>
            <w:vMerge w:val="restart"/>
            <w:tcBorders/>
            <w:tcMar>
              <w:start w:w="0" w:type="dxa"/>
              <w:end w:w="0" w:type="dxa"/>
            </w:tcMar>
            <w:tcMar>
              <w:start w:w="0" w:type="dxa"/>
              <w:end w:w="0" w:type="dxa"/>
            </w:tcMar>
          </w:tcPr>
          <w:p>
            <w:pPr>
              <w:autoSpaceDN w:val="0"/>
              <w:autoSpaceDE w:val="0"/>
              <w:widowControl/>
              <w:spacing w:line="182" w:lineRule="auto" w:before="90" w:after="0"/>
              <w:ind w:left="0" w:right="94" w:firstLine="0"/>
              <w:jc w:val="right"/>
            </w:pPr>
            <w:r>
              <w:rPr>
                <w:rFonts w:ascii="Malgun Gothic" w:hAnsi="Malgun Gothic" w:eastAsia="STKaiti"/>
                <w:b w:val="0"/>
                <w:i w:val="0"/>
                <w:color w:val="000000"/>
                <w:sz w:val="16"/>
              </w:rPr>
              <w:t xml:space="preserve">2,506 </w:t>
            </w:r>
          </w:p>
        </w:tc>
        <w:tc>
          <w:tcPr>
            <w:tcW w:type="dxa" w:w="624"/>
            <w:vMerge w:val="restart"/>
            <w:tcBorders/>
            <w:tcMar>
              <w:start w:w="0" w:type="dxa"/>
              <w:end w:w="0" w:type="dxa"/>
            </w:tcMar>
            <w:tcMar>
              <w:start w:w="0" w:type="dxa"/>
              <w:end w:w="0" w:type="dxa"/>
            </w:tcMar>
          </w:tcPr>
          <w:p>
            <w:pPr>
              <w:autoSpaceDN w:val="0"/>
              <w:autoSpaceDE w:val="0"/>
              <w:widowControl/>
              <w:spacing w:line="182" w:lineRule="auto" w:before="90" w:after="0"/>
              <w:ind w:left="0" w:right="0" w:firstLine="0"/>
              <w:jc w:val="right"/>
            </w:pPr>
            <w:r>
              <w:rPr>
                <w:rFonts w:ascii="Malgun Gothic" w:hAnsi="Malgun Gothic" w:eastAsia="STKaiti"/>
                <w:b w:val="0"/>
                <w:i w:val="0"/>
                <w:color w:val="000000"/>
                <w:sz w:val="16"/>
              </w:rPr>
              <w:t xml:space="preserve">285 </w:t>
            </w:r>
          </w:p>
        </w:tc>
        <w:tc>
          <w:tcPr>
            <w:tcW w:type="dxa" w:w="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90" w:after="0"/>
              <w:ind w:left="0" w:right="166" w:firstLine="0"/>
              <w:jc w:val="right"/>
            </w:pPr>
            <w:r>
              <w:rPr>
                <w:rFonts w:ascii="Malgun Gothic" w:hAnsi="Malgun Gothic" w:eastAsia="STKaiti"/>
                <w:b w:val="0"/>
                <w:i w:val="0"/>
                <w:color w:val="000000"/>
                <w:sz w:val="16"/>
              </w:rPr>
              <w:t xml:space="preserve">141 </w:t>
            </w:r>
          </w:p>
        </w:tc>
        <w:tc>
          <w:tcPr>
            <w:tcW w:type="dxa" w:w="720"/>
            <w:vMerge w:val="restart"/>
            <w:tcBorders/>
            <w:tcMar>
              <w:start w:w="0" w:type="dxa"/>
              <w:end w:w="0" w:type="dxa"/>
            </w:tcMar>
            <w:tcMar>
              <w:start w:w="0" w:type="dxa"/>
              <w:end w:w="0" w:type="dxa"/>
            </w:tcMar>
          </w:tcPr>
          <w:p>
            <w:pPr>
              <w:autoSpaceDN w:val="0"/>
              <w:autoSpaceDE w:val="0"/>
              <w:widowControl/>
              <w:spacing w:line="182" w:lineRule="auto" w:before="90" w:after="0"/>
              <w:ind w:left="0" w:right="0" w:firstLine="0"/>
              <w:jc w:val="center"/>
            </w:pPr>
            <w:r>
              <w:rPr>
                <w:rFonts w:ascii="Malgun Gothic" w:hAnsi="Malgun Gothic" w:eastAsia="STKaiti"/>
                <w:b w:val="0"/>
                <w:i w:val="0"/>
                <w:color w:val="000000"/>
                <w:sz w:val="16"/>
              </w:rPr>
              <w:t xml:space="preserve">2,932 </w:t>
            </w:r>
          </w:p>
        </w:tc>
      </w:tr>
      <w:tr>
        <w:trPr>
          <w:trHeight w:hRule="exact" w:val="190"/>
        </w:trPr>
        <w:tc>
          <w:tcPr>
            <w:tcW w:type="dxa" w:w="2236"/>
            <w:tcBorders/>
            <w:tcMar>
              <w:start w:w="0" w:type="dxa"/>
              <w:end w:w="0" w:type="dxa"/>
            </w:tcMar>
          </w:tcPr>
          <w:p>
            <w:pPr>
              <w:autoSpaceDN w:val="0"/>
              <w:autoSpaceDE w:val="0"/>
              <w:widowControl/>
              <w:spacing w:line="182" w:lineRule="auto" w:before="0" w:after="0"/>
              <w:ind w:left="0" w:right="692" w:firstLine="0"/>
              <w:jc w:val="right"/>
            </w:pPr>
            <w:r>
              <w:rPr>
                <w:rFonts w:ascii="Malgun Gothic" w:hAnsi="Malgun Gothic" w:eastAsia="STKaiti"/>
                <w:b w:val="0"/>
                <w:i w:val="0"/>
                <w:color w:val="000000"/>
                <w:sz w:val="16"/>
              </w:rPr>
              <w:t xml:space="preserve">汇出汇款 </w:t>
            </w:r>
          </w:p>
        </w:tc>
        <w:tc>
          <w:tcPr>
            <w:tcW w:type="dxa" w:w="752"/>
            <w:vMerge/>
            <w:tcBorders/>
          </w:tcPr>
          <w:p/>
        </w:tc>
        <w:tc>
          <w:tcPr>
            <w:tcW w:type="dxa" w:w="752"/>
            <w:vMerge/>
            <w:tcBorders/>
          </w:tcPr>
          <w:p/>
        </w:tc>
        <w:tc>
          <w:tcPr>
            <w:tcW w:type="dxa" w:w="1504"/>
            <w:gridSpan w:val="2"/>
            <w:vMerge/>
            <w:tcBorders/>
          </w:tcPr>
          <w:p/>
        </w:tc>
        <w:tc>
          <w:tcPr>
            <w:tcW w:type="dxa" w:w="1504"/>
            <w:gridSpan w:val="2"/>
            <w:vMerge/>
            <w:tcBorders/>
          </w:tcPr>
          <w:p/>
        </w:tc>
        <w:tc>
          <w:tcPr>
            <w:tcW w:type="dxa" w:w="752"/>
            <w:vMerge/>
            <w:tcBorders/>
          </w:tcPr>
          <w:p/>
        </w:tc>
        <w:tc>
          <w:tcPr>
            <w:tcW w:type="dxa" w:w="752"/>
            <w:vMerge/>
            <w:tcBorders/>
          </w:tcPr>
          <w:p/>
        </w:tc>
        <w:tc>
          <w:tcPr>
            <w:tcW w:type="dxa" w:w="1504"/>
            <w:gridSpan w:val="2"/>
            <w:vMerge/>
            <w:tcBorders/>
          </w:tcPr>
          <w:p/>
        </w:tc>
        <w:tc>
          <w:tcPr>
            <w:tcW w:type="dxa" w:w="752"/>
            <w:vMerge/>
            <w:tcBorders/>
          </w:tcPr>
          <w:p/>
        </w:tc>
      </w:tr>
      <w:tr>
        <w:trPr>
          <w:trHeight w:hRule="exact" w:val="180"/>
        </w:trPr>
        <w:tc>
          <w:tcPr>
            <w:tcW w:type="dxa" w:w="2236"/>
            <w:tcBorders/>
            <w:tcMar>
              <w:start w:w="0" w:type="dxa"/>
              <w:end w:w="0" w:type="dxa"/>
            </w:tcMar>
          </w:tcPr>
          <w:p>
            <w:pPr>
              <w:autoSpaceDN w:val="0"/>
              <w:autoSpaceDE w:val="0"/>
              <w:widowControl/>
              <w:spacing w:line="182" w:lineRule="auto" w:before="0" w:after="0"/>
              <w:ind w:left="0" w:right="844" w:firstLine="0"/>
              <w:jc w:val="right"/>
            </w:pPr>
            <w:r>
              <w:rPr>
                <w:rFonts w:ascii="Malgun Gothic" w:hAnsi="Malgun Gothic" w:eastAsia="STKaiti"/>
                <w:b w:val="0"/>
                <w:i w:val="0"/>
                <w:color w:val="000000"/>
                <w:sz w:val="16"/>
              </w:rPr>
              <w:t xml:space="preserve">应付股利 </w:t>
            </w:r>
          </w:p>
        </w:tc>
        <w:tc>
          <w:tcPr>
            <w:tcW w:type="dxa" w:w="750"/>
            <w:tcBorders/>
            <w:tcMar>
              <w:start w:w="0" w:type="dxa"/>
              <w:end w:w="0" w:type="dxa"/>
            </w:tcMar>
          </w:tcPr>
          <w:p>
            <w:pPr>
              <w:autoSpaceDN w:val="0"/>
              <w:autoSpaceDE w:val="0"/>
              <w:widowControl/>
              <w:spacing w:line="182" w:lineRule="auto" w:before="0" w:after="0"/>
              <w:ind w:left="0" w:right="114" w:firstLine="0"/>
              <w:jc w:val="right"/>
            </w:pPr>
            <w:r>
              <w:rPr>
                <w:rFonts w:ascii="Malgun Gothic" w:hAnsi="Malgun Gothic" w:eastAsia="STKaiti"/>
                <w:b w:val="0"/>
                <w:i w:val="0"/>
                <w:color w:val="000000"/>
                <w:sz w:val="16"/>
              </w:rPr>
              <w:t xml:space="preserve">12 </w:t>
            </w:r>
          </w:p>
        </w:tc>
        <w:tc>
          <w:tcPr>
            <w:tcW w:type="dxa" w:w="594"/>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7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914"/>
            <w:gridSpan w:val="2"/>
            <w:tcBorders/>
            <w:tcMar>
              <w:start w:w="0" w:type="dxa"/>
              <w:end w:w="0" w:type="dxa"/>
            </w:tcMar>
            <w:tcMar>
              <w:start w:w="0" w:type="dxa"/>
              <w:end w:w="0" w:type="dxa"/>
            </w:tcMar>
          </w:tcPr>
          <w:p>
            <w:pPr>
              <w:autoSpaceDN w:val="0"/>
              <w:autoSpaceDE w:val="0"/>
              <w:widowControl/>
              <w:spacing w:line="182" w:lineRule="auto" w:before="0" w:after="0"/>
              <w:ind w:left="0" w:right="204" w:firstLine="0"/>
              <w:jc w:val="right"/>
            </w:pPr>
            <w:r>
              <w:rPr>
                <w:rFonts w:ascii="Malgun Gothic" w:hAnsi="Malgun Gothic" w:eastAsia="STKaiti"/>
                <w:b w:val="0"/>
                <w:i w:val="0"/>
                <w:color w:val="000000"/>
                <w:sz w:val="16"/>
              </w:rPr>
              <w:t xml:space="preserve">12 </w:t>
            </w:r>
          </w:p>
        </w:tc>
        <w:tc>
          <w:tcPr>
            <w:tcW w:type="dxa" w:w="702"/>
            <w:tcBorders/>
            <w:tcMar>
              <w:start w:w="0" w:type="dxa"/>
              <w:end w:w="0" w:type="dxa"/>
            </w:tcMar>
          </w:tcPr>
          <w:p>
            <w:pPr>
              <w:autoSpaceDN w:val="0"/>
              <w:autoSpaceDE w:val="0"/>
              <w:widowControl/>
              <w:spacing w:line="182" w:lineRule="auto" w:before="0" w:after="0"/>
              <w:ind w:left="0" w:right="96" w:firstLine="0"/>
              <w:jc w:val="right"/>
            </w:pPr>
            <w:r>
              <w:rPr>
                <w:rFonts w:ascii="Malgun Gothic" w:hAnsi="Malgun Gothic" w:eastAsia="STKaiti"/>
                <w:b w:val="0"/>
                <w:i w:val="0"/>
                <w:color w:val="000000"/>
                <w:sz w:val="16"/>
              </w:rPr>
              <w:t xml:space="preserve">11 </w:t>
            </w:r>
          </w:p>
        </w:tc>
        <w:tc>
          <w:tcPr>
            <w:tcW w:type="dxa" w:w="624"/>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0" w:after="0"/>
              <w:ind w:left="0" w:right="168" w:firstLine="0"/>
              <w:jc w:val="right"/>
            </w:pPr>
            <w:r>
              <w:rPr>
                <w:rFonts w:ascii="Malgun Gothic" w:hAnsi="Malgun Gothic" w:eastAsia="STKaiti"/>
                <w:b w:val="0"/>
                <w:i w:val="0"/>
                <w:color w:val="000000"/>
                <w:sz w:val="16"/>
              </w:rPr>
              <w:t xml:space="preserve">- </w:t>
            </w:r>
          </w:p>
        </w:tc>
        <w:tc>
          <w:tcPr>
            <w:tcW w:type="dxa" w:w="720"/>
            <w:tcBorders/>
            <w:tcMar>
              <w:start w:w="0" w:type="dxa"/>
              <w:end w:w="0" w:type="dxa"/>
            </w:tcMar>
          </w:tcPr>
          <w:p>
            <w:pPr>
              <w:autoSpaceDN w:val="0"/>
              <w:autoSpaceDE w:val="0"/>
              <w:widowControl/>
              <w:spacing w:line="182" w:lineRule="auto" w:before="0" w:after="0"/>
              <w:ind w:left="0" w:right="156" w:firstLine="0"/>
              <w:jc w:val="right"/>
            </w:pPr>
            <w:r>
              <w:rPr>
                <w:rFonts w:ascii="Malgun Gothic" w:hAnsi="Malgun Gothic" w:eastAsia="STKaiti"/>
                <w:b w:val="0"/>
                <w:i w:val="0"/>
                <w:color w:val="000000"/>
                <w:sz w:val="16"/>
              </w:rPr>
              <w:t xml:space="preserve">11 </w:t>
            </w:r>
          </w:p>
        </w:tc>
      </w:tr>
      <w:tr>
        <w:trPr>
          <w:trHeight w:hRule="exact" w:val="200"/>
        </w:trPr>
        <w:tc>
          <w:tcPr>
            <w:tcW w:type="dxa" w:w="2236"/>
            <w:tcBorders/>
            <w:tcMar>
              <w:start w:w="0" w:type="dxa"/>
              <w:end w:w="0" w:type="dxa"/>
            </w:tcMar>
          </w:tcPr>
          <w:p>
            <w:pPr>
              <w:autoSpaceDN w:val="0"/>
              <w:autoSpaceDE w:val="0"/>
              <w:widowControl/>
              <w:spacing w:line="185" w:lineRule="auto" w:before="4" w:after="0"/>
              <w:ind w:left="0" w:right="844" w:firstLine="0"/>
              <w:jc w:val="right"/>
            </w:pPr>
            <w:r>
              <w:rPr>
                <w:rFonts w:ascii="Malgun Gothic" w:hAnsi="Malgun Gothic" w:eastAsia="STKaiti"/>
                <w:b w:val="0"/>
                <w:i w:val="0"/>
                <w:color w:val="000000"/>
                <w:sz w:val="16"/>
              </w:rPr>
              <w:t xml:space="preserve">发行债务 </w:t>
            </w:r>
          </w:p>
        </w:tc>
        <w:tc>
          <w:tcPr>
            <w:tcW w:type="dxa" w:w="750"/>
            <w:tcBorders/>
            <w:tcMar>
              <w:start w:w="0" w:type="dxa"/>
              <w:end w:w="0" w:type="dxa"/>
            </w:tcMar>
          </w:tcPr>
          <w:p>
            <w:pPr>
              <w:autoSpaceDN w:val="0"/>
              <w:autoSpaceDE w:val="0"/>
              <w:widowControl/>
              <w:spacing w:line="185" w:lineRule="auto" w:before="4" w:after="0"/>
              <w:ind w:left="0" w:right="114" w:firstLine="0"/>
              <w:jc w:val="right"/>
            </w:pPr>
            <w:r>
              <w:rPr>
                <w:rFonts w:ascii="Malgun Gothic" w:hAnsi="Malgun Gothic" w:eastAsia="STKaiti"/>
                <w:b w:val="0"/>
                <w:i w:val="0"/>
                <w:color w:val="000000"/>
                <w:sz w:val="16"/>
              </w:rPr>
              <w:t xml:space="preserve">17,600 </w:t>
            </w:r>
          </w:p>
        </w:tc>
        <w:tc>
          <w:tcPr>
            <w:tcW w:type="dxa" w:w="59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7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14"/>
            <w:gridSpan w:val="2"/>
            <w:tcBorders/>
            <w:tcMar>
              <w:start w:w="0" w:type="dxa"/>
              <w:end w:w="0" w:type="dxa"/>
            </w:tcMar>
            <w:tcMar>
              <w:start w:w="0" w:type="dxa"/>
              <w:end w:w="0" w:type="dxa"/>
            </w:tcMar>
          </w:tcPr>
          <w:p>
            <w:pPr>
              <w:autoSpaceDN w:val="0"/>
              <w:autoSpaceDE w:val="0"/>
              <w:widowControl/>
              <w:spacing w:line="185" w:lineRule="auto" w:before="4" w:after="0"/>
              <w:ind w:left="0" w:right="204" w:firstLine="0"/>
              <w:jc w:val="right"/>
            </w:pPr>
            <w:r>
              <w:rPr>
                <w:rFonts w:ascii="Malgun Gothic" w:hAnsi="Malgun Gothic" w:eastAsia="STKaiti"/>
                <w:b w:val="0"/>
                <w:i w:val="0"/>
                <w:color w:val="000000"/>
                <w:sz w:val="16"/>
              </w:rPr>
              <w:t xml:space="preserve">17,600 </w:t>
            </w:r>
          </w:p>
        </w:tc>
        <w:tc>
          <w:tcPr>
            <w:tcW w:type="dxa" w:w="702"/>
            <w:tcBorders/>
            <w:tcMar>
              <w:start w:w="0" w:type="dxa"/>
              <w:end w:w="0" w:type="dxa"/>
            </w:tcMar>
          </w:tcPr>
          <w:p>
            <w:pPr>
              <w:autoSpaceDN w:val="0"/>
              <w:autoSpaceDE w:val="0"/>
              <w:widowControl/>
              <w:spacing w:line="185" w:lineRule="auto" w:before="4" w:after="0"/>
              <w:ind w:left="0" w:right="96" w:firstLine="0"/>
              <w:jc w:val="right"/>
            </w:pPr>
            <w:r>
              <w:rPr>
                <w:rFonts w:ascii="Malgun Gothic" w:hAnsi="Malgun Gothic" w:eastAsia="STKaiti"/>
                <w:b w:val="0"/>
                <w:i w:val="0"/>
                <w:color w:val="000000"/>
                <w:sz w:val="16"/>
              </w:rPr>
              <w:t xml:space="preserve">15,000 </w:t>
            </w:r>
          </w:p>
        </w:tc>
        <w:tc>
          <w:tcPr>
            <w:tcW w:type="dxa" w:w="624"/>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168" w:firstLine="0"/>
              <w:jc w:val="right"/>
            </w:pPr>
            <w:r>
              <w:rPr>
                <w:rFonts w:ascii="Malgun Gothic" w:hAnsi="Malgun Gothic" w:eastAsia="STKaiti"/>
                <w:b w:val="0"/>
                <w:i w:val="0"/>
                <w:color w:val="000000"/>
                <w:sz w:val="16"/>
              </w:rPr>
              <w:t xml:space="preserve">- </w:t>
            </w:r>
          </w:p>
        </w:tc>
        <w:tc>
          <w:tcPr>
            <w:tcW w:type="dxa" w:w="720"/>
            <w:tcBorders/>
            <w:tcMar>
              <w:start w:w="0" w:type="dxa"/>
              <w:end w:w="0" w:type="dxa"/>
            </w:tcMar>
          </w:tcPr>
          <w:p>
            <w:pPr>
              <w:autoSpaceDN w:val="0"/>
              <w:autoSpaceDE w:val="0"/>
              <w:widowControl/>
              <w:spacing w:line="185" w:lineRule="auto" w:before="4" w:after="0"/>
              <w:ind w:left="0" w:right="0" w:firstLine="0"/>
              <w:jc w:val="center"/>
            </w:pPr>
            <w:r>
              <w:rPr>
                <w:rFonts w:ascii="Malgun Gothic" w:hAnsi="Malgun Gothic" w:eastAsia="STKaiti"/>
                <w:b w:val="0"/>
                <w:i w:val="0"/>
                <w:color w:val="000000"/>
                <w:sz w:val="16"/>
              </w:rPr>
              <w:t xml:space="preserve">15,000 </w:t>
            </w:r>
          </w:p>
        </w:tc>
      </w:tr>
      <w:tr>
        <w:trPr>
          <w:trHeight w:hRule="exact" w:val="188"/>
        </w:trPr>
        <w:tc>
          <w:tcPr>
            <w:tcW w:type="dxa" w:w="2236"/>
            <w:tcBorders>
              <w:bottom w:sz="4.0" w:val="single" w:color="#000000"/>
            </w:tcBorders>
            <w:tcMar>
              <w:start w:w="0" w:type="dxa"/>
              <w:end w:w="0" w:type="dxa"/>
            </w:tcMar>
          </w:tcPr>
          <w:p>
            <w:pPr>
              <w:autoSpaceDN w:val="0"/>
              <w:autoSpaceDE w:val="0"/>
              <w:widowControl/>
              <w:spacing w:line="182" w:lineRule="auto" w:before="0" w:after="0"/>
              <w:ind w:left="0" w:right="844" w:firstLine="0"/>
              <w:jc w:val="right"/>
            </w:pPr>
            <w:r>
              <w:rPr>
                <w:rFonts w:ascii="Malgun Gothic" w:hAnsi="Malgun Gothic" w:eastAsia="STKaiti"/>
                <w:b w:val="0"/>
                <w:i w:val="0"/>
                <w:color w:val="000000"/>
                <w:sz w:val="16"/>
              </w:rPr>
              <w:t xml:space="preserve">其他负债 </w:t>
            </w:r>
          </w:p>
        </w:tc>
        <w:tc>
          <w:tcPr>
            <w:tcW w:type="dxa" w:w="750"/>
            <w:tcBorders>
              <w:bottom w:sz="4.0" w:val="single" w:color="#000000"/>
            </w:tcBorders>
            <w:tcMar>
              <w:start w:w="0" w:type="dxa"/>
              <w:end w:w="0" w:type="dxa"/>
            </w:tcMar>
          </w:tcPr>
          <w:p>
            <w:pPr>
              <w:autoSpaceDN w:val="0"/>
              <w:autoSpaceDE w:val="0"/>
              <w:widowControl/>
              <w:spacing w:line="182" w:lineRule="auto" w:before="0" w:after="0"/>
              <w:ind w:left="0" w:right="112" w:firstLine="0"/>
              <w:jc w:val="right"/>
            </w:pPr>
            <w:r>
              <w:rPr>
                <w:rFonts w:ascii="Malgun Gothic" w:hAnsi="Malgun Gothic" w:eastAsia="STKaiti"/>
                <w:b w:val="0"/>
                <w:i w:val="0"/>
                <w:color w:val="000000"/>
                <w:sz w:val="16"/>
              </w:rPr>
              <w:t xml:space="preserve">13,169 </w:t>
            </w:r>
          </w:p>
        </w:tc>
        <w:tc>
          <w:tcPr>
            <w:tcW w:type="dxa" w:w="594"/>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324 </w:t>
            </w:r>
          </w:p>
        </w:tc>
        <w:tc>
          <w:tcPr>
            <w:tcW w:type="dxa" w:w="700"/>
            <w:gridSpan w:val="2"/>
            <w:tcBorders>
              <w:bottom w:sz="4.0" w:val="single" w:color="#000000"/>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28 </w:t>
            </w:r>
          </w:p>
        </w:tc>
        <w:tc>
          <w:tcPr>
            <w:tcW w:type="dxa" w:w="914"/>
            <w:gridSpan w:val="2"/>
            <w:tcBorders>
              <w:bottom w:sz="4.0" w:val="single" w:color="#000000"/>
            </w:tcBorders>
            <w:tcMar>
              <w:start w:w="0" w:type="dxa"/>
              <w:end w:w="0" w:type="dxa"/>
            </w:tcMar>
            <w:tcMar>
              <w:start w:w="0" w:type="dxa"/>
              <w:end w:w="0" w:type="dxa"/>
            </w:tcMar>
          </w:tcPr>
          <w:p>
            <w:pPr>
              <w:autoSpaceDN w:val="0"/>
              <w:autoSpaceDE w:val="0"/>
              <w:widowControl/>
              <w:spacing w:line="182" w:lineRule="auto" w:before="0" w:after="0"/>
              <w:ind w:left="0" w:right="202" w:firstLine="0"/>
              <w:jc w:val="right"/>
            </w:pPr>
            <w:r>
              <w:rPr>
                <w:rFonts w:ascii="Malgun Gothic" w:hAnsi="Malgun Gothic" w:eastAsia="STKaiti"/>
                <w:b w:val="0"/>
                <w:i w:val="0"/>
                <w:color w:val="000000"/>
                <w:sz w:val="16"/>
              </w:rPr>
              <w:t xml:space="preserve">13,521 </w:t>
            </w:r>
          </w:p>
        </w:tc>
        <w:tc>
          <w:tcPr>
            <w:tcW w:type="dxa" w:w="702"/>
            <w:tcBorders>
              <w:bottom w:sz="4.0" w:val="single" w:color="#000000"/>
            </w:tcBorders>
            <w:tcMar>
              <w:start w:w="0" w:type="dxa"/>
              <w:end w:w="0" w:type="dxa"/>
            </w:tcMar>
          </w:tcPr>
          <w:p>
            <w:pPr>
              <w:autoSpaceDN w:val="0"/>
              <w:autoSpaceDE w:val="0"/>
              <w:widowControl/>
              <w:spacing w:line="182" w:lineRule="auto" w:before="0" w:after="0"/>
              <w:ind w:left="0" w:right="94" w:firstLine="0"/>
              <w:jc w:val="right"/>
            </w:pPr>
            <w:r>
              <w:rPr>
                <w:rFonts w:ascii="Malgun Gothic" w:hAnsi="Malgun Gothic" w:eastAsia="STKaiti"/>
                <w:b w:val="0"/>
                <w:i w:val="0"/>
                <w:color w:val="000000"/>
                <w:sz w:val="16"/>
              </w:rPr>
              <w:t xml:space="preserve">9,299 </w:t>
            </w:r>
          </w:p>
        </w:tc>
        <w:tc>
          <w:tcPr>
            <w:tcW w:type="dxa" w:w="624"/>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2,903 </w:t>
            </w:r>
          </w:p>
        </w:tc>
        <w:tc>
          <w:tcPr>
            <w:tcW w:type="dxa" w:w="900"/>
            <w:gridSpan w:val="2"/>
            <w:tcBorders>
              <w:bottom w:sz="4.0" w:val="single" w:color="#000000"/>
            </w:tcBorders>
            <w:tcMar>
              <w:start w:w="0" w:type="dxa"/>
              <w:end w:w="0" w:type="dxa"/>
            </w:tcMar>
            <w:tcMar>
              <w:start w:w="0" w:type="dxa"/>
              <w:end w:w="0" w:type="dxa"/>
            </w:tcMar>
          </w:tcPr>
          <w:p>
            <w:pPr>
              <w:autoSpaceDN w:val="0"/>
              <w:autoSpaceDE w:val="0"/>
              <w:widowControl/>
              <w:spacing w:line="182" w:lineRule="auto" w:before="0" w:after="0"/>
              <w:ind w:left="0" w:right="166" w:firstLine="0"/>
              <w:jc w:val="right"/>
            </w:pPr>
            <w:r>
              <w:rPr>
                <w:rFonts w:ascii="Malgun Gothic" w:hAnsi="Malgun Gothic" w:eastAsia="STKaiti"/>
                <w:b w:val="0"/>
                <w:i w:val="0"/>
                <w:color w:val="000000"/>
                <w:sz w:val="16"/>
              </w:rPr>
              <w:t xml:space="preserve">263 </w:t>
            </w:r>
          </w:p>
        </w:tc>
        <w:tc>
          <w:tcPr>
            <w:tcW w:type="dxa" w:w="720"/>
            <w:tcBorders>
              <w:bottom w:sz="4.0"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12,465 </w:t>
            </w:r>
          </w:p>
        </w:tc>
      </w:tr>
      <w:tr>
        <w:trPr>
          <w:trHeight w:hRule="exact" w:val="380"/>
        </w:trPr>
        <w:tc>
          <w:tcPr>
            <w:tcW w:type="dxa" w:w="2236"/>
            <w:tcBorders>
              <w:top w:sz="4.0" w:val="single" w:color="#000000"/>
              <w:bottom w:sz="3.200000000000273" w:val="single" w:color="#000000"/>
            </w:tcBorders>
            <w:tcMar>
              <w:start w:w="0" w:type="dxa"/>
              <w:end w:w="0" w:type="dxa"/>
            </w:tcMar>
          </w:tcPr>
          <w:p>
            <w:pPr>
              <w:autoSpaceDN w:val="0"/>
              <w:autoSpaceDE w:val="0"/>
              <w:widowControl/>
              <w:spacing w:line="185" w:lineRule="auto" w:before="176" w:after="0"/>
              <w:ind w:left="0" w:right="844" w:firstLine="0"/>
              <w:jc w:val="right"/>
            </w:pPr>
            <w:r>
              <w:rPr>
                <w:rFonts w:ascii="Malgun Gothic" w:hAnsi="Malgun Gothic" w:eastAsia="STKaiti"/>
                <w:b w:val="0"/>
                <w:i w:val="0"/>
                <w:color w:val="000000"/>
                <w:sz w:val="16"/>
              </w:rPr>
              <w:t xml:space="preserve">负债总计 </w:t>
            </w:r>
          </w:p>
        </w:tc>
        <w:tc>
          <w:tcPr>
            <w:tcW w:type="dxa" w:w="750"/>
            <w:tcBorders>
              <w:top w:sz="4.0" w:val="single" w:color="#000000"/>
              <w:bottom w:sz="3.200000000000273" w:val="single" w:color="#000000"/>
            </w:tcBorders>
            <w:tcMar>
              <w:start w:w="0" w:type="dxa"/>
              <w:end w:w="0" w:type="dxa"/>
            </w:tcMar>
          </w:tcPr>
          <w:p>
            <w:pPr>
              <w:autoSpaceDN w:val="0"/>
              <w:autoSpaceDE w:val="0"/>
              <w:widowControl/>
              <w:spacing w:line="185" w:lineRule="auto" w:before="176" w:after="0"/>
              <w:ind w:left="0" w:right="0" w:firstLine="0"/>
              <w:jc w:val="left"/>
            </w:pPr>
            <w:r>
              <w:rPr>
                <w:rFonts w:ascii="Malgun Gothic" w:hAnsi="Malgun Gothic" w:eastAsia="STKaiti"/>
                <w:b w:val="0"/>
                <w:i w:val="0"/>
                <w:color w:val="000000"/>
                <w:sz w:val="16"/>
              </w:rPr>
              <w:t xml:space="preserve"> 642,740 </w:t>
            </w:r>
          </w:p>
        </w:tc>
        <w:tc>
          <w:tcPr>
            <w:tcW w:type="dxa" w:w="594"/>
            <w:tcBorders>
              <w:top w:sz="4.0" w:val="single" w:color="#000000"/>
              <w:bottom w:sz="3.200000000000273" w:val="single" w:color="#000000"/>
            </w:tcBorders>
            <w:tcMar>
              <w:start w:w="0" w:type="dxa"/>
              <w:end w:w="0" w:type="dxa"/>
            </w:tcMar>
          </w:tcPr>
          <w:p>
            <w:pPr>
              <w:autoSpaceDN w:val="0"/>
              <w:autoSpaceDE w:val="0"/>
              <w:widowControl/>
              <w:spacing w:line="185" w:lineRule="auto" w:before="176" w:after="0"/>
              <w:ind w:left="0" w:right="0" w:firstLine="0"/>
              <w:jc w:val="right"/>
            </w:pPr>
            <w:r>
              <w:rPr>
                <w:rFonts w:ascii="Malgun Gothic" w:hAnsi="Malgun Gothic" w:eastAsia="STKaiti"/>
                <w:b w:val="0"/>
                <w:i w:val="0"/>
                <w:color w:val="000000"/>
                <w:sz w:val="16"/>
              </w:rPr>
              <w:t xml:space="preserve">16,152 </w:t>
            </w:r>
          </w:p>
        </w:tc>
        <w:tc>
          <w:tcPr>
            <w:tcW w:type="dxa" w:w="1614"/>
            <w:gridSpan w:val="4"/>
            <w:tcBorders>
              <w:top w:sz="4.0" w:val="single" w:color="#000000"/>
              <w:bottom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352" w:right="0" w:firstLine="0"/>
              <w:jc w:val="left"/>
            </w:pPr>
            <w:r>
              <w:rPr>
                <w:rFonts w:ascii="Malgun Gothic" w:hAnsi="Malgun Gothic" w:eastAsia="STKaiti"/>
                <w:b w:val="0"/>
                <w:i w:val="0"/>
                <w:color w:val="000000"/>
                <w:sz w:val="16"/>
              </w:rPr>
              <w:t xml:space="preserve">5,746  664,638 </w:t>
            </w:r>
          </w:p>
        </w:tc>
        <w:tc>
          <w:tcPr>
            <w:tcW w:type="dxa" w:w="702"/>
            <w:tcBorders>
              <w:top w:sz="4.0" w:val="single" w:color="#000000"/>
              <w:bottom w:sz="3.200000000000273" w:val="single" w:color="#000000"/>
            </w:tcBorders>
            <w:tcMar>
              <w:start w:w="0" w:type="dxa"/>
              <w:end w:w="0" w:type="dxa"/>
            </w:tcMar>
          </w:tcPr>
          <w:p>
            <w:pPr>
              <w:autoSpaceDN w:val="0"/>
              <w:autoSpaceDE w:val="0"/>
              <w:widowControl/>
              <w:spacing w:line="185" w:lineRule="auto" w:before="176" w:after="0"/>
              <w:ind w:left="0" w:right="0" w:firstLine="0"/>
              <w:jc w:val="left"/>
            </w:pPr>
            <w:r>
              <w:rPr>
                <w:rFonts w:ascii="Malgun Gothic" w:hAnsi="Malgun Gothic" w:eastAsia="STKaiti"/>
                <w:b w:val="0"/>
                <w:i w:val="0"/>
                <w:color w:val="000000"/>
                <w:sz w:val="16"/>
              </w:rPr>
              <w:t xml:space="preserve"> 534,720 </w:t>
            </w:r>
          </w:p>
        </w:tc>
        <w:tc>
          <w:tcPr>
            <w:tcW w:type="dxa" w:w="624"/>
            <w:tcBorders>
              <w:top w:sz="4.0" w:val="single" w:color="#000000"/>
              <w:bottom w:sz="3.200000000000273" w:val="single" w:color="#000000"/>
            </w:tcBorders>
            <w:tcMar>
              <w:start w:w="0" w:type="dxa"/>
              <w:end w:w="0" w:type="dxa"/>
            </w:tcMar>
          </w:tcPr>
          <w:p>
            <w:pPr>
              <w:autoSpaceDN w:val="0"/>
              <w:autoSpaceDE w:val="0"/>
              <w:widowControl/>
              <w:spacing w:line="185" w:lineRule="auto" w:before="176" w:after="0"/>
              <w:ind w:left="0" w:right="0" w:firstLine="0"/>
              <w:jc w:val="right"/>
            </w:pPr>
            <w:r>
              <w:rPr>
                <w:rFonts w:ascii="Malgun Gothic" w:hAnsi="Malgun Gothic" w:eastAsia="STKaiti"/>
                <w:b w:val="0"/>
                <w:i w:val="0"/>
                <w:color w:val="000000"/>
                <w:sz w:val="16"/>
              </w:rPr>
              <w:t xml:space="preserve">19,247 </w:t>
            </w:r>
          </w:p>
        </w:tc>
        <w:tc>
          <w:tcPr>
            <w:tcW w:type="dxa" w:w="1620"/>
            <w:gridSpan w:val="3"/>
            <w:tcBorders>
              <w:top w:sz="4.0" w:val="single" w:color="#000000"/>
              <w:bottom w:sz="3.200000000000273"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382" w:right="0" w:firstLine="0"/>
              <w:jc w:val="left"/>
            </w:pPr>
            <w:r>
              <w:rPr>
                <w:rFonts w:ascii="Malgun Gothic" w:hAnsi="Malgun Gothic" w:eastAsia="STKaiti"/>
                <w:b w:val="0"/>
                <w:i w:val="0"/>
                <w:color w:val="000000"/>
                <w:sz w:val="16"/>
              </w:rPr>
              <w:t xml:space="preserve">3,586  557,553 </w:t>
            </w:r>
          </w:p>
        </w:tc>
      </w:tr>
      <w:tr>
        <w:trPr>
          <w:trHeight w:hRule="exact" w:val="444"/>
        </w:trPr>
        <w:tc>
          <w:tcPr>
            <w:tcW w:type="dxa" w:w="2236"/>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240" w:after="0"/>
              <w:ind w:left="0" w:right="844" w:firstLine="0"/>
              <w:jc w:val="right"/>
            </w:pPr>
            <w:r>
              <w:rPr>
                <w:rFonts w:ascii="Malgun Gothic" w:hAnsi="Malgun Gothic" w:eastAsia="STKaiti"/>
                <w:b w:val="0"/>
                <w:i w:val="0"/>
                <w:color w:val="000000"/>
                <w:sz w:val="16"/>
              </w:rPr>
              <w:t xml:space="preserve">长盘净额 </w:t>
            </w:r>
          </w:p>
        </w:tc>
        <w:tc>
          <w:tcPr>
            <w:tcW w:type="dxa" w:w="750"/>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240" w:after="0"/>
              <w:ind w:left="0" w:right="112" w:firstLine="0"/>
              <w:jc w:val="right"/>
            </w:pPr>
            <w:r>
              <w:rPr>
                <w:rFonts w:ascii="Malgun Gothic" w:hAnsi="Malgun Gothic" w:eastAsia="STKaiti"/>
                <w:b w:val="0"/>
                <w:i w:val="0"/>
                <w:color w:val="000000"/>
                <w:sz w:val="16"/>
              </w:rPr>
              <w:t xml:space="preserve">18,963 </w:t>
            </w:r>
          </w:p>
        </w:tc>
        <w:tc>
          <w:tcPr>
            <w:tcW w:type="dxa" w:w="59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right"/>
            </w:pPr>
            <w:r>
              <w:rPr>
                <w:rFonts w:ascii="Malgun Gothic" w:hAnsi="Malgun Gothic" w:eastAsia="STKaiti"/>
                <w:b w:val="0"/>
                <w:i w:val="0"/>
                <w:color w:val="000000"/>
                <w:sz w:val="16"/>
              </w:rPr>
              <w:t xml:space="preserve">5,181 </w:t>
            </w:r>
          </w:p>
        </w:tc>
        <w:tc>
          <w:tcPr>
            <w:tcW w:type="dxa" w:w="700"/>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50" w:after="0"/>
              <w:ind w:left="0" w:right="0" w:firstLine="0"/>
              <w:jc w:val="right"/>
            </w:pPr>
            <w:r>
              <w:rPr>
                <w:rFonts w:ascii="Malgun Gothic" w:hAnsi="Malgun Gothic" w:eastAsia="STKaiti"/>
                <w:b w:val="0"/>
                <w:i w:val="0"/>
                <w:color w:val="000000"/>
                <w:sz w:val="16"/>
              </w:rPr>
              <w:t xml:space="preserve">562 </w:t>
            </w:r>
          </w:p>
        </w:tc>
        <w:tc>
          <w:tcPr>
            <w:tcW w:type="dxa" w:w="914"/>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50" w:after="0"/>
              <w:ind w:left="0" w:right="202" w:firstLine="0"/>
              <w:jc w:val="right"/>
            </w:pPr>
            <w:r>
              <w:rPr>
                <w:rFonts w:ascii="Malgun Gothic" w:hAnsi="Malgun Gothic" w:eastAsia="STKaiti"/>
                <w:b w:val="0"/>
                <w:i w:val="0"/>
                <w:color w:val="000000"/>
                <w:sz w:val="16"/>
              </w:rPr>
              <w:t xml:space="preserve">24,706 </w:t>
            </w:r>
          </w:p>
        </w:tc>
        <w:tc>
          <w:tcPr>
            <w:tcW w:type="dxa" w:w="702"/>
            <w:tcBorders>
              <w:top w:sz="3.200000000000273" w:val="single" w:color="#000000"/>
              <w:bottom w:sz="3.200000000000273" w:val="single" w:color="#000000"/>
            </w:tcBorders>
            <w:tcMar>
              <w:start w:w="0" w:type="dxa"/>
              <w:end w:w="0" w:type="dxa"/>
            </w:tcMar>
          </w:tcPr>
          <w:p>
            <w:pPr>
              <w:autoSpaceDN w:val="0"/>
              <w:autoSpaceDE w:val="0"/>
              <w:widowControl/>
              <w:spacing w:line="185" w:lineRule="auto" w:before="240" w:after="0"/>
              <w:ind w:left="0" w:right="94" w:firstLine="0"/>
              <w:jc w:val="right"/>
            </w:pPr>
            <w:r>
              <w:rPr>
                <w:rFonts w:ascii="Malgun Gothic" w:hAnsi="Malgun Gothic" w:eastAsia="STKaiti"/>
                <w:b w:val="0"/>
                <w:i w:val="0"/>
                <w:color w:val="000000"/>
                <w:sz w:val="16"/>
              </w:rPr>
              <w:t xml:space="preserve">13,455 </w:t>
            </w:r>
          </w:p>
        </w:tc>
        <w:tc>
          <w:tcPr>
            <w:tcW w:type="dxa" w:w="624"/>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right"/>
            </w:pPr>
            <w:r>
              <w:rPr>
                <w:rFonts w:ascii="Malgun Gothic" w:hAnsi="Malgun Gothic" w:eastAsia="STKaiti"/>
                <w:b w:val="0"/>
                <w:i w:val="0"/>
                <w:color w:val="000000"/>
                <w:sz w:val="16"/>
              </w:rPr>
              <w:t xml:space="preserve">2,315 </w:t>
            </w:r>
          </w:p>
        </w:tc>
        <w:tc>
          <w:tcPr>
            <w:tcW w:type="dxa" w:w="900"/>
            <w:gridSpan w:val="2"/>
            <w:vMerge w:val="restart"/>
            <w:tcBorders>
              <w:top w:sz="3.200000000000273"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50" w:after="0"/>
              <w:ind w:left="0" w:right="166" w:firstLine="0"/>
              <w:jc w:val="right"/>
            </w:pPr>
            <w:r>
              <w:rPr>
                <w:rFonts w:ascii="Malgun Gothic" w:hAnsi="Malgun Gothic" w:eastAsia="STKaiti"/>
                <w:b w:val="0"/>
                <w:i w:val="0"/>
                <w:color w:val="000000"/>
                <w:sz w:val="16"/>
              </w:rPr>
              <w:t xml:space="preserve">200 </w:t>
            </w:r>
          </w:p>
        </w:tc>
        <w:tc>
          <w:tcPr>
            <w:tcW w:type="dxa" w:w="720"/>
            <w:vMerge w:val="restart"/>
            <w:tcBorders>
              <w:top w:sz="3.200000000000273" w:val="single" w:color="#000000"/>
            </w:tcBorders>
            <w:tcMar>
              <w:start w:w="0" w:type="dxa"/>
              <w:end w:w="0" w:type="dxa"/>
            </w:tcMar>
            <w:tcMar>
              <w:start w:w="0" w:type="dxa"/>
              <w:end w:w="0" w:type="dxa"/>
            </w:tcMar>
          </w:tcPr>
          <w:p>
            <w:pPr>
              <w:autoSpaceDN w:val="0"/>
              <w:autoSpaceDE w:val="0"/>
              <w:widowControl/>
              <w:spacing w:line="185" w:lineRule="auto" w:before="250" w:after="0"/>
              <w:ind w:left="0" w:right="0" w:firstLine="0"/>
              <w:jc w:val="center"/>
            </w:pPr>
            <w:r>
              <w:rPr>
                <w:rFonts w:ascii="Malgun Gothic" w:hAnsi="Malgun Gothic" w:eastAsia="STKaiti"/>
                <w:b w:val="0"/>
                <w:i w:val="0"/>
                <w:color w:val="000000"/>
                <w:sz w:val="16"/>
              </w:rPr>
              <w:t xml:space="preserve">15,970 </w:t>
            </w:r>
          </w:p>
        </w:tc>
      </w:tr>
      <w:tr>
        <w:trPr>
          <w:trHeight w:hRule="exact" w:val="66"/>
        </w:trPr>
        <w:tc>
          <w:tcPr>
            <w:tcW w:type="dxa" w:w="2236"/>
            <w:tcBorders>
              <w:top w:sz="3.200000000000273" w:val="single" w:color="#000000"/>
            </w:tcBorders>
            <w:tcMar>
              <w:start w:w="0" w:type="dxa"/>
              <w:end w:w="0" w:type="dxa"/>
            </w:tcMar>
          </w:tcPr>
          <w:p/>
        </w:tc>
        <w:tc>
          <w:tcPr>
            <w:tcW w:type="dxa" w:w="750"/>
            <w:tcBorders>
              <w:top w:sz="3.200000000000273" w:val="single" w:color="#000000"/>
            </w:tcBorders>
            <w:tcMar>
              <w:start w:w="0" w:type="dxa"/>
              <w:end w:w="0" w:type="dxa"/>
            </w:tcMar>
          </w:tcPr>
          <w:p/>
        </w:tc>
        <w:tc>
          <w:tcPr>
            <w:tcW w:type="dxa" w:w="752"/>
            <w:vMerge/>
            <w:tcBorders>
              <w:top w:sz="3.200000000000273" w:val="single" w:color="#000000"/>
            </w:tcBorders>
          </w:tcPr>
          <w:p/>
        </w:tc>
        <w:tc>
          <w:tcPr>
            <w:tcW w:type="dxa" w:w="1504"/>
            <w:gridSpan w:val="2"/>
            <w:vMerge/>
            <w:tcBorders>
              <w:top w:sz="3.200000000000273" w:val="single" w:color="#000000"/>
            </w:tcBorders>
          </w:tcPr>
          <w:p/>
        </w:tc>
        <w:tc>
          <w:tcPr>
            <w:tcW w:type="dxa" w:w="1504"/>
            <w:gridSpan w:val="2"/>
            <w:vMerge/>
            <w:tcBorders>
              <w:top w:sz="3.200000000000273" w:val="single" w:color="#000000"/>
            </w:tcBorders>
          </w:tcPr>
          <w:p/>
        </w:tc>
        <w:tc>
          <w:tcPr>
            <w:tcW w:type="dxa" w:w="702"/>
            <w:tcBorders>
              <w:top w:sz="3.200000000000273" w:val="single" w:color="#000000"/>
            </w:tcBorders>
            <w:tcMar>
              <w:start w:w="0" w:type="dxa"/>
              <w:end w:w="0" w:type="dxa"/>
            </w:tcMar>
          </w:tcPr>
          <w:p/>
        </w:tc>
        <w:tc>
          <w:tcPr>
            <w:tcW w:type="dxa" w:w="752"/>
            <w:vMerge/>
            <w:tcBorders>
              <w:top w:sz="3.200000000000273" w:val="single" w:color="#000000"/>
            </w:tcBorders>
          </w:tcPr>
          <w:p/>
        </w:tc>
        <w:tc>
          <w:tcPr>
            <w:tcW w:type="dxa" w:w="1504"/>
            <w:gridSpan w:val="2"/>
            <w:vMerge/>
            <w:tcBorders>
              <w:top w:sz="3.200000000000273" w:val="single" w:color="#000000"/>
            </w:tcBorders>
          </w:tcPr>
          <w:p/>
        </w:tc>
        <w:tc>
          <w:tcPr>
            <w:tcW w:type="dxa" w:w="752"/>
            <w:vMerge/>
            <w:tcBorders>
              <w:top w:sz="3.200000000000273" w:val="single" w:color="#000000"/>
            </w:tcBorders>
          </w:tcPr>
          <w:p/>
        </w:tc>
      </w:tr>
    </w:tbl>
    <w:p>
      <w:pPr>
        <w:autoSpaceDN w:val="0"/>
        <w:autoSpaceDE w:val="0"/>
        <w:widowControl/>
        <w:spacing w:line="185" w:lineRule="auto" w:before="5588" w:after="0"/>
        <w:ind w:left="0" w:right="4352" w:firstLine="0"/>
        <w:jc w:val="right"/>
      </w:pPr>
      <w:r>
        <w:rPr>
          <w:rFonts w:ascii="STKaiti" w:hAnsi="STKaiti" w:eastAsia="STKaiti"/>
          <w:b w:val="0"/>
          <w:i w:val="0"/>
          <w:color w:val="000000"/>
          <w:sz w:val="18"/>
        </w:rPr>
        <w:t xml:space="preserve">56 </w:t>
      </w:r>
    </w:p>
    <w:p>
      <w:pPr>
        <w:sectPr>
          <w:pgSz w:w="11904" w:h="16840"/>
          <w:pgMar w:top="528" w:right="1440" w:bottom="370" w:left="1440" w:header="720" w:footer="720" w:gutter="0"/>
          <w:cols w:space="720" w:num="1" w:equalWidth="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606"/>
        <w:ind w:left="356" w:right="10512"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160.0" w:type="dxa"/>
      </w:tblPr>
      <w:tblGrid>
        <w:gridCol w:w="4661"/>
        <w:gridCol w:w="4661"/>
        <w:gridCol w:w="4661"/>
      </w:tblGrid>
      <w:tr>
        <w:trPr>
          <w:trHeight w:hRule="exact" w:val="588"/>
        </w:trPr>
        <w:tc>
          <w:tcPr>
            <w:tcW w:type="dxa" w:w="700"/>
            <w:vMerge w:val="restart"/>
            <w:tcBorders/>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Malgun Gothic" w:hAnsi="Malgun Gothic" w:eastAsia="STKaiti"/>
                <w:b w:val="0"/>
                <w:i w:val="0"/>
                <w:color w:val="000000"/>
                <w:sz w:val="16"/>
              </w:rPr>
              <w:t xml:space="preserve">37. </w:t>
            </w:r>
          </w:p>
        </w:tc>
        <w:tc>
          <w:tcPr>
            <w:tcW w:type="dxa" w:w="4592"/>
            <w:gridSpan w:val="2"/>
            <w:tcBorders>
              <w:end w:sz="3.200000000000273" w:val="single" w:color="#000000"/>
            </w:tcBorders>
            <w:tcMar>
              <w:start w:w="0" w:type="dxa"/>
              <w:end w:w="0" w:type="dxa"/>
            </w:tcMar>
            <w:tcMar>
              <w:start w:w="0" w:type="dxa"/>
              <w:end w:w="0" w:type="dxa"/>
            </w:tcMar>
          </w:tcPr>
          <w:p>
            <w:pPr>
              <w:autoSpaceDN w:val="0"/>
              <w:autoSpaceDE w:val="0"/>
              <w:widowControl/>
              <w:spacing w:line="185" w:lineRule="auto" w:before="186" w:after="0"/>
              <w:ind w:left="216" w:right="0" w:firstLine="0"/>
              <w:jc w:val="left"/>
            </w:pPr>
            <w:r>
              <w:rPr>
                <w:rFonts w:ascii="Malgun Gothic" w:hAnsi="Malgun Gothic" w:eastAsia="STKaiti"/>
                <w:b w:val="0"/>
                <w:i w:val="0"/>
                <w:color w:val="000000"/>
                <w:sz w:val="16"/>
              </w:rPr>
              <w:t xml:space="preserve">金融工具的风险头寸(续) </w:t>
            </w:r>
          </w:p>
        </w:tc>
      </w:tr>
      <w:tr>
        <w:trPr>
          <w:trHeight w:hRule="exact" w:val="464"/>
        </w:trPr>
        <w:tc>
          <w:tcPr>
            <w:tcW w:type="dxa" w:w="4661"/>
            <w:vMerge/>
            <w:tcBorders/>
          </w:tcPr>
          <w:p/>
        </w:tc>
        <w:tc>
          <w:tcPr>
            <w:tcW w:type="dxa" w:w="620"/>
            <w:tcBorders/>
            <w:tcMar>
              <w:start w:w="0" w:type="dxa"/>
              <w:end w:w="0" w:type="dxa"/>
            </w:tcMar>
          </w:tcPr>
          <w:p>
            <w:pPr>
              <w:autoSpaceDN w:val="0"/>
              <w:autoSpaceDE w:val="0"/>
              <w:widowControl/>
              <w:spacing w:line="185" w:lineRule="auto" w:before="130" w:after="0"/>
              <w:ind w:left="0" w:right="0" w:firstLine="0"/>
              <w:jc w:val="center"/>
            </w:pPr>
            <w:r>
              <w:rPr>
                <w:rFonts w:ascii="Malgun Gothic" w:hAnsi="Malgun Gothic" w:eastAsia="STKaiti"/>
                <w:b w:val="0"/>
                <w:i w:val="0"/>
                <w:color w:val="000000"/>
                <w:sz w:val="16"/>
              </w:rPr>
              <w:t xml:space="preserve">(c) </w:t>
            </w:r>
          </w:p>
        </w:tc>
        <w:tc>
          <w:tcPr>
            <w:tcW w:type="dxa" w:w="3972"/>
            <w:tcBorders>
              <w:end w:sz="3.200000000000273" w:val="single" w:color="#000000"/>
            </w:tcBorders>
            <w:tcMar>
              <w:start w:w="0" w:type="dxa"/>
              <w:end w:w="0" w:type="dxa"/>
            </w:tcMar>
          </w:tcPr>
          <w:p>
            <w:pPr>
              <w:autoSpaceDN w:val="0"/>
              <w:autoSpaceDE w:val="0"/>
              <w:widowControl/>
              <w:spacing w:line="185" w:lineRule="auto" w:before="130" w:after="0"/>
              <w:ind w:left="154" w:right="0" w:firstLine="0"/>
              <w:jc w:val="left"/>
            </w:pPr>
            <w:r>
              <w:rPr>
                <w:rFonts w:ascii="Malgun Gothic" w:hAnsi="Malgun Gothic" w:eastAsia="STKaiti"/>
                <w:b w:val="0"/>
                <w:i w:val="0"/>
                <w:color w:val="000000"/>
                <w:sz w:val="16"/>
              </w:rPr>
              <w:t xml:space="preserve">利率风险 </w:t>
            </w:r>
          </w:p>
        </w:tc>
      </w:tr>
    </w:tbl>
    <w:p>
      <w:pPr>
        <w:autoSpaceDN w:val="0"/>
        <w:autoSpaceDE w:val="0"/>
        <w:widowControl/>
        <w:spacing w:line="185" w:lineRule="auto" w:before="186" w:after="194"/>
        <w:ind w:left="1664" w:right="0" w:firstLine="0"/>
        <w:jc w:val="left"/>
      </w:pPr>
      <w:r>
        <w:rPr>
          <w:rFonts w:ascii="STKaiti" w:hAnsi="STKaiti" w:eastAsia="STKaiti"/>
          <w:b w:val="0"/>
          <w:i w:val="0"/>
          <w:color w:val="000000"/>
          <w:sz w:val="21"/>
        </w:rPr>
        <w:t xml:space="preserve">于2006年12月31日，本公司金融资产和金融负债的重新定价日或到期日(较早者)的情况如下: </w:t>
      </w:r>
    </w:p>
    <w:tbl>
      <w:tblPr>
        <w:tblW w:type="auto" w:w="0"/>
        <w:tblLayout w:type="fixed"/>
        <w:tblLook w:firstColumn="1" w:firstRow="1" w:lastColumn="0" w:lastRow="0" w:noHBand="0" w:noVBand="1" w:val="04A0"/>
        <w:tblInd w:w="820.0" w:type="dxa"/>
      </w:tblPr>
      <w:tblGrid>
        <w:gridCol w:w="1165"/>
        <w:gridCol w:w="1165"/>
        <w:gridCol w:w="1165"/>
        <w:gridCol w:w="1165"/>
        <w:gridCol w:w="1165"/>
        <w:gridCol w:w="1165"/>
        <w:gridCol w:w="1165"/>
        <w:gridCol w:w="1165"/>
        <w:gridCol w:w="1165"/>
        <w:gridCol w:w="1165"/>
        <w:gridCol w:w="1165"/>
        <w:gridCol w:w="1165"/>
      </w:tblGrid>
      <w:tr>
        <w:trPr>
          <w:trHeight w:hRule="exact" w:val="262"/>
        </w:trPr>
        <w:tc>
          <w:tcPr>
            <w:tcW w:type="dxa" w:w="258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854" w:after="0"/>
              <w:ind w:left="0" w:right="1336" w:firstLine="0"/>
              <w:jc w:val="right"/>
            </w:pPr>
            <w:r>
              <w:rPr>
                <w:rFonts w:ascii="Malgun Gothic" w:hAnsi="Malgun Gothic" w:eastAsia="STKaiti"/>
                <w:b w:val="0"/>
                <w:i w:val="0"/>
                <w:color w:val="000000"/>
                <w:sz w:val="16"/>
              </w:rPr>
              <w:t xml:space="preserve">资产: </w:t>
            </w:r>
          </w:p>
        </w:tc>
        <w:tc>
          <w:tcPr>
            <w:tcW w:type="dxa" w:w="1140"/>
            <w:vMerge w:val="restart"/>
            <w:tcBorders/>
            <w:tcMar>
              <w:start w:w="0" w:type="dxa"/>
              <w:end w:w="0" w:type="dxa"/>
            </w:tcMar>
            <w:tcMar>
              <w:start w:w="0" w:type="dxa"/>
              <w:end w:w="0" w:type="dxa"/>
            </w:tcMar>
          </w:tcPr>
          <w:p>
            <w:pPr>
              <w:autoSpaceDN w:val="0"/>
              <w:autoSpaceDE w:val="0"/>
              <w:widowControl/>
              <w:spacing w:line="185" w:lineRule="auto" w:before="254" w:after="0"/>
              <w:ind w:left="0" w:right="94" w:firstLine="0"/>
              <w:jc w:val="right"/>
            </w:pPr>
            <w:r>
              <w:rPr>
                <w:rFonts w:ascii="Malgun Gothic" w:hAnsi="Malgun Gothic" w:eastAsia="STKaiti"/>
                <w:b w:val="0"/>
                <w:i w:val="0"/>
                <w:color w:val="000000"/>
                <w:sz w:val="16"/>
              </w:rPr>
              <w:t xml:space="preserve">1个月内 </w:t>
            </w:r>
          </w:p>
        </w:tc>
        <w:tc>
          <w:tcPr>
            <w:tcW w:type="dxa" w:w="1318"/>
            <w:tcBorders>
              <w:end w:sz="4.0" w:val="single" w:color="#000000"/>
            </w:tcBorders>
            <w:tcMar>
              <w:start w:w="0" w:type="dxa"/>
              <w:end w:w="0" w:type="dxa"/>
            </w:tcMar>
          </w:tcPr>
          <w:p>
            <w:pPr>
              <w:autoSpaceDN w:val="0"/>
              <w:autoSpaceDE w:val="0"/>
              <w:widowControl/>
              <w:spacing w:line="185" w:lineRule="auto" w:before="54" w:after="0"/>
              <w:ind w:left="0" w:right="0" w:firstLine="0"/>
              <w:jc w:val="center"/>
            </w:pPr>
            <w:r>
              <w:rPr>
                <w:rFonts w:ascii="Malgun Gothic" w:hAnsi="Malgun Gothic" w:eastAsia="STKaiti"/>
                <w:b w:val="0"/>
                <w:i w:val="0"/>
                <w:color w:val="000000"/>
                <w:sz w:val="16"/>
              </w:rPr>
              <w:t xml:space="preserve">1个月至 </w:t>
            </w:r>
          </w:p>
        </w:tc>
        <w:tc>
          <w:tcPr>
            <w:tcW w:type="dxa" w:w="762"/>
            <w:tcBorders>
              <w:start w:sz="4.0" w:val="single" w:color="#000000"/>
            </w:tcBorders>
            <w:tcMar>
              <w:start w:w="0" w:type="dxa"/>
              <w:end w:w="0" w:type="dxa"/>
            </w:tcMar>
          </w:tcPr>
          <w:p>
            <w:pPr>
              <w:autoSpaceDN w:val="0"/>
              <w:autoSpaceDE w:val="0"/>
              <w:widowControl/>
              <w:spacing w:line="185" w:lineRule="auto" w:before="54" w:after="0"/>
              <w:ind w:left="178" w:right="0" w:firstLine="0"/>
              <w:jc w:val="left"/>
            </w:pPr>
            <w:r>
              <w:rPr>
                <w:rFonts w:ascii="Malgun Gothic" w:hAnsi="Malgun Gothic" w:eastAsia="STKaiti"/>
                <w:b w:val="0"/>
                <w:i w:val="0"/>
                <w:color w:val="000000"/>
                <w:sz w:val="16"/>
              </w:rPr>
              <w:t xml:space="preserve">3个月至 </w:t>
            </w:r>
          </w:p>
        </w:tc>
        <w:tc>
          <w:tcPr>
            <w:tcW w:type="dxa" w:w="1268"/>
            <w:tcBorders>
              <w:end w:sz="4.0" w:val="single" w:color="#000000"/>
            </w:tcBorders>
            <w:tcMar>
              <w:start w:w="0" w:type="dxa"/>
              <w:end w:w="0" w:type="dxa"/>
            </w:tcMar>
          </w:tcPr>
          <w:p>
            <w:pPr>
              <w:autoSpaceDN w:val="0"/>
              <w:autoSpaceDE w:val="0"/>
              <w:widowControl/>
              <w:spacing w:line="185" w:lineRule="auto" w:before="54" w:after="0"/>
              <w:ind w:left="0" w:right="190" w:firstLine="0"/>
              <w:jc w:val="right"/>
            </w:pPr>
            <w:r>
              <w:rPr>
                <w:rFonts w:ascii="Malgun Gothic" w:hAnsi="Malgun Gothic" w:eastAsia="STKaiti"/>
                <w:b w:val="0"/>
                <w:i w:val="0"/>
                <w:color w:val="000000"/>
                <w:sz w:val="16"/>
              </w:rPr>
              <w:t xml:space="preserve">1年至 </w:t>
            </w:r>
          </w:p>
        </w:tc>
        <w:tc>
          <w:tcPr>
            <w:tcW w:type="dxa" w:w="892"/>
            <w:tcBorders>
              <w:start w:sz="4.0" w:val="single" w:color="#000000"/>
            </w:tcBorders>
            <w:tcMar>
              <w:start w:w="0" w:type="dxa"/>
              <w:end w:w="0" w:type="dxa"/>
            </w:tcMar>
          </w:tcPr>
          <w:p>
            <w:pPr>
              <w:autoSpaceDN w:val="0"/>
              <w:autoSpaceDE w:val="0"/>
              <w:widowControl/>
              <w:spacing w:line="185" w:lineRule="auto" w:before="54" w:after="0"/>
              <w:ind w:left="0" w:right="2" w:firstLine="0"/>
              <w:jc w:val="right"/>
            </w:pPr>
            <w:r>
              <w:rPr>
                <w:rFonts w:ascii="Malgun Gothic" w:hAnsi="Malgun Gothic" w:eastAsia="STKaiti"/>
                <w:b w:val="0"/>
                <w:i w:val="0"/>
                <w:color w:val="000000"/>
                <w:sz w:val="16"/>
              </w:rPr>
              <w:t xml:space="preserve">2年至 </w:t>
            </w:r>
          </w:p>
        </w:tc>
        <w:tc>
          <w:tcPr>
            <w:tcW w:type="dxa" w:w="1020"/>
            <w:tcBorders/>
            <w:tcMar>
              <w:start w:w="0" w:type="dxa"/>
              <w:end w:w="0" w:type="dxa"/>
            </w:tcMar>
          </w:tcPr>
          <w:p>
            <w:pPr>
              <w:autoSpaceDN w:val="0"/>
              <w:autoSpaceDE w:val="0"/>
              <w:widowControl/>
              <w:spacing w:line="185" w:lineRule="auto" w:before="54" w:after="0"/>
              <w:ind w:left="0" w:right="8" w:firstLine="0"/>
              <w:jc w:val="right"/>
            </w:pPr>
            <w:r>
              <w:rPr>
                <w:rFonts w:ascii="Malgun Gothic" w:hAnsi="Malgun Gothic" w:eastAsia="STKaiti"/>
                <w:b w:val="0"/>
                <w:i w:val="0"/>
                <w:color w:val="000000"/>
                <w:sz w:val="16"/>
              </w:rPr>
              <w:t xml:space="preserve">3年至 </w:t>
            </w:r>
          </w:p>
        </w:tc>
        <w:tc>
          <w:tcPr>
            <w:tcW w:type="dxa" w:w="1160"/>
            <w:tcBorders/>
            <w:tcMar>
              <w:start w:w="0" w:type="dxa"/>
              <w:end w:w="0" w:type="dxa"/>
            </w:tcMar>
          </w:tcPr>
          <w:p>
            <w:pPr>
              <w:autoSpaceDN w:val="0"/>
              <w:autoSpaceDE w:val="0"/>
              <w:widowControl/>
              <w:spacing w:line="185" w:lineRule="auto" w:before="54" w:after="0"/>
              <w:ind w:left="0" w:right="142" w:firstLine="0"/>
              <w:jc w:val="right"/>
            </w:pPr>
            <w:r>
              <w:rPr>
                <w:rFonts w:ascii="Malgun Gothic" w:hAnsi="Malgun Gothic" w:eastAsia="STKaiti"/>
                <w:b w:val="0"/>
                <w:i w:val="0"/>
                <w:color w:val="000000"/>
                <w:sz w:val="16"/>
              </w:rPr>
              <w:t xml:space="preserve">4年至 </w:t>
            </w:r>
          </w:p>
        </w:tc>
        <w:tc>
          <w:tcPr>
            <w:tcW w:type="dxa" w:w="1040"/>
            <w:vMerge w:val="restart"/>
            <w:tcBorders/>
            <w:tcMar>
              <w:start w:w="0" w:type="dxa"/>
              <w:end w:w="0" w:type="dxa"/>
            </w:tcMar>
            <w:tcMar>
              <w:start w:w="0" w:type="dxa"/>
              <w:end w:w="0" w:type="dxa"/>
            </w:tcMar>
          </w:tcPr>
          <w:p>
            <w:pPr>
              <w:autoSpaceDN w:val="0"/>
              <w:autoSpaceDE w:val="0"/>
              <w:widowControl/>
              <w:spacing w:line="185" w:lineRule="auto" w:before="254" w:after="0"/>
              <w:ind w:left="0" w:right="54" w:firstLine="0"/>
              <w:jc w:val="right"/>
            </w:pPr>
            <w:r>
              <w:rPr>
                <w:rFonts w:ascii="Malgun Gothic" w:hAnsi="Malgun Gothic" w:eastAsia="STKaiti"/>
                <w:b w:val="0"/>
                <w:i w:val="0"/>
                <w:color w:val="000000"/>
                <w:sz w:val="16"/>
              </w:rPr>
              <w:t xml:space="preserve">5年以上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54" w:after="0"/>
              <w:ind w:left="358" w:right="0" w:firstLine="0"/>
              <w:jc w:val="left"/>
            </w:pPr>
            <w:r>
              <w:rPr>
                <w:rFonts w:ascii="Malgun Gothic" w:hAnsi="Malgun Gothic" w:eastAsia="STKaiti"/>
                <w:b w:val="0"/>
                <w:i w:val="0"/>
                <w:color w:val="000000"/>
                <w:sz w:val="16"/>
              </w:rPr>
              <w:t xml:space="preserve">已逾期/ </w:t>
            </w:r>
          </w:p>
        </w:tc>
      </w:tr>
      <w:tr>
        <w:trPr>
          <w:trHeight w:hRule="exact" w:val="200"/>
        </w:trPr>
        <w:tc>
          <w:tcPr>
            <w:tcW w:type="dxa" w:w="1165"/>
            <w:vMerge/>
            <w:tcBorders/>
          </w:tcPr>
          <w:p/>
        </w:tc>
        <w:tc>
          <w:tcPr>
            <w:tcW w:type="dxa" w:w="1165"/>
            <w:vMerge/>
            <w:tcBorders/>
          </w:tcPr>
          <w:p/>
        </w:tc>
        <w:tc>
          <w:tcPr>
            <w:tcW w:type="dxa" w:w="1318"/>
            <w:tcBorders>
              <w:end w:sz="4.0" w:val="single" w:color="#000000"/>
            </w:tcBorders>
            <w:tcMar>
              <w:start w:w="0" w:type="dxa"/>
              <w:end w:w="0" w:type="dxa"/>
            </w:tcMar>
          </w:tcPr>
          <w:p>
            <w:pPr>
              <w:autoSpaceDN w:val="0"/>
              <w:autoSpaceDE w:val="0"/>
              <w:widowControl/>
              <w:spacing w:line="185" w:lineRule="auto" w:before="0" w:after="0"/>
              <w:ind w:left="106" w:right="0" w:firstLine="0"/>
              <w:jc w:val="left"/>
            </w:pPr>
            <w:r>
              <w:rPr>
                <w:rFonts w:ascii="Malgun Gothic" w:hAnsi="Malgun Gothic" w:eastAsia="STKaiti"/>
                <w:b w:val="0"/>
                <w:i w:val="0"/>
                <w:color w:val="000000"/>
                <w:sz w:val="16"/>
              </w:rPr>
              <w:t xml:space="preserve"> 3个月以内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178" w:right="0" w:firstLine="0"/>
              <w:jc w:val="left"/>
            </w:pPr>
            <w:r>
              <w:rPr>
                <w:rFonts w:ascii="Malgun Gothic" w:hAnsi="Malgun Gothic" w:eastAsia="STKaiti"/>
                <w:b w:val="0"/>
                <w:i w:val="0"/>
                <w:color w:val="000000"/>
                <w:sz w:val="16"/>
              </w:rPr>
              <w:t xml:space="preserve">1年以内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190" w:firstLine="0"/>
              <w:jc w:val="right"/>
            </w:pPr>
            <w:r>
              <w:rPr>
                <w:rFonts w:ascii="Malgun Gothic" w:hAnsi="Malgun Gothic" w:eastAsia="STKaiti"/>
                <w:b w:val="0"/>
                <w:i w:val="0"/>
                <w:color w:val="000000"/>
                <w:sz w:val="16"/>
              </w:rPr>
              <w:t xml:space="preserve">2年以内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2" w:firstLine="0"/>
              <w:jc w:val="right"/>
            </w:pPr>
            <w:r>
              <w:rPr>
                <w:rFonts w:ascii="Malgun Gothic" w:hAnsi="Malgun Gothic" w:eastAsia="STKaiti"/>
                <w:b w:val="0"/>
                <w:i w:val="0"/>
                <w:color w:val="000000"/>
                <w:sz w:val="16"/>
              </w:rPr>
              <w:t xml:space="preserve">3年以内 </w:t>
            </w:r>
          </w:p>
        </w:tc>
        <w:tc>
          <w:tcPr>
            <w:tcW w:type="dxa" w:w="1020"/>
            <w:tcBorders/>
            <w:tcMar>
              <w:start w:w="0" w:type="dxa"/>
              <w:end w:w="0" w:type="dxa"/>
            </w:tcMar>
          </w:tcPr>
          <w:p>
            <w:pPr>
              <w:autoSpaceDN w:val="0"/>
              <w:autoSpaceDE w:val="0"/>
              <w:widowControl/>
              <w:spacing w:line="185" w:lineRule="auto" w:before="0" w:after="0"/>
              <w:ind w:left="0" w:right="8" w:firstLine="0"/>
              <w:jc w:val="right"/>
            </w:pPr>
            <w:r>
              <w:rPr>
                <w:rFonts w:ascii="Malgun Gothic" w:hAnsi="Malgun Gothic" w:eastAsia="STKaiti"/>
                <w:b w:val="0"/>
                <w:i w:val="0"/>
                <w:color w:val="000000"/>
                <w:sz w:val="16"/>
              </w:rPr>
              <w:t xml:space="preserve">4年以内 </w:t>
            </w:r>
          </w:p>
        </w:tc>
        <w:tc>
          <w:tcPr>
            <w:tcW w:type="dxa" w:w="116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5年以内 </w:t>
            </w:r>
          </w:p>
        </w:tc>
        <w:tc>
          <w:tcPr>
            <w:tcW w:type="dxa" w:w="1165"/>
            <w:vMerge/>
            <w:tcBorders/>
          </w:tcPr>
          <w:p/>
        </w:tc>
        <w:tc>
          <w:tcPr>
            <w:tcW w:type="dxa" w:w="9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不计息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24" w:firstLine="0"/>
              <w:jc w:val="right"/>
            </w:pPr>
            <w:r>
              <w:rPr>
                <w:rFonts w:ascii="Malgun Gothic" w:hAnsi="Malgun Gothic" w:eastAsia="STKaiti"/>
                <w:b w:val="0"/>
                <w:i w:val="0"/>
                <w:color w:val="000000"/>
                <w:sz w:val="16"/>
              </w:rPr>
              <w:t xml:space="preserve">合计 </w:t>
            </w:r>
          </w:p>
        </w:tc>
      </w:tr>
      <w:tr>
        <w:trPr>
          <w:trHeight w:hRule="exact" w:val="600"/>
        </w:trPr>
        <w:tc>
          <w:tcPr>
            <w:tcW w:type="dxa" w:w="1165"/>
            <w:vMerge/>
            <w:tcBorders/>
          </w:tcPr>
          <w:p/>
        </w:tc>
        <w:tc>
          <w:tcPr>
            <w:tcW w:type="dxa" w:w="1140"/>
            <w:tcBorders/>
            <w:tcMar>
              <w:start w:w="0" w:type="dxa"/>
              <w:end w:w="0" w:type="dxa"/>
            </w:tcMar>
          </w:tcPr>
          <w:p>
            <w:pPr>
              <w:autoSpaceDN w:val="0"/>
              <w:autoSpaceDE w:val="0"/>
              <w:widowControl/>
              <w:spacing w:line="182" w:lineRule="auto" w:before="4" w:after="0"/>
              <w:ind w:left="0" w:right="0" w:firstLine="0"/>
              <w:jc w:val="center"/>
            </w:pPr>
            <w:r>
              <w:rPr>
                <w:rFonts w:ascii="Malgun Gothic" w:hAnsi="Malgun Gothic" w:eastAsia="STKaiti"/>
                <w:b w:val="0"/>
                <w:i w:val="0"/>
                <w:color w:val="000000"/>
                <w:sz w:val="16"/>
              </w:rPr>
              <w:t xml:space="preserve"> 人民币千元 </w:t>
            </w:r>
          </w:p>
        </w:tc>
        <w:tc>
          <w:tcPr>
            <w:tcW w:type="dxa" w:w="642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4" w:after="0"/>
              <w:ind w:left="0" w:right="0" w:firstLine="0"/>
              <w:jc w:val="center"/>
            </w:pPr>
            <w:r>
              <w:rPr>
                <w:rFonts w:ascii="Malgun Gothic" w:hAnsi="Malgun Gothic" w:eastAsia="STKaiti"/>
                <w:b w:val="0"/>
                <w:i w:val="0"/>
                <w:color w:val="000000"/>
                <w:sz w:val="16"/>
              </w:rPr>
              <w:t xml:space="preserve"> 人民币千元  人民币千元  人民币千元  人民币千元  人民币千元  人民币千元 </w:t>
            </w:r>
          </w:p>
        </w:tc>
        <w:tc>
          <w:tcPr>
            <w:tcW w:type="dxa" w:w="1040"/>
            <w:tcBorders/>
            <w:tcMar>
              <w:start w:w="0" w:type="dxa"/>
              <w:end w:w="0" w:type="dxa"/>
            </w:tcMar>
          </w:tcPr>
          <w:p>
            <w:pPr>
              <w:autoSpaceDN w:val="0"/>
              <w:autoSpaceDE w:val="0"/>
              <w:widowControl/>
              <w:spacing w:line="182" w:lineRule="auto" w:before="4" w:after="0"/>
              <w:ind w:left="146" w:right="0" w:firstLine="0"/>
              <w:jc w:val="left"/>
            </w:pPr>
            <w:r>
              <w:rPr>
                <w:rFonts w:ascii="Malgun Gothic" w:hAnsi="Malgun Gothic" w:eastAsia="STKaiti"/>
                <w:b w:val="0"/>
                <w:i w:val="0"/>
                <w:color w:val="000000"/>
                <w:sz w:val="16"/>
              </w:rPr>
              <w:t xml:space="preserve">人民币千元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4" w:after="0"/>
              <w:ind w:left="0" w:right="0" w:firstLine="0"/>
              <w:jc w:val="center"/>
            </w:pPr>
            <w:r>
              <w:rPr>
                <w:rFonts w:ascii="Malgun Gothic" w:hAnsi="Malgun Gothic" w:eastAsia="STKaiti"/>
                <w:b w:val="0"/>
                <w:i w:val="0"/>
                <w:color w:val="000000"/>
                <w:sz w:val="16"/>
              </w:rPr>
              <w:t xml:space="preserve"> 人民币千元  人民币千元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1370" w:firstLine="0"/>
              <w:jc w:val="right"/>
            </w:pPr>
            <w:r>
              <w:rPr>
                <w:rFonts w:ascii="Malgun Gothic" w:hAnsi="Malgun Gothic" w:eastAsia="STKaiti"/>
                <w:b w:val="0"/>
                <w:i w:val="0"/>
                <w:color w:val="000000"/>
                <w:sz w:val="16"/>
              </w:rPr>
              <w:t xml:space="preserve">现金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4" w:firstLine="0"/>
              <w:jc w:val="right"/>
            </w:pPr>
            <w:r>
              <w:rPr>
                <w:rFonts w:ascii="Malgun Gothic" w:hAnsi="Malgun Gothic" w:eastAsia="STKaiti"/>
                <w:b w:val="0"/>
                <w:i w:val="0"/>
                <w:color w:val="000000"/>
                <w:sz w:val="16"/>
              </w:rPr>
              <w:t xml:space="preserve">2,259,753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2,259,753 </w:t>
            </w:r>
          </w:p>
        </w:tc>
      </w:tr>
      <w:tr>
        <w:trPr>
          <w:trHeight w:hRule="exact" w:val="219"/>
        </w:trPr>
        <w:tc>
          <w:tcPr>
            <w:tcW w:type="dxa" w:w="2580"/>
            <w:tcBorders/>
            <w:tcMar>
              <w:start w:w="0" w:type="dxa"/>
              <w:end w:w="0" w:type="dxa"/>
            </w:tcMar>
          </w:tcPr>
          <w:p>
            <w:pPr>
              <w:autoSpaceDN w:val="0"/>
              <w:autoSpaceDE w:val="0"/>
              <w:widowControl/>
              <w:spacing w:line="185" w:lineRule="auto" w:before="12" w:after="0"/>
              <w:ind w:left="0" w:right="730" w:firstLine="0"/>
              <w:jc w:val="right"/>
            </w:pPr>
            <w:r>
              <w:rPr>
                <w:rFonts w:ascii="Malgun Gothic" w:hAnsi="Malgun Gothic" w:eastAsia="STKaiti"/>
                <w:b w:val="0"/>
                <w:i w:val="0"/>
                <w:color w:val="000000"/>
                <w:sz w:val="16"/>
              </w:rPr>
              <w:t xml:space="preserve">存放央行款项 </w:t>
            </w:r>
          </w:p>
        </w:tc>
        <w:tc>
          <w:tcPr>
            <w:tcW w:type="dxa" w:w="1140"/>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 104,403,226 </w:t>
            </w:r>
          </w:p>
        </w:tc>
        <w:tc>
          <w:tcPr>
            <w:tcW w:type="dxa" w:w="1318"/>
            <w:tcBorders>
              <w:end w:sz="4.0" w:val="single" w:color="#000000"/>
            </w:tcBorders>
            <w:tcMar>
              <w:start w:w="0" w:type="dxa"/>
              <w:end w:w="0" w:type="dxa"/>
            </w:tcMar>
          </w:tcPr>
          <w:p>
            <w:pPr>
              <w:autoSpaceDN w:val="0"/>
              <w:autoSpaceDE w:val="0"/>
              <w:widowControl/>
              <w:spacing w:line="185" w:lineRule="auto" w:before="12"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5" w:lineRule="auto" w:before="12"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12"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12"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12" w:after="0"/>
              <w:ind w:left="0" w:right="168"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12" w:after="0"/>
              <w:ind w:left="0" w:right="92" w:firstLine="0"/>
              <w:jc w:val="right"/>
            </w:pPr>
            <w:r>
              <w:rPr>
                <w:rFonts w:ascii="Malgun Gothic" w:hAnsi="Malgun Gothic" w:eastAsia="STKaiti"/>
                <w:b w:val="0"/>
                <w:i w:val="0"/>
                <w:color w:val="000000"/>
                <w:sz w:val="16"/>
              </w:rPr>
              <w:t xml:space="preserve">-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73,285  104,476,511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拆放同业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14,190,893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1,426,907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770,370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2" w:firstLine="0"/>
              <w:jc w:val="right"/>
            </w:pPr>
            <w:r>
              <w:rPr>
                <w:rFonts w:ascii="Malgun Gothic" w:hAnsi="Malgun Gothic" w:eastAsia="STKaiti"/>
                <w:b w:val="0"/>
                <w:i w:val="0"/>
                <w:color w:val="000000"/>
                <w:sz w:val="16"/>
              </w:rPr>
              <w:t xml:space="preserve">109,272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16,497,442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存放同业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4,891,941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368" w:firstLine="0"/>
              <w:jc w:val="right"/>
            </w:pPr>
            <w:r>
              <w:rPr>
                <w:rFonts w:ascii="Malgun Gothic" w:hAnsi="Malgun Gothic" w:eastAsia="STKaiti"/>
                <w:b w:val="0"/>
                <w:i w:val="0"/>
                <w:color w:val="000000"/>
                <w:sz w:val="16"/>
              </w:rPr>
              <w:t xml:space="preserve">40,000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80,000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2" w:firstLine="0"/>
              <w:jc w:val="right"/>
            </w:pPr>
            <w:r>
              <w:rPr>
                <w:rFonts w:ascii="Malgun Gothic" w:hAnsi="Malgun Gothic" w:eastAsia="STKaiti"/>
                <w:b w:val="0"/>
                <w:i w:val="0"/>
                <w:color w:val="000000"/>
                <w:sz w:val="16"/>
              </w:rPr>
              <w:t xml:space="preserve">-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5,011,941 </w:t>
            </w:r>
          </w:p>
        </w:tc>
      </w:tr>
      <w:tr>
        <w:trPr>
          <w:trHeight w:hRule="exact" w:val="200"/>
        </w:trPr>
        <w:tc>
          <w:tcPr>
            <w:tcW w:type="dxa" w:w="2580"/>
            <w:tcBorders/>
            <w:tcMar>
              <w:start w:w="0" w:type="dxa"/>
              <w:end w:w="0" w:type="dxa"/>
            </w:tcMar>
          </w:tcPr>
          <w:p>
            <w:pPr>
              <w:autoSpaceDN w:val="0"/>
              <w:autoSpaceDE w:val="0"/>
              <w:widowControl/>
              <w:spacing w:line="182" w:lineRule="auto" w:before="0" w:after="0"/>
              <w:ind w:left="0" w:right="90" w:firstLine="0"/>
              <w:jc w:val="right"/>
            </w:pPr>
            <w:r>
              <w:rPr>
                <w:rFonts w:ascii="Malgun Gothic" w:hAnsi="Malgun Gothic" w:eastAsia="STKaiti"/>
                <w:b w:val="0"/>
                <w:i w:val="0"/>
                <w:color w:val="000000"/>
                <w:sz w:val="16"/>
              </w:rPr>
              <w:t xml:space="preserve">交易性证券和证券投资 </w:t>
            </w:r>
          </w:p>
        </w:tc>
        <w:tc>
          <w:tcPr>
            <w:tcW w:type="dxa" w:w="1140"/>
            <w:tcBorders/>
            <w:tcMar>
              <w:start w:w="0" w:type="dxa"/>
              <w:end w:w="0" w:type="dxa"/>
            </w:tcMar>
          </w:tcPr>
          <w:p>
            <w:pPr>
              <w:autoSpaceDN w:val="0"/>
              <w:autoSpaceDE w:val="0"/>
              <w:widowControl/>
              <w:spacing w:line="182" w:lineRule="auto" w:before="0" w:after="0"/>
              <w:ind w:left="0" w:right="118" w:firstLine="0"/>
              <w:jc w:val="right"/>
            </w:pPr>
            <w:r>
              <w:rPr>
                <w:rFonts w:ascii="Malgun Gothic" w:hAnsi="Malgun Gothic" w:eastAsia="STKaiti"/>
                <w:b w:val="0"/>
                <w:i w:val="0"/>
                <w:color w:val="000000"/>
                <w:sz w:val="16"/>
              </w:rPr>
              <w:t xml:space="preserve">49,317,236 </w:t>
            </w:r>
          </w:p>
        </w:tc>
        <w:tc>
          <w:tcPr>
            <w:tcW w:type="dxa" w:w="1318"/>
            <w:tcBorders>
              <w:end w:sz="4.0"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2,704,881 </w:t>
            </w:r>
          </w:p>
        </w:tc>
        <w:tc>
          <w:tcPr>
            <w:tcW w:type="dxa" w:w="762"/>
            <w:tcBorders>
              <w:start w:sz="4.0"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12,064,731 </w:t>
            </w:r>
          </w:p>
        </w:tc>
        <w:tc>
          <w:tcPr>
            <w:tcW w:type="dxa" w:w="1268"/>
            <w:tcBorders>
              <w:end w:sz="4.0" w:val="single" w:color="#000000"/>
            </w:tcBorders>
            <w:tcMar>
              <w:start w:w="0" w:type="dxa"/>
              <w:end w:w="0" w:type="dxa"/>
            </w:tcMar>
          </w:tcPr>
          <w:p>
            <w:pPr>
              <w:autoSpaceDN w:val="0"/>
              <w:autoSpaceDE w:val="0"/>
              <w:widowControl/>
              <w:spacing w:line="182" w:lineRule="auto" w:before="0" w:after="0"/>
              <w:ind w:left="0" w:right="216" w:firstLine="0"/>
              <w:jc w:val="right"/>
            </w:pPr>
            <w:r>
              <w:rPr>
                <w:rFonts w:ascii="Malgun Gothic" w:hAnsi="Malgun Gothic" w:eastAsia="STKaiti"/>
                <w:b w:val="0"/>
                <w:i w:val="0"/>
                <w:color w:val="000000"/>
                <w:sz w:val="16"/>
              </w:rPr>
              <w:t xml:space="preserve">6,946,529 </w:t>
            </w:r>
          </w:p>
        </w:tc>
        <w:tc>
          <w:tcPr>
            <w:tcW w:type="dxa" w:w="892"/>
            <w:tcBorders>
              <w:start w:sz="4.0" w:val="single" w:color="#000000"/>
            </w:tcBorders>
            <w:tcMar>
              <w:start w:w="0" w:type="dxa"/>
              <w:end w:w="0" w:type="dxa"/>
            </w:tcMar>
          </w:tcPr>
          <w:p>
            <w:pPr>
              <w:autoSpaceDN w:val="0"/>
              <w:autoSpaceDE w:val="0"/>
              <w:widowControl/>
              <w:spacing w:line="182" w:lineRule="auto" w:before="0" w:after="0"/>
              <w:ind w:left="214" w:right="0" w:firstLine="0"/>
              <w:jc w:val="left"/>
            </w:pPr>
            <w:r>
              <w:rPr>
                <w:rFonts w:ascii="Malgun Gothic" w:hAnsi="Malgun Gothic" w:eastAsia="STKaiti"/>
                <w:b w:val="0"/>
                <w:i w:val="0"/>
                <w:color w:val="000000"/>
                <w:sz w:val="16"/>
              </w:rPr>
              <w:t xml:space="preserve">3,872,958 </w:t>
            </w:r>
          </w:p>
        </w:tc>
        <w:tc>
          <w:tcPr>
            <w:tcW w:type="dxa" w:w="1020"/>
            <w:tcBorders/>
            <w:tcMar>
              <w:start w:w="0" w:type="dxa"/>
              <w:end w:w="0" w:type="dxa"/>
            </w:tcMar>
          </w:tcPr>
          <w:p>
            <w:pPr>
              <w:autoSpaceDN w:val="0"/>
              <w:autoSpaceDE w:val="0"/>
              <w:widowControl/>
              <w:spacing w:line="182" w:lineRule="auto" w:before="0" w:after="0"/>
              <w:ind w:left="0" w:right="32" w:firstLine="0"/>
              <w:jc w:val="right"/>
            </w:pPr>
            <w:r>
              <w:rPr>
                <w:rFonts w:ascii="Malgun Gothic" w:hAnsi="Malgun Gothic" w:eastAsia="STKaiti"/>
                <w:b w:val="0"/>
                <w:i w:val="0"/>
                <w:color w:val="000000"/>
                <w:sz w:val="16"/>
              </w:rPr>
              <w:t xml:space="preserve">2,133,478 </w:t>
            </w:r>
          </w:p>
        </w:tc>
        <w:tc>
          <w:tcPr>
            <w:tcW w:type="dxa" w:w="1160"/>
            <w:tcBorders/>
            <w:tcMar>
              <w:start w:w="0" w:type="dxa"/>
              <w:end w:w="0" w:type="dxa"/>
            </w:tcMar>
          </w:tcPr>
          <w:p>
            <w:pPr>
              <w:autoSpaceDN w:val="0"/>
              <w:autoSpaceDE w:val="0"/>
              <w:widowControl/>
              <w:spacing w:line="182" w:lineRule="auto" w:before="0" w:after="0"/>
              <w:ind w:left="0" w:right="168" w:firstLine="0"/>
              <w:jc w:val="right"/>
            </w:pPr>
            <w:r>
              <w:rPr>
                <w:rFonts w:ascii="Malgun Gothic" w:hAnsi="Malgun Gothic" w:eastAsia="STKaiti"/>
                <w:b w:val="0"/>
                <w:i w:val="0"/>
                <w:color w:val="000000"/>
                <w:sz w:val="16"/>
              </w:rPr>
              <w:t xml:space="preserve">1,844,061 </w:t>
            </w:r>
          </w:p>
        </w:tc>
        <w:tc>
          <w:tcPr>
            <w:tcW w:type="dxa" w:w="1040"/>
            <w:tcBorders/>
            <w:tcMar>
              <w:start w:w="0" w:type="dxa"/>
              <w:end w:w="0" w:type="dxa"/>
            </w:tcMar>
          </w:tcPr>
          <w:p>
            <w:pPr>
              <w:autoSpaceDN w:val="0"/>
              <w:autoSpaceDE w:val="0"/>
              <w:widowControl/>
              <w:spacing w:line="182" w:lineRule="auto" w:before="0" w:after="0"/>
              <w:ind w:left="0" w:right="92" w:firstLine="0"/>
              <w:jc w:val="right"/>
            </w:pPr>
            <w:r>
              <w:rPr>
                <w:rFonts w:ascii="Malgun Gothic" w:hAnsi="Malgun Gothic" w:eastAsia="STKaiti"/>
                <w:b w:val="0"/>
                <w:i w:val="0"/>
                <w:color w:val="000000"/>
                <w:sz w:val="16"/>
              </w:rPr>
              <w:t xml:space="preserve">5,790,405 </w:t>
            </w:r>
          </w:p>
        </w:tc>
        <w:tc>
          <w:tcPr>
            <w:tcW w:type="dxa" w:w="960"/>
            <w:tcBorders/>
            <w:tcMar>
              <w:start w:w="0" w:type="dxa"/>
              <w:end w:w="0" w:type="dxa"/>
            </w:tcMar>
          </w:tcPr>
          <w:p>
            <w:pPr>
              <w:autoSpaceDN w:val="0"/>
              <w:autoSpaceDE w:val="0"/>
              <w:widowControl/>
              <w:spacing w:line="182" w:lineRule="auto" w:before="0" w:after="0"/>
              <w:ind w:left="0" w:right="14" w:firstLine="0"/>
              <w:jc w:val="right"/>
            </w:pPr>
            <w:r>
              <w:rPr>
                <w:rFonts w:ascii="Malgun Gothic" w:hAnsi="Malgun Gothic" w:eastAsia="STKaiti"/>
                <w:b w:val="0"/>
                <w:i w:val="0"/>
                <w:color w:val="000000"/>
                <w:sz w:val="16"/>
              </w:rPr>
              <w:t xml:space="preserve">443,299 </w:t>
            </w:r>
          </w:p>
        </w:tc>
        <w:tc>
          <w:tcPr>
            <w:tcW w:type="dxa" w:w="10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85,117,578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730" w:firstLine="0"/>
              <w:jc w:val="right"/>
            </w:pPr>
            <w:r>
              <w:rPr>
                <w:rFonts w:ascii="Malgun Gothic" w:hAnsi="Malgun Gothic" w:eastAsia="STKaiti"/>
                <w:b w:val="0"/>
                <w:i w:val="0"/>
                <w:color w:val="000000"/>
                <w:sz w:val="16"/>
              </w:rPr>
              <w:t xml:space="preserve">买入返售款项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11,321,883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2,058,224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406,017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40"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4" w:firstLine="0"/>
              <w:jc w:val="right"/>
            </w:pPr>
            <w:r>
              <w:rPr>
                <w:rFonts w:ascii="Malgun Gothic" w:hAnsi="Malgun Gothic" w:eastAsia="STKaiti"/>
                <w:b w:val="0"/>
                <w:i w:val="0"/>
                <w:color w:val="000000"/>
                <w:sz w:val="16"/>
              </w:rPr>
              <w:t xml:space="preserve">-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13,786,124 </w:t>
            </w:r>
          </w:p>
        </w:tc>
      </w:tr>
      <w:tr>
        <w:trPr>
          <w:trHeight w:hRule="exact" w:val="209"/>
        </w:trPr>
        <w:tc>
          <w:tcPr>
            <w:tcW w:type="dxa" w:w="2580"/>
            <w:tcBorders/>
            <w:tcMar>
              <w:start w:w="0" w:type="dxa"/>
              <w:end w:w="0" w:type="dxa"/>
            </w:tcMar>
          </w:tcPr>
          <w:p>
            <w:pPr>
              <w:autoSpaceDN w:val="0"/>
              <w:autoSpaceDE w:val="0"/>
              <w:widowControl/>
              <w:spacing w:line="185" w:lineRule="auto" w:before="0" w:after="0"/>
              <w:ind w:left="0" w:right="1370" w:firstLine="0"/>
              <w:jc w:val="right"/>
            </w:pPr>
            <w:r>
              <w:rPr>
                <w:rFonts w:ascii="Malgun Gothic" w:hAnsi="Malgun Gothic" w:eastAsia="STKaiti"/>
                <w:b w:val="0"/>
                <w:i w:val="0"/>
                <w:color w:val="000000"/>
                <w:sz w:val="16"/>
              </w:rPr>
              <w:t xml:space="preserve">贷款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96,915,074 </w:t>
            </w:r>
          </w:p>
        </w:tc>
        <w:tc>
          <w:tcPr>
            <w:tcW w:type="dxa" w:w="1318"/>
            <w:tcBorders>
              <w:end w:sz="4.0" w:val="single" w:color="#000000"/>
            </w:tcBorders>
            <w:tcMar>
              <w:start w:w="0" w:type="dxa"/>
              <w:end w:w="0" w:type="dxa"/>
            </w:tcMar>
          </w:tcPr>
          <w:p>
            <w:pPr>
              <w:autoSpaceDN w:val="0"/>
              <w:autoSpaceDE w:val="0"/>
              <w:widowControl/>
              <w:spacing w:line="185" w:lineRule="auto" w:before="0" w:after="0"/>
              <w:ind w:left="234" w:right="0" w:firstLine="0"/>
              <w:jc w:val="left"/>
            </w:pPr>
            <w:r>
              <w:rPr>
                <w:rFonts w:ascii="Malgun Gothic" w:hAnsi="Malgun Gothic" w:eastAsia="STKaiti"/>
                <w:b w:val="0"/>
                <w:i w:val="0"/>
                <w:color w:val="000000"/>
                <w:sz w:val="16"/>
              </w:rPr>
              <w:t xml:space="preserve">69,906,032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265,372,993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7,038,151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214" w:right="0" w:firstLine="0"/>
              <w:jc w:val="left"/>
            </w:pPr>
            <w:r>
              <w:rPr>
                <w:rFonts w:ascii="Malgun Gothic" w:hAnsi="Malgun Gothic" w:eastAsia="STKaiti"/>
                <w:b w:val="0"/>
                <w:i w:val="0"/>
                <w:color w:val="000000"/>
                <w:sz w:val="16"/>
              </w:rPr>
              <w:t xml:space="preserve">3,592,220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345,219 </w:t>
            </w:r>
          </w:p>
        </w:tc>
        <w:tc>
          <w:tcPr>
            <w:tcW w:type="dxa" w:w="1160"/>
            <w:tcBorders/>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501,810 </w:t>
            </w:r>
          </w:p>
        </w:tc>
        <w:tc>
          <w:tcPr>
            <w:tcW w:type="dxa" w:w="104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1,411,007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10" w:right="0" w:firstLine="0"/>
              <w:jc w:val="left"/>
            </w:pPr>
            <w:r>
              <w:rPr>
                <w:rFonts w:ascii="Malgun Gothic" w:hAnsi="Malgun Gothic" w:eastAsia="STKaiti"/>
                <w:b w:val="0"/>
                <w:i w:val="0"/>
                <w:color w:val="000000"/>
                <w:sz w:val="16"/>
              </w:rPr>
              <w:t xml:space="preserve">3,028,041  448,110,547 </w:t>
            </w:r>
          </w:p>
        </w:tc>
      </w:tr>
      <w:tr>
        <w:trPr>
          <w:trHeight w:hRule="exact" w:val="191"/>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其他资产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2,126,462 </w:t>
            </w:r>
          </w:p>
        </w:tc>
        <w:tc>
          <w:tcPr>
            <w:tcW w:type="dxa" w:w="1318"/>
            <w:tcBorders>
              <w:end w:sz="4.0" w:val="single" w:color="#000000"/>
            </w:tcBorders>
            <w:tcMar>
              <w:start w:w="0" w:type="dxa"/>
              <w:end w:w="0" w:type="dxa"/>
            </w:tcMar>
          </w:tcPr>
          <w:p>
            <w:pPr>
              <w:autoSpaceDN w:val="0"/>
              <w:autoSpaceDE w:val="0"/>
              <w:widowControl/>
              <w:spacing w:line="182" w:lineRule="auto" w:before="0"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2"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2"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2"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2" w:lineRule="auto" w:before="0"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2" w:lineRule="auto" w:before="0"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2" w:lineRule="auto" w:before="0" w:after="0"/>
              <w:ind w:left="238" w:right="0" w:firstLine="0"/>
              <w:jc w:val="left"/>
            </w:pPr>
            <w:r>
              <w:rPr>
                <w:rFonts w:ascii="Malgun Gothic" w:hAnsi="Malgun Gothic" w:eastAsia="STKaiti"/>
                <w:b w:val="0"/>
                <w:i w:val="0"/>
                <w:color w:val="000000"/>
                <w:sz w:val="16"/>
              </w:rPr>
              <w:t xml:space="preserve">11,957,797 </w:t>
            </w:r>
          </w:p>
        </w:tc>
        <w:tc>
          <w:tcPr>
            <w:tcW w:type="dxa" w:w="10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14,084,259 </w:t>
            </w:r>
          </w:p>
        </w:tc>
      </w:tr>
      <w:tr>
        <w:trPr>
          <w:trHeight w:hRule="exact" w:val="520"/>
        </w:trPr>
        <w:tc>
          <w:tcPr>
            <w:tcW w:type="dxa" w:w="2580"/>
            <w:tcBorders/>
            <w:tcMar>
              <w:start w:w="0" w:type="dxa"/>
              <w:end w:w="0" w:type="dxa"/>
            </w:tcMar>
          </w:tcPr>
          <w:p>
            <w:pPr>
              <w:autoSpaceDN w:val="0"/>
              <w:autoSpaceDE w:val="0"/>
              <w:widowControl/>
              <w:spacing w:line="185" w:lineRule="auto" w:before="218" w:after="0"/>
              <w:ind w:left="0" w:right="1050" w:firstLine="0"/>
              <w:jc w:val="right"/>
            </w:pPr>
            <w:r>
              <w:rPr>
                <w:rFonts w:ascii="Malgun Gothic" w:hAnsi="Malgun Gothic" w:eastAsia="STKaiti"/>
                <w:b w:val="0"/>
                <w:i w:val="0"/>
                <w:color w:val="000000"/>
                <w:sz w:val="16"/>
              </w:rPr>
              <w:t xml:space="preserve">资产总计 </w:t>
            </w:r>
          </w:p>
        </w:tc>
        <w:tc>
          <w:tcPr>
            <w:tcW w:type="dxa" w:w="1140"/>
            <w:tcBorders/>
            <w:tcMar>
              <w:start w:w="0" w:type="dxa"/>
              <w:end w:w="0" w:type="dxa"/>
            </w:tcMar>
          </w:tcPr>
          <w:p>
            <w:pPr>
              <w:autoSpaceDN w:val="0"/>
              <w:autoSpaceDE w:val="0"/>
              <w:widowControl/>
              <w:spacing w:line="185" w:lineRule="auto" w:before="218" w:after="0"/>
              <w:ind w:left="0" w:right="0" w:firstLine="0"/>
              <w:jc w:val="center"/>
            </w:pPr>
            <w:r>
              <w:rPr>
                <w:rFonts w:ascii="Malgun Gothic" w:hAnsi="Malgun Gothic" w:eastAsia="STKaiti"/>
                <w:b w:val="0"/>
                <w:i w:val="0"/>
                <w:color w:val="000000"/>
                <w:sz w:val="16"/>
              </w:rPr>
              <w:t xml:space="preserve"> 283,166,715 </w:t>
            </w:r>
          </w:p>
        </w:tc>
        <w:tc>
          <w:tcPr>
            <w:tcW w:type="dxa" w:w="131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218" w:after="0"/>
              <w:ind w:left="234" w:right="0" w:firstLine="0"/>
              <w:jc w:val="left"/>
            </w:pPr>
            <w:r>
              <w:rPr>
                <w:rFonts w:ascii="Malgun Gothic" w:hAnsi="Malgun Gothic" w:eastAsia="STKaiti"/>
                <w:b w:val="0"/>
                <w:i w:val="0"/>
                <w:color w:val="000000"/>
                <w:sz w:val="16"/>
              </w:rPr>
              <w:t xml:space="preserve">76,136,044 </w:t>
            </w:r>
          </w:p>
        </w:tc>
        <w:tc>
          <w:tcPr>
            <w:tcW w:type="dxa" w:w="76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218" w:after="0"/>
              <w:ind w:left="0" w:right="0" w:firstLine="0"/>
              <w:jc w:val="center"/>
            </w:pPr>
            <w:r>
              <w:rPr>
                <w:rFonts w:ascii="Malgun Gothic" w:hAnsi="Malgun Gothic" w:eastAsia="STKaiti"/>
                <w:b w:val="0"/>
                <w:i w:val="0"/>
                <w:color w:val="000000"/>
                <w:sz w:val="16"/>
              </w:rPr>
              <w:t xml:space="preserve">278,694,111 </w:t>
            </w:r>
          </w:p>
        </w:tc>
        <w:tc>
          <w:tcPr>
            <w:tcW w:type="dxa" w:w="126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218" w:after="0"/>
              <w:ind w:left="0" w:right="214" w:firstLine="0"/>
              <w:jc w:val="right"/>
            </w:pPr>
            <w:r>
              <w:rPr>
                <w:rFonts w:ascii="Malgun Gothic" w:hAnsi="Malgun Gothic" w:eastAsia="STKaiti"/>
                <w:b w:val="0"/>
                <w:i w:val="0"/>
                <w:color w:val="000000"/>
                <w:sz w:val="16"/>
              </w:rPr>
              <w:t xml:space="preserve">13,984,680 </w:t>
            </w:r>
          </w:p>
        </w:tc>
        <w:tc>
          <w:tcPr>
            <w:tcW w:type="dxa" w:w="89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218" w:after="0"/>
              <w:ind w:left="214" w:right="0" w:firstLine="0"/>
              <w:jc w:val="left"/>
            </w:pPr>
            <w:r>
              <w:rPr>
                <w:rFonts w:ascii="Malgun Gothic" w:hAnsi="Malgun Gothic" w:eastAsia="STKaiti"/>
                <w:b w:val="0"/>
                <w:i w:val="0"/>
                <w:color w:val="000000"/>
                <w:sz w:val="16"/>
              </w:rPr>
              <w:t xml:space="preserve">7,465,178 </w:t>
            </w:r>
          </w:p>
        </w:tc>
        <w:tc>
          <w:tcPr>
            <w:tcW w:type="dxa" w:w="1020"/>
            <w:vMerge w:val="restart"/>
            <w:tcBorders/>
            <w:tcMar>
              <w:start w:w="0" w:type="dxa"/>
              <w:end w:w="0" w:type="dxa"/>
            </w:tcMar>
            <w:tcMar>
              <w:start w:w="0" w:type="dxa"/>
              <w:end w:w="0" w:type="dxa"/>
            </w:tcMar>
          </w:tcPr>
          <w:p>
            <w:pPr>
              <w:autoSpaceDN w:val="0"/>
              <w:autoSpaceDE w:val="0"/>
              <w:widowControl/>
              <w:spacing w:line="185" w:lineRule="auto" w:before="218" w:after="0"/>
              <w:ind w:left="0" w:right="32" w:firstLine="0"/>
              <w:jc w:val="right"/>
            </w:pPr>
            <w:r>
              <w:rPr>
                <w:rFonts w:ascii="Malgun Gothic" w:hAnsi="Malgun Gothic" w:eastAsia="STKaiti"/>
                <w:b w:val="0"/>
                <w:i w:val="0"/>
                <w:color w:val="000000"/>
                <w:sz w:val="16"/>
              </w:rPr>
              <w:t xml:space="preserve">2,478,697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218" w:after="0"/>
              <w:ind w:left="0" w:right="166" w:firstLine="0"/>
              <w:jc w:val="right"/>
            </w:pPr>
            <w:r>
              <w:rPr>
                <w:rFonts w:ascii="Malgun Gothic" w:hAnsi="Malgun Gothic" w:eastAsia="STKaiti"/>
                <w:b w:val="0"/>
                <w:i w:val="0"/>
                <w:color w:val="000000"/>
                <w:sz w:val="16"/>
              </w:rPr>
              <w:t xml:space="preserve">2,345,871 </w:t>
            </w:r>
          </w:p>
        </w:tc>
        <w:tc>
          <w:tcPr>
            <w:tcW w:type="dxa" w:w="1040"/>
            <w:tcBorders/>
            <w:tcMar>
              <w:start w:w="0" w:type="dxa"/>
              <w:end w:w="0" w:type="dxa"/>
            </w:tcMar>
          </w:tcPr>
          <w:p>
            <w:pPr>
              <w:autoSpaceDN w:val="0"/>
              <w:autoSpaceDE w:val="0"/>
              <w:widowControl/>
              <w:spacing w:line="185" w:lineRule="auto" w:before="218" w:after="0"/>
              <w:ind w:left="0" w:right="90" w:firstLine="0"/>
              <w:jc w:val="right"/>
            </w:pPr>
            <w:r>
              <w:rPr>
                <w:rFonts w:ascii="Malgun Gothic" w:hAnsi="Malgun Gothic" w:eastAsia="STKaiti"/>
                <w:b w:val="0"/>
                <w:i w:val="0"/>
                <w:color w:val="000000"/>
                <w:sz w:val="16"/>
              </w:rPr>
              <w:t xml:space="preserve">7,201,412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18" w:after="0"/>
              <w:ind w:left="238" w:right="0" w:firstLine="0"/>
              <w:jc w:val="left"/>
            </w:pPr>
            <w:r>
              <w:rPr>
                <w:rFonts w:ascii="Malgun Gothic" w:hAnsi="Malgun Gothic" w:eastAsia="STKaiti"/>
                <w:b w:val="0"/>
                <w:i w:val="0"/>
                <w:color w:val="000000"/>
                <w:sz w:val="16"/>
              </w:rPr>
              <w:t xml:space="preserve">17,871,447  689,344,155 </w:t>
            </w:r>
          </w:p>
        </w:tc>
      </w:tr>
      <w:tr>
        <w:trPr>
          <w:trHeight w:hRule="exact" w:val="252"/>
        </w:trPr>
        <w:tc>
          <w:tcPr>
            <w:tcW w:type="dxa" w:w="2580"/>
            <w:vMerge w:val="restart"/>
            <w:tcBorders/>
            <w:tcMar>
              <w:start w:w="0" w:type="dxa"/>
              <w:end w:w="0" w:type="dxa"/>
            </w:tcMar>
            <w:tcMar>
              <w:start w:w="0" w:type="dxa"/>
              <w:end w:w="0" w:type="dxa"/>
            </w:tcMar>
          </w:tcPr>
          <w:p>
            <w:pPr>
              <w:autoSpaceDN w:val="0"/>
              <w:autoSpaceDE w:val="0"/>
              <w:widowControl/>
              <w:spacing w:line="185" w:lineRule="auto" w:before="102" w:after="0"/>
              <w:ind w:left="0" w:right="1336" w:firstLine="0"/>
              <w:jc w:val="right"/>
            </w:pPr>
            <w:r>
              <w:rPr>
                <w:rFonts w:ascii="Malgun Gothic" w:hAnsi="Malgun Gothic" w:eastAsia="STKaiti"/>
                <w:b w:val="0"/>
                <w:i w:val="0"/>
                <w:color w:val="000000"/>
                <w:sz w:val="16"/>
              </w:rPr>
              <w:t xml:space="preserve">负债: </w:t>
            </w:r>
          </w:p>
        </w:tc>
        <w:tc>
          <w:tcPr>
            <w:tcW w:type="dxa" w:w="114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118" w:firstLine="0"/>
              <w:jc w:val="right"/>
            </w:pPr>
            <w:r>
              <w:rPr>
                <w:rFonts w:ascii="Malgun Gothic" w:hAnsi="Malgun Gothic" w:eastAsia="STKaiti"/>
                <w:b w:val="0"/>
                <w:i w:val="0"/>
                <w:color w:val="000000"/>
                <w:sz w:val="16"/>
              </w:rPr>
              <w:t xml:space="preserve">1,109,360 </w:t>
            </w: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tcPr>
          <w:p/>
        </w:tc>
        <w:tc>
          <w:tcPr>
            <w:tcW w:type="dxa" w:w="1165"/>
            <w:vMerge/>
            <w:tcBorders/>
          </w:tcPr>
          <w:p/>
        </w:tc>
        <w:tc>
          <w:tcPr>
            <w:tcW w:type="dxa" w:w="104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92" w:firstLine="0"/>
              <w:jc w:val="right"/>
            </w:pPr>
            <w:r>
              <w:rPr>
                <w:rFonts w:ascii="Malgun Gothic" w:hAnsi="Malgun Gothic" w:eastAsia="STKaiti"/>
                <w:b w:val="0"/>
                <w:i w:val="0"/>
                <w:color w:val="000000"/>
                <w:sz w:val="16"/>
              </w:rPr>
              <w:t xml:space="preserve">- </w:t>
            </w:r>
          </w:p>
        </w:tc>
        <w:tc>
          <w:tcPr>
            <w:tcW w:type="dxa" w:w="96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14" w:firstLine="0"/>
              <w:jc w:val="right"/>
            </w:pPr>
            <w:r>
              <w:rPr>
                <w:rFonts w:ascii="Malgun Gothic" w:hAnsi="Malgun Gothic" w:eastAsia="STKaiti"/>
                <w:b w:val="0"/>
                <w:i w:val="0"/>
                <w:color w:val="000000"/>
                <w:sz w:val="16"/>
              </w:rPr>
              <w:t xml:space="preserve">- </w:t>
            </w:r>
          </w:p>
        </w:tc>
        <w:tc>
          <w:tcPr>
            <w:tcW w:type="dxa" w:w="1000"/>
            <w:gridSpan w:val="2"/>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0" w:firstLine="0"/>
              <w:jc w:val="right"/>
            </w:pPr>
            <w:r>
              <w:rPr>
                <w:rFonts w:ascii="Malgun Gothic" w:hAnsi="Malgun Gothic" w:eastAsia="STKaiti"/>
                <w:b w:val="0"/>
                <w:i w:val="0"/>
                <w:color w:val="000000"/>
                <w:sz w:val="16"/>
              </w:rPr>
              <w:t xml:space="preserve">1,192,360 </w:t>
            </w:r>
          </w:p>
        </w:tc>
      </w:tr>
      <w:tr>
        <w:trPr>
          <w:trHeight w:hRule="exact" w:val="58"/>
        </w:trPr>
        <w:tc>
          <w:tcPr>
            <w:tcW w:type="dxa" w:w="1165"/>
            <w:vMerge/>
            <w:tcBorders/>
          </w:tcPr>
          <w:p/>
        </w:tc>
        <w:tc>
          <w:tcPr>
            <w:tcW w:type="dxa" w:w="1165"/>
            <w:vMerge/>
            <w:tcBorders/>
          </w:tcPr>
          <w:p/>
        </w:tc>
        <w:tc>
          <w:tcPr>
            <w:tcW w:type="dxa" w:w="131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40" w:after="0"/>
              <w:ind w:left="0" w:right="368" w:firstLine="0"/>
              <w:jc w:val="right"/>
            </w:pPr>
            <w:r>
              <w:rPr>
                <w:rFonts w:ascii="Malgun Gothic" w:hAnsi="Malgun Gothic" w:eastAsia="STKaiti"/>
                <w:b w:val="0"/>
                <w:i w:val="0"/>
                <w:color w:val="000000"/>
                <w:sz w:val="16"/>
              </w:rPr>
              <w:t xml:space="preserve">83,000 </w:t>
            </w:r>
          </w:p>
        </w:tc>
        <w:tc>
          <w:tcPr>
            <w:tcW w:type="dxa" w:w="76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40" w:after="0"/>
              <w:ind w:left="0" w:right="0" w:firstLine="0"/>
              <w:jc w:val="right"/>
            </w:pPr>
            <w:r>
              <w:rPr>
                <w:rFonts w:ascii="Malgun Gothic" w:hAnsi="Malgun Gothic" w:eastAsia="STKaiti"/>
                <w:b w:val="0"/>
                <w:i w:val="0"/>
                <w:color w:val="000000"/>
                <w:sz w:val="16"/>
              </w:rPr>
              <w:t xml:space="preserve">- </w:t>
            </w:r>
          </w:p>
        </w:tc>
        <w:tc>
          <w:tcPr>
            <w:tcW w:type="dxa" w:w="126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40" w:after="0"/>
              <w:ind w:left="0" w:right="214" w:firstLine="0"/>
              <w:jc w:val="right"/>
            </w:pPr>
            <w:r>
              <w:rPr>
                <w:rFonts w:ascii="Malgun Gothic" w:hAnsi="Malgun Gothic" w:eastAsia="STKaiti"/>
                <w:b w:val="0"/>
                <w:i w:val="0"/>
                <w:color w:val="000000"/>
                <w:sz w:val="16"/>
              </w:rPr>
              <w:t xml:space="preserve">- </w:t>
            </w:r>
          </w:p>
        </w:tc>
        <w:tc>
          <w:tcPr>
            <w:tcW w:type="dxa" w:w="89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40" w:after="0"/>
              <w:ind w:left="0" w:right="38" w:firstLine="0"/>
              <w:jc w:val="right"/>
            </w:pPr>
            <w:r>
              <w:rPr>
                <w:rFonts w:ascii="Malgun Gothic" w:hAnsi="Malgun Gothic" w:eastAsia="STKaiti"/>
                <w:b w:val="0"/>
                <w:i w:val="0"/>
                <w:color w:val="000000"/>
                <w:sz w:val="16"/>
              </w:rPr>
              <w:t xml:space="preserve">- </w:t>
            </w:r>
          </w:p>
        </w:tc>
        <w:tc>
          <w:tcPr>
            <w:tcW w:type="dxa" w:w="1020"/>
            <w:vMerge w:val="restart"/>
            <w:tcBorders/>
            <w:tcMar>
              <w:start w:w="0" w:type="dxa"/>
              <w:end w:w="0" w:type="dxa"/>
            </w:tcMar>
            <w:tcMar>
              <w:start w:w="0" w:type="dxa"/>
              <w:end w:w="0" w:type="dxa"/>
            </w:tcMar>
          </w:tcPr>
          <w:p>
            <w:pPr>
              <w:autoSpaceDN w:val="0"/>
              <w:autoSpaceDE w:val="0"/>
              <w:widowControl/>
              <w:spacing w:line="185" w:lineRule="auto" w:before="40" w:after="0"/>
              <w:ind w:left="0" w:right="32" w:firstLine="0"/>
              <w:jc w:val="right"/>
            </w:pPr>
            <w:r>
              <w:rPr>
                <w:rFonts w:ascii="Malgun Gothic" w:hAnsi="Malgun Gothic" w:eastAsia="STKaiti"/>
                <w:b w:val="0"/>
                <w:i w:val="0"/>
                <w:color w:val="000000"/>
                <w:sz w:val="16"/>
              </w:rPr>
              <w:t xml:space="preserve">-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40" w:after="0"/>
              <w:ind w:left="0" w:right="166" w:firstLine="0"/>
              <w:jc w:val="right"/>
            </w:pPr>
            <w:r>
              <w:rPr>
                <w:rFonts w:ascii="Malgun Gothic" w:hAnsi="Malgun Gothic" w:eastAsia="STKaiti"/>
                <w:b w:val="0"/>
                <w:i w:val="0"/>
                <w:color w:val="000000"/>
                <w:sz w:val="16"/>
              </w:rPr>
              <w:t xml:space="preserve">- </w:t>
            </w:r>
          </w:p>
        </w:tc>
        <w:tc>
          <w:tcPr>
            <w:tcW w:type="dxa" w:w="1165"/>
            <w:vMerge/>
            <w:tcBorders/>
          </w:tcPr>
          <w:p/>
        </w:tc>
        <w:tc>
          <w:tcPr>
            <w:tcW w:type="dxa" w:w="1165"/>
            <w:vMerge/>
            <w:tcBorders/>
          </w:tcPr>
          <w:p/>
        </w:tc>
        <w:tc>
          <w:tcPr>
            <w:tcW w:type="dxa" w:w="2330"/>
            <w:gridSpan w:val="2"/>
            <w:vMerge/>
            <w:tcBorders/>
          </w:tcPr>
          <w:p/>
        </w:tc>
      </w:tr>
      <w:tr>
        <w:trPr>
          <w:trHeight w:hRule="exact" w:val="190"/>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同业拆入 </w:t>
            </w:r>
          </w:p>
        </w:tc>
        <w:tc>
          <w:tcPr>
            <w:tcW w:type="dxa" w:w="1165"/>
            <w:vMerge/>
            <w:tcBorders/>
          </w:tcP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tcPr>
          <w:p/>
        </w:tc>
        <w:tc>
          <w:tcPr>
            <w:tcW w:type="dxa" w:w="1165"/>
            <w:vMerge/>
            <w:tcBorders/>
          </w:tcPr>
          <w:p/>
        </w:tc>
        <w:tc>
          <w:tcPr>
            <w:tcW w:type="dxa" w:w="1165"/>
            <w:vMerge/>
            <w:tcBorders/>
          </w:tcPr>
          <w:p/>
        </w:tc>
        <w:tc>
          <w:tcPr>
            <w:tcW w:type="dxa" w:w="1165"/>
            <w:vMerge/>
            <w:tcBorders/>
          </w:tcPr>
          <w:p/>
        </w:tc>
        <w:tc>
          <w:tcPr>
            <w:tcW w:type="dxa" w:w="2330"/>
            <w:gridSpan w:val="2"/>
            <w:vMerge/>
            <w:tcBorders/>
          </w:tcPr>
          <w:p/>
        </w:tc>
      </w:tr>
      <w:tr>
        <w:trPr>
          <w:trHeight w:hRule="exact" w:val="200"/>
        </w:trPr>
        <w:tc>
          <w:tcPr>
            <w:tcW w:type="dxa" w:w="2580"/>
            <w:tcBorders/>
            <w:tcMar>
              <w:start w:w="0" w:type="dxa"/>
              <w:end w:w="0" w:type="dxa"/>
            </w:tcMar>
          </w:tcPr>
          <w:p>
            <w:pPr>
              <w:autoSpaceDN w:val="0"/>
              <w:autoSpaceDE w:val="0"/>
              <w:widowControl/>
              <w:spacing w:line="182" w:lineRule="auto" w:before="0" w:after="0"/>
              <w:ind w:left="0" w:right="1050" w:firstLine="0"/>
              <w:jc w:val="right"/>
            </w:pPr>
            <w:r>
              <w:rPr>
                <w:rFonts w:ascii="Malgun Gothic" w:hAnsi="Malgun Gothic" w:eastAsia="STKaiti"/>
                <w:b w:val="0"/>
                <w:i w:val="0"/>
                <w:color w:val="000000"/>
                <w:sz w:val="16"/>
              </w:rPr>
              <w:t xml:space="preserve">同业存入 </w:t>
            </w:r>
          </w:p>
        </w:tc>
        <w:tc>
          <w:tcPr>
            <w:tcW w:type="dxa" w:w="1140"/>
            <w:tcBorders/>
            <w:tcMar>
              <w:start w:w="0" w:type="dxa"/>
              <w:end w:w="0" w:type="dxa"/>
            </w:tcMar>
          </w:tcPr>
          <w:p>
            <w:pPr>
              <w:autoSpaceDN w:val="0"/>
              <w:autoSpaceDE w:val="0"/>
              <w:widowControl/>
              <w:spacing w:line="182" w:lineRule="auto" w:before="0" w:after="0"/>
              <w:ind w:left="0" w:right="118" w:firstLine="0"/>
              <w:jc w:val="right"/>
            </w:pPr>
            <w:r>
              <w:rPr>
                <w:rFonts w:ascii="Malgun Gothic" w:hAnsi="Malgun Gothic" w:eastAsia="STKaiti"/>
                <w:b w:val="0"/>
                <w:i w:val="0"/>
                <w:color w:val="000000"/>
                <w:sz w:val="16"/>
              </w:rPr>
              <w:t xml:space="preserve">30,738,032 </w:t>
            </w:r>
          </w:p>
        </w:tc>
        <w:tc>
          <w:tcPr>
            <w:tcW w:type="dxa" w:w="1318"/>
            <w:tcBorders>
              <w:end w:sz="4.0" w:val="single" w:color="#000000"/>
            </w:tcBorders>
            <w:tcMar>
              <w:start w:w="0" w:type="dxa"/>
              <w:end w:w="0" w:type="dxa"/>
            </w:tcMar>
          </w:tcPr>
          <w:p>
            <w:pPr>
              <w:autoSpaceDN w:val="0"/>
              <w:autoSpaceDE w:val="0"/>
              <w:widowControl/>
              <w:spacing w:line="182" w:lineRule="auto" w:before="0" w:after="0"/>
              <w:ind w:left="0" w:right="368" w:firstLine="0"/>
              <w:jc w:val="right"/>
            </w:pPr>
            <w:r>
              <w:rPr>
                <w:rFonts w:ascii="Malgun Gothic" w:hAnsi="Malgun Gothic" w:eastAsia="STKaiti"/>
                <w:b w:val="0"/>
                <w:i w:val="0"/>
                <w:color w:val="000000"/>
                <w:sz w:val="16"/>
              </w:rPr>
              <w:t xml:space="preserve">39,002 </w:t>
            </w:r>
          </w:p>
        </w:tc>
        <w:tc>
          <w:tcPr>
            <w:tcW w:type="dxa" w:w="762"/>
            <w:tcBorders>
              <w:start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78,003 </w:t>
            </w:r>
          </w:p>
        </w:tc>
        <w:tc>
          <w:tcPr>
            <w:tcW w:type="dxa" w:w="1268"/>
            <w:tcBorders>
              <w:end w:sz="4.0" w:val="single" w:color="#000000"/>
            </w:tcBorders>
            <w:tcMar>
              <w:start w:w="0" w:type="dxa"/>
              <w:end w:w="0" w:type="dxa"/>
            </w:tcMar>
          </w:tcPr>
          <w:p>
            <w:pPr>
              <w:autoSpaceDN w:val="0"/>
              <w:autoSpaceDE w:val="0"/>
              <w:widowControl/>
              <w:spacing w:line="182" w:lineRule="auto" w:before="0" w:after="0"/>
              <w:ind w:left="0" w:right="216"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2" w:lineRule="auto" w:before="0" w:after="0"/>
              <w:ind w:left="0" w:right="40"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2" w:lineRule="auto" w:before="0" w:after="0"/>
              <w:ind w:left="0" w:right="34"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2" w:lineRule="auto" w:before="0" w:after="0"/>
              <w:ind w:left="0" w:right="168"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2" w:lineRule="auto" w:before="0" w:after="0"/>
              <w:ind w:left="0" w:right="92"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2" w:lineRule="auto" w:before="0" w:after="0"/>
              <w:ind w:left="0" w:right="14" w:firstLine="0"/>
              <w:jc w:val="right"/>
            </w:pPr>
            <w:r>
              <w:rPr>
                <w:rFonts w:ascii="Malgun Gothic" w:hAnsi="Malgun Gothic" w:eastAsia="STKaiti"/>
                <w:b w:val="0"/>
                <w:i w:val="0"/>
                <w:color w:val="000000"/>
                <w:sz w:val="16"/>
              </w:rPr>
              <w:t xml:space="preserve">- </w:t>
            </w:r>
          </w:p>
        </w:tc>
        <w:tc>
          <w:tcPr>
            <w:tcW w:type="dxa" w:w="10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30,855,037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730" w:firstLine="0"/>
              <w:jc w:val="right"/>
            </w:pPr>
            <w:r>
              <w:rPr>
                <w:rFonts w:ascii="Malgun Gothic" w:hAnsi="Malgun Gothic" w:eastAsia="STKaiti"/>
                <w:b w:val="0"/>
                <w:i w:val="0"/>
                <w:color w:val="000000"/>
                <w:sz w:val="16"/>
              </w:rPr>
              <w:t xml:space="preserve">卖出回购款项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1,977,681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723,710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653,110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31,207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4" w:firstLine="0"/>
              <w:jc w:val="right"/>
            </w:pPr>
            <w:r>
              <w:rPr>
                <w:rFonts w:ascii="Malgun Gothic" w:hAnsi="Malgun Gothic" w:eastAsia="STKaiti"/>
                <w:b w:val="0"/>
                <w:i w:val="0"/>
                <w:color w:val="000000"/>
                <w:sz w:val="16"/>
              </w:rPr>
              <w:t xml:space="preserve">-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3,385,708 </w:t>
            </w:r>
          </w:p>
        </w:tc>
      </w:tr>
      <w:tr>
        <w:trPr>
          <w:trHeight w:hRule="exact" w:val="220"/>
        </w:trPr>
        <w:tc>
          <w:tcPr>
            <w:tcW w:type="dxa" w:w="2580"/>
            <w:tcBorders/>
            <w:tcMar>
              <w:start w:w="0" w:type="dxa"/>
              <w:end w:w="0" w:type="dxa"/>
            </w:tcMar>
          </w:tcPr>
          <w:p>
            <w:pPr>
              <w:autoSpaceDN w:val="0"/>
              <w:autoSpaceDE w:val="0"/>
              <w:widowControl/>
              <w:spacing w:line="185" w:lineRule="auto" w:before="12" w:after="0"/>
              <w:ind w:left="0" w:right="1050" w:firstLine="0"/>
              <w:jc w:val="right"/>
            </w:pPr>
            <w:r>
              <w:rPr>
                <w:rFonts w:ascii="Malgun Gothic" w:hAnsi="Malgun Gothic" w:eastAsia="STKaiti"/>
                <w:b w:val="0"/>
                <w:i w:val="0"/>
                <w:color w:val="000000"/>
                <w:sz w:val="16"/>
              </w:rPr>
              <w:t xml:space="preserve">客户存款 </w:t>
            </w:r>
          </w:p>
        </w:tc>
        <w:tc>
          <w:tcPr>
            <w:tcW w:type="dxa" w:w="1140"/>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 339,920,007 </w:t>
            </w:r>
          </w:p>
        </w:tc>
        <w:tc>
          <w:tcPr>
            <w:tcW w:type="dxa" w:w="1318"/>
            <w:tcBorders>
              <w:end w:sz="4.0" w:val="single" w:color="#000000"/>
            </w:tcBorders>
            <w:tcMar>
              <w:start w:w="0" w:type="dxa"/>
              <w:end w:w="0" w:type="dxa"/>
            </w:tcMar>
          </w:tcPr>
          <w:p>
            <w:pPr>
              <w:autoSpaceDN w:val="0"/>
              <w:autoSpaceDE w:val="0"/>
              <w:widowControl/>
              <w:spacing w:line="185" w:lineRule="auto" w:before="12" w:after="0"/>
              <w:ind w:left="232" w:right="0" w:firstLine="0"/>
              <w:jc w:val="left"/>
            </w:pPr>
            <w:r>
              <w:rPr>
                <w:rFonts w:ascii="Malgun Gothic" w:hAnsi="Malgun Gothic" w:eastAsia="STKaiti"/>
                <w:b w:val="0"/>
                <w:i w:val="0"/>
                <w:color w:val="000000"/>
                <w:sz w:val="16"/>
              </w:rPr>
              <w:t xml:space="preserve">67,707,760 </w:t>
            </w:r>
          </w:p>
        </w:tc>
        <w:tc>
          <w:tcPr>
            <w:tcW w:type="dxa" w:w="762"/>
            <w:tcBorders>
              <w:start w:sz="4.0" w:val="single" w:color="#000000"/>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145,741,875 </w:t>
            </w:r>
          </w:p>
        </w:tc>
        <w:tc>
          <w:tcPr>
            <w:tcW w:type="dxa" w:w="1268"/>
            <w:tcBorders>
              <w:end w:sz="4.0" w:val="single" w:color="#000000"/>
            </w:tcBorders>
            <w:tcMar>
              <w:start w:w="0" w:type="dxa"/>
              <w:end w:w="0" w:type="dxa"/>
            </w:tcMar>
          </w:tcPr>
          <w:p>
            <w:pPr>
              <w:autoSpaceDN w:val="0"/>
              <w:autoSpaceDE w:val="0"/>
              <w:widowControl/>
              <w:spacing w:line="185" w:lineRule="auto" w:before="12" w:after="0"/>
              <w:ind w:left="0" w:right="214" w:firstLine="0"/>
              <w:jc w:val="right"/>
            </w:pPr>
            <w:r>
              <w:rPr>
                <w:rFonts w:ascii="Malgun Gothic" w:hAnsi="Malgun Gothic" w:eastAsia="STKaiti"/>
                <w:b w:val="0"/>
                <w:i w:val="0"/>
                <w:color w:val="000000"/>
                <w:sz w:val="16"/>
              </w:rPr>
              <w:t xml:space="preserve">16,724,875 </w:t>
            </w:r>
          </w:p>
        </w:tc>
        <w:tc>
          <w:tcPr>
            <w:tcW w:type="dxa" w:w="892"/>
            <w:tcBorders>
              <w:start w:sz="4.0" w:val="single" w:color="#000000"/>
            </w:tcBorders>
            <w:tcMar>
              <w:start w:w="0" w:type="dxa"/>
              <w:end w:w="0" w:type="dxa"/>
            </w:tcMar>
          </w:tcPr>
          <w:p>
            <w:pPr>
              <w:autoSpaceDN w:val="0"/>
              <w:autoSpaceDE w:val="0"/>
              <w:widowControl/>
              <w:spacing w:line="185" w:lineRule="auto" w:before="12" w:after="0"/>
              <w:ind w:left="138" w:right="0" w:firstLine="0"/>
              <w:jc w:val="left"/>
            </w:pPr>
            <w:r>
              <w:rPr>
                <w:rFonts w:ascii="Malgun Gothic" w:hAnsi="Malgun Gothic" w:eastAsia="STKaiti"/>
                <w:b w:val="0"/>
                <w:i w:val="0"/>
                <w:color w:val="000000"/>
                <w:sz w:val="16"/>
              </w:rPr>
              <w:t xml:space="preserve">10,429,711 </w:t>
            </w:r>
          </w:p>
        </w:tc>
        <w:tc>
          <w:tcPr>
            <w:tcW w:type="dxa" w:w="1020"/>
            <w:tcBorders/>
            <w:tcMar>
              <w:start w:w="0" w:type="dxa"/>
              <w:end w:w="0" w:type="dxa"/>
            </w:tcMar>
          </w:tcPr>
          <w:p>
            <w:pPr>
              <w:autoSpaceDN w:val="0"/>
              <w:autoSpaceDE w:val="0"/>
              <w:widowControl/>
              <w:spacing w:line="185" w:lineRule="auto" w:before="12" w:after="0"/>
              <w:ind w:left="0" w:right="32" w:firstLine="0"/>
              <w:jc w:val="right"/>
            </w:pPr>
            <w:r>
              <w:rPr>
                <w:rFonts w:ascii="Malgun Gothic" w:hAnsi="Malgun Gothic" w:eastAsia="STKaiti"/>
                <w:b w:val="0"/>
                <w:i w:val="0"/>
                <w:color w:val="000000"/>
                <w:sz w:val="16"/>
              </w:rPr>
              <w:t xml:space="preserve">3,348,356 </w:t>
            </w:r>
          </w:p>
        </w:tc>
        <w:tc>
          <w:tcPr>
            <w:tcW w:type="dxa" w:w="1160"/>
            <w:tcBorders/>
            <w:tcMar>
              <w:start w:w="0" w:type="dxa"/>
              <w:end w:w="0" w:type="dxa"/>
            </w:tcMar>
          </w:tcPr>
          <w:p>
            <w:pPr>
              <w:autoSpaceDN w:val="0"/>
              <w:autoSpaceDE w:val="0"/>
              <w:widowControl/>
              <w:spacing w:line="185" w:lineRule="auto" w:before="12" w:after="0"/>
              <w:ind w:left="0" w:right="168" w:firstLine="0"/>
              <w:jc w:val="right"/>
            </w:pPr>
            <w:r>
              <w:rPr>
                <w:rFonts w:ascii="Malgun Gothic" w:hAnsi="Malgun Gothic" w:eastAsia="STKaiti"/>
                <w:b w:val="0"/>
                <w:i w:val="0"/>
                <w:color w:val="000000"/>
                <w:sz w:val="16"/>
              </w:rPr>
              <w:t xml:space="preserve">7,222,132 </w:t>
            </w:r>
          </w:p>
        </w:tc>
        <w:tc>
          <w:tcPr>
            <w:tcW w:type="dxa" w:w="1040"/>
            <w:tcBorders/>
            <w:tcMar>
              <w:start w:w="0" w:type="dxa"/>
              <w:end w:w="0" w:type="dxa"/>
            </w:tcMar>
          </w:tcPr>
          <w:p>
            <w:pPr>
              <w:autoSpaceDN w:val="0"/>
              <w:autoSpaceDE w:val="0"/>
              <w:widowControl/>
              <w:spacing w:line="185" w:lineRule="auto" w:before="12" w:after="0"/>
              <w:ind w:left="0" w:right="92" w:firstLine="0"/>
              <w:jc w:val="right"/>
            </w:pPr>
            <w:r>
              <w:rPr>
                <w:rFonts w:ascii="Malgun Gothic" w:hAnsi="Malgun Gothic" w:eastAsia="STKaiti"/>
                <w:b w:val="0"/>
                <w:i w:val="0"/>
                <w:color w:val="000000"/>
                <w:sz w:val="16"/>
              </w:rPr>
              <w:t xml:space="preserve">883,363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310" w:right="0" w:firstLine="0"/>
              <w:jc w:val="left"/>
            </w:pPr>
            <w:r>
              <w:rPr>
                <w:rFonts w:ascii="Malgun Gothic" w:hAnsi="Malgun Gothic" w:eastAsia="STKaiti"/>
                <w:b w:val="0"/>
                <w:i w:val="0"/>
                <w:color w:val="000000"/>
                <w:sz w:val="16"/>
              </w:rPr>
              <w:t xml:space="preserve">3,726,859  595,704,938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250" w:firstLine="0"/>
              <w:jc w:val="right"/>
            </w:pPr>
            <w:r>
              <w:rPr>
                <w:rFonts w:ascii="Malgun Gothic" w:hAnsi="Malgun Gothic" w:eastAsia="STKaiti"/>
                <w:b w:val="0"/>
                <w:i w:val="0"/>
                <w:color w:val="000000"/>
                <w:sz w:val="16"/>
              </w:rPr>
              <w:t xml:space="preserve">应解汇款及汇出汇款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4" w:firstLine="0"/>
              <w:jc w:val="right"/>
            </w:pPr>
            <w:r>
              <w:rPr>
                <w:rFonts w:ascii="Malgun Gothic" w:hAnsi="Malgun Gothic" w:eastAsia="STKaiti"/>
                <w:b w:val="0"/>
                <w:i w:val="0"/>
                <w:color w:val="000000"/>
                <w:sz w:val="16"/>
              </w:rPr>
              <w:t xml:space="preserve">2,366,585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2,366,585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应付股利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6"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40"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4"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4" w:firstLine="0"/>
              <w:jc w:val="right"/>
            </w:pPr>
            <w:r>
              <w:rPr>
                <w:rFonts w:ascii="Malgun Gothic" w:hAnsi="Malgun Gothic" w:eastAsia="STKaiti"/>
                <w:b w:val="0"/>
                <w:i w:val="0"/>
                <w:color w:val="000000"/>
                <w:sz w:val="16"/>
              </w:rPr>
              <w:t xml:space="preserve">12,059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12,059 </w:t>
            </w:r>
          </w:p>
        </w:tc>
      </w:tr>
      <w:tr>
        <w:trPr>
          <w:trHeight w:hRule="exact" w:val="200"/>
        </w:trPr>
        <w:tc>
          <w:tcPr>
            <w:tcW w:type="dxa" w:w="2580"/>
            <w:tcBorders/>
            <w:tcMar>
              <w:start w:w="0" w:type="dxa"/>
              <w:end w:w="0" w:type="dxa"/>
            </w:tcMar>
          </w:tcPr>
          <w:p>
            <w:pPr>
              <w:autoSpaceDN w:val="0"/>
              <w:autoSpaceDE w:val="0"/>
              <w:widowControl/>
              <w:spacing w:line="185" w:lineRule="auto" w:before="0" w:after="0"/>
              <w:ind w:left="0" w:right="1050" w:firstLine="0"/>
              <w:jc w:val="right"/>
            </w:pPr>
            <w:r>
              <w:rPr>
                <w:rFonts w:ascii="Malgun Gothic" w:hAnsi="Malgun Gothic" w:eastAsia="STKaiti"/>
                <w:b w:val="0"/>
                <w:i w:val="0"/>
                <w:color w:val="000000"/>
                <w:sz w:val="16"/>
              </w:rPr>
              <w:t xml:space="preserve">发行债务 </w:t>
            </w:r>
          </w:p>
        </w:tc>
        <w:tc>
          <w:tcPr>
            <w:tcW w:type="dxa" w:w="1140"/>
            <w:tcBorders/>
            <w:tcMar>
              <w:start w:w="0" w:type="dxa"/>
              <w:end w:w="0" w:type="dxa"/>
            </w:tcMar>
          </w:tcPr>
          <w:p>
            <w:pPr>
              <w:autoSpaceDN w:val="0"/>
              <w:autoSpaceDE w:val="0"/>
              <w:widowControl/>
              <w:spacing w:line="185" w:lineRule="auto" w:before="0" w:after="0"/>
              <w:ind w:left="0" w:right="118" w:firstLine="0"/>
              <w:jc w:val="right"/>
            </w:pPr>
            <w:r>
              <w:rPr>
                <w:rFonts w:ascii="Malgun Gothic" w:hAnsi="Malgun Gothic" w:eastAsia="STKaiti"/>
                <w:b w:val="0"/>
                <w:i w:val="0"/>
                <w:color w:val="000000"/>
                <w:sz w:val="16"/>
              </w:rPr>
              <w:t xml:space="preserve">- </w:t>
            </w:r>
          </w:p>
        </w:tc>
        <w:tc>
          <w:tcPr>
            <w:tcW w:type="dxa" w:w="1318"/>
            <w:tcBorders>
              <w:end w:sz="4.0" w:val="single" w:color="#000000"/>
            </w:tcBorders>
            <w:tcMar>
              <w:start w:w="0" w:type="dxa"/>
              <w:end w:w="0" w:type="dxa"/>
            </w:tcMar>
          </w:tcPr>
          <w:p>
            <w:pPr>
              <w:autoSpaceDN w:val="0"/>
              <w:autoSpaceDE w:val="0"/>
              <w:widowControl/>
              <w:spacing w:line="185" w:lineRule="auto" w:before="0"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0" w:after="0"/>
              <w:ind w:left="138" w:right="0" w:firstLine="0"/>
              <w:jc w:val="left"/>
            </w:pPr>
            <w:r>
              <w:rPr>
                <w:rFonts w:ascii="Malgun Gothic" w:hAnsi="Malgun Gothic" w:eastAsia="STKaiti"/>
                <w:b w:val="0"/>
                <w:i w:val="0"/>
                <w:color w:val="000000"/>
                <w:sz w:val="16"/>
              </w:rPr>
              <w:t xml:space="preserve">6,000,000 </w:t>
            </w:r>
          </w:p>
        </w:tc>
        <w:tc>
          <w:tcPr>
            <w:tcW w:type="dxa" w:w="1268"/>
            <w:tcBorders>
              <w:end w:sz="4.0" w:val="single" w:color="#000000"/>
            </w:tcBorders>
            <w:tcMar>
              <w:start w:w="0" w:type="dxa"/>
              <w:end w:w="0" w:type="dxa"/>
            </w:tcMar>
          </w:tcPr>
          <w:p>
            <w:pPr>
              <w:autoSpaceDN w:val="0"/>
              <w:autoSpaceDE w:val="0"/>
              <w:widowControl/>
              <w:spacing w:line="185" w:lineRule="auto" w:before="0" w:after="0"/>
              <w:ind w:left="0" w:right="214" w:firstLine="0"/>
              <w:jc w:val="right"/>
            </w:pPr>
            <w:r>
              <w:rPr>
                <w:rFonts w:ascii="Malgun Gothic" w:hAnsi="Malgun Gothic" w:eastAsia="STKaiti"/>
                <w:b w:val="0"/>
                <w:i w:val="0"/>
                <w:color w:val="000000"/>
                <w:sz w:val="16"/>
              </w:rPr>
              <w:t xml:space="preserve">7,000,000 </w:t>
            </w:r>
          </w:p>
        </w:tc>
        <w:tc>
          <w:tcPr>
            <w:tcW w:type="dxa" w:w="892"/>
            <w:tcBorders>
              <w:start w:sz="4.0" w:val="single" w:color="#000000"/>
            </w:tcBorders>
            <w:tcMar>
              <w:start w:w="0" w:type="dxa"/>
              <w:end w:w="0" w:type="dxa"/>
            </w:tcMar>
          </w:tcPr>
          <w:p>
            <w:pPr>
              <w:autoSpaceDN w:val="0"/>
              <w:autoSpaceDE w:val="0"/>
              <w:widowControl/>
              <w:spacing w:line="185" w:lineRule="auto" w:before="0"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32" w:firstLine="0"/>
              <w:jc w:val="right"/>
            </w:pPr>
            <w:r>
              <w:rPr>
                <w:rFonts w:ascii="Malgun Gothic" w:hAnsi="Malgun Gothic" w:eastAsia="STKaiti"/>
                <w:b w:val="0"/>
                <w:i w:val="0"/>
                <w:color w:val="000000"/>
                <w:sz w:val="16"/>
              </w:rPr>
              <w:t xml:space="preserve">2,000,000 </w:t>
            </w:r>
          </w:p>
        </w:tc>
        <w:tc>
          <w:tcPr>
            <w:tcW w:type="dxa" w:w="1160"/>
            <w:tcBorders/>
            <w:tcMar>
              <w:start w:w="0" w:type="dxa"/>
              <w:end w:w="0" w:type="dxa"/>
            </w:tcMar>
          </w:tcPr>
          <w:p>
            <w:pPr>
              <w:autoSpaceDN w:val="0"/>
              <w:autoSpaceDE w:val="0"/>
              <w:widowControl/>
              <w:spacing w:line="185" w:lineRule="auto" w:before="0" w:after="0"/>
              <w:ind w:left="0" w:right="166" w:firstLine="0"/>
              <w:jc w:val="right"/>
            </w:pPr>
            <w:r>
              <w:rPr>
                <w:rFonts w:ascii="Malgun Gothic" w:hAnsi="Malgun Gothic" w:eastAsia="STKaiti"/>
                <w:b w:val="0"/>
                <w:i w:val="0"/>
                <w:color w:val="000000"/>
                <w:sz w:val="16"/>
              </w:rPr>
              <w:t xml:space="preserve">2,600,000 </w:t>
            </w:r>
          </w:p>
        </w:tc>
        <w:tc>
          <w:tcPr>
            <w:tcW w:type="dxa" w:w="104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0" w:after="0"/>
              <w:ind w:left="0" w:right="12" w:firstLine="0"/>
              <w:jc w:val="right"/>
            </w:pPr>
            <w:r>
              <w:rPr>
                <w:rFonts w:ascii="Malgun Gothic" w:hAnsi="Malgun Gothic" w:eastAsia="STKaiti"/>
                <w:b w:val="0"/>
                <w:i w:val="0"/>
                <w:color w:val="000000"/>
                <w:sz w:val="16"/>
              </w:rPr>
              <w:t xml:space="preserve">-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17,600,000 </w:t>
            </w:r>
          </w:p>
        </w:tc>
      </w:tr>
      <w:tr>
        <w:trPr>
          <w:trHeight w:hRule="exact" w:val="300"/>
        </w:trPr>
        <w:tc>
          <w:tcPr>
            <w:tcW w:type="dxa" w:w="2580"/>
            <w:tcBorders/>
            <w:tcMar>
              <w:start w:w="0" w:type="dxa"/>
              <w:end w:w="0" w:type="dxa"/>
            </w:tcMar>
          </w:tcPr>
          <w:p>
            <w:pPr>
              <w:autoSpaceDN w:val="0"/>
              <w:autoSpaceDE w:val="0"/>
              <w:widowControl/>
              <w:spacing w:line="185" w:lineRule="auto" w:before="6" w:after="0"/>
              <w:ind w:left="0" w:right="1050" w:firstLine="0"/>
              <w:jc w:val="right"/>
            </w:pPr>
            <w:r>
              <w:rPr>
                <w:rFonts w:ascii="Malgun Gothic" w:hAnsi="Malgun Gothic" w:eastAsia="STKaiti"/>
                <w:b w:val="0"/>
                <w:i w:val="0"/>
                <w:color w:val="000000"/>
                <w:sz w:val="16"/>
              </w:rPr>
              <w:t xml:space="preserve">其他负债 </w:t>
            </w:r>
          </w:p>
        </w:tc>
        <w:tc>
          <w:tcPr>
            <w:tcW w:type="dxa" w:w="1140"/>
            <w:tcBorders/>
            <w:tcMar>
              <w:start w:w="0" w:type="dxa"/>
              <w:end w:w="0" w:type="dxa"/>
            </w:tcMar>
          </w:tcPr>
          <w:p>
            <w:pPr>
              <w:autoSpaceDN w:val="0"/>
              <w:autoSpaceDE w:val="0"/>
              <w:widowControl/>
              <w:spacing w:line="185" w:lineRule="auto" w:before="6" w:after="0"/>
              <w:ind w:left="0" w:right="118" w:firstLine="0"/>
              <w:jc w:val="right"/>
            </w:pPr>
            <w:r>
              <w:rPr>
                <w:rFonts w:ascii="Malgun Gothic" w:hAnsi="Malgun Gothic" w:eastAsia="STKaiti"/>
                <w:b w:val="0"/>
                <w:i w:val="0"/>
                <w:color w:val="000000"/>
                <w:sz w:val="16"/>
              </w:rPr>
              <w:t xml:space="preserve">- </w:t>
            </w:r>
          </w:p>
        </w:tc>
        <w:tc>
          <w:tcPr>
            <w:tcW w:type="dxa" w:w="1318"/>
            <w:tcBorders>
              <w:end w:sz="4.0" w:val="single" w:color="#000000"/>
            </w:tcBorders>
            <w:tcMar>
              <w:start w:w="0" w:type="dxa"/>
              <w:end w:w="0" w:type="dxa"/>
            </w:tcMar>
          </w:tcPr>
          <w:p>
            <w:pPr>
              <w:autoSpaceDN w:val="0"/>
              <w:autoSpaceDE w:val="0"/>
              <w:widowControl/>
              <w:spacing w:line="185" w:lineRule="auto" w:before="6" w:after="0"/>
              <w:ind w:left="0" w:right="368" w:firstLine="0"/>
              <w:jc w:val="right"/>
            </w:pPr>
            <w:r>
              <w:rPr>
                <w:rFonts w:ascii="Malgun Gothic" w:hAnsi="Malgun Gothic" w:eastAsia="STKaiti"/>
                <w:b w:val="0"/>
                <w:i w:val="0"/>
                <w:color w:val="000000"/>
                <w:sz w:val="16"/>
              </w:rPr>
              <w:t xml:space="preserve">- </w:t>
            </w:r>
          </w:p>
        </w:tc>
        <w:tc>
          <w:tcPr>
            <w:tcW w:type="dxa" w:w="762"/>
            <w:tcBorders>
              <w:start w:sz="4.0" w:val="single" w:color="#000000"/>
            </w:tcBorders>
            <w:tcMar>
              <w:start w:w="0" w:type="dxa"/>
              <w:end w:w="0" w:type="dxa"/>
            </w:tcMar>
          </w:tcPr>
          <w:p>
            <w:pPr>
              <w:autoSpaceDN w:val="0"/>
              <w:autoSpaceDE w:val="0"/>
              <w:widowControl/>
              <w:spacing w:line="185" w:lineRule="auto" w:before="6" w:after="0"/>
              <w:ind w:left="0" w:right="0" w:firstLine="0"/>
              <w:jc w:val="right"/>
            </w:pPr>
            <w:r>
              <w:rPr>
                <w:rFonts w:ascii="Malgun Gothic" w:hAnsi="Malgun Gothic" w:eastAsia="STKaiti"/>
                <w:b w:val="0"/>
                <w:i w:val="0"/>
                <w:color w:val="000000"/>
                <w:sz w:val="16"/>
              </w:rPr>
              <w:t xml:space="preserve">- </w:t>
            </w:r>
          </w:p>
        </w:tc>
        <w:tc>
          <w:tcPr>
            <w:tcW w:type="dxa" w:w="1268"/>
            <w:tcBorders>
              <w:end w:sz="4.0" w:val="single" w:color="#000000"/>
            </w:tcBorders>
            <w:tcMar>
              <w:start w:w="0" w:type="dxa"/>
              <w:end w:w="0" w:type="dxa"/>
            </w:tcMar>
          </w:tcPr>
          <w:p>
            <w:pPr>
              <w:autoSpaceDN w:val="0"/>
              <w:autoSpaceDE w:val="0"/>
              <w:widowControl/>
              <w:spacing w:line="185" w:lineRule="auto" w:before="6" w:after="0"/>
              <w:ind w:left="0" w:right="214" w:firstLine="0"/>
              <w:jc w:val="right"/>
            </w:pPr>
            <w:r>
              <w:rPr>
                <w:rFonts w:ascii="Malgun Gothic" w:hAnsi="Malgun Gothic" w:eastAsia="STKaiti"/>
                <w:b w:val="0"/>
                <w:i w:val="0"/>
                <w:color w:val="000000"/>
                <w:sz w:val="16"/>
              </w:rPr>
              <w:t xml:space="preserve">- </w:t>
            </w:r>
          </w:p>
        </w:tc>
        <w:tc>
          <w:tcPr>
            <w:tcW w:type="dxa" w:w="892"/>
            <w:tcBorders>
              <w:start w:sz="4.0" w:val="single" w:color="#000000"/>
            </w:tcBorders>
            <w:tcMar>
              <w:start w:w="0" w:type="dxa"/>
              <w:end w:w="0" w:type="dxa"/>
            </w:tcMar>
          </w:tcPr>
          <w:p>
            <w:pPr>
              <w:autoSpaceDN w:val="0"/>
              <w:autoSpaceDE w:val="0"/>
              <w:widowControl/>
              <w:spacing w:line="185" w:lineRule="auto" w:before="6" w:after="0"/>
              <w:ind w:left="0" w:right="38"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6" w:after="0"/>
              <w:ind w:left="0" w:right="32" w:firstLine="0"/>
              <w:jc w:val="right"/>
            </w:pPr>
            <w:r>
              <w:rPr>
                <w:rFonts w:ascii="Malgun Gothic" w:hAnsi="Malgun Gothic" w:eastAsia="STKaiti"/>
                <w:b w:val="0"/>
                <w:i w:val="0"/>
                <w:color w:val="000000"/>
                <w:sz w:val="16"/>
              </w:rPr>
              <w:t xml:space="preserve">- </w:t>
            </w:r>
          </w:p>
        </w:tc>
        <w:tc>
          <w:tcPr>
            <w:tcW w:type="dxa" w:w="1160"/>
            <w:tcBorders/>
            <w:tcMar>
              <w:start w:w="0" w:type="dxa"/>
              <w:end w:w="0" w:type="dxa"/>
            </w:tcMar>
          </w:tcPr>
          <w:p>
            <w:pPr>
              <w:autoSpaceDN w:val="0"/>
              <w:autoSpaceDE w:val="0"/>
              <w:widowControl/>
              <w:spacing w:line="185" w:lineRule="auto" w:before="6" w:after="0"/>
              <w:ind w:left="0" w:right="166" w:firstLine="0"/>
              <w:jc w:val="right"/>
            </w:pPr>
            <w:r>
              <w:rPr>
                <w:rFonts w:ascii="Malgun Gothic" w:hAnsi="Malgun Gothic" w:eastAsia="STKaiti"/>
                <w:b w:val="0"/>
                <w:i w:val="0"/>
                <w:color w:val="000000"/>
                <w:sz w:val="16"/>
              </w:rPr>
              <w:t xml:space="preserve">- </w:t>
            </w:r>
          </w:p>
        </w:tc>
        <w:tc>
          <w:tcPr>
            <w:tcW w:type="dxa" w:w="1040"/>
            <w:tcBorders/>
            <w:tcMar>
              <w:start w:w="0" w:type="dxa"/>
              <w:end w:w="0" w:type="dxa"/>
            </w:tcMar>
          </w:tcPr>
          <w:p>
            <w:pPr>
              <w:autoSpaceDN w:val="0"/>
              <w:autoSpaceDE w:val="0"/>
              <w:widowControl/>
              <w:spacing w:line="185" w:lineRule="auto" w:before="6" w:after="0"/>
              <w:ind w:left="0" w:right="90" w:firstLine="0"/>
              <w:jc w:val="right"/>
            </w:pPr>
            <w:r>
              <w:rPr>
                <w:rFonts w:ascii="Malgun Gothic" w:hAnsi="Malgun Gothic" w:eastAsia="STKaiti"/>
                <w:b w:val="0"/>
                <w:i w:val="0"/>
                <w:color w:val="000000"/>
                <w:sz w:val="16"/>
              </w:rPr>
              <w:t xml:space="preserve">- </w:t>
            </w:r>
          </w:p>
        </w:tc>
        <w:tc>
          <w:tcPr>
            <w:tcW w:type="dxa" w:w="960"/>
            <w:tcBorders/>
            <w:tcMar>
              <w:start w:w="0" w:type="dxa"/>
              <w:end w:w="0" w:type="dxa"/>
            </w:tcMar>
          </w:tcPr>
          <w:p>
            <w:pPr>
              <w:autoSpaceDN w:val="0"/>
              <w:autoSpaceDE w:val="0"/>
              <w:widowControl/>
              <w:spacing w:line="185" w:lineRule="auto" w:before="6" w:after="0"/>
              <w:ind w:left="238" w:right="0" w:firstLine="0"/>
              <w:jc w:val="left"/>
            </w:pPr>
            <w:r>
              <w:rPr>
                <w:rFonts w:ascii="Malgun Gothic" w:hAnsi="Malgun Gothic" w:eastAsia="STKaiti"/>
                <w:b w:val="0"/>
                <w:i w:val="0"/>
                <w:color w:val="000000"/>
                <w:sz w:val="16"/>
              </w:rPr>
              <w:t xml:space="preserve">13,521,340 </w:t>
            </w:r>
          </w:p>
        </w:tc>
        <w:tc>
          <w:tcPr>
            <w:tcW w:type="dxa" w:w="1000"/>
            <w:gridSpan w:val="2"/>
            <w:tcBorders/>
            <w:tcMar>
              <w:start w:w="0" w:type="dxa"/>
              <w:end w:w="0" w:type="dxa"/>
            </w:tcMar>
            <w:tcMar>
              <w:start w:w="0" w:type="dxa"/>
              <w:end w:w="0" w:type="dxa"/>
            </w:tcMar>
          </w:tcPr>
          <w:p>
            <w:pPr>
              <w:autoSpaceDN w:val="0"/>
              <w:autoSpaceDE w:val="0"/>
              <w:widowControl/>
              <w:spacing w:line="185" w:lineRule="auto" w:before="6" w:after="0"/>
              <w:ind w:left="0" w:right="0" w:firstLine="0"/>
              <w:jc w:val="right"/>
            </w:pPr>
            <w:r>
              <w:rPr>
                <w:rFonts w:ascii="Malgun Gothic" w:hAnsi="Malgun Gothic" w:eastAsia="STKaiti"/>
                <w:b w:val="0"/>
                <w:i w:val="0"/>
                <w:color w:val="000000"/>
                <w:sz w:val="16"/>
              </w:rPr>
              <w:t xml:space="preserve">13,521,340 </w:t>
            </w:r>
          </w:p>
        </w:tc>
      </w:tr>
      <w:tr>
        <w:trPr>
          <w:trHeight w:hRule="exact" w:val="400"/>
        </w:trPr>
        <w:tc>
          <w:tcPr>
            <w:tcW w:type="dxa" w:w="2580"/>
            <w:tcBorders/>
            <w:tcMar>
              <w:start w:w="0" w:type="dxa"/>
              <w:end w:w="0" w:type="dxa"/>
            </w:tcMar>
          </w:tcPr>
          <w:p>
            <w:pPr>
              <w:autoSpaceDN w:val="0"/>
              <w:autoSpaceDE w:val="0"/>
              <w:widowControl/>
              <w:spacing w:line="185" w:lineRule="auto" w:before="112" w:after="0"/>
              <w:ind w:left="0" w:right="1050" w:firstLine="0"/>
              <w:jc w:val="right"/>
            </w:pPr>
            <w:r>
              <w:rPr>
                <w:rFonts w:ascii="Malgun Gothic" w:hAnsi="Malgun Gothic" w:eastAsia="STKaiti"/>
                <w:b w:val="0"/>
                <w:i w:val="0"/>
                <w:color w:val="000000"/>
                <w:sz w:val="16"/>
              </w:rPr>
              <w:t xml:space="preserve">负债总计 </w:t>
            </w:r>
          </w:p>
        </w:tc>
        <w:tc>
          <w:tcPr>
            <w:tcW w:type="dxa" w:w="1140"/>
            <w:tcBorders/>
            <w:tcMar>
              <w:start w:w="0" w:type="dxa"/>
              <w:end w:w="0" w:type="dxa"/>
            </w:tcMar>
          </w:tcPr>
          <w:p>
            <w:pPr>
              <w:autoSpaceDN w:val="0"/>
              <w:autoSpaceDE w:val="0"/>
              <w:widowControl/>
              <w:spacing w:line="185" w:lineRule="auto" w:before="112" w:after="0"/>
              <w:ind w:left="0" w:right="0" w:firstLine="0"/>
              <w:jc w:val="center"/>
            </w:pPr>
            <w:r>
              <w:rPr>
                <w:rFonts w:ascii="Malgun Gothic" w:hAnsi="Malgun Gothic" w:eastAsia="STKaiti"/>
                <w:b w:val="0"/>
                <w:i w:val="0"/>
                <w:color w:val="000000"/>
                <w:sz w:val="16"/>
              </w:rPr>
              <w:t xml:space="preserve"> 373,745,080 </w:t>
            </w:r>
          </w:p>
        </w:tc>
        <w:tc>
          <w:tcPr>
            <w:tcW w:type="dxa" w:w="131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112" w:after="0"/>
              <w:ind w:left="234" w:right="0" w:firstLine="0"/>
              <w:jc w:val="left"/>
            </w:pPr>
            <w:r>
              <w:rPr>
                <w:rFonts w:ascii="Malgun Gothic" w:hAnsi="Malgun Gothic" w:eastAsia="STKaiti"/>
                <w:b w:val="0"/>
                <w:i w:val="0"/>
                <w:color w:val="000000"/>
                <w:sz w:val="16"/>
              </w:rPr>
              <w:t xml:space="preserve">68,553,472 </w:t>
            </w:r>
          </w:p>
        </w:tc>
        <w:tc>
          <w:tcPr>
            <w:tcW w:type="dxa" w:w="76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112" w:after="0"/>
              <w:ind w:left="0" w:right="0" w:firstLine="0"/>
              <w:jc w:val="center"/>
            </w:pPr>
            <w:r>
              <w:rPr>
                <w:rFonts w:ascii="Malgun Gothic" w:hAnsi="Malgun Gothic" w:eastAsia="STKaiti"/>
                <w:b w:val="0"/>
                <w:i w:val="0"/>
                <w:color w:val="000000"/>
                <w:sz w:val="16"/>
              </w:rPr>
              <w:t xml:space="preserve">152,472,988 </w:t>
            </w:r>
          </w:p>
        </w:tc>
        <w:tc>
          <w:tcPr>
            <w:tcW w:type="dxa" w:w="1268"/>
            <w:vMerge w:val="restart"/>
            <w:tcBorders>
              <w:end w:sz="4.0" w:val="single" w:color="#000000"/>
            </w:tcBorders>
            <w:tcMar>
              <w:start w:w="0" w:type="dxa"/>
              <w:end w:w="0" w:type="dxa"/>
            </w:tcMar>
            <w:tcMar>
              <w:start w:w="0" w:type="dxa"/>
              <w:end w:w="0" w:type="dxa"/>
            </w:tcMar>
          </w:tcPr>
          <w:p>
            <w:pPr>
              <w:autoSpaceDN w:val="0"/>
              <w:autoSpaceDE w:val="0"/>
              <w:widowControl/>
              <w:spacing w:line="185" w:lineRule="auto" w:before="112" w:after="0"/>
              <w:ind w:left="0" w:right="214" w:firstLine="0"/>
              <w:jc w:val="right"/>
            </w:pPr>
            <w:r>
              <w:rPr>
                <w:rFonts w:ascii="Malgun Gothic" w:hAnsi="Malgun Gothic" w:eastAsia="STKaiti"/>
                <w:b w:val="0"/>
                <w:i w:val="0"/>
                <w:color w:val="000000"/>
                <w:sz w:val="16"/>
              </w:rPr>
              <w:t xml:space="preserve">23,756,082 </w:t>
            </w:r>
          </w:p>
        </w:tc>
        <w:tc>
          <w:tcPr>
            <w:tcW w:type="dxa" w:w="892"/>
            <w:vMerge w:val="restart"/>
            <w:tcBorders>
              <w:start w:sz="4.0" w:val="single" w:color="#000000"/>
            </w:tcBorders>
            <w:tcMar>
              <w:start w:w="0" w:type="dxa"/>
              <w:end w:w="0" w:type="dxa"/>
            </w:tcMar>
            <w:tcMar>
              <w:start w:w="0" w:type="dxa"/>
              <w:end w:w="0" w:type="dxa"/>
            </w:tcMar>
          </w:tcPr>
          <w:p>
            <w:pPr>
              <w:autoSpaceDN w:val="0"/>
              <w:autoSpaceDE w:val="0"/>
              <w:widowControl/>
              <w:spacing w:line="185" w:lineRule="auto" w:before="112" w:after="0"/>
              <w:ind w:left="140" w:right="0" w:firstLine="0"/>
              <w:jc w:val="left"/>
            </w:pPr>
            <w:r>
              <w:rPr>
                <w:rFonts w:ascii="Malgun Gothic" w:hAnsi="Malgun Gothic" w:eastAsia="STKaiti"/>
                <w:b w:val="0"/>
                <w:i w:val="0"/>
                <w:color w:val="000000"/>
                <w:sz w:val="16"/>
              </w:rPr>
              <w:t xml:space="preserve">10,429,711 </w:t>
            </w:r>
          </w:p>
        </w:tc>
        <w:tc>
          <w:tcPr>
            <w:tcW w:type="dxa" w:w="1020"/>
            <w:vMerge w:val="restart"/>
            <w:tcBorders/>
            <w:tcMar>
              <w:start w:w="0" w:type="dxa"/>
              <w:end w:w="0" w:type="dxa"/>
            </w:tcMar>
            <w:tcMar>
              <w:start w:w="0" w:type="dxa"/>
              <w:end w:w="0" w:type="dxa"/>
            </w:tcMar>
          </w:tcPr>
          <w:p>
            <w:pPr>
              <w:autoSpaceDN w:val="0"/>
              <w:autoSpaceDE w:val="0"/>
              <w:widowControl/>
              <w:spacing w:line="185" w:lineRule="auto" w:before="112" w:after="0"/>
              <w:ind w:left="0" w:right="32" w:firstLine="0"/>
              <w:jc w:val="right"/>
            </w:pPr>
            <w:r>
              <w:rPr>
                <w:rFonts w:ascii="Malgun Gothic" w:hAnsi="Malgun Gothic" w:eastAsia="STKaiti"/>
                <w:b w:val="0"/>
                <w:i w:val="0"/>
                <w:color w:val="000000"/>
                <w:sz w:val="16"/>
              </w:rPr>
              <w:t xml:space="preserve">5,348,356 </w:t>
            </w:r>
          </w:p>
        </w:tc>
        <w:tc>
          <w:tcPr>
            <w:tcW w:type="dxa" w:w="1160"/>
            <w:vMerge w:val="restart"/>
            <w:tcBorders/>
            <w:tcMar>
              <w:start w:w="0" w:type="dxa"/>
              <w:end w:w="0" w:type="dxa"/>
            </w:tcMar>
            <w:tcMar>
              <w:start w:w="0" w:type="dxa"/>
              <w:end w:w="0" w:type="dxa"/>
            </w:tcMar>
          </w:tcPr>
          <w:p>
            <w:pPr>
              <w:autoSpaceDN w:val="0"/>
              <w:autoSpaceDE w:val="0"/>
              <w:widowControl/>
              <w:spacing w:line="185" w:lineRule="auto" w:before="112" w:after="0"/>
              <w:ind w:left="0" w:right="166" w:firstLine="0"/>
              <w:jc w:val="right"/>
            </w:pPr>
            <w:r>
              <w:rPr>
                <w:rFonts w:ascii="Malgun Gothic" w:hAnsi="Malgun Gothic" w:eastAsia="STKaiti"/>
                <w:b w:val="0"/>
                <w:i w:val="0"/>
                <w:color w:val="000000"/>
                <w:sz w:val="16"/>
              </w:rPr>
              <w:t xml:space="preserve">9,822,132 </w:t>
            </w:r>
          </w:p>
        </w:tc>
        <w:tc>
          <w:tcPr>
            <w:tcW w:type="dxa" w:w="1040"/>
            <w:tcBorders/>
            <w:tcMar>
              <w:start w:w="0" w:type="dxa"/>
              <w:end w:w="0" w:type="dxa"/>
            </w:tcMar>
          </w:tcPr>
          <w:p>
            <w:pPr>
              <w:autoSpaceDN w:val="0"/>
              <w:autoSpaceDE w:val="0"/>
              <w:widowControl/>
              <w:spacing w:line="185" w:lineRule="auto" w:before="112" w:after="0"/>
              <w:ind w:left="0" w:right="90" w:firstLine="0"/>
              <w:jc w:val="right"/>
            </w:pPr>
            <w:r>
              <w:rPr>
                <w:rFonts w:ascii="Malgun Gothic" w:hAnsi="Malgun Gothic" w:eastAsia="STKaiti"/>
                <w:b w:val="0"/>
                <w:i w:val="0"/>
                <w:color w:val="000000"/>
                <w:sz w:val="16"/>
              </w:rPr>
              <w:t xml:space="preserve">883,363 </w:t>
            </w:r>
          </w:p>
        </w:tc>
        <w:tc>
          <w:tcPr>
            <w:tcW w:type="dxa" w:w="19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12" w:after="0"/>
              <w:ind w:left="238" w:right="0" w:firstLine="0"/>
              <w:jc w:val="left"/>
            </w:pPr>
            <w:r>
              <w:rPr>
                <w:rFonts w:ascii="Malgun Gothic" w:hAnsi="Malgun Gothic" w:eastAsia="STKaiti"/>
                <w:b w:val="0"/>
                <w:i w:val="0"/>
                <w:color w:val="000000"/>
                <w:sz w:val="16"/>
              </w:rPr>
              <w:t xml:space="preserve">19,626,843  664,638,027 </w:t>
            </w:r>
          </w:p>
        </w:tc>
      </w:tr>
      <w:tr>
        <w:trPr>
          <w:trHeight w:hRule="exact" w:val="136"/>
        </w:trPr>
        <w:tc>
          <w:tcPr>
            <w:tcW w:type="dxa" w:w="2580"/>
            <w:vMerge w:val="restart"/>
            <w:tcBorders/>
            <w:tcMar>
              <w:start w:w="0" w:type="dxa"/>
              <w:end w:w="0" w:type="dxa"/>
            </w:tcMar>
            <w:tcMar>
              <w:start w:w="0" w:type="dxa"/>
              <w:end w:w="0" w:type="dxa"/>
            </w:tcMar>
          </w:tcPr>
          <w:p>
            <w:pPr>
              <w:autoSpaceDN w:val="0"/>
              <w:autoSpaceDE w:val="0"/>
              <w:widowControl/>
              <w:spacing w:line="182" w:lineRule="auto" w:before="118" w:after="0"/>
              <w:ind w:left="0" w:right="718" w:firstLine="0"/>
              <w:jc w:val="right"/>
            </w:pPr>
            <w:r>
              <w:rPr>
                <w:rFonts w:ascii="Malgun Gothic" w:hAnsi="Malgun Gothic" w:eastAsia="STKaiti"/>
                <w:b w:val="0"/>
                <w:i w:val="0"/>
                <w:color w:val="000000"/>
                <w:sz w:val="16"/>
              </w:rPr>
              <w:t xml:space="preserve">长/(短)盘净款 </w:t>
            </w:r>
          </w:p>
        </w:tc>
        <w:tc>
          <w:tcPr>
            <w:tcW w:type="dxa" w:w="1140"/>
            <w:vMerge w:val="restart"/>
            <w:tcBorders/>
            <w:tcMar>
              <w:start w:w="0" w:type="dxa"/>
              <w:end w:w="0" w:type="dxa"/>
            </w:tcMar>
            <w:tcMar>
              <w:start w:w="0" w:type="dxa"/>
              <w:end w:w="0" w:type="dxa"/>
            </w:tcMar>
          </w:tcPr>
          <w:p>
            <w:pPr>
              <w:autoSpaceDN w:val="0"/>
              <w:autoSpaceDE w:val="0"/>
              <w:widowControl/>
              <w:spacing w:line="182" w:lineRule="auto" w:before="118" w:after="0"/>
              <w:ind w:left="0" w:right="0" w:firstLine="0"/>
              <w:jc w:val="center"/>
            </w:pPr>
            <w:r>
              <w:rPr>
                <w:rFonts w:ascii="Malgun Gothic" w:hAnsi="Malgun Gothic" w:eastAsia="STKaiti"/>
                <w:b w:val="0"/>
                <w:i w:val="0"/>
                <w:color w:val="000000"/>
                <w:sz w:val="16"/>
              </w:rPr>
              <w:t xml:space="preserve"> (90,578,365) </w:t>
            </w: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end w:sz="4.0" w:val="single" w:color="#000000"/>
            </w:tcBorders>
          </w:tcPr>
          <w:p/>
        </w:tc>
        <w:tc>
          <w:tcPr>
            <w:tcW w:type="dxa" w:w="1165"/>
            <w:vMerge/>
            <w:tcBorders>
              <w:start w:sz="4.0" w:val="single" w:color="#000000"/>
            </w:tcBorders>
          </w:tcPr>
          <w:p/>
        </w:tc>
        <w:tc>
          <w:tcPr>
            <w:tcW w:type="dxa" w:w="1165"/>
            <w:vMerge/>
            <w:tcBorders/>
          </w:tcPr>
          <w:p/>
        </w:tc>
        <w:tc>
          <w:tcPr>
            <w:tcW w:type="dxa" w:w="1165"/>
            <w:vMerge/>
            <w:tcBorders/>
          </w:tcPr>
          <w:p/>
        </w:tc>
        <w:tc>
          <w:tcPr>
            <w:tcW w:type="dxa" w:w="1040"/>
            <w:vMerge w:val="restart"/>
            <w:tcBorders/>
            <w:tcMar>
              <w:start w:w="0" w:type="dxa"/>
              <w:end w:w="0" w:type="dxa"/>
            </w:tcMar>
            <w:tcMar>
              <w:start w:w="0" w:type="dxa"/>
              <w:end w:w="0" w:type="dxa"/>
            </w:tcMar>
          </w:tcPr>
          <w:p>
            <w:pPr>
              <w:autoSpaceDN w:val="0"/>
              <w:autoSpaceDE w:val="0"/>
              <w:widowControl/>
              <w:spacing w:line="182" w:lineRule="auto" w:before="118" w:after="0"/>
              <w:ind w:left="0" w:right="90" w:firstLine="0"/>
              <w:jc w:val="right"/>
            </w:pPr>
            <w:r>
              <w:rPr>
                <w:rFonts w:ascii="Malgun Gothic" w:hAnsi="Malgun Gothic" w:eastAsia="STKaiti"/>
                <w:b w:val="0"/>
                <w:i w:val="0"/>
                <w:color w:val="000000"/>
                <w:sz w:val="16"/>
              </w:rPr>
              <w:t xml:space="preserve">6,318,049 </w:t>
            </w:r>
          </w:p>
        </w:tc>
        <w:tc>
          <w:tcPr>
            <w:tcW w:type="dxa" w:w="1124"/>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18" w:after="0"/>
              <w:ind w:left="268" w:right="0" w:firstLine="0"/>
              <w:jc w:val="left"/>
            </w:pPr>
            <w:r>
              <w:rPr>
                <w:rFonts w:ascii="Malgun Gothic" w:hAnsi="Malgun Gothic" w:eastAsia="STKaiti"/>
                <w:b w:val="0"/>
                <w:i w:val="0"/>
                <w:color w:val="000000"/>
                <w:sz w:val="16"/>
              </w:rPr>
              <w:t xml:space="preserve">(1,755,396) </w:t>
            </w:r>
          </w:p>
        </w:tc>
        <w:tc>
          <w:tcPr>
            <w:tcW w:type="dxa" w:w="836"/>
            <w:vMerge w:val="restart"/>
            <w:tcBorders/>
            <w:tcMar>
              <w:start w:w="0" w:type="dxa"/>
              <w:end w:w="0" w:type="dxa"/>
            </w:tcMar>
            <w:tcMar>
              <w:start w:w="0" w:type="dxa"/>
              <w:end w:w="0" w:type="dxa"/>
            </w:tcMar>
          </w:tcPr>
          <w:p>
            <w:pPr>
              <w:autoSpaceDN w:val="0"/>
              <w:autoSpaceDE w:val="0"/>
              <w:widowControl/>
              <w:spacing w:line="182" w:lineRule="auto" w:before="118" w:after="0"/>
              <w:ind w:left="128" w:right="0" w:firstLine="0"/>
              <w:jc w:val="left"/>
            </w:pPr>
            <w:r>
              <w:rPr>
                <w:rFonts w:ascii="Malgun Gothic" w:hAnsi="Malgun Gothic" w:eastAsia="STKaiti"/>
                <w:b w:val="0"/>
                <w:i w:val="0"/>
                <w:color w:val="000000"/>
                <w:sz w:val="16"/>
              </w:rPr>
              <w:t xml:space="preserve">24,706,128 </w:t>
            </w:r>
          </w:p>
        </w:tc>
      </w:tr>
      <w:tr>
        <w:trPr>
          <w:trHeight w:hRule="exact" w:val="912"/>
        </w:trPr>
        <w:tc>
          <w:tcPr>
            <w:tcW w:type="dxa" w:w="1165"/>
            <w:vMerge/>
            <w:tcBorders/>
          </w:tcPr>
          <w:p/>
        </w:tc>
        <w:tc>
          <w:tcPr>
            <w:tcW w:type="dxa" w:w="1165"/>
            <w:vMerge/>
            <w:tcBorders/>
          </w:tcPr>
          <w:p/>
        </w:tc>
        <w:tc>
          <w:tcPr>
            <w:tcW w:type="dxa" w:w="1318"/>
            <w:tcBorders>
              <w:end w:sz="4.0"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7,582,572 </w:t>
            </w:r>
          </w:p>
        </w:tc>
        <w:tc>
          <w:tcPr>
            <w:tcW w:type="dxa" w:w="762"/>
            <w:tcBorders>
              <w:start w:sz="4.0"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126,221,123 </w:t>
            </w:r>
          </w:p>
        </w:tc>
        <w:tc>
          <w:tcPr>
            <w:tcW w:type="dxa" w:w="1268"/>
            <w:tcBorders>
              <w:end w:sz="4.0" w:val="single" w:color="#000000"/>
            </w:tcBorders>
            <w:tcMar>
              <w:start w:w="0" w:type="dxa"/>
              <w:end w:w="0" w:type="dxa"/>
            </w:tcMar>
          </w:tcPr>
          <w:p>
            <w:pPr>
              <w:autoSpaceDN w:val="0"/>
              <w:autoSpaceDE w:val="0"/>
              <w:widowControl/>
              <w:spacing w:line="182" w:lineRule="auto" w:before="0" w:after="0"/>
              <w:ind w:left="0" w:right="166" w:firstLine="0"/>
              <w:jc w:val="right"/>
            </w:pPr>
            <w:r>
              <w:rPr>
                <w:rFonts w:ascii="Malgun Gothic" w:hAnsi="Malgun Gothic" w:eastAsia="STKaiti"/>
                <w:b w:val="0"/>
                <w:i w:val="0"/>
                <w:color w:val="000000"/>
                <w:sz w:val="16"/>
              </w:rPr>
              <w:t xml:space="preserve">(9,771,402) </w:t>
            </w:r>
          </w:p>
        </w:tc>
        <w:tc>
          <w:tcPr>
            <w:tcW w:type="dxa" w:w="892"/>
            <w:tcBorders>
              <w:start w:sz="4.0" w:val="single" w:color="#000000"/>
            </w:tcBorders>
            <w:tcMar>
              <w:start w:w="0" w:type="dxa"/>
              <w:end w:w="0" w:type="dxa"/>
            </w:tcMar>
          </w:tcPr>
          <w:p>
            <w:pPr>
              <w:autoSpaceDN w:val="0"/>
              <w:autoSpaceDE w:val="0"/>
              <w:widowControl/>
              <w:spacing w:line="182" w:lineRule="auto" w:before="0" w:after="0"/>
              <w:ind w:left="170" w:right="0" w:firstLine="0"/>
              <w:jc w:val="left"/>
            </w:pPr>
            <w:r>
              <w:rPr>
                <w:rFonts w:ascii="Malgun Gothic" w:hAnsi="Malgun Gothic" w:eastAsia="STKaiti"/>
                <w:b w:val="0"/>
                <w:i w:val="0"/>
                <w:color w:val="000000"/>
                <w:sz w:val="16"/>
              </w:rPr>
              <w:t xml:space="preserve">(2,964,533) </w:t>
            </w:r>
          </w:p>
        </w:tc>
        <w:tc>
          <w:tcPr>
            <w:tcW w:type="dxa" w:w="102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(2,869,659) </w:t>
            </w:r>
          </w:p>
        </w:tc>
        <w:tc>
          <w:tcPr>
            <w:tcW w:type="dxa" w:w="1160"/>
            <w:tcBorders/>
            <w:tcMar>
              <w:start w:w="0" w:type="dxa"/>
              <w:end w:w="0" w:type="dxa"/>
            </w:tcMar>
          </w:tcPr>
          <w:p>
            <w:pPr>
              <w:autoSpaceDN w:val="0"/>
              <w:autoSpaceDE w:val="0"/>
              <w:widowControl/>
              <w:spacing w:line="182" w:lineRule="auto" w:before="0" w:after="0"/>
              <w:ind w:left="0" w:right="118" w:firstLine="0"/>
              <w:jc w:val="right"/>
            </w:pPr>
            <w:r>
              <w:rPr>
                <w:rFonts w:ascii="Malgun Gothic" w:hAnsi="Malgun Gothic" w:eastAsia="STKaiti"/>
                <w:b w:val="0"/>
                <w:i w:val="0"/>
                <w:color w:val="000000"/>
                <w:sz w:val="16"/>
              </w:rPr>
              <w:t xml:space="preserve">(7,476,261) </w:t>
            </w:r>
          </w:p>
        </w:tc>
        <w:tc>
          <w:tcPr>
            <w:tcW w:type="dxa" w:w="1165"/>
            <w:vMerge/>
            <w:tcBorders/>
          </w:tcPr>
          <w:p/>
        </w:tc>
        <w:tc>
          <w:tcPr>
            <w:tcW w:type="dxa" w:w="2330"/>
            <w:gridSpan w:val="2"/>
            <w:vMerge/>
            <w:tcBorders/>
          </w:tcPr>
          <w:p/>
        </w:tc>
        <w:tc>
          <w:tcPr>
            <w:tcW w:type="dxa" w:w="1165"/>
            <w:vMerge/>
            <w:tcBorders/>
          </w:tcPr>
          <w:p/>
        </w:tc>
      </w:tr>
    </w:tbl>
    <w:p>
      <w:pPr>
        <w:autoSpaceDN w:val="0"/>
        <w:autoSpaceDE w:val="0"/>
        <w:widowControl/>
        <w:spacing w:line="185" w:lineRule="auto" w:before="64" w:after="0"/>
        <w:ind w:left="0" w:right="0" w:firstLine="0"/>
        <w:jc w:val="center"/>
      </w:pPr>
      <w:r>
        <w:rPr>
          <w:rFonts w:ascii="STKaiti" w:hAnsi="STKaiti" w:eastAsia="STKaiti"/>
          <w:b w:val="0"/>
          <w:i w:val="0"/>
          <w:color w:val="000000"/>
          <w:sz w:val="18"/>
        </w:rPr>
        <w:t xml:space="preserve">57 </w:t>
      </w:r>
    </w:p>
    <w:p>
      <w:pPr>
        <w:sectPr>
          <w:pgSz w:w="16840" w:h="11904"/>
          <w:pgMar w:top="528" w:right="1418" w:bottom="0" w:left="1440" w:header="720" w:footer="720" w:gutter="0"/>
          <w:cols w:space="720" w:num="1" w:equalWidth="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08"/>
        <w:ind w:left="0" w:right="0"/>
      </w:pPr>
    </w:p>
    <w:p>
      <w:pPr>
        <w:autoSpaceDN w:val="0"/>
        <w:autoSpaceDE w:val="0"/>
        <w:widowControl/>
        <w:spacing w:line="245" w:lineRule="auto" w:before="0" w:after="606"/>
        <w:ind w:left="356" w:right="10512" w:firstLine="0"/>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160.0" w:type="dxa"/>
      </w:tblPr>
      <w:tblGrid>
        <w:gridCol w:w="4661"/>
        <w:gridCol w:w="4661"/>
        <w:gridCol w:w="4661"/>
      </w:tblGrid>
      <w:tr>
        <w:trPr>
          <w:trHeight w:hRule="exact" w:val="568"/>
        </w:trPr>
        <w:tc>
          <w:tcPr>
            <w:tcW w:type="dxa" w:w="700"/>
            <w:vMerge w:val="restart"/>
            <w:tcBorders/>
            <w:tcMar>
              <w:start w:w="0" w:type="dxa"/>
              <w:end w:w="0" w:type="dxa"/>
            </w:tcMar>
            <w:tcMar>
              <w:start w:w="0" w:type="dxa"/>
              <w:end w:w="0" w:type="dxa"/>
            </w:tcMar>
          </w:tcPr>
          <w:p>
            <w:pPr>
              <w:autoSpaceDN w:val="0"/>
              <w:autoSpaceDE w:val="0"/>
              <w:widowControl/>
              <w:spacing w:line="185" w:lineRule="auto" w:before="186" w:after="0"/>
              <w:ind w:left="0" w:right="0" w:firstLine="0"/>
              <w:jc w:val="center"/>
            </w:pPr>
            <w:r>
              <w:rPr>
                <w:rFonts w:ascii="Malgun Gothic" w:hAnsi="Malgun Gothic" w:eastAsia="STKaiti"/>
                <w:b w:val="0"/>
                <w:i w:val="0"/>
                <w:color w:val="000000"/>
                <w:sz w:val="16"/>
              </w:rPr>
              <w:t xml:space="preserve">37. </w:t>
            </w:r>
          </w:p>
        </w:tc>
        <w:tc>
          <w:tcPr>
            <w:tcW w:type="dxa" w:w="453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186" w:after="0"/>
              <w:ind w:left="216" w:right="0" w:firstLine="0"/>
              <w:jc w:val="left"/>
            </w:pPr>
            <w:r>
              <w:rPr>
                <w:rFonts w:ascii="Malgun Gothic" w:hAnsi="Malgun Gothic" w:eastAsia="STKaiti"/>
                <w:b w:val="0"/>
                <w:i w:val="0"/>
                <w:color w:val="000000"/>
                <w:sz w:val="16"/>
              </w:rPr>
              <w:t xml:space="preserve">金融工具的风险头寸(续) </w:t>
            </w:r>
          </w:p>
        </w:tc>
      </w:tr>
      <w:tr>
        <w:trPr>
          <w:trHeight w:hRule="exact" w:val="472"/>
        </w:trPr>
        <w:tc>
          <w:tcPr>
            <w:tcW w:type="dxa" w:w="4661"/>
            <w:vMerge/>
            <w:tcBorders/>
          </w:tcPr>
          <w:p/>
        </w:tc>
        <w:tc>
          <w:tcPr>
            <w:tcW w:type="dxa" w:w="620"/>
            <w:tcBorders/>
            <w:tcMar>
              <w:start w:w="0" w:type="dxa"/>
              <w:end w:w="0" w:type="dxa"/>
            </w:tcMar>
          </w:tcPr>
          <w:p>
            <w:pPr>
              <w:autoSpaceDN w:val="0"/>
              <w:autoSpaceDE w:val="0"/>
              <w:widowControl/>
              <w:spacing w:line="185" w:lineRule="auto" w:before="138" w:after="0"/>
              <w:ind w:left="0" w:right="0" w:firstLine="0"/>
              <w:jc w:val="center"/>
            </w:pPr>
            <w:r>
              <w:rPr>
                <w:rFonts w:ascii="Malgun Gothic" w:hAnsi="Malgun Gothic" w:eastAsia="STKaiti"/>
                <w:b w:val="0"/>
                <w:i w:val="0"/>
                <w:color w:val="000000"/>
                <w:sz w:val="16"/>
              </w:rPr>
              <w:t xml:space="preserve">(c) </w:t>
            </w:r>
          </w:p>
        </w:tc>
        <w:tc>
          <w:tcPr>
            <w:tcW w:type="dxa" w:w="3910"/>
            <w:tcBorders>
              <w:end w:sz="3.199999999999818" w:val="single" w:color="#000000"/>
            </w:tcBorders>
            <w:tcMar>
              <w:start w:w="0" w:type="dxa"/>
              <w:end w:w="0" w:type="dxa"/>
            </w:tcMar>
          </w:tcPr>
          <w:p>
            <w:pPr>
              <w:autoSpaceDN w:val="0"/>
              <w:autoSpaceDE w:val="0"/>
              <w:widowControl/>
              <w:spacing w:line="185" w:lineRule="auto" w:before="138" w:after="0"/>
              <w:ind w:left="154" w:right="0" w:firstLine="0"/>
              <w:jc w:val="left"/>
            </w:pPr>
            <w:r>
              <w:rPr>
                <w:rFonts w:ascii="Malgun Gothic" w:hAnsi="Malgun Gothic" w:eastAsia="STKaiti"/>
                <w:b w:val="0"/>
                <w:i w:val="0"/>
                <w:color w:val="000000"/>
                <w:sz w:val="16"/>
              </w:rPr>
              <w:t xml:space="preserve">利率风险(续) </w:t>
            </w:r>
          </w:p>
        </w:tc>
      </w:tr>
    </w:tbl>
    <w:p>
      <w:pPr>
        <w:autoSpaceDN w:val="0"/>
        <w:autoSpaceDE w:val="0"/>
        <w:widowControl/>
        <w:spacing w:line="185" w:lineRule="auto" w:before="186" w:after="192"/>
        <w:ind w:left="1676" w:right="0" w:firstLine="0"/>
        <w:jc w:val="left"/>
      </w:pPr>
      <w:r>
        <w:rPr>
          <w:rFonts w:ascii="STKaiti" w:hAnsi="STKaiti" w:eastAsia="STKaiti"/>
          <w:b w:val="0"/>
          <w:i w:val="0"/>
          <w:color w:val="000000"/>
          <w:sz w:val="21"/>
        </w:rPr>
        <w:t xml:space="preserve">于2005年12月31日，本公司金融资产和金融负债的重新定价日或到期日(较早者)的情况如下: </w:t>
      </w:r>
    </w:p>
    <w:tbl>
      <w:tblPr>
        <w:tblW w:type="auto" w:w="0"/>
        <w:tblLayout w:type="fixed"/>
        <w:tblLook w:firstColumn="1" w:firstRow="1" w:lastColumn="0" w:lastRow="0" w:noHBand="0" w:noVBand="1" w:val="04A0"/>
        <w:tblInd w:w="840.0" w:type="dxa"/>
      </w:tblPr>
      <w:tblGrid>
        <w:gridCol w:w="874"/>
        <w:gridCol w:w="874"/>
        <w:gridCol w:w="874"/>
        <w:gridCol w:w="874"/>
        <w:gridCol w:w="874"/>
        <w:gridCol w:w="874"/>
        <w:gridCol w:w="874"/>
        <w:gridCol w:w="874"/>
        <w:gridCol w:w="874"/>
        <w:gridCol w:w="874"/>
        <w:gridCol w:w="874"/>
        <w:gridCol w:w="874"/>
        <w:gridCol w:w="874"/>
        <w:gridCol w:w="874"/>
        <w:gridCol w:w="874"/>
        <w:gridCol w:w="874"/>
      </w:tblGrid>
      <w:tr>
        <w:trPr>
          <w:trHeight w:hRule="exact" w:val="256"/>
        </w:trPr>
        <w:tc>
          <w:tcPr>
            <w:tcW w:type="dxa" w:w="2540"/>
            <w:vMerge w:val="restart"/>
            <w:tcBorders/>
            <w:tcMar>
              <w:start w:w="0" w:type="dxa"/>
              <w:end w:w="0" w:type="dxa"/>
            </w:tcMar>
            <w:tcMar>
              <w:start w:w="0" w:type="dxa"/>
              <w:end w:w="0" w:type="dxa"/>
            </w:tcMar>
            <w:tcMar>
              <w:start w:w="0" w:type="dxa"/>
              <w:end w:w="0" w:type="dxa"/>
            </w:tcMar>
          </w:tcPr>
          <w:p>
            <w:pPr>
              <w:autoSpaceDN w:val="0"/>
              <w:autoSpaceDE w:val="0"/>
              <w:widowControl/>
              <w:spacing w:line="182" w:lineRule="auto" w:before="810" w:after="0"/>
              <w:ind w:left="0" w:right="1306" w:firstLine="0"/>
              <w:jc w:val="right"/>
            </w:pPr>
            <w:r>
              <w:rPr>
                <w:rFonts w:ascii="Malgun Gothic" w:hAnsi="Malgun Gothic" w:eastAsia="STKaiti"/>
                <w:b w:val="0"/>
                <w:i w:val="0"/>
                <w:color w:val="000000"/>
                <w:sz w:val="16"/>
              </w:rPr>
              <w:t xml:space="preserve">资产: </w:t>
            </w:r>
          </w:p>
        </w:tc>
        <w:tc>
          <w:tcPr>
            <w:tcW w:type="dxa" w:w="21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68" w:firstLine="0"/>
              <w:jc w:val="right"/>
            </w:pPr>
            <w:r>
              <w:rPr>
                <w:rFonts w:ascii="Malgun Gothic" w:hAnsi="Malgun Gothic" w:eastAsia="STKaiti"/>
                <w:b w:val="0"/>
                <w:i w:val="0"/>
                <w:color w:val="000000"/>
                <w:sz w:val="16"/>
              </w:rPr>
              <w:t xml:space="preserve">1个月至 </w:t>
            </w:r>
          </w:p>
        </w:tc>
        <w:tc>
          <w:tcPr>
            <w:tcW w:type="dxa" w:w="1060"/>
            <w:tcBorders/>
            <w:tcMar>
              <w:start w:w="0" w:type="dxa"/>
              <w:end w:w="0" w:type="dxa"/>
            </w:tcMar>
          </w:tcPr>
          <w:p>
            <w:pPr>
              <w:autoSpaceDN w:val="0"/>
              <w:autoSpaceDE w:val="0"/>
              <w:widowControl/>
              <w:spacing w:line="185" w:lineRule="auto" w:before="48" w:after="0"/>
              <w:ind w:left="0" w:right="0" w:firstLine="0"/>
              <w:jc w:val="right"/>
            </w:pPr>
            <w:r>
              <w:rPr>
                <w:rFonts w:ascii="Malgun Gothic" w:hAnsi="Malgun Gothic" w:eastAsia="STKaiti"/>
                <w:b w:val="0"/>
                <w:i w:val="0"/>
                <w:color w:val="000000"/>
                <w:sz w:val="16"/>
              </w:rPr>
              <w:t xml:space="preserve">3个月至 </w:t>
            </w:r>
          </w:p>
        </w:tc>
        <w:tc>
          <w:tcPr>
            <w:tcW w:type="dxa" w:w="1224"/>
            <w:gridSpan w:val="3"/>
            <w:tcBorders>
              <w:end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182" w:firstLine="0"/>
              <w:jc w:val="right"/>
            </w:pPr>
            <w:r>
              <w:rPr>
                <w:rFonts w:ascii="Malgun Gothic" w:hAnsi="Malgun Gothic" w:eastAsia="STKaiti"/>
                <w:b w:val="0"/>
                <w:i w:val="0"/>
                <w:color w:val="000000"/>
                <w:sz w:val="16"/>
              </w:rPr>
              <w:t xml:space="preserve">1年至 </w:t>
            </w:r>
          </w:p>
        </w:tc>
        <w:tc>
          <w:tcPr>
            <w:tcW w:type="dxa" w:w="1096"/>
            <w:tcBorders>
              <w:start w:sz="3.199999999999818" w:val="single" w:color="#000000"/>
            </w:tcBorders>
            <w:tcMar>
              <w:start w:w="0" w:type="dxa"/>
              <w:end w:w="0" w:type="dxa"/>
            </w:tcMar>
          </w:tcPr>
          <w:p>
            <w:pPr>
              <w:autoSpaceDN w:val="0"/>
              <w:autoSpaceDE w:val="0"/>
              <w:widowControl/>
              <w:spacing w:line="185" w:lineRule="auto" w:before="48" w:after="0"/>
              <w:ind w:left="0" w:right="238" w:firstLine="0"/>
              <w:jc w:val="right"/>
            </w:pPr>
            <w:r>
              <w:rPr>
                <w:rFonts w:ascii="Malgun Gothic" w:hAnsi="Malgun Gothic" w:eastAsia="STKaiti"/>
                <w:b w:val="0"/>
                <w:i w:val="0"/>
                <w:color w:val="000000"/>
                <w:sz w:val="16"/>
              </w:rPr>
              <w:t xml:space="preserve">2年至 </w:t>
            </w:r>
          </w:p>
        </w:tc>
        <w:tc>
          <w:tcPr>
            <w:tcW w:type="dxa" w:w="920"/>
            <w:tcBorders/>
            <w:tcMar>
              <w:start w:w="0" w:type="dxa"/>
              <w:end w:w="0" w:type="dxa"/>
            </w:tcMar>
          </w:tcPr>
          <w:p>
            <w:pPr>
              <w:autoSpaceDN w:val="0"/>
              <w:autoSpaceDE w:val="0"/>
              <w:widowControl/>
              <w:spacing w:line="185" w:lineRule="auto" w:before="48" w:after="0"/>
              <w:ind w:left="0" w:right="108" w:firstLine="0"/>
              <w:jc w:val="right"/>
            </w:pPr>
            <w:r>
              <w:rPr>
                <w:rFonts w:ascii="Malgun Gothic" w:hAnsi="Malgun Gothic" w:eastAsia="STKaiti"/>
                <w:b w:val="0"/>
                <w:i w:val="0"/>
                <w:color w:val="000000"/>
                <w:sz w:val="16"/>
              </w:rPr>
              <w:t xml:space="preserve">3年至 </w:t>
            </w:r>
          </w:p>
        </w:tc>
        <w:tc>
          <w:tcPr>
            <w:tcW w:type="dxa" w:w="1020"/>
            <w:tcBorders/>
            <w:tcMar>
              <w:start w:w="0" w:type="dxa"/>
              <w:end w:w="0" w:type="dxa"/>
            </w:tcMar>
          </w:tcPr>
          <w:p>
            <w:pPr>
              <w:autoSpaceDN w:val="0"/>
              <w:autoSpaceDE w:val="0"/>
              <w:widowControl/>
              <w:spacing w:line="185" w:lineRule="auto" w:before="48" w:after="0"/>
              <w:ind w:left="0" w:right="78" w:firstLine="0"/>
              <w:jc w:val="right"/>
            </w:pPr>
            <w:r>
              <w:rPr>
                <w:rFonts w:ascii="Malgun Gothic" w:hAnsi="Malgun Gothic" w:eastAsia="STKaiti"/>
                <w:b w:val="0"/>
                <w:i w:val="0"/>
                <w:color w:val="000000"/>
                <w:sz w:val="16"/>
              </w:rPr>
              <w:t xml:space="preserve">4年至 </w:t>
            </w:r>
          </w:p>
        </w:tc>
        <w:tc>
          <w:tcPr>
            <w:tcW w:type="dxa" w:w="1060"/>
            <w:vMerge w:val="restart"/>
            <w:tcBorders/>
            <w:tcMar>
              <w:start w:w="0" w:type="dxa"/>
              <w:end w:w="0" w:type="dxa"/>
            </w:tcMar>
            <w:tcMar>
              <w:start w:w="0" w:type="dxa"/>
              <w:end w:w="0" w:type="dxa"/>
            </w:tcMar>
          </w:tcPr>
          <w:p>
            <w:pPr>
              <w:autoSpaceDN w:val="0"/>
              <w:autoSpaceDE w:val="0"/>
              <w:widowControl/>
              <w:spacing w:line="182" w:lineRule="auto" w:before="250" w:after="0"/>
              <w:ind w:left="0" w:right="58" w:firstLine="0"/>
              <w:jc w:val="right"/>
            </w:pPr>
            <w:r>
              <w:rPr>
                <w:rFonts w:ascii="Malgun Gothic" w:hAnsi="Malgun Gothic" w:eastAsia="STKaiti"/>
                <w:b w:val="0"/>
                <w:i w:val="0"/>
                <w:color w:val="000000"/>
                <w:sz w:val="16"/>
              </w:rPr>
              <w:t xml:space="preserve">5年以上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390" w:right="0" w:firstLine="0"/>
              <w:jc w:val="left"/>
            </w:pPr>
            <w:r>
              <w:rPr>
                <w:rFonts w:ascii="Malgun Gothic" w:hAnsi="Malgun Gothic" w:eastAsia="STKaiti"/>
                <w:b w:val="0"/>
                <w:i w:val="0"/>
                <w:color w:val="000000"/>
                <w:sz w:val="16"/>
              </w:rPr>
              <w:t xml:space="preserve">已逾期/ </w:t>
            </w:r>
          </w:p>
        </w:tc>
      </w:tr>
      <w:tr>
        <w:trPr>
          <w:trHeight w:hRule="exact" w:val="200"/>
        </w:trPr>
        <w:tc>
          <w:tcPr>
            <w:tcW w:type="dxa" w:w="874"/>
            <w:vMerge/>
            <w:tcBorders/>
          </w:tcPr>
          <w:p/>
        </w:tc>
        <w:tc>
          <w:tcPr>
            <w:tcW w:type="dxa" w:w="1200"/>
            <w:tcBorders/>
            <w:tcMar>
              <w:start w:w="0" w:type="dxa"/>
              <w:end w:w="0" w:type="dxa"/>
            </w:tcMar>
          </w:tcPr>
          <w:p>
            <w:pPr>
              <w:autoSpaceDN w:val="0"/>
              <w:autoSpaceDE w:val="0"/>
              <w:widowControl/>
              <w:spacing w:line="182" w:lineRule="auto" w:before="0" w:after="0"/>
              <w:ind w:left="0" w:right="194" w:firstLine="0"/>
              <w:jc w:val="right"/>
            </w:pPr>
            <w:r>
              <w:rPr>
                <w:rFonts w:ascii="Malgun Gothic" w:hAnsi="Malgun Gothic" w:eastAsia="STKaiti"/>
                <w:b w:val="0"/>
                <w:i w:val="0"/>
                <w:color w:val="000000"/>
                <w:sz w:val="16"/>
              </w:rPr>
              <w:t xml:space="preserve">1个月内 </w:t>
            </w:r>
          </w:p>
        </w:tc>
        <w:tc>
          <w:tcPr>
            <w:tcW w:type="dxa" w:w="96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3个月以内 </w:t>
            </w:r>
          </w:p>
        </w:tc>
        <w:tc>
          <w:tcPr>
            <w:tcW w:type="dxa" w:w="106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1年以内 </w:t>
            </w:r>
          </w:p>
        </w:tc>
        <w:tc>
          <w:tcPr>
            <w:tcW w:type="dxa" w:w="1224"/>
            <w:gridSpan w:val="3"/>
            <w:tcBorders>
              <w:end w:sz="3.199999999999818" w:val="single" w:color="#000000"/>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2年以内 </w:t>
            </w:r>
          </w:p>
        </w:tc>
        <w:tc>
          <w:tcPr>
            <w:tcW w:type="dxa" w:w="1096"/>
            <w:tcBorders>
              <w:start w:sz="3.199999999999818"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3年以内 </w:t>
            </w:r>
          </w:p>
        </w:tc>
        <w:tc>
          <w:tcPr>
            <w:tcW w:type="dxa" w:w="920"/>
            <w:tcBorders/>
            <w:tcMar>
              <w:start w:w="0" w:type="dxa"/>
              <w:end w:w="0" w:type="dxa"/>
            </w:tcMar>
          </w:tcPr>
          <w:p>
            <w:pPr>
              <w:autoSpaceDN w:val="0"/>
              <w:autoSpaceDE w:val="0"/>
              <w:widowControl/>
              <w:spacing w:line="182" w:lineRule="auto" w:before="0" w:after="0"/>
              <w:ind w:left="216" w:right="0" w:firstLine="0"/>
              <w:jc w:val="left"/>
            </w:pPr>
            <w:r>
              <w:rPr>
                <w:rFonts w:ascii="Malgun Gothic" w:hAnsi="Malgun Gothic" w:eastAsia="STKaiti"/>
                <w:b w:val="0"/>
                <w:i w:val="0"/>
                <w:color w:val="000000"/>
                <w:sz w:val="16"/>
              </w:rPr>
              <w:t xml:space="preserve">4年以内 </w:t>
            </w:r>
          </w:p>
        </w:tc>
        <w:tc>
          <w:tcPr>
            <w:tcW w:type="dxa" w:w="1020"/>
            <w:tcBorders/>
            <w:tcMar>
              <w:start w:w="0" w:type="dxa"/>
              <w:end w:w="0" w:type="dxa"/>
            </w:tcMar>
          </w:tcPr>
          <w:p>
            <w:pPr>
              <w:autoSpaceDN w:val="0"/>
              <w:autoSpaceDE w:val="0"/>
              <w:widowControl/>
              <w:spacing w:line="182" w:lineRule="auto" w:before="0" w:after="0"/>
              <w:ind w:left="0" w:right="78" w:firstLine="0"/>
              <w:jc w:val="right"/>
            </w:pPr>
            <w:r>
              <w:rPr>
                <w:rFonts w:ascii="Malgun Gothic" w:hAnsi="Malgun Gothic" w:eastAsia="STKaiti"/>
                <w:b w:val="0"/>
                <w:i w:val="0"/>
                <w:color w:val="000000"/>
                <w:sz w:val="16"/>
              </w:rPr>
              <w:t xml:space="preserve">5年以内 </w:t>
            </w:r>
          </w:p>
        </w:tc>
        <w:tc>
          <w:tcPr>
            <w:tcW w:type="dxa" w:w="874"/>
            <w:vMerge/>
            <w:tcBorders/>
          </w:tcPr>
          <w:p/>
        </w:tc>
        <w:tc>
          <w:tcPr>
            <w:tcW w:type="dxa" w:w="1000"/>
            <w:tcBorders/>
            <w:tcMar>
              <w:start w:w="0" w:type="dxa"/>
              <w:end w:w="0" w:type="dxa"/>
            </w:tcMar>
          </w:tcPr>
          <w:p>
            <w:pPr>
              <w:autoSpaceDN w:val="0"/>
              <w:autoSpaceDE w:val="0"/>
              <w:widowControl/>
              <w:spacing w:line="182" w:lineRule="auto" w:before="0" w:after="0"/>
              <w:ind w:left="0" w:right="8" w:firstLine="0"/>
              <w:jc w:val="right"/>
            </w:pPr>
            <w:r>
              <w:rPr>
                <w:rFonts w:ascii="Malgun Gothic" w:hAnsi="Malgun Gothic" w:eastAsia="STKaiti"/>
                <w:b w:val="0"/>
                <w:i w:val="0"/>
                <w:color w:val="000000"/>
                <w:sz w:val="16"/>
              </w:rPr>
              <w:t xml:space="preserve">不计息 </w:t>
            </w:r>
          </w:p>
        </w:tc>
        <w:tc>
          <w:tcPr>
            <w:tcW w:type="dxa" w:w="10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合计 </w:t>
            </w:r>
          </w:p>
        </w:tc>
      </w:tr>
      <w:tr>
        <w:trPr>
          <w:trHeight w:hRule="exact" w:val="560"/>
        </w:trPr>
        <w:tc>
          <w:tcPr>
            <w:tcW w:type="dxa" w:w="874"/>
            <w:vMerge/>
            <w:tcBorders/>
          </w:tcPr>
          <w:p/>
        </w:tc>
        <w:tc>
          <w:tcPr>
            <w:tcW w:type="dxa" w:w="216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 人民币千元  人民币千元 </w:t>
            </w:r>
          </w:p>
        </w:tc>
        <w:tc>
          <w:tcPr>
            <w:tcW w:type="dxa" w:w="4300"/>
            <w:gridSpan w:val="6"/>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 人民币千元  人民币千元  人民币千元  人民币千元 </w:t>
            </w:r>
          </w:p>
        </w:tc>
        <w:tc>
          <w:tcPr>
            <w:tcW w:type="dxa" w:w="1020"/>
            <w:tcBorders/>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 人民币千元 </w:t>
            </w:r>
          </w:p>
        </w:tc>
        <w:tc>
          <w:tcPr>
            <w:tcW w:type="dxa" w:w="1060"/>
            <w:tcBorders/>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 人民币千元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 w:after="0"/>
              <w:ind w:left="0" w:right="0" w:firstLine="0"/>
              <w:jc w:val="center"/>
            </w:pPr>
            <w:r>
              <w:rPr>
                <w:rFonts w:ascii="Malgun Gothic" w:hAnsi="Malgun Gothic" w:eastAsia="STKaiti"/>
                <w:b w:val="0"/>
                <w:i w:val="0"/>
                <w:color w:val="000000"/>
                <w:sz w:val="16"/>
              </w:rPr>
              <w:t xml:space="preserve"> 人民币千元  人民币千元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1338" w:firstLine="0"/>
              <w:jc w:val="right"/>
            </w:pPr>
            <w:r>
              <w:rPr>
                <w:rFonts w:ascii="Malgun Gothic" w:hAnsi="Malgun Gothic" w:eastAsia="STKaiti"/>
                <w:b w:val="0"/>
                <w:i w:val="0"/>
                <w:color w:val="000000"/>
                <w:sz w:val="16"/>
              </w:rPr>
              <w:t xml:space="preserve">现金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0"/>
            <w:tcBorders>
              <w:start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2"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1,885,093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1,885,093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700" w:firstLine="0"/>
              <w:jc w:val="right"/>
            </w:pPr>
            <w:r>
              <w:rPr>
                <w:rFonts w:ascii="Malgun Gothic" w:hAnsi="Malgun Gothic" w:eastAsia="STKaiti"/>
                <w:b w:val="0"/>
                <w:i w:val="0"/>
                <w:color w:val="000000"/>
                <w:sz w:val="16"/>
              </w:rPr>
              <w:t xml:space="preserve">存放央行款项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320" w:right="0" w:firstLine="0"/>
              <w:jc w:val="left"/>
            </w:pPr>
            <w:r>
              <w:rPr>
                <w:rFonts w:ascii="Malgun Gothic" w:hAnsi="Malgun Gothic" w:eastAsia="STKaiti"/>
                <w:b w:val="0"/>
                <w:i w:val="0"/>
                <w:color w:val="000000"/>
                <w:sz w:val="16"/>
              </w:rPr>
              <w:t xml:space="preserve">70,521,643 </w:t>
            </w:r>
          </w:p>
        </w:tc>
        <w:tc>
          <w:tcPr>
            <w:tcW w:type="dxa" w:w="150"/>
            <w:tcBorders>
              <w:start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4"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4"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6"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60" w:firstLine="0"/>
              <w:jc w:val="right"/>
            </w:pPr>
            <w:r>
              <w:rPr>
                <w:rFonts w:ascii="Malgun Gothic" w:hAnsi="Malgun Gothic" w:eastAsia="STKaiti"/>
                <w:b w:val="0"/>
                <w:i w:val="0"/>
                <w:color w:val="000000"/>
                <w:sz w:val="16"/>
              </w:rPr>
              <w:t xml:space="preserve">55,364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146" w:right="0" w:firstLine="0"/>
              <w:jc w:val="left"/>
            </w:pPr>
            <w:r>
              <w:rPr>
                <w:rFonts w:ascii="Malgun Gothic" w:hAnsi="Malgun Gothic" w:eastAsia="STKaiti"/>
                <w:b w:val="0"/>
                <w:i w:val="0"/>
                <w:color w:val="000000"/>
                <w:sz w:val="16"/>
              </w:rPr>
              <w:t xml:space="preserve">70,577,007 </w:t>
            </w:r>
          </w:p>
        </w:tc>
      </w:tr>
      <w:tr>
        <w:trPr>
          <w:trHeight w:hRule="exact" w:val="220"/>
        </w:trPr>
        <w:tc>
          <w:tcPr>
            <w:tcW w:type="dxa" w:w="2540"/>
            <w:tcBorders/>
            <w:tcMar>
              <w:start w:w="0" w:type="dxa"/>
              <w:end w:w="0" w:type="dxa"/>
            </w:tcMar>
          </w:tcPr>
          <w:p>
            <w:pPr>
              <w:autoSpaceDN w:val="0"/>
              <w:autoSpaceDE w:val="0"/>
              <w:widowControl/>
              <w:spacing w:line="185" w:lineRule="auto" w:before="12" w:after="0"/>
              <w:ind w:left="0" w:right="1020" w:firstLine="0"/>
              <w:jc w:val="right"/>
            </w:pPr>
            <w:r>
              <w:rPr>
                <w:rFonts w:ascii="Malgun Gothic" w:hAnsi="Malgun Gothic" w:eastAsia="STKaiti"/>
                <w:b w:val="0"/>
                <w:i w:val="0"/>
                <w:color w:val="000000"/>
                <w:sz w:val="16"/>
              </w:rPr>
              <w:t xml:space="preserve">拆放同业 </w:t>
            </w:r>
          </w:p>
        </w:tc>
        <w:tc>
          <w:tcPr>
            <w:tcW w:type="dxa" w:w="1200"/>
            <w:tcBorders/>
            <w:tcMar>
              <w:start w:w="0" w:type="dxa"/>
              <w:end w:w="0" w:type="dxa"/>
            </w:tcMar>
          </w:tcPr>
          <w:p>
            <w:pPr>
              <w:autoSpaceDN w:val="0"/>
              <w:autoSpaceDE w:val="0"/>
              <w:widowControl/>
              <w:spacing w:line="185" w:lineRule="auto" w:before="12" w:after="0"/>
              <w:ind w:left="0" w:right="170" w:firstLine="0"/>
              <w:jc w:val="right"/>
            </w:pPr>
            <w:r>
              <w:rPr>
                <w:rFonts w:ascii="Malgun Gothic" w:hAnsi="Malgun Gothic" w:eastAsia="STKaiti"/>
                <w:b w:val="0"/>
                <w:i w:val="0"/>
                <w:color w:val="000000"/>
                <w:sz w:val="16"/>
              </w:rPr>
              <w:t xml:space="preserve">8,982,605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12" w:after="0"/>
              <w:ind w:left="0" w:right="56" w:firstLine="0"/>
              <w:jc w:val="right"/>
            </w:pPr>
            <w:r>
              <w:rPr>
                <w:rFonts w:ascii="Malgun Gothic" w:hAnsi="Malgun Gothic" w:eastAsia="STKaiti"/>
                <w:b w:val="0"/>
                <w:i w:val="0"/>
                <w:color w:val="000000"/>
                <w:sz w:val="16"/>
              </w:rPr>
              <w:t xml:space="preserve">55,222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462" w:firstLine="0"/>
              <w:jc w:val="right"/>
            </w:pPr>
            <w:r>
              <w:rPr>
                <w:rFonts w:ascii="Malgun Gothic" w:hAnsi="Malgun Gothic" w:eastAsia="STKaiti"/>
                <w:b w:val="0"/>
                <w:i w:val="0"/>
                <w:color w:val="000000"/>
                <w:sz w:val="16"/>
              </w:rPr>
              <w:t xml:space="preserve">50,000 </w:t>
            </w:r>
          </w:p>
        </w:tc>
        <w:tc>
          <w:tcPr>
            <w:tcW w:type="dxa" w:w="738"/>
            <w:tcBorders>
              <w:end w:sz="3.199999999999818" w:val="single" w:color="#000000"/>
            </w:tcBorders>
            <w:tcMar>
              <w:start w:w="0" w:type="dxa"/>
              <w:end w:w="0" w:type="dxa"/>
            </w:tcMar>
          </w:tcPr>
          <w:p>
            <w:pPr>
              <w:autoSpaceDN w:val="0"/>
              <w:autoSpaceDE w:val="0"/>
              <w:widowControl/>
              <w:spacing w:line="185" w:lineRule="auto" w:before="12"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12"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12"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12" w:after="0"/>
              <w:ind w:left="0" w:right="9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2"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12" w:after="0"/>
              <w:ind w:left="0" w:right="156" w:firstLine="0"/>
              <w:jc w:val="right"/>
            </w:pPr>
            <w:r>
              <w:rPr>
                <w:rFonts w:ascii="Malgun Gothic" w:hAnsi="Malgun Gothic" w:eastAsia="STKaiti"/>
                <w:b w:val="0"/>
                <w:i w:val="0"/>
                <w:color w:val="000000"/>
                <w:sz w:val="16"/>
              </w:rPr>
              <w:t xml:space="preserve">109,272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9,197,099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1020" w:firstLine="0"/>
              <w:jc w:val="right"/>
            </w:pPr>
            <w:r>
              <w:rPr>
                <w:rFonts w:ascii="Malgun Gothic" w:hAnsi="Malgun Gothic" w:eastAsia="STKaiti"/>
                <w:b w:val="0"/>
                <w:i w:val="0"/>
                <w:color w:val="000000"/>
                <w:sz w:val="16"/>
              </w:rPr>
              <w:t xml:space="preserve">存放同业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396" w:right="0" w:firstLine="0"/>
              <w:jc w:val="left"/>
            </w:pPr>
            <w:r>
              <w:rPr>
                <w:rFonts w:ascii="Malgun Gothic" w:hAnsi="Malgun Gothic" w:eastAsia="STKaiti"/>
                <w:b w:val="0"/>
                <w:i w:val="0"/>
                <w:color w:val="000000"/>
                <w:sz w:val="16"/>
              </w:rPr>
              <w:t xml:space="preserve">4,903,237 </w:t>
            </w:r>
          </w:p>
        </w:tc>
        <w:tc>
          <w:tcPr>
            <w:tcW w:type="dxa" w:w="150"/>
            <w:tcBorders>
              <w:start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2" w:firstLine="0"/>
              <w:jc w:val="right"/>
            </w:pPr>
            <w:r>
              <w:rPr>
                <w:rFonts w:ascii="Malgun Gothic" w:hAnsi="Malgun Gothic" w:eastAsia="STKaiti"/>
                <w:b w:val="0"/>
                <w:i w:val="0"/>
                <w:color w:val="000000"/>
                <w:sz w:val="16"/>
              </w:rPr>
              <w:t xml:space="preserve">200,000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6"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5,103,237 </w:t>
            </w:r>
          </w:p>
        </w:tc>
      </w:tr>
      <w:tr>
        <w:trPr>
          <w:trHeight w:hRule="exact" w:val="200"/>
        </w:trPr>
        <w:tc>
          <w:tcPr>
            <w:tcW w:type="dxa" w:w="2540"/>
            <w:tcBorders/>
            <w:tcMar>
              <w:start w:w="0" w:type="dxa"/>
              <w:end w:w="0" w:type="dxa"/>
            </w:tcMar>
          </w:tcPr>
          <w:p>
            <w:pPr>
              <w:autoSpaceDN w:val="0"/>
              <w:autoSpaceDE w:val="0"/>
              <w:widowControl/>
              <w:spacing w:line="182" w:lineRule="auto" w:before="0" w:after="0"/>
              <w:ind w:left="0" w:right="60" w:firstLine="0"/>
              <w:jc w:val="right"/>
            </w:pPr>
            <w:r>
              <w:rPr>
                <w:rFonts w:ascii="Malgun Gothic" w:hAnsi="Malgun Gothic" w:eastAsia="STKaiti"/>
                <w:b w:val="0"/>
                <w:i w:val="0"/>
                <w:color w:val="000000"/>
                <w:sz w:val="16"/>
              </w:rPr>
              <w:t xml:space="preserve">交易性证券和证券投资 </w:t>
            </w:r>
          </w:p>
        </w:tc>
        <w:tc>
          <w:tcPr>
            <w:tcW w:type="dxa" w:w="1200"/>
            <w:tcBorders/>
            <w:tcMar>
              <w:start w:w="0" w:type="dxa"/>
              <w:end w:w="0" w:type="dxa"/>
            </w:tcMar>
          </w:tcPr>
          <w:p>
            <w:pPr>
              <w:autoSpaceDN w:val="0"/>
              <w:autoSpaceDE w:val="0"/>
              <w:widowControl/>
              <w:spacing w:line="182" w:lineRule="auto" w:before="0" w:after="0"/>
              <w:ind w:left="0" w:right="170" w:firstLine="0"/>
              <w:jc w:val="right"/>
            </w:pPr>
            <w:r>
              <w:rPr>
                <w:rFonts w:ascii="Malgun Gothic" w:hAnsi="Malgun Gothic" w:eastAsia="STKaiti"/>
                <w:b w:val="0"/>
                <w:i w:val="0"/>
                <w:color w:val="000000"/>
                <w:sz w:val="16"/>
              </w:rPr>
              <w:t xml:space="preserve">49,234,222 </w:t>
            </w:r>
          </w:p>
        </w:tc>
        <w:tc>
          <w:tcPr>
            <w:tcW w:type="dxa" w:w="960"/>
            <w:gridSpan w:val="2"/>
            <w:tcBorders/>
            <w:tcMar>
              <w:start w:w="0" w:type="dxa"/>
              <w:end w:w="0" w:type="dxa"/>
            </w:tcMar>
            <w:tcMar>
              <w:start w:w="0" w:type="dxa"/>
              <w:end w:w="0" w:type="dxa"/>
            </w:tcMar>
          </w:tcPr>
          <w:p>
            <w:pPr>
              <w:autoSpaceDN w:val="0"/>
              <w:autoSpaceDE w:val="0"/>
              <w:widowControl/>
              <w:spacing w:line="182" w:lineRule="auto" w:before="0" w:after="0"/>
              <w:ind w:left="0" w:right="58" w:firstLine="0"/>
              <w:jc w:val="right"/>
            </w:pPr>
            <w:r>
              <w:rPr>
                <w:rFonts w:ascii="Malgun Gothic" w:hAnsi="Malgun Gothic" w:eastAsia="STKaiti"/>
                <w:b w:val="0"/>
                <w:i w:val="0"/>
                <w:color w:val="000000"/>
                <w:sz w:val="16"/>
              </w:rPr>
              <w:t xml:space="preserve">3,580,983 </w:t>
            </w:r>
          </w:p>
        </w:tc>
        <w:tc>
          <w:tcPr>
            <w:tcW w:type="dxa" w:w="1248"/>
            <w:gridSpan w:val="2"/>
            <w:tcBorders/>
            <w:tcMar>
              <w:start w:w="0" w:type="dxa"/>
              <w:end w:w="0" w:type="dxa"/>
            </w:tcMar>
            <w:tcMar>
              <w:start w:w="0" w:type="dxa"/>
              <w:end w:w="0" w:type="dxa"/>
            </w:tcMar>
          </w:tcPr>
          <w:p>
            <w:pPr>
              <w:autoSpaceDN w:val="0"/>
              <w:autoSpaceDE w:val="0"/>
              <w:widowControl/>
              <w:spacing w:line="182" w:lineRule="auto" w:before="0" w:after="0"/>
              <w:ind w:left="0" w:right="164" w:firstLine="0"/>
              <w:jc w:val="right"/>
            </w:pPr>
            <w:r>
              <w:rPr>
                <w:rFonts w:ascii="Malgun Gothic" w:hAnsi="Malgun Gothic" w:eastAsia="STKaiti"/>
                <w:b w:val="0"/>
                <w:i w:val="0"/>
                <w:color w:val="000000"/>
                <w:sz w:val="16"/>
              </w:rPr>
              <w:t xml:space="preserve">15,754,099 </w:t>
            </w:r>
          </w:p>
        </w:tc>
        <w:tc>
          <w:tcPr>
            <w:tcW w:type="dxa" w:w="1036"/>
            <w:gridSpan w:val="2"/>
            <w:tcBorders>
              <w:end w:sz="3.199999999999818" w:val="single" w:color="#000000"/>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3,894,424 </w:t>
            </w:r>
          </w:p>
        </w:tc>
        <w:tc>
          <w:tcPr>
            <w:tcW w:type="dxa" w:w="1096"/>
            <w:tcBorders>
              <w:start w:sz="3.199999999999818"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6,242,548 </w:t>
            </w:r>
          </w:p>
        </w:tc>
        <w:tc>
          <w:tcPr>
            <w:tcW w:type="dxa" w:w="920"/>
            <w:tcBorders/>
            <w:tcMar>
              <w:start w:w="0" w:type="dxa"/>
              <w:end w:w="0" w:type="dxa"/>
            </w:tcMar>
          </w:tcPr>
          <w:p>
            <w:pPr>
              <w:autoSpaceDN w:val="0"/>
              <w:autoSpaceDE w:val="0"/>
              <w:widowControl/>
              <w:spacing w:line="182" w:lineRule="auto" w:before="0" w:after="0"/>
              <w:ind w:left="200" w:right="0" w:firstLine="0"/>
              <w:jc w:val="left"/>
            </w:pPr>
            <w:r>
              <w:rPr>
                <w:rFonts w:ascii="Malgun Gothic" w:hAnsi="Malgun Gothic" w:eastAsia="STKaiti"/>
                <w:b w:val="0"/>
                <w:i w:val="0"/>
                <w:color w:val="000000"/>
                <w:sz w:val="16"/>
              </w:rPr>
              <w:t xml:space="preserve">2,636,353 </w:t>
            </w:r>
          </w:p>
        </w:tc>
        <w:tc>
          <w:tcPr>
            <w:tcW w:type="dxa" w:w="1020"/>
            <w:tcBorders/>
            <w:tcMar>
              <w:start w:w="0" w:type="dxa"/>
              <w:end w:w="0" w:type="dxa"/>
            </w:tcMar>
          </w:tcPr>
          <w:p>
            <w:pPr>
              <w:autoSpaceDN w:val="0"/>
              <w:autoSpaceDE w:val="0"/>
              <w:widowControl/>
              <w:spacing w:line="182" w:lineRule="auto" w:before="0" w:after="0"/>
              <w:ind w:left="0" w:right="92" w:firstLine="0"/>
              <w:jc w:val="right"/>
            </w:pPr>
            <w:r>
              <w:rPr>
                <w:rFonts w:ascii="Malgun Gothic" w:hAnsi="Malgun Gothic" w:eastAsia="STKaiti"/>
                <w:b w:val="0"/>
                <w:i w:val="0"/>
                <w:color w:val="000000"/>
                <w:sz w:val="16"/>
              </w:rPr>
              <w:t xml:space="preserve">1,674,172 </w:t>
            </w:r>
          </w:p>
        </w:tc>
        <w:tc>
          <w:tcPr>
            <w:tcW w:type="dxa" w:w="1060"/>
            <w:tcBorders/>
            <w:tcMar>
              <w:start w:w="0" w:type="dxa"/>
              <w:end w:w="0" w:type="dxa"/>
            </w:tcMar>
          </w:tcPr>
          <w:p>
            <w:pPr>
              <w:autoSpaceDN w:val="0"/>
              <w:autoSpaceDE w:val="0"/>
              <w:widowControl/>
              <w:spacing w:line="182" w:lineRule="auto" w:before="0" w:after="0"/>
              <w:ind w:left="0" w:right="48" w:firstLine="0"/>
              <w:jc w:val="right"/>
            </w:pPr>
            <w:r>
              <w:rPr>
                <w:rFonts w:ascii="Malgun Gothic" w:hAnsi="Malgun Gothic" w:eastAsia="STKaiti"/>
                <w:b w:val="0"/>
                <w:i w:val="0"/>
                <w:color w:val="000000"/>
                <w:sz w:val="16"/>
              </w:rPr>
              <w:t xml:space="preserve">3,970,724 </w:t>
            </w:r>
          </w:p>
        </w:tc>
        <w:tc>
          <w:tcPr>
            <w:tcW w:type="dxa" w:w="1184"/>
            <w:gridSpan w:val="2"/>
            <w:tcBorders/>
            <w:tcMar>
              <w:start w:w="0" w:type="dxa"/>
              <w:end w:w="0" w:type="dxa"/>
            </w:tcMar>
            <w:tcMar>
              <w:start w:w="0" w:type="dxa"/>
              <w:end w:w="0" w:type="dxa"/>
            </w:tcMar>
          </w:tcPr>
          <w:p>
            <w:pPr>
              <w:autoSpaceDN w:val="0"/>
              <w:autoSpaceDE w:val="0"/>
              <w:widowControl/>
              <w:spacing w:line="182" w:lineRule="auto" w:before="0" w:after="0"/>
              <w:ind w:left="0" w:right="158" w:firstLine="0"/>
              <w:jc w:val="right"/>
            </w:pPr>
            <w:r>
              <w:rPr>
                <w:rFonts w:ascii="Malgun Gothic" w:hAnsi="Malgun Gothic" w:eastAsia="STKaiti"/>
                <w:b w:val="0"/>
                <w:i w:val="0"/>
                <w:color w:val="000000"/>
                <w:sz w:val="16"/>
              </w:rPr>
              <w:t xml:space="preserve">451,029 </w:t>
            </w:r>
          </w:p>
        </w:tc>
        <w:tc>
          <w:tcPr>
            <w:tcW w:type="dxa" w:w="856"/>
            <w:gridSpan w:val="2"/>
            <w:tcBorders/>
            <w:tcMar>
              <w:start w:w="0" w:type="dxa"/>
              <w:end w:w="0" w:type="dxa"/>
            </w:tcMar>
            <w:tcMar>
              <w:start w:w="0" w:type="dxa"/>
              <w:end w:w="0" w:type="dxa"/>
            </w:tcMar>
          </w:tcPr>
          <w:p>
            <w:pPr>
              <w:autoSpaceDN w:val="0"/>
              <w:autoSpaceDE w:val="0"/>
              <w:widowControl/>
              <w:spacing w:line="182" w:lineRule="auto" w:before="0" w:after="0"/>
              <w:ind w:left="146" w:right="0" w:firstLine="0"/>
              <w:jc w:val="left"/>
            </w:pPr>
            <w:r>
              <w:rPr>
                <w:rFonts w:ascii="Malgun Gothic" w:hAnsi="Malgun Gothic" w:eastAsia="STKaiti"/>
                <w:b w:val="0"/>
                <w:i w:val="0"/>
                <w:color w:val="000000"/>
                <w:sz w:val="16"/>
              </w:rPr>
              <w:t xml:space="preserve">87,438,554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买入返售款项 </w:t>
            </w:r>
          </w:p>
        </w:tc>
        <w:tc>
          <w:tcPr>
            <w:tcW w:type="dxa" w:w="1200"/>
            <w:tcBorders/>
            <w:tcMar>
              <w:start w:w="0" w:type="dxa"/>
              <w:end w:w="0" w:type="dxa"/>
            </w:tcMar>
          </w:tcPr>
          <w:p>
            <w:pPr>
              <w:autoSpaceDN w:val="0"/>
              <w:autoSpaceDE w:val="0"/>
              <w:widowControl/>
              <w:spacing w:line="185" w:lineRule="auto" w:before="0" w:after="0"/>
              <w:ind w:left="0" w:right="168" w:firstLine="0"/>
              <w:jc w:val="right"/>
            </w:pPr>
            <w:r>
              <w:rPr>
                <w:rFonts w:ascii="Malgun Gothic" w:hAnsi="Malgun Gothic" w:eastAsia="STKaiti"/>
                <w:b w:val="0"/>
                <w:i w:val="0"/>
                <w:color w:val="000000"/>
                <w:sz w:val="16"/>
              </w:rPr>
              <w:t xml:space="preserve">14,852,847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0" w:after="0"/>
              <w:ind w:left="0" w:right="56" w:firstLine="0"/>
              <w:jc w:val="right"/>
            </w:pPr>
            <w:r>
              <w:rPr>
                <w:rFonts w:ascii="Malgun Gothic" w:hAnsi="Malgun Gothic" w:eastAsia="STKaiti"/>
                <w:b w:val="0"/>
                <w:i w:val="0"/>
                <w:color w:val="000000"/>
                <w:sz w:val="16"/>
              </w:rPr>
              <w:t xml:space="preserve">4,091,443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1,387,586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6"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146" w:right="0" w:firstLine="0"/>
              <w:jc w:val="left"/>
            </w:pPr>
            <w:r>
              <w:rPr>
                <w:rFonts w:ascii="Malgun Gothic" w:hAnsi="Malgun Gothic" w:eastAsia="STKaiti"/>
                <w:b w:val="0"/>
                <w:i w:val="0"/>
                <w:color w:val="000000"/>
                <w:sz w:val="16"/>
              </w:rPr>
              <w:t xml:space="preserve">20,331,876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1340" w:firstLine="0"/>
              <w:jc w:val="right"/>
            </w:pPr>
            <w:r>
              <w:rPr>
                <w:rFonts w:ascii="Malgun Gothic" w:hAnsi="Malgun Gothic" w:eastAsia="STKaiti"/>
                <w:b w:val="0"/>
                <w:i w:val="0"/>
                <w:color w:val="000000"/>
                <w:sz w:val="16"/>
              </w:rPr>
              <w:t xml:space="preserve">贷款 </w:t>
            </w:r>
          </w:p>
        </w:tc>
        <w:tc>
          <w:tcPr>
            <w:tcW w:type="dxa" w:w="1200"/>
            <w:tcBorders/>
            <w:tcMar>
              <w:start w:w="0" w:type="dxa"/>
              <w:end w:w="0" w:type="dxa"/>
            </w:tcMar>
          </w:tcPr>
          <w:p>
            <w:pPr>
              <w:autoSpaceDN w:val="0"/>
              <w:autoSpaceDE w:val="0"/>
              <w:widowControl/>
              <w:spacing w:line="185" w:lineRule="auto" w:before="0" w:after="0"/>
              <w:ind w:left="0" w:right="170" w:firstLine="0"/>
              <w:jc w:val="right"/>
            </w:pPr>
            <w:r>
              <w:rPr>
                <w:rFonts w:ascii="Malgun Gothic" w:hAnsi="Malgun Gothic" w:eastAsia="STKaiti"/>
                <w:b w:val="0"/>
                <w:i w:val="0"/>
                <w:color w:val="000000"/>
                <w:sz w:val="16"/>
              </w:rPr>
              <w:t xml:space="preserve">61,858,396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0" w:after="0"/>
              <w:ind w:left="194" w:right="0" w:firstLine="0"/>
              <w:jc w:val="left"/>
            </w:pPr>
            <w:r>
              <w:rPr>
                <w:rFonts w:ascii="Malgun Gothic" w:hAnsi="Malgun Gothic" w:eastAsia="STKaiti"/>
                <w:b w:val="0"/>
                <w:i w:val="0"/>
                <w:color w:val="000000"/>
                <w:sz w:val="16"/>
              </w:rPr>
              <w:t xml:space="preserve">71,181,182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00" w:right="0" w:firstLine="0"/>
              <w:jc w:val="left"/>
            </w:pPr>
            <w:r>
              <w:rPr>
                <w:rFonts w:ascii="Malgun Gothic" w:hAnsi="Malgun Gothic" w:eastAsia="STKaiti"/>
                <w:b w:val="0"/>
                <w:i w:val="0"/>
                <w:color w:val="000000"/>
                <w:sz w:val="16"/>
              </w:rPr>
              <w:t xml:space="preserve">228,960,531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495,000 </w:t>
            </w:r>
          </w:p>
        </w:tc>
        <w:tc>
          <w:tcPr>
            <w:tcW w:type="dxa" w:w="920"/>
            <w:tcBorders/>
            <w:tcMar>
              <w:start w:w="0" w:type="dxa"/>
              <w:end w:w="0" w:type="dxa"/>
            </w:tcMar>
          </w:tcPr>
          <w:p>
            <w:pPr>
              <w:autoSpaceDN w:val="0"/>
              <w:autoSpaceDE w:val="0"/>
              <w:widowControl/>
              <w:spacing w:line="185" w:lineRule="auto" w:before="0" w:after="0"/>
              <w:ind w:left="0" w:right="86" w:firstLine="0"/>
              <w:jc w:val="right"/>
            </w:pPr>
            <w:r>
              <w:rPr>
                <w:rFonts w:ascii="Malgun Gothic" w:hAnsi="Malgun Gothic" w:eastAsia="STKaiti"/>
                <w:b w:val="0"/>
                <w:i w:val="0"/>
                <w:color w:val="000000"/>
                <w:sz w:val="16"/>
              </w:rPr>
              <w:t xml:space="preserve">331,452 </w:t>
            </w:r>
          </w:p>
        </w:tc>
        <w:tc>
          <w:tcPr>
            <w:tcW w:type="dxa" w:w="102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6" w:firstLine="0"/>
              <w:jc w:val="right"/>
            </w:pPr>
            <w:r>
              <w:rPr>
                <w:rFonts w:ascii="Malgun Gothic" w:hAnsi="Malgun Gothic" w:eastAsia="STKaiti"/>
                <w:b w:val="0"/>
                <w:i w:val="0"/>
                <w:color w:val="000000"/>
                <w:sz w:val="16"/>
              </w:rPr>
              <w:t xml:space="preserve">-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392" w:right="0" w:firstLine="0"/>
              <w:jc w:val="left"/>
            </w:pPr>
            <w:r>
              <w:rPr>
                <w:rFonts w:ascii="Malgun Gothic" w:hAnsi="Malgun Gothic" w:eastAsia="STKaiti"/>
                <w:b w:val="0"/>
                <w:i w:val="0"/>
                <w:color w:val="000000"/>
                <w:sz w:val="16"/>
              </w:rPr>
              <w:t xml:space="preserve">3,819,815  366,646,376 </w:t>
            </w:r>
          </w:p>
        </w:tc>
      </w:tr>
      <w:tr>
        <w:trPr>
          <w:trHeight w:hRule="exact" w:val="300"/>
        </w:trPr>
        <w:tc>
          <w:tcPr>
            <w:tcW w:type="dxa" w:w="2540"/>
            <w:tcBorders/>
            <w:tcMar>
              <w:start w:w="0" w:type="dxa"/>
              <w:end w:w="0" w:type="dxa"/>
            </w:tcMar>
          </w:tcPr>
          <w:p>
            <w:pPr>
              <w:autoSpaceDN w:val="0"/>
              <w:autoSpaceDE w:val="0"/>
              <w:widowControl/>
              <w:spacing w:line="185" w:lineRule="auto" w:before="8" w:after="0"/>
              <w:ind w:left="0" w:right="1020" w:firstLine="0"/>
              <w:jc w:val="right"/>
            </w:pPr>
            <w:r>
              <w:rPr>
                <w:rFonts w:ascii="Malgun Gothic" w:hAnsi="Malgun Gothic" w:eastAsia="STKaiti"/>
                <w:b w:val="0"/>
                <w:i w:val="0"/>
                <w:color w:val="000000"/>
                <w:sz w:val="16"/>
              </w:rPr>
              <w:t xml:space="preserve">其他资产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8" w:after="0"/>
              <w:ind w:left="396" w:right="0" w:firstLine="0"/>
              <w:jc w:val="left"/>
            </w:pPr>
            <w:r>
              <w:rPr>
                <w:rFonts w:ascii="Malgun Gothic" w:hAnsi="Malgun Gothic" w:eastAsia="STKaiti"/>
                <w:b w:val="0"/>
                <w:i w:val="0"/>
                <w:color w:val="000000"/>
                <w:sz w:val="16"/>
              </w:rPr>
              <w:t xml:space="preserve">1,702,868 </w:t>
            </w:r>
          </w:p>
        </w:tc>
        <w:tc>
          <w:tcPr>
            <w:tcW w:type="dxa" w:w="150"/>
            <w:tcBorders>
              <w:start w:sz="3.199999999999818" w:val="single" w:color="#000000"/>
            </w:tcBorders>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462"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5" w:lineRule="auto" w:before="8"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8"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8"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8" w:after="0"/>
              <w:ind w:left="0" w:right="9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8" w:after="0"/>
              <w:ind w:left="0" w:right="46"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8" w:after="0"/>
              <w:ind w:left="0" w:right="156" w:firstLine="0"/>
              <w:jc w:val="right"/>
            </w:pPr>
            <w:r>
              <w:rPr>
                <w:rFonts w:ascii="Malgun Gothic" w:hAnsi="Malgun Gothic" w:eastAsia="STKaiti"/>
                <w:b w:val="0"/>
                <w:i w:val="0"/>
                <w:color w:val="000000"/>
                <w:sz w:val="16"/>
              </w:rPr>
              <w:t xml:space="preserve">10,640,561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8" w:after="0"/>
              <w:ind w:left="148" w:right="0" w:firstLine="0"/>
              <w:jc w:val="left"/>
            </w:pPr>
            <w:r>
              <w:rPr>
                <w:rFonts w:ascii="Malgun Gothic" w:hAnsi="Malgun Gothic" w:eastAsia="STKaiti"/>
                <w:b w:val="0"/>
                <w:i w:val="0"/>
                <w:color w:val="000000"/>
                <w:sz w:val="16"/>
              </w:rPr>
              <w:t xml:space="preserve">12,343,429 </w:t>
            </w:r>
          </w:p>
        </w:tc>
      </w:tr>
      <w:tr>
        <w:trPr>
          <w:trHeight w:hRule="exact" w:val="420"/>
        </w:trPr>
        <w:tc>
          <w:tcPr>
            <w:tcW w:type="dxa" w:w="2540"/>
            <w:tcBorders/>
            <w:tcMar>
              <w:start w:w="0" w:type="dxa"/>
              <w:end w:w="0" w:type="dxa"/>
            </w:tcMar>
          </w:tcPr>
          <w:p>
            <w:pPr>
              <w:autoSpaceDN w:val="0"/>
              <w:autoSpaceDE w:val="0"/>
              <w:widowControl/>
              <w:spacing w:line="185" w:lineRule="auto" w:before="114" w:after="0"/>
              <w:ind w:left="0" w:right="1020" w:firstLine="0"/>
              <w:jc w:val="right"/>
            </w:pPr>
            <w:r>
              <w:rPr>
                <w:rFonts w:ascii="Malgun Gothic" w:hAnsi="Malgun Gothic" w:eastAsia="STKaiti"/>
                <w:b w:val="0"/>
                <w:i w:val="0"/>
                <w:color w:val="000000"/>
                <w:sz w:val="16"/>
              </w:rPr>
              <w:t xml:space="preserve">资产总计 </w:t>
            </w:r>
          </w:p>
        </w:tc>
        <w:tc>
          <w:tcPr>
            <w:tcW w:type="dxa" w:w="1200"/>
            <w:tcBorders/>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 212,055,818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114" w:after="0"/>
              <w:ind w:left="194" w:right="0" w:firstLine="0"/>
              <w:jc w:val="left"/>
            </w:pPr>
            <w:r>
              <w:rPr>
                <w:rFonts w:ascii="Malgun Gothic" w:hAnsi="Malgun Gothic" w:eastAsia="STKaiti"/>
                <w:b w:val="0"/>
                <w:i w:val="0"/>
                <w:color w:val="000000"/>
                <w:sz w:val="16"/>
              </w:rPr>
              <w:t xml:space="preserve">78,908,830 </w:t>
            </w:r>
          </w:p>
        </w:tc>
        <w:tc>
          <w:tcPr>
            <w:tcW w:type="dxa" w:w="1248"/>
            <w:gridSpan w:val="2"/>
            <w:tcBorders/>
            <w:tcMar>
              <w:start w:w="0" w:type="dxa"/>
              <w:end w:w="0" w:type="dxa"/>
            </w:tcMar>
            <w:tcMar>
              <w:start w:w="0" w:type="dxa"/>
              <w:end w:w="0" w:type="dxa"/>
            </w:tcMar>
          </w:tcPr>
          <w:p>
            <w:pPr>
              <w:autoSpaceDN w:val="0"/>
              <w:autoSpaceDE w:val="0"/>
              <w:widowControl/>
              <w:spacing w:line="185" w:lineRule="auto" w:before="114" w:after="0"/>
              <w:ind w:left="298" w:right="0" w:firstLine="0"/>
              <w:jc w:val="left"/>
            </w:pPr>
            <w:r>
              <w:rPr>
                <w:rFonts w:ascii="Malgun Gothic" w:hAnsi="Malgun Gothic" w:eastAsia="STKaiti"/>
                <w:b w:val="0"/>
                <w:i w:val="0"/>
                <w:color w:val="000000"/>
                <w:sz w:val="16"/>
              </w:rPr>
              <w:t xml:space="preserve">246,352,216 </w:t>
            </w:r>
          </w:p>
        </w:tc>
        <w:tc>
          <w:tcPr>
            <w:tcW w:type="dxa" w:w="1036"/>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3,894,424 </w:t>
            </w:r>
          </w:p>
        </w:tc>
        <w:tc>
          <w:tcPr>
            <w:tcW w:type="dxa" w:w="1096"/>
            <w:tcBorders>
              <w:start w:sz="3.199999999999818" w:val="single" w:color="#000000"/>
            </w:tcBorders>
            <w:tcMar>
              <w:start w:w="0" w:type="dxa"/>
              <w:end w:w="0" w:type="dxa"/>
            </w:tcMar>
          </w:tcPr>
          <w:p>
            <w:pPr>
              <w:autoSpaceDN w:val="0"/>
              <w:autoSpaceDE w:val="0"/>
              <w:widowControl/>
              <w:spacing w:line="185" w:lineRule="auto" w:before="114" w:after="0"/>
              <w:ind w:left="0" w:right="0" w:firstLine="0"/>
              <w:jc w:val="center"/>
            </w:pPr>
            <w:r>
              <w:rPr>
                <w:rFonts w:ascii="Malgun Gothic" w:hAnsi="Malgun Gothic" w:eastAsia="STKaiti"/>
                <w:b w:val="0"/>
                <w:i w:val="0"/>
                <w:color w:val="000000"/>
                <w:sz w:val="16"/>
              </w:rPr>
              <w:t xml:space="preserve">6,737,548 </w:t>
            </w:r>
          </w:p>
        </w:tc>
        <w:tc>
          <w:tcPr>
            <w:tcW w:type="dxa" w:w="920"/>
            <w:tcBorders/>
            <w:tcMar>
              <w:start w:w="0" w:type="dxa"/>
              <w:end w:w="0" w:type="dxa"/>
            </w:tcMar>
          </w:tcPr>
          <w:p>
            <w:pPr>
              <w:autoSpaceDN w:val="0"/>
              <w:autoSpaceDE w:val="0"/>
              <w:widowControl/>
              <w:spacing w:line="185" w:lineRule="auto" w:before="114" w:after="0"/>
              <w:ind w:left="202" w:right="0" w:firstLine="0"/>
              <w:jc w:val="left"/>
            </w:pPr>
            <w:r>
              <w:rPr>
                <w:rFonts w:ascii="Malgun Gothic" w:hAnsi="Malgun Gothic" w:eastAsia="STKaiti"/>
                <w:b w:val="0"/>
                <w:i w:val="0"/>
                <w:color w:val="000000"/>
                <w:sz w:val="16"/>
              </w:rPr>
              <w:t xml:space="preserve">2,967,805 </w:t>
            </w:r>
          </w:p>
        </w:tc>
        <w:tc>
          <w:tcPr>
            <w:tcW w:type="dxa" w:w="1020"/>
            <w:tcBorders/>
            <w:tcMar>
              <w:start w:w="0" w:type="dxa"/>
              <w:end w:w="0" w:type="dxa"/>
            </w:tcMar>
          </w:tcPr>
          <w:p>
            <w:pPr>
              <w:autoSpaceDN w:val="0"/>
              <w:autoSpaceDE w:val="0"/>
              <w:widowControl/>
              <w:spacing w:line="185" w:lineRule="auto" w:before="114" w:after="0"/>
              <w:ind w:left="0" w:right="90" w:firstLine="0"/>
              <w:jc w:val="right"/>
            </w:pPr>
            <w:r>
              <w:rPr>
                <w:rFonts w:ascii="Malgun Gothic" w:hAnsi="Malgun Gothic" w:eastAsia="STKaiti"/>
                <w:b w:val="0"/>
                <w:i w:val="0"/>
                <w:color w:val="000000"/>
                <w:sz w:val="16"/>
              </w:rPr>
              <w:t xml:space="preserve">1,674,172 </w:t>
            </w:r>
          </w:p>
        </w:tc>
        <w:tc>
          <w:tcPr>
            <w:tcW w:type="dxa" w:w="1060"/>
            <w:tcBorders/>
            <w:tcMar>
              <w:start w:w="0" w:type="dxa"/>
              <w:end w:w="0" w:type="dxa"/>
            </w:tcMar>
          </w:tcPr>
          <w:p>
            <w:pPr>
              <w:autoSpaceDN w:val="0"/>
              <w:autoSpaceDE w:val="0"/>
              <w:widowControl/>
              <w:spacing w:line="185" w:lineRule="auto" w:before="114" w:after="0"/>
              <w:ind w:left="0" w:right="46" w:firstLine="0"/>
              <w:jc w:val="right"/>
            </w:pPr>
            <w:r>
              <w:rPr>
                <w:rFonts w:ascii="Malgun Gothic" w:hAnsi="Malgun Gothic" w:eastAsia="STKaiti"/>
                <w:b w:val="0"/>
                <w:i w:val="0"/>
                <w:color w:val="000000"/>
                <w:sz w:val="16"/>
              </w:rPr>
              <w:t xml:space="preserve">3,970,724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14" w:after="0"/>
              <w:ind w:left="318" w:right="0" w:firstLine="0"/>
              <w:jc w:val="left"/>
            </w:pPr>
            <w:r>
              <w:rPr>
                <w:rFonts w:ascii="Malgun Gothic" w:hAnsi="Malgun Gothic" w:eastAsia="STKaiti"/>
                <w:b w:val="0"/>
                <w:i w:val="0"/>
                <w:color w:val="000000"/>
                <w:sz w:val="16"/>
              </w:rPr>
              <w:t xml:space="preserve">16,961,134  573,522,671 </w:t>
            </w:r>
          </w:p>
        </w:tc>
      </w:tr>
      <w:tr>
        <w:trPr>
          <w:trHeight w:hRule="exact" w:val="304"/>
        </w:trPr>
        <w:tc>
          <w:tcPr>
            <w:tcW w:type="dxa" w:w="2540"/>
            <w:tcBorders/>
            <w:tcMar>
              <w:start w:w="0" w:type="dxa"/>
              <w:end w:w="0" w:type="dxa"/>
            </w:tcMar>
          </w:tcPr>
          <w:p>
            <w:pPr>
              <w:autoSpaceDN w:val="0"/>
              <w:autoSpaceDE w:val="0"/>
              <w:widowControl/>
              <w:spacing w:line="185" w:lineRule="auto" w:before="96" w:after="0"/>
              <w:ind w:left="0" w:right="1306" w:firstLine="0"/>
              <w:jc w:val="right"/>
            </w:pPr>
            <w:r>
              <w:rPr>
                <w:rFonts w:ascii="Malgun Gothic" w:hAnsi="Malgun Gothic" w:eastAsia="STKaiti"/>
                <w:b w:val="0"/>
                <w:i w:val="0"/>
                <w:color w:val="000000"/>
                <w:sz w:val="16"/>
              </w:rPr>
              <w:t xml:space="preserve">负债: </w:t>
            </w:r>
          </w:p>
        </w:tc>
        <w:tc>
          <w:tcPr>
            <w:tcW w:type="dxa" w:w="1200"/>
            <w:vMerge w:val="restart"/>
            <w:tcBorders/>
            <w:tcMar>
              <w:start w:w="0" w:type="dxa"/>
              <w:end w:w="0" w:type="dxa"/>
            </w:tcMar>
            <w:tcMar>
              <w:start w:w="0" w:type="dxa"/>
              <w:end w:w="0" w:type="dxa"/>
            </w:tcMar>
          </w:tcPr>
          <w:p>
            <w:pPr>
              <w:autoSpaceDN w:val="0"/>
              <w:autoSpaceDE w:val="0"/>
              <w:widowControl/>
              <w:spacing w:line="185" w:lineRule="auto" w:before="292" w:after="0"/>
              <w:ind w:left="0" w:right="170" w:firstLine="0"/>
              <w:jc w:val="right"/>
            </w:pPr>
            <w:r>
              <w:rPr>
                <w:rFonts w:ascii="Malgun Gothic" w:hAnsi="Malgun Gothic" w:eastAsia="STKaiti"/>
                <w:b w:val="0"/>
                <w:i w:val="0"/>
                <w:color w:val="000000"/>
                <w:sz w:val="16"/>
              </w:rPr>
              <w:t xml:space="preserve">403,500 </w:t>
            </w:r>
          </w:p>
        </w:tc>
        <w:tc>
          <w:tcPr>
            <w:tcW w:type="dxa" w:w="96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56" w:firstLine="0"/>
              <w:jc w:val="right"/>
            </w:pPr>
            <w:r>
              <w:rPr>
                <w:rFonts w:ascii="Malgun Gothic" w:hAnsi="Malgun Gothic" w:eastAsia="STKaiti"/>
                <w:b w:val="0"/>
                <w:i w:val="0"/>
                <w:color w:val="000000"/>
                <w:sz w:val="16"/>
              </w:rPr>
              <w:t xml:space="preserve">17,424 </w:t>
            </w:r>
          </w:p>
        </w:tc>
        <w:tc>
          <w:tcPr>
            <w:tcW w:type="dxa" w:w="154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462" w:firstLine="0"/>
              <w:jc w:val="right"/>
            </w:pPr>
            <w:r>
              <w:rPr>
                <w:rFonts w:ascii="Malgun Gothic" w:hAnsi="Malgun Gothic" w:eastAsia="STKaiti"/>
                <w:b w:val="0"/>
                <w:i w:val="0"/>
                <w:color w:val="000000"/>
                <w:sz w:val="16"/>
              </w:rPr>
              <w:t xml:space="preserve">- </w:t>
            </w:r>
          </w:p>
        </w:tc>
        <w:tc>
          <w:tcPr>
            <w:tcW w:type="dxa" w:w="738"/>
            <w:vMerge w:val="restart"/>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292" w:after="0"/>
              <w:ind w:left="0" w:right="182" w:firstLine="0"/>
              <w:jc w:val="right"/>
            </w:pPr>
            <w:r>
              <w:rPr>
                <w:rFonts w:ascii="Malgun Gothic" w:hAnsi="Malgun Gothic" w:eastAsia="STKaiti"/>
                <w:b w:val="0"/>
                <w:i w:val="0"/>
                <w:color w:val="000000"/>
                <w:sz w:val="16"/>
              </w:rPr>
              <w:t xml:space="preserve">- </w:t>
            </w:r>
          </w:p>
        </w:tc>
        <w:tc>
          <w:tcPr>
            <w:tcW w:type="dxa" w:w="1096"/>
            <w:vMerge w:val="restart"/>
            <w:tcBorders>
              <w:start w:sz="3.199999999999818" w:val="single" w:color="#000000"/>
            </w:tcBorders>
            <w:tcMar>
              <w:start w:w="0" w:type="dxa"/>
              <w:end w:w="0" w:type="dxa"/>
            </w:tcMar>
            <w:tcMar>
              <w:start w:w="0" w:type="dxa"/>
              <w:end w:w="0" w:type="dxa"/>
            </w:tcMar>
          </w:tcPr>
          <w:p>
            <w:pPr>
              <w:autoSpaceDN w:val="0"/>
              <w:autoSpaceDE w:val="0"/>
              <w:widowControl/>
              <w:spacing w:line="185" w:lineRule="auto" w:before="292" w:after="0"/>
              <w:ind w:left="0" w:right="202" w:firstLine="0"/>
              <w:jc w:val="right"/>
            </w:pPr>
            <w:r>
              <w:rPr>
                <w:rFonts w:ascii="Malgun Gothic" w:hAnsi="Malgun Gothic" w:eastAsia="STKaiti"/>
                <w:b w:val="0"/>
                <w:i w:val="0"/>
                <w:color w:val="000000"/>
                <w:sz w:val="16"/>
              </w:rPr>
              <w:t xml:space="preserve">- </w:t>
            </w:r>
          </w:p>
        </w:tc>
        <w:tc>
          <w:tcPr>
            <w:tcW w:type="dxa" w:w="920"/>
            <w:vMerge w:val="restart"/>
            <w:tcBorders/>
            <w:tcMar>
              <w:start w:w="0" w:type="dxa"/>
              <w:end w:w="0" w:type="dxa"/>
            </w:tcMar>
            <w:tcMar>
              <w:start w:w="0" w:type="dxa"/>
              <w:end w:w="0" w:type="dxa"/>
            </w:tcMar>
          </w:tcPr>
          <w:p>
            <w:pPr>
              <w:autoSpaceDN w:val="0"/>
              <w:autoSpaceDE w:val="0"/>
              <w:widowControl/>
              <w:spacing w:line="185" w:lineRule="auto" w:before="292" w:after="0"/>
              <w:ind w:left="0" w:right="84" w:firstLine="0"/>
              <w:jc w:val="right"/>
            </w:pPr>
            <w:r>
              <w:rPr>
                <w:rFonts w:ascii="Malgun Gothic" w:hAnsi="Malgun Gothic" w:eastAsia="STKaiti"/>
                <w:b w:val="0"/>
                <w:i w:val="0"/>
                <w:color w:val="000000"/>
                <w:sz w:val="16"/>
              </w:rPr>
              <w:t xml:space="preserve">- </w:t>
            </w:r>
          </w:p>
        </w:tc>
        <w:tc>
          <w:tcPr>
            <w:tcW w:type="dxa" w:w="1020"/>
            <w:vMerge w:val="restart"/>
            <w:tcBorders/>
            <w:tcMar>
              <w:start w:w="0" w:type="dxa"/>
              <w:end w:w="0" w:type="dxa"/>
            </w:tcMar>
            <w:tcMar>
              <w:start w:w="0" w:type="dxa"/>
              <w:end w:w="0" w:type="dxa"/>
            </w:tcMar>
          </w:tcPr>
          <w:p>
            <w:pPr>
              <w:autoSpaceDN w:val="0"/>
              <w:autoSpaceDE w:val="0"/>
              <w:widowControl/>
              <w:spacing w:line="185" w:lineRule="auto" w:before="292" w:after="0"/>
              <w:ind w:left="0" w:right="90" w:firstLine="0"/>
              <w:jc w:val="right"/>
            </w:pPr>
            <w:r>
              <w:rPr>
                <w:rFonts w:ascii="Malgun Gothic" w:hAnsi="Malgun Gothic" w:eastAsia="STKaiti"/>
                <w:b w:val="0"/>
                <w:i w:val="0"/>
                <w:color w:val="000000"/>
                <w:sz w:val="16"/>
              </w:rPr>
              <w:t xml:space="preserve">- </w:t>
            </w:r>
          </w:p>
        </w:tc>
        <w:tc>
          <w:tcPr>
            <w:tcW w:type="dxa" w:w="1060"/>
            <w:vMerge w:val="restart"/>
            <w:tcBorders/>
            <w:tcMar>
              <w:start w:w="0" w:type="dxa"/>
              <w:end w:w="0" w:type="dxa"/>
            </w:tcMar>
            <w:tcMar>
              <w:start w:w="0" w:type="dxa"/>
              <w:end w:w="0" w:type="dxa"/>
            </w:tcMar>
          </w:tcPr>
          <w:p>
            <w:pPr>
              <w:autoSpaceDN w:val="0"/>
              <w:autoSpaceDE w:val="0"/>
              <w:widowControl/>
              <w:spacing w:line="185" w:lineRule="auto" w:before="292" w:after="0"/>
              <w:ind w:left="0" w:right="48" w:firstLine="0"/>
              <w:jc w:val="right"/>
            </w:pPr>
            <w:r>
              <w:rPr>
                <w:rFonts w:ascii="Malgun Gothic" w:hAnsi="Malgun Gothic" w:eastAsia="STKaiti"/>
                <w:b w:val="0"/>
                <w:i w:val="0"/>
                <w:color w:val="000000"/>
                <w:sz w:val="16"/>
              </w:rPr>
              <w:t xml:space="preserve">- </w:t>
            </w:r>
          </w:p>
        </w:tc>
        <w:tc>
          <w:tcPr>
            <w:tcW w:type="dxa" w:w="129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92" w:after="0"/>
              <w:ind w:left="0" w:right="264" w:firstLine="0"/>
              <w:jc w:val="right"/>
            </w:pPr>
            <w:r>
              <w:rPr>
                <w:rFonts w:ascii="Malgun Gothic" w:hAnsi="Malgun Gothic" w:eastAsia="STKaiti"/>
                <w:b w:val="0"/>
                <w:i w:val="0"/>
                <w:color w:val="000000"/>
                <w:sz w:val="16"/>
              </w:rPr>
              <w:t xml:space="preserve">- </w:t>
            </w:r>
          </w:p>
        </w:tc>
        <w:tc>
          <w:tcPr>
            <w:tcW w:type="dxa" w:w="750"/>
            <w:vMerge w:val="restart"/>
            <w:tcBorders/>
            <w:tcMar>
              <w:start w:w="0" w:type="dxa"/>
              <w:end w:w="0" w:type="dxa"/>
            </w:tcMar>
            <w:tcMar>
              <w:start w:w="0" w:type="dxa"/>
              <w:end w:w="0" w:type="dxa"/>
            </w:tcMar>
          </w:tcPr>
          <w:p>
            <w:pPr>
              <w:autoSpaceDN w:val="0"/>
              <w:autoSpaceDE w:val="0"/>
              <w:widowControl/>
              <w:spacing w:line="185" w:lineRule="auto" w:before="292" w:after="0"/>
              <w:ind w:left="0" w:right="0" w:firstLine="0"/>
              <w:jc w:val="right"/>
            </w:pPr>
            <w:r>
              <w:rPr>
                <w:rFonts w:ascii="Malgun Gothic" w:hAnsi="Malgun Gothic" w:eastAsia="STKaiti"/>
                <w:b w:val="0"/>
                <w:i w:val="0"/>
                <w:color w:val="000000"/>
                <w:sz w:val="16"/>
              </w:rPr>
              <w:t xml:space="preserve">420,924 </w:t>
            </w:r>
          </w:p>
        </w:tc>
      </w:tr>
      <w:tr>
        <w:trPr>
          <w:trHeight w:hRule="exact" w:val="196"/>
        </w:trPr>
        <w:tc>
          <w:tcPr>
            <w:tcW w:type="dxa" w:w="2540"/>
            <w:tcBorders/>
            <w:tcMar>
              <w:start w:w="0" w:type="dxa"/>
              <w:end w:w="0" w:type="dxa"/>
            </w:tcMar>
          </w:tcPr>
          <w:p>
            <w:pPr>
              <w:autoSpaceDN w:val="0"/>
              <w:autoSpaceDE w:val="0"/>
              <w:widowControl/>
              <w:spacing w:line="185" w:lineRule="auto" w:before="0" w:after="0"/>
              <w:ind w:left="0" w:right="1020" w:firstLine="0"/>
              <w:jc w:val="right"/>
            </w:pPr>
            <w:r>
              <w:rPr>
                <w:rFonts w:ascii="Malgun Gothic" w:hAnsi="Malgun Gothic" w:eastAsia="STKaiti"/>
                <w:b w:val="0"/>
                <w:i w:val="0"/>
                <w:color w:val="000000"/>
                <w:sz w:val="16"/>
              </w:rPr>
              <w:t xml:space="preserve">同业拆入 </w:t>
            </w:r>
          </w:p>
        </w:tc>
        <w:tc>
          <w:tcPr>
            <w:tcW w:type="dxa" w:w="874"/>
            <w:vMerge/>
            <w:tcBorders/>
          </w:tcPr>
          <w:p/>
        </w:tc>
        <w:tc>
          <w:tcPr>
            <w:tcW w:type="dxa" w:w="1748"/>
            <w:gridSpan w:val="2"/>
            <w:vMerge/>
            <w:tcBorders/>
          </w:tcPr>
          <w:p/>
        </w:tc>
        <w:tc>
          <w:tcPr>
            <w:tcW w:type="dxa" w:w="2622"/>
            <w:gridSpan w:val="3"/>
            <w:vMerge/>
            <w:tcBorders/>
          </w:tcPr>
          <w:p/>
        </w:tc>
        <w:tc>
          <w:tcPr>
            <w:tcW w:type="dxa" w:w="874"/>
            <w:vMerge/>
            <w:tcBorders>
              <w:end w:sz="3.199999999999818" w:val="single" w:color="#000000"/>
            </w:tcBorders>
          </w:tcPr>
          <w:p/>
        </w:tc>
        <w:tc>
          <w:tcPr>
            <w:tcW w:type="dxa" w:w="874"/>
            <w:vMerge/>
            <w:tcBorders>
              <w:start w:sz="3.199999999999818" w:val="single" w:color="#000000"/>
            </w:tcBorders>
          </w:tcPr>
          <w:p/>
        </w:tc>
        <w:tc>
          <w:tcPr>
            <w:tcW w:type="dxa" w:w="874"/>
            <w:vMerge/>
            <w:tcBorders/>
          </w:tcPr>
          <w:p/>
        </w:tc>
        <w:tc>
          <w:tcPr>
            <w:tcW w:type="dxa" w:w="874"/>
            <w:vMerge/>
            <w:tcBorders/>
          </w:tcPr>
          <w:p/>
        </w:tc>
        <w:tc>
          <w:tcPr>
            <w:tcW w:type="dxa" w:w="874"/>
            <w:vMerge/>
            <w:tcBorders/>
          </w:tcPr>
          <w:p/>
        </w:tc>
        <w:tc>
          <w:tcPr>
            <w:tcW w:type="dxa" w:w="2622"/>
            <w:gridSpan w:val="3"/>
            <w:vMerge/>
            <w:tcBorders/>
          </w:tcPr>
          <w:p/>
        </w:tc>
        <w:tc>
          <w:tcPr>
            <w:tcW w:type="dxa" w:w="874"/>
            <w:vMerge/>
            <w:tcBorders/>
          </w:tcP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1020" w:firstLine="0"/>
              <w:jc w:val="right"/>
            </w:pPr>
            <w:r>
              <w:rPr>
                <w:rFonts w:ascii="Malgun Gothic" w:hAnsi="Malgun Gothic" w:eastAsia="STKaiti"/>
                <w:b w:val="0"/>
                <w:i w:val="0"/>
                <w:color w:val="000000"/>
                <w:sz w:val="16"/>
              </w:rPr>
              <w:t xml:space="preserve">同业存入 </w:t>
            </w:r>
          </w:p>
        </w:tc>
        <w:tc>
          <w:tcPr>
            <w:tcW w:type="dxa" w:w="1200"/>
            <w:tcBorders/>
            <w:tcMar>
              <w:start w:w="0" w:type="dxa"/>
              <w:end w:w="0" w:type="dxa"/>
            </w:tcMar>
          </w:tcPr>
          <w:p>
            <w:pPr>
              <w:autoSpaceDN w:val="0"/>
              <w:autoSpaceDE w:val="0"/>
              <w:widowControl/>
              <w:spacing w:line="185" w:lineRule="auto" w:before="0" w:after="0"/>
              <w:ind w:left="0" w:right="170" w:firstLine="0"/>
              <w:jc w:val="right"/>
            </w:pPr>
            <w:r>
              <w:rPr>
                <w:rFonts w:ascii="Malgun Gothic" w:hAnsi="Malgun Gothic" w:eastAsia="STKaiti"/>
                <w:b w:val="0"/>
                <w:i w:val="0"/>
                <w:color w:val="000000"/>
                <w:sz w:val="16"/>
              </w:rPr>
              <w:t xml:space="preserve">20,332,873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0" w:after="0"/>
              <w:ind w:left="0" w:right="56" w:firstLine="0"/>
              <w:jc w:val="right"/>
            </w:pPr>
            <w:r>
              <w:rPr>
                <w:rFonts w:ascii="Malgun Gothic" w:hAnsi="Malgun Gothic" w:eastAsia="STKaiti"/>
                <w:b w:val="0"/>
                <w:i w:val="0"/>
                <w:color w:val="000000"/>
                <w:sz w:val="16"/>
              </w:rPr>
              <w:t xml:space="preserve">50,000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2" w:firstLine="0"/>
              <w:jc w:val="right"/>
            </w:pPr>
            <w:r>
              <w:rPr>
                <w:rFonts w:ascii="Malgun Gothic" w:hAnsi="Malgun Gothic" w:eastAsia="STKaiti"/>
                <w:b w:val="0"/>
                <w:i w:val="0"/>
                <w:color w:val="000000"/>
                <w:sz w:val="16"/>
              </w:rPr>
              <w:t xml:space="preserve">195,008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6"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146" w:right="0" w:firstLine="0"/>
              <w:jc w:val="left"/>
            </w:pPr>
            <w:r>
              <w:rPr>
                <w:rFonts w:ascii="Malgun Gothic" w:hAnsi="Malgun Gothic" w:eastAsia="STKaiti"/>
                <w:b w:val="0"/>
                <w:i w:val="0"/>
                <w:color w:val="000000"/>
                <w:sz w:val="16"/>
              </w:rPr>
              <w:t xml:space="preserve">20,577,881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698" w:firstLine="0"/>
              <w:jc w:val="right"/>
            </w:pPr>
            <w:r>
              <w:rPr>
                <w:rFonts w:ascii="Malgun Gothic" w:hAnsi="Malgun Gothic" w:eastAsia="STKaiti"/>
                <w:b w:val="0"/>
                <w:i w:val="0"/>
                <w:color w:val="000000"/>
                <w:sz w:val="16"/>
              </w:rPr>
              <w:t xml:space="preserve">卖出回购款项 </w:t>
            </w:r>
          </w:p>
        </w:tc>
        <w:tc>
          <w:tcPr>
            <w:tcW w:type="dxa" w:w="1200"/>
            <w:tcBorders/>
            <w:tcMar>
              <w:start w:w="0" w:type="dxa"/>
              <w:end w:w="0" w:type="dxa"/>
            </w:tcMar>
          </w:tcPr>
          <w:p>
            <w:pPr>
              <w:autoSpaceDN w:val="0"/>
              <w:autoSpaceDE w:val="0"/>
              <w:widowControl/>
              <w:spacing w:line="185" w:lineRule="auto" w:before="0" w:after="0"/>
              <w:ind w:left="0" w:right="170" w:firstLine="0"/>
              <w:jc w:val="right"/>
            </w:pPr>
            <w:r>
              <w:rPr>
                <w:rFonts w:ascii="Malgun Gothic" w:hAnsi="Malgun Gothic" w:eastAsia="STKaiti"/>
                <w:b w:val="0"/>
                <w:i w:val="0"/>
                <w:color w:val="000000"/>
                <w:sz w:val="16"/>
              </w:rPr>
              <w:t xml:space="preserve">1,343,650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0" w:after="0"/>
              <w:ind w:left="0" w:right="56" w:firstLine="0"/>
              <w:jc w:val="right"/>
            </w:pPr>
            <w:r>
              <w:rPr>
                <w:rFonts w:ascii="Malgun Gothic" w:hAnsi="Malgun Gothic" w:eastAsia="STKaiti"/>
                <w:b w:val="0"/>
                <w:i w:val="0"/>
                <w:color w:val="000000"/>
                <w:sz w:val="16"/>
              </w:rPr>
              <w:t xml:space="preserve">40,000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462" w:firstLine="0"/>
              <w:jc w:val="right"/>
            </w:pPr>
            <w:r>
              <w:rPr>
                <w:rFonts w:ascii="Malgun Gothic" w:hAnsi="Malgun Gothic" w:eastAsia="STKaiti"/>
                <w:b w:val="0"/>
                <w:i w:val="0"/>
                <w:color w:val="000000"/>
                <w:sz w:val="16"/>
              </w:rPr>
              <w:t xml:space="preserve">256,470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0"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0"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1,640,120 </w:t>
            </w:r>
          </w:p>
        </w:tc>
      </w:tr>
      <w:tr>
        <w:trPr>
          <w:trHeight w:hRule="exact" w:val="200"/>
        </w:trPr>
        <w:tc>
          <w:tcPr>
            <w:tcW w:type="dxa" w:w="2540"/>
            <w:tcBorders/>
            <w:tcMar>
              <w:start w:w="0" w:type="dxa"/>
              <w:end w:w="0" w:type="dxa"/>
            </w:tcMar>
          </w:tcPr>
          <w:p>
            <w:pPr>
              <w:autoSpaceDN w:val="0"/>
              <w:autoSpaceDE w:val="0"/>
              <w:widowControl/>
              <w:spacing w:line="182" w:lineRule="auto" w:before="0" w:after="0"/>
              <w:ind w:left="0" w:right="1020" w:firstLine="0"/>
              <w:jc w:val="right"/>
            </w:pPr>
            <w:r>
              <w:rPr>
                <w:rFonts w:ascii="Malgun Gothic" w:hAnsi="Malgun Gothic" w:eastAsia="STKaiti"/>
                <w:b w:val="0"/>
                <w:i w:val="0"/>
                <w:color w:val="000000"/>
                <w:sz w:val="16"/>
              </w:rPr>
              <w:t xml:space="preserve">客户存款 </w:t>
            </w:r>
          </w:p>
        </w:tc>
        <w:tc>
          <w:tcPr>
            <w:tcW w:type="dxa" w:w="12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 401,667,148 </w:t>
            </w:r>
          </w:p>
        </w:tc>
        <w:tc>
          <w:tcPr>
            <w:tcW w:type="dxa" w:w="960"/>
            <w:gridSpan w:val="2"/>
            <w:tcBorders/>
            <w:tcMar>
              <w:start w:w="0" w:type="dxa"/>
              <w:end w:w="0" w:type="dxa"/>
            </w:tcMar>
            <w:tcMar>
              <w:start w:w="0" w:type="dxa"/>
              <w:end w:w="0" w:type="dxa"/>
            </w:tcMar>
          </w:tcPr>
          <w:p>
            <w:pPr>
              <w:autoSpaceDN w:val="0"/>
              <w:autoSpaceDE w:val="0"/>
              <w:widowControl/>
              <w:spacing w:line="182" w:lineRule="auto" w:before="0" w:after="0"/>
              <w:ind w:left="192" w:right="0" w:firstLine="0"/>
              <w:jc w:val="left"/>
            </w:pPr>
            <w:r>
              <w:rPr>
                <w:rFonts w:ascii="Malgun Gothic" w:hAnsi="Malgun Gothic" w:eastAsia="STKaiti"/>
                <w:b w:val="0"/>
                <w:i w:val="0"/>
                <w:color w:val="000000"/>
                <w:sz w:val="16"/>
              </w:rPr>
              <w:t xml:space="preserve">37,439,597 </w:t>
            </w:r>
          </w:p>
        </w:tc>
        <w:tc>
          <w:tcPr>
            <w:tcW w:type="dxa" w:w="1248"/>
            <w:gridSpan w:val="2"/>
            <w:tcBorders/>
            <w:tcMar>
              <w:start w:w="0" w:type="dxa"/>
              <w:end w:w="0" w:type="dxa"/>
            </w:tcMar>
            <w:tcMar>
              <w:start w:w="0" w:type="dxa"/>
              <w:end w:w="0" w:type="dxa"/>
            </w:tcMar>
          </w:tcPr>
          <w:p>
            <w:pPr>
              <w:autoSpaceDN w:val="0"/>
              <w:autoSpaceDE w:val="0"/>
              <w:widowControl/>
              <w:spacing w:line="182" w:lineRule="auto" w:before="0" w:after="0"/>
              <w:ind w:left="0" w:right="166" w:firstLine="0"/>
              <w:jc w:val="right"/>
            </w:pPr>
            <w:r>
              <w:rPr>
                <w:rFonts w:ascii="Malgun Gothic" w:hAnsi="Malgun Gothic" w:eastAsia="STKaiti"/>
                <w:b w:val="0"/>
                <w:i w:val="0"/>
                <w:color w:val="000000"/>
                <w:sz w:val="16"/>
              </w:rPr>
              <w:t xml:space="preserve">33,664,955 </w:t>
            </w:r>
          </w:p>
        </w:tc>
        <w:tc>
          <w:tcPr>
            <w:tcW w:type="dxa" w:w="1036"/>
            <w:gridSpan w:val="2"/>
            <w:tcBorders>
              <w:end w:sz="3.199999999999818" w:val="single" w:color="#000000"/>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10,924,688 </w:t>
            </w:r>
          </w:p>
        </w:tc>
        <w:tc>
          <w:tcPr>
            <w:tcW w:type="dxa" w:w="1096"/>
            <w:tcBorders>
              <w:start w:sz="3.199999999999818"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9,581,801 </w:t>
            </w:r>
          </w:p>
        </w:tc>
        <w:tc>
          <w:tcPr>
            <w:tcW w:type="dxa" w:w="920"/>
            <w:tcBorders/>
            <w:tcMar>
              <w:start w:w="0" w:type="dxa"/>
              <w:end w:w="0" w:type="dxa"/>
            </w:tcMar>
          </w:tcPr>
          <w:p>
            <w:pPr>
              <w:autoSpaceDN w:val="0"/>
              <w:autoSpaceDE w:val="0"/>
              <w:widowControl/>
              <w:spacing w:line="182" w:lineRule="auto" w:before="0" w:after="0"/>
              <w:ind w:left="202" w:right="0" w:firstLine="0"/>
              <w:jc w:val="left"/>
            </w:pPr>
            <w:r>
              <w:rPr>
                <w:rFonts w:ascii="Malgun Gothic" w:hAnsi="Malgun Gothic" w:eastAsia="STKaiti"/>
                <w:b w:val="0"/>
                <w:i w:val="0"/>
                <w:color w:val="000000"/>
                <w:sz w:val="16"/>
              </w:rPr>
              <w:t xml:space="preserve">4,413,214 </w:t>
            </w:r>
          </w:p>
        </w:tc>
        <w:tc>
          <w:tcPr>
            <w:tcW w:type="dxa" w:w="1020"/>
            <w:tcBorders/>
            <w:tcMar>
              <w:start w:w="0" w:type="dxa"/>
              <w:end w:w="0" w:type="dxa"/>
            </w:tcMar>
          </w:tcPr>
          <w:p>
            <w:pPr>
              <w:autoSpaceDN w:val="0"/>
              <w:autoSpaceDE w:val="0"/>
              <w:widowControl/>
              <w:spacing w:line="182" w:lineRule="auto" w:before="0" w:after="0"/>
              <w:ind w:left="0" w:right="92" w:firstLine="0"/>
              <w:jc w:val="right"/>
            </w:pPr>
            <w:r>
              <w:rPr>
                <w:rFonts w:ascii="Malgun Gothic" w:hAnsi="Malgun Gothic" w:eastAsia="STKaiti"/>
                <w:b w:val="0"/>
                <w:i w:val="0"/>
                <w:color w:val="000000"/>
                <w:sz w:val="16"/>
              </w:rPr>
              <w:t xml:space="preserve">5,781,882 </w:t>
            </w:r>
          </w:p>
        </w:tc>
        <w:tc>
          <w:tcPr>
            <w:tcW w:type="dxa" w:w="1060"/>
            <w:tcBorders/>
            <w:tcMar>
              <w:start w:w="0" w:type="dxa"/>
              <w:end w:w="0" w:type="dxa"/>
            </w:tcMar>
          </w:tcPr>
          <w:p>
            <w:pPr>
              <w:autoSpaceDN w:val="0"/>
              <w:autoSpaceDE w:val="0"/>
              <w:widowControl/>
              <w:spacing w:line="182" w:lineRule="auto" w:before="0" w:after="0"/>
              <w:ind w:left="0" w:right="48" w:firstLine="0"/>
              <w:jc w:val="right"/>
            </w:pPr>
            <w:r>
              <w:rPr>
                <w:rFonts w:ascii="Malgun Gothic" w:hAnsi="Malgun Gothic" w:eastAsia="STKaiti"/>
                <w:b w:val="0"/>
                <w:i w:val="0"/>
                <w:color w:val="000000"/>
                <w:sz w:val="16"/>
              </w:rPr>
              <w:t xml:space="preserve">951,316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80,978  504,505,579 </w:t>
            </w:r>
          </w:p>
        </w:tc>
      </w:tr>
      <w:tr>
        <w:trPr>
          <w:trHeight w:hRule="exact" w:val="220"/>
        </w:trPr>
        <w:tc>
          <w:tcPr>
            <w:tcW w:type="dxa" w:w="2540"/>
            <w:tcBorders/>
            <w:tcMar>
              <w:start w:w="0" w:type="dxa"/>
              <w:end w:w="0" w:type="dxa"/>
            </w:tcMar>
          </w:tcPr>
          <w:p>
            <w:pPr>
              <w:autoSpaceDN w:val="0"/>
              <w:autoSpaceDE w:val="0"/>
              <w:widowControl/>
              <w:spacing w:line="185" w:lineRule="auto" w:before="12" w:after="0"/>
              <w:ind w:left="0" w:right="218" w:firstLine="0"/>
              <w:jc w:val="right"/>
            </w:pPr>
            <w:r>
              <w:rPr>
                <w:rFonts w:ascii="Malgun Gothic" w:hAnsi="Malgun Gothic" w:eastAsia="STKaiti"/>
                <w:b w:val="0"/>
                <w:i w:val="0"/>
                <w:color w:val="000000"/>
                <w:sz w:val="16"/>
              </w:rPr>
              <w:t xml:space="preserve">应解汇款及汇出汇款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 </w:t>
            </w:r>
          </w:p>
        </w:tc>
        <w:tc>
          <w:tcPr>
            <w:tcW w:type="dxa" w:w="150"/>
            <w:tcBorders>
              <w:start w:sz="3.199999999999818" w:val="single" w:color="#000000"/>
            </w:tcBorders>
            <w:tcMar>
              <w:start w:w="0" w:type="dxa"/>
              <w:end w:w="0" w:type="dxa"/>
            </w:tcMar>
          </w:tcPr>
          <w:p>
            <w:pPr>
              <w:autoSpaceDN w:val="0"/>
              <w:autoSpaceDE w:val="0"/>
              <w:widowControl/>
              <w:spacing w:line="185" w:lineRule="auto" w:before="12"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0" w:right="462"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5" w:lineRule="auto" w:before="12"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12"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12"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12"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12" w:after="0"/>
              <w:ind w:left="0" w:right="48"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12" w:after="0"/>
              <w:ind w:left="0" w:right="158" w:firstLine="0"/>
              <w:jc w:val="right"/>
            </w:pPr>
            <w:r>
              <w:rPr>
                <w:rFonts w:ascii="Malgun Gothic" w:hAnsi="Malgun Gothic" w:eastAsia="STKaiti"/>
                <w:b w:val="0"/>
                <w:i w:val="0"/>
                <w:color w:val="000000"/>
                <w:sz w:val="16"/>
              </w:rPr>
              <w:t xml:space="preserve">2,932,299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12" w:after="0"/>
              <w:ind w:left="0" w:right="0" w:firstLine="0"/>
              <w:jc w:val="right"/>
            </w:pPr>
            <w:r>
              <w:rPr>
                <w:rFonts w:ascii="Malgun Gothic" w:hAnsi="Malgun Gothic" w:eastAsia="STKaiti"/>
                <w:b w:val="0"/>
                <w:i w:val="0"/>
                <w:color w:val="000000"/>
                <w:sz w:val="16"/>
              </w:rPr>
              <w:t xml:space="preserve">2,932,299 </w:t>
            </w:r>
          </w:p>
        </w:tc>
      </w:tr>
      <w:tr>
        <w:trPr>
          <w:trHeight w:hRule="exact" w:val="200"/>
        </w:trPr>
        <w:tc>
          <w:tcPr>
            <w:tcW w:type="dxa" w:w="2540"/>
            <w:tcBorders/>
            <w:tcMar>
              <w:start w:w="0" w:type="dxa"/>
              <w:end w:w="0" w:type="dxa"/>
            </w:tcMar>
          </w:tcPr>
          <w:p>
            <w:pPr>
              <w:autoSpaceDN w:val="0"/>
              <w:autoSpaceDE w:val="0"/>
              <w:widowControl/>
              <w:spacing w:line="182" w:lineRule="auto" w:before="0" w:after="0"/>
              <w:ind w:left="0" w:right="1020" w:firstLine="0"/>
              <w:jc w:val="right"/>
            </w:pPr>
            <w:r>
              <w:rPr>
                <w:rFonts w:ascii="Malgun Gothic" w:hAnsi="Malgun Gothic" w:eastAsia="STKaiti"/>
                <w:b w:val="0"/>
                <w:i w:val="0"/>
                <w:color w:val="000000"/>
                <w:sz w:val="16"/>
              </w:rPr>
              <w:t xml:space="preserve">应付股利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 </w:t>
            </w:r>
          </w:p>
        </w:tc>
        <w:tc>
          <w:tcPr>
            <w:tcW w:type="dxa" w:w="150"/>
            <w:tcBorders>
              <w:start w:sz="3.199999999999818" w:val="single" w:color="#000000"/>
            </w:tcBorders>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462"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2"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2" w:lineRule="auto" w:before="0" w:after="0"/>
              <w:ind w:left="0" w:right="204"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2" w:lineRule="auto" w:before="0" w:after="0"/>
              <w:ind w:left="0" w:right="86"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2" w:lineRule="auto" w:before="0" w:after="0"/>
              <w:ind w:left="0" w:right="92"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2" w:lineRule="auto" w:before="0" w:after="0"/>
              <w:ind w:left="0" w:right="48" w:firstLine="0"/>
              <w:jc w:val="right"/>
            </w:pPr>
            <w:r>
              <w:rPr>
                <w:rFonts w:ascii="Malgun Gothic" w:hAnsi="Malgun Gothic" w:eastAsia="STKaiti"/>
                <w:b w:val="0"/>
                <w:i w:val="0"/>
                <w:color w:val="000000"/>
                <w:sz w:val="16"/>
              </w:rPr>
              <w:t xml:space="preserve">- </w:t>
            </w:r>
          </w:p>
        </w:tc>
        <w:tc>
          <w:tcPr>
            <w:tcW w:type="dxa" w:w="129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264" w:firstLine="0"/>
              <w:jc w:val="right"/>
            </w:pPr>
            <w:r>
              <w:rPr>
                <w:rFonts w:ascii="Malgun Gothic" w:hAnsi="Malgun Gothic" w:eastAsia="STKaiti"/>
                <w:b w:val="0"/>
                <w:i w:val="0"/>
                <w:color w:val="000000"/>
                <w:sz w:val="16"/>
              </w:rPr>
              <w:t xml:space="preserve">10,762 </w:t>
            </w:r>
          </w:p>
        </w:tc>
        <w:tc>
          <w:tcPr>
            <w:tcW w:type="dxa" w:w="75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10,762 </w:t>
            </w:r>
          </w:p>
        </w:tc>
      </w:tr>
      <w:tr>
        <w:trPr>
          <w:trHeight w:hRule="exact" w:val="200"/>
        </w:trPr>
        <w:tc>
          <w:tcPr>
            <w:tcW w:type="dxa" w:w="2540"/>
            <w:tcBorders/>
            <w:tcMar>
              <w:start w:w="0" w:type="dxa"/>
              <w:end w:w="0" w:type="dxa"/>
            </w:tcMar>
          </w:tcPr>
          <w:p>
            <w:pPr>
              <w:autoSpaceDN w:val="0"/>
              <w:autoSpaceDE w:val="0"/>
              <w:widowControl/>
              <w:spacing w:line="185" w:lineRule="auto" w:before="0" w:after="0"/>
              <w:ind w:left="0" w:right="1018" w:firstLine="0"/>
              <w:jc w:val="right"/>
            </w:pPr>
            <w:r>
              <w:rPr>
                <w:rFonts w:ascii="Malgun Gothic" w:hAnsi="Malgun Gothic" w:eastAsia="STKaiti"/>
                <w:b w:val="0"/>
                <w:i w:val="0"/>
                <w:color w:val="000000"/>
                <w:sz w:val="16"/>
              </w:rPr>
              <w:t xml:space="preserve">发行债务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0"/>
            <w:tcBorders>
              <w:start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6,000,000 </w:t>
            </w:r>
          </w:p>
        </w:tc>
        <w:tc>
          <w:tcPr>
            <w:tcW w:type="dxa" w:w="738"/>
            <w:tcBorders>
              <w:end w:sz="3.199999999999818" w:val="single" w:color="#000000"/>
            </w:tcBorders>
            <w:tcMar>
              <w:start w:w="0" w:type="dxa"/>
              <w:end w:w="0" w:type="dxa"/>
            </w:tcMar>
          </w:tcPr>
          <w:p>
            <w:pPr>
              <w:autoSpaceDN w:val="0"/>
              <w:autoSpaceDE w:val="0"/>
              <w:widowControl/>
              <w:spacing w:line="185" w:lineRule="auto" w:before="0"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7,000,000 </w:t>
            </w:r>
          </w:p>
        </w:tc>
        <w:tc>
          <w:tcPr>
            <w:tcW w:type="dxa" w:w="920"/>
            <w:tcBorders/>
            <w:tcMar>
              <w:start w:w="0" w:type="dxa"/>
              <w:end w:w="0" w:type="dxa"/>
            </w:tcMar>
          </w:tcPr>
          <w:p>
            <w:pPr>
              <w:autoSpaceDN w:val="0"/>
              <w:autoSpaceDE w:val="0"/>
              <w:widowControl/>
              <w:spacing w:line="185" w:lineRule="auto" w:before="0"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0" w:after="0"/>
              <w:ind w:left="0" w:right="90" w:firstLine="0"/>
              <w:jc w:val="right"/>
            </w:pPr>
            <w:r>
              <w:rPr>
                <w:rFonts w:ascii="Malgun Gothic" w:hAnsi="Malgun Gothic" w:eastAsia="STKaiti"/>
                <w:b w:val="0"/>
                <w:i w:val="0"/>
                <w:color w:val="000000"/>
                <w:sz w:val="16"/>
              </w:rPr>
              <w:t xml:space="preserve">2,000,000 </w:t>
            </w:r>
          </w:p>
        </w:tc>
        <w:tc>
          <w:tcPr>
            <w:tcW w:type="dxa" w:w="1060"/>
            <w:tcBorders/>
            <w:tcMar>
              <w:start w:w="0" w:type="dxa"/>
              <w:end w:w="0" w:type="dxa"/>
            </w:tcMar>
          </w:tcPr>
          <w:p>
            <w:pPr>
              <w:autoSpaceDN w:val="0"/>
              <w:autoSpaceDE w:val="0"/>
              <w:widowControl/>
              <w:spacing w:line="185" w:lineRule="auto" w:before="0" w:after="0"/>
              <w:ind w:left="0" w:right="46"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148" w:right="0" w:firstLine="0"/>
              <w:jc w:val="left"/>
            </w:pPr>
            <w:r>
              <w:rPr>
                <w:rFonts w:ascii="Malgun Gothic" w:hAnsi="Malgun Gothic" w:eastAsia="STKaiti"/>
                <w:b w:val="0"/>
                <w:i w:val="0"/>
                <w:color w:val="000000"/>
                <w:sz w:val="16"/>
              </w:rPr>
              <w:t xml:space="preserve">15,000,000 </w:t>
            </w:r>
          </w:p>
        </w:tc>
      </w:tr>
      <w:tr>
        <w:trPr>
          <w:trHeight w:hRule="exact" w:val="300"/>
        </w:trPr>
        <w:tc>
          <w:tcPr>
            <w:tcW w:type="dxa" w:w="2540"/>
            <w:tcBorders/>
            <w:tcMar>
              <w:start w:w="0" w:type="dxa"/>
              <w:end w:w="0" w:type="dxa"/>
            </w:tcMar>
          </w:tcPr>
          <w:p>
            <w:pPr>
              <w:autoSpaceDN w:val="0"/>
              <w:autoSpaceDE w:val="0"/>
              <w:widowControl/>
              <w:spacing w:line="185" w:lineRule="auto" w:before="2" w:after="0"/>
              <w:ind w:left="0" w:right="1020" w:firstLine="0"/>
              <w:jc w:val="right"/>
            </w:pPr>
            <w:r>
              <w:rPr>
                <w:rFonts w:ascii="Malgun Gothic" w:hAnsi="Malgun Gothic" w:eastAsia="STKaiti"/>
                <w:b w:val="0"/>
                <w:i w:val="0"/>
                <w:color w:val="000000"/>
                <w:sz w:val="16"/>
              </w:rPr>
              <w:t xml:space="preserve">其他负债 </w:t>
            </w:r>
          </w:p>
        </w:tc>
        <w:tc>
          <w:tcPr>
            <w:tcW w:type="dxa" w:w="2010"/>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 </w:t>
            </w:r>
          </w:p>
        </w:tc>
        <w:tc>
          <w:tcPr>
            <w:tcW w:type="dxa" w:w="150"/>
            <w:tcBorders>
              <w:start w:sz="3.199999999999818" w:val="single" w:color="#00000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 </w:t>
            </w:r>
          </w:p>
        </w:tc>
        <w:tc>
          <w:tcPr>
            <w:tcW w:type="dxa" w:w="1546"/>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2" w:after="0"/>
              <w:ind w:left="0" w:right="462" w:firstLine="0"/>
              <w:jc w:val="right"/>
            </w:pPr>
            <w:r>
              <w:rPr>
                <w:rFonts w:ascii="Malgun Gothic" w:hAnsi="Malgun Gothic" w:eastAsia="STKaiti"/>
                <w:b w:val="0"/>
                <w:i w:val="0"/>
                <w:color w:val="000000"/>
                <w:sz w:val="16"/>
              </w:rPr>
              <w:t xml:space="preserve">- </w:t>
            </w:r>
          </w:p>
        </w:tc>
        <w:tc>
          <w:tcPr>
            <w:tcW w:type="dxa" w:w="738"/>
            <w:tcBorders>
              <w:end w:sz="3.199999999999818" w:val="single" w:color="#000000"/>
            </w:tcBorders>
            <w:tcMar>
              <w:start w:w="0" w:type="dxa"/>
              <w:end w:w="0" w:type="dxa"/>
            </w:tcMar>
          </w:tcPr>
          <w:p>
            <w:pPr>
              <w:autoSpaceDN w:val="0"/>
              <w:autoSpaceDE w:val="0"/>
              <w:widowControl/>
              <w:spacing w:line="185" w:lineRule="auto" w:before="2" w:after="0"/>
              <w:ind w:left="0" w:right="182" w:firstLine="0"/>
              <w:jc w:val="right"/>
            </w:pPr>
            <w:r>
              <w:rPr>
                <w:rFonts w:ascii="Malgun Gothic" w:hAnsi="Malgun Gothic" w:eastAsia="STKaiti"/>
                <w:b w:val="0"/>
                <w:i w:val="0"/>
                <w:color w:val="000000"/>
                <w:sz w:val="16"/>
              </w:rPr>
              <w:t xml:space="preserve">- </w:t>
            </w:r>
          </w:p>
        </w:tc>
        <w:tc>
          <w:tcPr>
            <w:tcW w:type="dxa" w:w="1096"/>
            <w:tcBorders>
              <w:start w:sz="3.199999999999818" w:val="single" w:color="#000000"/>
            </w:tcBorders>
            <w:tcMar>
              <w:start w:w="0" w:type="dxa"/>
              <w:end w:w="0" w:type="dxa"/>
            </w:tcMar>
          </w:tcPr>
          <w:p>
            <w:pPr>
              <w:autoSpaceDN w:val="0"/>
              <w:autoSpaceDE w:val="0"/>
              <w:widowControl/>
              <w:spacing w:line="185" w:lineRule="auto" w:before="2" w:after="0"/>
              <w:ind w:left="0" w:right="202" w:firstLine="0"/>
              <w:jc w:val="right"/>
            </w:pPr>
            <w:r>
              <w:rPr>
                <w:rFonts w:ascii="Malgun Gothic" w:hAnsi="Malgun Gothic" w:eastAsia="STKaiti"/>
                <w:b w:val="0"/>
                <w:i w:val="0"/>
                <w:color w:val="000000"/>
                <w:sz w:val="16"/>
              </w:rPr>
              <w:t xml:space="preserve">- </w:t>
            </w:r>
          </w:p>
        </w:tc>
        <w:tc>
          <w:tcPr>
            <w:tcW w:type="dxa" w:w="920"/>
            <w:tcBorders/>
            <w:tcMar>
              <w:start w:w="0" w:type="dxa"/>
              <w:end w:w="0" w:type="dxa"/>
            </w:tcMar>
          </w:tcPr>
          <w:p>
            <w:pPr>
              <w:autoSpaceDN w:val="0"/>
              <w:autoSpaceDE w:val="0"/>
              <w:widowControl/>
              <w:spacing w:line="185" w:lineRule="auto" w:before="2" w:after="0"/>
              <w:ind w:left="0" w:right="84" w:firstLine="0"/>
              <w:jc w:val="right"/>
            </w:pPr>
            <w:r>
              <w:rPr>
                <w:rFonts w:ascii="Malgun Gothic" w:hAnsi="Malgun Gothic" w:eastAsia="STKaiti"/>
                <w:b w:val="0"/>
                <w:i w:val="0"/>
                <w:color w:val="000000"/>
                <w:sz w:val="16"/>
              </w:rPr>
              <w:t xml:space="preserve">- </w:t>
            </w:r>
          </w:p>
        </w:tc>
        <w:tc>
          <w:tcPr>
            <w:tcW w:type="dxa" w:w="1020"/>
            <w:tcBorders/>
            <w:tcMar>
              <w:start w:w="0" w:type="dxa"/>
              <w:end w:w="0" w:type="dxa"/>
            </w:tcMar>
          </w:tcPr>
          <w:p>
            <w:pPr>
              <w:autoSpaceDN w:val="0"/>
              <w:autoSpaceDE w:val="0"/>
              <w:widowControl/>
              <w:spacing w:line="185" w:lineRule="auto" w:before="2" w:after="0"/>
              <w:ind w:left="0" w:right="90" w:firstLine="0"/>
              <w:jc w:val="right"/>
            </w:pPr>
            <w:r>
              <w:rPr>
                <w:rFonts w:ascii="Malgun Gothic" w:hAnsi="Malgun Gothic" w:eastAsia="STKaiti"/>
                <w:b w:val="0"/>
                <w:i w:val="0"/>
                <w:color w:val="000000"/>
                <w:sz w:val="16"/>
              </w:rPr>
              <w:t xml:space="preserve">- </w:t>
            </w:r>
          </w:p>
        </w:tc>
        <w:tc>
          <w:tcPr>
            <w:tcW w:type="dxa" w:w="1060"/>
            <w:tcBorders/>
            <w:tcMar>
              <w:start w:w="0" w:type="dxa"/>
              <w:end w:w="0" w:type="dxa"/>
            </w:tcMar>
          </w:tcPr>
          <w:p>
            <w:pPr>
              <w:autoSpaceDN w:val="0"/>
              <w:autoSpaceDE w:val="0"/>
              <w:widowControl/>
              <w:spacing w:line="185" w:lineRule="auto" w:before="2" w:after="0"/>
              <w:ind w:left="0" w:right="46" w:firstLine="0"/>
              <w:jc w:val="right"/>
            </w:pPr>
            <w:r>
              <w:rPr>
                <w:rFonts w:ascii="Malgun Gothic" w:hAnsi="Malgun Gothic" w:eastAsia="STKaiti"/>
                <w:b w:val="0"/>
                <w:i w:val="0"/>
                <w:color w:val="000000"/>
                <w:sz w:val="16"/>
              </w:rPr>
              <w:t xml:space="preserve">-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2" w:after="0"/>
              <w:ind w:left="0" w:right="156" w:firstLine="0"/>
              <w:jc w:val="right"/>
            </w:pPr>
            <w:r>
              <w:rPr>
                <w:rFonts w:ascii="Malgun Gothic" w:hAnsi="Malgun Gothic" w:eastAsia="STKaiti"/>
                <w:b w:val="0"/>
                <w:i w:val="0"/>
                <w:color w:val="000000"/>
                <w:sz w:val="16"/>
              </w:rPr>
              <w:t xml:space="preserve">12,465,643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2" w:after="0"/>
              <w:ind w:left="148" w:right="0" w:firstLine="0"/>
              <w:jc w:val="left"/>
            </w:pPr>
            <w:r>
              <w:rPr>
                <w:rFonts w:ascii="Malgun Gothic" w:hAnsi="Malgun Gothic" w:eastAsia="STKaiti"/>
                <w:b w:val="0"/>
                <w:i w:val="0"/>
                <w:color w:val="000000"/>
                <w:sz w:val="16"/>
              </w:rPr>
              <w:t xml:space="preserve">12,465,643 </w:t>
            </w:r>
          </w:p>
        </w:tc>
      </w:tr>
      <w:tr>
        <w:trPr>
          <w:trHeight w:hRule="exact" w:val="414"/>
        </w:trPr>
        <w:tc>
          <w:tcPr>
            <w:tcW w:type="dxa" w:w="2540"/>
            <w:tcBorders/>
            <w:tcMar>
              <w:start w:w="0" w:type="dxa"/>
              <w:end w:w="0" w:type="dxa"/>
            </w:tcMar>
          </w:tcPr>
          <w:p>
            <w:pPr>
              <w:autoSpaceDN w:val="0"/>
              <w:autoSpaceDE w:val="0"/>
              <w:widowControl/>
              <w:spacing w:line="185" w:lineRule="auto" w:before="108" w:after="0"/>
              <w:ind w:left="0" w:right="1020" w:firstLine="0"/>
              <w:jc w:val="right"/>
            </w:pPr>
            <w:r>
              <w:rPr>
                <w:rFonts w:ascii="Malgun Gothic" w:hAnsi="Malgun Gothic" w:eastAsia="STKaiti"/>
                <w:b w:val="0"/>
                <w:i w:val="0"/>
                <w:color w:val="000000"/>
                <w:sz w:val="16"/>
              </w:rPr>
              <w:t xml:space="preserve">负债总计 </w:t>
            </w:r>
          </w:p>
        </w:tc>
        <w:tc>
          <w:tcPr>
            <w:tcW w:type="dxa" w:w="1200"/>
            <w:tcBorders/>
            <w:tcMar>
              <w:start w:w="0" w:type="dxa"/>
              <w:end w:w="0" w:type="dxa"/>
            </w:tcMar>
          </w:tcPr>
          <w:p>
            <w:pPr>
              <w:autoSpaceDN w:val="0"/>
              <w:autoSpaceDE w:val="0"/>
              <w:widowControl/>
              <w:spacing w:line="185" w:lineRule="auto" w:before="108" w:after="0"/>
              <w:ind w:left="0" w:right="0" w:firstLine="0"/>
              <w:jc w:val="center"/>
            </w:pPr>
            <w:r>
              <w:rPr>
                <w:rFonts w:ascii="Malgun Gothic" w:hAnsi="Malgun Gothic" w:eastAsia="STKaiti"/>
                <w:b w:val="0"/>
                <w:i w:val="0"/>
                <w:color w:val="000000"/>
                <w:sz w:val="16"/>
              </w:rPr>
              <w:t xml:space="preserve"> 423,747,171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108" w:after="0"/>
              <w:ind w:left="194" w:right="0" w:firstLine="0"/>
              <w:jc w:val="left"/>
            </w:pPr>
            <w:r>
              <w:rPr>
                <w:rFonts w:ascii="Malgun Gothic" w:hAnsi="Malgun Gothic" w:eastAsia="STKaiti"/>
                <w:b w:val="0"/>
                <w:i w:val="0"/>
                <w:color w:val="000000"/>
                <w:sz w:val="16"/>
              </w:rPr>
              <w:t xml:space="preserve">37,547,021 </w:t>
            </w:r>
          </w:p>
        </w:tc>
        <w:tc>
          <w:tcPr>
            <w:tcW w:type="dxa" w:w="1248"/>
            <w:gridSpan w:val="2"/>
            <w:tcBorders/>
            <w:tcMar>
              <w:start w:w="0" w:type="dxa"/>
              <w:end w:w="0" w:type="dxa"/>
            </w:tcMar>
            <w:tcMar>
              <w:start w:w="0" w:type="dxa"/>
              <w:end w:w="0" w:type="dxa"/>
            </w:tcMar>
          </w:tcPr>
          <w:p>
            <w:pPr>
              <w:autoSpaceDN w:val="0"/>
              <w:autoSpaceDE w:val="0"/>
              <w:widowControl/>
              <w:spacing w:line="185" w:lineRule="auto" w:before="108" w:after="0"/>
              <w:ind w:left="0" w:right="164" w:firstLine="0"/>
              <w:jc w:val="right"/>
            </w:pPr>
            <w:r>
              <w:rPr>
                <w:rFonts w:ascii="Malgun Gothic" w:hAnsi="Malgun Gothic" w:eastAsia="STKaiti"/>
                <w:b w:val="0"/>
                <w:i w:val="0"/>
                <w:color w:val="000000"/>
                <w:sz w:val="16"/>
              </w:rPr>
              <w:t xml:space="preserve">40,116,433 </w:t>
            </w:r>
          </w:p>
        </w:tc>
        <w:tc>
          <w:tcPr>
            <w:tcW w:type="dxa" w:w="1036"/>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108" w:after="0"/>
              <w:ind w:left="0" w:right="0" w:firstLine="0"/>
              <w:jc w:val="center"/>
            </w:pPr>
            <w:r>
              <w:rPr>
                <w:rFonts w:ascii="Malgun Gothic" w:hAnsi="Malgun Gothic" w:eastAsia="STKaiti"/>
                <w:b w:val="0"/>
                <w:i w:val="0"/>
                <w:color w:val="000000"/>
                <w:sz w:val="16"/>
              </w:rPr>
              <w:t xml:space="preserve">10,924,688 </w:t>
            </w:r>
          </w:p>
        </w:tc>
        <w:tc>
          <w:tcPr>
            <w:tcW w:type="dxa" w:w="1096"/>
            <w:tcBorders>
              <w:start w:sz="3.199999999999818" w:val="single" w:color="#000000"/>
            </w:tcBorders>
            <w:tcMar>
              <w:start w:w="0" w:type="dxa"/>
              <w:end w:w="0" w:type="dxa"/>
            </w:tcMar>
          </w:tcPr>
          <w:p>
            <w:pPr>
              <w:autoSpaceDN w:val="0"/>
              <w:autoSpaceDE w:val="0"/>
              <w:widowControl/>
              <w:spacing w:line="185" w:lineRule="auto" w:before="108" w:after="0"/>
              <w:ind w:left="0" w:right="0" w:firstLine="0"/>
              <w:jc w:val="center"/>
            </w:pPr>
            <w:r>
              <w:rPr>
                <w:rFonts w:ascii="Malgun Gothic" w:hAnsi="Malgun Gothic" w:eastAsia="STKaiti"/>
                <w:b w:val="0"/>
                <w:i w:val="0"/>
                <w:color w:val="000000"/>
                <w:sz w:val="16"/>
              </w:rPr>
              <w:t xml:space="preserve">16,581,801 </w:t>
            </w:r>
          </w:p>
        </w:tc>
        <w:tc>
          <w:tcPr>
            <w:tcW w:type="dxa" w:w="920"/>
            <w:tcBorders/>
            <w:tcMar>
              <w:start w:w="0" w:type="dxa"/>
              <w:end w:w="0" w:type="dxa"/>
            </w:tcMar>
          </w:tcPr>
          <w:p>
            <w:pPr>
              <w:autoSpaceDN w:val="0"/>
              <w:autoSpaceDE w:val="0"/>
              <w:widowControl/>
              <w:spacing w:line="185" w:lineRule="auto" w:before="108" w:after="0"/>
              <w:ind w:left="202" w:right="0" w:firstLine="0"/>
              <w:jc w:val="left"/>
            </w:pPr>
            <w:r>
              <w:rPr>
                <w:rFonts w:ascii="Malgun Gothic" w:hAnsi="Malgun Gothic" w:eastAsia="STKaiti"/>
                <w:b w:val="0"/>
                <w:i w:val="0"/>
                <w:color w:val="000000"/>
                <w:sz w:val="16"/>
              </w:rPr>
              <w:t xml:space="preserve">4,413,214 </w:t>
            </w:r>
          </w:p>
        </w:tc>
        <w:tc>
          <w:tcPr>
            <w:tcW w:type="dxa" w:w="1020"/>
            <w:tcBorders/>
            <w:tcMar>
              <w:start w:w="0" w:type="dxa"/>
              <w:end w:w="0" w:type="dxa"/>
            </w:tcMar>
          </w:tcPr>
          <w:p>
            <w:pPr>
              <w:autoSpaceDN w:val="0"/>
              <w:autoSpaceDE w:val="0"/>
              <w:widowControl/>
              <w:spacing w:line="185" w:lineRule="auto" w:before="108" w:after="0"/>
              <w:ind w:left="0" w:right="90" w:firstLine="0"/>
              <w:jc w:val="right"/>
            </w:pPr>
            <w:r>
              <w:rPr>
                <w:rFonts w:ascii="Malgun Gothic" w:hAnsi="Malgun Gothic" w:eastAsia="STKaiti"/>
                <w:b w:val="0"/>
                <w:i w:val="0"/>
                <w:color w:val="000000"/>
                <w:sz w:val="16"/>
              </w:rPr>
              <w:t xml:space="preserve">7,781,882 </w:t>
            </w:r>
          </w:p>
        </w:tc>
        <w:tc>
          <w:tcPr>
            <w:tcW w:type="dxa" w:w="1060"/>
            <w:tcBorders/>
            <w:tcMar>
              <w:start w:w="0" w:type="dxa"/>
              <w:end w:w="0" w:type="dxa"/>
            </w:tcMar>
          </w:tcPr>
          <w:p>
            <w:pPr>
              <w:autoSpaceDN w:val="0"/>
              <w:autoSpaceDE w:val="0"/>
              <w:widowControl/>
              <w:spacing w:line="185" w:lineRule="auto" w:before="108" w:after="0"/>
              <w:ind w:left="0" w:right="46" w:firstLine="0"/>
              <w:jc w:val="right"/>
            </w:pPr>
            <w:r>
              <w:rPr>
                <w:rFonts w:ascii="Malgun Gothic" w:hAnsi="Malgun Gothic" w:eastAsia="STKaiti"/>
                <w:b w:val="0"/>
                <w:i w:val="0"/>
                <w:color w:val="000000"/>
                <w:sz w:val="16"/>
              </w:rPr>
              <w:t xml:space="preserve">951,316 </w:t>
            </w:r>
          </w:p>
        </w:tc>
        <w:tc>
          <w:tcPr>
            <w:tcW w:type="dxa" w:w="204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8" w:after="0"/>
              <w:ind w:left="318" w:right="0" w:firstLine="0"/>
              <w:jc w:val="left"/>
            </w:pPr>
            <w:r>
              <w:rPr>
                <w:rFonts w:ascii="Malgun Gothic" w:hAnsi="Malgun Gothic" w:eastAsia="STKaiti"/>
                <w:b w:val="0"/>
                <w:i w:val="0"/>
                <w:color w:val="000000"/>
                <w:sz w:val="16"/>
              </w:rPr>
              <w:t xml:space="preserve">15,489,682  557,553,208 </w:t>
            </w:r>
          </w:p>
        </w:tc>
      </w:tr>
      <w:tr>
        <w:trPr>
          <w:trHeight w:hRule="exact" w:val="1130"/>
        </w:trPr>
        <w:tc>
          <w:tcPr>
            <w:tcW w:type="dxa" w:w="2540"/>
            <w:tcBorders/>
            <w:tcMar>
              <w:start w:w="0" w:type="dxa"/>
              <w:end w:w="0" w:type="dxa"/>
            </w:tcMar>
          </w:tcPr>
          <w:p>
            <w:pPr>
              <w:autoSpaceDN w:val="0"/>
              <w:autoSpaceDE w:val="0"/>
              <w:widowControl/>
              <w:spacing w:line="185" w:lineRule="auto" w:before="100" w:after="0"/>
              <w:ind w:left="0" w:right="686" w:firstLine="0"/>
              <w:jc w:val="right"/>
            </w:pPr>
            <w:r>
              <w:rPr>
                <w:rFonts w:ascii="Malgun Gothic" w:hAnsi="Malgun Gothic" w:eastAsia="STKaiti"/>
                <w:b w:val="0"/>
                <w:i w:val="0"/>
                <w:color w:val="000000"/>
                <w:sz w:val="16"/>
              </w:rPr>
              <w:t xml:space="preserve">长/(短)盘净款 </w:t>
            </w:r>
          </w:p>
        </w:tc>
        <w:tc>
          <w:tcPr>
            <w:tcW w:type="dxa" w:w="1200"/>
            <w:tcBorders/>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 (211,691,353) </w:t>
            </w:r>
          </w:p>
        </w:tc>
        <w:tc>
          <w:tcPr>
            <w:tcW w:type="dxa" w:w="960"/>
            <w:gridSpan w:val="2"/>
            <w:tcBorders/>
            <w:tcMar>
              <w:start w:w="0" w:type="dxa"/>
              <w:end w:w="0" w:type="dxa"/>
            </w:tcMar>
            <w:tcMar>
              <w:start w:w="0" w:type="dxa"/>
              <w:end w:w="0" w:type="dxa"/>
            </w:tcMar>
          </w:tcPr>
          <w:p>
            <w:pPr>
              <w:autoSpaceDN w:val="0"/>
              <w:autoSpaceDE w:val="0"/>
              <w:widowControl/>
              <w:spacing w:line="185" w:lineRule="auto" w:before="100" w:after="0"/>
              <w:ind w:left="194" w:right="0" w:firstLine="0"/>
              <w:jc w:val="left"/>
            </w:pPr>
            <w:r>
              <w:rPr>
                <w:rFonts w:ascii="Malgun Gothic" w:hAnsi="Malgun Gothic" w:eastAsia="STKaiti"/>
                <w:b w:val="0"/>
                <w:i w:val="0"/>
                <w:color w:val="000000"/>
                <w:sz w:val="16"/>
              </w:rPr>
              <w:t xml:space="preserve">41,361,809 </w:t>
            </w:r>
          </w:p>
        </w:tc>
        <w:tc>
          <w:tcPr>
            <w:tcW w:type="dxa" w:w="1248"/>
            <w:gridSpan w:val="2"/>
            <w:tcBorders/>
            <w:tcMar>
              <w:start w:w="0" w:type="dxa"/>
              <w:end w:w="0" w:type="dxa"/>
            </w:tcMar>
            <w:tcMar>
              <w:start w:w="0" w:type="dxa"/>
              <w:end w:w="0" w:type="dxa"/>
            </w:tcMar>
          </w:tcPr>
          <w:p>
            <w:pPr>
              <w:autoSpaceDN w:val="0"/>
              <w:autoSpaceDE w:val="0"/>
              <w:widowControl/>
              <w:spacing w:line="185" w:lineRule="auto" w:before="100" w:after="0"/>
              <w:ind w:left="298" w:right="0" w:firstLine="0"/>
              <w:jc w:val="left"/>
            </w:pPr>
            <w:r>
              <w:rPr>
                <w:rFonts w:ascii="Malgun Gothic" w:hAnsi="Malgun Gothic" w:eastAsia="STKaiti"/>
                <w:b w:val="0"/>
                <w:i w:val="0"/>
                <w:color w:val="000000"/>
                <w:sz w:val="16"/>
              </w:rPr>
              <w:t xml:space="preserve">206,235,783 </w:t>
            </w:r>
          </w:p>
        </w:tc>
        <w:tc>
          <w:tcPr>
            <w:tcW w:type="dxa" w:w="1036"/>
            <w:gridSpan w:val="2"/>
            <w:tcBorders>
              <w:end w:sz="3.199999999999818" w:val="single" w:color="#000000"/>
            </w:tcBorders>
            <w:tcMar>
              <w:start w:w="0" w:type="dxa"/>
              <w:end w:w="0" w:type="dxa"/>
            </w:tcMar>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(7,030,264) </w:t>
            </w:r>
          </w:p>
        </w:tc>
        <w:tc>
          <w:tcPr>
            <w:tcW w:type="dxa" w:w="1096"/>
            <w:tcBorders>
              <w:start w:sz="3.199999999999818" w:val="single" w:color="#000000"/>
            </w:tcBorders>
            <w:tcMar>
              <w:start w:w="0" w:type="dxa"/>
              <w:end w:w="0" w:type="dxa"/>
            </w:tcMar>
          </w:tcPr>
          <w:p>
            <w:pPr>
              <w:autoSpaceDN w:val="0"/>
              <w:autoSpaceDE w:val="0"/>
              <w:widowControl/>
              <w:spacing w:line="185" w:lineRule="auto" w:before="100" w:after="0"/>
              <w:ind w:left="0" w:right="0" w:firstLine="0"/>
              <w:jc w:val="center"/>
            </w:pPr>
            <w:r>
              <w:rPr>
                <w:rFonts w:ascii="Malgun Gothic" w:hAnsi="Malgun Gothic" w:eastAsia="STKaiti"/>
                <w:b w:val="0"/>
                <w:i w:val="0"/>
                <w:color w:val="000000"/>
                <w:sz w:val="16"/>
              </w:rPr>
              <w:t xml:space="preserve">(9,844,253) </w:t>
            </w:r>
          </w:p>
        </w:tc>
        <w:tc>
          <w:tcPr>
            <w:tcW w:type="dxa" w:w="920"/>
            <w:tcBorders/>
            <w:tcMar>
              <w:start w:w="0" w:type="dxa"/>
              <w:end w:w="0" w:type="dxa"/>
            </w:tcMar>
          </w:tcPr>
          <w:p>
            <w:pPr>
              <w:autoSpaceDN w:val="0"/>
              <w:autoSpaceDE w:val="0"/>
              <w:widowControl/>
              <w:spacing w:line="185" w:lineRule="auto" w:before="100" w:after="0"/>
              <w:ind w:left="156" w:right="0" w:firstLine="0"/>
              <w:jc w:val="left"/>
            </w:pPr>
            <w:r>
              <w:rPr>
                <w:rFonts w:ascii="Malgun Gothic" w:hAnsi="Malgun Gothic" w:eastAsia="STKaiti"/>
                <w:b w:val="0"/>
                <w:i w:val="0"/>
                <w:color w:val="000000"/>
                <w:sz w:val="16"/>
              </w:rPr>
              <w:t xml:space="preserve">(1,445,409) </w:t>
            </w:r>
          </w:p>
        </w:tc>
        <w:tc>
          <w:tcPr>
            <w:tcW w:type="dxa" w:w="1020"/>
            <w:tcBorders/>
            <w:tcMar>
              <w:start w:w="0" w:type="dxa"/>
              <w:end w:w="0" w:type="dxa"/>
            </w:tcMar>
          </w:tcPr>
          <w:p>
            <w:pPr>
              <w:autoSpaceDN w:val="0"/>
              <w:autoSpaceDE w:val="0"/>
              <w:widowControl/>
              <w:spacing w:line="185" w:lineRule="auto" w:before="100" w:after="0"/>
              <w:ind w:left="250" w:right="0" w:firstLine="0"/>
              <w:jc w:val="left"/>
            </w:pPr>
            <w:r>
              <w:rPr>
                <w:rFonts w:ascii="Malgun Gothic" w:hAnsi="Malgun Gothic" w:eastAsia="STKaiti"/>
                <w:b w:val="0"/>
                <w:i w:val="0"/>
                <w:color w:val="000000"/>
                <w:sz w:val="16"/>
              </w:rPr>
              <w:t xml:space="preserve">(6,107,710) </w:t>
            </w:r>
          </w:p>
        </w:tc>
        <w:tc>
          <w:tcPr>
            <w:tcW w:type="dxa" w:w="1060"/>
            <w:tcBorders/>
            <w:tcMar>
              <w:start w:w="0" w:type="dxa"/>
              <w:end w:w="0" w:type="dxa"/>
            </w:tcMar>
          </w:tcPr>
          <w:p>
            <w:pPr>
              <w:autoSpaceDN w:val="0"/>
              <w:autoSpaceDE w:val="0"/>
              <w:widowControl/>
              <w:spacing w:line="185" w:lineRule="auto" w:before="100" w:after="0"/>
              <w:ind w:left="0" w:right="46" w:firstLine="0"/>
              <w:jc w:val="right"/>
            </w:pPr>
            <w:r>
              <w:rPr>
                <w:rFonts w:ascii="Malgun Gothic" w:hAnsi="Malgun Gothic" w:eastAsia="STKaiti"/>
                <w:b w:val="0"/>
                <w:i w:val="0"/>
                <w:color w:val="000000"/>
                <w:sz w:val="16"/>
              </w:rPr>
              <w:t xml:space="preserve">3,019,408 </w:t>
            </w:r>
          </w:p>
        </w:tc>
        <w:tc>
          <w:tcPr>
            <w:tcW w:type="dxa" w:w="1184"/>
            <w:gridSpan w:val="2"/>
            <w:tcBorders/>
            <w:tcMar>
              <w:start w:w="0" w:type="dxa"/>
              <w:end w:w="0" w:type="dxa"/>
            </w:tcMar>
            <w:tcMar>
              <w:start w:w="0" w:type="dxa"/>
              <w:end w:w="0" w:type="dxa"/>
            </w:tcMar>
          </w:tcPr>
          <w:p>
            <w:pPr>
              <w:autoSpaceDN w:val="0"/>
              <w:autoSpaceDE w:val="0"/>
              <w:widowControl/>
              <w:spacing w:line="185" w:lineRule="auto" w:before="100" w:after="0"/>
              <w:ind w:left="0" w:right="156" w:firstLine="0"/>
              <w:jc w:val="right"/>
            </w:pPr>
            <w:r>
              <w:rPr>
                <w:rFonts w:ascii="Malgun Gothic" w:hAnsi="Malgun Gothic" w:eastAsia="STKaiti"/>
                <w:b w:val="0"/>
                <w:i w:val="0"/>
                <w:color w:val="000000"/>
                <w:sz w:val="16"/>
              </w:rPr>
              <w:t xml:space="preserve">1,471,452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100" w:after="0"/>
              <w:ind w:left="148" w:right="0" w:firstLine="0"/>
              <w:jc w:val="left"/>
            </w:pPr>
            <w:r>
              <w:rPr>
                <w:rFonts w:ascii="Malgun Gothic" w:hAnsi="Malgun Gothic" w:eastAsia="STKaiti"/>
                <w:b w:val="0"/>
                <w:i w:val="0"/>
                <w:color w:val="000000"/>
                <w:sz w:val="16"/>
              </w:rPr>
              <w:t>15,969,463</w:t>
            </w:r>
          </w:p>
        </w:tc>
      </w:tr>
    </w:tbl>
    <w:p>
      <w:pPr>
        <w:autoSpaceDN w:val="0"/>
        <w:autoSpaceDE w:val="0"/>
        <w:widowControl/>
        <w:spacing w:line="185" w:lineRule="auto" w:before="28" w:after="0"/>
        <w:ind w:left="0" w:right="0" w:firstLine="0"/>
        <w:jc w:val="center"/>
      </w:pPr>
      <w:r>
        <w:rPr>
          <w:rFonts w:ascii="STKaiti" w:hAnsi="STKaiti" w:eastAsia="STKaiti"/>
          <w:b w:val="0"/>
          <w:i w:val="0"/>
          <w:color w:val="000000"/>
          <w:sz w:val="18"/>
        </w:rPr>
        <w:t xml:space="preserve">58 </w:t>
      </w:r>
    </w:p>
    <w:p>
      <w:pPr>
        <w:sectPr>
          <w:pgSz w:w="16840" w:h="11904"/>
          <w:pgMar w:top="528" w:right="1418" w:bottom="0" w:left="1440" w:header="720" w:footer="720" w:gutter="0"/>
          <w:cols w:space="720" w:num="1" w:equalWidth="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36"/>
        </w:trPr>
        <w:tc>
          <w:tcPr>
            <w:tcW w:type="dxa" w:w="50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7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r>
      <w:tr>
        <w:trPr>
          <w:trHeight w:hRule="exact" w:val="470"/>
        </w:trPr>
        <w:tc>
          <w:tcPr>
            <w:tcW w:type="dxa" w:w="3008"/>
            <w:vMerge/>
            <w:tcBorders>
              <w:top w:sz="4.7999999999999545" w:val="single" w:color="#000000"/>
            </w:tcBorders>
          </w:tcPr>
          <w:p/>
        </w:tc>
        <w:tc>
          <w:tcPr>
            <w:tcW w:type="dxa" w:w="620"/>
            <w:tcBorders/>
            <w:tcMar>
              <w:start w:w="0" w:type="dxa"/>
              <w:end w:w="0" w:type="dxa"/>
            </w:tcMar>
          </w:tcPr>
          <w:p>
            <w:pPr>
              <w:autoSpaceDN w:val="0"/>
              <w:autoSpaceDE w:val="0"/>
              <w:widowControl/>
              <w:spacing w:line="185" w:lineRule="auto" w:before="136" w:after="0"/>
              <w:ind w:left="0" w:right="140" w:firstLine="0"/>
              <w:jc w:val="right"/>
            </w:pPr>
            <w:r>
              <w:rPr>
                <w:rFonts w:ascii="Malgun Gothic" w:hAnsi="Malgun Gothic" w:eastAsia="STKaiti"/>
                <w:b w:val="0"/>
                <w:i w:val="0"/>
                <w:color w:val="000000"/>
                <w:sz w:val="16"/>
              </w:rPr>
              <w:t xml:space="preserve">(c) </w:t>
            </w:r>
          </w:p>
        </w:tc>
        <w:tc>
          <w:tcPr>
            <w:tcW w:type="dxa" w:w="7158"/>
            <w:tcBorders/>
            <w:tcMar>
              <w:start w:w="0" w:type="dxa"/>
              <w:end w:w="0" w:type="dxa"/>
            </w:tcMar>
          </w:tcPr>
          <w:p>
            <w:pPr>
              <w:autoSpaceDN w:val="0"/>
              <w:autoSpaceDE w:val="0"/>
              <w:widowControl/>
              <w:spacing w:line="185" w:lineRule="auto" w:before="136" w:after="0"/>
              <w:ind w:left="156" w:right="0" w:firstLine="0"/>
              <w:jc w:val="left"/>
            </w:pPr>
            <w:r>
              <w:rPr>
                <w:rFonts w:ascii="Malgun Gothic" w:hAnsi="Malgun Gothic" w:eastAsia="STKaiti"/>
                <w:b w:val="0"/>
                <w:i w:val="0"/>
                <w:color w:val="000000"/>
                <w:sz w:val="16"/>
              </w:rPr>
              <w:t xml:space="preserve">利率风险(续) </w:t>
            </w:r>
          </w:p>
        </w:tc>
      </w:tr>
    </w:tbl>
    <w:p>
      <w:pPr>
        <w:autoSpaceDN w:val="0"/>
        <w:autoSpaceDE w:val="0"/>
        <w:widowControl/>
        <w:spacing w:line="245" w:lineRule="auto" w:before="194" w:after="202"/>
        <w:ind w:left="1636" w:right="354" w:firstLine="0"/>
        <w:jc w:val="both"/>
      </w:pPr>
      <w:r>
        <w:rPr>
          <w:rFonts w:ascii="STKaiti" w:hAnsi="STKaiti" w:eastAsia="STKaiti"/>
          <w:b w:val="0"/>
          <w:i w:val="0"/>
          <w:color w:val="000000"/>
          <w:sz w:val="21"/>
        </w:rPr>
        <w:t xml:space="preserve">本公司按中国人民银行所定的利率进行贷款及存款活动。中国人民银行于2006 </w:t>
      </w:r>
      <w:r>
        <w:rPr>
          <w:rFonts w:ascii="STKaiti" w:hAnsi="STKaiti" w:eastAsia="STKaiti"/>
          <w:b w:val="0"/>
          <w:i w:val="0"/>
          <w:color w:val="000000"/>
          <w:sz w:val="21"/>
        </w:rPr>
        <w:t xml:space="preserve">年4月28日调整贷款利率并且于2006年8月19日再次调整贷款利率和金融机构 </w:t>
      </w:r>
      <w:r>
        <w:rPr>
          <w:rFonts w:ascii="STKaiti" w:hAnsi="STKaiti" w:eastAsia="STKaiti"/>
          <w:b w:val="0"/>
          <w:i w:val="0"/>
          <w:color w:val="000000"/>
          <w:sz w:val="21"/>
        </w:rPr>
        <w:t xml:space="preserve">人民币存款基准利率，人民银行对金融机构再贷款基准利率、再贴现利率及准 </w:t>
      </w:r>
      <w:r>
        <w:rPr>
          <w:rFonts w:ascii="STKaiti" w:hAnsi="STKaiti" w:eastAsia="STKaiti"/>
          <w:b w:val="0"/>
          <w:i w:val="0"/>
          <w:color w:val="000000"/>
          <w:sz w:val="21"/>
        </w:rPr>
        <w:t xml:space="preserve">备金存款利率保持不变。贷款及存款相关阶段的基准利率如下： </w:t>
      </w:r>
    </w:p>
    <w:tbl>
      <w:tblPr>
        <w:tblW w:type="auto" w:w="0"/>
        <w:tblLayout w:type="fixed"/>
        <w:tblLook w:firstColumn="1" w:firstRow="1" w:lastColumn="0" w:lastRow="0" w:noHBand="0" w:noVBand="1" w:val="04A0"/>
        <w:tblInd w:w="820.0" w:type="dxa"/>
      </w:tblPr>
      <w:tblGrid>
        <w:gridCol w:w="2256"/>
        <w:gridCol w:w="2256"/>
        <w:gridCol w:w="2256"/>
        <w:gridCol w:w="2256"/>
      </w:tblGrid>
      <w:tr>
        <w:trPr>
          <w:trHeight w:hRule="exact" w:val="316"/>
        </w:trPr>
        <w:tc>
          <w:tcPr>
            <w:tcW w:type="dxa" w:w="294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58" w:after="0"/>
              <w:ind w:left="0" w:right="644" w:firstLine="0"/>
              <w:jc w:val="right"/>
            </w:pPr>
            <w:r>
              <w:rPr>
                <w:rFonts w:ascii="Malgun Gothic" w:hAnsi="Malgun Gothic" w:eastAsia="STKaiti"/>
                <w:b w:val="0"/>
                <w:i w:val="0"/>
                <w:color w:val="000000"/>
                <w:sz w:val="16"/>
              </w:rPr>
              <w:t xml:space="preserve">短期贷款及垫款 </w:t>
            </w:r>
          </w:p>
        </w:tc>
        <w:tc>
          <w:tcPr>
            <w:tcW w:type="dxa" w:w="1660"/>
            <w:tcBorders/>
            <w:tcMar>
              <w:start w:w="0" w:type="dxa"/>
              <w:end w:w="0" w:type="dxa"/>
            </w:tcMar>
          </w:tcPr>
          <w:p>
            <w:pPr>
              <w:autoSpaceDN w:val="0"/>
              <w:autoSpaceDE w:val="0"/>
              <w:widowControl/>
              <w:spacing w:line="185" w:lineRule="auto" w:before="56" w:after="0"/>
              <w:ind w:left="0" w:right="146" w:firstLine="0"/>
              <w:jc w:val="right"/>
            </w:pPr>
            <w:r>
              <w:rPr>
                <w:rFonts w:ascii="Malgun Gothic" w:hAnsi="Malgun Gothic" w:eastAsia="STKaiti"/>
                <w:b w:val="0"/>
                <w:i w:val="0"/>
                <w:color w:val="000000"/>
                <w:sz w:val="16"/>
              </w:rPr>
              <w:t xml:space="preserve">自2006年 </w:t>
            </w:r>
          </w:p>
        </w:tc>
        <w:tc>
          <w:tcPr>
            <w:tcW w:type="dxa" w:w="1720"/>
            <w:tcBorders/>
            <w:tcMar>
              <w:start w:w="0" w:type="dxa"/>
              <w:end w:w="0" w:type="dxa"/>
            </w:tcMar>
          </w:tcPr>
          <w:p>
            <w:pPr>
              <w:autoSpaceDN w:val="0"/>
              <w:autoSpaceDE w:val="0"/>
              <w:widowControl/>
              <w:spacing w:line="185" w:lineRule="auto" w:before="56" w:after="0"/>
              <w:ind w:left="0" w:right="96" w:firstLine="0"/>
              <w:jc w:val="right"/>
            </w:pPr>
            <w:r>
              <w:rPr>
                <w:rFonts w:ascii="Malgun Gothic" w:hAnsi="Malgun Gothic" w:eastAsia="STKaiti"/>
                <w:b w:val="0"/>
                <w:i w:val="0"/>
                <w:color w:val="000000"/>
                <w:sz w:val="16"/>
              </w:rPr>
              <w:t xml:space="preserve">自2006年 </w:t>
            </w:r>
          </w:p>
        </w:tc>
        <w:tc>
          <w:tcPr>
            <w:tcW w:type="dxa" w:w="1720"/>
            <w:tcBorders/>
            <w:tcMar>
              <w:start w:w="0" w:type="dxa"/>
              <w:end w:w="0" w:type="dxa"/>
            </w:tcMar>
          </w:tcPr>
          <w:p>
            <w:pPr>
              <w:autoSpaceDN w:val="0"/>
              <w:autoSpaceDE w:val="0"/>
              <w:widowControl/>
              <w:spacing w:line="185" w:lineRule="auto" w:before="56" w:after="0"/>
              <w:ind w:left="0" w:right="140" w:firstLine="0"/>
              <w:jc w:val="right"/>
            </w:pPr>
            <w:r>
              <w:rPr>
                <w:rFonts w:ascii="Malgun Gothic" w:hAnsi="Malgun Gothic" w:eastAsia="STKaiti"/>
                <w:b w:val="0"/>
                <w:i w:val="0"/>
                <w:color w:val="000000"/>
                <w:sz w:val="16"/>
              </w:rPr>
              <w:t xml:space="preserve">自2004年 </w:t>
            </w:r>
          </w:p>
        </w:tc>
      </w:tr>
      <w:tr>
        <w:trPr>
          <w:trHeight w:hRule="exact" w:val="242"/>
        </w:trPr>
        <w:tc>
          <w:tcPr>
            <w:tcW w:type="dxa" w:w="2256"/>
            <w:vMerge/>
            <w:tcBorders/>
          </w:tcPr>
          <w:p/>
        </w:tc>
        <w:tc>
          <w:tcPr>
            <w:tcW w:type="dxa" w:w="1660"/>
            <w:tcBorders/>
            <w:tcMar>
              <w:start w:w="0" w:type="dxa"/>
              <w:end w:w="0" w:type="dxa"/>
            </w:tcMar>
          </w:tcPr>
          <w:p>
            <w:pPr>
              <w:autoSpaceDN w:val="0"/>
              <w:autoSpaceDE w:val="0"/>
              <w:widowControl/>
              <w:spacing w:line="185" w:lineRule="auto" w:before="0" w:after="0"/>
              <w:ind w:left="0" w:right="146" w:firstLine="0"/>
              <w:jc w:val="right"/>
            </w:pPr>
            <w:r>
              <w:rPr>
                <w:rFonts w:ascii="Malgun Gothic" w:hAnsi="Malgun Gothic" w:eastAsia="STKaiti"/>
                <w:b w:val="0"/>
                <w:i w:val="0"/>
                <w:color w:val="000000"/>
                <w:sz w:val="16"/>
              </w:rPr>
              <w:t xml:space="preserve">8月19日起 </w:t>
            </w:r>
          </w:p>
        </w:tc>
        <w:tc>
          <w:tcPr>
            <w:tcW w:type="dxa" w:w="1720"/>
            <w:tcBorders/>
            <w:tcMar>
              <w:start w:w="0" w:type="dxa"/>
              <w:end w:w="0" w:type="dxa"/>
            </w:tcMar>
          </w:tcPr>
          <w:p>
            <w:pPr>
              <w:autoSpaceDN w:val="0"/>
              <w:autoSpaceDE w:val="0"/>
              <w:widowControl/>
              <w:spacing w:line="185" w:lineRule="auto" w:before="0" w:after="0"/>
              <w:ind w:left="0" w:right="96" w:firstLine="0"/>
              <w:jc w:val="right"/>
            </w:pPr>
            <w:r>
              <w:rPr>
                <w:rFonts w:ascii="Malgun Gothic" w:hAnsi="Malgun Gothic" w:eastAsia="STKaiti"/>
                <w:b w:val="0"/>
                <w:i w:val="0"/>
                <w:color w:val="000000"/>
                <w:sz w:val="16"/>
              </w:rPr>
              <w:t xml:space="preserve">4月28日起 </w:t>
            </w:r>
          </w:p>
        </w:tc>
        <w:tc>
          <w:tcPr>
            <w:tcW w:type="dxa" w:w="172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10月29日起 </w:t>
            </w:r>
          </w:p>
        </w:tc>
      </w:tr>
      <w:tr>
        <w:trPr>
          <w:trHeight w:hRule="exact" w:val="380"/>
        </w:trPr>
        <w:tc>
          <w:tcPr>
            <w:tcW w:type="dxa" w:w="2256"/>
            <w:vMerge/>
            <w:tcBorders/>
          </w:tcPr>
          <w:p/>
        </w:tc>
        <w:tc>
          <w:tcPr>
            <w:tcW w:type="dxa" w:w="1660"/>
            <w:tcBorders/>
            <w:tcMar>
              <w:start w:w="0" w:type="dxa"/>
              <w:end w:w="0" w:type="dxa"/>
            </w:tcMar>
          </w:tcPr>
          <w:p>
            <w:pPr>
              <w:autoSpaceDN w:val="0"/>
              <w:autoSpaceDE w:val="0"/>
              <w:widowControl/>
              <w:spacing w:line="185" w:lineRule="auto" w:before="10" w:after="0"/>
              <w:ind w:left="0" w:right="146" w:firstLine="0"/>
              <w:jc w:val="right"/>
            </w:pPr>
            <w:r>
              <w:rPr>
                <w:rFonts w:ascii="Malgun Gothic" w:hAnsi="Malgun Gothic" w:eastAsia="STKaiti"/>
                <w:b w:val="0"/>
                <w:i w:val="0"/>
                <w:color w:val="000000"/>
                <w:sz w:val="16"/>
              </w:rPr>
              <w:t xml:space="preserve">% </w:t>
            </w:r>
          </w:p>
        </w:tc>
        <w:tc>
          <w:tcPr>
            <w:tcW w:type="dxa" w:w="1720"/>
            <w:tcBorders/>
            <w:tcMar>
              <w:start w:w="0" w:type="dxa"/>
              <w:end w:w="0" w:type="dxa"/>
            </w:tcMar>
          </w:tcPr>
          <w:p>
            <w:pPr>
              <w:autoSpaceDN w:val="0"/>
              <w:autoSpaceDE w:val="0"/>
              <w:widowControl/>
              <w:spacing w:line="185" w:lineRule="auto" w:before="10" w:after="0"/>
              <w:ind w:left="0" w:right="96" w:firstLine="0"/>
              <w:jc w:val="right"/>
            </w:pPr>
            <w:r>
              <w:rPr>
                <w:rFonts w:ascii="Malgun Gothic" w:hAnsi="Malgun Gothic" w:eastAsia="STKaiti"/>
                <w:b w:val="0"/>
                <w:i w:val="0"/>
                <w:color w:val="000000"/>
                <w:sz w:val="16"/>
              </w:rPr>
              <w:t xml:space="preserve">% </w:t>
            </w:r>
          </w:p>
        </w:tc>
        <w:tc>
          <w:tcPr>
            <w:tcW w:type="dxa" w:w="1720"/>
            <w:tcBorders/>
            <w:tcMar>
              <w:start w:w="0" w:type="dxa"/>
              <w:end w:w="0" w:type="dxa"/>
            </w:tcMar>
          </w:tcPr>
          <w:p>
            <w:pPr>
              <w:autoSpaceDN w:val="0"/>
              <w:autoSpaceDE w:val="0"/>
              <w:widowControl/>
              <w:spacing w:line="185" w:lineRule="auto" w:before="10" w:after="0"/>
              <w:ind w:left="0" w:right="140" w:firstLine="0"/>
              <w:jc w:val="right"/>
            </w:pPr>
            <w:r>
              <w:rPr>
                <w:rFonts w:ascii="Malgun Gothic" w:hAnsi="Malgun Gothic" w:eastAsia="STKaiti"/>
                <w:b w:val="0"/>
                <w:i w:val="0"/>
                <w:color w:val="000000"/>
                <w:sz w:val="16"/>
              </w:rPr>
              <w:t xml:space="preserve">% </w:t>
            </w:r>
          </w:p>
        </w:tc>
      </w:tr>
      <w:tr>
        <w:trPr>
          <w:trHeight w:hRule="exact" w:val="380"/>
        </w:trPr>
        <w:tc>
          <w:tcPr>
            <w:tcW w:type="dxa" w:w="2256"/>
            <w:vMerge/>
            <w:tcBorders/>
          </w:tcPr>
          <w:p/>
        </w:tc>
        <w:tc>
          <w:tcPr>
            <w:tcW w:type="dxa" w:w="1660"/>
            <w:tcBorders/>
            <w:tcMar>
              <w:start w:w="0" w:type="dxa"/>
              <w:end w:w="0" w:type="dxa"/>
            </w:tcMar>
          </w:tcPr>
          <w:p>
            <w:pPr>
              <w:autoSpaceDN w:val="0"/>
              <w:autoSpaceDE w:val="0"/>
              <w:widowControl/>
              <w:spacing w:line="185" w:lineRule="auto" w:before="120" w:after="0"/>
              <w:ind w:left="0" w:right="146" w:firstLine="0"/>
              <w:jc w:val="right"/>
            </w:pPr>
            <w:r>
              <w:rPr>
                <w:rFonts w:ascii="Malgun Gothic" w:hAnsi="Malgun Gothic" w:eastAsia="STKaiti"/>
                <w:b w:val="0"/>
                <w:i w:val="0"/>
                <w:color w:val="000000"/>
                <w:sz w:val="16"/>
              </w:rPr>
              <w:t xml:space="preserve">5.85至6.12 </w:t>
            </w:r>
          </w:p>
        </w:tc>
        <w:tc>
          <w:tcPr>
            <w:tcW w:type="dxa" w:w="1720"/>
            <w:tcBorders/>
            <w:tcMar>
              <w:start w:w="0" w:type="dxa"/>
              <w:end w:w="0" w:type="dxa"/>
            </w:tcMar>
          </w:tcPr>
          <w:p>
            <w:pPr>
              <w:autoSpaceDN w:val="0"/>
              <w:autoSpaceDE w:val="0"/>
              <w:widowControl/>
              <w:spacing w:line="185" w:lineRule="auto" w:before="120" w:after="0"/>
              <w:ind w:left="0" w:right="96" w:firstLine="0"/>
              <w:jc w:val="right"/>
            </w:pPr>
            <w:r>
              <w:rPr>
                <w:rFonts w:ascii="Malgun Gothic" w:hAnsi="Malgun Gothic" w:eastAsia="STKaiti"/>
                <w:b w:val="0"/>
                <w:i w:val="0"/>
                <w:color w:val="000000"/>
                <w:sz w:val="16"/>
              </w:rPr>
              <w:t xml:space="preserve">5.40至5.85 </w:t>
            </w:r>
          </w:p>
        </w:tc>
        <w:tc>
          <w:tcPr>
            <w:tcW w:type="dxa" w:w="1720"/>
            <w:tcBorders/>
            <w:tcMar>
              <w:start w:w="0" w:type="dxa"/>
              <w:end w:w="0" w:type="dxa"/>
            </w:tcMar>
          </w:tcPr>
          <w:p>
            <w:pPr>
              <w:autoSpaceDN w:val="0"/>
              <w:autoSpaceDE w:val="0"/>
              <w:widowControl/>
              <w:spacing w:line="185" w:lineRule="auto" w:before="120" w:after="0"/>
              <w:ind w:left="0" w:right="140" w:firstLine="0"/>
              <w:jc w:val="right"/>
            </w:pPr>
            <w:r>
              <w:rPr>
                <w:rFonts w:ascii="Malgun Gothic" w:hAnsi="Malgun Gothic" w:eastAsia="STKaiti"/>
                <w:b w:val="0"/>
                <w:i w:val="0"/>
                <w:color w:val="000000"/>
                <w:sz w:val="16"/>
              </w:rPr>
              <w:t xml:space="preserve">5.22 至5.58 </w:t>
            </w:r>
          </w:p>
        </w:tc>
      </w:tr>
      <w:tr>
        <w:trPr>
          <w:trHeight w:hRule="exact" w:val="260"/>
        </w:trPr>
        <w:tc>
          <w:tcPr>
            <w:tcW w:type="dxa" w:w="2940"/>
            <w:tcBorders/>
            <w:tcMar>
              <w:start w:w="0" w:type="dxa"/>
              <w:end w:w="0" w:type="dxa"/>
            </w:tcMar>
          </w:tcPr>
          <w:p>
            <w:pPr>
              <w:autoSpaceDN w:val="0"/>
              <w:autoSpaceDE w:val="0"/>
              <w:widowControl/>
              <w:spacing w:line="185" w:lineRule="auto" w:before="0" w:after="0"/>
              <w:ind w:left="0" w:right="1044" w:firstLine="0"/>
              <w:jc w:val="right"/>
            </w:pPr>
            <w:r>
              <w:rPr>
                <w:rFonts w:ascii="Malgun Gothic" w:hAnsi="Malgun Gothic" w:eastAsia="STKaiti"/>
                <w:b w:val="0"/>
                <w:i w:val="0"/>
                <w:color w:val="000000"/>
                <w:sz w:val="16"/>
              </w:rPr>
              <w:t xml:space="preserve">中长期贷款 </w:t>
            </w:r>
          </w:p>
        </w:tc>
        <w:tc>
          <w:tcPr>
            <w:tcW w:type="dxa" w:w="1660"/>
            <w:tcBorders/>
            <w:tcMar>
              <w:start w:w="0" w:type="dxa"/>
              <w:end w:w="0" w:type="dxa"/>
            </w:tcMar>
          </w:tcPr>
          <w:p>
            <w:pPr>
              <w:autoSpaceDN w:val="0"/>
              <w:autoSpaceDE w:val="0"/>
              <w:widowControl/>
              <w:spacing w:line="185" w:lineRule="auto" w:before="0" w:after="0"/>
              <w:ind w:left="0" w:right="148" w:firstLine="0"/>
              <w:jc w:val="right"/>
            </w:pPr>
            <w:r>
              <w:rPr>
                <w:rFonts w:ascii="Malgun Gothic" w:hAnsi="Malgun Gothic" w:eastAsia="STKaiti"/>
                <w:b w:val="0"/>
                <w:i w:val="0"/>
                <w:color w:val="000000"/>
                <w:sz w:val="16"/>
              </w:rPr>
              <w:t xml:space="preserve">6.30至6.84 </w:t>
            </w:r>
          </w:p>
        </w:tc>
        <w:tc>
          <w:tcPr>
            <w:tcW w:type="dxa" w:w="1720"/>
            <w:tcBorders/>
            <w:tcMar>
              <w:start w:w="0" w:type="dxa"/>
              <w:end w:w="0" w:type="dxa"/>
            </w:tcMar>
          </w:tcPr>
          <w:p>
            <w:pPr>
              <w:autoSpaceDN w:val="0"/>
              <w:autoSpaceDE w:val="0"/>
              <w:widowControl/>
              <w:spacing w:line="185" w:lineRule="auto" w:before="0" w:after="0"/>
              <w:ind w:left="0" w:right="98" w:firstLine="0"/>
              <w:jc w:val="right"/>
            </w:pPr>
            <w:r>
              <w:rPr>
                <w:rFonts w:ascii="Malgun Gothic" w:hAnsi="Malgun Gothic" w:eastAsia="STKaiti"/>
                <w:b w:val="0"/>
                <w:i w:val="0"/>
                <w:color w:val="000000"/>
                <w:sz w:val="16"/>
              </w:rPr>
              <w:t xml:space="preserve">6.03至6.39 </w:t>
            </w:r>
          </w:p>
        </w:tc>
        <w:tc>
          <w:tcPr>
            <w:tcW w:type="dxa" w:w="172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5.76 至 6.12 </w:t>
            </w:r>
          </w:p>
        </w:tc>
      </w:tr>
      <w:tr>
        <w:trPr>
          <w:trHeight w:hRule="exact" w:val="260"/>
        </w:trPr>
        <w:tc>
          <w:tcPr>
            <w:tcW w:type="dxa" w:w="2940"/>
            <w:tcBorders/>
            <w:tcMar>
              <w:start w:w="0" w:type="dxa"/>
              <w:end w:w="0" w:type="dxa"/>
            </w:tcMar>
          </w:tcPr>
          <w:p>
            <w:pPr>
              <w:autoSpaceDN w:val="0"/>
              <w:autoSpaceDE w:val="0"/>
              <w:widowControl/>
              <w:spacing w:line="185" w:lineRule="auto" w:before="0" w:after="0"/>
              <w:ind w:left="0" w:right="1244" w:firstLine="0"/>
              <w:jc w:val="right"/>
            </w:pPr>
            <w:r>
              <w:rPr>
                <w:rFonts w:ascii="Malgun Gothic" w:hAnsi="Malgun Gothic" w:eastAsia="STKaiti"/>
                <w:b w:val="0"/>
                <w:i w:val="0"/>
                <w:color w:val="000000"/>
                <w:sz w:val="16"/>
              </w:rPr>
              <w:t xml:space="preserve">逾期贷款 </w:t>
            </w:r>
          </w:p>
        </w:tc>
        <w:tc>
          <w:tcPr>
            <w:tcW w:type="dxa" w:w="1660"/>
            <w:tcBorders/>
            <w:tcMar>
              <w:start w:w="0" w:type="dxa"/>
              <w:end w:w="0" w:type="dxa"/>
            </w:tcMar>
          </w:tcPr>
          <w:p>
            <w:pPr>
              <w:autoSpaceDN w:val="0"/>
              <w:autoSpaceDE w:val="0"/>
              <w:widowControl/>
              <w:spacing w:line="185" w:lineRule="auto" w:before="0" w:after="0"/>
              <w:ind w:left="264" w:right="0" w:firstLine="0"/>
              <w:jc w:val="left"/>
            </w:pPr>
            <w:r>
              <w:rPr>
                <w:rFonts w:ascii="Malgun Gothic" w:hAnsi="Malgun Gothic" w:eastAsia="STKaiti"/>
                <w:b w:val="0"/>
                <w:i w:val="0"/>
                <w:color w:val="000000"/>
                <w:sz w:val="16"/>
              </w:rPr>
              <w:t xml:space="preserve">根据借款合同 </w:t>
            </w:r>
          </w:p>
        </w:tc>
        <w:tc>
          <w:tcPr>
            <w:tcW w:type="dxa" w:w="1720"/>
            <w:tcBorders/>
            <w:tcMar>
              <w:start w:w="0" w:type="dxa"/>
              <w:end w:w="0" w:type="dxa"/>
            </w:tcMar>
          </w:tcPr>
          <w:p>
            <w:pPr>
              <w:autoSpaceDN w:val="0"/>
              <w:autoSpaceDE w:val="0"/>
              <w:widowControl/>
              <w:spacing w:line="185" w:lineRule="auto" w:before="0" w:after="0"/>
              <w:ind w:left="374" w:right="0" w:firstLine="0"/>
              <w:jc w:val="left"/>
            </w:pPr>
            <w:r>
              <w:rPr>
                <w:rFonts w:ascii="Malgun Gothic" w:hAnsi="Malgun Gothic" w:eastAsia="STKaiti"/>
                <w:b w:val="0"/>
                <w:i w:val="0"/>
                <w:color w:val="000000"/>
                <w:sz w:val="16"/>
              </w:rPr>
              <w:t xml:space="preserve">根据借款合同 </w:t>
            </w:r>
          </w:p>
        </w:tc>
        <w:tc>
          <w:tcPr>
            <w:tcW w:type="dxa" w:w="1720"/>
            <w:tcBorders/>
            <w:tcMar>
              <w:start w:w="0" w:type="dxa"/>
              <w:end w:w="0" w:type="dxa"/>
            </w:tcMar>
          </w:tcPr>
          <w:p>
            <w:pPr>
              <w:autoSpaceDN w:val="0"/>
              <w:autoSpaceDE w:val="0"/>
              <w:widowControl/>
              <w:spacing w:line="185" w:lineRule="auto" w:before="0" w:after="0"/>
              <w:ind w:left="330" w:right="0" w:firstLine="0"/>
              <w:jc w:val="left"/>
            </w:pPr>
            <w:r>
              <w:rPr>
                <w:rFonts w:ascii="Malgun Gothic" w:hAnsi="Malgun Gothic" w:eastAsia="STKaiti"/>
                <w:b w:val="0"/>
                <w:i w:val="0"/>
                <w:color w:val="000000"/>
                <w:sz w:val="16"/>
              </w:rPr>
              <w:t xml:space="preserve">根据借款合同 </w:t>
            </w:r>
          </w:p>
        </w:tc>
      </w:tr>
      <w:tr>
        <w:trPr>
          <w:trHeight w:hRule="exact" w:val="252"/>
        </w:trPr>
        <w:tc>
          <w:tcPr>
            <w:tcW w:type="dxa" w:w="294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738" w:after="0"/>
              <w:ind w:left="0" w:right="244" w:firstLine="0"/>
              <w:jc w:val="right"/>
            </w:pPr>
            <w:r>
              <w:rPr>
                <w:rFonts w:ascii="Malgun Gothic" w:hAnsi="Malgun Gothic" w:eastAsia="STKaiti"/>
                <w:b w:val="0"/>
                <w:i w:val="0"/>
                <w:color w:val="000000"/>
                <w:sz w:val="16"/>
              </w:rPr>
              <w:t xml:space="preserve">个人和企业活期存款 </w:t>
            </w:r>
          </w:p>
        </w:tc>
        <w:tc>
          <w:tcPr>
            <w:tcW w:type="dxa" w:w="1660"/>
            <w:tcBorders/>
            <w:tcMar>
              <w:start w:w="0" w:type="dxa"/>
              <w:end w:w="0" w:type="dxa"/>
            </w:tcMar>
          </w:tcPr>
          <w:p>
            <w:pPr>
              <w:autoSpaceDN w:val="0"/>
              <w:autoSpaceDE w:val="0"/>
              <w:widowControl/>
              <w:spacing w:line="185" w:lineRule="auto" w:before="0" w:after="0"/>
              <w:ind w:left="64" w:right="0" w:firstLine="0"/>
              <w:jc w:val="left"/>
            </w:pPr>
            <w:r>
              <w:rPr>
                <w:rFonts w:ascii="Malgun Gothic" w:hAnsi="Malgun Gothic" w:eastAsia="STKaiti"/>
                <w:b w:val="0"/>
                <w:i w:val="0"/>
                <w:color w:val="000000"/>
                <w:sz w:val="16"/>
              </w:rPr>
              <w:t xml:space="preserve">的贷款利率水平 </w:t>
            </w:r>
          </w:p>
        </w:tc>
        <w:tc>
          <w:tcPr>
            <w:tcW w:type="dxa" w:w="1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的贷款利率水平 </w:t>
            </w:r>
          </w:p>
        </w:tc>
        <w:tc>
          <w:tcPr>
            <w:tcW w:type="dxa" w:w="172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的贷款利率水平 </w:t>
            </w:r>
          </w:p>
        </w:tc>
      </w:tr>
      <w:tr>
        <w:trPr>
          <w:trHeight w:hRule="exact" w:val="380"/>
        </w:trPr>
        <w:tc>
          <w:tcPr>
            <w:tcW w:type="dxa" w:w="2256"/>
            <w:vMerge/>
            <w:tcBorders/>
          </w:tcPr>
          <w:p/>
        </w:tc>
        <w:tc>
          <w:tcPr>
            <w:tcW w:type="dxa" w:w="1660"/>
            <w:tcBorders/>
            <w:tcMar>
              <w:start w:w="0" w:type="dxa"/>
              <w:end w:w="0" w:type="dxa"/>
            </w:tcMar>
          </w:tcPr>
          <w:p>
            <w:pPr>
              <w:autoSpaceDN w:val="0"/>
              <w:autoSpaceDE w:val="0"/>
              <w:widowControl/>
              <w:spacing w:line="185" w:lineRule="auto" w:before="0" w:after="0"/>
              <w:ind w:left="298" w:right="0" w:firstLine="0"/>
              <w:jc w:val="left"/>
            </w:pPr>
            <w:r>
              <w:rPr>
                <w:rFonts w:ascii="Malgun Gothic" w:hAnsi="Malgun Gothic" w:eastAsia="STKaiti"/>
                <w:b w:val="0"/>
                <w:i w:val="0"/>
                <w:color w:val="000000"/>
                <w:sz w:val="16"/>
              </w:rPr>
              <w:t xml:space="preserve">加收30%-50% </w:t>
            </w:r>
          </w:p>
        </w:tc>
        <w:tc>
          <w:tcPr>
            <w:tcW w:type="dxa" w:w="1720"/>
            <w:tcBorders/>
            <w:tcMar>
              <w:start w:w="0" w:type="dxa"/>
              <w:end w:w="0" w:type="dxa"/>
            </w:tcMar>
          </w:tcPr>
          <w:p>
            <w:pPr>
              <w:autoSpaceDN w:val="0"/>
              <w:autoSpaceDE w:val="0"/>
              <w:widowControl/>
              <w:spacing w:line="185" w:lineRule="auto" w:before="0" w:after="0"/>
              <w:ind w:left="408" w:right="0" w:firstLine="0"/>
              <w:jc w:val="left"/>
            </w:pPr>
            <w:r>
              <w:rPr>
                <w:rFonts w:ascii="Malgun Gothic" w:hAnsi="Malgun Gothic" w:eastAsia="STKaiti"/>
                <w:b w:val="0"/>
                <w:i w:val="0"/>
                <w:color w:val="000000"/>
                <w:sz w:val="16"/>
              </w:rPr>
              <w:t xml:space="preserve">加收30%-50% </w:t>
            </w:r>
          </w:p>
        </w:tc>
        <w:tc>
          <w:tcPr>
            <w:tcW w:type="dxa" w:w="1720"/>
            <w:tcBorders/>
            <w:tcMar>
              <w:start w:w="0" w:type="dxa"/>
              <w:end w:w="0" w:type="dxa"/>
            </w:tcMar>
          </w:tcPr>
          <w:p>
            <w:pPr>
              <w:autoSpaceDN w:val="0"/>
              <w:autoSpaceDE w:val="0"/>
              <w:widowControl/>
              <w:spacing w:line="185" w:lineRule="auto" w:before="0" w:after="0"/>
              <w:ind w:left="364" w:right="0" w:firstLine="0"/>
              <w:jc w:val="left"/>
            </w:pPr>
            <w:r>
              <w:rPr>
                <w:rFonts w:ascii="Malgun Gothic" w:hAnsi="Malgun Gothic" w:eastAsia="STKaiti"/>
                <w:b w:val="0"/>
                <w:i w:val="0"/>
                <w:color w:val="000000"/>
                <w:sz w:val="16"/>
              </w:rPr>
              <w:t xml:space="preserve">加收30%-50% </w:t>
            </w:r>
          </w:p>
        </w:tc>
      </w:tr>
      <w:tr>
        <w:trPr>
          <w:trHeight w:hRule="exact" w:val="368"/>
        </w:trPr>
        <w:tc>
          <w:tcPr>
            <w:tcW w:type="dxa" w:w="2256"/>
            <w:vMerge/>
            <w:tcBorders/>
          </w:tcPr>
          <w:p/>
        </w:tc>
        <w:tc>
          <w:tcPr>
            <w:tcW w:type="dxa" w:w="1660"/>
            <w:tcBorders/>
            <w:tcMar>
              <w:start w:w="0" w:type="dxa"/>
              <w:end w:w="0" w:type="dxa"/>
            </w:tcMar>
          </w:tcPr>
          <w:p>
            <w:pPr>
              <w:autoSpaceDN w:val="0"/>
              <w:autoSpaceDE w:val="0"/>
              <w:widowControl/>
              <w:spacing w:line="185" w:lineRule="auto" w:before="106" w:after="0"/>
              <w:ind w:left="0" w:right="148" w:firstLine="0"/>
              <w:jc w:val="right"/>
            </w:pPr>
            <w:r>
              <w:rPr>
                <w:rFonts w:ascii="Malgun Gothic" w:hAnsi="Malgun Gothic" w:eastAsia="STKaiti"/>
                <w:b w:val="0"/>
                <w:i w:val="0"/>
                <w:color w:val="000000"/>
                <w:sz w:val="16"/>
              </w:rPr>
              <w:t xml:space="preserve">0.72 </w:t>
            </w:r>
          </w:p>
        </w:tc>
        <w:tc>
          <w:tcPr>
            <w:tcW w:type="dxa" w:w="1720"/>
            <w:tcBorders/>
            <w:tcMar>
              <w:start w:w="0" w:type="dxa"/>
              <w:end w:w="0" w:type="dxa"/>
            </w:tcMar>
          </w:tcPr>
          <w:p>
            <w:pPr>
              <w:autoSpaceDN w:val="0"/>
              <w:autoSpaceDE w:val="0"/>
              <w:widowControl/>
              <w:spacing w:line="185" w:lineRule="auto" w:before="106" w:after="0"/>
              <w:ind w:left="0" w:right="98" w:firstLine="0"/>
              <w:jc w:val="right"/>
            </w:pPr>
            <w:r>
              <w:rPr>
                <w:rFonts w:ascii="Malgun Gothic" w:hAnsi="Malgun Gothic" w:eastAsia="STKaiti"/>
                <w:b w:val="0"/>
                <w:i w:val="0"/>
                <w:color w:val="000000"/>
                <w:sz w:val="16"/>
              </w:rPr>
              <w:t xml:space="preserve">0.72 </w:t>
            </w:r>
          </w:p>
        </w:tc>
        <w:tc>
          <w:tcPr>
            <w:tcW w:type="dxa" w:w="1720"/>
            <w:tcBorders/>
            <w:tcMar>
              <w:start w:w="0" w:type="dxa"/>
              <w:end w:w="0" w:type="dxa"/>
            </w:tcMar>
          </w:tcPr>
          <w:p>
            <w:pPr>
              <w:autoSpaceDN w:val="0"/>
              <w:autoSpaceDE w:val="0"/>
              <w:widowControl/>
              <w:spacing w:line="185" w:lineRule="auto" w:before="106" w:after="0"/>
              <w:ind w:left="0" w:right="140" w:firstLine="0"/>
              <w:jc w:val="right"/>
            </w:pPr>
            <w:r>
              <w:rPr>
                <w:rFonts w:ascii="Malgun Gothic" w:hAnsi="Malgun Gothic" w:eastAsia="STKaiti"/>
                <w:b w:val="0"/>
                <w:i w:val="0"/>
                <w:color w:val="000000"/>
                <w:sz w:val="16"/>
              </w:rPr>
              <w:t xml:space="preserve">0.72 </w:t>
            </w:r>
          </w:p>
        </w:tc>
      </w:tr>
      <w:tr>
        <w:trPr>
          <w:trHeight w:hRule="exact" w:val="260"/>
        </w:trPr>
        <w:tc>
          <w:tcPr>
            <w:tcW w:type="dxa" w:w="2940"/>
            <w:tcBorders/>
            <w:tcMar>
              <w:start w:w="0" w:type="dxa"/>
              <w:end w:w="0" w:type="dxa"/>
            </w:tcMar>
          </w:tcPr>
          <w:p>
            <w:pPr>
              <w:autoSpaceDN w:val="0"/>
              <w:autoSpaceDE w:val="0"/>
              <w:widowControl/>
              <w:spacing w:line="185" w:lineRule="auto" w:before="0" w:after="0"/>
              <w:ind w:left="0" w:right="40" w:firstLine="0"/>
              <w:jc w:val="right"/>
            </w:pPr>
            <w:r>
              <w:rPr>
                <w:rFonts w:ascii="Malgun Gothic" w:hAnsi="Malgun Gothic" w:eastAsia="STKaiti"/>
                <w:b w:val="0"/>
                <w:i w:val="0"/>
                <w:color w:val="000000"/>
                <w:sz w:val="16"/>
              </w:rPr>
              <w:t xml:space="preserve">个人定期存款 (1到5年) </w:t>
            </w:r>
          </w:p>
        </w:tc>
        <w:tc>
          <w:tcPr>
            <w:tcW w:type="dxa" w:w="1660"/>
            <w:tcBorders/>
            <w:tcMar>
              <w:start w:w="0" w:type="dxa"/>
              <w:end w:w="0" w:type="dxa"/>
            </w:tcMar>
          </w:tcPr>
          <w:p>
            <w:pPr>
              <w:autoSpaceDN w:val="0"/>
              <w:autoSpaceDE w:val="0"/>
              <w:widowControl/>
              <w:spacing w:line="185" w:lineRule="auto" w:before="0" w:after="0"/>
              <w:ind w:left="0" w:right="148" w:firstLine="0"/>
              <w:jc w:val="right"/>
            </w:pPr>
            <w:r>
              <w:rPr>
                <w:rFonts w:ascii="Malgun Gothic" w:hAnsi="Malgun Gothic" w:eastAsia="STKaiti"/>
                <w:b w:val="0"/>
                <w:i w:val="0"/>
                <w:color w:val="000000"/>
                <w:sz w:val="16"/>
              </w:rPr>
              <w:t xml:space="preserve">2.52至4.14 </w:t>
            </w:r>
          </w:p>
        </w:tc>
        <w:tc>
          <w:tcPr>
            <w:tcW w:type="dxa" w:w="1720"/>
            <w:tcBorders/>
            <w:tcMar>
              <w:start w:w="0" w:type="dxa"/>
              <w:end w:w="0" w:type="dxa"/>
            </w:tcMar>
          </w:tcPr>
          <w:p>
            <w:pPr>
              <w:autoSpaceDN w:val="0"/>
              <w:autoSpaceDE w:val="0"/>
              <w:widowControl/>
              <w:spacing w:line="185" w:lineRule="auto" w:before="0" w:after="0"/>
              <w:ind w:left="0" w:right="98" w:firstLine="0"/>
              <w:jc w:val="right"/>
            </w:pPr>
            <w:r>
              <w:rPr>
                <w:rFonts w:ascii="Malgun Gothic" w:hAnsi="Malgun Gothic" w:eastAsia="STKaiti"/>
                <w:b w:val="0"/>
                <w:i w:val="0"/>
                <w:color w:val="000000"/>
                <w:sz w:val="16"/>
              </w:rPr>
              <w:t xml:space="preserve">1.71 至3.60 </w:t>
            </w:r>
          </w:p>
        </w:tc>
        <w:tc>
          <w:tcPr>
            <w:tcW w:type="dxa" w:w="172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1.71 至3.60 </w:t>
            </w:r>
          </w:p>
        </w:tc>
      </w:tr>
      <w:tr>
        <w:trPr>
          <w:trHeight w:hRule="exact" w:val="260"/>
        </w:trPr>
        <w:tc>
          <w:tcPr>
            <w:tcW w:type="dxa" w:w="2940"/>
            <w:tcBorders/>
            <w:tcMar>
              <w:start w:w="0" w:type="dxa"/>
              <w:end w:w="0" w:type="dxa"/>
            </w:tcMar>
          </w:tcPr>
          <w:p>
            <w:pPr>
              <w:autoSpaceDN w:val="0"/>
              <w:autoSpaceDE w:val="0"/>
              <w:widowControl/>
              <w:spacing w:line="185" w:lineRule="auto" w:before="0" w:after="0"/>
              <w:ind w:left="0" w:right="40" w:firstLine="0"/>
              <w:jc w:val="right"/>
            </w:pPr>
            <w:r>
              <w:rPr>
                <w:rFonts w:ascii="Malgun Gothic" w:hAnsi="Malgun Gothic" w:eastAsia="STKaiti"/>
                <w:b w:val="0"/>
                <w:i w:val="0"/>
                <w:color w:val="000000"/>
                <w:sz w:val="16"/>
              </w:rPr>
              <w:t xml:space="preserve">企业通知存款 (1到7日) </w:t>
            </w:r>
          </w:p>
        </w:tc>
        <w:tc>
          <w:tcPr>
            <w:tcW w:type="dxa" w:w="1660"/>
            <w:tcBorders/>
            <w:tcMar>
              <w:start w:w="0" w:type="dxa"/>
              <w:end w:w="0" w:type="dxa"/>
            </w:tcMar>
          </w:tcPr>
          <w:p>
            <w:pPr>
              <w:autoSpaceDN w:val="0"/>
              <w:autoSpaceDE w:val="0"/>
              <w:widowControl/>
              <w:spacing w:line="185" w:lineRule="auto" w:before="0" w:after="0"/>
              <w:ind w:left="0" w:right="148" w:firstLine="0"/>
              <w:jc w:val="right"/>
            </w:pPr>
            <w:r>
              <w:rPr>
                <w:rFonts w:ascii="Malgun Gothic" w:hAnsi="Malgun Gothic" w:eastAsia="STKaiti"/>
                <w:b w:val="0"/>
                <w:i w:val="0"/>
                <w:color w:val="000000"/>
                <w:sz w:val="16"/>
              </w:rPr>
              <w:t xml:space="preserve">1.08 至1.62 </w:t>
            </w:r>
          </w:p>
        </w:tc>
        <w:tc>
          <w:tcPr>
            <w:tcW w:type="dxa" w:w="1720"/>
            <w:tcBorders/>
            <w:tcMar>
              <w:start w:w="0" w:type="dxa"/>
              <w:end w:w="0" w:type="dxa"/>
            </w:tcMar>
          </w:tcPr>
          <w:p>
            <w:pPr>
              <w:autoSpaceDN w:val="0"/>
              <w:autoSpaceDE w:val="0"/>
              <w:widowControl/>
              <w:spacing w:line="185" w:lineRule="auto" w:before="0" w:after="0"/>
              <w:ind w:left="0" w:right="98" w:firstLine="0"/>
              <w:jc w:val="right"/>
            </w:pPr>
            <w:r>
              <w:rPr>
                <w:rFonts w:ascii="Malgun Gothic" w:hAnsi="Malgun Gothic" w:eastAsia="STKaiti"/>
                <w:b w:val="0"/>
                <w:i w:val="0"/>
                <w:color w:val="000000"/>
                <w:sz w:val="16"/>
              </w:rPr>
              <w:t xml:space="preserve">1.08 至1.62 </w:t>
            </w:r>
          </w:p>
        </w:tc>
        <w:tc>
          <w:tcPr>
            <w:tcW w:type="dxa" w:w="172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1.08 至1.62 </w:t>
            </w:r>
          </w:p>
        </w:tc>
      </w:tr>
      <w:tr>
        <w:trPr>
          <w:trHeight w:hRule="exact" w:val="380"/>
        </w:trPr>
        <w:tc>
          <w:tcPr>
            <w:tcW w:type="dxa" w:w="294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企业定期存款 </w:t>
            </w:r>
          </w:p>
        </w:tc>
        <w:tc>
          <w:tcPr>
            <w:tcW w:type="dxa" w:w="1660"/>
            <w:tcBorders/>
            <w:tcMar>
              <w:start w:w="0" w:type="dxa"/>
              <w:end w:w="0" w:type="dxa"/>
            </w:tcMar>
          </w:tcPr>
          <w:p>
            <w:pPr>
              <w:autoSpaceDN w:val="0"/>
              <w:autoSpaceDE w:val="0"/>
              <w:widowControl/>
              <w:spacing w:line="185" w:lineRule="auto" w:before="0" w:after="0"/>
              <w:ind w:left="0" w:right="146" w:firstLine="0"/>
              <w:jc w:val="right"/>
            </w:pPr>
            <w:r>
              <w:rPr>
                <w:rFonts w:ascii="Malgun Gothic" w:hAnsi="Malgun Gothic" w:eastAsia="STKaiti"/>
                <w:b w:val="0"/>
                <w:i w:val="0"/>
                <w:color w:val="000000"/>
                <w:sz w:val="16"/>
              </w:rPr>
              <w:t xml:space="preserve">2.52至4.14 </w:t>
            </w:r>
          </w:p>
        </w:tc>
        <w:tc>
          <w:tcPr>
            <w:tcW w:type="dxa" w:w="1720"/>
            <w:tcBorders/>
            <w:tcMar>
              <w:start w:w="0" w:type="dxa"/>
              <w:end w:w="0" w:type="dxa"/>
            </w:tcMar>
          </w:tcPr>
          <w:p>
            <w:pPr>
              <w:autoSpaceDN w:val="0"/>
              <w:autoSpaceDE w:val="0"/>
              <w:widowControl/>
              <w:spacing w:line="185" w:lineRule="auto" w:before="0" w:after="0"/>
              <w:ind w:left="0" w:right="98" w:firstLine="0"/>
              <w:jc w:val="right"/>
            </w:pPr>
            <w:r>
              <w:rPr>
                <w:rFonts w:ascii="Malgun Gothic" w:hAnsi="Malgun Gothic" w:eastAsia="STKaiti"/>
                <w:b w:val="0"/>
                <w:i w:val="0"/>
                <w:color w:val="000000"/>
                <w:sz w:val="16"/>
              </w:rPr>
              <w:t xml:space="preserve">1.44 至2.25 </w:t>
            </w:r>
          </w:p>
        </w:tc>
        <w:tc>
          <w:tcPr>
            <w:tcW w:type="dxa" w:w="1720"/>
            <w:tcBorders/>
            <w:tcMar>
              <w:start w:w="0" w:type="dxa"/>
              <w:end w:w="0" w:type="dxa"/>
            </w:tcMar>
          </w:tcPr>
          <w:p>
            <w:pPr>
              <w:autoSpaceDN w:val="0"/>
              <w:autoSpaceDE w:val="0"/>
              <w:widowControl/>
              <w:spacing w:line="185" w:lineRule="auto" w:before="0" w:after="0"/>
              <w:ind w:left="0" w:right="142" w:firstLine="0"/>
              <w:jc w:val="right"/>
            </w:pPr>
            <w:r>
              <w:rPr>
                <w:rFonts w:ascii="Malgun Gothic" w:hAnsi="Malgun Gothic" w:eastAsia="STKaiti"/>
                <w:b w:val="0"/>
                <w:i w:val="0"/>
                <w:color w:val="000000"/>
                <w:sz w:val="16"/>
              </w:rPr>
              <w:t xml:space="preserve">1.44 至2.25 </w:t>
            </w:r>
          </w:p>
        </w:tc>
      </w:tr>
      <w:tr>
        <w:trPr>
          <w:trHeight w:hRule="exact" w:val="382"/>
        </w:trPr>
        <w:tc>
          <w:tcPr>
            <w:tcW w:type="dxa" w:w="2940"/>
            <w:tcBorders/>
            <w:tcMar>
              <w:start w:w="0" w:type="dxa"/>
              <w:end w:w="0" w:type="dxa"/>
            </w:tcMar>
          </w:tcPr>
          <w:p>
            <w:pPr>
              <w:autoSpaceDN w:val="0"/>
              <w:autoSpaceDE w:val="0"/>
              <w:widowControl/>
              <w:spacing w:line="185" w:lineRule="auto" w:before="122" w:after="0"/>
              <w:ind w:left="0" w:right="600" w:firstLine="0"/>
              <w:jc w:val="right"/>
            </w:pPr>
            <w:r>
              <w:rPr>
                <w:rFonts w:ascii="Malgun Gothic" w:hAnsi="Malgun Gothic" w:eastAsia="STKaiti"/>
                <w:b w:val="0"/>
                <w:i w:val="0"/>
                <w:color w:val="000000"/>
                <w:sz w:val="16"/>
              </w:rPr>
              <w:t xml:space="preserve">与中央银行往来: </w:t>
            </w:r>
          </w:p>
        </w:tc>
        <w:tc>
          <w:tcPr>
            <w:tcW w:type="dxa" w:w="1660"/>
            <w:vMerge w:val="restart"/>
            <w:tcBorders/>
            <w:tcMar>
              <w:start w:w="0" w:type="dxa"/>
              <w:end w:w="0" w:type="dxa"/>
            </w:tcMar>
            <w:tcMar>
              <w:start w:w="0" w:type="dxa"/>
              <w:end w:w="0" w:type="dxa"/>
            </w:tcMar>
          </w:tcPr>
          <w:p>
            <w:pPr>
              <w:autoSpaceDN w:val="0"/>
              <w:autoSpaceDE w:val="0"/>
              <w:widowControl/>
              <w:spacing w:line="185" w:lineRule="auto" w:before="360" w:after="0"/>
              <w:ind w:left="0" w:right="146" w:firstLine="0"/>
              <w:jc w:val="right"/>
            </w:pPr>
            <w:r>
              <w:rPr>
                <w:rFonts w:ascii="Malgun Gothic" w:hAnsi="Malgun Gothic" w:eastAsia="STKaiti"/>
                <w:b w:val="0"/>
                <w:i w:val="0"/>
                <w:color w:val="000000"/>
                <w:sz w:val="16"/>
              </w:rPr>
              <w:t xml:space="preserve">1.89 </w:t>
            </w:r>
          </w:p>
        </w:tc>
        <w:tc>
          <w:tcPr>
            <w:tcW w:type="dxa" w:w="1720"/>
            <w:vMerge w:val="restart"/>
            <w:tcBorders/>
            <w:tcMar>
              <w:start w:w="0" w:type="dxa"/>
              <w:end w:w="0" w:type="dxa"/>
            </w:tcMar>
            <w:tcMar>
              <w:start w:w="0" w:type="dxa"/>
              <w:end w:w="0" w:type="dxa"/>
            </w:tcMar>
          </w:tcPr>
          <w:p>
            <w:pPr>
              <w:autoSpaceDN w:val="0"/>
              <w:autoSpaceDE w:val="0"/>
              <w:widowControl/>
              <w:spacing w:line="185" w:lineRule="auto" w:before="360" w:after="0"/>
              <w:ind w:left="0" w:right="96" w:firstLine="0"/>
              <w:jc w:val="right"/>
            </w:pPr>
            <w:r>
              <w:rPr>
                <w:rFonts w:ascii="Malgun Gothic" w:hAnsi="Malgun Gothic" w:eastAsia="STKaiti"/>
                <w:b w:val="0"/>
                <w:i w:val="0"/>
                <w:color w:val="000000"/>
                <w:sz w:val="16"/>
              </w:rPr>
              <w:t xml:space="preserve">1.89 </w:t>
            </w:r>
          </w:p>
        </w:tc>
        <w:tc>
          <w:tcPr>
            <w:tcW w:type="dxa" w:w="1720"/>
            <w:vMerge w:val="restart"/>
            <w:tcBorders/>
            <w:tcMar>
              <w:start w:w="0" w:type="dxa"/>
              <w:end w:w="0" w:type="dxa"/>
            </w:tcMar>
            <w:tcMar>
              <w:start w:w="0" w:type="dxa"/>
              <w:end w:w="0" w:type="dxa"/>
            </w:tcMar>
          </w:tcPr>
          <w:p>
            <w:pPr>
              <w:autoSpaceDN w:val="0"/>
              <w:autoSpaceDE w:val="0"/>
              <w:widowControl/>
              <w:spacing w:line="185" w:lineRule="auto" w:before="360" w:after="0"/>
              <w:ind w:left="0" w:right="140" w:firstLine="0"/>
              <w:jc w:val="right"/>
            </w:pPr>
            <w:r>
              <w:rPr>
                <w:rFonts w:ascii="Malgun Gothic" w:hAnsi="Malgun Gothic" w:eastAsia="STKaiti"/>
                <w:b w:val="0"/>
                <w:i w:val="0"/>
                <w:color w:val="000000"/>
                <w:sz w:val="16"/>
              </w:rPr>
              <w:t xml:space="preserve">1.89 </w:t>
            </w:r>
          </w:p>
        </w:tc>
      </w:tr>
      <w:tr>
        <w:trPr>
          <w:trHeight w:hRule="exact" w:val="238"/>
        </w:trPr>
        <w:tc>
          <w:tcPr>
            <w:tcW w:type="dxa" w:w="2940"/>
            <w:tcBorders/>
            <w:tcMar>
              <w:start w:w="0" w:type="dxa"/>
              <w:end w:w="0" w:type="dxa"/>
            </w:tcMar>
          </w:tcPr>
          <w:p>
            <w:pPr>
              <w:autoSpaceDN w:val="0"/>
              <w:autoSpaceDE w:val="0"/>
              <w:widowControl/>
              <w:spacing w:line="185" w:lineRule="auto" w:before="0" w:after="0"/>
              <w:ind w:left="0" w:right="348" w:firstLine="0"/>
              <w:jc w:val="right"/>
            </w:pPr>
            <w:r>
              <w:rPr>
                <w:rFonts w:ascii="Malgun Gothic" w:hAnsi="Malgun Gothic" w:eastAsia="STKaiti"/>
                <w:b w:val="0"/>
                <w:i w:val="0"/>
                <w:color w:val="000000"/>
                <w:sz w:val="16"/>
              </w:rPr>
              <w:t xml:space="preserve"> 法定准备金存款 </w:t>
            </w:r>
          </w:p>
        </w:tc>
        <w:tc>
          <w:tcPr>
            <w:tcW w:type="dxa" w:w="2256"/>
            <w:vMerge/>
            <w:tcBorders/>
          </w:tcPr>
          <w:p/>
        </w:tc>
        <w:tc>
          <w:tcPr>
            <w:tcW w:type="dxa" w:w="2256"/>
            <w:vMerge/>
            <w:tcBorders/>
          </w:tcPr>
          <w:p/>
        </w:tc>
        <w:tc>
          <w:tcPr>
            <w:tcW w:type="dxa" w:w="2256"/>
            <w:vMerge/>
            <w:tcBorders/>
          </w:tcPr>
          <w:p/>
        </w:tc>
      </w:tr>
      <w:tr>
        <w:trPr>
          <w:trHeight w:hRule="exact" w:val="260"/>
        </w:trPr>
        <w:tc>
          <w:tcPr>
            <w:tcW w:type="dxa" w:w="2940"/>
            <w:tcBorders/>
            <w:tcMar>
              <w:start w:w="0" w:type="dxa"/>
              <w:end w:w="0" w:type="dxa"/>
            </w:tcMar>
          </w:tcPr>
          <w:p>
            <w:pPr>
              <w:autoSpaceDN w:val="0"/>
              <w:autoSpaceDE w:val="0"/>
              <w:widowControl/>
              <w:spacing w:line="185" w:lineRule="auto" w:before="0" w:after="0"/>
              <w:ind w:left="0" w:right="348" w:firstLine="0"/>
              <w:jc w:val="right"/>
            </w:pPr>
            <w:r>
              <w:rPr>
                <w:rFonts w:ascii="Malgun Gothic" w:hAnsi="Malgun Gothic" w:eastAsia="STKaiti"/>
                <w:b w:val="0"/>
                <w:i w:val="0"/>
                <w:color w:val="000000"/>
                <w:sz w:val="16"/>
              </w:rPr>
              <w:t xml:space="preserve"> 超额准备金存款 </w:t>
            </w:r>
          </w:p>
        </w:tc>
        <w:tc>
          <w:tcPr>
            <w:tcW w:type="dxa" w:w="1660"/>
            <w:tcBorders/>
            <w:tcMar>
              <w:start w:w="0" w:type="dxa"/>
              <w:end w:w="0" w:type="dxa"/>
            </w:tcMar>
          </w:tcPr>
          <w:p>
            <w:pPr>
              <w:autoSpaceDN w:val="0"/>
              <w:autoSpaceDE w:val="0"/>
              <w:widowControl/>
              <w:spacing w:line="185" w:lineRule="auto" w:before="0" w:after="0"/>
              <w:ind w:left="0" w:right="146" w:firstLine="0"/>
              <w:jc w:val="right"/>
            </w:pPr>
            <w:r>
              <w:rPr>
                <w:rFonts w:ascii="Malgun Gothic" w:hAnsi="Malgun Gothic" w:eastAsia="STKaiti"/>
                <w:b w:val="0"/>
                <w:i w:val="0"/>
                <w:color w:val="000000"/>
                <w:sz w:val="16"/>
              </w:rPr>
              <w:t xml:space="preserve">0.99 </w:t>
            </w:r>
          </w:p>
        </w:tc>
        <w:tc>
          <w:tcPr>
            <w:tcW w:type="dxa" w:w="1720"/>
            <w:tcBorders/>
            <w:tcMar>
              <w:start w:w="0" w:type="dxa"/>
              <w:end w:w="0" w:type="dxa"/>
            </w:tcMar>
          </w:tcPr>
          <w:p>
            <w:pPr>
              <w:autoSpaceDN w:val="0"/>
              <w:autoSpaceDE w:val="0"/>
              <w:widowControl/>
              <w:spacing w:line="185" w:lineRule="auto" w:before="0" w:after="0"/>
              <w:ind w:left="0" w:right="96" w:firstLine="0"/>
              <w:jc w:val="right"/>
            </w:pPr>
            <w:r>
              <w:rPr>
                <w:rFonts w:ascii="Malgun Gothic" w:hAnsi="Malgun Gothic" w:eastAsia="STKaiti"/>
                <w:b w:val="0"/>
                <w:i w:val="0"/>
                <w:color w:val="000000"/>
                <w:sz w:val="16"/>
              </w:rPr>
              <w:t xml:space="preserve">0.99 </w:t>
            </w:r>
          </w:p>
        </w:tc>
        <w:tc>
          <w:tcPr>
            <w:tcW w:type="dxa" w:w="1720"/>
            <w:tcBorders/>
            <w:tcMar>
              <w:start w:w="0" w:type="dxa"/>
              <w:end w:w="0" w:type="dxa"/>
            </w:tcMar>
          </w:tcPr>
          <w:p>
            <w:pPr>
              <w:autoSpaceDN w:val="0"/>
              <w:autoSpaceDE w:val="0"/>
              <w:widowControl/>
              <w:spacing w:line="185" w:lineRule="auto" w:before="0" w:after="0"/>
              <w:ind w:left="0" w:right="140" w:firstLine="0"/>
              <w:jc w:val="right"/>
            </w:pPr>
            <w:r>
              <w:rPr>
                <w:rFonts w:ascii="Malgun Gothic" w:hAnsi="Malgun Gothic" w:eastAsia="STKaiti"/>
                <w:b w:val="0"/>
                <w:i w:val="0"/>
                <w:color w:val="000000"/>
                <w:sz w:val="16"/>
              </w:rPr>
              <w:t xml:space="preserve">1.62 </w:t>
            </w:r>
          </w:p>
        </w:tc>
      </w:tr>
      <w:tr>
        <w:trPr>
          <w:trHeight w:hRule="exact" w:val="264"/>
        </w:trPr>
        <w:tc>
          <w:tcPr>
            <w:tcW w:type="dxa" w:w="294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260" w:after="0"/>
              <w:ind w:left="0" w:right="1148" w:firstLine="0"/>
              <w:jc w:val="right"/>
            </w:pPr>
            <w:r>
              <w:rPr>
                <w:rFonts w:ascii="Malgun Gothic" w:hAnsi="Malgun Gothic" w:eastAsia="STKaiti"/>
                <w:b w:val="0"/>
                <w:i w:val="0"/>
                <w:color w:val="000000"/>
                <w:sz w:val="16"/>
              </w:rPr>
              <w:t xml:space="preserve"> 再贴现 </w:t>
            </w:r>
          </w:p>
        </w:tc>
        <w:tc>
          <w:tcPr>
            <w:tcW w:type="dxa" w:w="166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(自2005-3-17起) </w:t>
            </w:r>
          </w:p>
        </w:tc>
        <w:tc>
          <w:tcPr>
            <w:tcW w:type="dxa" w:w="1720"/>
            <w:tcBorders/>
            <w:tcMar>
              <w:start w:w="0" w:type="dxa"/>
              <w:end w:w="0" w:type="dxa"/>
            </w:tcMar>
          </w:tcPr>
          <w:p>
            <w:pPr>
              <w:autoSpaceDN w:val="0"/>
              <w:autoSpaceDE w:val="0"/>
              <w:widowControl/>
              <w:spacing w:line="185" w:lineRule="auto" w:before="2" w:after="0"/>
              <w:ind w:left="276" w:right="0" w:firstLine="0"/>
              <w:jc w:val="left"/>
            </w:pPr>
            <w:r>
              <w:rPr>
                <w:rFonts w:ascii="Malgun Gothic" w:hAnsi="Malgun Gothic" w:eastAsia="STKaiti"/>
                <w:b w:val="0"/>
                <w:i w:val="0"/>
                <w:color w:val="000000"/>
                <w:sz w:val="16"/>
              </w:rPr>
              <w:t xml:space="preserve">(自2005-3-17起) </w:t>
            </w:r>
          </w:p>
        </w:tc>
        <w:tc>
          <w:tcPr>
            <w:tcW w:type="dxa" w:w="1720"/>
            <w:tcBorders/>
            <w:tcMar>
              <w:start w:w="0" w:type="dxa"/>
              <w:end w:w="0" w:type="dxa"/>
            </w:tcMar>
          </w:tcPr>
          <w:p>
            <w:pPr>
              <w:autoSpaceDN w:val="0"/>
              <w:autoSpaceDE w:val="0"/>
              <w:widowControl/>
              <w:spacing w:line="185" w:lineRule="auto" w:before="2" w:after="0"/>
              <w:ind w:left="0" w:right="0" w:firstLine="0"/>
              <w:jc w:val="center"/>
            </w:pPr>
            <w:r>
              <w:rPr>
                <w:rFonts w:ascii="Malgun Gothic" w:hAnsi="Malgun Gothic" w:eastAsia="STKaiti"/>
                <w:b w:val="0"/>
                <w:i w:val="0"/>
                <w:color w:val="000000"/>
                <w:sz w:val="16"/>
              </w:rPr>
              <w:t xml:space="preserve">(自2003-12-26起) </w:t>
            </w:r>
          </w:p>
        </w:tc>
      </w:tr>
      <w:tr>
        <w:trPr>
          <w:trHeight w:hRule="exact" w:val="236"/>
        </w:trPr>
        <w:tc>
          <w:tcPr>
            <w:tcW w:type="dxa" w:w="2256"/>
            <w:vMerge/>
            <w:tcBorders/>
          </w:tcPr>
          <w:p/>
        </w:tc>
        <w:tc>
          <w:tcPr>
            <w:tcW w:type="dxa" w:w="1660"/>
            <w:tcBorders/>
            <w:tcMar>
              <w:start w:w="0" w:type="dxa"/>
              <w:end w:w="0" w:type="dxa"/>
            </w:tcMar>
          </w:tcPr>
          <w:p>
            <w:pPr>
              <w:autoSpaceDN w:val="0"/>
              <w:autoSpaceDE w:val="0"/>
              <w:widowControl/>
              <w:spacing w:line="185" w:lineRule="auto" w:before="0" w:after="0"/>
              <w:ind w:left="0" w:right="146" w:firstLine="0"/>
              <w:jc w:val="right"/>
            </w:pPr>
            <w:r>
              <w:rPr>
                <w:rFonts w:ascii="Malgun Gothic" w:hAnsi="Malgun Gothic" w:eastAsia="STKaiti"/>
                <w:b w:val="0"/>
                <w:i w:val="0"/>
                <w:color w:val="000000"/>
                <w:sz w:val="16"/>
              </w:rPr>
              <w:t xml:space="preserve">3.24 </w:t>
            </w:r>
          </w:p>
        </w:tc>
        <w:tc>
          <w:tcPr>
            <w:tcW w:type="dxa" w:w="1720"/>
            <w:tcBorders/>
            <w:tcMar>
              <w:start w:w="0" w:type="dxa"/>
              <w:end w:w="0" w:type="dxa"/>
            </w:tcMar>
          </w:tcPr>
          <w:p>
            <w:pPr>
              <w:autoSpaceDN w:val="0"/>
              <w:autoSpaceDE w:val="0"/>
              <w:widowControl/>
              <w:spacing w:line="185" w:lineRule="auto" w:before="0" w:after="0"/>
              <w:ind w:left="0" w:right="96" w:firstLine="0"/>
              <w:jc w:val="right"/>
            </w:pPr>
            <w:r>
              <w:rPr>
                <w:rFonts w:ascii="Malgun Gothic" w:hAnsi="Malgun Gothic" w:eastAsia="STKaiti"/>
                <w:b w:val="0"/>
                <w:i w:val="0"/>
                <w:color w:val="000000"/>
                <w:sz w:val="16"/>
              </w:rPr>
              <w:t xml:space="preserve">3.24 </w:t>
            </w:r>
          </w:p>
        </w:tc>
        <w:tc>
          <w:tcPr>
            <w:tcW w:type="dxa" w:w="1720"/>
            <w:tcBorders/>
            <w:tcMar>
              <w:start w:w="0" w:type="dxa"/>
              <w:end w:w="0" w:type="dxa"/>
            </w:tcMar>
          </w:tcPr>
          <w:p>
            <w:pPr>
              <w:autoSpaceDN w:val="0"/>
              <w:autoSpaceDE w:val="0"/>
              <w:widowControl/>
              <w:spacing w:line="185" w:lineRule="auto" w:before="0" w:after="0"/>
              <w:ind w:left="0" w:right="140" w:firstLine="0"/>
              <w:jc w:val="right"/>
            </w:pPr>
            <w:r>
              <w:rPr>
                <w:rFonts w:ascii="Malgun Gothic" w:hAnsi="Malgun Gothic" w:eastAsia="STKaiti"/>
                <w:b w:val="0"/>
                <w:i w:val="0"/>
                <w:color w:val="000000"/>
                <w:sz w:val="16"/>
              </w:rPr>
              <w:t xml:space="preserve">3.24 </w:t>
            </w:r>
          </w:p>
        </w:tc>
      </w:tr>
      <w:tr>
        <w:trPr>
          <w:trHeight w:hRule="exact" w:val="334"/>
        </w:trPr>
        <w:tc>
          <w:tcPr>
            <w:tcW w:type="dxa" w:w="2256"/>
            <w:vMerge/>
            <w:tcBorders/>
          </w:tcPr>
          <w:p/>
        </w:tc>
        <w:tc>
          <w:tcPr>
            <w:tcW w:type="dxa" w:w="1660"/>
            <w:tcBorders/>
            <w:tcMar>
              <w:start w:w="0" w:type="dxa"/>
              <w:end w:w="0" w:type="dxa"/>
            </w:tcMar>
          </w:tcPr>
          <w:p>
            <w:pPr>
              <w:autoSpaceDN w:val="0"/>
              <w:autoSpaceDE w:val="0"/>
              <w:widowControl/>
              <w:spacing w:line="185" w:lineRule="auto" w:before="14" w:after="0"/>
              <w:ind w:left="0" w:right="0" w:firstLine="0"/>
              <w:jc w:val="center"/>
            </w:pPr>
            <w:r>
              <w:rPr>
                <w:rFonts w:ascii="Malgun Gothic" w:hAnsi="Malgun Gothic" w:eastAsia="STKaiti"/>
                <w:b w:val="0"/>
                <w:i w:val="0"/>
                <w:color w:val="000000"/>
                <w:sz w:val="16"/>
              </w:rPr>
              <w:t xml:space="preserve">(自2004-3-25起) </w:t>
            </w:r>
          </w:p>
        </w:tc>
        <w:tc>
          <w:tcPr>
            <w:tcW w:type="dxa" w:w="1720"/>
            <w:tcBorders/>
            <w:tcMar>
              <w:start w:w="0" w:type="dxa"/>
              <w:end w:w="0" w:type="dxa"/>
            </w:tcMar>
          </w:tcPr>
          <w:p>
            <w:pPr>
              <w:autoSpaceDN w:val="0"/>
              <w:autoSpaceDE w:val="0"/>
              <w:widowControl/>
              <w:spacing w:line="185" w:lineRule="auto" w:before="14" w:after="0"/>
              <w:ind w:left="274" w:right="0" w:firstLine="0"/>
              <w:jc w:val="left"/>
            </w:pPr>
            <w:r>
              <w:rPr>
                <w:rFonts w:ascii="Malgun Gothic" w:hAnsi="Malgun Gothic" w:eastAsia="STKaiti"/>
                <w:b w:val="0"/>
                <w:i w:val="0"/>
                <w:color w:val="000000"/>
                <w:sz w:val="16"/>
              </w:rPr>
              <w:t xml:space="preserve">(自2004-3-25起) </w:t>
            </w:r>
          </w:p>
        </w:tc>
        <w:tc>
          <w:tcPr>
            <w:tcW w:type="dxa" w:w="1720"/>
            <w:tcBorders/>
            <w:tcMar>
              <w:start w:w="0" w:type="dxa"/>
              <w:end w:w="0" w:type="dxa"/>
            </w:tcMar>
          </w:tcPr>
          <w:p>
            <w:pPr>
              <w:autoSpaceDN w:val="0"/>
              <w:autoSpaceDE w:val="0"/>
              <w:widowControl/>
              <w:spacing w:line="185" w:lineRule="auto" w:before="14" w:after="0"/>
              <w:ind w:left="230" w:right="0" w:firstLine="0"/>
              <w:jc w:val="left"/>
            </w:pPr>
            <w:r>
              <w:rPr>
                <w:rFonts w:ascii="Malgun Gothic" w:hAnsi="Malgun Gothic" w:eastAsia="STKaiti"/>
                <w:b w:val="0"/>
                <w:i w:val="0"/>
                <w:color w:val="000000"/>
                <w:sz w:val="16"/>
              </w:rPr>
              <w:t xml:space="preserve">(自2004-3-25起) </w:t>
            </w:r>
          </w:p>
        </w:tc>
      </w:tr>
    </w:tbl>
    <w:p>
      <w:pPr>
        <w:autoSpaceDN w:val="0"/>
        <w:autoSpaceDE w:val="0"/>
        <w:widowControl/>
        <w:spacing w:line="245" w:lineRule="auto" w:before="198" w:after="0"/>
        <w:ind w:left="1684" w:right="352" w:firstLine="0"/>
        <w:jc w:val="both"/>
      </w:pPr>
      <w:r>
        <w:rPr>
          <w:rFonts w:ascii="STKaiti" w:hAnsi="STKaiti" w:eastAsia="STKaiti"/>
          <w:b w:val="0"/>
          <w:i w:val="0"/>
          <w:color w:val="000000"/>
          <w:sz w:val="21"/>
        </w:rPr>
        <w:t>中国人民银行决定，从2006年4月28日起上调金融机构人民币贷款基准利率，</w:t>
      </w:r>
      <w:r>
        <w:rPr>
          <w:rFonts w:ascii="STKaiti" w:hAnsi="STKaiti" w:eastAsia="STKaiti"/>
          <w:b w:val="0"/>
          <w:i w:val="0"/>
          <w:color w:val="000000"/>
          <w:sz w:val="21"/>
        </w:rPr>
        <w:t xml:space="preserve">一年期贷款基准利率上调0.27个百分点，由调整前的5.58%提高到5.85%。其后 </w:t>
      </w:r>
      <w:r>
        <w:rPr>
          <w:rFonts w:ascii="STKaiti" w:hAnsi="STKaiti" w:eastAsia="STKaiti"/>
          <w:b w:val="0"/>
          <w:i w:val="0"/>
          <w:color w:val="000000"/>
          <w:sz w:val="21"/>
        </w:rPr>
        <w:t xml:space="preserve">从2006年8月19日起，一年期贷款基准利率再上调0.27个百分点，由调整前的 </w:t>
      </w:r>
      <w:r>
        <w:rPr>
          <w:rFonts w:ascii="STKaiti" w:hAnsi="STKaiti" w:eastAsia="STKaiti"/>
          <w:b w:val="0"/>
          <w:i w:val="0"/>
          <w:color w:val="000000"/>
          <w:sz w:val="21"/>
        </w:rPr>
        <w:t xml:space="preserve">5.85%提高到6.12%。其他各档次贷款利率也相应调整，贷款利率的浮动办法 </w:t>
      </w:r>
      <w:r>
        <w:rPr>
          <w:rFonts w:ascii="STKaiti" w:hAnsi="STKaiti" w:eastAsia="STKaiti"/>
          <w:b w:val="0"/>
          <w:i w:val="0"/>
          <w:color w:val="000000"/>
          <w:sz w:val="21"/>
        </w:rPr>
        <w:t xml:space="preserve">保持不变，金融机构(不含城乡信用社)的贷款利率原则上不设定上限，从2006 </w:t>
      </w:r>
      <w:r>
        <w:rPr>
          <w:rFonts w:ascii="STKaiti" w:hAnsi="STKaiti" w:eastAsia="STKaiti"/>
          <w:b w:val="0"/>
          <w:i w:val="0"/>
          <w:color w:val="000000"/>
          <w:sz w:val="21"/>
        </w:rPr>
        <w:t xml:space="preserve">年8月19日起，允许商业性个人住房贷款利率的下限由贷款基准利率的0.9倍扩 </w:t>
      </w:r>
      <w:r>
        <w:rPr>
          <w:rFonts w:ascii="STKaiti" w:hAnsi="STKaiti" w:eastAsia="STKaiti"/>
          <w:b w:val="0"/>
          <w:i w:val="0"/>
          <w:color w:val="000000"/>
          <w:sz w:val="21"/>
        </w:rPr>
        <w:t xml:space="preserve">大为0.85倍，其他商业性贷款利率下限保持0.9倍不变。 </w:t>
      </w:r>
    </w:p>
    <w:p>
      <w:pPr>
        <w:autoSpaceDN w:val="0"/>
        <w:autoSpaceDE w:val="0"/>
        <w:widowControl/>
        <w:spacing w:line="245" w:lineRule="auto" w:before="260" w:after="0"/>
        <w:ind w:left="1684" w:right="288" w:firstLine="0"/>
        <w:jc w:val="left"/>
      </w:pPr>
      <w:r>
        <w:rPr>
          <w:rFonts w:ascii="STKaiti" w:hAnsi="STKaiti" w:eastAsia="STKaiti"/>
          <w:b w:val="0"/>
          <w:i w:val="0"/>
          <w:color w:val="000000"/>
          <w:sz w:val="21"/>
        </w:rPr>
        <w:t xml:space="preserve">贴现利率在向中国人民银行再贴现利率的基础上加点确定，但最高不得超过 </w:t>
      </w:r>
      <w:r>
        <w:rPr>
          <w:rFonts w:ascii="STKaiti" w:hAnsi="STKaiti" w:eastAsia="STKaiti"/>
          <w:b w:val="0"/>
          <w:i w:val="0"/>
          <w:color w:val="000000"/>
          <w:sz w:val="21"/>
        </w:rPr>
        <w:t xml:space="preserve">同期贷款利率(含浮动)。 </w:t>
      </w:r>
    </w:p>
    <w:p>
      <w:pPr>
        <w:autoSpaceDN w:val="0"/>
        <w:autoSpaceDE w:val="0"/>
        <w:widowControl/>
        <w:spacing w:line="185" w:lineRule="auto" w:before="2444" w:after="0"/>
        <w:ind w:left="0" w:right="4350" w:firstLine="0"/>
        <w:jc w:val="right"/>
      </w:pPr>
      <w:r>
        <w:rPr>
          <w:rFonts w:ascii="STKaiti" w:hAnsi="STKaiti" w:eastAsia="STKaiti"/>
          <w:b w:val="0"/>
          <w:i w:val="0"/>
          <w:color w:val="000000"/>
          <w:sz w:val="18"/>
        </w:rPr>
        <w:t xml:space="preserve">59 </w:t>
      </w:r>
    </w:p>
    <w:p>
      <w:pPr>
        <w:sectPr>
          <w:pgSz w:w="11904" w:h="16840"/>
          <w:pgMar w:top="544" w:right="1440" w:bottom="370" w:left="1440" w:header="720" w:footer="720" w:gutter="0"/>
          <w:cols w:space="720" w:num="1" w:equalWidth="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36"/>
        </w:trPr>
        <w:tc>
          <w:tcPr>
            <w:tcW w:type="dxa" w:w="50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7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r>
      <w:tr>
        <w:trPr>
          <w:trHeight w:hRule="exact" w:val="470"/>
        </w:trPr>
        <w:tc>
          <w:tcPr>
            <w:tcW w:type="dxa" w:w="3008"/>
            <w:vMerge/>
            <w:tcBorders>
              <w:top w:sz="4.7999999999999545" w:val="single" w:color="#000000"/>
            </w:tcBorders>
          </w:tcPr>
          <w:p/>
        </w:tc>
        <w:tc>
          <w:tcPr>
            <w:tcW w:type="dxa" w:w="640"/>
            <w:tcBorders/>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(c) </w:t>
            </w:r>
          </w:p>
        </w:tc>
        <w:tc>
          <w:tcPr>
            <w:tcW w:type="dxa" w:w="7138"/>
            <w:tcBorders/>
            <w:tcMar>
              <w:start w:w="0" w:type="dxa"/>
              <w:end w:w="0" w:type="dxa"/>
            </w:tcMar>
          </w:tcPr>
          <w:p>
            <w:pPr>
              <w:autoSpaceDN w:val="0"/>
              <w:autoSpaceDE w:val="0"/>
              <w:widowControl/>
              <w:spacing w:line="185" w:lineRule="auto" w:before="136" w:after="0"/>
              <w:ind w:left="166" w:right="0" w:firstLine="0"/>
              <w:jc w:val="left"/>
            </w:pPr>
            <w:r>
              <w:rPr>
                <w:rFonts w:ascii="Malgun Gothic" w:hAnsi="Malgun Gothic" w:eastAsia="STKaiti"/>
                <w:b w:val="0"/>
                <w:i w:val="0"/>
                <w:color w:val="000000"/>
                <w:sz w:val="16"/>
              </w:rPr>
              <w:t xml:space="preserve">利率风险(续) </w:t>
            </w:r>
          </w:p>
        </w:tc>
      </w:tr>
    </w:tbl>
    <w:p>
      <w:pPr>
        <w:autoSpaceDN w:val="0"/>
        <w:autoSpaceDE w:val="0"/>
        <w:widowControl/>
        <w:spacing w:line="245" w:lineRule="auto" w:before="194" w:after="0"/>
        <w:ind w:left="1684" w:right="288" w:firstLine="0"/>
        <w:jc w:val="left"/>
      </w:pPr>
      <w:r>
        <w:rPr>
          <w:rFonts w:ascii="STKaiti" w:hAnsi="STKaiti" w:eastAsia="STKaiti"/>
          <w:b w:val="0"/>
          <w:i w:val="0"/>
          <w:color w:val="000000"/>
          <w:sz w:val="21"/>
        </w:rPr>
        <w:t xml:space="preserve">同业间拆借、拆放利率可由借贷双方协商议定。在货币市场拆借与拆放之间 </w:t>
      </w:r>
      <w:r>
        <w:rPr>
          <w:rFonts w:ascii="STKaiti" w:hAnsi="STKaiti" w:eastAsia="STKaiti"/>
          <w:b w:val="0"/>
          <w:i w:val="0"/>
          <w:color w:val="000000"/>
          <w:sz w:val="21"/>
        </w:rPr>
        <w:t xml:space="preserve">通常没有利率差异。 </w:t>
      </w:r>
    </w:p>
    <w:p>
      <w:pPr>
        <w:autoSpaceDN w:val="0"/>
        <w:autoSpaceDE w:val="0"/>
        <w:widowControl/>
        <w:spacing w:line="245" w:lineRule="auto" w:before="260" w:after="0"/>
        <w:ind w:left="1684" w:right="288" w:firstLine="0"/>
        <w:jc w:val="left"/>
      </w:pPr>
      <w:r>
        <w:rPr>
          <w:rFonts w:ascii="STKaiti" w:hAnsi="STKaiti" w:eastAsia="STKaiti"/>
          <w:b w:val="0"/>
          <w:i w:val="0"/>
          <w:color w:val="000000"/>
          <w:sz w:val="21"/>
        </w:rPr>
        <w:t xml:space="preserve">允许存款利率下浮，即所有存款类金融机构对其吸收的人民币存款利率，可 </w:t>
      </w:r>
      <w:r>
        <w:rPr>
          <w:rFonts w:ascii="STKaiti" w:hAnsi="STKaiti" w:eastAsia="STKaiti"/>
          <w:b w:val="0"/>
          <w:i w:val="0"/>
          <w:color w:val="000000"/>
          <w:sz w:val="21"/>
        </w:rPr>
        <w:t xml:space="preserve">在不超过各档次存款基准利率的范围内浮动。存款利率不能上浮。 </w:t>
      </w:r>
    </w:p>
    <w:p>
      <w:pPr>
        <w:autoSpaceDN w:val="0"/>
        <w:tabs>
          <w:tab w:pos="1664" w:val="left"/>
        </w:tabs>
        <w:autoSpaceDE w:val="0"/>
        <w:widowControl/>
        <w:spacing w:line="185" w:lineRule="auto" w:before="258" w:after="0"/>
        <w:ind w:left="1078" w:right="0" w:firstLine="0"/>
        <w:jc w:val="left"/>
      </w:pPr>
      <w:r>
        <w:rPr>
          <w:rFonts w:ascii="STKaiti" w:hAnsi="STKaiti" w:eastAsia="STKaiti"/>
          <w:b w:val="0"/>
          <w:i w:val="0"/>
          <w:color w:val="000000"/>
          <w:sz w:val="21"/>
        </w:rPr>
        <w:t xml:space="preserve">(d) </w:t>
      </w:r>
      <w:r>
        <w:tab/>
      </w:r>
      <w:r>
        <w:rPr>
          <w:rFonts w:ascii="STKaiti" w:hAnsi="STKaiti" w:eastAsia="STKaiti"/>
          <w:b w:val="0"/>
          <w:i w:val="0"/>
          <w:color w:val="000000"/>
          <w:sz w:val="21"/>
        </w:rPr>
        <w:t xml:space="preserve">流动性风险 </w:t>
      </w:r>
    </w:p>
    <w:p>
      <w:pPr>
        <w:autoSpaceDN w:val="0"/>
        <w:autoSpaceDE w:val="0"/>
        <w:widowControl/>
        <w:spacing w:line="185" w:lineRule="auto" w:before="260" w:after="202"/>
        <w:ind w:left="0" w:right="0" w:firstLine="0"/>
        <w:jc w:val="center"/>
      </w:pPr>
      <w:r>
        <w:rPr>
          <w:rFonts w:ascii="STKaiti" w:hAnsi="STKaiti" w:eastAsia="STKaiti"/>
          <w:b w:val="0"/>
          <w:i w:val="0"/>
          <w:color w:val="000000"/>
          <w:sz w:val="21"/>
        </w:rPr>
        <w:t xml:space="preserve">于2006年12月31日，本公司的资产及负债的到期分析列示如下: </w:t>
      </w:r>
    </w:p>
    <w:tbl>
      <w:tblPr>
        <w:tblW w:type="auto" w:w="0"/>
        <w:tblLayout w:type="fixed"/>
        <w:tblLook w:firstColumn="1" w:firstRow="1" w:lastColumn="0" w:lastRow="0" w:noHBand="0" w:noVBand="1" w:val="04A0"/>
        <w:tblInd w:w="820.0" w:type="dxa"/>
      </w:tblPr>
      <w:tblGrid>
        <w:gridCol w:w="694"/>
        <w:gridCol w:w="694"/>
        <w:gridCol w:w="694"/>
        <w:gridCol w:w="694"/>
        <w:gridCol w:w="694"/>
        <w:gridCol w:w="694"/>
        <w:gridCol w:w="694"/>
        <w:gridCol w:w="694"/>
        <w:gridCol w:w="694"/>
        <w:gridCol w:w="694"/>
        <w:gridCol w:w="694"/>
        <w:gridCol w:w="694"/>
        <w:gridCol w:w="694"/>
      </w:tblGrid>
      <w:tr>
        <w:trPr>
          <w:trHeight w:hRule="exact" w:val="244"/>
        </w:trPr>
        <w:tc>
          <w:tcPr>
            <w:tcW w:type="dxa" w:w="2094"/>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252" w:after="0"/>
              <w:ind w:left="0" w:right="400" w:firstLine="0"/>
              <w:jc w:val="right"/>
            </w:pPr>
            <w:r>
              <w:rPr>
                <w:rFonts w:ascii="Malgun Gothic" w:hAnsi="Malgun Gothic" w:eastAsia="STKaiti"/>
                <w:b w:val="0"/>
                <w:i w:val="0"/>
                <w:color w:val="000000"/>
                <w:sz w:val="16"/>
              </w:rPr>
              <w:t xml:space="preserve">人民币千元 </w:t>
            </w:r>
          </w:p>
          <w:p>
            <w:pPr>
              <w:autoSpaceDN w:val="0"/>
              <w:autoSpaceDE w:val="0"/>
              <w:widowControl/>
              <w:spacing w:line="245" w:lineRule="auto" w:before="186" w:after="0"/>
              <w:ind w:left="900" w:right="144" w:firstLine="0"/>
              <w:jc w:val="left"/>
            </w:pPr>
            <w:r>
              <w:rPr>
                <w:rFonts w:ascii="Malgun Gothic" w:hAnsi="Malgun Gothic" w:eastAsia="STKaiti"/>
                <w:b w:val="0"/>
                <w:i w:val="0"/>
                <w:color w:val="000000"/>
                <w:sz w:val="16"/>
              </w:rPr>
              <w:t xml:space="preserve">资产: </w:t>
            </w:r>
            <w:r>
              <w:rPr>
                <w:rFonts w:ascii="Malgun Gothic" w:hAnsi="Malgun Gothic"/>
                <w:sz w:val="16"/>
              </w:rPr>
              <w:br/>
            </w:r>
            <w:r>
              <w:rPr>
                <w:rFonts w:ascii="Malgun Gothic" w:hAnsi="Malgun Gothic" w:eastAsia="STKaiti"/>
                <w:b w:val="0"/>
                <w:i w:val="0"/>
                <w:color w:val="000000"/>
                <w:sz w:val="16"/>
              </w:rPr>
              <w:t xml:space="preserve">现金 </w:t>
            </w:r>
            <w:r>
              <w:rPr>
                <w:rFonts w:ascii="Malgun Gothic" w:hAnsi="Malgun Gothic"/>
                <w:sz w:val="16"/>
              </w:rPr>
              <w:br/>
            </w:r>
            <w:r>
              <w:rPr>
                <w:rFonts w:ascii="Malgun Gothic" w:hAnsi="Malgun Gothic" w:eastAsia="STKaiti"/>
                <w:b w:val="0"/>
                <w:i w:val="0"/>
                <w:color w:val="000000"/>
                <w:sz w:val="16"/>
              </w:rPr>
              <w:t xml:space="preserve">存放央行款项 </w:t>
            </w:r>
            <w:r>
              <w:rPr>
                <w:rFonts w:ascii="Malgun Gothic" w:hAnsi="Malgun Gothic"/>
                <w:sz w:val="16"/>
              </w:rPr>
              <w:br/>
            </w:r>
            <w:r>
              <w:rPr>
                <w:rFonts w:ascii="Malgun Gothic" w:hAnsi="Malgun Gothic" w:eastAsia="STKaiti"/>
                <w:b w:val="0"/>
                <w:i w:val="0"/>
                <w:color w:val="000000"/>
                <w:sz w:val="16"/>
              </w:rPr>
              <w:t xml:space="preserve">拆放同业 </w:t>
            </w:r>
            <w:r>
              <w:rPr>
                <w:rFonts w:ascii="Malgun Gothic" w:hAnsi="Malgun Gothic"/>
                <w:sz w:val="16"/>
              </w:rPr>
              <w:br/>
            </w:r>
            <w:r>
              <w:rPr>
                <w:rFonts w:ascii="Malgun Gothic" w:hAnsi="Malgun Gothic" w:eastAsia="STKaiti"/>
                <w:b w:val="0"/>
                <w:i w:val="0"/>
                <w:color w:val="000000"/>
                <w:sz w:val="16"/>
              </w:rPr>
              <w:t xml:space="preserve">存放同业 </w:t>
            </w:r>
            <w:r>
              <w:rPr>
                <w:rFonts w:ascii="Malgun Gothic" w:hAnsi="Malgun Gothic"/>
                <w:sz w:val="16"/>
              </w:rPr>
              <w:br/>
            </w:r>
            <w:r>
              <w:rPr>
                <w:rFonts w:ascii="Malgun Gothic" w:hAnsi="Malgun Gothic" w:eastAsia="STKaiti"/>
                <w:b w:val="0"/>
                <w:i w:val="0"/>
                <w:color w:val="000000"/>
                <w:sz w:val="16"/>
              </w:rPr>
              <w:t xml:space="preserve">交易证券及 </w:t>
            </w:r>
            <w:r>
              <w:rPr>
                <w:rFonts w:ascii="Malgun Gothic" w:hAnsi="Malgun Gothic"/>
                <w:sz w:val="16"/>
              </w:rPr>
              <w:br/>
            </w:r>
            <w:r>
              <w:rPr>
                <w:rFonts w:ascii="Malgun Gothic" w:hAnsi="Malgun Gothic" w:eastAsia="STKaiti"/>
                <w:b w:val="0"/>
                <w:i w:val="0"/>
                <w:color w:val="000000"/>
                <w:sz w:val="16"/>
              </w:rPr>
              <w:t xml:space="preserve">证券投资 </w:t>
            </w:r>
          </w:p>
          <w:p>
            <w:pPr>
              <w:autoSpaceDN w:val="0"/>
              <w:autoSpaceDE w:val="0"/>
              <w:widowControl/>
              <w:spacing w:line="245" w:lineRule="auto" w:before="174" w:after="0"/>
              <w:ind w:left="900" w:right="144" w:firstLine="0"/>
              <w:jc w:val="left"/>
            </w:pPr>
            <w:r>
              <w:rPr>
                <w:rFonts w:ascii="Malgun Gothic" w:hAnsi="Malgun Gothic" w:eastAsia="STKaiti"/>
                <w:b w:val="0"/>
                <w:i w:val="0"/>
                <w:color w:val="000000"/>
                <w:sz w:val="16"/>
              </w:rPr>
              <w:t xml:space="preserve">买入返售款项 </w:t>
            </w:r>
            <w:r>
              <w:rPr>
                <w:rFonts w:ascii="Malgun Gothic" w:hAnsi="Malgun Gothic"/>
                <w:sz w:val="16"/>
              </w:rPr>
              <w:br/>
            </w:r>
            <w:r>
              <w:rPr>
                <w:rFonts w:ascii="Malgun Gothic" w:hAnsi="Malgun Gothic" w:eastAsia="STKaiti"/>
                <w:b w:val="0"/>
                <w:i w:val="0"/>
                <w:color w:val="000000"/>
                <w:sz w:val="16"/>
              </w:rPr>
              <w:t xml:space="preserve">贷款 </w:t>
            </w:r>
            <w:r>
              <w:rPr>
                <w:rFonts w:ascii="Malgun Gothic" w:hAnsi="Malgun Gothic"/>
                <w:sz w:val="16"/>
              </w:rPr>
              <w:br/>
            </w:r>
            <w:r>
              <w:rPr>
                <w:rFonts w:ascii="Malgun Gothic" w:hAnsi="Malgun Gothic" w:eastAsia="STKaiti"/>
                <w:b w:val="0"/>
                <w:i w:val="0"/>
                <w:color w:val="000000"/>
                <w:sz w:val="16"/>
              </w:rPr>
              <w:t xml:space="preserve">其他资产 </w:t>
            </w:r>
          </w:p>
        </w:tc>
        <w:tc>
          <w:tcPr>
            <w:tcW w:type="dxa" w:w="1756"/>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0" w:right="158" w:firstLine="0"/>
              <w:jc w:val="right"/>
            </w:pPr>
            <w:r>
              <w:rPr>
                <w:rFonts w:ascii="Malgun Gothic" w:hAnsi="Malgun Gothic" w:eastAsia="STKaiti"/>
                <w:b w:val="0"/>
                <w:i w:val="0"/>
                <w:color w:val="000000"/>
                <w:sz w:val="16"/>
              </w:rPr>
              <w:t xml:space="preserve">即时 </w:t>
            </w:r>
          </w:p>
        </w:tc>
        <w:tc>
          <w:tcPr>
            <w:tcW w:type="dxa" w:w="590"/>
            <w:tcBorders/>
            <w:tcMar>
              <w:start w:w="0" w:type="dxa"/>
              <w:end w:w="0" w:type="dxa"/>
            </w:tcMar>
          </w:tcPr>
          <w:p>
            <w:pPr>
              <w:autoSpaceDN w:val="0"/>
              <w:autoSpaceDE w:val="0"/>
              <w:widowControl/>
              <w:spacing w:line="185" w:lineRule="auto" w:before="48" w:after="0"/>
              <w:ind w:left="0" w:right="0" w:firstLine="0"/>
              <w:jc w:val="right"/>
            </w:pPr>
            <w:r>
              <w:rPr>
                <w:rFonts w:ascii="Malgun Gothic" w:hAnsi="Malgun Gothic" w:eastAsia="STKaiti"/>
                <w:b w:val="0"/>
                <w:i w:val="0"/>
                <w:color w:val="000000"/>
                <w:sz w:val="16"/>
              </w:rPr>
              <w:t xml:space="preserve">3个月 </w:t>
            </w:r>
          </w:p>
        </w:tc>
        <w:tc>
          <w:tcPr>
            <w:tcW w:type="dxa" w:w="840"/>
            <w:tcBorders/>
            <w:tcMar>
              <w:start w:w="0" w:type="dxa"/>
              <w:end w:w="0" w:type="dxa"/>
            </w:tcMar>
          </w:tcPr>
          <w:p>
            <w:pPr>
              <w:autoSpaceDN w:val="0"/>
              <w:autoSpaceDE w:val="0"/>
              <w:widowControl/>
              <w:spacing w:line="185" w:lineRule="auto" w:before="48" w:after="0"/>
              <w:ind w:left="0" w:right="0" w:firstLine="0"/>
              <w:jc w:val="right"/>
            </w:pPr>
            <w:r>
              <w:rPr>
                <w:rFonts w:ascii="Malgun Gothic" w:hAnsi="Malgun Gothic" w:eastAsia="STKaiti"/>
                <w:b w:val="0"/>
                <w:i w:val="0"/>
                <w:color w:val="000000"/>
                <w:sz w:val="16"/>
              </w:rPr>
              <w:t xml:space="preserve">3至12个 </w:t>
            </w:r>
          </w:p>
        </w:tc>
        <w:tc>
          <w:tcPr>
            <w:tcW w:type="dxa" w:w="1012"/>
            <w:gridSpan w:val="2"/>
            <w:tcBorders/>
            <w:tcMar>
              <w:start w:w="0" w:type="dxa"/>
              <w:end w:w="0" w:type="dxa"/>
            </w:tcMar>
            <w:tcMar>
              <w:start w:w="0" w:type="dxa"/>
              <w:end w:w="0" w:type="dxa"/>
            </w:tcMar>
          </w:tcPr>
          <w:p>
            <w:pPr>
              <w:autoSpaceDN w:val="0"/>
              <w:autoSpaceDE w:val="0"/>
              <w:widowControl/>
              <w:spacing w:line="185" w:lineRule="auto" w:before="48" w:after="0"/>
              <w:ind w:left="0" w:right="142" w:firstLine="0"/>
              <w:jc w:val="right"/>
            </w:pPr>
            <w:r>
              <w:rPr>
                <w:rFonts w:ascii="Malgun Gothic" w:hAnsi="Malgun Gothic" w:eastAsia="STKaiti"/>
                <w:b w:val="0"/>
                <w:i w:val="0"/>
                <w:color w:val="000000"/>
                <w:sz w:val="16"/>
              </w:rPr>
              <w:t xml:space="preserve">1至5年 </w:t>
            </w:r>
          </w:p>
        </w:tc>
        <w:tc>
          <w:tcPr>
            <w:tcW w:type="dxa" w:w="1728"/>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8" w:after="0"/>
              <w:ind w:left="140" w:right="0" w:firstLine="0"/>
              <w:jc w:val="left"/>
            </w:pPr>
            <w:r>
              <w:rPr>
                <w:rFonts w:ascii="Malgun Gothic" w:hAnsi="Malgun Gothic" w:eastAsia="STKaiti"/>
                <w:b w:val="0"/>
                <w:i w:val="0"/>
                <w:color w:val="000000"/>
                <w:sz w:val="16"/>
              </w:rPr>
              <w:t xml:space="preserve">5年以后 </w:t>
            </w:r>
          </w:p>
        </w:tc>
      </w:tr>
      <w:tr>
        <w:trPr>
          <w:trHeight w:hRule="exact" w:val="380"/>
        </w:trPr>
        <w:tc>
          <w:tcPr>
            <w:tcW w:type="dxa" w:w="694"/>
            <w:vMerge/>
            <w:tcBorders>
              <w:bottom w:sz="4.0" w:val="single" w:color="#000000"/>
            </w:tcBorders>
          </w:tcPr>
          <w:p/>
        </w:tc>
        <w:tc>
          <w:tcPr>
            <w:tcW w:type="dxa" w:w="978"/>
            <w:gridSpan w:val="2"/>
            <w:tcBorders/>
            <w:tcMar>
              <w:start w:w="0" w:type="dxa"/>
              <w:end w:w="0" w:type="dxa"/>
            </w:tcMar>
            <w:tcMar>
              <w:start w:w="0" w:type="dxa"/>
              <w:end w:w="0" w:type="dxa"/>
            </w:tcMar>
          </w:tcPr>
          <w:p>
            <w:pPr>
              <w:autoSpaceDN w:val="0"/>
              <w:autoSpaceDE w:val="0"/>
              <w:widowControl/>
              <w:spacing w:line="182" w:lineRule="auto" w:before="8" w:after="0"/>
              <w:ind w:left="0" w:right="0" w:firstLine="0"/>
              <w:jc w:val="center"/>
            </w:pPr>
            <w:r>
              <w:rPr>
                <w:rFonts w:ascii="Malgun Gothic" w:hAnsi="Malgun Gothic" w:eastAsia="STKaiti"/>
                <w:b w:val="0"/>
                <w:i w:val="0"/>
                <w:color w:val="000000"/>
                <w:sz w:val="16"/>
              </w:rPr>
              <w:t xml:space="preserve">已逾期 </w:t>
            </w:r>
          </w:p>
        </w:tc>
        <w:tc>
          <w:tcPr>
            <w:tcW w:type="dxa" w:w="778"/>
            <w:gridSpan w:val="2"/>
            <w:tcBorders/>
            <w:tcMar>
              <w:start w:w="0" w:type="dxa"/>
              <w:end w:w="0" w:type="dxa"/>
            </w:tcMar>
            <w:tcMar>
              <w:start w:w="0" w:type="dxa"/>
              <w:end w:w="0" w:type="dxa"/>
            </w:tcMar>
          </w:tcPr>
          <w:p>
            <w:pPr>
              <w:autoSpaceDN w:val="0"/>
              <w:autoSpaceDE w:val="0"/>
              <w:widowControl/>
              <w:spacing w:line="182" w:lineRule="auto" w:before="8" w:after="0"/>
              <w:ind w:left="0" w:right="158" w:firstLine="0"/>
              <w:jc w:val="right"/>
            </w:pPr>
            <w:r>
              <w:rPr>
                <w:rFonts w:ascii="Malgun Gothic" w:hAnsi="Malgun Gothic" w:eastAsia="STKaiti"/>
                <w:b w:val="0"/>
                <w:i w:val="0"/>
                <w:color w:val="000000"/>
                <w:sz w:val="16"/>
              </w:rPr>
              <w:t xml:space="preserve">偿还 </w:t>
            </w:r>
          </w:p>
        </w:tc>
        <w:tc>
          <w:tcPr>
            <w:tcW w:type="dxa" w:w="590"/>
            <w:tcBorders/>
            <w:tcMar>
              <w:start w:w="0" w:type="dxa"/>
              <w:end w:w="0" w:type="dxa"/>
            </w:tcMar>
          </w:tcPr>
          <w:p>
            <w:pPr>
              <w:autoSpaceDN w:val="0"/>
              <w:autoSpaceDE w:val="0"/>
              <w:widowControl/>
              <w:spacing w:line="182" w:lineRule="auto" w:before="8" w:after="0"/>
              <w:ind w:left="116" w:right="0" w:firstLine="0"/>
              <w:jc w:val="left"/>
            </w:pPr>
            <w:r>
              <w:rPr>
                <w:rFonts w:ascii="Malgun Gothic" w:hAnsi="Malgun Gothic" w:eastAsia="STKaiti"/>
                <w:b w:val="0"/>
                <w:i w:val="0"/>
                <w:color w:val="000000"/>
                <w:sz w:val="16"/>
              </w:rPr>
              <w:t xml:space="preserve">内到期 </w:t>
            </w:r>
          </w:p>
        </w:tc>
        <w:tc>
          <w:tcPr>
            <w:tcW w:type="dxa" w:w="840"/>
            <w:tcBorders/>
            <w:tcMar>
              <w:start w:w="0" w:type="dxa"/>
              <w:end w:w="0" w:type="dxa"/>
            </w:tcMar>
          </w:tcPr>
          <w:p>
            <w:pPr>
              <w:autoSpaceDN w:val="0"/>
              <w:autoSpaceDE w:val="0"/>
              <w:widowControl/>
              <w:spacing w:line="182" w:lineRule="auto" w:before="8" w:after="0"/>
              <w:ind w:left="0" w:right="0" w:firstLine="0"/>
              <w:jc w:val="right"/>
            </w:pPr>
            <w:r>
              <w:rPr>
                <w:rFonts w:ascii="Malgun Gothic" w:hAnsi="Malgun Gothic" w:eastAsia="STKaiti"/>
                <w:b w:val="0"/>
                <w:i w:val="0"/>
                <w:color w:val="000000"/>
                <w:sz w:val="16"/>
              </w:rPr>
              <w:t xml:space="preserve">月内到期 </w:t>
            </w:r>
          </w:p>
        </w:tc>
        <w:tc>
          <w:tcPr>
            <w:tcW w:type="dxa" w:w="1122"/>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8" w:after="0"/>
              <w:ind w:left="0" w:right="250" w:firstLine="0"/>
              <w:jc w:val="right"/>
            </w:pPr>
            <w:r>
              <w:rPr>
                <w:rFonts w:ascii="Malgun Gothic" w:hAnsi="Malgun Gothic" w:eastAsia="STKaiti"/>
                <w:b w:val="0"/>
                <w:i w:val="0"/>
                <w:color w:val="000000"/>
                <w:sz w:val="16"/>
              </w:rPr>
              <w:t xml:space="preserve">内到期 </w:t>
            </w:r>
          </w:p>
        </w:tc>
        <w:tc>
          <w:tcPr>
            <w:tcW w:type="dxa" w:w="856"/>
            <w:gridSpan w:val="2"/>
            <w:tcBorders/>
            <w:tcMar>
              <w:start w:w="0" w:type="dxa"/>
              <w:end w:w="0" w:type="dxa"/>
            </w:tcMar>
            <w:tcMar>
              <w:start w:w="0" w:type="dxa"/>
              <w:end w:w="0" w:type="dxa"/>
            </w:tcMar>
          </w:tcPr>
          <w:p>
            <w:pPr>
              <w:autoSpaceDN w:val="0"/>
              <w:autoSpaceDE w:val="0"/>
              <w:widowControl/>
              <w:spacing w:line="182" w:lineRule="auto" w:before="8" w:after="0"/>
              <w:ind w:left="0" w:right="0" w:firstLine="0"/>
              <w:jc w:val="center"/>
            </w:pPr>
            <w:r>
              <w:rPr>
                <w:rFonts w:ascii="Malgun Gothic" w:hAnsi="Malgun Gothic" w:eastAsia="STKaiti"/>
                <w:b w:val="0"/>
                <w:i w:val="0"/>
                <w:color w:val="000000"/>
                <w:sz w:val="16"/>
              </w:rPr>
              <w:t xml:space="preserve">到期 </w:t>
            </w:r>
          </w:p>
        </w:tc>
        <w:tc>
          <w:tcPr>
            <w:tcW w:type="dxa" w:w="762"/>
            <w:tcBorders/>
            <w:tcMar>
              <w:start w:w="0" w:type="dxa"/>
              <w:end w:w="0" w:type="dxa"/>
            </w:tcMar>
          </w:tcPr>
          <w:p>
            <w:pPr>
              <w:autoSpaceDN w:val="0"/>
              <w:autoSpaceDE w:val="0"/>
              <w:widowControl/>
              <w:spacing w:line="182" w:lineRule="auto" w:before="8" w:after="0"/>
              <w:ind w:left="0" w:right="158" w:firstLine="0"/>
              <w:jc w:val="right"/>
            </w:pPr>
            <w:r>
              <w:rPr>
                <w:rFonts w:ascii="Malgun Gothic" w:hAnsi="Malgun Gothic" w:eastAsia="STKaiti"/>
                <w:b w:val="0"/>
                <w:i w:val="0"/>
                <w:color w:val="000000"/>
                <w:sz w:val="16"/>
              </w:rPr>
              <w:t xml:space="preserve">合计 </w:t>
            </w:r>
          </w:p>
        </w:tc>
      </w:tr>
      <w:tr>
        <w:trPr>
          <w:trHeight w:hRule="exact" w:val="3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2,259,753 </w:t>
            </w:r>
          </w:p>
        </w:tc>
        <w:tc>
          <w:tcPr>
            <w:tcW w:type="dxa" w:w="780"/>
            <w:gridSpan w:val="2"/>
            <w:tcBorders/>
            <w:tcMar>
              <w:start w:w="0" w:type="dxa"/>
              <w:end w:w="0" w:type="dxa"/>
            </w:tcMar>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186"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2" w:lineRule="auto" w:before="186" w:after="0"/>
              <w:ind w:left="0" w:right="180" w:firstLine="0"/>
              <w:jc w:val="right"/>
            </w:pPr>
            <w:r>
              <w:rPr>
                <w:rFonts w:ascii="Malgun Gothic" w:hAnsi="Malgun Gothic" w:eastAsia="STKaiti"/>
                <w:b w:val="0"/>
                <w:i w:val="0"/>
                <w:color w:val="000000"/>
                <w:sz w:val="16"/>
              </w:rPr>
              <w:t xml:space="preserve">2,259,753 </w:t>
            </w:r>
          </w:p>
        </w:tc>
      </w:tr>
      <w:tr>
        <w:trPr>
          <w:trHeight w:hRule="exact" w:val="20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25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248" w:right="0" w:firstLine="0"/>
              <w:jc w:val="left"/>
            </w:pPr>
            <w:r>
              <w:rPr>
                <w:rFonts w:ascii="Malgun Gothic" w:hAnsi="Malgun Gothic" w:eastAsia="STKaiti"/>
                <w:b w:val="0"/>
                <w:i w:val="0"/>
                <w:color w:val="000000"/>
                <w:sz w:val="16"/>
              </w:rPr>
              <w:t xml:space="preserve">84,048,460  4,123,734  14,044,679 </w:t>
            </w:r>
          </w:p>
        </w:tc>
        <w:tc>
          <w:tcPr>
            <w:tcW w:type="dxa" w:w="8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2,158,297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348" w:right="0" w:firstLine="0"/>
              <w:jc w:val="left"/>
            </w:pPr>
            <w:r>
              <w:rPr>
                <w:rFonts w:ascii="Malgun Gothic" w:hAnsi="Malgun Gothic" w:eastAsia="STKaiti"/>
                <w:b w:val="0"/>
                <w:i w:val="0"/>
                <w:color w:val="000000"/>
                <w:sz w:val="16"/>
              </w:rPr>
              <w:t xml:space="preserve">101,341  104,476,511 </w:t>
            </w:r>
          </w:p>
        </w:tc>
      </w:tr>
      <w:tr>
        <w:trPr>
          <w:trHeight w:hRule="exact" w:val="1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109,272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15,617,800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770,370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178" w:firstLine="0"/>
              <w:jc w:val="right"/>
            </w:pPr>
            <w:r>
              <w:rPr>
                <w:rFonts w:ascii="Malgun Gothic" w:hAnsi="Malgun Gothic" w:eastAsia="STKaiti"/>
                <w:b w:val="0"/>
                <w:i w:val="0"/>
                <w:color w:val="000000"/>
                <w:sz w:val="16"/>
              </w:rPr>
              <w:t xml:space="preserve">-  16,497,442 </w:t>
            </w:r>
          </w:p>
        </w:tc>
      </w:tr>
      <w:tr>
        <w:trPr>
          <w:trHeight w:hRule="exact" w:val="2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4,420,023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40,000 </w:t>
            </w:r>
          </w:p>
        </w:tc>
        <w:tc>
          <w:tcPr>
            <w:tcW w:type="dxa" w:w="840"/>
            <w:tcBorders/>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130,702 </w:t>
            </w:r>
          </w:p>
        </w:tc>
        <w:tc>
          <w:tcPr>
            <w:tcW w:type="dxa" w:w="840"/>
            <w:tcBorders/>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319,812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8" w:after="0"/>
              <w:ind w:left="0" w:right="0" w:firstLine="0"/>
              <w:jc w:val="right"/>
            </w:pPr>
            <w:r>
              <w:rPr>
                <w:rFonts w:ascii="Malgun Gothic" w:hAnsi="Malgun Gothic" w:eastAsia="STKaiti"/>
                <w:b w:val="0"/>
                <w:i w:val="0"/>
                <w:color w:val="000000"/>
                <w:sz w:val="16"/>
              </w:rPr>
              <w:t xml:space="preserve">101,404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8" w:after="0"/>
              <w:ind w:left="0" w:right="176" w:firstLine="0"/>
              <w:jc w:val="right"/>
            </w:pPr>
            <w:r>
              <w:rPr>
                <w:rFonts w:ascii="Malgun Gothic" w:hAnsi="Malgun Gothic" w:eastAsia="STKaiti"/>
                <w:b w:val="0"/>
                <w:i w:val="0"/>
                <w:color w:val="000000"/>
                <w:sz w:val="16"/>
              </w:rPr>
              <w:t xml:space="preserve">5,011,941 </w:t>
            </w:r>
          </w:p>
        </w:tc>
      </w:tr>
      <w:tr>
        <w:trPr>
          <w:trHeight w:hRule="exact" w:val="30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104" w:after="0"/>
              <w:ind w:left="0" w:right="0" w:firstLine="0"/>
              <w:jc w:val="right"/>
            </w:pPr>
            <w:r>
              <w:rPr>
                <w:rFonts w:ascii="Malgun Gothic" w:hAnsi="Malgun Gothic" w:eastAsia="STKaiti"/>
                <w:b w:val="0"/>
                <w:i w:val="0"/>
                <w:color w:val="000000"/>
                <w:sz w:val="16"/>
              </w:rPr>
              <w:t xml:space="preserve">- </w:t>
            </w:r>
          </w:p>
        </w:tc>
        <w:tc>
          <w:tcPr>
            <w:tcW w:type="dxa" w:w="526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04" w:after="0"/>
              <w:ind w:left="0" w:right="0" w:firstLine="0"/>
              <w:jc w:val="center"/>
            </w:pPr>
            <w:r>
              <w:rPr>
                <w:rFonts w:ascii="Malgun Gothic" w:hAnsi="Malgun Gothic" w:eastAsia="STKaiti"/>
                <w:b w:val="0"/>
                <w:i w:val="0"/>
                <w:color w:val="000000"/>
                <w:sz w:val="16"/>
              </w:rPr>
              <w:t>49,018,174    1,100,429        5,610,829     22,435,892        6,952,254</w:t>
            </w:r>
          </w:p>
        </w:tc>
      </w:tr>
      <w:tr>
        <w:trPr>
          <w:trHeight w:hRule="exact" w:val="180"/>
        </w:trPr>
        <w:tc>
          <w:tcPr>
            <w:tcW w:type="dxa" w:w="694"/>
            <w:vMerge/>
            <w:tcBorders>
              <w:bottom w:sz="4.0" w:val="single" w:color="#000000"/>
            </w:tcBorders>
          </w:tcPr>
          <w:p/>
        </w:tc>
        <w:tc>
          <w:tcPr>
            <w:tcW w:type="dxa" w:w="5926"/>
            <w:gridSpan w:val="12"/>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left"/>
            </w:pPr>
            <w:r>
              <w:rPr>
                <w:rFonts w:ascii="Malgun Gothic" w:hAnsi="Malgun Gothic" w:eastAsia="STKaiti"/>
                <w:b w:val="0"/>
                <w:i w:val="0"/>
                <w:color w:val="000000"/>
                <w:sz w:val="16"/>
              </w:rPr>
              <w:t xml:space="preserve"> 85,117,578 </w:t>
            </w:r>
          </w:p>
        </w:tc>
      </w:tr>
      <w:tr>
        <w:trPr>
          <w:trHeight w:hRule="exact" w:val="20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13,380,107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406,017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178" w:firstLine="0"/>
              <w:jc w:val="right"/>
            </w:pPr>
            <w:r>
              <w:rPr>
                <w:rFonts w:ascii="Malgun Gothic" w:hAnsi="Malgun Gothic" w:eastAsia="STKaiti"/>
                <w:b w:val="0"/>
                <w:i w:val="0"/>
                <w:color w:val="000000"/>
                <w:sz w:val="16"/>
              </w:rPr>
              <w:t xml:space="preserve">-  13,786,124 </w:t>
            </w:r>
          </w:p>
        </w:tc>
      </w:tr>
      <w:tr>
        <w:trPr>
          <w:trHeight w:hRule="exact" w:val="1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3,148,917 </w:t>
            </w:r>
          </w:p>
        </w:tc>
        <w:tc>
          <w:tcPr>
            <w:tcW w:type="dxa" w:w="526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828" w:right="0" w:firstLine="0"/>
              <w:jc w:val="left"/>
            </w:pPr>
            <w:r>
              <w:rPr>
                <w:rFonts w:ascii="Malgun Gothic" w:hAnsi="Malgun Gothic" w:eastAsia="STKaiti"/>
                <w:b w:val="0"/>
                <w:i w:val="0"/>
                <w:color w:val="000000"/>
                <w:sz w:val="16"/>
              </w:rPr>
              <w:t xml:space="preserve">-  64,518,603  263,305,977  94,619,287  22,517,763  448,110,547 </w:t>
            </w:r>
          </w:p>
        </w:tc>
      </w:tr>
      <w:tr>
        <w:trPr>
          <w:trHeight w:hRule="exact" w:val="198"/>
        </w:trPr>
        <w:tc>
          <w:tcPr>
            <w:tcW w:type="dxa" w:w="694"/>
            <w:vMerge/>
            <w:tcBorders>
              <w:bottom w:sz="4.0" w:val="single" w:color="#000000"/>
            </w:tcBorders>
          </w:tcPr>
          <w:p/>
        </w:tc>
        <w:tc>
          <w:tcPr>
            <w:tcW w:type="dxa" w:w="666"/>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202,567 </w:t>
            </w:r>
          </w:p>
        </w:tc>
        <w:tc>
          <w:tcPr>
            <w:tcW w:type="dxa" w:w="1680"/>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318" w:right="0" w:firstLine="0"/>
              <w:jc w:val="left"/>
            </w:pPr>
            <w:r>
              <w:rPr>
                <w:rFonts w:ascii="Malgun Gothic" w:hAnsi="Malgun Gothic" w:eastAsia="STKaiti"/>
                <w:b w:val="0"/>
                <w:i w:val="0"/>
                <w:color w:val="000000"/>
                <w:sz w:val="16"/>
              </w:rPr>
              <w:t xml:space="preserve">5,460,958  1,174,409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836,322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1,018,841 </w:t>
            </w:r>
          </w:p>
        </w:tc>
        <w:tc>
          <w:tcPr>
            <w:tcW w:type="dxa" w:w="1900"/>
            <w:gridSpan w:val="5"/>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center"/>
            </w:pPr>
            <w:r>
              <w:rPr>
                <w:rFonts w:ascii="Malgun Gothic" w:hAnsi="Malgun Gothic" w:eastAsia="STKaiti"/>
                <w:b w:val="0"/>
                <w:i w:val="0"/>
                <w:color w:val="000000"/>
                <w:sz w:val="16"/>
              </w:rPr>
              <w:t xml:space="preserve">5,391,162  14,084,259 </w:t>
            </w:r>
          </w:p>
        </w:tc>
      </w:tr>
      <w:tr>
        <w:trPr>
          <w:trHeight w:hRule="exact" w:val="562"/>
        </w:trPr>
        <w:tc>
          <w:tcPr>
            <w:tcW w:type="dxa" w:w="2094"/>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8" w:after="0"/>
              <w:ind w:left="0" w:right="556" w:firstLine="0"/>
              <w:jc w:val="right"/>
            </w:pPr>
            <w:r>
              <w:rPr>
                <w:rFonts w:ascii="Malgun Gothic" w:hAnsi="Malgun Gothic" w:eastAsia="STKaiti"/>
                <w:b w:val="0"/>
                <w:i w:val="0"/>
                <w:color w:val="000000"/>
                <w:sz w:val="16"/>
              </w:rPr>
              <w:t xml:space="preserve">资产总计 </w:t>
            </w:r>
          </w:p>
          <w:p>
            <w:pPr>
              <w:autoSpaceDN w:val="0"/>
              <w:tabs>
                <w:tab w:pos="900" w:val="left"/>
              </w:tabs>
              <w:autoSpaceDE w:val="0"/>
              <w:widowControl/>
              <w:spacing w:line="245" w:lineRule="auto" w:before="172" w:after="0"/>
              <w:ind w:left="856" w:right="0" w:firstLine="0"/>
              <w:jc w:val="left"/>
            </w:pPr>
            <w:r>
              <w:rPr>
                <w:rFonts w:ascii="Malgun Gothic" w:hAnsi="Malgun Gothic" w:eastAsia="STKaiti"/>
                <w:b w:val="0"/>
                <w:i w:val="0"/>
                <w:color w:val="000000"/>
                <w:sz w:val="16"/>
              </w:rPr>
              <w:t xml:space="preserve">负债: </w:t>
            </w:r>
            <w:r>
              <w:rPr>
                <w:rFonts w:ascii="Malgun Gothic" w:hAnsi="Malgun Gothic"/>
                <w:sz w:val="16"/>
              </w:rPr>
              <w:br/>
            </w:r>
            <w:r>
              <w:rPr>
                <w:rFonts w:ascii="Malgun Gothic" w:hAnsi="Malgun Gothic" w:eastAsia="STKaiti"/>
                <w:b w:val="0"/>
                <w:i w:val="0"/>
                <w:color w:val="000000"/>
                <w:sz w:val="16"/>
              </w:rPr>
              <w:t xml:space="preserve">同业拆入 </w:t>
            </w:r>
            <w:r>
              <w:rPr>
                <w:rFonts w:ascii="Malgun Gothic" w:hAnsi="Malgun Gothic"/>
                <w:sz w:val="16"/>
              </w:rPr>
              <w:br/>
            </w:r>
            <w:r>
              <w:rPr>
                <w:rFonts w:ascii="Malgun Gothic" w:hAnsi="Malgun Gothic" w:eastAsia="STKaiti"/>
                <w:b w:val="0"/>
                <w:i w:val="0"/>
                <w:color w:val="000000"/>
                <w:sz w:val="16"/>
              </w:rPr>
              <w:t xml:space="preserve">同业存入 </w:t>
            </w:r>
            <w:r>
              <w:rPr>
                <w:rFonts w:ascii="Malgun Gothic" w:hAnsi="Malgun Gothic"/>
                <w:sz w:val="16"/>
              </w:rPr>
              <w:br/>
            </w:r>
            <w:r>
              <w:rPr>
                <w:rFonts w:ascii="Malgun Gothic" w:hAnsi="Malgun Gothic" w:eastAsia="STKaiti"/>
                <w:b w:val="0"/>
                <w:i w:val="0"/>
                <w:color w:val="000000"/>
                <w:sz w:val="16"/>
              </w:rPr>
              <w:t xml:space="preserve">卖出回购款项 </w:t>
            </w:r>
            <w:r>
              <w:rPr>
                <w:rFonts w:ascii="Malgun Gothic" w:hAnsi="Malgun Gothic"/>
                <w:sz w:val="16"/>
              </w:rPr>
              <w:br/>
            </w:r>
            <w:r>
              <w:rPr>
                <w:rFonts w:ascii="Malgun Gothic" w:hAnsi="Malgun Gothic" w:eastAsia="STKaiti"/>
                <w:b w:val="0"/>
                <w:i w:val="0"/>
                <w:color w:val="000000"/>
                <w:sz w:val="16"/>
              </w:rPr>
              <w:t xml:space="preserve">客户存款 </w:t>
            </w:r>
            <w:r>
              <w:rPr>
                <w:rFonts w:ascii="Malgun Gothic" w:hAnsi="Malgun Gothic"/>
                <w:sz w:val="16"/>
              </w:rPr>
              <w:br/>
            </w:r>
            <w:r>
              <w:rPr>
                <w:rFonts w:ascii="Malgun Gothic" w:hAnsi="Malgun Gothic" w:eastAsia="STKaiti"/>
                <w:b w:val="0"/>
                <w:i w:val="0"/>
                <w:color w:val="000000"/>
                <w:sz w:val="16"/>
              </w:rPr>
              <w:t xml:space="preserve">应解汇款及汇出 </w:t>
            </w:r>
            <w:r>
              <w:rPr>
                <w:rFonts w:ascii="Malgun Gothic" w:hAnsi="Malgun Gothic" w:eastAsia="STKaiti"/>
                <w:b w:val="0"/>
                <w:i w:val="0"/>
                <w:color w:val="000000"/>
                <w:sz w:val="16"/>
              </w:rPr>
              <w:t xml:space="preserve">汇款 </w:t>
            </w:r>
            <w:r>
              <w:rPr>
                <w:rFonts w:ascii="Malgun Gothic" w:hAnsi="Malgun Gothic"/>
                <w:sz w:val="16"/>
              </w:rPr>
              <w:br/>
            </w:r>
            <w:r>
              <w:rPr>
                <w:rFonts w:ascii="Malgun Gothic" w:hAnsi="Malgun Gothic" w:eastAsia="STKaiti"/>
                <w:b w:val="0"/>
                <w:i w:val="0"/>
                <w:color w:val="000000"/>
                <w:sz w:val="16"/>
              </w:rPr>
              <w:t xml:space="preserve">应付股利 </w:t>
            </w:r>
            <w:r>
              <w:rPr>
                <w:rFonts w:ascii="Malgun Gothic" w:hAnsi="Malgun Gothic"/>
                <w:sz w:val="16"/>
              </w:rPr>
              <w:br/>
            </w:r>
            <w:r>
              <w:rPr>
                <w:rFonts w:ascii="Malgun Gothic" w:hAnsi="Malgun Gothic" w:eastAsia="STKaiti"/>
                <w:b w:val="0"/>
                <w:i w:val="0"/>
                <w:color w:val="000000"/>
                <w:sz w:val="16"/>
              </w:rPr>
              <w:t xml:space="preserve">发行债务 </w:t>
            </w:r>
            <w:r>
              <w:rPr>
                <w:rFonts w:ascii="Malgun Gothic" w:hAnsi="Malgun Gothic"/>
                <w:sz w:val="16"/>
              </w:rPr>
              <w:br/>
            </w:r>
            <w:r>
              <w:rPr>
                <w:rFonts w:ascii="Malgun Gothic" w:hAnsi="Malgun Gothic" w:eastAsia="STKaiti"/>
                <w:b w:val="0"/>
                <w:i w:val="0"/>
                <w:color w:val="000000"/>
                <w:sz w:val="16"/>
              </w:rPr>
              <w:t xml:space="preserve">其他负债 </w:t>
            </w:r>
          </w:p>
        </w:tc>
        <w:tc>
          <w:tcPr>
            <w:tcW w:type="dxa" w:w="5926"/>
            <w:gridSpan w:val="12"/>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8" w:after="0"/>
              <w:ind w:left="0" w:right="0" w:firstLine="0"/>
              <w:jc w:val="left"/>
            </w:pPr>
            <w:r>
              <w:rPr>
                <w:rFonts w:ascii="Malgun Gothic" w:hAnsi="Malgun Gothic" w:eastAsia="STKaiti"/>
                <w:b w:val="0"/>
                <w:i w:val="0"/>
                <w:color w:val="000000"/>
                <w:sz w:val="16"/>
                <w:u w:val="single"/>
              </w:rPr>
              <w:t xml:space="preserve"> 3,460,756</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145,207,368</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99,955,082</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285,104,896</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120,552,129</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35,063,924</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689,344,155</w:t>
            </w:r>
            <w:r>
              <w:rPr>
                <w:rFonts w:ascii="Malgun Gothic" w:hAnsi="Malgun Gothic" w:eastAsia="STKaiti"/>
                <w:b w:val="0"/>
                <w:i w:val="0"/>
                <w:color w:val="000000"/>
                <w:sz w:val="16"/>
              </w:rPr>
              <w:t xml:space="preserve"> </w:t>
            </w:r>
          </w:p>
        </w:tc>
      </w:tr>
      <w:tr>
        <w:trPr>
          <w:trHeight w:hRule="exact" w:val="3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1,192,360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184" w:after="0"/>
              <w:ind w:left="0" w:right="180" w:firstLine="0"/>
              <w:jc w:val="right"/>
            </w:pPr>
            <w:r>
              <w:rPr>
                <w:rFonts w:ascii="Malgun Gothic" w:hAnsi="Malgun Gothic" w:eastAsia="STKaiti"/>
                <w:b w:val="0"/>
                <w:i w:val="0"/>
                <w:color w:val="000000"/>
                <w:sz w:val="16"/>
              </w:rPr>
              <w:t xml:space="preserve">1,192,360 </w:t>
            </w:r>
          </w:p>
        </w:tc>
      </w:tr>
      <w:tr>
        <w:trPr>
          <w:trHeight w:hRule="exact" w:val="20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30,492,088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245,008 </w:t>
            </w:r>
          </w:p>
        </w:tc>
        <w:tc>
          <w:tcPr>
            <w:tcW w:type="dxa" w:w="8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117,941 </w:t>
            </w:r>
          </w:p>
        </w:tc>
        <w:tc>
          <w:tcPr>
            <w:tcW w:type="dxa" w:w="8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178" w:firstLine="0"/>
              <w:jc w:val="right"/>
            </w:pPr>
            <w:r>
              <w:rPr>
                <w:rFonts w:ascii="Malgun Gothic" w:hAnsi="Malgun Gothic" w:eastAsia="STKaiti"/>
                <w:b w:val="0"/>
                <w:i w:val="0"/>
                <w:color w:val="000000"/>
                <w:sz w:val="16"/>
              </w:rPr>
              <w:t xml:space="preserve">-  30,855,037 </w:t>
            </w:r>
          </w:p>
        </w:tc>
      </w:tr>
      <w:tr>
        <w:trPr>
          <w:trHeight w:hRule="exact" w:val="1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2,701,391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653,110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31,207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3,385,708 </w:t>
            </w:r>
          </w:p>
        </w:tc>
      </w:tr>
      <w:tr>
        <w:trPr>
          <w:trHeight w:hRule="exact" w:val="280"/>
        </w:trPr>
        <w:tc>
          <w:tcPr>
            <w:tcW w:type="dxa" w:w="694"/>
            <w:vMerge/>
            <w:tcBorders>
              <w:top w:sz="4.0" w:val="single" w:color="#000000"/>
              <w:bottom w:sz="4.0" w:val="single" w:color="#000000"/>
            </w:tcBorders>
          </w:tcPr>
          <w:p/>
        </w:tc>
        <w:tc>
          <w:tcPr>
            <w:tcW w:type="dxa" w:w="4026"/>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2" w:after="0"/>
              <w:ind w:left="596" w:right="0" w:firstLine="0"/>
              <w:jc w:val="left"/>
            </w:pPr>
            <w:r>
              <w:rPr>
                <w:rFonts w:ascii="Malgun Gothic" w:hAnsi="Malgun Gothic" w:eastAsia="STKaiti"/>
                <w:b w:val="0"/>
                <w:i w:val="0"/>
                <w:color w:val="000000"/>
                <w:sz w:val="16"/>
              </w:rPr>
              <w:t xml:space="preserve">-  304,499,221  58,784,602  200,209,556  30,766,929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2" w:after="0"/>
              <w:ind w:left="0" w:right="0" w:firstLine="0"/>
              <w:jc w:val="center"/>
            </w:pPr>
            <w:r>
              <w:rPr>
                <w:rFonts w:ascii="Malgun Gothic" w:hAnsi="Malgun Gothic" w:eastAsia="STKaiti"/>
                <w:b w:val="0"/>
                <w:i w:val="0"/>
                <w:color w:val="000000"/>
                <w:sz w:val="16"/>
              </w:rPr>
              <w:t xml:space="preserve">1,444,630  595,704,938 </w:t>
            </w:r>
          </w:p>
        </w:tc>
      </w:tr>
      <w:tr>
        <w:trPr>
          <w:trHeight w:hRule="exact" w:val="30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2,366,585 </w:t>
            </w:r>
          </w:p>
        </w:tc>
        <w:tc>
          <w:tcPr>
            <w:tcW w:type="dxa" w:w="780"/>
            <w:gridSpan w:val="2"/>
            <w:tcBorders/>
            <w:tcMar>
              <w:start w:w="0" w:type="dxa"/>
              <w:end w:w="0" w:type="dxa"/>
            </w:tcMar>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106"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2" w:lineRule="auto" w:before="106" w:after="0"/>
              <w:ind w:left="0" w:right="180" w:firstLine="0"/>
              <w:jc w:val="right"/>
            </w:pPr>
            <w:r>
              <w:rPr>
                <w:rFonts w:ascii="Malgun Gothic" w:hAnsi="Malgun Gothic" w:eastAsia="STKaiti"/>
                <w:b w:val="0"/>
                <w:i w:val="0"/>
                <w:color w:val="000000"/>
                <w:sz w:val="16"/>
              </w:rPr>
              <w:t xml:space="preserve">2,366,585 </w:t>
            </w:r>
          </w:p>
        </w:tc>
      </w:tr>
      <w:tr>
        <w:trPr>
          <w:trHeight w:hRule="exact" w:val="1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12,059 </w:t>
            </w:r>
          </w:p>
        </w:tc>
        <w:tc>
          <w:tcPr>
            <w:tcW w:type="dxa" w:w="78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2" w:lineRule="auto" w:before="0" w:after="0"/>
              <w:ind w:left="0" w:right="180" w:firstLine="0"/>
              <w:jc w:val="right"/>
            </w:pPr>
            <w:r>
              <w:rPr>
                <w:rFonts w:ascii="Malgun Gothic" w:hAnsi="Malgun Gothic" w:eastAsia="STKaiti"/>
                <w:b w:val="0"/>
                <w:i w:val="0"/>
                <w:color w:val="000000"/>
                <w:sz w:val="16"/>
              </w:rPr>
              <w:t xml:space="preserve">12,059 </w:t>
            </w:r>
          </w:p>
        </w:tc>
      </w:tr>
      <w:tr>
        <w:trPr>
          <w:trHeight w:hRule="exact" w:val="20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68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17,600,000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178" w:firstLine="0"/>
              <w:jc w:val="right"/>
            </w:pPr>
            <w:r>
              <w:rPr>
                <w:rFonts w:ascii="Malgun Gothic" w:hAnsi="Malgun Gothic" w:eastAsia="STKaiti"/>
                <w:b w:val="0"/>
                <w:i w:val="0"/>
                <w:color w:val="000000"/>
                <w:sz w:val="16"/>
              </w:rPr>
              <w:t xml:space="preserve">-  17,600,000 </w:t>
            </w:r>
          </w:p>
        </w:tc>
      </w:tr>
      <w:tr>
        <w:trPr>
          <w:trHeight w:hRule="exact" w:val="190"/>
        </w:trPr>
        <w:tc>
          <w:tcPr>
            <w:tcW w:type="dxa" w:w="694"/>
            <w:vMerge/>
            <w:tcBorders>
              <w:top w:sz="4.0" w:val="single" w:color="#000000"/>
              <w:bottom w:sz="4.0" w:val="single" w:color="#000000"/>
            </w:tcBorders>
          </w:tcPr>
          <w:p/>
        </w:tc>
        <w:tc>
          <w:tcPr>
            <w:tcW w:type="dxa" w:w="666"/>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680"/>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318" w:right="0" w:firstLine="0"/>
              <w:jc w:val="left"/>
            </w:pPr>
            <w:r>
              <w:rPr>
                <w:rFonts w:ascii="Malgun Gothic" w:hAnsi="Malgun Gothic" w:eastAsia="STKaiti"/>
                <w:b w:val="0"/>
                <w:i w:val="0"/>
                <w:color w:val="000000"/>
                <w:sz w:val="16"/>
              </w:rPr>
              <w:t xml:space="preserve">6,360,772  2,399,638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4,505,390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152,694 </w:t>
            </w:r>
          </w:p>
        </w:tc>
        <w:tc>
          <w:tcPr>
            <w:tcW w:type="dxa" w:w="1900"/>
            <w:gridSpan w:val="5"/>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348" w:right="0" w:firstLine="0"/>
              <w:jc w:val="left"/>
            </w:pPr>
            <w:r>
              <w:rPr>
                <w:rFonts w:ascii="Malgun Gothic" w:hAnsi="Malgun Gothic" w:eastAsia="STKaiti"/>
                <w:b w:val="0"/>
                <w:i w:val="0"/>
                <w:color w:val="000000"/>
                <w:sz w:val="16"/>
              </w:rPr>
              <w:t xml:space="preserve">102,846  13,521,340 </w:t>
            </w:r>
          </w:p>
        </w:tc>
      </w:tr>
      <w:tr>
        <w:trPr>
          <w:trHeight w:hRule="exact" w:val="382"/>
        </w:trPr>
        <w:tc>
          <w:tcPr>
            <w:tcW w:type="dxa" w:w="2094"/>
            <w:tcBorders>
              <w:top w:sz="4.0" w:val="single" w:color="#000000"/>
              <w:bottom w:sz="3.199999999999818" w:val="single" w:color="#000000"/>
            </w:tcBorders>
            <w:tcMar>
              <w:start w:w="0" w:type="dxa"/>
              <w:end w:w="0" w:type="dxa"/>
            </w:tcMar>
          </w:tcPr>
          <w:p>
            <w:pPr>
              <w:autoSpaceDN w:val="0"/>
              <w:autoSpaceDE w:val="0"/>
              <w:widowControl/>
              <w:spacing w:line="185" w:lineRule="auto" w:before="176" w:after="0"/>
              <w:ind w:left="0" w:right="556" w:firstLine="0"/>
              <w:jc w:val="right"/>
            </w:pPr>
            <w:r>
              <w:rPr>
                <w:rFonts w:ascii="Malgun Gothic" w:hAnsi="Malgun Gothic" w:eastAsia="STKaiti"/>
                <w:b w:val="0"/>
                <w:i w:val="0"/>
                <w:color w:val="000000"/>
                <w:sz w:val="16"/>
              </w:rPr>
              <w:t xml:space="preserve">负债总计 </w:t>
            </w:r>
          </w:p>
        </w:tc>
        <w:tc>
          <w:tcPr>
            <w:tcW w:type="dxa" w:w="4026"/>
            <w:gridSpan w:val="7"/>
            <w:tcBorders>
              <w:top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594" w:right="0" w:firstLine="0"/>
              <w:jc w:val="left"/>
            </w:pPr>
            <w:r>
              <w:rPr>
                <w:rFonts w:ascii="Malgun Gothic" w:hAnsi="Malgun Gothic" w:eastAsia="STKaiti"/>
                <w:b w:val="0"/>
                <w:i w:val="0"/>
                <w:color w:val="000000"/>
                <w:sz w:val="16"/>
              </w:rPr>
              <w:t xml:space="preserve">-  343,730,725  65,322,999  205,485,997  48,550,830 </w:t>
            </w:r>
          </w:p>
        </w:tc>
        <w:tc>
          <w:tcPr>
            <w:tcW w:type="dxa" w:w="1900"/>
            <w:gridSpan w:val="5"/>
            <w:tcBorders>
              <w:top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0" w:right="0" w:firstLine="0"/>
              <w:jc w:val="center"/>
            </w:pPr>
            <w:r>
              <w:rPr>
                <w:rFonts w:ascii="Malgun Gothic" w:hAnsi="Malgun Gothic" w:eastAsia="STKaiti"/>
                <w:b w:val="0"/>
                <w:i w:val="0"/>
                <w:color w:val="000000"/>
                <w:sz w:val="16"/>
              </w:rPr>
              <w:t xml:space="preserve">1,547,476  664,638,027 </w:t>
            </w:r>
          </w:p>
        </w:tc>
      </w:tr>
      <w:tr>
        <w:trPr>
          <w:trHeight w:hRule="exact" w:val="396"/>
        </w:trPr>
        <w:tc>
          <w:tcPr>
            <w:tcW w:type="dxa" w:w="2094"/>
            <w:tcBorders>
              <w:top w:sz="3.199999999999818" w:val="single" w:color="#000000"/>
              <w:bottom w:sz="3.199999999999818" w:val="single" w:color="#000000"/>
            </w:tcBorders>
            <w:tcMar>
              <w:start w:w="0" w:type="dxa"/>
              <w:end w:w="0" w:type="dxa"/>
            </w:tcMar>
          </w:tcPr>
          <w:p>
            <w:pPr>
              <w:autoSpaceDN w:val="0"/>
              <w:autoSpaceDE w:val="0"/>
              <w:widowControl/>
              <w:spacing w:line="185" w:lineRule="auto" w:before="186" w:after="0"/>
              <w:ind w:left="0" w:right="244" w:firstLine="0"/>
              <w:jc w:val="right"/>
            </w:pPr>
            <w:r>
              <w:rPr>
                <w:rFonts w:ascii="Malgun Gothic" w:hAnsi="Malgun Gothic" w:eastAsia="STKaiti"/>
                <w:b w:val="0"/>
                <w:i w:val="0"/>
                <w:color w:val="000000"/>
                <w:sz w:val="16"/>
              </w:rPr>
              <w:t xml:space="preserve">长/(短)盘净额 </w:t>
            </w:r>
          </w:p>
        </w:tc>
        <w:tc>
          <w:tcPr>
            <w:tcW w:type="dxa" w:w="5926"/>
            <w:gridSpan w:val="1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0" w:right="0" w:firstLine="0"/>
              <w:jc w:val="left"/>
            </w:pPr>
            <w:r>
              <w:rPr>
                <w:rFonts w:ascii="Malgun Gothic" w:hAnsi="Malgun Gothic" w:eastAsia="STKaiti"/>
                <w:b w:val="0"/>
                <w:i w:val="0"/>
                <w:color w:val="000000"/>
                <w:sz w:val="16"/>
                <w:u w:val="single"/>
              </w:rPr>
              <w:t xml:space="preserve"> 3,460,756</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(198,523,357</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34,632,083</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79,618,899</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72,001,299</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33,516,448</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24,706,128</w:t>
            </w:r>
            <w:r>
              <w:rPr>
                <w:rFonts w:ascii="Malgun Gothic" w:hAnsi="Malgun Gothic" w:eastAsia="STKaiti"/>
                <w:b w:val="0"/>
                <w:i w:val="0"/>
                <w:color w:val="000000"/>
                <w:sz w:val="16"/>
              </w:rPr>
              <w:t xml:space="preserve"> </w:t>
            </w:r>
          </w:p>
        </w:tc>
      </w:tr>
      <w:tr>
        <w:trPr>
          <w:trHeight w:hRule="exact" w:val="50"/>
        </w:trPr>
        <w:tc>
          <w:tcPr>
            <w:tcW w:type="dxa" w:w="2094"/>
            <w:tcBorders>
              <w:top w:sz="3.199999999999818" w:val="single" w:color="#000000"/>
            </w:tcBorders>
            <w:tcMar>
              <w:start w:w="0" w:type="dxa"/>
              <w:end w:w="0" w:type="dxa"/>
            </w:tcMar>
          </w:tcPr>
          <w:p/>
        </w:tc>
        <w:tc>
          <w:tcPr>
            <w:tcW w:type="dxa" w:w="8328"/>
            <w:gridSpan w:val="12"/>
            <w:vMerge/>
            <w:tcBorders>
              <w:top w:sz="3.199999999999818" w:val="single" w:color="#000000"/>
            </w:tcBorders>
          </w:tcPr>
          <w:p/>
        </w:tc>
      </w:tr>
    </w:tbl>
    <w:p>
      <w:pPr>
        <w:autoSpaceDN w:val="0"/>
        <w:autoSpaceDE w:val="0"/>
        <w:widowControl/>
        <w:spacing w:line="185" w:lineRule="auto" w:before="3408" w:after="0"/>
        <w:ind w:left="0" w:right="4350" w:firstLine="0"/>
        <w:jc w:val="right"/>
      </w:pPr>
      <w:r>
        <w:rPr>
          <w:rFonts w:ascii="STKaiti" w:hAnsi="STKaiti" w:eastAsia="STKaiti"/>
          <w:b w:val="0"/>
          <w:i w:val="0"/>
          <w:color w:val="000000"/>
          <w:sz w:val="18"/>
        </w:rPr>
        <w:t xml:space="preserve">60 </w:t>
      </w:r>
    </w:p>
    <w:p>
      <w:pPr>
        <w:sectPr>
          <w:pgSz w:w="11904" w:h="16840"/>
          <w:pgMar w:top="544" w:right="1440" w:bottom="370" w:left="1440" w:header="720" w:footer="720" w:gutter="0"/>
          <w:cols w:space="720" w:num="1" w:equalWidth="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16"/>
        </w:trPr>
        <w:tc>
          <w:tcPr>
            <w:tcW w:type="dxa" w:w="48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9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38" w:right="0" w:firstLine="0"/>
              <w:jc w:val="left"/>
            </w:pPr>
            <w:r>
              <w:rPr>
                <w:rFonts w:ascii="Malgun Gothic" w:hAnsi="Malgun Gothic" w:eastAsia="STKaiti"/>
                <w:b w:val="0"/>
                <w:i w:val="0"/>
                <w:color w:val="000000"/>
                <w:sz w:val="16"/>
              </w:rPr>
              <w:t xml:space="preserve">金融工具的风险头寸(续) </w:t>
            </w:r>
          </w:p>
        </w:tc>
      </w:tr>
      <w:tr>
        <w:trPr>
          <w:trHeight w:hRule="exact" w:val="476"/>
        </w:trPr>
        <w:tc>
          <w:tcPr>
            <w:tcW w:type="dxa" w:w="3008"/>
            <w:vMerge/>
            <w:tcBorders>
              <w:top w:sz="4.7999999999999545" w:val="single" w:color="#000000"/>
            </w:tcBorders>
          </w:tcPr>
          <w:p/>
        </w:tc>
        <w:tc>
          <w:tcPr>
            <w:tcW w:type="dxa" w:w="680"/>
            <w:tcBorders/>
            <w:tcMar>
              <w:start w:w="0" w:type="dxa"/>
              <w:end w:w="0" w:type="dxa"/>
            </w:tcMar>
          </w:tcPr>
          <w:p>
            <w:pPr>
              <w:autoSpaceDN w:val="0"/>
              <w:autoSpaceDE w:val="0"/>
              <w:widowControl/>
              <w:spacing w:line="185" w:lineRule="auto" w:before="142" w:after="0"/>
              <w:ind w:left="0" w:right="0" w:firstLine="0"/>
              <w:jc w:val="center"/>
            </w:pPr>
            <w:r>
              <w:rPr>
                <w:rFonts w:ascii="Malgun Gothic" w:hAnsi="Malgun Gothic" w:eastAsia="STKaiti"/>
                <w:b w:val="0"/>
                <w:i w:val="0"/>
                <w:color w:val="000000"/>
                <w:sz w:val="16"/>
              </w:rPr>
              <w:t xml:space="preserve">(d) </w:t>
            </w:r>
          </w:p>
        </w:tc>
        <w:tc>
          <w:tcPr>
            <w:tcW w:type="dxa" w:w="7118"/>
            <w:tcBorders/>
            <w:tcMar>
              <w:start w:w="0" w:type="dxa"/>
              <w:end w:w="0" w:type="dxa"/>
            </w:tcMar>
          </w:tcPr>
          <w:p>
            <w:pPr>
              <w:autoSpaceDN w:val="0"/>
              <w:autoSpaceDE w:val="0"/>
              <w:widowControl/>
              <w:spacing w:line="185" w:lineRule="auto" w:before="142" w:after="0"/>
              <w:ind w:left="180" w:right="0" w:firstLine="0"/>
              <w:jc w:val="left"/>
            </w:pPr>
            <w:r>
              <w:rPr>
                <w:rFonts w:ascii="Malgun Gothic" w:hAnsi="Malgun Gothic" w:eastAsia="STKaiti"/>
                <w:b w:val="0"/>
                <w:i w:val="0"/>
                <w:color w:val="000000"/>
                <w:sz w:val="16"/>
              </w:rPr>
              <w:t xml:space="preserve">流动性风险(续) </w:t>
            </w:r>
          </w:p>
        </w:tc>
      </w:tr>
    </w:tbl>
    <w:p>
      <w:pPr>
        <w:autoSpaceDN w:val="0"/>
        <w:autoSpaceDE w:val="0"/>
        <w:widowControl/>
        <w:spacing w:line="185" w:lineRule="auto" w:before="180" w:after="194"/>
        <w:ind w:left="0" w:right="0" w:firstLine="0"/>
        <w:jc w:val="center"/>
      </w:pPr>
      <w:r>
        <w:rPr>
          <w:rFonts w:ascii="STKaiti" w:hAnsi="STKaiti" w:eastAsia="STKaiti"/>
          <w:b w:val="0"/>
          <w:i w:val="0"/>
          <w:color w:val="000000"/>
          <w:sz w:val="21"/>
        </w:rPr>
        <w:t xml:space="preserve">于2005年12月31日，本公司的资产及负债的到期分析列示如下: </w:t>
      </w:r>
    </w:p>
    <w:tbl>
      <w:tblPr>
        <w:tblW w:type="auto" w:w="0"/>
        <w:tblLayout w:type="fixed"/>
        <w:tblLook w:firstColumn="1" w:firstRow="1" w:lastColumn="0" w:lastRow="0" w:noHBand="0" w:noVBand="1" w:val="04A0"/>
        <w:tblInd w:w="820.0" w:type="dxa"/>
      </w:tblPr>
      <w:tblGrid>
        <w:gridCol w:w="694"/>
        <w:gridCol w:w="694"/>
        <w:gridCol w:w="694"/>
        <w:gridCol w:w="694"/>
        <w:gridCol w:w="694"/>
        <w:gridCol w:w="694"/>
        <w:gridCol w:w="694"/>
        <w:gridCol w:w="694"/>
        <w:gridCol w:w="694"/>
        <w:gridCol w:w="694"/>
        <w:gridCol w:w="694"/>
        <w:gridCol w:w="694"/>
        <w:gridCol w:w="694"/>
      </w:tblGrid>
      <w:tr>
        <w:trPr>
          <w:trHeight w:hRule="exact" w:val="250"/>
        </w:trPr>
        <w:tc>
          <w:tcPr>
            <w:tcW w:type="dxa" w:w="2094"/>
            <w:vMerge w:val="restart"/>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248" w:after="0"/>
              <w:ind w:left="0" w:right="412" w:firstLine="0"/>
              <w:jc w:val="right"/>
            </w:pPr>
            <w:r>
              <w:rPr>
                <w:rFonts w:ascii="Malgun Gothic" w:hAnsi="Malgun Gothic" w:eastAsia="STKaiti"/>
                <w:b w:val="0"/>
                <w:i w:val="0"/>
                <w:color w:val="000000"/>
                <w:sz w:val="16"/>
              </w:rPr>
              <w:t xml:space="preserve">人民币千元 </w:t>
            </w:r>
          </w:p>
          <w:p>
            <w:pPr>
              <w:autoSpaceDN w:val="0"/>
              <w:tabs>
                <w:tab w:pos="900" w:val="left"/>
              </w:tabs>
              <w:autoSpaceDE w:val="0"/>
              <w:widowControl/>
              <w:spacing w:line="245" w:lineRule="auto" w:before="178" w:after="0"/>
              <w:ind w:left="856" w:right="144" w:firstLine="0"/>
              <w:jc w:val="left"/>
            </w:pPr>
            <w:r>
              <w:rPr>
                <w:rFonts w:ascii="Malgun Gothic" w:hAnsi="Malgun Gothic" w:eastAsia="STKaiti"/>
                <w:b w:val="0"/>
                <w:i w:val="0"/>
                <w:color w:val="000000"/>
                <w:sz w:val="16"/>
              </w:rPr>
              <w:t xml:space="preserve">资产: </w:t>
            </w:r>
            <w:r>
              <w:rPr>
                <w:rFonts w:ascii="Malgun Gothic" w:hAnsi="Malgun Gothic"/>
                <w:sz w:val="16"/>
              </w:rPr>
              <w:br/>
            </w:r>
            <w:r>
              <w:rPr>
                <w:rFonts w:ascii="Malgun Gothic" w:hAnsi="Malgun Gothic" w:eastAsia="STKaiti"/>
                <w:b w:val="0"/>
                <w:i w:val="0"/>
                <w:color w:val="000000"/>
                <w:sz w:val="16"/>
              </w:rPr>
              <w:t xml:space="preserve">现金 </w:t>
            </w:r>
            <w:r>
              <w:rPr>
                <w:rFonts w:ascii="Malgun Gothic" w:hAnsi="Malgun Gothic"/>
                <w:sz w:val="16"/>
              </w:rPr>
              <w:br/>
            </w:r>
            <w:r>
              <w:rPr>
                <w:rFonts w:ascii="Malgun Gothic" w:hAnsi="Malgun Gothic" w:eastAsia="STKaiti"/>
                <w:b w:val="0"/>
                <w:i w:val="0"/>
                <w:color w:val="000000"/>
                <w:sz w:val="16"/>
              </w:rPr>
              <w:t xml:space="preserve">存放央行款项 </w:t>
            </w:r>
            <w:r>
              <w:rPr>
                <w:rFonts w:ascii="Malgun Gothic" w:hAnsi="Malgun Gothic"/>
                <w:sz w:val="16"/>
              </w:rPr>
              <w:br/>
            </w:r>
            <w:r>
              <w:rPr>
                <w:rFonts w:ascii="Malgun Gothic" w:hAnsi="Malgun Gothic" w:eastAsia="STKaiti"/>
                <w:b w:val="0"/>
                <w:i w:val="0"/>
                <w:color w:val="000000"/>
                <w:sz w:val="16"/>
              </w:rPr>
              <w:t xml:space="preserve">拆放同业 </w:t>
            </w:r>
            <w:r>
              <w:rPr>
                <w:rFonts w:ascii="Malgun Gothic" w:hAnsi="Malgun Gothic"/>
                <w:sz w:val="16"/>
              </w:rPr>
              <w:br/>
            </w:r>
            <w:r>
              <w:rPr>
                <w:rFonts w:ascii="Malgun Gothic" w:hAnsi="Malgun Gothic" w:eastAsia="STKaiti"/>
                <w:b w:val="0"/>
                <w:i w:val="0"/>
                <w:color w:val="000000"/>
                <w:sz w:val="16"/>
              </w:rPr>
              <w:t xml:space="preserve">存放同业 </w:t>
            </w:r>
            <w:r>
              <w:rPr>
                <w:rFonts w:ascii="Malgun Gothic" w:hAnsi="Malgun Gothic"/>
                <w:sz w:val="16"/>
              </w:rPr>
              <w:br/>
            </w:r>
            <w:r>
              <w:rPr>
                <w:rFonts w:ascii="Malgun Gothic" w:hAnsi="Malgun Gothic" w:eastAsia="STKaiti"/>
                <w:b w:val="0"/>
                <w:i w:val="0"/>
                <w:color w:val="000000"/>
                <w:sz w:val="16"/>
              </w:rPr>
              <w:t xml:space="preserve">交易证券及 </w:t>
            </w:r>
            <w:r>
              <w:rPr>
                <w:rFonts w:ascii="Malgun Gothic" w:hAnsi="Malgun Gothic"/>
                <w:sz w:val="16"/>
              </w:rPr>
              <w:br/>
            </w:r>
            <w:r>
              <w:rPr>
                <w:rFonts w:ascii="Malgun Gothic" w:hAnsi="Malgun Gothic" w:eastAsia="STKaiti"/>
                <w:b w:val="0"/>
                <w:i w:val="0"/>
                <w:color w:val="000000"/>
                <w:sz w:val="16"/>
              </w:rPr>
              <w:t xml:space="preserve">证券投资 </w:t>
            </w:r>
            <w:r>
              <w:rPr>
                <w:rFonts w:ascii="Malgun Gothic" w:hAnsi="Malgun Gothic"/>
                <w:sz w:val="16"/>
              </w:rPr>
              <w:br/>
            </w:r>
            <w:r>
              <w:rPr>
                <w:rFonts w:ascii="Malgun Gothic" w:hAnsi="Malgun Gothic" w:eastAsia="STKaiti"/>
                <w:b w:val="0"/>
                <w:i w:val="0"/>
                <w:color w:val="000000"/>
                <w:sz w:val="16"/>
              </w:rPr>
              <w:t xml:space="preserve">买入返售款项 </w:t>
            </w:r>
            <w:r>
              <w:rPr>
                <w:rFonts w:ascii="Malgun Gothic" w:hAnsi="Malgun Gothic"/>
                <w:sz w:val="16"/>
              </w:rPr>
              <w:br/>
            </w:r>
            <w:r>
              <w:rPr>
                <w:rFonts w:ascii="Malgun Gothic" w:hAnsi="Malgun Gothic" w:eastAsia="STKaiti"/>
                <w:b w:val="0"/>
                <w:i w:val="0"/>
                <w:color w:val="000000"/>
                <w:sz w:val="16"/>
              </w:rPr>
              <w:t xml:space="preserve">贷款 </w:t>
            </w:r>
            <w:r>
              <w:rPr>
                <w:rFonts w:ascii="Malgun Gothic" w:hAnsi="Malgun Gothic"/>
                <w:sz w:val="16"/>
              </w:rPr>
              <w:br/>
            </w:r>
            <w:r>
              <w:rPr>
                <w:rFonts w:ascii="Malgun Gothic" w:hAnsi="Malgun Gothic" w:eastAsia="STKaiti"/>
                <w:b w:val="0"/>
                <w:i w:val="0"/>
                <w:color w:val="000000"/>
                <w:sz w:val="16"/>
              </w:rPr>
              <w:t xml:space="preserve">其他资产 </w:t>
            </w:r>
          </w:p>
        </w:tc>
        <w:tc>
          <w:tcPr>
            <w:tcW w:type="dxa" w:w="1756"/>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56" w:after="0"/>
              <w:ind w:left="0" w:right="158" w:firstLine="0"/>
              <w:jc w:val="right"/>
            </w:pPr>
            <w:r>
              <w:rPr>
                <w:rFonts w:ascii="Malgun Gothic" w:hAnsi="Malgun Gothic" w:eastAsia="STKaiti"/>
                <w:b w:val="0"/>
                <w:i w:val="0"/>
                <w:color w:val="000000"/>
                <w:sz w:val="16"/>
              </w:rPr>
              <w:t xml:space="preserve">即时 </w:t>
            </w:r>
          </w:p>
        </w:tc>
        <w:tc>
          <w:tcPr>
            <w:tcW w:type="dxa" w:w="590"/>
            <w:tcBorders/>
            <w:tcMar>
              <w:start w:w="0" w:type="dxa"/>
              <w:end w:w="0" w:type="dxa"/>
            </w:tcMar>
          </w:tcPr>
          <w:p>
            <w:pPr>
              <w:autoSpaceDN w:val="0"/>
              <w:autoSpaceDE w:val="0"/>
              <w:widowControl/>
              <w:spacing w:line="182" w:lineRule="auto" w:before="56" w:after="0"/>
              <w:ind w:left="0" w:right="0" w:firstLine="0"/>
              <w:jc w:val="right"/>
            </w:pPr>
            <w:r>
              <w:rPr>
                <w:rFonts w:ascii="Malgun Gothic" w:hAnsi="Malgun Gothic" w:eastAsia="STKaiti"/>
                <w:b w:val="0"/>
                <w:i w:val="0"/>
                <w:color w:val="000000"/>
                <w:sz w:val="16"/>
              </w:rPr>
              <w:t xml:space="preserve">3个月 </w:t>
            </w:r>
          </w:p>
        </w:tc>
        <w:tc>
          <w:tcPr>
            <w:tcW w:type="dxa" w:w="840"/>
            <w:tcBorders/>
            <w:tcMar>
              <w:start w:w="0" w:type="dxa"/>
              <w:end w:w="0" w:type="dxa"/>
            </w:tcMar>
          </w:tcPr>
          <w:p>
            <w:pPr>
              <w:autoSpaceDN w:val="0"/>
              <w:autoSpaceDE w:val="0"/>
              <w:widowControl/>
              <w:spacing w:line="182" w:lineRule="auto" w:before="56" w:after="0"/>
              <w:ind w:left="0" w:right="0" w:firstLine="0"/>
              <w:jc w:val="right"/>
            </w:pPr>
            <w:r>
              <w:rPr>
                <w:rFonts w:ascii="Malgun Gothic" w:hAnsi="Malgun Gothic" w:eastAsia="STKaiti"/>
                <w:b w:val="0"/>
                <w:i w:val="0"/>
                <w:color w:val="000000"/>
                <w:sz w:val="16"/>
              </w:rPr>
              <w:t xml:space="preserve">3至12个 </w:t>
            </w:r>
          </w:p>
        </w:tc>
        <w:tc>
          <w:tcPr>
            <w:tcW w:type="dxa" w:w="1012"/>
            <w:gridSpan w:val="2"/>
            <w:tcBorders/>
            <w:tcMar>
              <w:start w:w="0" w:type="dxa"/>
              <w:end w:w="0" w:type="dxa"/>
            </w:tcMar>
            <w:tcMar>
              <w:start w:w="0" w:type="dxa"/>
              <w:end w:w="0" w:type="dxa"/>
            </w:tcMar>
          </w:tcPr>
          <w:p>
            <w:pPr>
              <w:autoSpaceDN w:val="0"/>
              <w:autoSpaceDE w:val="0"/>
              <w:widowControl/>
              <w:spacing w:line="182" w:lineRule="auto" w:before="56" w:after="0"/>
              <w:ind w:left="0" w:right="142" w:firstLine="0"/>
              <w:jc w:val="right"/>
            </w:pPr>
            <w:r>
              <w:rPr>
                <w:rFonts w:ascii="Malgun Gothic" w:hAnsi="Malgun Gothic" w:eastAsia="STKaiti"/>
                <w:b w:val="0"/>
                <w:i w:val="0"/>
                <w:color w:val="000000"/>
                <w:sz w:val="16"/>
              </w:rPr>
              <w:t xml:space="preserve">1至5年 </w:t>
            </w:r>
          </w:p>
        </w:tc>
        <w:tc>
          <w:tcPr>
            <w:tcW w:type="dxa" w:w="1728"/>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56" w:after="0"/>
              <w:ind w:left="140" w:right="0" w:firstLine="0"/>
              <w:jc w:val="left"/>
            </w:pPr>
            <w:r>
              <w:rPr>
                <w:rFonts w:ascii="Malgun Gothic" w:hAnsi="Malgun Gothic" w:eastAsia="STKaiti"/>
                <w:b w:val="0"/>
                <w:i w:val="0"/>
                <w:color w:val="000000"/>
                <w:sz w:val="16"/>
              </w:rPr>
              <w:t xml:space="preserve">5年以后 </w:t>
            </w:r>
          </w:p>
        </w:tc>
      </w:tr>
      <w:tr>
        <w:trPr>
          <w:trHeight w:hRule="exact" w:val="380"/>
        </w:trPr>
        <w:tc>
          <w:tcPr>
            <w:tcW w:type="dxa" w:w="694"/>
            <w:vMerge/>
            <w:tcBorders>
              <w:bottom w:sz="4.0" w:val="single" w:color="#000000"/>
            </w:tcBorders>
          </w:tcPr>
          <w:p/>
        </w:tc>
        <w:tc>
          <w:tcPr>
            <w:tcW w:type="dxa" w:w="978"/>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已逾期 </w:t>
            </w:r>
          </w:p>
        </w:tc>
        <w:tc>
          <w:tcPr>
            <w:tcW w:type="dxa" w:w="778"/>
            <w:gridSpan w:val="2"/>
            <w:tcBorders/>
            <w:tcMar>
              <w:start w:w="0" w:type="dxa"/>
              <w:end w:w="0" w:type="dxa"/>
            </w:tcMar>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偿还 </w:t>
            </w:r>
          </w:p>
        </w:tc>
        <w:tc>
          <w:tcPr>
            <w:tcW w:type="dxa" w:w="590"/>
            <w:tcBorders/>
            <w:tcMar>
              <w:start w:w="0" w:type="dxa"/>
              <w:end w:w="0" w:type="dxa"/>
            </w:tcMar>
          </w:tcPr>
          <w:p>
            <w:pPr>
              <w:autoSpaceDN w:val="0"/>
              <w:autoSpaceDE w:val="0"/>
              <w:widowControl/>
              <w:spacing w:line="185" w:lineRule="auto" w:before="0" w:after="0"/>
              <w:ind w:left="116" w:right="0" w:firstLine="0"/>
              <w:jc w:val="left"/>
            </w:pPr>
            <w:r>
              <w:rPr>
                <w:rFonts w:ascii="Malgun Gothic" w:hAnsi="Malgun Gothic" w:eastAsia="STKaiti"/>
                <w:b w:val="0"/>
                <w:i w:val="0"/>
                <w:color w:val="000000"/>
                <w:sz w:val="16"/>
              </w:rPr>
              <w:t xml:space="preserve">内到期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月内到期 </w:t>
            </w:r>
          </w:p>
        </w:tc>
        <w:tc>
          <w:tcPr>
            <w:tcW w:type="dxa" w:w="1122"/>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250" w:firstLine="0"/>
              <w:jc w:val="right"/>
            </w:pPr>
            <w:r>
              <w:rPr>
                <w:rFonts w:ascii="Malgun Gothic" w:hAnsi="Malgun Gothic" w:eastAsia="STKaiti"/>
                <w:b w:val="0"/>
                <w:i w:val="0"/>
                <w:color w:val="000000"/>
                <w:sz w:val="16"/>
              </w:rPr>
              <w:t xml:space="preserve">内到期 </w:t>
            </w:r>
          </w:p>
        </w:tc>
        <w:tc>
          <w:tcPr>
            <w:tcW w:type="dxa" w:w="856"/>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到期 </w:t>
            </w:r>
          </w:p>
        </w:tc>
        <w:tc>
          <w:tcPr>
            <w:tcW w:type="dxa" w:w="762"/>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合计 </w:t>
            </w:r>
          </w:p>
        </w:tc>
      </w:tr>
      <w:tr>
        <w:trPr>
          <w:trHeight w:hRule="exact" w:val="3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1,885,093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184" w:after="0"/>
              <w:ind w:left="0" w:right="180" w:firstLine="0"/>
              <w:jc w:val="right"/>
            </w:pPr>
            <w:r>
              <w:rPr>
                <w:rFonts w:ascii="Malgun Gothic" w:hAnsi="Malgun Gothic" w:eastAsia="STKaiti"/>
                <w:b w:val="0"/>
                <w:i w:val="0"/>
                <w:color w:val="000000"/>
                <w:sz w:val="16"/>
              </w:rPr>
              <w:t xml:space="preserve">1,885,093 </w:t>
            </w:r>
          </w:p>
        </w:tc>
      </w:tr>
      <w:tr>
        <w:trPr>
          <w:trHeight w:hRule="exact" w:val="1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252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248" w:right="0" w:firstLine="0"/>
              <w:jc w:val="left"/>
            </w:pPr>
            <w:r>
              <w:rPr>
                <w:rFonts w:ascii="Malgun Gothic" w:hAnsi="Malgun Gothic" w:eastAsia="STKaiti"/>
                <w:b w:val="0"/>
                <w:i w:val="0"/>
                <w:color w:val="000000"/>
                <w:sz w:val="16"/>
              </w:rPr>
              <w:t xml:space="preserve">55,673,440  2,569,621  10,856,380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1,444,955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420" w:right="0" w:firstLine="0"/>
              <w:jc w:val="left"/>
            </w:pPr>
            <w:r>
              <w:rPr>
                <w:rFonts w:ascii="Malgun Gothic" w:hAnsi="Malgun Gothic" w:eastAsia="STKaiti"/>
                <w:b w:val="0"/>
                <w:i w:val="0"/>
                <w:color w:val="000000"/>
                <w:sz w:val="16"/>
              </w:rPr>
              <w:t xml:space="preserve">32,611  70,577,007 </w:t>
            </w:r>
          </w:p>
        </w:tc>
      </w:tr>
      <w:tr>
        <w:trPr>
          <w:trHeight w:hRule="exact" w:val="20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109,272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9,037,827 </w:t>
            </w:r>
          </w:p>
        </w:tc>
        <w:tc>
          <w:tcPr>
            <w:tcW w:type="dxa" w:w="8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50,000 </w:t>
            </w:r>
          </w:p>
        </w:tc>
        <w:tc>
          <w:tcPr>
            <w:tcW w:type="dxa" w:w="840"/>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4" w:after="0"/>
              <w:ind w:left="0" w:right="178" w:firstLine="0"/>
              <w:jc w:val="right"/>
            </w:pPr>
            <w:r>
              <w:rPr>
                <w:rFonts w:ascii="Malgun Gothic" w:hAnsi="Malgun Gothic" w:eastAsia="STKaiti"/>
                <w:b w:val="0"/>
                <w:i w:val="0"/>
                <w:color w:val="000000"/>
                <w:sz w:val="16"/>
              </w:rPr>
              <w:t xml:space="preserve">9,197,099 </w:t>
            </w:r>
          </w:p>
        </w:tc>
      </w:tr>
      <w:tr>
        <w:trPr>
          <w:trHeight w:hRule="exact" w:val="2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4,213,251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200,000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585,075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104,911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5,103,237 </w:t>
            </w:r>
          </w:p>
        </w:tc>
      </w:tr>
      <w:tr>
        <w:trPr>
          <w:trHeight w:hRule="exact" w:val="2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49,994,414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661,945 </w:t>
            </w:r>
          </w:p>
        </w:tc>
        <w:tc>
          <w:tcPr>
            <w:tcW w:type="dxa" w:w="1680"/>
            <w:gridSpan w:val="2"/>
            <w:tcBorders/>
            <w:tcMar>
              <w:start w:w="0" w:type="dxa"/>
              <w:end w:w="0" w:type="dxa"/>
            </w:tcMar>
            <w:tcMar>
              <w:start w:w="0" w:type="dxa"/>
              <w:end w:w="0" w:type="dxa"/>
            </w:tcMar>
          </w:tcPr>
          <w:p>
            <w:pPr>
              <w:autoSpaceDN w:val="0"/>
              <w:autoSpaceDE w:val="0"/>
              <w:widowControl/>
              <w:spacing w:line="185" w:lineRule="auto" w:before="84" w:after="0"/>
              <w:ind w:left="246" w:right="0" w:firstLine="0"/>
              <w:jc w:val="left"/>
            </w:pPr>
            <w:r>
              <w:rPr>
                <w:rFonts w:ascii="Malgun Gothic" w:hAnsi="Malgun Gothic" w:eastAsia="STKaiti"/>
                <w:b w:val="0"/>
                <w:i w:val="0"/>
                <w:color w:val="000000"/>
                <w:sz w:val="16"/>
              </w:rPr>
              <w:t xml:space="preserve">7,001,371  20,082,620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0" w:firstLine="0"/>
              <w:jc w:val="center"/>
            </w:pPr>
            <w:r>
              <w:rPr>
                <w:rFonts w:ascii="Malgun Gothic" w:hAnsi="Malgun Gothic" w:eastAsia="STKaiti"/>
                <w:b w:val="0"/>
                <w:i w:val="0"/>
                <w:color w:val="000000"/>
                <w:sz w:val="16"/>
              </w:rPr>
              <w:t xml:space="preserve">9,698,204  87,438,554 </w:t>
            </w:r>
          </w:p>
        </w:tc>
      </w:tr>
      <w:tr>
        <w:trPr>
          <w:trHeight w:hRule="exact" w:val="20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18,944,290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1,387,586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178" w:firstLine="0"/>
              <w:jc w:val="right"/>
            </w:pPr>
            <w:r>
              <w:rPr>
                <w:rFonts w:ascii="Malgun Gothic" w:hAnsi="Malgun Gothic" w:eastAsia="STKaiti"/>
                <w:b w:val="0"/>
                <w:i w:val="0"/>
                <w:color w:val="000000"/>
                <w:sz w:val="16"/>
              </w:rPr>
              <w:t xml:space="preserve">-  20,331,876 </w:t>
            </w:r>
          </w:p>
        </w:tc>
      </w:tr>
      <w:tr>
        <w:trPr>
          <w:trHeight w:hRule="exact" w:val="180"/>
        </w:trPr>
        <w:tc>
          <w:tcPr>
            <w:tcW w:type="dxa" w:w="694"/>
            <w:vMerge/>
            <w:tcBorders>
              <w:bottom w:sz="4.0" w:val="single" w:color="#000000"/>
            </w:tcBorders>
          </w:tcPr>
          <w:p/>
        </w:tc>
        <w:tc>
          <w:tcPr>
            <w:tcW w:type="dxa" w:w="66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 3,819,815 </w:t>
            </w:r>
          </w:p>
        </w:tc>
        <w:tc>
          <w:tcPr>
            <w:tcW w:type="dxa" w:w="5260"/>
            <w:gridSpan w:val="11"/>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828" w:right="0" w:firstLine="0"/>
              <w:jc w:val="left"/>
            </w:pPr>
            <w:r>
              <w:rPr>
                <w:rFonts w:ascii="Malgun Gothic" w:hAnsi="Malgun Gothic" w:eastAsia="STKaiti"/>
                <w:b w:val="0"/>
                <w:i w:val="0"/>
                <w:color w:val="000000"/>
                <w:sz w:val="16"/>
              </w:rPr>
              <w:t xml:space="preserve">-  56,673,367  223,643,660  59,825,860  22,683,674  366,646,376 </w:t>
            </w:r>
          </w:p>
        </w:tc>
      </w:tr>
      <w:tr>
        <w:trPr>
          <w:trHeight w:hRule="exact" w:val="202"/>
        </w:trPr>
        <w:tc>
          <w:tcPr>
            <w:tcW w:type="dxa" w:w="694"/>
            <w:vMerge/>
            <w:tcBorders>
              <w:bottom w:sz="4.0" w:val="single" w:color="#000000"/>
            </w:tcBorders>
          </w:tcPr>
          <w:p/>
        </w:tc>
        <w:tc>
          <w:tcPr>
            <w:tcW w:type="dxa" w:w="666"/>
            <w:tcBorders>
              <w:bottom w:sz="4.0" w:val="single" w:color="#000000"/>
            </w:tcBorders>
            <w:tcMar>
              <w:start w:w="0" w:type="dxa"/>
              <w:end w:w="0" w:type="dxa"/>
            </w:tcMar>
          </w:tcPr>
          <w:p>
            <w:pPr>
              <w:autoSpaceDN w:val="0"/>
              <w:autoSpaceDE w:val="0"/>
              <w:widowControl/>
              <w:spacing w:line="182" w:lineRule="auto" w:before="4" w:after="0"/>
              <w:ind w:left="0" w:right="0" w:firstLine="0"/>
              <w:jc w:val="right"/>
            </w:pPr>
            <w:r>
              <w:rPr>
                <w:rFonts w:ascii="Malgun Gothic" w:hAnsi="Malgun Gothic" w:eastAsia="STKaiti"/>
                <w:b w:val="0"/>
                <w:i w:val="0"/>
                <w:color w:val="000000"/>
                <w:sz w:val="16"/>
              </w:rPr>
              <w:t xml:space="preserve">84 </w:t>
            </w:r>
          </w:p>
        </w:tc>
        <w:tc>
          <w:tcPr>
            <w:tcW w:type="dxa" w:w="900"/>
            <w:gridSpan w:val="2"/>
            <w:tcBorders>
              <w:bottom w:sz="4.0" w:val="single" w:color="#000000"/>
            </w:tcBorders>
            <w:tcMar>
              <w:start w:w="0" w:type="dxa"/>
              <w:end w:w="0" w:type="dxa"/>
            </w:tcMar>
            <w:tcMar>
              <w:start w:w="0" w:type="dxa"/>
              <w:end w:w="0" w:type="dxa"/>
            </w:tcMar>
          </w:tcPr>
          <w:p>
            <w:pPr>
              <w:autoSpaceDN w:val="0"/>
              <w:autoSpaceDE w:val="0"/>
              <w:widowControl/>
              <w:spacing w:line="182" w:lineRule="auto" w:before="4" w:after="0"/>
              <w:ind w:left="0" w:right="0" w:firstLine="0"/>
              <w:jc w:val="right"/>
            </w:pPr>
            <w:r>
              <w:rPr>
                <w:rFonts w:ascii="Malgun Gothic" w:hAnsi="Malgun Gothic" w:eastAsia="STKaiti"/>
                <w:b w:val="0"/>
                <w:i w:val="0"/>
                <w:color w:val="000000"/>
                <w:sz w:val="16"/>
              </w:rPr>
              <w:t xml:space="preserve">4,307,140 </w:t>
            </w:r>
          </w:p>
        </w:tc>
        <w:tc>
          <w:tcPr>
            <w:tcW w:type="dxa" w:w="780"/>
            <w:gridSpan w:val="2"/>
            <w:tcBorders>
              <w:bottom w:sz="4.0" w:val="single" w:color="#000000"/>
            </w:tcBorders>
            <w:tcMar>
              <w:start w:w="0" w:type="dxa"/>
              <w:end w:w="0" w:type="dxa"/>
            </w:tcMar>
            <w:tcMar>
              <w:start w:w="0" w:type="dxa"/>
              <w:end w:w="0" w:type="dxa"/>
            </w:tcMar>
          </w:tcPr>
          <w:p>
            <w:pPr>
              <w:autoSpaceDN w:val="0"/>
              <w:autoSpaceDE w:val="0"/>
              <w:widowControl/>
              <w:spacing w:line="182" w:lineRule="auto" w:before="4" w:after="0"/>
              <w:ind w:left="0" w:right="0" w:firstLine="0"/>
              <w:jc w:val="right"/>
            </w:pPr>
            <w:r>
              <w:rPr>
                <w:rFonts w:ascii="Malgun Gothic" w:hAnsi="Malgun Gothic" w:eastAsia="STKaiti"/>
                <w:b w:val="0"/>
                <w:i w:val="0"/>
                <w:color w:val="000000"/>
                <w:sz w:val="16"/>
              </w:rPr>
              <w:t xml:space="preserve">790,507 </w:t>
            </w:r>
          </w:p>
        </w:tc>
        <w:tc>
          <w:tcPr>
            <w:tcW w:type="dxa" w:w="840"/>
            <w:tcBorders>
              <w:bottom w:sz="4.0" w:val="single" w:color="#000000"/>
            </w:tcBorders>
            <w:tcMar>
              <w:start w:w="0" w:type="dxa"/>
              <w:end w:w="0" w:type="dxa"/>
            </w:tcMar>
          </w:tcPr>
          <w:p>
            <w:pPr>
              <w:autoSpaceDN w:val="0"/>
              <w:autoSpaceDE w:val="0"/>
              <w:widowControl/>
              <w:spacing w:line="182" w:lineRule="auto" w:before="4" w:after="0"/>
              <w:ind w:left="0" w:right="0" w:firstLine="0"/>
              <w:jc w:val="right"/>
            </w:pPr>
            <w:r>
              <w:rPr>
                <w:rFonts w:ascii="Malgun Gothic" w:hAnsi="Malgun Gothic" w:eastAsia="STKaiti"/>
                <w:b w:val="0"/>
                <w:i w:val="0"/>
                <w:color w:val="000000"/>
                <w:sz w:val="16"/>
              </w:rPr>
              <w:t xml:space="preserve">669,404 </w:t>
            </w:r>
          </w:p>
        </w:tc>
        <w:tc>
          <w:tcPr>
            <w:tcW w:type="dxa" w:w="840"/>
            <w:tcBorders>
              <w:bottom w:sz="4.0" w:val="single" w:color="#000000"/>
            </w:tcBorders>
            <w:tcMar>
              <w:start w:w="0" w:type="dxa"/>
              <w:end w:w="0" w:type="dxa"/>
            </w:tcMar>
          </w:tcPr>
          <w:p>
            <w:pPr>
              <w:autoSpaceDN w:val="0"/>
              <w:autoSpaceDE w:val="0"/>
              <w:widowControl/>
              <w:spacing w:line="182" w:lineRule="auto" w:before="4" w:after="0"/>
              <w:ind w:left="0" w:right="0" w:firstLine="0"/>
              <w:jc w:val="right"/>
            </w:pPr>
            <w:r>
              <w:rPr>
                <w:rFonts w:ascii="Malgun Gothic" w:hAnsi="Malgun Gothic" w:eastAsia="STKaiti"/>
                <w:b w:val="0"/>
                <w:i w:val="0"/>
                <w:color w:val="000000"/>
                <w:sz w:val="16"/>
              </w:rPr>
              <w:t xml:space="preserve">737,628 </w:t>
            </w:r>
          </w:p>
        </w:tc>
        <w:tc>
          <w:tcPr>
            <w:tcW w:type="dxa" w:w="1900"/>
            <w:gridSpan w:val="5"/>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4" w:after="0"/>
              <w:ind w:left="0" w:right="0" w:firstLine="0"/>
              <w:jc w:val="center"/>
            </w:pPr>
            <w:r>
              <w:rPr>
                <w:rFonts w:ascii="Malgun Gothic" w:hAnsi="Malgun Gothic" w:eastAsia="STKaiti"/>
                <w:b w:val="0"/>
                <w:i w:val="0"/>
                <w:color w:val="000000"/>
                <w:sz w:val="16"/>
              </w:rPr>
              <w:t xml:space="preserve">5,838,666 </w:t>
            </w:r>
            <w:r>
              <w:rPr>
                <w:rFonts w:ascii="Malgun Gothic" w:hAnsi="Malgun Gothic" w:eastAsia="STKaiti"/>
                <w:b w:val="0"/>
                <w:i w:val="0"/>
                <w:color w:val="000000"/>
                <w:sz w:val="16"/>
                <w:u w:val="single"/>
              </w:rPr>
              <w:t xml:space="preserve"> 12,343,429</w:t>
            </w:r>
            <w:r>
              <w:rPr>
                <w:rFonts w:ascii="Malgun Gothic" w:hAnsi="Malgun Gothic" w:eastAsia="STKaiti"/>
                <w:b w:val="0"/>
                <w:i w:val="0"/>
                <w:color w:val="000000"/>
                <w:sz w:val="16"/>
              </w:rPr>
              <w:t xml:space="preserve"> </w:t>
            </w:r>
          </w:p>
        </w:tc>
      </w:tr>
      <w:tr>
        <w:trPr>
          <w:trHeight w:hRule="exact" w:val="558"/>
        </w:trPr>
        <w:tc>
          <w:tcPr>
            <w:tcW w:type="dxa" w:w="2094"/>
            <w:vMerge w:val="restart"/>
            <w:tcBorders>
              <w:top w:sz="4.0" w:val="single" w:color="#000000"/>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556" w:firstLine="0"/>
              <w:jc w:val="right"/>
            </w:pPr>
            <w:r>
              <w:rPr>
                <w:rFonts w:ascii="Malgun Gothic" w:hAnsi="Malgun Gothic" w:eastAsia="STKaiti"/>
                <w:b w:val="0"/>
                <w:i w:val="0"/>
                <w:color w:val="000000"/>
                <w:sz w:val="16"/>
              </w:rPr>
              <w:t xml:space="preserve">资产总计 </w:t>
            </w:r>
          </w:p>
          <w:p>
            <w:pPr>
              <w:autoSpaceDN w:val="0"/>
              <w:tabs>
                <w:tab w:pos="900" w:val="left"/>
              </w:tabs>
              <w:autoSpaceDE w:val="0"/>
              <w:widowControl/>
              <w:spacing w:line="245" w:lineRule="auto" w:before="174" w:after="0"/>
              <w:ind w:left="856" w:right="0" w:firstLine="0"/>
              <w:jc w:val="left"/>
            </w:pPr>
            <w:r>
              <w:rPr>
                <w:rFonts w:ascii="Malgun Gothic" w:hAnsi="Malgun Gothic" w:eastAsia="STKaiti"/>
                <w:b w:val="0"/>
                <w:i w:val="0"/>
                <w:color w:val="000000"/>
                <w:sz w:val="16"/>
              </w:rPr>
              <w:t xml:space="preserve">负债: </w:t>
            </w:r>
            <w:r>
              <w:rPr>
                <w:rFonts w:ascii="Malgun Gothic" w:hAnsi="Malgun Gothic"/>
                <w:sz w:val="16"/>
              </w:rPr>
              <w:br/>
            </w:r>
            <w:r>
              <w:rPr>
                <w:rFonts w:ascii="Malgun Gothic" w:hAnsi="Malgun Gothic" w:eastAsia="STKaiti"/>
                <w:b w:val="0"/>
                <w:i w:val="0"/>
                <w:color w:val="000000"/>
                <w:sz w:val="16"/>
              </w:rPr>
              <w:t xml:space="preserve">同业拆入 </w:t>
            </w:r>
            <w:r>
              <w:rPr>
                <w:rFonts w:ascii="Malgun Gothic" w:hAnsi="Malgun Gothic"/>
                <w:sz w:val="16"/>
              </w:rPr>
              <w:br/>
            </w:r>
            <w:r>
              <w:rPr>
                <w:rFonts w:ascii="Malgun Gothic" w:hAnsi="Malgun Gothic" w:eastAsia="STKaiti"/>
                <w:b w:val="0"/>
                <w:i w:val="0"/>
                <w:color w:val="000000"/>
                <w:sz w:val="16"/>
              </w:rPr>
              <w:t xml:space="preserve">同业存入 </w:t>
            </w:r>
            <w:r>
              <w:rPr>
                <w:rFonts w:ascii="Malgun Gothic" w:hAnsi="Malgun Gothic"/>
                <w:sz w:val="16"/>
              </w:rPr>
              <w:br/>
            </w:r>
            <w:r>
              <w:rPr>
                <w:rFonts w:ascii="Malgun Gothic" w:hAnsi="Malgun Gothic" w:eastAsia="STKaiti"/>
                <w:b w:val="0"/>
                <w:i w:val="0"/>
                <w:color w:val="000000"/>
                <w:sz w:val="16"/>
              </w:rPr>
              <w:t xml:space="preserve">卖出回购款项 </w:t>
            </w:r>
            <w:r>
              <w:rPr>
                <w:rFonts w:ascii="Malgun Gothic" w:hAnsi="Malgun Gothic"/>
                <w:sz w:val="16"/>
              </w:rPr>
              <w:br/>
            </w:r>
            <w:r>
              <w:rPr>
                <w:rFonts w:ascii="Malgun Gothic" w:hAnsi="Malgun Gothic" w:eastAsia="STKaiti"/>
                <w:b w:val="0"/>
                <w:i w:val="0"/>
                <w:color w:val="000000"/>
                <w:sz w:val="16"/>
              </w:rPr>
              <w:t xml:space="preserve">客户存款 </w:t>
            </w:r>
            <w:r>
              <w:rPr>
                <w:rFonts w:ascii="Malgun Gothic" w:hAnsi="Malgun Gothic"/>
                <w:sz w:val="16"/>
              </w:rPr>
              <w:br/>
            </w:r>
            <w:r>
              <w:rPr>
                <w:rFonts w:ascii="Malgun Gothic" w:hAnsi="Malgun Gothic" w:eastAsia="STKaiti"/>
                <w:b w:val="0"/>
                <w:i w:val="0"/>
                <w:color w:val="000000"/>
                <w:sz w:val="16"/>
              </w:rPr>
              <w:t xml:space="preserve">应解汇款及汇出 </w:t>
            </w:r>
            <w:r>
              <w:rPr>
                <w:rFonts w:ascii="Malgun Gothic" w:hAnsi="Malgun Gothic" w:eastAsia="STKaiti"/>
                <w:b w:val="0"/>
                <w:i w:val="0"/>
                <w:color w:val="000000"/>
                <w:sz w:val="16"/>
              </w:rPr>
              <w:t xml:space="preserve">汇款 </w:t>
            </w:r>
            <w:r>
              <w:rPr>
                <w:rFonts w:ascii="Malgun Gothic" w:hAnsi="Malgun Gothic"/>
                <w:sz w:val="16"/>
              </w:rPr>
              <w:br/>
            </w:r>
            <w:r>
              <w:rPr>
                <w:rFonts w:ascii="Malgun Gothic" w:hAnsi="Malgun Gothic" w:eastAsia="STKaiti"/>
                <w:b w:val="0"/>
                <w:i w:val="0"/>
                <w:color w:val="000000"/>
                <w:sz w:val="16"/>
              </w:rPr>
              <w:t xml:space="preserve">应付股利 </w:t>
            </w:r>
            <w:r>
              <w:rPr>
                <w:rFonts w:ascii="Malgun Gothic" w:hAnsi="Malgun Gothic"/>
                <w:sz w:val="16"/>
              </w:rPr>
              <w:br/>
            </w:r>
            <w:r>
              <w:rPr>
                <w:rFonts w:ascii="Malgun Gothic" w:hAnsi="Malgun Gothic" w:eastAsia="STKaiti"/>
                <w:b w:val="0"/>
                <w:i w:val="0"/>
                <w:color w:val="000000"/>
                <w:sz w:val="16"/>
              </w:rPr>
              <w:t xml:space="preserve">发行债务 </w:t>
            </w:r>
            <w:r>
              <w:rPr>
                <w:rFonts w:ascii="Malgun Gothic" w:hAnsi="Malgun Gothic"/>
                <w:sz w:val="16"/>
              </w:rPr>
              <w:br/>
            </w:r>
            <w:r>
              <w:rPr>
                <w:rFonts w:ascii="Malgun Gothic" w:hAnsi="Malgun Gothic" w:eastAsia="STKaiti"/>
                <w:b w:val="0"/>
                <w:i w:val="0"/>
                <w:color w:val="000000"/>
                <w:sz w:val="16"/>
              </w:rPr>
              <w:t xml:space="preserve">其他负债 </w:t>
            </w:r>
          </w:p>
        </w:tc>
        <w:tc>
          <w:tcPr>
            <w:tcW w:type="dxa" w:w="5926"/>
            <w:gridSpan w:val="12"/>
            <w:tcBorders>
              <w:top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0" w:firstLine="0"/>
              <w:jc w:val="left"/>
            </w:pPr>
            <w:r>
              <w:rPr>
                <w:rFonts w:ascii="Malgun Gothic" w:hAnsi="Malgun Gothic" w:eastAsia="STKaiti"/>
                <w:b w:val="0"/>
                <w:i w:val="0"/>
                <w:color w:val="000000"/>
                <w:sz w:val="16"/>
                <w:u w:val="single"/>
              </w:rPr>
              <w:t xml:space="preserve"> 3,929,171</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116,073,338</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88,677,557</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243,808,401</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82,676,138</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38,358,066</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573,522,671</w:t>
            </w:r>
            <w:r>
              <w:rPr>
                <w:rFonts w:ascii="Malgun Gothic" w:hAnsi="Malgun Gothic" w:eastAsia="STKaiti"/>
                <w:b w:val="0"/>
                <w:i w:val="0"/>
                <w:color w:val="000000"/>
                <w:sz w:val="16"/>
              </w:rPr>
              <w:t xml:space="preserve"> </w:t>
            </w:r>
          </w:p>
        </w:tc>
      </w:tr>
      <w:tr>
        <w:trPr>
          <w:trHeight w:hRule="exact" w:val="3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420,924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84"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184" w:after="0"/>
              <w:ind w:left="0" w:right="178" w:firstLine="0"/>
              <w:jc w:val="right"/>
            </w:pPr>
            <w:r>
              <w:rPr>
                <w:rFonts w:ascii="Malgun Gothic" w:hAnsi="Malgun Gothic" w:eastAsia="STKaiti"/>
                <w:b w:val="0"/>
                <w:i w:val="0"/>
                <w:color w:val="000000"/>
                <w:sz w:val="16"/>
              </w:rPr>
              <w:t xml:space="preserve">420,924 </w:t>
            </w:r>
          </w:p>
        </w:tc>
      </w:tr>
      <w:tr>
        <w:trPr>
          <w:trHeight w:hRule="exact" w:val="20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248" w:right="0" w:firstLine="0"/>
              <w:jc w:val="left"/>
            </w:pPr>
            <w:r>
              <w:rPr>
                <w:rFonts w:ascii="Malgun Gothic" w:hAnsi="Malgun Gothic" w:eastAsia="STKaiti"/>
                <w:b w:val="0"/>
                <w:i w:val="0"/>
                <w:color w:val="000000"/>
                <w:sz w:val="16"/>
              </w:rPr>
              <w:t xml:space="preserve">19,030,446  1,352,427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195,008 </w:t>
            </w:r>
          </w:p>
        </w:tc>
        <w:tc>
          <w:tcPr>
            <w:tcW w:type="dxa" w:w="840"/>
            <w:tcBorders/>
            <w:tcMar>
              <w:start w:w="0" w:type="dxa"/>
              <w:end w:w="0" w:type="dxa"/>
            </w:tcMar>
          </w:tcPr>
          <w:p>
            <w:pPr>
              <w:autoSpaceDN w:val="0"/>
              <w:autoSpaceDE w:val="0"/>
              <w:widowControl/>
              <w:spacing w:line="182" w:lineRule="auto" w:before="6" w:after="0"/>
              <w:ind w:left="0" w:right="0" w:firstLine="0"/>
              <w:jc w:val="right"/>
            </w:pPr>
            <w:r>
              <w:rPr>
                <w:rFonts w:ascii="Malgun Gothic" w:hAnsi="Malgun Gothic" w:eastAsia="STKaiti"/>
                <w:b w:val="0"/>
                <w:i w:val="0"/>
                <w:color w:val="000000"/>
                <w:sz w:val="16"/>
              </w:rPr>
              <w:t xml:space="preserve">-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6" w:after="0"/>
              <w:ind w:left="0" w:right="178" w:firstLine="0"/>
              <w:jc w:val="right"/>
            </w:pPr>
            <w:r>
              <w:rPr>
                <w:rFonts w:ascii="Malgun Gothic" w:hAnsi="Malgun Gothic" w:eastAsia="STKaiti"/>
                <w:b w:val="0"/>
                <w:i w:val="0"/>
                <w:color w:val="000000"/>
                <w:sz w:val="16"/>
              </w:rPr>
              <w:t xml:space="preserve">-  20,577,881 </w:t>
            </w:r>
          </w:p>
        </w:tc>
      </w:tr>
      <w:tr>
        <w:trPr>
          <w:trHeight w:hRule="exact" w:val="1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680"/>
            <w:gridSpan w:val="4"/>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1,383,650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208,050 </w:t>
            </w:r>
          </w:p>
        </w:tc>
        <w:tc>
          <w:tcPr>
            <w:tcW w:type="dxa" w:w="84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48,420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0" w:after="0"/>
              <w:ind w:left="0" w:right="178" w:firstLine="0"/>
              <w:jc w:val="right"/>
            </w:pPr>
            <w:r>
              <w:rPr>
                <w:rFonts w:ascii="Malgun Gothic" w:hAnsi="Malgun Gothic" w:eastAsia="STKaiti"/>
                <w:b w:val="0"/>
                <w:i w:val="0"/>
                <w:color w:val="000000"/>
                <w:sz w:val="16"/>
              </w:rPr>
              <w:t xml:space="preserve">1,640,120 </w:t>
            </w:r>
          </w:p>
        </w:tc>
      </w:tr>
      <w:tr>
        <w:trPr>
          <w:trHeight w:hRule="exact" w:val="300"/>
        </w:trPr>
        <w:tc>
          <w:tcPr>
            <w:tcW w:type="dxa" w:w="694"/>
            <w:vMerge/>
            <w:tcBorders>
              <w:top w:sz="4.0" w:val="single" w:color="#000000"/>
              <w:bottom w:sz="4.0" w:val="single" w:color="#000000"/>
            </w:tcBorders>
          </w:tcPr>
          <w:p/>
        </w:tc>
        <w:tc>
          <w:tcPr>
            <w:tcW w:type="dxa" w:w="4026"/>
            <w:gridSpan w:val="7"/>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596" w:right="0" w:firstLine="0"/>
              <w:jc w:val="left"/>
            </w:pPr>
            <w:r>
              <w:rPr>
                <w:rFonts w:ascii="Malgun Gothic" w:hAnsi="Malgun Gothic" w:eastAsia="STKaiti"/>
                <w:b w:val="0"/>
                <w:i w:val="0"/>
                <w:color w:val="000000"/>
                <w:sz w:val="16"/>
              </w:rPr>
              <w:t xml:space="preserve">-  246,735,977  44,443,733  187,770,142  24,991,700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2" w:after="0"/>
              <w:ind w:left="348" w:right="0" w:firstLine="0"/>
              <w:jc w:val="left"/>
            </w:pPr>
            <w:r>
              <w:rPr>
                <w:rFonts w:ascii="Malgun Gothic" w:hAnsi="Malgun Gothic" w:eastAsia="STKaiti"/>
                <w:b w:val="0"/>
                <w:i w:val="0"/>
                <w:color w:val="000000"/>
                <w:sz w:val="16"/>
              </w:rPr>
              <w:t xml:space="preserve">564,027  504,505,579 </w:t>
            </w:r>
          </w:p>
        </w:tc>
      </w:tr>
      <w:tr>
        <w:trPr>
          <w:trHeight w:hRule="exact" w:val="2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2,932,299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84"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5" w:lineRule="auto" w:before="84" w:after="0"/>
              <w:ind w:left="0" w:right="180" w:firstLine="0"/>
              <w:jc w:val="right"/>
            </w:pPr>
            <w:r>
              <w:rPr>
                <w:rFonts w:ascii="Malgun Gothic" w:hAnsi="Malgun Gothic" w:eastAsia="STKaiti"/>
                <w:b w:val="0"/>
                <w:i w:val="0"/>
                <w:color w:val="000000"/>
                <w:sz w:val="16"/>
              </w:rPr>
              <w:t xml:space="preserve">2,932,299 </w:t>
            </w:r>
          </w:p>
        </w:tc>
      </w:tr>
      <w:tr>
        <w:trPr>
          <w:trHeight w:hRule="exact" w:val="18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10,762 </w:t>
            </w:r>
          </w:p>
        </w:tc>
        <w:tc>
          <w:tcPr>
            <w:tcW w:type="dxa" w:w="780"/>
            <w:gridSpan w:val="2"/>
            <w:tcBorders/>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840"/>
            <w:gridSpan w:val="3"/>
            <w:tcBorders/>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060"/>
            <w:gridSpan w:val="2"/>
            <w:tcBorders/>
            <w:tcMar>
              <w:start w:w="0" w:type="dxa"/>
              <w:end w:w="0" w:type="dxa"/>
            </w:tcMar>
            <w:tcMar>
              <w:start w:w="0" w:type="dxa"/>
              <w:end w:w="0" w:type="dxa"/>
            </w:tcMar>
          </w:tcPr>
          <w:p>
            <w:pPr>
              <w:autoSpaceDN w:val="0"/>
              <w:autoSpaceDE w:val="0"/>
              <w:widowControl/>
              <w:spacing w:line="182" w:lineRule="auto" w:before="0" w:after="0"/>
              <w:ind w:left="0" w:right="180" w:firstLine="0"/>
              <w:jc w:val="right"/>
            </w:pPr>
            <w:r>
              <w:rPr>
                <w:rFonts w:ascii="Malgun Gothic" w:hAnsi="Malgun Gothic" w:eastAsia="STKaiti"/>
                <w:b w:val="0"/>
                <w:i w:val="0"/>
                <w:color w:val="000000"/>
                <w:sz w:val="16"/>
              </w:rPr>
              <w:t xml:space="preserve">10,762 </w:t>
            </w:r>
          </w:p>
        </w:tc>
      </w:tr>
      <w:tr>
        <w:trPr>
          <w:trHeight w:hRule="exact" w:val="200"/>
        </w:trPr>
        <w:tc>
          <w:tcPr>
            <w:tcW w:type="dxa" w:w="694"/>
            <w:vMerge/>
            <w:tcBorders>
              <w:top w:sz="4.0" w:val="single" w:color="#000000"/>
              <w:bottom w:sz="4.0" w:val="single" w:color="#000000"/>
            </w:tcBorders>
          </w:tcPr>
          <w:p/>
        </w:tc>
        <w:tc>
          <w:tcPr>
            <w:tcW w:type="dxa" w:w="666"/>
            <w:tcBorders/>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90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78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w:t>
            </w:r>
          </w:p>
        </w:tc>
        <w:tc>
          <w:tcPr>
            <w:tcW w:type="dxa" w:w="1680"/>
            <w:gridSpan w:val="2"/>
            <w:tcBorders/>
            <w:tcMar>
              <w:start w:w="0" w:type="dxa"/>
              <w:end w:w="0" w:type="dxa"/>
            </w:tcMar>
            <w:tcMar>
              <w:start w:w="0" w:type="dxa"/>
              <w:end w:w="0" w:type="dxa"/>
            </w:tcMar>
          </w:tcPr>
          <w:p>
            <w:pPr>
              <w:autoSpaceDN w:val="0"/>
              <w:autoSpaceDE w:val="0"/>
              <w:widowControl/>
              <w:spacing w:line="185" w:lineRule="auto" w:before="4" w:after="0"/>
              <w:ind w:left="0" w:right="0" w:firstLine="0"/>
              <w:jc w:val="right"/>
            </w:pPr>
            <w:r>
              <w:rPr>
                <w:rFonts w:ascii="Malgun Gothic" w:hAnsi="Malgun Gothic" w:eastAsia="STKaiti"/>
                <w:b w:val="0"/>
                <w:i w:val="0"/>
                <w:color w:val="000000"/>
                <w:sz w:val="16"/>
              </w:rPr>
              <w:t xml:space="preserve">-  15,000,000 </w:t>
            </w:r>
          </w:p>
        </w:tc>
        <w:tc>
          <w:tcPr>
            <w:tcW w:type="dxa" w:w="1900"/>
            <w:gridSpan w:val="5"/>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 w:after="0"/>
              <w:ind w:left="0" w:right="178" w:firstLine="0"/>
              <w:jc w:val="right"/>
            </w:pPr>
            <w:r>
              <w:rPr>
                <w:rFonts w:ascii="Malgun Gothic" w:hAnsi="Malgun Gothic" w:eastAsia="STKaiti"/>
                <w:b w:val="0"/>
                <w:i w:val="0"/>
                <w:color w:val="000000"/>
                <w:sz w:val="16"/>
              </w:rPr>
              <w:t xml:space="preserve">-  15,000,000 </w:t>
            </w:r>
          </w:p>
        </w:tc>
      </w:tr>
      <w:tr>
        <w:trPr>
          <w:trHeight w:hRule="exact" w:val="192"/>
        </w:trPr>
        <w:tc>
          <w:tcPr>
            <w:tcW w:type="dxa" w:w="694"/>
            <w:vMerge/>
            <w:tcBorders>
              <w:top w:sz="4.0" w:val="single" w:color="#000000"/>
              <w:bottom w:sz="4.0" w:val="single" w:color="#000000"/>
            </w:tcBorders>
          </w:tcPr>
          <w:p/>
        </w:tc>
        <w:tc>
          <w:tcPr>
            <w:tcW w:type="dxa" w:w="666"/>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 </w:t>
            </w:r>
          </w:p>
        </w:tc>
        <w:tc>
          <w:tcPr>
            <w:tcW w:type="dxa" w:w="1680"/>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318" w:right="0" w:firstLine="0"/>
              <w:jc w:val="left"/>
            </w:pPr>
            <w:r>
              <w:rPr>
                <w:rFonts w:ascii="Malgun Gothic" w:hAnsi="Malgun Gothic" w:eastAsia="STKaiti"/>
                <w:b w:val="0"/>
                <w:i w:val="0"/>
                <w:color w:val="000000"/>
                <w:sz w:val="16"/>
              </w:rPr>
              <w:t xml:space="preserve">6,367,786  1,352,331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3,584,905 </w:t>
            </w:r>
          </w:p>
        </w:tc>
        <w:tc>
          <w:tcPr>
            <w:tcW w:type="dxa" w:w="840"/>
            <w:tcBorders>
              <w:bottom w:sz="4.0" w:val="single" w:color="#000000"/>
            </w:tcBorders>
            <w:tcMar>
              <w:start w:w="0" w:type="dxa"/>
              <w:end w:w="0" w:type="dxa"/>
            </w:tcMar>
          </w:tcPr>
          <w:p>
            <w:pPr>
              <w:autoSpaceDN w:val="0"/>
              <w:autoSpaceDE w:val="0"/>
              <w:widowControl/>
              <w:spacing w:line="182" w:lineRule="auto" w:before="0" w:after="0"/>
              <w:ind w:left="0" w:right="0" w:firstLine="0"/>
              <w:jc w:val="right"/>
            </w:pPr>
            <w:r>
              <w:rPr>
                <w:rFonts w:ascii="Malgun Gothic" w:hAnsi="Malgun Gothic" w:eastAsia="STKaiti"/>
                <w:b w:val="0"/>
                <w:i w:val="0"/>
                <w:color w:val="000000"/>
                <w:sz w:val="16"/>
              </w:rPr>
              <w:t xml:space="preserve">364,227 </w:t>
            </w:r>
          </w:p>
        </w:tc>
        <w:tc>
          <w:tcPr>
            <w:tcW w:type="dxa" w:w="1900"/>
            <w:gridSpan w:val="5"/>
            <w:tcBorders>
              <w:bottom w:sz="4.0"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0" w:after="0"/>
              <w:ind w:left="348" w:right="0" w:firstLine="0"/>
              <w:jc w:val="left"/>
            </w:pPr>
            <w:r>
              <w:rPr>
                <w:rFonts w:ascii="Malgun Gothic" w:hAnsi="Malgun Gothic" w:eastAsia="STKaiti"/>
                <w:b w:val="0"/>
                <w:i w:val="0"/>
                <w:color w:val="000000"/>
                <w:sz w:val="16"/>
              </w:rPr>
              <w:t xml:space="preserve">796,394  12,465,643 </w:t>
            </w:r>
          </w:p>
        </w:tc>
      </w:tr>
      <w:tr>
        <w:trPr>
          <w:trHeight w:hRule="exact" w:val="382"/>
        </w:trPr>
        <w:tc>
          <w:tcPr>
            <w:tcW w:type="dxa" w:w="2094"/>
            <w:tcBorders>
              <w:top w:sz="4.0" w:val="single" w:color="#000000"/>
              <w:bottom w:sz="3.199999999999818" w:val="single" w:color="#000000"/>
            </w:tcBorders>
            <w:tcMar>
              <w:start w:w="0" w:type="dxa"/>
              <w:end w:w="0" w:type="dxa"/>
            </w:tcMar>
          </w:tcPr>
          <w:p>
            <w:pPr>
              <w:autoSpaceDN w:val="0"/>
              <w:autoSpaceDE w:val="0"/>
              <w:widowControl/>
              <w:spacing w:line="185" w:lineRule="auto" w:before="176" w:after="0"/>
              <w:ind w:left="0" w:right="556" w:firstLine="0"/>
              <w:jc w:val="right"/>
            </w:pPr>
            <w:r>
              <w:rPr>
                <w:rFonts w:ascii="Malgun Gothic" w:hAnsi="Malgun Gothic" w:eastAsia="STKaiti"/>
                <w:b w:val="0"/>
                <w:i w:val="0"/>
                <w:color w:val="000000"/>
                <w:sz w:val="16"/>
              </w:rPr>
              <w:t xml:space="preserve">负债总计 </w:t>
            </w:r>
          </w:p>
        </w:tc>
        <w:tc>
          <w:tcPr>
            <w:tcW w:type="dxa" w:w="4026"/>
            <w:gridSpan w:val="7"/>
            <w:tcBorders>
              <w:top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594" w:right="0" w:firstLine="0"/>
              <w:jc w:val="left"/>
            </w:pPr>
            <w:r>
              <w:rPr>
                <w:rFonts w:ascii="Malgun Gothic" w:hAnsi="Malgun Gothic" w:eastAsia="STKaiti"/>
                <w:b w:val="0"/>
                <w:i w:val="0"/>
                <w:color w:val="000000"/>
                <w:sz w:val="16"/>
              </w:rPr>
              <w:t xml:space="preserve">-  275,077,270  48,953,065  191,758,105  40,404,347 </w:t>
            </w:r>
          </w:p>
        </w:tc>
        <w:tc>
          <w:tcPr>
            <w:tcW w:type="dxa" w:w="1900"/>
            <w:gridSpan w:val="5"/>
            <w:tcBorders>
              <w:top w:sz="4.0" w:val="single" w:color="#000000"/>
              <w:bottom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76" w:after="0"/>
              <w:ind w:left="0" w:right="0" w:firstLine="0"/>
              <w:jc w:val="center"/>
            </w:pPr>
            <w:r>
              <w:rPr>
                <w:rFonts w:ascii="Malgun Gothic" w:hAnsi="Malgun Gothic" w:eastAsia="STKaiti"/>
                <w:b w:val="0"/>
                <w:i w:val="0"/>
                <w:color w:val="000000"/>
                <w:sz w:val="16"/>
              </w:rPr>
              <w:t xml:space="preserve">1,360,421  557,553,208 </w:t>
            </w:r>
          </w:p>
        </w:tc>
      </w:tr>
      <w:tr>
        <w:trPr>
          <w:trHeight w:hRule="exact" w:val="396"/>
        </w:trPr>
        <w:tc>
          <w:tcPr>
            <w:tcW w:type="dxa" w:w="2094"/>
            <w:tcBorders>
              <w:top w:sz="3.199999999999818" w:val="single" w:color="#000000"/>
              <w:bottom w:sz="3.199999999999818" w:val="single" w:color="#000000"/>
            </w:tcBorders>
            <w:tcMar>
              <w:start w:w="0" w:type="dxa"/>
              <w:end w:w="0" w:type="dxa"/>
            </w:tcMar>
          </w:tcPr>
          <w:p>
            <w:pPr>
              <w:autoSpaceDN w:val="0"/>
              <w:autoSpaceDE w:val="0"/>
              <w:widowControl/>
              <w:spacing w:line="185" w:lineRule="auto" w:before="186" w:after="0"/>
              <w:ind w:left="0" w:right="244" w:firstLine="0"/>
              <w:jc w:val="right"/>
            </w:pPr>
            <w:r>
              <w:rPr>
                <w:rFonts w:ascii="Malgun Gothic" w:hAnsi="Malgun Gothic" w:eastAsia="STKaiti"/>
                <w:b w:val="0"/>
                <w:i w:val="0"/>
                <w:color w:val="000000"/>
                <w:sz w:val="16"/>
              </w:rPr>
              <w:t xml:space="preserve">长/(短)盘净额 </w:t>
            </w:r>
          </w:p>
        </w:tc>
        <w:tc>
          <w:tcPr>
            <w:tcW w:type="dxa" w:w="5926"/>
            <w:gridSpan w:val="12"/>
            <w:vMerge w:val="restart"/>
            <w:tcBorders>
              <w:top w:sz="3.199999999999818" w:val="single" w:color="#000000"/>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6" w:after="0"/>
              <w:ind w:left="0" w:right="0" w:firstLine="0"/>
              <w:jc w:val="left"/>
            </w:pPr>
            <w:r>
              <w:rPr>
                <w:rFonts w:ascii="Malgun Gothic" w:hAnsi="Malgun Gothic" w:eastAsia="STKaiti"/>
                <w:b w:val="0"/>
                <w:i w:val="0"/>
                <w:color w:val="000000"/>
                <w:sz w:val="16"/>
                <w:u w:val="single"/>
              </w:rPr>
              <w:t xml:space="preserve"> 3,929,171</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(159,003,932</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39,724,492</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52,050,296</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42,271,791</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36,997,645</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15,969,463</w:t>
            </w:r>
            <w:r>
              <w:rPr>
                <w:rFonts w:ascii="Malgun Gothic" w:hAnsi="Malgun Gothic" w:eastAsia="STKaiti"/>
                <w:b w:val="0"/>
                <w:i w:val="0"/>
                <w:color w:val="000000"/>
                <w:sz w:val="16"/>
              </w:rPr>
              <w:t xml:space="preserve"> </w:t>
            </w:r>
          </w:p>
        </w:tc>
      </w:tr>
      <w:tr>
        <w:trPr>
          <w:trHeight w:hRule="exact" w:val="50"/>
        </w:trPr>
        <w:tc>
          <w:tcPr>
            <w:tcW w:type="dxa" w:w="2094"/>
            <w:tcBorders>
              <w:top w:sz="3.199999999999818" w:val="single" w:color="#000000"/>
            </w:tcBorders>
            <w:tcMar>
              <w:start w:w="0" w:type="dxa"/>
              <w:end w:w="0" w:type="dxa"/>
            </w:tcMar>
          </w:tcPr>
          <w:p/>
        </w:tc>
        <w:tc>
          <w:tcPr>
            <w:tcW w:type="dxa" w:w="8328"/>
            <w:gridSpan w:val="12"/>
            <w:vMerge/>
            <w:tcBorders>
              <w:top w:sz="3.199999999999818" w:val="single" w:color="#000000"/>
            </w:tcBorders>
          </w:tcPr>
          <w:p/>
        </w:tc>
      </w:tr>
    </w:tbl>
    <w:p>
      <w:pPr>
        <w:autoSpaceDN w:val="0"/>
        <w:autoSpaceDE w:val="0"/>
        <w:widowControl/>
        <w:spacing w:line="185" w:lineRule="auto" w:before="182" w:after="0"/>
        <w:ind w:left="1684" w:right="0" w:firstLine="0"/>
        <w:jc w:val="left"/>
      </w:pPr>
      <w:r>
        <w:rPr>
          <w:rFonts w:ascii="STKaiti" w:hAnsi="STKaiti" w:eastAsia="STKaiti"/>
          <w:b w:val="0"/>
          <w:i w:val="0"/>
          <w:color w:val="000000"/>
          <w:sz w:val="21"/>
        </w:rPr>
        <w:t xml:space="preserve">到期日分析以资产负债日至付款日列示。 </w:t>
      </w:r>
    </w:p>
    <w:p>
      <w:pPr>
        <w:autoSpaceDN w:val="0"/>
        <w:tabs>
          <w:tab w:pos="1682" w:val="left"/>
        </w:tabs>
        <w:autoSpaceDE w:val="0"/>
        <w:widowControl/>
        <w:spacing w:line="185" w:lineRule="auto" w:before="246" w:after="0"/>
        <w:ind w:left="1078" w:right="0" w:firstLine="0"/>
        <w:jc w:val="left"/>
      </w:pPr>
      <w:r>
        <w:rPr>
          <w:rFonts w:ascii="STKaiti" w:hAnsi="STKaiti" w:eastAsia="STKaiti"/>
          <w:b w:val="0"/>
          <w:i w:val="0"/>
          <w:color w:val="000000"/>
          <w:sz w:val="21"/>
        </w:rPr>
        <w:t xml:space="preserve">(e) </w:t>
      </w:r>
      <w:r>
        <w:tab/>
      </w:r>
      <w:r>
        <w:rPr>
          <w:rFonts w:ascii="STKaiti" w:hAnsi="STKaiti" w:eastAsia="STKaiti"/>
          <w:b w:val="0"/>
          <w:i w:val="0"/>
          <w:color w:val="000000"/>
          <w:sz w:val="21"/>
        </w:rPr>
        <w:t xml:space="preserve">公允价值 </w:t>
      </w:r>
    </w:p>
    <w:p>
      <w:pPr>
        <w:autoSpaceDN w:val="0"/>
        <w:autoSpaceDE w:val="0"/>
        <w:widowControl/>
        <w:spacing w:line="245" w:lineRule="auto" w:before="248" w:after="0"/>
        <w:ind w:left="1684" w:right="354" w:firstLine="0"/>
        <w:jc w:val="both"/>
      </w:pPr>
      <w:r>
        <w:rPr>
          <w:rFonts w:ascii="STKaiti" w:hAnsi="STKaiti" w:eastAsia="STKaiti"/>
          <w:b w:val="0"/>
          <w:i w:val="0"/>
          <w:color w:val="000000"/>
          <w:sz w:val="21"/>
        </w:rPr>
        <w:t xml:space="preserve">公允价值是指在公平交易中，交易双方在熟悉情况及自愿的情况下进行资产 </w:t>
      </w:r>
      <w:r>
        <w:rPr>
          <w:rFonts w:ascii="STKaiti" w:hAnsi="STKaiti" w:eastAsia="STKaiti"/>
          <w:b w:val="0"/>
          <w:i w:val="0"/>
          <w:color w:val="000000"/>
          <w:sz w:val="21"/>
        </w:rPr>
        <w:t xml:space="preserve">转换或负债结算的金额。在交易活跃之市场(例如认可证券交易所)存在的条件 </w:t>
      </w:r>
      <w:r>
        <w:rPr>
          <w:rFonts w:ascii="STKaiti" w:hAnsi="STKaiti" w:eastAsia="STKaiti"/>
          <w:b w:val="0"/>
          <w:i w:val="0"/>
          <w:color w:val="000000"/>
          <w:sz w:val="21"/>
        </w:rPr>
        <w:t xml:space="preserve">下，市价乃金融工具公允价值之最佳证明。然而，本公司所持有及发行之部 </w:t>
      </w:r>
      <w:r>
        <w:rPr>
          <w:rFonts w:ascii="STKaiti" w:hAnsi="STKaiti" w:eastAsia="STKaiti"/>
          <w:b w:val="0"/>
          <w:i w:val="0"/>
          <w:color w:val="000000"/>
          <w:sz w:val="21"/>
        </w:rPr>
        <w:t xml:space="preserve">分金融资产及负债并无市价。因此，对于该部分无市价可依之金融工具，以 </w:t>
      </w:r>
      <w:r>
        <w:rPr>
          <w:rFonts w:ascii="STKaiti" w:hAnsi="STKaiti" w:eastAsia="STKaiti"/>
          <w:b w:val="0"/>
          <w:i w:val="0"/>
          <w:color w:val="000000"/>
          <w:sz w:val="21"/>
        </w:rPr>
        <w:t xml:space="preserve">如下所述之现值或其他估计方法估算公允价值。但是，运用此等方法所计之 </w:t>
      </w:r>
      <w:r>
        <w:rPr>
          <w:rFonts w:ascii="STKaiti" w:hAnsi="STKaiti" w:eastAsia="STKaiti"/>
          <w:b w:val="0"/>
          <w:i w:val="0"/>
          <w:color w:val="000000"/>
          <w:sz w:val="21"/>
        </w:rPr>
        <w:t xml:space="preserve">价值会受有关未来现金流量数额，时间性假设，以及所采用之折现率影响。 </w:t>
      </w:r>
    </w:p>
    <w:p>
      <w:pPr>
        <w:autoSpaceDN w:val="0"/>
        <w:autoSpaceDE w:val="0"/>
        <w:widowControl/>
        <w:spacing w:line="185" w:lineRule="auto" w:before="2940" w:after="0"/>
        <w:ind w:left="0" w:right="4350" w:firstLine="0"/>
        <w:jc w:val="right"/>
      </w:pPr>
      <w:r>
        <w:rPr>
          <w:rFonts w:ascii="STKaiti" w:hAnsi="STKaiti" w:eastAsia="STKaiti"/>
          <w:b w:val="0"/>
          <w:i w:val="0"/>
          <w:color w:val="000000"/>
          <w:sz w:val="18"/>
        </w:rPr>
        <w:t xml:space="preserve">61 </w:t>
      </w:r>
    </w:p>
    <w:p>
      <w:pPr>
        <w:sectPr>
          <w:pgSz w:w="11904" w:h="16840"/>
          <w:pgMar w:top="544" w:right="1440" w:bottom="370" w:left="1440" w:header="720" w:footer="720" w:gutter="0"/>
          <w:cols w:space="720" w:num="1" w:equalWidth="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936"/>
        </w:trPr>
        <w:tc>
          <w:tcPr>
            <w:tcW w:type="dxa" w:w="50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7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r>
      <w:tr>
        <w:trPr>
          <w:trHeight w:hRule="exact" w:val="470"/>
        </w:trPr>
        <w:tc>
          <w:tcPr>
            <w:tcW w:type="dxa" w:w="3008"/>
            <w:vMerge/>
            <w:tcBorders>
              <w:top w:sz="4.7999999999999545" w:val="single" w:color="#000000"/>
            </w:tcBorders>
          </w:tcPr>
          <w:p/>
        </w:tc>
        <w:tc>
          <w:tcPr>
            <w:tcW w:type="dxa" w:w="640"/>
            <w:tcBorders/>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(e) </w:t>
            </w:r>
          </w:p>
        </w:tc>
        <w:tc>
          <w:tcPr>
            <w:tcW w:type="dxa" w:w="7138"/>
            <w:tcBorders/>
            <w:tcMar>
              <w:start w:w="0" w:type="dxa"/>
              <w:end w:w="0" w:type="dxa"/>
            </w:tcMar>
          </w:tcPr>
          <w:p>
            <w:pPr>
              <w:autoSpaceDN w:val="0"/>
              <w:autoSpaceDE w:val="0"/>
              <w:widowControl/>
              <w:spacing w:line="185" w:lineRule="auto" w:before="136" w:after="0"/>
              <w:ind w:left="182" w:right="0" w:firstLine="0"/>
              <w:jc w:val="left"/>
            </w:pPr>
            <w:r>
              <w:rPr>
                <w:rFonts w:ascii="Malgun Gothic" w:hAnsi="Malgun Gothic" w:eastAsia="STKaiti"/>
                <w:b w:val="0"/>
                <w:i w:val="0"/>
                <w:color w:val="000000"/>
                <w:sz w:val="16"/>
              </w:rPr>
              <w:t xml:space="preserve">公允价值(续) </w:t>
            </w:r>
          </w:p>
        </w:tc>
      </w:tr>
    </w:tbl>
    <w:p>
      <w:pPr>
        <w:autoSpaceDN w:val="0"/>
        <w:autoSpaceDE w:val="0"/>
        <w:widowControl/>
        <w:spacing w:line="185" w:lineRule="auto" w:before="194" w:after="378"/>
        <w:ind w:left="1684" w:right="0" w:firstLine="0"/>
        <w:jc w:val="left"/>
      </w:pPr>
      <w:r>
        <w:rPr>
          <w:rFonts w:ascii="STKaiti" w:hAnsi="STKaiti" w:eastAsia="STKaiti"/>
          <w:b w:val="0"/>
          <w:i w:val="0"/>
          <w:color w:val="000000"/>
          <w:sz w:val="21"/>
        </w:rPr>
        <w:t xml:space="preserve">本公司针对各类金融资产及负债所采用的公允价值估计方法及假设如下： </w:t>
      </w:r>
    </w:p>
    <w:tbl>
      <w:tblPr>
        <w:tblW w:type="auto" w:w="0"/>
        <w:tblLayout w:type="fixed"/>
        <w:tblLook w:firstColumn="1" w:firstRow="1" w:lastColumn="0" w:lastRow="0" w:noHBand="0" w:noVBand="1" w:val="04A0"/>
        <w:tblInd w:w="760.0" w:type="dxa"/>
      </w:tblPr>
      <w:tblGrid>
        <w:gridCol w:w="4512"/>
        <w:gridCol w:w="4512"/>
      </w:tblGrid>
      <w:tr>
        <w:trPr>
          <w:trHeight w:hRule="exact" w:val="6534"/>
        </w:trPr>
        <w:tc>
          <w:tcPr>
            <w:tcW w:type="dxa" w:w="1200"/>
            <w:tcBorders/>
            <w:tcMar>
              <w:start w:w="0" w:type="dxa"/>
              <w:end w:w="0" w:type="dxa"/>
            </w:tcMar>
          </w:tcPr>
          <w:p>
            <w:pPr>
              <w:autoSpaceDN w:val="0"/>
              <w:autoSpaceDE w:val="0"/>
              <w:widowControl/>
              <w:spacing w:line="185" w:lineRule="auto" w:before="60" w:after="0"/>
              <w:ind w:left="0" w:right="182" w:firstLine="0"/>
              <w:jc w:val="right"/>
            </w:pPr>
            <w:r>
              <w:rPr>
                <w:rFonts w:ascii="Malgun Gothic" w:hAnsi="Malgun Gothic" w:eastAsia="STKaiti"/>
                <w:b w:val="0"/>
                <w:i w:val="0"/>
                <w:color w:val="000000"/>
                <w:sz w:val="16"/>
              </w:rPr>
              <w:t xml:space="preserve">(i) </w:t>
            </w:r>
          </w:p>
          <w:p>
            <w:pPr>
              <w:autoSpaceDN w:val="0"/>
              <w:autoSpaceDE w:val="0"/>
              <w:widowControl/>
              <w:spacing w:line="185" w:lineRule="auto" w:before="1240" w:after="0"/>
              <w:ind w:left="0" w:right="134" w:firstLine="0"/>
              <w:jc w:val="right"/>
            </w:pPr>
            <w:r>
              <w:rPr>
                <w:rFonts w:ascii="Malgun Gothic" w:hAnsi="Malgun Gothic" w:eastAsia="STKaiti"/>
                <w:b w:val="0"/>
                <w:i w:val="0"/>
                <w:color w:val="000000"/>
                <w:sz w:val="16"/>
              </w:rPr>
              <w:t xml:space="preserve">(ii) </w:t>
            </w:r>
          </w:p>
          <w:p>
            <w:pPr>
              <w:autoSpaceDN w:val="0"/>
              <w:autoSpaceDE w:val="0"/>
              <w:widowControl/>
              <w:spacing w:line="185" w:lineRule="auto" w:before="706" w:after="0"/>
              <w:ind w:left="0" w:right="86" w:firstLine="0"/>
              <w:jc w:val="right"/>
            </w:pPr>
            <w:r>
              <w:rPr>
                <w:rFonts w:ascii="Malgun Gothic" w:hAnsi="Malgun Gothic" w:eastAsia="STKaiti"/>
                <w:b w:val="0"/>
                <w:i w:val="0"/>
                <w:color w:val="000000"/>
                <w:sz w:val="16"/>
              </w:rPr>
              <w:t xml:space="preserve">(iii) </w:t>
            </w:r>
          </w:p>
          <w:p>
            <w:pPr>
              <w:autoSpaceDN w:val="0"/>
              <w:autoSpaceDE w:val="0"/>
              <w:widowControl/>
              <w:spacing w:line="185" w:lineRule="auto" w:before="886" w:after="0"/>
              <w:ind w:left="0" w:right="84" w:firstLine="0"/>
              <w:jc w:val="right"/>
            </w:pPr>
            <w:r>
              <w:rPr>
                <w:rFonts w:ascii="Malgun Gothic" w:hAnsi="Malgun Gothic" w:eastAsia="STKaiti"/>
                <w:b w:val="0"/>
                <w:i w:val="0"/>
                <w:color w:val="000000"/>
                <w:sz w:val="16"/>
              </w:rPr>
              <w:t xml:space="preserve">(iv) </w:t>
            </w:r>
          </w:p>
          <w:p>
            <w:pPr>
              <w:autoSpaceDN w:val="0"/>
              <w:autoSpaceDE w:val="0"/>
              <w:widowControl/>
              <w:spacing w:line="185" w:lineRule="auto" w:before="1420" w:after="0"/>
              <w:ind w:left="0" w:right="132" w:firstLine="0"/>
              <w:jc w:val="right"/>
            </w:pPr>
            <w:r>
              <w:rPr>
                <w:rFonts w:ascii="Malgun Gothic" w:hAnsi="Malgun Gothic" w:eastAsia="STKaiti"/>
                <w:b w:val="0"/>
                <w:i w:val="0"/>
                <w:color w:val="000000"/>
                <w:sz w:val="16"/>
              </w:rPr>
              <w:t xml:space="preserve">(v) </w:t>
            </w:r>
          </w:p>
        </w:tc>
        <w:tc>
          <w:tcPr>
            <w:tcW w:type="dxa" w:w="6880"/>
            <w:tcBorders/>
            <w:tcMar>
              <w:start w:w="0" w:type="dxa"/>
              <w:end w:w="0" w:type="dxa"/>
            </w:tcMar>
          </w:tcPr>
          <w:p>
            <w:pPr>
              <w:autoSpaceDN w:val="0"/>
              <w:autoSpaceDE w:val="0"/>
              <w:widowControl/>
              <w:spacing w:line="245" w:lineRule="auto" w:before="60" w:after="0"/>
              <w:ind w:left="120" w:right="170" w:firstLine="0"/>
              <w:jc w:val="both"/>
            </w:pPr>
            <w:r>
              <w:rPr>
                <w:rFonts w:ascii="Malgun Gothic" w:hAnsi="Malgun Gothic" w:eastAsia="STKaiti"/>
                <w:b w:val="0"/>
                <w:i w:val="0"/>
                <w:color w:val="000000"/>
                <w:sz w:val="16"/>
              </w:rPr>
              <w:t xml:space="preserve">以公允价值计量且其变动计入当期损益的金融资产，包括为交易而持有 </w:t>
            </w:r>
            <w:r>
              <w:rPr>
                <w:rFonts w:ascii="Malgun Gothic" w:hAnsi="Malgun Gothic" w:eastAsia="STKaiti"/>
                <w:b w:val="0"/>
                <w:i w:val="0"/>
                <w:color w:val="000000"/>
                <w:sz w:val="16"/>
              </w:rPr>
              <w:t xml:space="preserve">的资产、衍生金融工具及其他为买卖而进行之交易乃参考可供参照之市 </w:t>
            </w:r>
            <w:r>
              <w:rPr>
                <w:rFonts w:ascii="Malgun Gothic" w:hAnsi="Malgun Gothic" w:eastAsia="STKaiti"/>
                <w:b w:val="0"/>
                <w:i w:val="0"/>
                <w:color w:val="000000"/>
                <w:sz w:val="16"/>
              </w:rPr>
              <w:t xml:space="preserve">价计算其公允价值。倘无可供参照之市价，则按定价模型或将现金流量 </w:t>
            </w:r>
            <w:r>
              <w:rPr>
                <w:rFonts w:ascii="Malgun Gothic" w:hAnsi="Malgun Gothic" w:eastAsia="STKaiti"/>
                <w:b w:val="0"/>
                <w:i w:val="0"/>
                <w:color w:val="000000"/>
                <w:sz w:val="16"/>
              </w:rPr>
              <w:t xml:space="preserve">折现估算公允价值。公允价值等于此等项目之账面金额； </w:t>
            </w:r>
          </w:p>
          <w:p>
            <w:pPr>
              <w:autoSpaceDN w:val="0"/>
              <w:autoSpaceDE w:val="0"/>
              <w:widowControl/>
              <w:spacing w:line="245" w:lineRule="auto" w:before="440" w:after="0"/>
              <w:ind w:left="120" w:right="144" w:firstLine="0"/>
              <w:jc w:val="left"/>
            </w:pPr>
            <w:r>
              <w:rPr>
                <w:rFonts w:ascii="Malgun Gothic" w:hAnsi="Malgun Gothic" w:eastAsia="STKaiti"/>
                <w:b w:val="0"/>
                <w:i w:val="0"/>
                <w:color w:val="000000"/>
                <w:sz w:val="16"/>
              </w:rPr>
              <w:t xml:space="preserve">持有至到期的证券投资乃参考可供参照之市价计算其公允价值。倘无可 </w:t>
            </w:r>
            <w:r>
              <w:rPr>
                <w:rFonts w:ascii="Malgun Gothic" w:hAnsi="Malgun Gothic" w:eastAsia="STKaiti"/>
                <w:b w:val="0"/>
                <w:i w:val="0"/>
                <w:color w:val="000000"/>
                <w:sz w:val="16"/>
              </w:rPr>
              <w:t xml:space="preserve">供参照之市价，则按定价模型或将现金流量折现估算公允价值； </w:t>
            </w:r>
          </w:p>
          <w:p>
            <w:pPr>
              <w:autoSpaceDN w:val="0"/>
              <w:autoSpaceDE w:val="0"/>
              <w:widowControl/>
              <w:spacing w:line="245" w:lineRule="auto" w:before="440" w:after="0"/>
              <w:ind w:left="120" w:right="144" w:firstLine="0"/>
              <w:jc w:val="left"/>
            </w:pPr>
            <w:r>
              <w:rPr>
                <w:rFonts w:ascii="Malgun Gothic" w:hAnsi="Malgun Gothic" w:eastAsia="STKaiti"/>
                <w:b w:val="0"/>
                <w:i w:val="0"/>
                <w:color w:val="000000"/>
                <w:sz w:val="16"/>
              </w:rPr>
              <w:t xml:space="preserve">于12个月内到期之其他金融资产及金融负债均假设其账面金额为公允价 </w:t>
            </w:r>
            <w:r>
              <w:rPr>
                <w:rFonts w:ascii="Malgun Gothic" w:hAnsi="Malgun Gothic" w:eastAsia="STKaiti"/>
                <w:b w:val="0"/>
                <w:i w:val="0"/>
                <w:color w:val="000000"/>
                <w:sz w:val="16"/>
              </w:rPr>
              <w:t xml:space="preserve">值； </w:t>
            </w:r>
          </w:p>
          <w:p>
            <w:pPr>
              <w:autoSpaceDN w:val="0"/>
              <w:autoSpaceDE w:val="0"/>
              <w:widowControl/>
              <w:spacing w:line="245" w:lineRule="auto" w:before="618" w:after="0"/>
              <w:ind w:left="120" w:right="170" w:firstLine="0"/>
              <w:jc w:val="both"/>
            </w:pPr>
            <w:r>
              <w:rPr>
                <w:rFonts w:ascii="Malgun Gothic" w:hAnsi="Malgun Gothic" w:eastAsia="STKaiti"/>
                <w:b w:val="0"/>
                <w:i w:val="0"/>
                <w:color w:val="000000"/>
                <w:sz w:val="16"/>
              </w:rPr>
              <w:t xml:space="preserve">凡定息贷款按当时适用于类似贷款之市场利率贷出，其公允价值以参照 </w:t>
            </w:r>
            <w:r>
              <w:rPr>
                <w:rFonts w:ascii="Malgun Gothic" w:hAnsi="Malgun Gothic" w:eastAsia="STKaiti"/>
                <w:b w:val="0"/>
                <w:i w:val="0"/>
                <w:color w:val="000000"/>
                <w:sz w:val="16"/>
              </w:rPr>
              <w:t xml:space="preserve">市场利率方法估算。贷款组合中信贷质量之变化在确定总公允价值时不 </w:t>
            </w:r>
            <w:r>
              <w:rPr>
                <w:rFonts w:ascii="Malgun Gothic" w:hAnsi="Malgun Gothic" w:eastAsia="STKaiti"/>
                <w:b w:val="0"/>
                <w:i w:val="0"/>
                <w:color w:val="000000"/>
                <w:sz w:val="16"/>
              </w:rPr>
              <w:t xml:space="preserve">予考虑，因为信贷风险之影响将单独作为贷款损失准备，从账面值及公 </w:t>
            </w:r>
            <w:r>
              <w:rPr>
                <w:rFonts w:ascii="Malgun Gothic" w:hAnsi="Malgun Gothic" w:eastAsia="STKaiti"/>
                <w:b w:val="0"/>
                <w:i w:val="0"/>
                <w:color w:val="000000"/>
                <w:sz w:val="16"/>
              </w:rPr>
              <w:t xml:space="preserve">允价值中扣除； </w:t>
            </w:r>
          </w:p>
          <w:p>
            <w:pPr>
              <w:autoSpaceDN w:val="0"/>
              <w:autoSpaceDE w:val="0"/>
              <w:widowControl/>
              <w:spacing w:line="245" w:lineRule="auto" w:before="620" w:after="0"/>
              <w:ind w:left="120" w:right="168" w:firstLine="0"/>
              <w:jc w:val="both"/>
            </w:pPr>
            <w:r>
              <w:rPr>
                <w:rFonts w:ascii="Malgun Gothic" w:hAnsi="Malgun Gothic" w:eastAsia="STKaiti"/>
                <w:b w:val="0"/>
                <w:i w:val="0"/>
                <w:color w:val="000000"/>
                <w:sz w:val="16"/>
              </w:rPr>
              <w:t xml:space="preserve">客户存款乃按不同品种使用固定或浮动利率。活期存款及无指定届满期 </w:t>
            </w:r>
            <w:r>
              <w:rPr>
                <w:rFonts w:ascii="Malgun Gothic" w:hAnsi="Malgun Gothic" w:eastAsia="STKaiti"/>
                <w:b w:val="0"/>
                <w:i w:val="0"/>
                <w:color w:val="000000"/>
                <w:sz w:val="16"/>
              </w:rPr>
              <w:t xml:space="preserve">之储蓄账户假设结算日按通知应付金额为公允价值。有固定期限之存款 </w:t>
            </w:r>
            <w:r>
              <w:rPr>
                <w:rFonts w:ascii="Malgun Gothic" w:hAnsi="Malgun Gothic" w:eastAsia="STKaiti"/>
                <w:b w:val="0"/>
                <w:i w:val="0"/>
                <w:color w:val="000000"/>
                <w:sz w:val="16"/>
              </w:rPr>
              <w:t xml:space="preserve">的公允价值以现金流量折现法估算， 折现率为与该定期存款的剩余期限 </w:t>
            </w:r>
            <w:r>
              <w:rPr>
                <w:rFonts w:ascii="Malgun Gothic" w:hAnsi="Malgun Gothic" w:eastAsia="STKaiti"/>
                <w:b w:val="0"/>
                <w:i w:val="0"/>
                <w:color w:val="000000"/>
                <w:sz w:val="16"/>
              </w:rPr>
              <w:t xml:space="preserve">对应的现行存款利率。 </w:t>
            </w:r>
          </w:p>
        </w:tc>
      </w:tr>
    </w:tbl>
    <w:p>
      <w:pPr>
        <w:autoSpaceDN w:val="0"/>
        <w:autoSpaceDE w:val="0"/>
        <w:widowControl/>
        <w:spacing w:line="245" w:lineRule="auto" w:before="560" w:after="0"/>
        <w:ind w:left="1684" w:right="350" w:firstLine="0"/>
        <w:jc w:val="both"/>
      </w:pPr>
      <w:r>
        <w:rPr>
          <w:rFonts w:ascii="STKaiti" w:hAnsi="STKaiti" w:eastAsia="STKaiti"/>
          <w:b w:val="0"/>
          <w:i w:val="0"/>
          <w:color w:val="000000"/>
          <w:sz w:val="21"/>
        </w:rPr>
        <w:t xml:space="preserve">以上各假设及方法乃为本公司金融资产及负债之公允价值提供一致之计算准 </w:t>
      </w:r>
      <w:r>
        <w:rPr>
          <w:rFonts w:ascii="STKaiti" w:hAnsi="STKaiti" w:eastAsia="STKaiti"/>
          <w:b w:val="0"/>
          <w:i w:val="0"/>
          <w:color w:val="000000"/>
          <w:sz w:val="21"/>
        </w:rPr>
        <w:t xml:space="preserve">则。然而，由于其他机构或会使用不同的方法及假设，各金融机构所披露之 </w:t>
      </w:r>
      <w:r>
        <w:rPr>
          <w:rFonts w:ascii="STKaiti" w:hAnsi="STKaiti" w:eastAsia="STKaiti"/>
          <w:b w:val="0"/>
          <w:i w:val="0"/>
          <w:color w:val="000000"/>
          <w:sz w:val="21"/>
        </w:rPr>
        <w:t xml:space="preserve">公允价值未必完全具有可比性。 </w:t>
      </w:r>
    </w:p>
    <w:p>
      <w:pPr>
        <w:autoSpaceDN w:val="0"/>
        <w:autoSpaceDE w:val="0"/>
        <w:widowControl/>
        <w:spacing w:line="185" w:lineRule="auto" w:before="3486" w:after="0"/>
        <w:ind w:left="0" w:right="4350" w:firstLine="0"/>
        <w:jc w:val="right"/>
      </w:pPr>
      <w:r>
        <w:rPr>
          <w:rFonts w:ascii="STKaiti" w:hAnsi="STKaiti" w:eastAsia="STKaiti"/>
          <w:b w:val="0"/>
          <w:i w:val="0"/>
          <w:color w:val="000000"/>
          <w:sz w:val="18"/>
        </w:rPr>
        <w:t xml:space="preserve">62 </w:t>
      </w:r>
    </w:p>
    <w:p>
      <w:pPr>
        <w:sectPr>
          <w:pgSz w:w="11904" w:h="16840"/>
          <w:pgMar w:top="544" w:right="1440" w:bottom="370" w:left="1440" w:header="720" w:footer="720" w:gutter="0"/>
          <w:cols w:space="720" w:num="1" w:equalWidth="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3008"/>
        <w:gridCol w:w="3008"/>
        <w:gridCol w:w="3008"/>
      </w:tblGrid>
      <w:tr>
        <w:trPr>
          <w:trHeight w:hRule="exact" w:val="896"/>
        </w:trPr>
        <w:tc>
          <w:tcPr>
            <w:tcW w:type="dxa" w:w="502"/>
            <w:vMerge w:val="restart"/>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37. </w:t>
            </w:r>
          </w:p>
        </w:tc>
        <w:tc>
          <w:tcPr>
            <w:tcW w:type="dxa" w:w="7778"/>
            <w:gridSpan w:val="2"/>
            <w:tcBorders>
              <w:top w:sz="4.7999999999999545" w:val="single" w:color="#000000"/>
            </w:tcBorders>
            <w:tcMar>
              <w:start w:w="0" w:type="dxa"/>
              <w:end w:w="0" w:type="dxa"/>
            </w:tcMar>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金融工具的风险头寸(续) </w:t>
            </w:r>
          </w:p>
        </w:tc>
      </w:tr>
      <w:tr>
        <w:trPr>
          <w:trHeight w:hRule="exact" w:val="446"/>
        </w:trPr>
        <w:tc>
          <w:tcPr>
            <w:tcW w:type="dxa" w:w="3008"/>
            <w:vMerge/>
            <w:tcBorders>
              <w:top w:sz="4.7999999999999545" w:val="single" w:color="#000000"/>
            </w:tcBorders>
          </w:tcPr>
          <w:p/>
        </w:tc>
        <w:tc>
          <w:tcPr>
            <w:tcW w:type="dxa" w:w="640"/>
            <w:tcBorders/>
            <w:tcMar>
              <w:start w:w="0" w:type="dxa"/>
              <w:end w:w="0" w:type="dxa"/>
            </w:tcMar>
          </w:tcPr>
          <w:p>
            <w:pPr>
              <w:autoSpaceDN w:val="0"/>
              <w:autoSpaceDE w:val="0"/>
              <w:widowControl/>
              <w:spacing w:line="185" w:lineRule="auto" w:before="112" w:after="0"/>
              <w:ind w:left="0" w:right="0" w:firstLine="0"/>
              <w:jc w:val="center"/>
            </w:pPr>
            <w:r>
              <w:rPr>
                <w:rFonts w:ascii="Malgun Gothic" w:hAnsi="Malgun Gothic" w:eastAsia="STKaiti"/>
                <w:b w:val="0"/>
                <w:i w:val="0"/>
                <w:color w:val="000000"/>
                <w:sz w:val="16"/>
              </w:rPr>
              <w:t xml:space="preserve">(e) </w:t>
            </w:r>
          </w:p>
        </w:tc>
        <w:tc>
          <w:tcPr>
            <w:tcW w:type="dxa" w:w="7138"/>
            <w:tcBorders/>
            <w:tcMar>
              <w:start w:w="0" w:type="dxa"/>
              <w:end w:w="0" w:type="dxa"/>
            </w:tcMar>
          </w:tcPr>
          <w:p>
            <w:pPr>
              <w:autoSpaceDN w:val="0"/>
              <w:autoSpaceDE w:val="0"/>
              <w:widowControl/>
              <w:spacing w:line="185" w:lineRule="auto" w:before="112" w:after="0"/>
              <w:ind w:left="182" w:right="0" w:firstLine="0"/>
              <w:jc w:val="left"/>
            </w:pPr>
            <w:r>
              <w:rPr>
                <w:rFonts w:ascii="Malgun Gothic" w:hAnsi="Malgun Gothic" w:eastAsia="STKaiti"/>
                <w:b w:val="0"/>
                <w:i w:val="0"/>
                <w:color w:val="000000"/>
                <w:sz w:val="16"/>
              </w:rPr>
              <w:t xml:space="preserve">公允价值(续) </w:t>
            </w:r>
          </w:p>
        </w:tc>
      </w:tr>
    </w:tbl>
    <w:p>
      <w:pPr>
        <w:autoSpaceDN w:val="0"/>
        <w:autoSpaceDE w:val="0"/>
        <w:widowControl/>
        <w:spacing w:line="245" w:lineRule="auto" w:before="130" w:after="0"/>
        <w:ind w:left="1684" w:right="350" w:firstLine="0"/>
        <w:jc w:val="both"/>
      </w:pPr>
      <w:r>
        <w:rPr>
          <w:rFonts w:ascii="STKaiti" w:hAnsi="STKaiti" w:eastAsia="STKaiti"/>
          <w:b w:val="0"/>
          <w:i w:val="0"/>
          <w:color w:val="000000"/>
          <w:sz w:val="21"/>
        </w:rPr>
        <w:t xml:space="preserve">本公司的人民币贷款以定息为主，而大部分美元贷款为浮动利率。存款则按 </w:t>
      </w:r>
      <w:r>
        <w:rPr>
          <w:rFonts w:ascii="STKaiti" w:hAnsi="STKaiti" w:eastAsia="STKaiti"/>
          <w:b w:val="0"/>
          <w:i w:val="0"/>
          <w:color w:val="000000"/>
          <w:sz w:val="21"/>
        </w:rPr>
        <w:t xml:space="preserve">不同性质采用固定或浮动利率。管理层认为截至2006年12月31日，相关的存款 </w:t>
      </w:r>
      <w:r>
        <w:rPr>
          <w:rFonts w:ascii="STKaiti" w:hAnsi="STKaiti" w:eastAsia="STKaiti"/>
          <w:b w:val="0"/>
          <w:i w:val="0"/>
          <w:color w:val="000000"/>
          <w:sz w:val="21"/>
        </w:rPr>
        <w:t xml:space="preserve">及贷款的公允价值与账面值之间的差异并不大。公允价值的估算是通过比较 </w:t>
      </w:r>
      <w:r>
        <w:rPr>
          <w:rFonts w:ascii="STKaiti" w:hAnsi="STKaiti" w:eastAsia="STKaiti"/>
          <w:b w:val="0"/>
          <w:i w:val="0"/>
          <w:color w:val="000000"/>
          <w:sz w:val="21"/>
        </w:rPr>
        <w:t xml:space="preserve">贷款当时的市场利率及类似贷款及垫款的现有市场利率得出的。存款的公允 </w:t>
      </w:r>
      <w:r>
        <w:rPr>
          <w:rFonts w:ascii="STKaiti" w:hAnsi="STKaiti" w:eastAsia="STKaiti"/>
          <w:b w:val="0"/>
          <w:i w:val="0"/>
          <w:color w:val="000000"/>
          <w:sz w:val="21"/>
        </w:rPr>
        <w:t xml:space="preserve">价值以相似的原理估算。 </w:t>
      </w:r>
    </w:p>
    <w:p>
      <w:pPr>
        <w:autoSpaceDN w:val="0"/>
        <w:autoSpaceDE w:val="0"/>
        <w:widowControl/>
        <w:spacing w:line="245" w:lineRule="auto" w:before="194" w:after="136"/>
        <w:ind w:left="1696" w:right="288" w:firstLine="0"/>
        <w:jc w:val="left"/>
      </w:pPr>
      <w:r>
        <w:rPr>
          <w:rFonts w:ascii="STKaiti" w:hAnsi="STKaiti" w:eastAsia="STKaiti"/>
          <w:b w:val="0"/>
          <w:i w:val="0"/>
          <w:color w:val="000000"/>
          <w:sz w:val="21"/>
        </w:rPr>
        <w:t xml:space="preserve">截止2006年12月31日及2005年12月31日，公允价值与其账面价值存在重大差异 </w:t>
      </w:r>
      <w:r>
        <w:rPr>
          <w:rFonts w:ascii="STKaiti" w:hAnsi="STKaiti" w:eastAsia="STKaiti"/>
          <w:b w:val="0"/>
          <w:i w:val="0"/>
          <w:color w:val="000000"/>
          <w:sz w:val="21"/>
        </w:rPr>
        <w:t xml:space="preserve">的金融资产及负债列示如下： </w:t>
      </w:r>
    </w:p>
    <w:tbl>
      <w:tblPr>
        <w:tblW w:type="auto" w:w="0"/>
        <w:tblLayout w:type="fixed"/>
        <w:tblLook w:firstColumn="1" w:firstRow="1" w:lastColumn="0" w:lastRow="0" w:noHBand="0" w:noVBand="1" w:val="04A0"/>
        <w:tblInd w:w="160.0" w:type="dxa"/>
      </w:tblPr>
      <w:tblGrid>
        <w:gridCol w:w="1128"/>
        <w:gridCol w:w="1128"/>
        <w:gridCol w:w="1128"/>
        <w:gridCol w:w="1128"/>
        <w:gridCol w:w="1128"/>
        <w:gridCol w:w="1128"/>
        <w:gridCol w:w="1128"/>
        <w:gridCol w:w="1128"/>
      </w:tblGrid>
      <w:tr>
        <w:trPr>
          <w:trHeight w:hRule="exact" w:val="332"/>
        </w:trPr>
        <w:tc>
          <w:tcPr>
            <w:tcW w:type="dxa" w:w="780"/>
            <w:tcBorders>
              <w:bottom w:sz="4.0" w:val="single" w:color="#000000"/>
            </w:tcBorders>
            <w:tcMar>
              <w:start w:w="0" w:type="dxa"/>
              <w:end w:w="0" w:type="dxa"/>
            </w:tcMar>
          </w:tcPr>
          <w:p/>
        </w:tc>
        <w:tc>
          <w:tcPr>
            <w:tcW w:type="dxa" w:w="2454"/>
            <w:tcBorders>
              <w:bottom w:sz="4.0" w:val="single" w:color="#000000"/>
            </w:tcBorders>
            <w:tcMar>
              <w:start w:w="0" w:type="dxa"/>
              <w:end w:w="0" w:type="dxa"/>
            </w:tcMar>
          </w:tcPr>
          <w:p/>
        </w:tc>
        <w:tc>
          <w:tcPr>
            <w:tcW w:type="dxa" w:w="2626"/>
            <w:gridSpan w:val="2"/>
            <w:tcBorders>
              <w:bottom w:sz="4.0" w:val="single" w:color="#000000"/>
            </w:tcBorders>
            <w:tcMar>
              <w:start w:w="0" w:type="dxa"/>
              <w:end w:w="0" w:type="dxa"/>
            </w:tcMar>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TKaiti"/>
                <w:b w:val="0"/>
                <w:i w:val="0"/>
                <w:color w:val="000000"/>
                <w:sz w:val="16"/>
              </w:rPr>
              <w:t xml:space="preserve">2006-12-31 </w:t>
            </w:r>
          </w:p>
        </w:tc>
        <w:tc>
          <w:tcPr>
            <w:tcW w:type="dxa" w:w="2840"/>
            <w:gridSpan w:val="4"/>
            <w:tcBorders>
              <w:bottom w:sz="4.0" w:val="single" w:color="#000000"/>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42" w:after="0"/>
              <w:ind w:left="0" w:right="0" w:firstLine="0"/>
              <w:jc w:val="center"/>
            </w:pPr>
            <w:r>
              <w:rPr>
                <w:rFonts w:ascii="Malgun Gothic" w:hAnsi="Malgun Gothic" w:eastAsia="STKaiti"/>
                <w:b w:val="0"/>
                <w:i w:val="0"/>
                <w:color w:val="000000"/>
                <w:sz w:val="16"/>
              </w:rPr>
              <w:t xml:space="preserve">2005-12-31 </w:t>
            </w:r>
          </w:p>
        </w:tc>
      </w:tr>
      <w:tr>
        <w:trPr>
          <w:trHeight w:hRule="exact" w:val="278"/>
        </w:trPr>
        <w:tc>
          <w:tcPr>
            <w:tcW w:type="dxa" w:w="780"/>
            <w:vMerge w:val="restart"/>
            <w:tcBorders>
              <w:top w:sz="4.0" w:val="single" w:color="#000000"/>
              <w:bottom w:sz="4.0" w:val="single" w:color="#000000"/>
            </w:tcBorders>
            <w:tcMar>
              <w:start w:w="0" w:type="dxa"/>
              <w:end w:w="0" w:type="dxa"/>
            </w:tcMar>
            <w:tcMar>
              <w:start w:w="0" w:type="dxa"/>
              <w:end w:w="0" w:type="dxa"/>
            </w:tcMar>
            <w:tcMar>
              <w:start w:w="0" w:type="dxa"/>
              <w:end w:w="0" w:type="dxa"/>
            </w:tcMar>
          </w:tcPr>
          <w:p/>
        </w:tc>
        <w:tc>
          <w:tcPr>
            <w:tcW w:type="dxa" w:w="2454"/>
            <w:vMerge w:val="restart"/>
            <w:tcBorders>
              <w:top w:sz="4.0" w:val="single" w:color="#000000"/>
            </w:tcBorders>
            <w:tcMar>
              <w:start w:w="0" w:type="dxa"/>
              <w:end w:w="0" w:type="dxa"/>
            </w:tcMar>
            <w:tcMar>
              <w:start w:w="0" w:type="dxa"/>
              <w:end w:w="0" w:type="dxa"/>
            </w:tcMar>
          </w:tcPr>
          <w:p>
            <w:pPr>
              <w:autoSpaceDN w:val="0"/>
              <w:autoSpaceDE w:val="0"/>
              <w:widowControl/>
              <w:spacing w:line="185" w:lineRule="auto" w:before="806" w:after="0"/>
              <w:ind w:left="0" w:right="0" w:firstLine="0"/>
              <w:jc w:val="center"/>
            </w:pPr>
            <w:r>
              <w:rPr>
                <w:rFonts w:ascii="Malgun Gothic" w:hAnsi="Malgun Gothic" w:eastAsia="STKaiti"/>
                <w:b w:val="0"/>
                <w:i w:val="0"/>
                <w:color w:val="000000"/>
                <w:sz w:val="16"/>
              </w:rPr>
              <w:t xml:space="preserve">金融负债： </w:t>
            </w:r>
          </w:p>
        </w:tc>
        <w:tc>
          <w:tcPr>
            <w:tcW w:type="dxa" w:w="1306"/>
            <w:tcBorders>
              <w:top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账面价值 </w:t>
            </w:r>
          </w:p>
        </w:tc>
        <w:tc>
          <w:tcPr>
            <w:tcW w:type="dxa" w:w="1320"/>
            <w:tcBorders>
              <w:top w:sz="4.0" w:val="single" w:color="#00000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公允价值 </w:t>
            </w:r>
          </w:p>
        </w:tc>
        <w:tc>
          <w:tcPr>
            <w:tcW w:type="dxa" w:w="1568"/>
            <w:gridSpan w:val="3"/>
            <w:tcBorders>
              <w:top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0" w:after="0"/>
              <w:ind w:left="0" w:right="204" w:firstLine="0"/>
              <w:jc w:val="right"/>
            </w:pPr>
            <w:r>
              <w:rPr>
                <w:rFonts w:ascii="Malgun Gothic" w:hAnsi="Malgun Gothic" w:eastAsia="STKaiti"/>
                <w:b w:val="0"/>
                <w:i w:val="0"/>
                <w:color w:val="000000"/>
                <w:sz w:val="16"/>
              </w:rPr>
              <w:t xml:space="preserve">账面价值 </w:t>
            </w:r>
          </w:p>
        </w:tc>
        <w:tc>
          <w:tcPr>
            <w:tcW w:type="dxa" w:w="1272"/>
            <w:tcBorders>
              <w:top w:sz="4.0"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公允价值 </w:t>
            </w:r>
          </w:p>
        </w:tc>
      </w:tr>
      <w:tr>
        <w:trPr>
          <w:trHeight w:hRule="exact" w:val="820"/>
        </w:trPr>
        <w:tc>
          <w:tcPr>
            <w:tcW w:type="dxa" w:w="1128"/>
            <w:vMerge/>
            <w:tcBorders>
              <w:top w:sz="4.0" w:val="single" w:color="#000000"/>
              <w:bottom w:sz="4.0" w:val="single" w:color="#000000"/>
            </w:tcBorders>
          </w:tcPr>
          <w:p/>
        </w:tc>
        <w:tc>
          <w:tcPr>
            <w:tcW w:type="dxa" w:w="1128"/>
            <w:vMerge/>
            <w:tcBorders>
              <w:top w:sz="4.0" w:val="single" w:color="#000000"/>
            </w:tcBorders>
          </w:tcPr>
          <w:p/>
        </w:tc>
        <w:tc>
          <w:tcPr>
            <w:tcW w:type="dxa" w:w="1306"/>
            <w:tcBorders/>
            <w:tcMar>
              <w:start w:w="0" w:type="dxa"/>
              <w:end w:w="0" w:type="dxa"/>
            </w:tcMar>
          </w:tcPr>
          <w:p>
            <w:pPr>
              <w:autoSpaceDN w:val="0"/>
              <w:autoSpaceDE w:val="0"/>
              <w:widowControl/>
              <w:spacing w:line="185" w:lineRule="auto" w:before="8" w:after="0"/>
              <w:ind w:left="216" w:right="0" w:firstLine="0"/>
              <w:jc w:val="left"/>
            </w:pPr>
            <w:r>
              <w:rPr>
                <w:rFonts w:ascii="Malgun Gothic" w:hAnsi="Malgun Gothic" w:eastAsia="STKaiti"/>
                <w:b w:val="0"/>
                <w:i w:val="0"/>
                <w:color w:val="000000"/>
                <w:sz w:val="16"/>
              </w:rPr>
              <w:t xml:space="preserve">人民币千元 </w:t>
            </w:r>
          </w:p>
        </w:tc>
        <w:tc>
          <w:tcPr>
            <w:tcW w:type="dxa" w:w="1320"/>
            <w:tcBorders/>
            <w:tcMar>
              <w:start w:w="0" w:type="dxa"/>
              <w:end w:w="0" w:type="dxa"/>
            </w:tcMar>
          </w:tcPr>
          <w:p>
            <w:pPr>
              <w:autoSpaceDN w:val="0"/>
              <w:autoSpaceDE w:val="0"/>
              <w:widowControl/>
              <w:spacing w:line="185" w:lineRule="auto" w:before="8" w:after="0"/>
              <w:ind w:left="236" w:right="0" w:firstLine="0"/>
              <w:jc w:val="left"/>
            </w:pPr>
            <w:r>
              <w:rPr>
                <w:rFonts w:ascii="Malgun Gothic" w:hAnsi="Malgun Gothic" w:eastAsia="STKaiti"/>
                <w:b w:val="0"/>
                <w:i w:val="0"/>
                <w:color w:val="000000"/>
                <w:sz w:val="16"/>
              </w:rPr>
              <w:t xml:space="preserve">人民币千元 </w:t>
            </w:r>
          </w:p>
        </w:tc>
        <w:tc>
          <w:tcPr>
            <w:tcW w:type="dxa" w:w="1482"/>
            <w:gridSpan w:val="2"/>
            <w:tcBorders/>
            <w:tcMar>
              <w:start w:w="0" w:type="dxa"/>
              <w:end w:w="0" w:type="dxa"/>
            </w:tcMar>
            <w:tcMar>
              <w:start w:w="0" w:type="dxa"/>
              <w:end w:w="0" w:type="dxa"/>
            </w:tcMar>
          </w:tcPr>
          <w:p>
            <w:pPr>
              <w:autoSpaceDN w:val="0"/>
              <w:autoSpaceDE w:val="0"/>
              <w:widowControl/>
              <w:spacing w:line="185" w:lineRule="auto" w:before="8" w:after="0"/>
              <w:ind w:left="260" w:right="0" w:firstLine="0"/>
              <w:jc w:val="left"/>
            </w:pPr>
            <w:r>
              <w:rPr>
                <w:rFonts w:ascii="Malgun Gothic" w:hAnsi="Malgun Gothic" w:eastAsia="STKaiti"/>
                <w:b w:val="0"/>
                <w:i w:val="0"/>
                <w:color w:val="000000"/>
                <w:sz w:val="16"/>
              </w:rPr>
              <w:t xml:space="preserve">人民币千元 </w:t>
            </w:r>
          </w:p>
        </w:tc>
        <w:tc>
          <w:tcPr>
            <w:tcW w:type="dxa" w:w="1358"/>
            <w:gridSpan w:val="2"/>
            <w:tcBorders/>
            <w:tcMar>
              <w:start w:w="0" w:type="dxa"/>
              <w:end w:w="0" w:type="dxa"/>
            </w:tcMar>
            <w:tcMar>
              <w:start w:w="0" w:type="dxa"/>
              <w:end w:w="0" w:type="dxa"/>
            </w:tcMar>
          </w:tcPr>
          <w:p>
            <w:pPr>
              <w:autoSpaceDN w:val="0"/>
              <w:autoSpaceDE w:val="0"/>
              <w:widowControl/>
              <w:spacing w:line="185" w:lineRule="auto" w:before="8" w:after="0"/>
              <w:ind w:left="0" w:right="0" w:firstLine="0"/>
              <w:jc w:val="center"/>
            </w:pPr>
            <w:r>
              <w:rPr>
                <w:rFonts w:ascii="Malgun Gothic" w:hAnsi="Malgun Gothic" w:eastAsia="STKaiti"/>
                <w:b w:val="0"/>
                <w:i w:val="0"/>
                <w:color w:val="000000"/>
                <w:sz w:val="16"/>
              </w:rPr>
              <w:t xml:space="preserve">人民币千元 </w:t>
            </w:r>
          </w:p>
        </w:tc>
      </w:tr>
      <w:tr>
        <w:trPr>
          <w:trHeight w:hRule="exact" w:val="284"/>
        </w:trPr>
        <w:tc>
          <w:tcPr>
            <w:tcW w:type="dxa" w:w="1128"/>
            <w:vMerge/>
            <w:tcBorders>
              <w:top w:sz="4.0" w:val="single" w:color="#000000"/>
              <w:bottom w:sz="4.0" w:val="single" w:color="#000000"/>
            </w:tcBorders>
          </w:tcPr>
          <w:p/>
        </w:tc>
        <w:tc>
          <w:tcPr>
            <w:tcW w:type="dxa" w:w="2454"/>
            <w:tcBorders>
              <w:bottom w:sz="4.0" w:val="single" w:color="#000000"/>
            </w:tcBorders>
            <w:tcMar>
              <w:start w:w="0" w:type="dxa"/>
              <w:end w:w="0" w:type="dxa"/>
            </w:tcMar>
          </w:tcPr>
          <w:p>
            <w:pPr>
              <w:autoSpaceDN w:val="0"/>
              <w:autoSpaceDE w:val="0"/>
              <w:widowControl/>
              <w:spacing w:line="182" w:lineRule="auto" w:before="0" w:after="0"/>
              <w:ind w:left="0" w:right="904" w:firstLine="0"/>
              <w:jc w:val="right"/>
            </w:pPr>
            <w:r>
              <w:rPr>
                <w:rFonts w:ascii="Malgun Gothic" w:hAnsi="Malgun Gothic" w:eastAsia="STKaiti"/>
                <w:b w:val="0"/>
                <w:i w:val="0"/>
                <w:color w:val="000000"/>
                <w:sz w:val="16"/>
              </w:rPr>
              <w:t xml:space="preserve">发行债务 </w:t>
            </w:r>
          </w:p>
        </w:tc>
        <w:tc>
          <w:tcPr>
            <w:tcW w:type="dxa" w:w="3966"/>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4" w:after="0"/>
              <w:ind w:left="144" w:right="0" w:firstLine="0"/>
              <w:jc w:val="left"/>
            </w:pPr>
            <w:r>
              <w:rPr>
                <w:rFonts w:ascii="Malgun Gothic" w:hAnsi="Malgun Gothic" w:eastAsia="STKaiti"/>
                <w:b w:val="0"/>
                <w:i w:val="0"/>
                <w:color w:val="000000"/>
                <w:sz w:val="16"/>
                <w:u w:val="single"/>
              </w:rPr>
              <w:t xml:space="preserve"> 17,600,000</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18,184,344</w:t>
            </w:r>
            <w:r>
              <w:rPr>
                <w:rFonts w:ascii="Malgun Gothic" w:hAnsi="Malgun Gothic" w:eastAsia="STKaiti"/>
                <w:b w:val="0"/>
                <w:i w:val="0"/>
                <w:color w:val="000000"/>
                <w:sz w:val="16"/>
              </w:rPr>
              <w:t xml:space="preserve"> </w:t>
            </w:r>
            <w:r>
              <w:rPr>
                <w:rFonts w:ascii="Malgun Gothic" w:hAnsi="Malgun Gothic" w:eastAsia="STKaiti"/>
                <w:b w:val="0"/>
                <w:i w:val="0"/>
                <w:color w:val="000000"/>
                <w:sz w:val="16"/>
                <w:u w:val="single"/>
              </w:rPr>
              <w:t xml:space="preserve"> 15,000,000</w:t>
            </w:r>
            <w:r>
              <w:rPr>
                <w:rFonts w:ascii="Malgun Gothic" w:hAnsi="Malgun Gothic" w:eastAsia="STKaiti"/>
                <w:b w:val="0"/>
                <w:i w:val="0"/>
                <w:color w:val="000000"/>
                <w:sz w:val="16"/>
              </w:rPr>
              <w:t xml:space="preserve"> </w:t>
            </w:r>
          </w:p>
        </w:tc>
        <w:tc>
          <w:tcPr>
            <w:tcW w:type="dxa" w:w="1500"/>
            <w:gridSpan w:val="3"/>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2" w:lineRule="auto" w:before="14" w:after="0"/>
              <w:ind w:left="0" w:right="136" w:firstLine="0"/>
              <w:jc w:val="right"/>
            </w:pPr>
            <w:r>
              <w:rPr>
                <w:rFonts w:ascii="Malgun Gothic" w:hAnsi="Malgun Gothic" w:eastAsia="STKaiti"/>
                <w:b w:val="0"/>
                <w:i w:val="0"/>
                <w:color w:val="000000"/>
                <w:sz w:val="16"/>
              </w:rPr>
              <w:t xml:space="preserve">15,639,350 </w:t>
            </w:r>
          </w:p>
        </w:tc>
      </w:tr>
      <w:tr>
        <w:trPr>
          <w:trHeight w:hRule="exact" w:val="874"/>
        </w:trPr>
        <w:tc>
          <w:tcPr>
            <w:tcW w:type="dxa" w:w="780"/>
            <w:tcBorders>
              <w:top w:sz="4.0" w:val="single" w:color="#000000"/>
            </w:tcBorders>
            <w:tcMar>
              <w:start w:w="0" w:type="dxa"/>
              <w:end w:w="0" w:type="dxa"/>
            </w:tcMar>
          </w:tcPr>
          <w:p>
            <w:pPr>
              <w:autoSpaceDN w:val="0"/>
              <w:autoSpaceDE w:val="0"/>
              <w:widowControl/>
              <w:spacing w:line="185" w:lineRule="auto" w:before="536" w:after="0"/>
              <w:ind w:left="0" w:right="0" w:firstLine="0"/>
              <w:jc w:val="center"/>
            </w:pPr>
            <w:r>
              <w:rPr>
                <w:rFonts w:ascii="Malgun Gothic" w:hAnsi="Malgun Gothic" w:eastAsia="STKaiti"/>
                <w:b w:val="0"/>
                <w:i w:val="0"/>
                <w:color w:val="000000"/>
                <w:sz w:val="16"/>
              </w:rPr>
              <w:t xml:space="preserve">38． </w:t>
            </w:r>
          </w:p>
        </w:tc>
        <w:tc>
          <w:tcPr>
            <w:tcW w:type="dxa" w:w="2454"/>
            <w:tcBorders>
              <w:top w:sz="4.0" w:val="single" w:color="#000000"/>
            </w:tcBorders>
            <w:tcMar>
              <w:start w:w="0" w:type="dxa"/>
              <w:end w:w="0" w:type="dxa"/>
            </w:tcMar>
          </w:tcPr>
          <w:p>
            <w:pPr>
              <w:autoSpaceDN w:val="0"/>
              <w:autoSpaceDE w:val="0"/>
              <w:widowControl/>
              <w:spacing w:line="185" w:lineRule="auto" w:before="536" w:after="0"/>
              <w:ind w:left="138" w:right="0" w:firstLine="0"/>
              <w:jc w:val="left"/>
            </w:pPr>
            <w:r>
              <w:rPr>
                <w:rFonts w:ascii="Malgun Gothic" w:hAnsi="Malgun Gothic" w:eastAsia="STKaiti"/>
                <w:b w:val="0"/>
                <w:i w:val="0"/>
                <w:color w:val="000000"/>
                <w:sz w:val="16"/>
              </w:rPr>
              <w:t xml:space="preserve">关联交易 </w:t>
            </w:r>
          </w:p>
        </w:tc>
        <w:tc>
          <w:tcPr>
            <w:tcW w:type="dxa" w:w="3384"/>
            <w:gridSpan w:val="3"/>
            <w:vMerge/>
            <w:tcBorders/>
          </w:tcPr>
          <w:p/>
        </w:tc>
        <w:tc>
          <w:tcPr>
            <w:tcW w:type="dxa" w:w="3384"/>
            <w:gridSpan w:val="3"/>
            <w:vMerge/>
            <w:tcBorders/>
          </w:tcPr>
          <w:p/>
        </w:tc>
      </w:tr>
    </w:tbl>
    <w:p>
      <w:pPr>
        <w:autoSpaceDN w:val="0"/>
        <w:autoSpaceDE w:val="0"/>
        <w:widowControl/>
        <w:spacing w:line="185" w:lineRule="auto" w:before="200" w:after="200"/>
        <w:ind w:left="1078" w:right="0" w:firstLine="0"/>
        <w:jc w:val="left"/>
      </w:pPr>
      <w:r>
        <w:rPr>
          <w:rFonts w:ascii="STKaiti" w:hAnsi="STKaiti" w:eastAsia="STKaiti"/>
          <w:b w:val="0"/>
          <w:i w:val="0"/>
          <w:color w:val="000000"/>
          <w:sz w:val="21"/>
        </w:rPr>
        <w:t xml:space="preserve">本年度，本公司与关联方的重大交易如下： </w:t>
      </w:r>
    </w:p>
    <w:tbl>
      <w:tblPr>
        <w:tblW w:type="auto" w:w="0"/>
        <w:tblLayout w:type="fixed"/>
        <w:tblLook w:firstColumn="1" w:firstRow="1" w:lastColumn="0" w:lastRow="0" w:noHBand="0" w:noVBand="1" w:val="04A0"/>
        <w:tblInd w:w="540.0" w:type="dxa"/>
      </w:tblPr>
      <w:tblGrid>
        <w:gridCol w:w="3008"/>
        <w:gridCol w:w="3008"/>
        <w:gridCol w:w="3008"/>
      </w:tblGrid>
      <w:tr>
        <w:trPr>
          <w:trHeight w:hRule="exact" w:val="330"/>
        </w:trPr>
        <w:tc>
          <w:tcPr>
            <w:tcW w:type="dxa" w:w="4984"/>
            <w:vMerge w:val="restart"/>
            <w:tcBorders/>
            <w:tcMar>
              <w:start w:w="0" w:type="dxa"/>
              <w:end w:w="0" w:type="dxa"/>
            </w:tcMar>
            <w:tcMar>
              <w:start w:w="0" w:type="dxa"/>
              <w:end w:w="0" w:type="dxa"/>
            </w:tcMar>
          </w:tcPr>
          <w:p>
            <w:pPr>
              <w:autoSpaceDN w:val="0"/>
              <w:autoSpaceDE w:val="0"/>
              <w:widowControl/>
              <w:spacing w:line="185" w:lineRule="auto" w:before="576" w:after="0"/>
              <w:ind w:left="574" w:right="0" w:firstLine="0"/>
              <w:jc w:val="left"/>
            </w:pPr>
            <w:r>
              <w:rPr>
                <w:rFonts w:ascii="Malgun Gothic" w:hAnsi="Malgun Gothic" w:eastAsia="STKaiti"/>
                <w:b w:val="0"/>
                <w:i w:val="0"/>
                <w:color w:val="000000"/>
                <w:sz w:val="16"/>
              </w:rPr>
              <w:t xml:space="preserve">利息收入： </w:t>
            </w:r>
          </w:p>
        </w:tc>
        <w:tc>
          <w:tcPr>
            <w:tcW w:type="dxa" w:w="1950"/>
            <w:tcBorders/>
            <w:tcMar>
              <w:start w:w="0" w:type="dxa"/>
              <w:end w:w="0" w:type="dxa"/>
            </w:tcMar>
          </w:tcPr>
          <w:p>
            <w:pPr>
              <w:autoSpaceDN w:val="0"/>
              <w:autoSpaceDE w:val="0"/>
              <w:widowControl/>
              <w:spacing w:line="185" w:lineRule="auto" w:before="56" w:after="0"/>
              <w:ind w:left="388" w:right="0" w:firstLine="0"/>
              <w:jc w:val="left"/>
            </w:pPr>
            <w:r>
              <w:rPr>
                <w:rFonts w:ascii="Malgun Gothic" w:hAnsi="Malgun Gothic" w:eastAsia="STKaiti"/>
                <w:b w:val="0"/>
                <w:i w:val="0"/>
                <w:color w:val="000000"/>
                <w:sz w:val="16"/>
              </w:rPr>
              <w:t xml:space="preserve">2006年度 </w:t>
            </w:r>
          </w:p>
        </w:tc>
        <w:tc>
          <w:tcPr>
            <w:tcW w:type="dxa" w:w="1386"/>
            <w:tcBorders/>
            <w:tcMar>
              <w:start w:w="0" w:type="dxa"/>
              <w:end w:w="0" w:type="dxa"/>
            </w:tcMar>
          </w:tcPr>
          <w:p>
            <w:pPr>
              <w:autoSpaceDN w:val="0"/>
              <w:autoSpaceDE w:val="0"/>
              <w:widowControl/>
              <w:spacing w:line="185" w:lineRule="auto" w:before="56" w:after="0"/>
              <w:ind w:left="0" w:right="138" w:firstLine="0"/>
              <w:jc w:val="right"/>
            </w:pPr>
            <w:r>
              <w:rPr>
                <w:rFonts w:ascii="Malgun Gothic" w:hAnsi="Malgun Gothic" w:eastAsia="STKaiti"/>
                <w:b w:val="0"/>
                <w:i w:val="0"/>
                <w:color w:val="000000"/>
                <w:sz w:val="16"/>
              </w:rPr>
              <w:t xml:space="preserve">2005年度 </w:t>
            </w:r>
          </w:p>
        </w:tc>
      </w:tr>
      <w:tr>
        <w:trPr>
          <w:trHeight w:hRule="exact" w:val="520"/>
        </w:trPr>
        <w:tc>
          <w:tcPr>
            <w:tcW w:type="dxa" w:w="3008"/>
            <w:vMerge/>
            <w:tcBorders/>
          </w:tcPr>
          <w:p/>
        </w:tc>
        <w:tc>
          <w:tcPr>
            <w:tcW w:type="dxa" w:w="1950"/>
            <w:tcBorders/>
            <w:tcMar>
              <w:start w:w="0" w:type="dxa"/>
              <w:end w:w="0" w:type="dxa"/>
            </w:tcMar>
          </w:tcPr>
          <w:p>
            <w:pPr>
              <w:autoSpaceDN w:val="0"/>
              <w:autoSpaceDE w:val="0"/>
              <w:widowControl/>
              <w:spacing w:line="185" w:lineRule="auto" w:before="0" w:after="0"/>
              <w:ind w:left="152" w:right="0" w:firstLine="0"/>
              <w:jc w:val="left"/>
            </w:pPr>
            <w:r>
              <w:rPr>
                <w:rFonts w:ascii="Malgun Gothic" w:hAnsi="Malgun Gothic" w:eastAsia="STKaiti"/>
                <w:b w:val="0"/>
                <w:i w:val="0"/>
                <w:color w:val="000000"/>
                <w:sz w:val="16"/>
              </w:rPr>
              <w:t xml:space="preserve">人民币千元 </w:t>
            </w:r>
          </w:p>
        </w:tc>
        <w:tc>
          <w:tcPr>
            <w:tcW w:type="dxa" w:w="1386"/>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268"/>
        </w:trPr>
        <w:tc>
          <w:tcPr>
            <w:tcW w:type="dxa" w:w="4984"/>
            <w:tcBorders>
              <w:bottom w:sz="4.800000000000182" w:val="single" w:color="#000000"/>
            </w:tcBorders>
            <w:tcMar>
              <w:start w:w="0" w:type="dxa"/>
              <w:end w:w="0" w:type="dxa"/>
            </w:tcMar>
          </w:tcPr>
          <w:p>
            <w:pPr>
              <w:autoSpaceDN w:val="0"/>
              <w:autoSpaceDE w:val="0"/>
              <w:widowControl/>
              <w:spacing w:line="185" w:lineRule="auto" w:before="0" w:after="0"/>
              <w:ind w:left="574" w:right="0" w:firstLine="0"/>
              <w:jc w:val="left"/>
            </w:pPr>
            <w:r>
              <w:rPr>
                <w:rFonts w:ascii="Malgun Gothic" w:hAnsi="Malgun Gothic" w:eastAsia="STKaiti"/>
                <w:b w:val="0"/>
                <w:i w:val="0"/>
                <w:color w:val="000000"/>
                <w:sz w:val="16"/>
              </w:rPr>
              <w:t xml:space="preserve">上海国际集团有限公司 </w:t>
            </w:r>
          </w:p>
        </w:tc>
        <w:tc>
          <w:tcPr>
            <w:tcW w:type="dxa" w:w="1950"/>
            <w:tcBorders>
              <w:bottom w:sz="4.800000000000182" w:val="single" w:color="#000000"/>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21,797 </w:t>
            </w:r>
          </w:p>
        </w:tc>
        <w:tc>
          <w:tcPr>
            <w:tcW w:type="dxa" w:w="1386"/>
            <w:tcBorders>
              <w:bottom w:sz="4.800000000000182" w:val="single" w:color="#000000"/>
            </w:tcBorders>
            <w:tcMar>
              <w:start w:w="0" w:type="dxa"/>
              <w:end w:w="0" w:type="dxa"/>
            </w:tcMar>
          </w:tcPr>
          <w:p>
            <w:pPr>
              <w:autoSpaceDN w:val="0"/>
              <w:autoSpaceDE w:val="0"/>
              <w:widowControl/>
              <w:spacing w:line="185" w:lineRule="auto" w:before="0" w:after="0"/>
              <w:ind w:left="0" w:right="164" w:firstLine="0"/>
              <w:jc w:val="right"/>
            </w:pPr>
            <w:r>
              <w:rPr>
                <w:rFonts w:ascii="Malgun Gothic" w:hAnsi="Malgun Gothic" w:eastAsia="STKaiti"/>
                <w:b w:val="0"/>
                <w:i w:val="0"/>
                <w:color w:val="000000"/>
                <w:sz w:val="16"/>
              </w:rPr>
              <w:t xml:space="preserve">13,491 </w:t>
            </w:r>
          </w:p>
        </w:tc>
      </w:tr>
      <w:tr>
        <w:trPr>
          <w:trHeight w:hRule="exact" w:val="74"/>
        </w:trPr>
        <w:tc>
          <w:tcPr>
            <w:tcW w:type="dxa" w:w="4984"/>
            <w:tcBorders>
              <w:top w:sz="4.800000000000182" w:val="single" w:color="#000000"/>
            </w:tcBorders>
            <w:tcMar>
              <w:start w:w="0" w:type="dxa"/>
              <w:end w:w="0" w:type="dxa"/>
            </w:tcMar>
          </w:tcPr>
          <w:p/>
        </w:tc>
        <w:tc>
          <w:tcPr>
            <w:tcW w:type="dxa" w:w="1950"/>
            <w:tcBorders>
              <w:top w:sz="4.800000000000182" w:val="single" w:color="#000000"/>
            </w:tcBorders>
            <w:tcMar>
              <w:start w:w="0" w:type="dxa"/>
              <w:end w:w="0" w:type="dxa"/>
            </w:tcMar>
          </w:tcPr>
          <w:p/>
        </w:tc>
        <w:tc>
          <w:tcPr>
            <w:tcW w:type="dxa" w:w="1386"/>
            <w:tcBorders>
              <w:top w:sz="4.800000000000182" w:val="single" w:color="#000000"/>
            </w:tcBorders>
            <w:tcMar>
              <w:start w:w="0" w:type="dxa"/>
              <w:end w:w="0" w:type="dxa"/>
            </w:tcMar>
          </w:tcPr>
          <w:p/>
        </w:tc>
      </w:tr>
    </w:tbl>
    <w:p>
      <w:pPr>
        <w:autoSpaceDN w:val="0"/>
        <w:autoSpaceDE w:val="0"/>
        <w:widowControl/>
        <w:spacing w:line="185" w:lineRule="auto" w:before="198" w:after="200"/>
        <w:ind w:left="1078" w:right="0" w:firstLine="0"/>
        <w:jc w:val="left"/>
      </w:pPr>
      <w:r>
        <w:rPr>
          <w:rFonts w:ascii="STKaiti" w:hAnsi="STKaiti" w:eastAsia="STKaiti"/>
          <w:b w:val="0"/>
          <w:i w:val="0"/>
          <w:color w:val="000000"/>
          <w:sz w:val="21"/>
        </w:rPr>
        <w:t xml:space="preserve">于资产负债表日，应收关联公司的贷款如下： </w:t>
      </w:r>
    </w:p>
    <w:tbl>
      <w:tblPr>
        <w:tblW w:type="auto" w:w="0"/>
        <w:tblLayout w:type="fixed"/>
        <w:tblLook w:firstColumn="1" w:firstRow="1" w:lastColumn="0" w:lastRow="0" w:noHBand="0" w:noVBand="1" w:val="04A0"/>
        <w:tblInd w:w="560.0" w:type="dxa"/>
      </w:tblPr>
      <w:tblGrid>
        <w:gridCol w:w="3008"/>
        <w:gridCol w:w="3008"/>
        <w:gridCol w:w="3008"/>
      </w:tblGrid>
      <w:tr>
        <w:trPr>
          <w:trHeight w:hRule="exact" w:val="326"/>
        </w:trPr>
        <w:tc>
          <w:tcPr>
            <w:tcW w:type="dxa" w:w="4994"/>
            <w:vMerge w:val="restart"/>
            <w:tcBorders>
              <w:bottom w:sz="4.0" w:val="single" w:color="#000000"/>
            </w:tcBorders>
            <w:tcMar>
              <w:start w:w="0" w:type="dxa"/>
              <w:end w:w="0" w:type="dxa"/>
            </w:tcMar>
            <w:tcMar>
              <w:start w:w="0" w:type="dxa"/>
              <w:end w:w="0" w:type="dxa"/>
            </w:tcMar>
            <w:tcMar>
              <w:start w:w="0" w:type="dxa"/>
              <w:end w:w="0" w:type="dxa"/>
            </w:tcMar>
          </w:tcPr>
          <w:p>
            <w:pPr>
              <w:autoSpaceDN w:val="0"/>
              <w:autoSpaceDE w:val="0"/>
              <w:widowControl/>
              <w:spacing w:line="185" w:lineRule="auto" w:before="842" w:after="0"/>
              <w:ind w:left="566" w:right="0" w:firstLine="0"/>
              <w:jc w:val="left"/>
            </w:pPr>
            <w:r>
              <w:rPr>
                <w:rFonts w:ascii="Malgun Gothic" w:hAnsi="Malgun Gothic" w:eastAsia="STKaiti"/>
                <w:b w:val="0"/>
                <w:i w:val="0"/>
                <w:color w:val="000000"/>
                <w:sz w:val="16"/>
              </w:rPr>
              <w:t xml:space="preserve">上海国际集团有限公司 </w:t>
            </w:r>
          </w:p>
        </w:tc>
        <w:tc>
          <w:tcPr>
            <w:tcW w:type="dxa" w:w="1932"/>
            <w:tcBorders/>
            <w:tcMar>
              <w:start w:w="0" w:type="dxa"/>
              <w:end w:w="0" w:type="dxa"/>
            </w:tcMar>
          </w:tcPr>
          <w:p>
            <w:pPr>
              <w:autoSpaceDN w:val="0"/>
              <w:autoSpaceDE w:val="0"/>
              <w:widowControl/>
              <w:spacing w:line="185" w:lineRule="auto" w:before="54" w:after="0"/>
              <w:ind w:left="250" w:right="0" w:firstLine="0"/>
              <w:jc w:val="left"/>
            </w:pPr>
            <w:r>
              <w:rPr>
                <w:rFonts w:ascii="Malgun Gothic" w:hAnsi="Malgun Gothic" w:eastAsia="STKaiti"/>
                <w:b w:val="0"/>
                <w:i w:val="0"/>
                <w:color w:val="000000"/>
                <w:sz w:val="16"/>
              </w:rPr>
              <w:t xml:space="preserve">2006-12-31 </w:t>
            </w:r>
          </w:p>
        </w:tc>
        <w:tc>
          <w:tcPr>
            <w:tcW w:type="dxa" w:w="1394"/>
            <w:tcBorders/>
            <w:tcMar>
              <w:start w:w="0" w:type="dxa"/>
              <w:end w:w="0" w:type="dxa"/>
            </w:tcMar>
          </w:tcPr>
          <w:p>
            <w:pPr>
              <w:autoSpaceDN w:val="0"/>
              <w:autoSpaceDE w:val="0"/>
              <w:widowControl/>
              <w:spacing w:line="185" w:lineRule="auto" w:before="54" w:after="0"/>
              <w:ind w:left="280" w:right="0" w:firstLine="0"/>
              <w:jc w:val="left"/>
            </w:pPr>
            <w:r>
              <w:rPr>
                <w:rFonts w:ascii="Malgun Gothic" w:hAnsi="Malgun Gothic" w:eastAsia="STKaiti"/>
                <w:b w:val="0"/>
                <w:i w:val="0"/>
                <w:color w:val="000000"/>
                <w:sz w:val="16"/>
              </w:rPr>
              <w:t xml:space="preserve">2005-12-31 </w:t>
            </w:r>
          </w:p>
        </w:tc>
      </w:tr>
      <w:tr>
        <w:trPr>
          <w:trHeight w:hRule="exact" w:val="400"/>
        </w:trPr>
        <w:tc>
          <w:tcPr>
            <w:tcW w:type="dxa" w:w="3008"/>
            <w:vMerge/>
            <w:tcBorders>
              <w:bottom w:sz="4.0" w:val="single" w:color="#000000"/>
            </w:tcBorders>
          </w:tcPr>
          <w:p/>
        </w:tc>
        <w:tc>
          <w:tcPr>
            <w:tcW w:type="dxa" w:w="1932"/>
            <w:tcBorders/>
            <w:tcMar>
              <w:start w:w="0" w:type="dxa"/>
              <w:end w:w="0" w:type="dxa"/>
            </w:tcMar>
          </w:tcPr>
          <w:p>
            <w:pPr>
              <w:autoSpaceDN w:val="0"/>
              <w:autoSpaceDE w:val="0"/>
              <w:widowControl/>
              <w:spacing w:line="185" w:lineRule="auto" w:before="0" w:after="0"/>
              <w:ind w:left="120" w:right="0" w:firstLine="0"/>
              <w:jc w:val="left"/>
            </w:pPr>
            <w:r>
              <w:rPr>
                <w:rFonts w:ascii="Malgun Gothic" w:hAnsi="Malgun Gothic" w:eastAsia="STKaiti"/>
                <w:b w:val="0"/>
                <w:i w:val="0"/>
                <w:color w:val="000000"/>
                <w:sz w:val="16"/>
              </w:rPr>
              <w:t xml:space="preserve">人民币千元 </w:t>
            </w:r>
          </w:p>
        </w:tc>
        <w:tc>
          <w:tcPr>
            <w:tcW w:type="dxa" w:w="1394"/>
            <w:tcBorders/>
            <w:tcMar>
              <w:start w:w="0" w:type="dxa"/>
              <w:end w:w="0" w:type="dxa"/>
            </w:tcMar>
          </w:tcPr>
          <w:p>
            <w:pPr>
              <w:autoSpaceDN w:val="0"/>
              <w:autoSpaceDE w:val="0"/>
              <w:widowControl/>
              <w:spacing w:line="185" w:lineRule="auto" w:before="0" w:after="0"/>
              <w:ind w:left="0" w:right="0" w:firstLine="0"/>
              <w:jc w:val="center"/>
            </w:pPr>
            <w:r>
              <w:rPr>
                <w:rFonts w:ascii="Malgun Gothic" w:hAnsi="Malgun Gothic" w:eastAsia="STKaiti"/>
                <w:b w:val="0"/>
                <w:i w:val="0"/>
                <w:color w:val="000000"/>
                <w:sz w:val="16"/>
              </w:rPr>
              <w:t xml:space="preserve">人民币千元 </w:t>
            </w:r>
          </w:p>
        </w:tc>
      </w:tr>
      <w:tr>
        <w:trPr>
          <w:trHeight w:hRule="exact" w:val="392"/>
        </w:trPr>
        <w:tc>
          <w:tcPr>
            <w:tcW w:type="dxa" w:w="3008"/>
            <w:vMerge/>
            <w:tcBorders>
              <w:bottom w:sz="4.0" w:val="single" w:color="#000000"/>
            </w:tcBorders>
          </w:tcPr>
          <w:p/>
        </w:tc>
        <w:tc>
          <w:tcPr>
            <w:tcW w:type="dxa" w:w="1932"/>
            <w:tcBorders>
              <w:bottom w:sz="4.0" w:val="single" w:color="#000000"/>
            </w:tcBorders>
            <w:tcMar>
              <w:start w:w="0" w:type="dxa"/>
              <w:end w:w="0" w:type="dxa"/>
            </w:tcMar>
          </w:tcPr>
          <w:p>
            <w:pPr>
              <w:autoSpaceDN w:val="0"/>
              <w:autoSpaceDE w:val="0"/>
              <w:widowControl/>
              <w:spacing w:line="185" w:lineRule="auto" w:before="114" w:after="0"/>
              <w:ind w:left="0" w:right="710" w:firstLine="0"/>
              <w:jc w:val="right"/>
            </w:pPr>
            <w:r>
              <w:rPr>
                <w:rFonts w:ascii="Malgun Gothic" w:hAnsi="Malgun Gothic" w:eastAsia="STKaiti"/>
                <w:b w:val="0"/>
                <w:i w:val="0"/>
                <w:color w:val="000000"/>
                <w:sz w:val="16"/>
              </w:rPr>
              <w:t xml:space="preserve">500,000 </w:t>
            </w:r>
          </w:p>
        </w:tc>
        <w:tc>
          <w:tcPr>
            <w:tcW w:type="dxa" w:w="1394"/>
            <w:tcBorders>
              <w:bottom w:sz="4.0" w:val="single" w:color="#000000"/>
            </w:tcBorders>
            <w:tcMar>
              <w:start w:w="0" w:type="dxa"/>
              <w:end w:w="0" w:type="dxa"/>
            </w:tcMar>
          </w:tcPr>
          <w:p>
            <w:pPr>
              <w:autoSpaceDN w:val="0"/>
              <w:autoSpaceDE w:val="0"/>
              <w:widowControl/>
              <w:spacing w:line="185" w:lineRule="auto" w:before="114" w:after="0"/>
              <w:ind w:left="0" w:right="158" w:firstLine="0"/>
              <w:jc w:val="right"/>
            </w:pPr>
            <w:r>
              <w:rPr>
                <w:rFonts w:ascii="Malgun Gothic" w:hAnsi="Malgun Gothic" w:eastAsia="STKaiti"/>
                <w:b w:val="0"/>
                <w:i w:val="0"/>
                <w:color w:val="000000"/>
                <w:sz w:val="16"/>
              </w:rPr>
              <w:t xml:space="preserve">300,000 </w:t>
            </w:r>
          </w:p>
        </w:tc>
      </w:tr>
      <w:tr>
        <w:trPr>
          <w:trHeight w:hRule="exact" w:val="74"/>
        </w:trPr>
        <w:tc>
          <w:tcPr>
            <w:tcW w:type="dxa" w:w="4994"/>
            <w:tcBorders>
              <w:top w:sz="4.0" w:val="single" w:color="#000000"/>
            </w:tcBorders>
            <w:tcMar>
              <w:start w:w="0" w:type="dxa"/>
              <w:end w:w="0" w:type="dxa"/>
            </w:tcMar>
          </w:tcPr>
          <w:p/>
        </w:tc>
        <w:tc>
          <w:tcPr>
            <w:tcW w:type="dxa" w:w="1932"/>
            <w:tcBorders>
              <w:top w:sz="4.0" w:val="single" w:color="#000000"/>
            </w:tcBorders>
            <w:tcMar>
              <w:start w:w="0" w:type="dxa"/>
              <w:end w:w="0" w:type="dxa"/>
            </w:tcMar>
          </w:tcPr>
          <w:p/>
        </w:tc>
        <w:tc>
          <w:tcPr>
            <w:tcW w:type="dxa" w:w="1394"/>
            <w:tcBorders>
              <w:top w:sz="4.0" w:val="single" w:color="#000000"/>
            </w:tcBorders>
            <w:tcMar>
              <w:start w:w="0" w:type="dxa"/>
              <w:end w:w="0" w:type="dxa"/>
            </w:tcMar>
          </w:tcPr>
          <w:p/>
        </w:tc>
      </w:tr>
    </w:tbl>
    <w:p>
      <w:pPr>
        <w:autoSpaceDN w:val="0"/>
        <w:autoSpaceDE w:val="0"/>
        <w:widowControl/>
        <w:spacing w:line="185" w:lineRule="auto" w:before="3640" w:after="0"/>
        <w:ind w:left="0" w:right="4350" w:firstLine="0"/>
        <w:jc w:val="right"/>
      </w:pPr>
      <w:r>
        <w:rPr>
          <w:rFonts w:ascii="STKaiti" w:hAnsi="STKaiti" w:eastAsia="STKaiti"/>
          <w:b w:val="0"/>
          <w:i w:val="0"/>
          <w:color w:val="000000"/>
          <w:sz w:val="18"/>
        </w:rPr>
        <w:t xml:space="preserve">63 </w:t>
      </w:r>
    </w:p>
    <w:p>
      <w:pPr>
        <w:sectPr>
          <w:pgSz w:w="11904" w:h="16840"/>
          <w:pgMar w:top="544" w:right="1440" w:bottom="370" w:left="1440" w:header="720" w:footer="720" w:gutter="0"/>
          <w:cols w:space="720" w:num="1" w:equalWidth="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245" w:lineRule="auto" w:before="0" w:after="248"/>
        <w:ind w:left="358" w:right="5616" w:hanging="6"/>
        <w:jc w:val="left"/>
      </w:pPr>
      <w:r>
        <w:rPr>
          <w:rFonts w:ascii="STKaiti" w:hAnsi="STKaiti" w:eastAsia="STKaiti"/>
          <w:b w:val="0"/>
          <w:i w:val="0"/>
          <w:color w:val="000000"/>
          <w:sz w:val="21"/>
        </w:rPr>
        <w:t xml:space="preserve">上海浦东发展银行股份有限公司 </w:t>
      </w:r>
      <w:r>
        <w:br/>
      </w: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4512"/>
        <w:gridCol w:w="4512"/>
      </w:tblGrid>
      <w:tr>
        <w:trPr>
          <w:trHeight w:hRule="exact" w:val="872"/>
        </w:trPr>
        <w:tc>
          <w:tcPr>
            <w:tcW w:type="dxa" w:w="582"/>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38． </w:t>
            </w:r>
          </w:p>
        </w:tc>
        <w:tc>
          <w:tcPr>
            <w:tcW w:type="dxa" w:w="7698"/>
            <w:tcBorders>
              <w:top w:sz="4.7999999999999545" w:val="single" w:color="#000000"/>
            </w:tcBorders>
            <w:tcMar>
              <w:start w:w="0" w:type="dxa"/>
              <w:end w:w="0" w:type="dxa"/>
            </w:tcMar>
          </w:tcPr>
          <w:p>
            <w:pPr>
              <w:autoSpaceDN w:val="0"/>
              <w:autoSpaceDE w:val="0"/>
              <w:widowControl/>
              <w:spacing w:line="185" w:lineRule="auto" w:before="534" w:after="0"/>
              <w:ind w:left="138" w:right="0" w:firstLine="0"/>
              <w:jc w:val="left"/>
            </w:pPr>
            <w:r>
              <w:rPr>
                <w:rFonts w:ascii="Malgun Gothic" w:hAnsi="Malgun Gothic" w:eastAsia="STKaiti"/>
                <w:b w:val="0"/>
                <w:i w:val="0"/>
                <w:color w:val="000000"/>
                <w:sz w:val="16"/>
              </w:rPr>
              <w:t xml:space="preserve">关联交易(续) </w:t>
            </w:r>
          </w:p>
        </w:tc>
      </w:tr>
    </w:tbl>
    <w:p>
      <w:pPr>
        <w:autoSpaceDN w:val="0"/>
        <w:autoSpaceDE w:val="0"/>
        <w:widowControl/>
        <w:spacing w:line="185" w:lineRule="auto" w:before="194" w:after="0"/>
        <w:ind w:left="1004" w:right="0" w:firstLine="0"/>
        <w:jc w:val="left"/>
      </w:pPr>
      <w:r>
        <w:rPr>
          <w:rFonts w:ascii="STKaiti" w:hAnsi="STKaiti" w:eastAsia="STKaiti"/>
          <w:b w:val="0"/>
          <w:i w:val="0"/>
          <w:color w:val="000000"/>
          <w:sz w:val="21"/>
        </w:rPr>
        <w:t xml:space="preserve">本公司与关联方的关系如下： </w:t>
      </w:r>
    </w:p>
    <w:p>
      <w:pPr>
        <w:autoSpaceDN w:val="0"/>
        <w:tabs>
          <w:tab w:pos="7198" w:val="left"/>
        </w:tabs>
        <w:autoSpaceDE w:val="0"/>
        <w:widowControl/>
        <w:spacing w:line="185" w:lineRule="auto" w:before="260" w:after="258"/>
        <w:ind w:left="1004" w:right="0" w:firstLine="0"/>
        <w:jc w:val="left"/>
      </w:pPr>
      <w:r>
        <w:rPr>
          <w:rFonts w:ascii="STKaiti" w:hAnsi="STKaiti" w:eastAsia="STKaiti"/>
          <w:b w:val="0"/>
          <w:i w:val="0"/>
          <w:color w:val="000000"/>
          <w:sz w:val="21"/>
        </w:rPr>
        <w:t xml:space="preserve">公司 </w:t>
      </w:r>
      <w:r>
        <w:tab/>
      </w:r>
      <w:r>
        <w:rPr>
          <w:rFonts w:ascii="STKaiti" w:hAnsi="STKaiti" w:eastAsia="STKaiti"/>
          <w:b w:val="0"/>
          <w:i w:val="0"/>
          <w:color w:val="000000"/>
          <w:sz w:val="21"/>
        </w:rPr>
        <w:t xml:space="preserve">与本公司的关系 </w:t>
      </w:r>
    </w:p>
    <w:p>
      <w:pPr>
        <w:sectPr>
          <w:pgSz w:w="11904" w:h="16840"/>
          <w:pgMar w:top="544" w:right="1440" w:bottom="370" w:left="1440" w:header="720" w:footer="720" w:gutter="0"/>
          <w:cols w:space="720" w:num="1" w:equalWidth="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0"/>
        <w:ind w:left="1004" w:right="1872" w:firstLine="0"/>
        <w:jc w:val="left"/>
      </w:pPr>
      <w:r>
        <w:rPr>
          <w:rFonts w:ascii="STKaiti" w:hAnsi="STKaiti" w:eastAsia="STKaiti"/>
          <w:b w:val="0"/>
          <w:i w:val="0"/>
          <w:color w:val="000000"/>
          <w:sz w:val="21"/>
        </w:rPr>
        <w:t xml:space="preserve">上海国际集团有限公司 </w:t>
      </w:r>
      <w:r>
        <w:br/>
      </w:r>
      <w:r>
        <w:rPr>
          <w:rFonts w:ascii="STKaiti" w:hAnsi="STKaiti" w:eastAsia="STKaiti"/>
          <w:b w:val="0"/>
          <w:i w:val="0"/>
          <w:color w:val="000000"/>
          <w:sz w:val="21"/>
        </w:rPr>
        <w:t xml:space="preserve">上海国际信托投资有限公司 </w:t>
      </w:r>
    </w:p>
    <w:p>
      <w:pPr>
        <w:sectPr>
          <w:type w:val="continuous"/>
          <w:pgSz w:w="11904" w:h="16840"/>
          <w:pgMar w:top="544" w:right="1440" w:bottom="370" w:left="1440" w:header="720" w:footer="720" w:gutter="0"/>
          <w:cols w:space="720" w:num="2" w:equalWidth="0">
            <w:col w:w="5492" w:space="0"/>
            <w:col w:w="3532" w:space="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258"/>
        <w:ind w:left="1872" w:right="304" w:firstLine="0"/>
        <w:jc w:val="right"/>
      </w:pPr>
      <w:r>
        <w:rPr>
          <w:rFonts w:ascii="STKaiti" w:hAnsi="STKaiti" w:eastAsia="STKaiti"/>
          <w:b w:val="0"/>
          <w:i w:val="0"/>
          <w:color w:val="000000"/>
          <w:sz w:val="21"/>
        </w:rPr>
        <w:t xml:space="preserve">本公司之股东 </w:t>
      </w:r>
      <w:r>
        <w:br/>
      </w:r>
      <w:r>
        <w:rPr>
          <w:rFonts w:ascii="STKaiti" w:hAnsi="STKaiti" w:eastAsia="STKaiti"/>
          <w:b w:val="0"/>
          <w:i w:val="0"/>
          <w:color w:val="000000"/>
          <w:sz w:val="21"/>
        </w:rPr>
        <w:t xml:space="preserve">本公司之股东 </w:t>
      </w:r>
    </w:p>
    <w:p>
      <w:pPr>
        <w:sectPr>
          <w:type w:val="nextColumn"/>
          <w:pgSz w:w="11904" w:h="16840"/>
          <w:pgMar w:top="544" w:right="1440" w:bottom="370" w:left="1440" w:header="720" w:footer="720" w:gutter="0"/>
          <w:cols w:space="720" w:num="2" w:equalWidth="0">
            <w:col w:w="5492" w:space="0"/>
            <w:col w:w="3532" w:space="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45" w:lineRule="auto" w:before="0" w:after="238"/>
        <w:ind w:left="908" w:right="354" w:hanging="10"/>
        <w:jc w:val="both"/>
      </w:pPr>
      <w:r>
        <w:rPr>
          <w:rFonts w:ascii="STKaiti" w:hAnsi="STKaiti" w:eastAsia="STKaiti"/>
          <w:b w:val="0"/>
          <w:i w:val="0"/>
          <w:color w:val="000000"/>
          <w:sz w:val="24"/>
        </w:rPr>
        <w:t xml:space="preserve">董事会认为，贷款给这些股东、其他关联公司及小股东(拥有少于5%的股权) </w:t>
      </w:r>
      <w:r>
        <w:rPr>
          <w:rFonts w:ascii="STKaiti" w:hAnsi="STKaiti" w:eastAsia="STKaiti"/>
          <w:b w:val="0"/>
          <w:i w:val="0"/>
          <w:color w:val="000000"/>
          <w:sz w:val="24"/>
        </w:rPr>
        <w:t xml:space="preserve">均按一般的商业交易条件进行，并且以中国人民银行确定的市场利率向关 </w:t>
      </w:r>
      <w:r>
        <w:rPr>
          <w:rFonts w:ascii="STKaiti" w:hAnsi="STKaiti" w:eastAsia="STKaiti"/>
          <w:b w:val="0"/>
          <w:i w:val="0"/>
          <w:color w:val="000000"/>
          <w:sz w:val="24"/>
        </w:rPr>
        <w:t xml:space="preserve">联公司收取利息。 </w:t>
      </w:r>
    </w:p>
    <w:tbl>
      <w:tblPr>
        <w:tblW w:type="auto" w:w="0"/>
        <w:tblLayout w:type="fixed"/>
        <w:tblLook w:firstColumn="1" w:firstRow="1" w:lastColumn="0" w:lastRow="0" w:noHBand="0" w:noVBand="1" w:val="04A0"/>
        <w:tblInd w:w="160.0" w:type="dxa"/>
      </w:tblPr>
      <w:tblGrid>
        <w:gridCol w:w="2256"/>
        <w:gridCol w:w="2256"/>
        <w:gridCol w:w="2256"/>
        <w:gridCol w:w="2256"/>
      </w:tblGrid>
      <w:tr>
        <w:trPr>
          <w:trHeight w:hRule="exact" w:val="444"/>
        </w:trPr>
        <w:tc>
          <w:tcPr>
            <w:tcW w:type="dxa" w:w="760"/>
            <w:tcBorders/>
            <w:tcMar>
              <w:start w:w="0" w:type="dxa"/>
              <w:end w:w="0" w:type="dxa"/>
            </w:tcMar>
          </w:tcPr>
          <w:p>
            <w:pPr>
              <w:autoSpaceDN w:val="0"/>
              <w:autoSpaceDE w:val="0"/>
              <w:widowControl/>
              <w:spacing w:line="185" w:lineRule="auto" w:before="60" w:after="0"/>
              <w:ind w:left="0" w:right="102" w:firstLine="0"/>
              <w:jc w:val="right"/>
            </w:pPr>
            <w:r>
              <w:rPr>
                <w:rFonts w:ascii="Malgun Gothic" w:hAnsi="Malgun Gothic" w:eastAsia="STKaiti"/>
                <w:b w:val="0"/>
                <w:i w:val="0"/>
                <w:color w:val="000000"/>
                <w:sz w:val="16"/>
              </w:rPr>
              <w:t xml:space="preserve">39． </w:t>
            </w:r>
          </w:p>
        </w:tc>
        <w:tc>
          <w:tcPr>
            <w:tcW w:type="dxa" w:w="6260"/>
            <w:gridSpan w:val="2"/>
            <w:tcBorders/>
            <w:tcMar>
              <w:start w:w="0" w:type="dxa"/>
              <w:end w:w="0" w:type="dxa"/>
            </w:tcMar>
            <w:tcMar>
              <w:start w:w="0" w:type="dxa"/>
              <w:end w:w="0" w:type="dxa"/>
            </w:tcMar>
          </w:tcPr>
          <w:p>
            <w:pPr>
              <w:autoSpaceDN w:val="0"/>
              <w:autoSpaceDE w:val="0"/>
              <w:widowControl/>
              <w:spacing w:line="185" w:lineRule="auto" w:before="60" w:after="0"/>
              <w:ind w:left="164" w:right="0" w:firstLine="0"/>
              <w:jc w:val="left"/>
            </w:pPr>
            <w:r>
              <w:rPr>
                <w:rFonts w:ascii="Malgun Gothic" w:hAnsi="Malgun Gothic" w:eastAsia="STKaiti"/>
                <w:b w:val="0"/>
                <w:i w:val="0"/>
                <w:color w:val="000000"/>
                <w:sz w:val="16"/>
              </w:rPr>
              <w:t xml:space="preserve">董事、监事及高级管理人员报酬情况 </w:t>
            </w:r>
          </w:p>
        </w:tc>
        <w:tc>
          <w:tcPr>
            <w:tcW w:type="dxa" w:w="1700"/>
            <w:vMerge w:val="restart"/>
            <w:tcBorders/>
            <w:tcMar>
              <w:start w:w="0" w:type="dxa"/>
              <w:end w:w="0" w:type="dxa"/>
            </w:tcMar>
            <w:tcMar>
              <w:start w:w="0" w:type="dxa"/>
              <w:end w:w="0" w:type="dxa"/>
            </w:tcMar>
            <w:tcMar>
              <w:start w:w="0" w:type="dxa"/>
              <w:end w:w="0" w:type="dxa"/>
            </w:tcMar>
          </w:tcPr>
          <w:p>
            <w:pPr>
              <w:autoSpaceDN w:val="0"/>
              <w:autoSpaceDE w:val="0"/>
              <w:widowControl/>
              <w:spacing w:line="185" w:lineRule="auto" w:before="1090" w:after="0"/>
              <w:ind w:left="0" w:right="124" w:firstLine="0"/>
              <w:jc w:val="right"/>
            </w:pPr>
            <w:r>
              <w:rPr>
                <w:rFonts w:ascii="Malgun Gothic" w:hAnsi="Malgun Gothic" w:eastAsia="STKaiti"/>
                <w:b w:val="0"/>
                <w:i w:val="0"/>
                <w:color w:val="000000"/>
                <w:sz w:val="16"/>
              </w:rPr>
              <w:t xml:space="preserve">2005年度 </w:t>
            </w:r>
          </w:p>
        </w:tc>
      </w:tr>
      <w:tr>
        <w:trPr>
          <w:trHeight w:hRule="exact" w:val="520"/>
        </w:trPr>
        <w:tc>
          <w:tcPr>
            <w:tcW w:type="dxa" w:w="76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36" w:after="0"/>
              <w:ind w:left="0" w:right="0" w:firstLine="0"/>
              <w:jc w:val="center"/>
            </w:pPr>
            <w:r>
              <w:rPr>
                <w:rFonts w:ascii="Malgun Gothic" w:hAnsi="Malgun Gothic" w:eastAsia="STKaiti"/>
                <w:b w:val="0"/>
                <w:i w:val="0"/>
                <w:color w:val="000000"/>
                <w:sz w:val="16"/>
              </w:rPr>
              <w:t xml:space="preserve">39a. </w:t>
            </w:r>
          </w:p>
        </w:tc>
        <w:tc>
          <w:tcPr>
            <w:tcW w:type="dxa" w:w="6260"/>
            <w:gridSpan w:val="2"/>
            <w:tcBorders/>
            <w:tcMar>
              <w:start w:w="0" w:type="dxa"/>
              <w:end w:w="0" w:type="dxa"/>
            </w:tcMar>
            <w:tcMar>
              <w:start w:w="0" w:type="dxa"/>
              <w:end w:w="0" w:type="dxa"/>
            </w:tcMar>
          </w:tcPr>
          <w:p>
            <w:pPr>
              <w:autoSpaceDN w:val="0"/>
              <w:autoSpaceDE w:val="0"/>
              <w:widowControl/>
              <w:spacing w:line="185" w:lineRule="auto" w:before="136" w:after="0"/>
              <w:ind w:left="164" w:right="0" w:firstLine="0"/>
              <w:jc w:val="left"/>
            </w:pPr>
            <w:r>
              <w:rPr>
                <w:rFonts w:ascii="Malgun Gothic" w:hAnsi="Malgun Gothic" w:eastAsia="STKaiti"/>
                <w:b w:val="0"/>
                <w:i w:val="0"/>
                <w:color w:val="000000"/>
                <w:sz w:val="16"/>
              </w:rPr>
              <w:t xml:space="preserve">在公司领取报酬津贴的董事、监事及高管人员的情况如下： </w:t>
            </w:r>
          </w:p>
        </w:tc>
        <w:tc>
          <w:tcPr>
            <w:tcW w:type="dxa" w:w="2256"/>
            <w:vMerge/>
            <w:tcBorders/>
          </w:tcPr>
          <w:p/>
        </w:tc>
      </w:tr>
      <w:tr>
        <w:trPr>
          <w:trHeight w:hRule="exact" w:val="400"/>
        </w:trPr>
        <w:tc>
          <w:tcPr>
            <w:tcW w:type="dxa" w:w="2256"/>
            <w:vMerge/>
            <w:tcBorders/>
          </w:tcPr>
          <w:p/>
        </w:tc>
        <w:tc>
          <w:tcPr>
            <w:tcW w:type="dxa" w:w="6260"/>
            <w:gridSpan w:val="2"/>
            <w:tcBorders/>
            <w:tcMar>
              <w:start w:w="0" w:type="dxa"/>
              <w:end w:w="0" w:type="dxa"/>
            </w:tcMar>
            <w:tcMar>
              <w:start w:w="0" w:type="dxa"/>
              <w:end w:w="0" w:type="dxa"/>
            </w:tcMar>
          </w:tcPr>
          <w:p>
            <w:pPr>
              <w:autoSpaceDN w:val="0"/>
              <w:autoSpaceDE w:val="0"/>
              <w:widowControl/>
              <w:spacing w:line="185" w:lineRule="auto" w:before="126" w:after="0"/>
              <w:ind w:left="0" w:right="402" w:firstLine="0"/>
              <w:jc w:val="right"/>
            </w:pPr>
            <w:r>
              <w:rPr>
                <w:rFonts w:ascii="Malgun Gothic" w:hAnsi="Malgun Gothic" w:eastAsia="STKaiti"/>
                <w:b w:val="0"/>
                <w:i w:val="0"/>
                <w:color w:val="000000"/>
                <w:sz w:val="16"/>
              </w:rPr>
              <w:t xml:space="preserve">2006年度 </w:t>
            </w:r>
          </w:p>
        </w:tc>
        <w:tc>
          <w:tcPr>
            <w:tcW w:type="dxa" w:w="2256"/>
            <w:vMerge/>
            <w:tcBorders/>
          </w:tcPr>
          <w:p/>
        </w:tc>
      </w:tr>
      <w:tr>
        <w:trPr>
          <w:trHeight w:hRule="exact" w:val="400"/>
        </w:trPr>
        <w:tc>
          <w:tcPr>
            <w:tcW w:type="dxa" w:w="2256"/>
            <w:vMerge/>
            <w:tcBorders/>
          </w:tcPr>
          <w:p/>
        </w:tc>
        <w:tc>
          <w:tcPr>
            <w:tcW w:type="dxa" w:w="6260"/>
            <w:gridSpan w:val="2"/>
            <w:tcBorders/>
            <w:tcMar>
              <w:start w:w="0" w:type="dxa"/>
              <w:end w:w="0" w:type="dxa"/>
            </w:tcMar>
            <w:tcMar>
              <w:start w:w="0" w:type="dxa"/>
              <w:end w:w="0" w:type="dxa"/>
            </w:tcMar>
          </w:tcPr>
          <w:p>
            <w:pPr>
              <w:autoSpaceDN w:val="0"/>
              <w:autoSpaceDE w:val="0"/>
              <w:widowControl/>
              <w:spacing w:line="185" w:lineRule="auto" w:before="4" w:after="0"/>
              <w:ind w:left="0" w:right="402" w:firstLine="0"/>
              <w:jc w:val="right"/>
            </w:pPr>
            <w:r>
              <w:rPr>
                <w:rFonts w:ascii="Malgun Gothic" w:hAnsi="Malgun Gothic" w:eastAsia="STKaiti"/>
                <w:b w:val="0"/>
                <w:i w:val="0"/>
                <w:color w:val="000000"/>
                <w:sz w:val="16"/>
              </w:rPr>
              <w:t xml:space="preserve">人民币千元 </w:t>
            </w:r>
          </w:p>
        </w:tc>
        <w:tc>
          <w:tcPr>
            <w:tcW w:type="dxa" w:w="1700"/>
            <w:tcBorders/>
            <w:tcMar>
              <w:start w:w="0" w:type="dxa"/>
              <w:end w:w="0" w:type="dxa"/>
            </w:tcMar>
          </w:tcPr>
          <w:p>
            <w:pPr>
              <w:autoSpaceDN w:val="0"/>
              <w:autoSpaceDE w:val="0"/>
              <w:widowControl/>
              <w:spacing w:line="185" w:lineRule="auto" w:before="4" w:after="0"/>
              <w:ind w:left="0" w:right="158" w:firstLine="0"/>
              <w:jc w:val="right"/>
            </w:pPr>
            <w:r>
              <w:rPr>
                <w:rFonts w:ascii="Malgun Gothic" w:hAnsi="Malgun Gothic" w:eastAsia="STKaiti"/>
                <w:b w:val="0"/>
                <w:i w:val="0"/>
                <w:color w:val="000000"/>
                <w:sz w:val="16"/>
              </w:rPr>
              <w:t xml:space="preserve">人民币千元 </w:t>
            </w:r>
          </w:p>
        </w:tc>
      </w:tr>
      <w:tr>
        <w:trPr>
          <w:trHeight w:hRule="exact" w:val="400"/>
        </w:trPr>
        <w:tc>
          <w:tcPr>
            <w:tcW w:type="dxa" w:w="2256"/>
            <w:vMerge/>
            <w:tcBorders/>
          </w:tcPr>
          <w:p/>
        </w:tc>
        <w:tc>
          <w:tcPr>
            <w:tcW w:type="dxa" w:w="4480"/>
            <w:tcBorders/>
            <w:tcMar>
              <w:start w:w="0" w:type="dxa"/>
              <w:end w:w="0" w:type="dxa"/>
            </w:tcMar>
          </w:tcPr>
          <w:p>
            <w:pPr>
              <w:autoSpaceDN w:val="0"/>
              <w:autoSpaceDE w:val="0"/>
              <w:widowControl/>
              <w:spacing w:line="185" w:lineRule="auto" w:before="126" w:after="0"/>
              <w:ind w:left="110" w:right="0" w:firstLine="0"/>
              <w:jc w:val="left"/>
            </w:pPr>
            <w:r>
              <w:rPr>
                <w:rFonts w:ascii="Malgun Gothic" w:hAnsi="Malgun Gothic" w:eastAsia="STKaiti"/>
                <w:b w:val="0"/>
                <w:i w:val="0"/>
                <w:color w:val="000000"/>
                <w:sz w:val="16"/>
              </w:rPr>
              <w:t xml:space="preserve">报酬总额 </w:t>
            </w:r>
          </w:p>
        </w:tc>
        <w:tc>
          <w:tcPr>
            <w:tcW w:type="dxa" w:w="1780"/>
            <w:tcBorders/>
            <w:tcMar>
              <w:start w:w="0" w:type="dxa"/>
              <w:end w:w="0" w:type="dxa"/>
            </w:tcMar>
          </w:tcPr>
          <w:p>
            <w:pPr>
              <w:autoSpaceDN w:val="0"/>
              <w:autoSpaceDE w:val="0"/>
              <w:widowControl/>
              <w:spacing w:line="185" w:lineRule="auto" w:before="126" w:after="0"/>
              <w:ind w:left="0" w:right="404" w:firstLine="0"/>
              <w:jc w:val="right"/>
            </w:pPr>
            <w:r>
              <w:rPr>
                <w:rFonts w:ascii="Malgun Gothic" w:hAnsi="Malgun Gothic" w:eastAsia="STKaiti"/>
                <w:b w:val="0"/>
                <w:i w:val="0"/>
                <w:color w:val="000000"/>
                <w:sz w:val="16"/>
              </w:rPr>
              <w:t xml:space="preserve">11,920 </w:t>
            </w:r>
          </w:p>
        </w:tc>
        <w:tc>
          <w:tcPr>
            <w:tcW w:type="dxa" w:w="1700"/>
            <w:tcBorders/>
            <w:tcMar>
              <w:start w:w="0" w:type="dxa"/>
              <w:end w:w="0" w:type="dxa"/>
            </w:tcMar>
          </w:tcPr>
          <w:p>
            <w:pPr>
              <w:autoSpaceDN w:val="0"/>
              <w:autoSpaceDE w:val="0"/>
              <w:widowControl/>
              <w:spacing w:line="185" w:lineRule="auto" w:before="126" w:after="0"/>
              <w:ind w:left="0" w:right="158" w:firstLine="0"/>
              <w:jc w:val="right"/>
            </w:pPr>
            <w:r>
              <w:rPr>
                <w:rFonts w:ascii="Malgun Gothic" w:hAnsi="Malgun Gothic" w:eastAsia="STKaiti"/>
                <w:b w:val="0"/>
                <w:i w:val="0"/>
                <w:color w:val="000000"/>
                <w:sz w:val="16"/>
              </w:rPr>
              <w:t xml:space="preserve">6,370 </w:t>
            </w:r>
          </w:p>
        </w:tc>
      </w:tr>
      <w:tr>
        <w:trPr>
          <w:trHeight w:hRule="exact" w:val="260"/>
        </w:trPr>
        <w:tc>
          <w:tcPr>
            <w:tcW w:type="dxa" w:w="2256"/>
            <w:vMerge/>
            <w:tcBorders/>
          </w:tcPr>
          <w:p/>
        </w:tc>
        <w:tc>
          <w:tcPr>
            <w:tcW w:type="dxa" w:w="4480"/>
            <w:tcBorders/>
            <w:tcMar>
              <w:start w:w="0" w:type="dxa"/>
              <w:end w:w="0" w:type="dxa"/>
            </w:tcMar>
          </w:tcPr>
          <w:p>
            <w:pPr>
              <w:autoSpaceDN w:val="0"/>
              <w:autoSpaceDE w:val="0"/>
              <w:widowControl/>
              <w:spacing w:line="185" w:lineRule="auto" w:before="0" w:after="0"/>
              <w:ind w:left="110" w:right="0" w:firstLine="0"/>
              <w:jc w:val="left"/>
            </w:pPr>
            <w:r>
              <w:rPr>
                <w:rFonts w:ascii="Malgun Gothic" w:hAnsi="Malgun Gothic" w:eastAsia="STKaiti"/>
                <w:b w:val="0"/>
                <w:i w:val="0"/>
                <w:color w:val="000000"/>
                <w:sz w:val="16"/>
              </w:rPr>
              <w:t xml:space="preserve">金额最高的前三名董事的报酬总额 </w:t>
            </w:r>
          </w:p>
        </w:tc>
        <w:tc>
          <w:tcPr>
            <w:tcW w:type="dxa" w:w="1780"/>
            <w:tcBorders/>
            <w:tcMar>
              <w:start w:w="0" w:type="dxa"/>
              <w:end w:w="0" w:type="dxa"/>
            </w:tcMar>
          </w:tcPr>
          <w:p>
            <w:pPr>
              <w:autoSpaceDN w:val="0"/>
              <w:autoSpaceDE w:val="0"/>
              <w:widowControl/>
              <w:spacing w:line="185" w:lineRule="auto" w:before="0" w:after="0"/>
              <w:ind w:left="0" w:right="404" w:firstLine="0"/>
              <w:jc w:val="right"/>
            </w:pPr>
            <w:r>
              <w:rPr>
                <w:rFonts w:ascii="Malgun Gothic" w:hAnsi="Malgun Gothic" w:eastAsia="STKaiti"/>
                <w:b w:val="0"/>
                <w:i w:val="0"/>
                <w:color w:val="000000"/>
                <w:sz w:val="16"/>
              </w:rPr>
              <w:t xml:space="preserve">4,610 </w:t>
            </w:r>
          </w:p>
        </w:tc>
        <w:tc>
          <w:tcPr>
            <w:tcW w:type="dxa" w:w="17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3,294 </w:t>
            </w:r>
          </w:p>
        </w:tc>
      </w:tr>
      <w:tr>
        <w:trPr>
          <w:trHeight w:hRule="exact" w:val="260"/>
        </w:trPr>
        <w:tc>
          <w:tcPr>
            <w:tcW w:type="dxa" w:w="2256"/>
            <w:vMerge/>
            <w:tcBorders/>
          </w:tcPr>
          <w:p/>
        </w:tc>
        <w:tc>
          <w:tcPr>
            <w:tcW w:type="dxa" w:w="4480"/>
            <w:tcBorders/>
            <w:tcMar>
              <w:start w:w="0" w:type="dxa"/>
              <w:end w:w="0" w:type="dxa"/>
            </w:tcMar>
          </w:tcPr>
          <w:p>
            <w:pPr>
              <w:autoSpaceDN w:val="0"/>
              <w:autoSpaceDE w:val="0"/>
              <w:widowControl/>
              <w:spacing w:line="185" w:lineRule="auto" w:before="0" w:after="0"/>
              <w:ind w:left="110" w:right="0" w:firstLine="0"/>
              <w:jc w:val="left"/>
            </w:pPr>
            <w:r>
              <w:rPr>
                <w:rFonts w:ascii="Malgun Gothic" w:hAnsi="Malgun Gothic" w:eastAsia="STKaiti"/>
                <w:b w:val="0"/>
                <w:i w:val="0"/>
                <w:color w:val="000000"/>
                <w:sz w:val="16"/>
              </w:rPr>
              <w:t xml:space="preserve">金额最高的前三名高管人员的报酬总额 </w:t>
            </w:r>
          </w:p>
        </w:tc>
        <w:tc>
          <w:tcPr>
            <w:tcW w:type="dxa" w:w="1780"/>
            <w:tcBorders/>
            <w:tcMar>
              <w:start w:w="0" w:type="dxa"/>
              <w:end w:w="0" w:type="dxa"/>
            </w:tcMar>
          </w:tcPr>
          <w:p>
            <w:pPr>
              <w:autoSpaceDN w:val="0"/>
              <w:autoSpaceDE w:val="0"/>
              <w:widowControl/>
              <w:spacing w:line="185" w:lineRule="auto" w:before="0" w:after="0"/>
              <w:ind w:left="0" w:right="404" w:firstLine="0"/>
              <w:jc w:val="right"/>
            </w:pPr>
            <w:r>
              <w:rPr>
                <w:rFonts w:ascii="Malgun Gothic" w:hAnsi="Malgun Gothic" w:eastAsia="STKaiti"/>
                <w:b w:val="0"/>
                <w:i w:val="0"/>
                <w:color w:val="000000"/>
                <w:sz w:val="16"/>
              </w:rPr>
              <w:t xml:space="preserve">3,910 </w:t>
            </w:r>
          </w:p>
        </w:tc>
        <w:tc>
          <w:tcPr>
            <w:tcW w:type="dxa" w:w="17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2,020 </w:t>
            </w:r>
          </w:p>
        </w:tc>
      </w:tr>
      <w:tr>
        <w:trPr>
          <w:trHeight w:hRule="exact" w:val="280"/>
        </w:trPr>
        <w:tc>
          <w:tcPr>
            <w:tcW w:type="dxa" w:w="2256"/>
            <w:vMerge/>
            <w:tcBorders/>
          </w:tcPr>
          <w:p/>
        </w:tc>
        <w:tc>
          <w:tcPr>
            <w:tcW w:type="dxa" w:w="4480"/>
            <w:tcBorders/>
            <w:tcMar>
              <w:start w:w="0" w:type="dxa"/>
              <w:end w:w="0" w:type="dxa"/>
            </w:tcMar>
          </w:tcPr>
          <w:p>
            <w:pPr>
              <w:autoSpaceDN w:val="0"/>
              <w:autoSpaceDE w:val="0"/>
              <w:widowControl/>
              <w:spacing w:line="185" w:lineRule="auto" w:before="6" w:after="0"/>
              <w:ind w:left="110" w:right="0" w:firstLine="0"/>
              <w:jc w:val="left"/>
            </w:pPr>
            <w:r>
              <w:rPr>
                <w:rFonts w:ascii="Malgun Gothic" w:hAnsi="Malgun Gothic" w:eastAsia="STKaiti"/>
                <w:b w:val="0"/>
                <w:i w:val="0"/>
                <w:color w:val="000000"/>
                <w:sz w:val="16"/>
              </w:rPr>
              <w:t xml:space="preserve">独立董事津贴 </w:t>
            </w:r>
          </w:p>
        </w:tc>
        <w:tc>
          <w:tcPr>
            <w:tcW w:type="dxa" w:w="1780"/>
            <w:tcBorders/>
            <w:tcMar>
              <w:start w:w="0" w:type="dxa"/>
              <w:end w:w="0" w:type="dxa"/>
            </w:tcMar>
          </w:tcPr>
          <w:p>
            <w:pPr>
              <w:autoSpaceDN w:val="0"/>
              <w:autoSpaceDE w:val="0"/>
              <w:widowControl/>
              <w:spacing w:line="185" w:lineRule="auto" w:before="6" w:after="0"/>
              <w:ind w:left="0" w:right="404" w:firstLine="0"/>
              <w:jc w:val="right"/>
            </w:pPr>
            <w:r>
              <w:rPr>
                <w:rFonts w:ascii="Malgun Gothic" w:hAnsi="Malgun Gothic" w:eastAsia="STKaiti"/>
                <w:b w:val="0"/>
                <w:i w:val="0"/>
                <w:color w:val="000000"/>
                <w:sz w:val="16"/>
              </w:rPr>
              <w:t xml:space="preserve">150 </w:t>
            </w:r>
          </w:p>
        </w:tc>
        <w:tc>
          <w:tcPr>
            <w:tcW w:type="dxa" w:w="1700"/>
            <w:tcBorders/>
            <w:tcMar>
              <w:start w:w="0" w:type="dxa"/>
              <w:end w:w="0" w:type="dxa"/>
            </w:tcMar>
          </w:tcPr>
          <w:p>
            <w:pPr>
              <w:autoSpaceDN w:val="0"/>
              <w:autoSpaceDE w:val="0"/>
              <w:widowControl/>
              <w:spacing w:line="185" w:lineRule="auto" w:before="6" w:after="0"/>
              <w:ind w:left="0" w:right="158" w:firstLine="0"/>
              <w:jc w:val="right"/>
            </w:pPr>
            <w:r>
              <w:rPr>
                <w:rFonts w:ascii="Malgun Gothic" w:hAnsi="Malgun Gothic" w:eastAsia="STKaiti"/>
                <w:b w:val="0"/>
                <w:i w:val="0"/>
                <w:color w:val="000000"/>
                <w:sz w:val="16"/>
              </w:rPr>
              <w:t xml:space="preserve">60 </w:t>
            </w:r>
          </w:p>
        </w:tc>
      </w:tr>
      <w:tr>
        <w:trPr>
          <w:trHeight w:hRule="exact" w:val="334"/>
        </w:trPr>
        <w:tc>
          <w:tcPr>
            <w:tcW w:type="dxa" w:w="2256"/>
            <w:vMerge/>
            <w:tcBorders/>
          </w:tcPr>
          <w:p/>
        </w:tc>
        <w:tc>
          <w:tcPr>
            <w:tcW w:type="dxa" w:w="4480"/>
            <w:tcBorders/>
            <w:tcMar>
              <w:start w:w="0" w:type="dxa"/>
              <w:end w:w="0" w:type="dxa"/>
            </w:tcMar>
          </w:tcPr>
          <w:p>
            <w:pPr>
              <w:autoSpaceDN w:val="0"/>
              <w:autoSpaceDE w:val="0"/>
              <w:widowControl/>
              <w:spacing w:line="185" w:lineRule="auto" w:before="0" w:after="0"/>
              <w:ind w:left="110" w:right="0" w:firstLine="0"/>
              <w:jc w:val="left"/>
            </w:pPr>
            <w:r>
              <w:rPr>
                <w:rFonts w:ascii="Malgun Gothic" w:hAnsi="Malgun Gothic" w:eastAsia="STKaiti"/>
                <w:b w:val="0"/>
                <w:i w:val="0"/>
                <w:color w:val="000000"/>
                <w:sz w:val="16"/>
              </w:rPr>
              <w:t xml:space="preserve">独立董事其他报酬 </w:t>
            </w:r>
          </w:p>
        </w:tc>
        <w:tc>
          <w:tcPr>
            <w:tcW w:type="dxa" w:w="1780"/>
            <w:tcBorders/>
            <w:tcMar>
              <w:start w:w="0" w:type="dxa"/>
              <w:end w:w="0" w:type="dxa"/>
            </w:tcMar>
          </w:tcPr>
          <w:p>
            <w:pPr>
              <w:autoSpaceDN w:val="0"/>
              <w:autoSpaceDE w:val="0"/>
              <w:widowControl/>
              <w:spacing w:line="185" w:lineRule="auto" w:before="0" w:after="0"/>
              <w:ind w:left="0" w:right="404" w:firstLine="0"/>
              <w:jc w:val="right"/>
            </w:pPr>
            <w:r>
              <w:rPr>
                <w:rFonts w:ascii="Malgun Gothic" w:hAnsi="Malgun Gothic" w:eastAsia="STKaiti"/>
                <w:b w:val="0"/>
                <w:i w:val="0"/>
                <w:color w:val="000000"/>
                <w:sz w:val="16"/>
              </w:rPr>
              <w:t xml:space="preserve">无 </w:t>
            </w:r>
          </w:p>
        </w:tc>
        <w:tc>
          <w:tcPr>
            <w:tcW w:type="dxa" w:w="1700"/>
            <w:tcBorders/>
            <w:tcMar>
              <w:start w:w="0" w:type="dxa"/>
              <w:end w:w="0" w:type="dxa"/>
            </w:tcMar>
          </w:tcPr>
          <w:p>
            <w:pPr>
              <w:autoSpaceDN w:val="0"/>
              <w:autoSpaceDE w:val="0"/>
              <w:widowControl/>
              <w:spacing w:line="185" w:lineRule="auto" w:before="0" w:after="0"/>
              <w:ind w:left="0" w:right="158" w:firstLine="0"/>
              <w:jc w:val="right"/>
            </w:pPr>
            <w:r>
              <w:rPr>
                <w:rFonts w:ascii="Malgun Gothic" w:hAnsi="Malgun Gothic" w:eastAsia="STKaiti"/>
                <w:b w:val="0"/>
                <w:i w:val="0"/>
                <w:color w:val="000000"/>
                <w:sz w:val="16"/>
              </w:rPr>
              <w:t xml:space="preserve">无 </w:t>
            </w:r>
          </w:p>
        </w:tc>
      </w:tr>
    </w:tbl>
    <w:p>
      <w:pPr>
        <w:autoSpaceDN w:val="0"/>
        <w:autoSpaceDE w:val="0"/>
        <w:widowControl/>
        <w:spacing w:line="185" w:lineRule="auto" w:before="186" w:after="188"/>
        <w:ind w:left="1046" w:right="0" w:firstLine="0"/>
        <w:jc w:val="left"/>
      </w:pPr>
      <w:r>
        <w:rPr>
          <w:rFonts w:ascii="STKaiti" w:hAnsi="STKaiti" w:eastAsia="STKaiti"/>
          <w:b w:val="0"/>
          <w:i w:val="0"/>
          <w:color w:val="000000"/>
          <w:sz w:val="21"/>
        </w:rPr>
        <w:t xml:space="preserve">其报酬在以下区间的董事、监事及高管人员人数如下： </w:t>
      </w:r>
    </w:p>
    <w:tbl>
      <w:tblPr>
        <w:tblW w:type="auto" w:w="0"/>
        <w:tblLayout w:type="fixed"/>
        <w:tblLook w:firstColumn="1" w:firstRow="1" w:lastColumn="0" w:lastRow="0" w:noHBand="0" w:noVBand="1" w:val="04A0"/>
        <w:tblInd w:w="180.0" w:type="dxa"/>
      </w:tblPr>
      <w:tblGrid>
        <w:gridCol w:w="2256"/>
        <w:gridCol w:w="2256"/>
        <w:gridCol w:w="2256"/>
        <w:gridCol w:w="2256"/>
      </w:tblGrid>
      <w:tr>
        <w:trPr>
          <w:trHeight w:hRule="exact" w:val="580"/>
        </w:trPr>
        <w:tc>
          <w:tcPr>
            <w:tcW w:type="dxa" w:w="7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185" w:lineRule="auto" w:before="1898" w:after="0"/>
              <w:ind w:left="0" w:right="0" w:firstLine="0"/>
              <w:jc w:val="center"/>
            </w:pPr>
            <w:r>
              <w:rPr>
                <w:rFonts w:ascii="Malgun Gothic" w:hAnsi="Malgun Gothic" w:eastAsia="STKaiti"/>
                <w:b w:val="0"/>
                <w:i w:val="0"/>
                <w:color w:val="000000"/>
                <w:sz w:val="16"/>
              </w:rPr>
              <w:t xml:space="preserve">39b. </w:t>
            </w:r>
          </w:p>
        </w:tc>
        <w:tc>
          <w:tcPr>
            <w:tcW w:type="dxa" w:w="5880"/>
            <w:gridSpan w:val="2"/>
            <w:tcBorders/>
            <w:tcMar>
              <w:start w:w="0" w:type="dxa"/>
              <w:end w:w="0" w:type="dxa"/>
            </w:tcMar>
            <w:tcMar>
              <w:start w:w="0" w:type="dxa"/>
              <w:end w:w="0" w:type="dxa"/>
            </w:tcMar>
          </w:tcPr>
          <w:p>
            <w:pPr>
              <w:autoSpaceDN w:val="0"/>
              <w:autoSpaceDE w:val="0"/>
              <w:widowControl/>
              <w:spacing w:line="185" w:lineRule="auto" w:before="60" w:after="0"/>
              <w:ind w:left="0" w:right="0" w:firstLine="0"/>
              <w:jc w:val="right"/>
            </w:pPr>
            <w:r>
              <w:rPr>
                <w:rFonts w:ascii="Malgun Gothic" w:hAnsi="Malgun Gothic" w:eastAsia="STKaiti"/>
                <w:b w:val="0"/>
                <w:i w:val="0"/>
                <w:color w:val="000000"/>
                <w:sz w:val="16"/>
              </w:rPr>
              <w:t xml:space="preserve">2006年度 </w:t>
            </w:r>
          </w:p>
        </w:tc>
        <w:tc>
          <w:tcPr>
            <w:tcW w:type="dxa" w:w="2120"/>
            <w:tcBorders/>
            <w:tcMar>
              <w:start w:w="0" w:type="dxa"/>
              <w:end w:w="0" w:type="dxa"/>
            </w:tcMar>
          </w:tcPr>
          <w:p>
            <w:pPr>
              <w:autoSpaceDN w:val="0"/>
              <w:autoSpaceDE w:val="0"/>
              <w:widowControl/>
              <w:spacing w:line="185" w:lineRule="auto" w:before="60" w:after="0"/>
              <w:ind w:left="0" w:right="124" w:firstLine="0"/>
              <w:jc w:val="right"/>
            </w:pPr>
            <w:r>
              <w:rPr>
                <w:rFonts w:ascii="Malgun Gothic" w:hAnsi="Malgun Gothic" w:eastAsia="STKaiti"/>
                <w:b w:val="0"/>
                <w:i w:val="0"/>
                <w:color w:val="000000"/>
                <w:sz w:val="16"/>
              </w:rPr>
              <w:t xml:space="preserve">2005年度 </w:t>
            </w:r>
          </w:p>
        </w:tc>
      </w:tr>
      <w:tr>
        <w:trPr>
          <w:trHeight w:hRule="exact" w:val="520"/>
        </w:trPr>
        <w:tc>
          <w:tcPr>
            <w:tcW w:type="dxa" w:w="2256"/>
            <w:vMerge/>
            <w:tcBorders/>
          </w:tcPr>
          <w:p/>
        </w:tc>
        <w:tc>
          <w:tcPr>
            <w:tcW w:type="dxa" w:w="4120"/>
            <w:tcBorders/>
            <w:tcMar>
              <w:start w:w="0" w:type="dxa"/>
              <w:end w:w="0" w:type="dxa"/>
            </w:tcMar>
          </w:tcPr>
          <w:p>
            <w:pPr>
              <w:autoSpaceDN w:val="0"/>
              <w:autoSpaceDE w:val="0"/>
              <w:widowControl/>
              <w:spacing w:line="185" w:lineRule="auto" w:before="248" w:after="0"/>
              <w:ind w:left="150" w:right="0" w:firstLine="0"/>
              <w:jc w:val="left"/>
            </w:pPr>
            <w:r>
              <w:rPr>
                <w:rFonts w:ascii="Malgun Gothic" w:hAnsi="Malgun Gothic" w:eastAsia="STKaiti"/>
                <w:b w:val="0"/>
                <w:i w:val="0"/>
                <w:color w:val="000000"/>
                <w:sz w:val="16"/>
              </w:rPr>
              <w:t xml:space="preserve">人民币200,000元至400,000元 </w:t>
            </w:r>
          </w:p>
        </w:tc>
        <w:tc>
          <w:tcPr>
            <w:tcW w:type="dxa" w:w="1760"/>
            <w:tcBorders/>
            <w:tcMar>
              <w:start w:w="0" w:type="dxa"/>
              <w:end w:w="0" w:type="dxa"/>
            </w:tcMar>
          </w:tcPr>
          <w:p>
            <w:pPr>
              <w:autoSpaceDN w:val="0"/>
              <w:autoSpaceDE w:val="0"/>
              <w:widowControl/>
              <w:spacing w:line="185" w:lineRule="auto" w:before="248" w:after="0"/>
              <w:ind w:left="0" w:right="0" w:firstLine="0"/>
              <w:jc w:val="right"/>
            </w:pPr>
            <w:r>
              <w:rPr>
                <w:rFonts w:ascii="Malgun Gothic" w:hAnsi="Malgun Gothic" w:eastAsia="STKaiti"/>
                <w:b w:val="0"/>
                <w:i w:val="0"/>
                <w:color w:val="000000"/>
                <w:sz w:val="16"/>
              </w:rPr>
              <w:t xml:space="preserve">无 </w:t>
            </w:r>
          </w:p>
        </w:tc>
        <w:tc>
          <w:tcPr>
            <w:tcW w:type="dxa" w:w="2120"/>
            <w:tcBorders/>
            <w:tcMar>
              <w:start w:w="0" w:type="dxa"/>
              <w:end w:w="0" w:type="dxa"/>
            </w:tcMar>
          </w:tcPr>
          <w:p>
            <w:pPr>
              <w:autoSpaceDN w:val="0"/>
              <w:autoSpaceDE w:val="0"/>
              <w:widowControl/>
              <w:spacing w:line="185" w:lineRule="auto" w:before="248" w:after="0"/>
              <w:ind w:left="0" w:right="172" w:firstLine="0"/>
              <w:jc w:val="right"/>
            </w:pPr>
            <w:r>
              <w:rPr>
                <w:rFonts w:ascii="Malgun Gothic" w:hAnsi="Malgun Gothic" w:eastAsia="STKaiti"/>
                <w:b w:val="0"/>
                <w:i w:val="0"/>
                <w:color w:val="000000"/>
                <w:sz w:val="16"/>
              </w:rPr>
              <w:t xml:space="preserve">无 </w:t>
            </w:r>
          </w:p>
        </w:tc>
      </w:tr>
      <w:tr>
        <w:trPr>
          <w:trHeight w:hRule="exact" w:val="280"/>
        </w:trPr>
        <w:tc>
          <w:tcPr>
            <w:tcW w:type="dxa" w:w="2256"/>
            <w:vMerge/>
            <w:tcBorders/>
          </w:tcPr>
          <w:p/>
        </w:tc>
        <w:tc>
          <w:tcPr>
            <w:tcW w:type="dxa" w:w="4120"/>
            <w:tcBorders/>
            <w:tcMar>
              <w:start w:w="0" w:type="dxa"/>
              <w:end w:w="0" w:type="dxa"/>
            </w:tcMar>
          </w:tcPr>
          <w:p>
            <w:pPr>
              <w:autoSpaceDN w:val="0"/>
              <w:autoSpaceDE w:val="0"/>
              <w:widowControl/>
              <w:spacing w:line="185" w:lineRule="auto" w:before="6" w:after="0"/>
              <w:ind w:left="150" w:right="0" w:firstLine="0"/>
              <w:jc w:val="left"/>
            </w:pPr>
            <w:r>
              <w:rPr>
                <w:rFonts w:ascii="Malgun Gothic" w:hAnsi="Malgun Gothic" w:eastAsia="STKaiti"/>
                <w:b w:val="0"/>
                <w:i w:val="0"/>
                <w:color w:val="000000"/>
                <w:sz w:val="16"/>
              </w:rPr>
              <w:t xml:space="preserve">人民币400,001元至600,000元 </w:t>
            </w:r>
          </w:p>
        </w:tc>
        <w:tc>
          <w:tcPr>
            <w:tcW w:type="dxa" w:w="1760"/>
            <w:tcBorders/>
            <w:tcMar>
              <w:start w:w="0" w:type="dxa"/>
              <w:end w:w="0" w:type="dxa"/>
            </w:tcMar>
          </w:tcPr>
          <w:p>
            <w:pPr>
              <w:autoSpaceDN w:val="0"/>
              <w:autoSpaceDE w:val="0"/>
              <w:widowControl/>
              <w:spacing w:line="185" w:lineRule="auto" w:before="6" w:after="0"/>
              <w:ind w:left="0" w:right="0" w:firstLine="0"/>
              <w:jc w:val="right"/>
            </w:pPr>
            <w:r>
              <w:rPr>
                <w:rFonts w:ascii="Malgun Gothic" w:hAnsi="Malgun Gothic" w:eastAsia="STKaiti"/>
                <w:b w:val="0"/>
                <w:i w:val="0"/>
                <w:color w:val="000000"/>
                <w:sz w:val="16"/>
              </w:rPr>
              <w:t xml:space="preserve">无 </w:t>
            </w:r>
          </w:p>
        </w:tc>
        <w:tc>
          <w:tcPr>
            <w:tcW w:type="dxa" w:w="2120"/>
            <w:tcBorders/>
            <w:tcMar>
              <w:start w:w="0" w:type="dxa"/>
              <w:end w:w="0" w:type="dxa"/>
            </w:tcMar>
          </w:tcPr>
          <w:p>
            <w:pPr>
              <w:autoSpaceDN w:val="0"/>
              <w:autoSpaceDE w:val="0"/>
              <w:widowControl/>
              <w:spacing w:line="185" w:lineRule="auto" w:before="6" w:after="0"/>
              <w:ind w:left="0" w:right="172" w:firstLine="0"/>
              <w:jc w:val="right"/>
            </w:pPr>
            <w:r>
              <w:rPr>
                <w:rFonts w:ascii="Malgun Gothic" w:hAnsi="Malgun Gothic" w:eastAsia="STKaiti"/>
                <w:b w:val="0"/>
                <w:i w:val="0"/>
                <w:color w:val="000000"/>
                <w:sz w:val="16"/>
              </w:rPr>
              <w:t xml:space="preserve">无 </w:t>
            </w:r>
          </w:p>
        </w:tc>
      </w:tr>
      <w:tr>
        <w:trPr>
          <w:trHeight w:hRule="exact" w:val="380"/>
        </w:trPr>
        <w:tc>
          <w:tcPr>
            <w:tcW w:type="dxa" w:w="2256"/>
            <w:vMerge/>
            <w:tcBorders/>
          </w:tcPr>
          <w:p/>
        </w:tc>
        <w:tc>
          <w:tcPr>
            <w:tcW w:type="dxa" w:w="4120"/>
            <w:tcBorders/>
            <w:tcMar>
              <w:start w:w="0" w:type="dxa"/>
              <w:end w:w="0" w:type="dxa"/>
            </w:tcMar>
          </w:tcPr>
          <w:p>
            <w:pPr>
              <w:autoSpaceDN w:val="0"/>
              <w:autoSpaceDE w:val="0"/>
              <w:widowControl/>
              <w:spacing w:line="185" w:lineRule="auto" w:before="0" w:after="0"/>
              <w:ind w:left="150" w:right="0" w:firstLine="0"/>
              <w:jc w:val="left"/>
            </w:pPr>
            <w:r>
              <w:rPr>
                <w:rFonts w:ascii="Malgun Gothic" w:hAnsi="Malgun Gothic" w:eastAsia="STKaiti"/>
                <w:b w:val="0"/>
                <w:i w:val="0"/>
                <w:color w:val="000000"/>
                <w:sz w:val="16"/>
              </w:rPr>
              <w:t xml:space="preserve">人民币600,001元以上 </w:t>
            </w:r>
          </w:p>
        </w:tc>
        <w:tc>
          <w:tcPr>
            <w:tcW w:type="dxa" w:w="1760"/>
            <w:tcBorders/>
            <w:tcMar>
              <w:start w:w="0" w:type="dxa"/>
              <w:end w:w="0" w:type="dxa"/>
            </w:tcMar>
          </w:tcPr>
          <w:p>
            <w:pPr>
              <w:autoSpaceDN w:val="0"/>
              <w:autoSpaceDE w:val="0"/>
              <w:widowControl/>
              <w:spacing w:line="185" w:lineRule="auto" w:before="0" w:after="0"/>
              <w:ind w:left="0" w:right="0" w:firstLine="0"/>
              <w:jc w:val="right"/>
            </w:pPr>
            <w:r>
              <w:rPr>
                <w:rFonts w:ascii="Malgun Gothic" w:hAnsi="Malgun Gothic" w:eastAsia="STKaiti"/>
                <w:b w:val="0"/>
                <w:i w:val="0"/>
                <w:color w:val="000000"/>
                <w:sz w:val="16"/>
              </w:rPr>
              <w:t xml:space="preserve">8人 </w:t>
            </w:r>
          </w:p>
        </w:tc>
        <w:tc>
          <w:tcPr>
            <w:tcW w:type="dxa" w:w="2120"/>
            <w:tcBorders/>
            <w:tcMar>
              <w:start w:w="0" w:type="dxa"/>
              <w:end w:w="0" w:type="dxa"/>
            </w:tcMar>
          </w:tcPr>
          <w:p>
            <w:pPr>
              <w:autoSpaceDN w:val="0"/>
              <w:autoSpaceDE w:val="0"/>
              <w:widowControl/>
              <w:spacing w:line="185" w:lineRule="auto" w:before="0" w:after="0"/>
              <w:ind w:left="0" w:right="172" w:firstLine="0"/>
              <w:jc w:val="right"/>
            </w:pPr>
            <w:r>
              <w:rPr>
                <w:rFonts w:ascii="Malgun Gothic" w:hAnsi="Malgun Gothic" w:eastAsia="STKaiti"/>
                <w:b w:val="0"/>
                <w:i w:val="0"/>
                <w:color w:val="000000"/>
                <w:sz w:val="16"/>
              </w:rPr>
              <w:t xml:space="preserve">8人 </w:t>
            </w:r>
          </w:p>
        </w:tc>
      </w:tr>
      <w:tr>
        <w:trPr>
          <w:trHeight w:hRule="exact" w:val="470"/>
        </w:trPr>
        <w:tc>
          <w:tcPr>
            <w:tcW w:type="dxa" w:w="2256"/>
            <w:vMerge/>
            <w:tcBorders/>
          </w:tcPr>
          <w:p/>
        </w:tc>
        <w:tc>
          <w:tcPr>
            <w:tcW w:type="dxa" w:w="8000"/>
            <w:gridSpan w:val="3"/>
            <w:tcBorders/>
            <w:tcMar>
              <w:start w:w="0" w:type="dxa"/>
              <w:end w:w="0" w:type="dxa"/>
            </w:tcMar>
            <w:tcMar>
              <w:start w:w="0" w:type="dxa"/>
              <w:end w:w="0" w:type="dxa"/>
            </w:tcMar>
            <w:tcMar>
              <w:start w:w="0" w:type="dxa"/>
              <w:end w:w="0" w:type="dxa"/>
            </w:tcMar>
          </w:tcPr>
          <w:p>
            <w:pPr>
              <w:autoSpaceDN w:val="0"/>
              <w:autoSpaceDE w:val="0"/>
              <w:widowControl/>
              <w:spacing w:line="185" w:lineRule="auto" w:before="138" w:after="0"/>
              <w:ind w:left="124" w:right="0" w:firstLine="0"/>
              <w:jc w:val="left"/>
            </w:pPr>
            <w:r>
              <w:rPr>
                <w:rFonts w:ascii="Malgun Gothic" w:hAnsi="Malgun Gothic" w:eastAsia="STKaiti"/>
                <w:b w:val="0"/>
                <w:i w:val="0"/>
                <w:color w:val="000000"/>
                <w:sz w:val="16"/>
              </w:rPr>
              <w:t xml:space="preserve">本年度，不在本公司领取报酬津贴的董事及监事共14人 (2005年度：14 人)。 </w:t>
            </w:r>
          </w:p>
        </w:tc>
      </w:tr>
    </w:tbl>
    <w:p>
      <w:pPr>
        <w:autoSpaceDN w:val="0"/>
        <w:autoSpaceDE w:val="0"/>
        <w:widowControl/>
        <w:spacing w:line="185" w:lineRule="auto" w:before="3376" w:after="0"/>
        <w:ind w:left="0" w:right="4350" w:firstLine="0"/>
        <w:jc w:val="right"/>
      </w:pPr>
      <w:r>
        <w:rPr>
          <w:rFonts w:ascii="STKaiti" w:hAnsi="STKaiti" w:eastAsia="STKaiti"/>
          <w:b w:val="0"/>
          <w:i w:val="0"/>
          <w:color w:val="000000"/>
          <w:sz w:val="18"/>
        </w:rPr>
        <w:t xml:space="preserve">64 </w:t>
      </w:r>
    </w:p>
    <w:p>
      <w:pPr>
        <w:sectPr>
          <w:type w:val="continuous"/>
          <w:pgSz w:w="11904" w:h="16840"/>
          <w:pgMar w:top="544" w:right="1440" w:bottom="370" w:left="1440" w:header="720" w:footer="720" w:gutter="0"/>
          <w:cols w:space="720" w:num="1" w:equalWidth="0">
            <w:col w:w="9024" w:space="0"/>
            <w:col w:w="5492" w:space="0"/>
            <w:col w:w="3532" w:space="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0"/>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4512"/>
        <w:gridCol w:w="4512"/>
      </w:tblGrid>
      <w:tr>
        <w:trPr>
          <w:trHeight w:hRule="exact" w:val="872"/>
        </w:trPr>
        <w:tc>
          <w:tcPr>
            <w:tcW w:type="dxa" w:w="502"/>
            <w:tcBorders>
              <w:top w:sz="4.7999999999999545" w:val="single" w:color="#000000"/>
            </w:tcBorders>
            <w:tcMar>
              <w:start w:w="0" w:type="dxa"/>
              <w:end w:w="0" w:type="dxa"/>
            </w:tcMar>
          </w:tcPr>
          <w:p>
            <w:pPr>
              <w:autoSpaceDN w:val="0"/>
              <w:autoSpaceDE w:val="0"/>
              <w:widowControl/>
              <w:spacing w:line="185" w:lineRule="auto" w:before="534" w:after="0"/>
              <w:ind w:left="0" w:right="0" w:firstLine="0"/>
              <w:jc w:val="left"/>
            </w:pPr>
            <w:r>
              <w:rPr>
                <w:rFonts w:ascii="Malgun Gothic" w:hAnsi="Malgun Gothic" w:eastAsia="STKaiti"/>
                <w:b w:val="0"/>
                <w:i w:val="0"/>
                <w:color w:val="000000"/>
                <w:sz w:val="16"/>
              </w:rPr>
              <w:t xml:space="preserve">40. </w:t>
            </w:r>
          </w:p>
        </w:tc>
        <w:tc>
          <w:tcPr>
            <w:tcW w:type="dxa" w:w="7778"/>
            <w:tcBorders>
              <w:top w:sz="4.7999999999999545" w:val="single" w:color="#000000"/>
            </w:tcBorders>
            <w:tcMar>
              <w:start w:w="0" w:type="dxa"/>
              <w:end w:w="0" w:type="dxa"/>
            </w:tcMar>
          </w:tcPr>
          <w:p>
            <w:pPr>
              <w:autoSpaceDN w:val="0"/>
              <w:autoSpaceDE w:val="0"/>
              <w:widowControl/>
              <w:spacing w:line="185" w:lineRule="auto" w:before="534" w:after="0"/>
              <w:ind w:left="218" w:right="0" w:firstLine="0"/>
              <w:jc w:val="left"/>
            </w:pPr>
            <w:r>
              <w:rPr>
                <w:rFonts w:ascii="Malgun Gothic" w:hAnsi="Malgun Gothic" w:eastAsia="STKaiti"/>
                <w:b w:val="0"/>
                <w:i w:val="0"/>
                <w:color w:val="000000"/>
                <w:sz w:val="16"/>
              </w:rPr>
              <w:t xml:space="preserve">退休金计划 </w:t>
            </w:r>
          </w:p>
        </w:tc>
      </w:tr>
    </w:tbl>
    <w:p>
      <w:pPr>
        <w:autoSpaceDN w:val="0"/>
        <w:autoSpaceDE w:val="0"/>
        <w:widowControl/>
        <w:spacing w:line="245" w:lineRule="auto" w:before="180" w:after="0"/>
        <w:ind w:left="1084" w:right="288" w:firstLine="0"/>
        <w:jc w:val="left"/>
      </w:pPr>
      <w:r>
        <w:rPr>
          <w:rFonts w:ascii="STKaiti" w:hAnsi="STKaiti" w:eastAsia="STKaiti"/>
          <w:b w:val="0"/>
          <w:i w:val="0"/>
          <w:color w:val="000000"/>
          <w:sz w:val="21"/>
        </w:rPr>
        <w:t xml:space="preserve">根据政府有关规定，本公司须为职工向劳动管理部门缴纳职工基本养老保险金，其 </w:t>
      </w:r>
      <w:r>
        <w:rPr>
          <w:rFonts w:ascii="STKaiti" w:hAnsi="STKaiti" w:eastAsia="STKaiti"/>
          <w:b w:val="0"/>
          <w:i w:val="0"/>
          <w:color w:val="000000"/>
          <w:sz w:val="21"/>
        </w:rPr>
        <w:t xml:space="preserve">金额根据各分支机构所在地的政策，以职工工资总额的8% -23%为计提比例来计算 </w:t>
      </w:r>
      <w:r>
        <w:rPr>
          <w:rFonts w:ascii="STKaiti" w:hAnsi="STKaiti" w:eastAsia="STKaiti"/>
          <w:b w:val="0"/>
          <w:i w:val="0"/>
          <w:color w:val="000000"/>
          <w:sz w:val="21"/>
        </w:rPr>
        <w:t xml:space="preserve">(2005年度：8% - 23%)。 </w:t>
      </w:r>
    </w:p>
    <w:p>
      <w:pPr>
        <w:autoSpaceDN w:val="0"/>
        <w:autoSpaceDE w:val="0"/>
        <w:widowControl/>
        <w:spacing w:line="245" w:lineRule="auto" w:before="246" w:after="0"/>
        <w:ind w:left="1084" w:right="356" w:firstLine="0"/>
        <w:jc w:val="both"/>
      </w:pPr>
      <w:r>
        <w:rPr>
          <w:rFonts w:ascii="STKaiti" w:hAnsi="STKaiti" w:eastAsia="STKaiti"/>
          <w:b w:val="0"/>
          <w:i w:val="0"/>
          <w:color w:val="000000"/>
          <w:sz w:val="21"/>
        </w:rPr>
        <w:t xml:space="preserve">此外，本公司也参加由保险公司管理的企业年金养老保险计划，根据这些计划的安 </w:t>
      </w:r>
      <w:r>
        <w:rPr>
          <w:rFonts w:ascii="STKaiti" w:hAnsi="STKaiti" w:eastAsia="STKaiti"/>
          <w:b w:val="0"/>
          <w:i w:val="0"/>
          <w:color w:val="000000"/>
          <w:sz w:val="21"/>
        </w:rPr>
        <w:t xml:space="preserve">排，本公司定期支付定额的养老金，一旦参加计划后，即使该养老基金无法为所有 </w:t>
      </w:r>
      <w:r>
        <w:rPr>
          <w:rFonts w:ascii="STKaiti" w:hAnsi="STKaiti" w:eastAsia="STKaiti"/>
          <w:b w:val="0"/>
          <w:i w:val="0"/>
          <w:color w:val="000000"/>
          <w:sz w:val="21"/>
        </w:rPr>
        <w:t>退休员工负担当期和以前年度的退休福利，本公司也不承担法律或是间接的责任，</w:t>
      </w:r>
      <w:r>
        <w:rPr>
          <w:rFonts w:ascii="STKaiti" w:hAnsi="STKaiti" w:eastAsia="STKaiti"/>
          <w:b w:val="0"/>
          <w:i w:val="0"/>
          <w:color w:val="000000"/>
          <w:sz w:val="21"/>
        </w:rPr>
        <w:t xml:space="preserve">保险金由本公司承担，公司所承担的保险金费用计入当期损益。 </w:t>
      </w:r>
    </w:p>
    <w:p>
      <w:pPr>
        <w:autoSpaceDN w:val="0"/>
        <w:tabs>
          <w:tab w:pos="1090" w:val="left"/>
        </w:tabs>
        <w:autoSpaceDE w:val="0"/>
        <w:widowControl/>
        <w:spacing w:line="185" w:lineRule="auto" w:before="526" w:after="0"/>
        <w:ind w:left="358" w:right="0" w:firstLine="0"/>
        <w:jc w:val="left"/>
      </w:pPr>
      <w:r>
        <w:rPr>
          <w:rFonts w:ascii="STKaiti" w:hAnsi="STKaiti" w:eastAsia="STKaiti"/>
          <w:b w:val="0"/>
          <w:i w:val="0"/>
          <w:color w:val="000000"/>
          <w:sz w:val="21"/>
        </w:rPr>
        <w:t xml:space="preserve">41． </w:t>
      </w:r>
      <w:r>
        <w:tab/>
      </w:r>
      <w:r>
        <w:rPr>
          <w:rFonts w:ascii="STKaiti" w:hAnsi="STKaiti" w:eastAsia="STKaiti"/>
          <w:b w:val="0"/>
          <w:i w:val="0"/>
          <w:color w:val="000000"/>
          <w:sz w:val="21"/>
        </w:rPr>
        <w:t xml:space="preserve">重大事项 </w:t>
      </w:r>
    </w:p>
    <w:p>
      <w:pPr>
        <w:autoSpaceDN w:val="0"/>
        <w:tabs>
          <w:tab w:pos="1090"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41a. </w:t>
      </w:r>
      <w:r>
        <w:tab/>
      </w:r>
      <w:r>
        <w:rPr>
          <w:rFonts w:ascii="STKaiti" w:hAnsi="STKaiti" w:eastAsia="STKaiti"/>
          <w:b w:val="0"/>
          <w:i w:val="0"/>
          <w:color w:val="000000"/>
          <w:sz w:val="21"/>
        </w:rPr>
        <w:t xml:space="preserve">与花旗银行及其关联机构签署《战略合作第二补充协议》 </w:t>
      </w:r>
    </w:p>
    <w:p>
      <w:pPr>
        <w:autoSpaceDN w:val="0"/>
        <w:autoSpaceDE w:val="0"/>
        <w:widowControl/>
        <w:spacing w:line="245" w:lineRule="auto" w:before="260" w:after="0"/>
        <w:ind w:left="1096" w:right="144" w:firstLine="0"/>
        <w:jc w:val="left"/>
      </w:pPr>
      <w:r>
        <w:rPr>
          <w:rFonts w:ascii="STKaiti" w:hAnsi="STKaiti" w:eastAsia="STKaiti"/>
          <w:b w:val="0"/>
          <w:i w:val="0"/>
          <w:color w:val="000000"/>
          <w:sz w:val="21"/>
        </w:rPr>
        <w:t xml:space="preserve">根据本公司于2005年12月22日召开的第三届董事会第四次会议的决议，同意本公司 </w:t>
      </w:r>
      <w:r>
        <w:rPr>
          <w:rFonts w:ascii="STKaiti" w:hAnsi="STKaiti" w:eastAsia="STKaiti"/>
          <w:b w:val="0"/>
          <w:i w:val="0"/>
          <w:color w:val="000000"/>
          <w:sz w:val="21"/>
        </w:rPr>
        <w:t xml:space="preserve">与花旗银行及其关联机构签订《战略合作第二补充协议》，同意本公司、花旗银行 </w:t>
      </w:r>
      <w:r>
        <w:rPr>
          <w:rFonts w:ascii="STKaiti" w:hAnsi="STKaiti" w:eastAsia="STKaiti"/>
          <w:b w:val="0"/>
          <w:i w:val="0"/>
          <w:color w:val="000000"/>
          <w:sz w:val="21"/>
        </w:rPr>
        <w:t>海外投资公司、上海国有资产经营有限公司和上海久事公司签订《购股权终止协议》、</w:t>
      </w:r>
      <w:r>
        <w:rPr>
          <w:rFonts w:ascii="STKaiti" w:hAnsi="STKaiti" w:eastAsia="STKaiti"/>
          <w:b w:val="0"/>
          <w:i w:val="0"/>
          <w:color w:val="000000"/>
          <w:sz w:val="21"/>
        </w:rPr>
        <w:t xml:space="preserve">《售股权终止协议》和《解除购股权股份锁定通知》。此决议已于2006年2月15日经 </w:t>
      </w:r>
      <w:r>
        <w:rPr>
          <w:rFonts w:ascii="STKaiti" w:hAnsi="STKaiti" w:eastAsia="STKaiti"/>
          <w:b w:val="0"/>
          <w:i w:val="0"/>
          <w:color w:val="000000"/>
          <w:sz w:val="21"/>
        </w:rPr>
        <w:t xml:space="preserve">本公司2006年第一次股东大会通过。 </w:t>
      </w:r>
    </w:p>
    <w:p>
      <w:pPr>
        <w:autoSpaceDN w:val="0"/>
        <w:tabs>
          <w:tab w:pos="1090"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41b. </w:t>
      </w:r>
      <w:r>
        <w:tab/>
      </w:r>
      <w:r>
        <w:rPr>
          <w:rFonts w:ascii="STKaiti" w:hAnsi="STKaiti" w:eastAsia="STKaiti"/>
          <w:b w:val="0"/>
          <w:i w:val="0"/>
          <w:color w:val="000000"/>
          <w:sz w:val="21"/>
        </w:rPr>
        <w:t xml:space="preserve">增加对华一银行的股权投资 </w:t>
      </w:r>
    </w:p>
    <w:p>
      <w:pPr>
        <w:autoSpaceDN w:val="0"/>
        <w:autoSpaceDE w:val="0"/>
        <w:widowControl/>
        <w:spacing w:line="245" w:lineRule="auto" w:before="260" w:after="0"/>
        <w:ind w:left="1090" w:right="352" w:firstLine="0"/>
        <w:jc w:val="both"/>
      </w:pPr>
      <w:r>
        <w:rPr>
          <w:rFonts w:ascii="STKaiti" w:hAnsi="STKaiti" w:eastAsia="STKaiti"/>
          <w:b w:val="0"/>
          <w:i w:val="0"/>
          <w:color w:val="000000"/>
          <w:sz w:val="21"/>
        </w:rPr>
        <w:t xml:space="preserve">本公司于2006年12月20日召开第三届董事会第十三次会议，决议通过同意本公司对 </w:t>
      </w:r>
      <w:r>
        <w:rPr>
          <w:rFonts w:ascii="STKaiti" w:hAnsi="STKaiti" w:eastAsia="STKaiti"/>
          <w:b w:val="0"/>
          <w:i w:val="0"/>
          <w:color w:val="000000"/>
          <w:sz w:val="21"/>
        </w:rPr>
        <w:t xml:space="preserve">华一银行的股权投资比例由目前的10%增持到30%，公司增加投入不超过人民币3亿 </w:t>
      </w:r>
      <w:r>
        <w:rPr>
          <w:rFonts w:ascii="STKaiti" w:hAnsi="STKaiti" w:eastAsia="STKaiti"/>
          <w:b w:val="0"/>
          <w:i w:val="0"/>
          <w:color w:val="000000"/>
          <w:sz w:val="21"/>
        </w:rPr>
        <w:t xml:space="preserve">元。 </w:t>
      </w:r>
    </w:p>
    <w:p>
      <w:pPr>
        <w:autoSpaceDN w:val="0"/>
        <w:autoSpaceDE w:val="0"/>
        <w:widowControl/>
        <w:spacing w:line="245" w:lineRule="auto" w:before="260" w:after="0"/>
        <w:ind w:left="1090" w:right="354" w:firstLine="0"/>
        <w:jc w:val="both"/>
      </w:pPr>
      <w:r>
        <w:rPr>
          <w:rFonts w:ascii="STKaiti" w:hAnsi="STKaiti" w:eastAsia="STKaiti"/>
          <w:b w:val="0"/>
          <w:i w:val="0"/>
          <w:color w:val="000000"/>
          <w:sz w:val="21"/>
        </w:rPr>
        <w:t xml:space="preserve">本公司与香港莲花国际有限公司(“莲花国际”)于2006年12月20日签署《关于放弃增 </w:t>
      </w:r>
      <w:r>
        <w:rPr>
          <w:rFonts w:ascii="STKaiti" w:hAnsi="STKaiti" w:eastAsia="STKaiti"/>
          <w:b w:val="0"/>
          <w:i w:val="0"/>
          <w:color w:val="000000"/>
          <w:sz w:val="21"/>
        </w:rPr>
        <w:t xml:space="preserve">股权利的重点协议》，莲花国际放弃对华一银行增资之权力，同意本公司按华一银 </w:t>
      </w:r>
      <w:r>
        <w:rPr>
          <w:rFonts w:ascii="STKaiti" w:hAnsi="STKaiti" w:eastAsia="STKaiti"/>
          <w:b w:val="0"/>
          <w:i w:val="0"/>
          <w:color w:val="000000"/>
          <w:sz w:val="21"/>
        </w:rPr>
        <w:t xml:space="preserve">行2006年底的资产净值单方面增资，使本公司对华一银行持股比例由10%提升至 </w:t>
      </w:r>
      <w:r>
        <w:rPr>
          <w:rFonts w:ascii="STKaiti" w:hAnsi="STKaiti" w:eastAsia="STKaiti"/>
          <w:b w:val="0"/>
          <w:i w:val="0"/>
          <w:color w:val="000000"/>
          <w:sz w:val="21"/>
        </w:rPr>
        <w:t xml:space="preserve">30%。 </w:t>
      </w:r>
    </w:p>
    <w:p>
      <w:pPr>
        <w:autoSpaceDN w:val="0"/>
        <w:autoSpaceDE w:val="0"/>
        <w:widowControl/>
        <w:spacing w:line="245" w:lineRule="auto" w:before="260" w:after="0"/>
        <w:ind w:left="1090" w:right="354" w:firstLine="0"/>
        <w:jc w:val="both"/>
      </w:pPr>
      <w:r>
        <w:rPr>
          <w:rFonts w:ascii="STKaiti" w:hAnsi="STKaiti" w:eastAsia="STKaiti"/>
          <w:b w:val="0"/>
          <w:i w:val="0"/>
          <w:color w:val="000000"/>
          <w:sz w:val="21"/>
        </w:rPr>
        <w:t xml:space="preserve">本公司于2007年3月9日与莲花国际签署补充协议，同意本公司对华一银行增持至30% </w:t>
      </w:r>
      <w:r>
        <w:rPr>
          <w:rFonts w:ascii="STKaiti" w:hAnsi="STKaiti" w:eastAsia="STKaiti"/>
          <w:b w:val="0"/>
          <w:i w:val="0"/>
          <w:color w:val="000000"/>
          <w:sz w:val="21"/>
        </w:rPr>
        <w:t xml:space="preserve">的应付款项为人民币281,787,324元。截至2007年3月15日，本公司已将增资款汇入华 </w:t>
      </w:r>
      <w:r>
        <w:rPr>
          <w:rFonts w:ascii="STKaiti" w:hAnsi="STKaiti" w:eastAsia="STKaiti"/>
          <w:b w:val="0"/>
          <w:i w:val="0"/>
          <w:color w:val="000000"/>
          <w:sz w:val="21"/>
        </w:rPr>
        <w:t xml:space="preserve">一银行验资专户。 </w:t>
      </w:r>
    </w:p>
    <w:p>
      <w:pPr>
        <w:autoSpaceDN w:val="0"/>
        <w:autoSpaceDE w:val="0"/>
        <w:widowControl/>
        <w:spacing w:line="185" w:lineRule="auto" w:before="3534" w:after="0"/>
        <w:ind w:left="0" w:right="4350" w:firstLine="0"/>
        <w:jc w:val="right"/>
      </w:pPr>
      <w:r>
        <w:rPr>
          <w:rFonts w:ascii="STKaiti" w:hAnsi="STKaiti" w:eastAsia="STKaiti"/>
          <w:b w:val="0"/>
          <w:i w:val="0"/>
          <w:color w:val="000000"/>
          <w:sz w:val="18"/>
        </w:rPr>
        <w:t xml:space="preserve">65 </w:t>
      </w:r>
    </w:p>
    <w:p>
      <w:pPr>
        <w:sectPr>
          <w:pgSz w:w="11904" w:h="16840"/>
          <w:pgMar w:top="544" w:right="1440" w:bottom="370" w:left="1440" w:header="720" w:footer="720" w:gutter="0"/>
          <w:cols w:space="720" w:num="1" w:equalWidth="0">
            <w:col w:w="9024" w:space="0"/>
            <w:col w:w="9024" w:space="0"/>
            <w:col w:w="5492" w:space="0"/>
            <w:col w:w="3532" w:space="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pPr>
    </w:p>
    <w:p>
      <w:pPr>
        <w:autoSpaceDN w:val="0"/>
        <w:autoSpaceDE w:val="0"/>
        <w:widowControl/>
        <w:spacing w:line="220" w:lineRule="exact" w:before="0" w:after="324"/>
        <w:ind w:left="0" w:right="0"/>
      </w:pPr>
    </w:p>
    <w:p>
      <w:pPr>
        <w:autoSpaceDN w:val="0"/>
        <w:autoSpaceDE w:val="0"/>
        <w:widowControl/>
        <w:spacing w:line="185" w:lineRule="auto" w:before="0" w:after="0"/>
        <w:ind w:left="352" w:right="0" w:firstLine="0"/>
        <w:jc w:val="left"/>
      </w:pPr>
      <w:r>
        <w:rPr>
          <w:rFonts w:ascii="STKaiti" w:hAnsi="STKaiti" w:eastAsia="STKaiti"/>
          <w:b w:val="0"/>
          <w:i w:val="0"/>
          <w:color w:val="000000"/>
          <w:sz w:val="21"/>
        </w:rPr>
        <w:t xml:space="preserve">上海浦东发展银行股份有限公司 </w:t>
      </w:r>
    </w:p>
    <w:p>
      <w:pPr>
        <w:autoSpaceDN w:val="0"/>
        <w:autoSpaceDE w:val="0"/>
        <w:widowControl/>
        <w:spacing w:line="245" w:lineRule="auto" w:before="58" w:after="248"/>
        <w:ind w:left="358" w:right="6912" w:firstLine="6"/>
        <w:jc w:val="left"/>
      </w:pPr>
      <w:r>
        <w:rPr>
          <w:rFonts w:ascii="STKaiti" w:hAnsi="STKaiti" w:eastAsia="STKaiti"/>
          <w:b w:val="0"/>
          <w:i w:val="0"/>
          <w:color w:val="000000"/>
          <w:sz w:val="22"/>
        </w:rPr>
        <w:t>财务</w:t>
      </w:r>
      <w:r>
        <w:rPr>
          <w:rFonts w:ascii="STKaiti" w:hAnsi="STKaiti" w:eastAsia="STKaiti"/>
          <w:b w:val="0"/>
          <w:i w:val="0"/>
          <w:color w:val="000000"/>
          <w:sz w:val="21"/>
        </w:rPr>
        <w:t xml:space="preserve">报表附注(续) </w:t>
      </w:r>
      <w:r>
        <w:br/>
      </w:r>
      <w:r>
        <w:rPr>
          <w:rFonts w:ascii="STKaiti" w:hAnsi="STKaiti" w:eastAsia="STKaiti"/>
          <w:b w:val="0"/>
          <w:i w:val="0"/>
          <w:color w:val="000000"/>
          <w:sz w:val="21"/>
        </w:rPr>
        <w:t xml:space="preserve">2006年12月31日 </w:t>
      </w:r>
    </w:p>
    <w:tbl>
      <w:tblPr>
        <w:tblW w:type="auto" w:w="0"/>
        <w:tblLayout w:type="fixed"/>
        <w:tblLook w:firstColumn="1" w:firstRow="1" w:lastColumn="0" w:lastRow="0" w:noHBand="0" w:noVBand="1" w:val="04A0"/>
        <w:tblInd w:w="358.0000000000001" w:type="dxa"/>
      </w:tblPr>
      <w:tblGrid>
        <w:gridCol w:w="4512"/>
        <w:gridCol w:w="4512"/>
      </w:tblGrid>
      <w:tr>
        <w:trPr>
          <w:trHeight w:hRule="exact" w:val="1406"/>
        </w:trPr>
        <w:tc>
          <w:tcPr>
            <w:tcW w:type="dxa" w:w="582"/>
            <w:tcBorders>
              <w:top w:sz="4.7999999999999545" w:val="single" w:color="#000000"/>
            </w:tcBorders>
            <w:tcMar>
              <w:start w:w="0" w:type="dxa"/>
              <w:end w:w="0" w:type="dxa"/>
            </w:tcMar>
          </w:tcPr>
          <w:p>
            <w:pPr>
              <w:autoSpaceDN w:val="0"/>
              <w:autoSpaceDE w:val="0"/>
              <w:widowControl/>
              <w:spacing w:line="271" w:lineRule="auto" w:before="534" w:after="0"/>
              <w:ind w:left="0" w:right="0" w:firstLine="0"/>
              <w:jc w:val="center"/>
            </w:pPr>
            <w:r>
              <w:rPr>
                <w:rFonts w:ascii="Malgun Gothic" w:hAnsi="Malgun Gothic" w:eastAsia="STKaiti"/>
                <w:b w:val="0"/>
                <w:i w:val="0"/>
                <w:color w:val="000000"/>
                <w:sz w:val="16"/>
              </w:rPr>
              <w:t xml:space="preserve">41． </w:t>
            </w:r>
            <w:r>
              <w:rPr>
                <w:rFonts w:ascii="Malgun Gothic" w:hAnsi="Malgun Gothic" w:eastAsia="STKaiti"/>
                <w:b w:val="0"/>
                <w:i w:val="0"/>
                <w:color w:val="000000"/>
                <w:sz w:val="16"/>
              </w:rPr>
              <w:t xml:space="preserve">41c. </w:t>
            </w:r>
          </w:p>
        </w:tc>
        <w:tc>
          <w:tcPr>
            <w:tcW w:type="dxa" w:w="7704"/>
            <w:tcBorders>
              <w:top w:sz="4.7999999999999545" w:val="single" w:color="#000000"/>
            </w:tcBorders>
            <w:tcMar>
              <w:start w:w="0" w:type="dxa"/>
              <w:end w:w="0" w:type="dxa"/>
            </w:tcMar>
          </w:tcPr>
          <w:p>
            <w:pPr>
              <w:autoSpaceDN w:val="0"/>
              <w:autoSpaceDE w:val="0"/>
              <w:widowControl/>
              <w:spacing w:line="271" w:lineRule="auto" w:before="534" w:after="0"/>
              <w:ind w:left="150" w:right="4032" w:firstLine="0"/>
              <w:jc w:val="left"/>
            </w:pPr>
            <w:r>
              <w:rPr>
                <w:rFonts w:ascii="Malgun Gothic" w:hAnsi="Malgun Gothic" w:eastAsia="STKaiti"/>
                <w:b w:val="0"/>
                <w:i w:val="0"/>
                <w:color w:val="000000"/>
                <w:sz w:val="16"/>
              </w:rPr>
              <w:t xml:space="preserve">重大事项(续) </w:t>
            </w:r>
            <w:r>
              <w:rPr>
                <w:rFonts w:ascii="Malgun Gothic" w:hAnsi="Malgun Gothic"/>
                <w:sz w:val="16"/>
              </w:rPr>
              <w:br/>
            </w:r>
            <w:r>
              <w:rPr>
                <w:rFonts w:ascii="Malgun Gothic" w:hAnsi="Malgun Gothic" w:eastAsia="STKaiti"/>
                <w:b w:val="0"/>
                <w:i w:val="0"/>
                <w:color w:val="000000"/>
                <w:sz w:val="16"/>
              </w:rPr>
              <w:t xml:space="preserve">投资中国银联股份有限公司配售股份 </w:t>
            </w:r>
          </w:p>
        </w:tc>
      </w:tr>
    </w:tbl>
    <w:p>
      <w:pPr>
        <w:autoSpaceDN w:val="0"/>
        <w:autoSpaceDE w:val="0"/>
        <w:widowControl/>
        <w:spacing w:line="245" w:lineRule="auto" w:before="194" w:after="0"/>
        <w:ind w:left="1090" w:right="352" w:firstLine="0"/>
        <w:jc w:val="both"/>
      </w:pPr>
      <w:r>
        <w:rPr>
          <w:rFonts w:ascii="STKaiti" w:hAnsi="STKaiti" w:eastAsia="STKaiti"/>
          <w:b w:val="0"/>
          <w:i w:val="0"/>
          <w:color w:val="000000"/>
          <w:sz w:val="21"/>
        </w:rPr>
        <w:t xml:space="preserve">本公司于2006年12月20日召开第三届董事会第十三次会议，决议通过同意本公司申 </w:t>
      </w:r>
      <w:r>
        <w:rPr>
          <w:rFonts w:ascii="STKaiti" w:hAnsi="STKaiti" w:eastAsia="STKaiti"/>
          <w:b w:val="0"/>
          <w:i w:val="0"/>
          <w:color w:val="000000"/>
          <w:sz w:val="21"/>
        </w:rPr>
        <w:t xml:space="preserve">购中国银联股份有限公司(“中国银联”)配售股份1,000万股，支付金额为人民币 </w:t>
      </w:r>
      <w:r>
        <w:rPr>
          <w:rFonts w:ascii="STKaiti" w:hAnsi="STKaiti" w:eastAsia="STKaiti"/>
          <w:b w:val="0"/>
          <w:i w:val="0"/>
          <w:color w:val="000000"/>
          <w:sz w:val="21"/>
        </w:rPr>
        <w:t xml:space="preserve">2,500万元。 </w:t>
      </w:r>
    </w:p>
    <w:p>
      <w:pPr>
        <w:autoSpaceDN w:val="0"/>
        <w:autoSpaceDE w:val="0"/>
        <w:widowControl/>
        <w:spacing w:line="245" w:lineRule="auto" w:before="260" w:after="0"/>
        <w:ind w:left="1090" w:right="144" w:firstLine="0"/>
        <w:jc w:val="left"/>
      </w:pPr>
      <w:r>
        <w:rPr>
          <w:rFonts w:ascii="STKaiti" w:hAnsi="STKaiti" w:eastAsia="STKaiti"/>
          <w:b w:val="0"/>
          <w:i w:val="0"/>
          <w:color w:val="000000"/>
          <w:sz w:val="21"/>
        </w:rPr>
        <w:t>本公司已于2007年2月27日与中国银联签订了《股份认购协议》，同意认购1,000万股，</w:t>
      </w:r>
      <w:r>
        <w:rPr>
          <w:rFonts w:ascii="STKaiti" w:hAnsi="STKaiti" w:eastAsia="STKaiti"/>
          <w:b w:val="0"/>
          <w:i w:val="0"/>
          <w:color w:val="000000"/>
          <w:sz w:val="21"/>
        </w:rPr>
        <w:t xml:space="preserve">每股认购价为人民币2.50元，并已向其支付人民币250万元或相当于认购款10%的预 </w:t>
      </w:r>
      <w:r>
        <w:rPr>
          <w:rFonts w:ascii="STKaiti" w:hAnsi="STKaiti" w:eastAsia="STKaiti"/>
          <w:b w:val="0"/>
          <w:i w:val="0"/>
          <w:color w:val="000000"/>
          <w:sz w:val="21"/>
        </w:rPr>
        <w:t xml:space="preserve">付款。剩余认购款需在中国银联的增资扩股申请获得批准后10个工作日内一次性全 </w:t>
      </w:r>
      <w:r>
        <w:rPr>
          <w:rFonts w:ascii="STKaiti" w:hAnsi="STKaiti" w:eastAsia="STKaiti"/>
          <w:b w:val="0"/>
          <w:i w:val="0"/>
          <w:color w:val="000000"/>
          <w:sz w:val="21"/>
        </w:rPr>
        <w:t xml:space="preserve">额支付。 </w:t>
      </w:r>
    </w:p>
    <w:p>
      <w:pPr>
        <w:autoSpaceDN w:val="0"/>
        <w:autoSpaceDE w:val="0"/>
        <w:widowControl/>
        <w:spacing w:line="185" w:lineRule="auto" w:before="260" w:after="0"/>
        <w:ind w:left="1090" w:right="0" w:firstLine="0"/>
        <w:jc w:val="left"/>
      </w:pPr>
      <w:r>
        <w:rPr>
          <w:rFonts w:ascii="STKaiti" w:hAnsi="STKaiti" w:eastAsia="STKaiti"/>
          <w:b w:val="0"/>
          <w:i w:val="0"/>
          <w:color w:val="000000"/>
          <w:sz w:val="21"/>
        </w:rPr>
        <w:t xml:space="preserve">截止本财务报表签署日，中国银联的增资扩股申请尚待有关审批机构批准。 </w:t>
      </w:r>
    </w:p>
    <w:p>
      <w:pPr>
        <w:autoSpaceDN w:val="0"/>
        <w:tabs>
          <w:tab w:pos="1090" w:val="left"/>
        </w:tabs>
        <w:autoSpaceDE w:val="0"/>
        <w:widowControl/>
        <w:spacing w:line="185" w:lineRule="auto" w:before="258" w:after="0"/>
        <w:ind w:left="358" w:right="0" w:firstLine="0"/>
        <w:jc w:val="left"/>
      </w:pPr>
      <w:r>
        <w:rPr>
          <w:rFonts w:ascii="STKaiti" w:hAnsi="STKaiti" w:eastAsia="STKaiti"/>
          <w:b w:val="0"/>
          <w:i w:val="0"/>
          <w:color w:val="000000"/>
          <w:sz w:val="21"/>
        </w:rPr>
        <w:t xml:space="preserve">41d. </w:t>
      </w:r>
      <w:r>
        <w:tab/>
      </w:r>
      <w:r>
        <w:rPr>
          <w:rFonts w:ascii="STKaiti" w:hAnsi="STKaiti" w:eastAsia="STKaiti"/>
          <w:b w:val="0"/>
          <w:i w:val="0"/>
          <w:color w:val="000000"/>
          <w:sz w:val="21"/>
        </w:rPr>
        <w:t xml:space="preserve">发起设立基金管理公司 </w:t>
      </w:r>
    </w:p>
    <w:p>
      <w:pPr>
        <w:autoSpaceDN w:val="0"/>
        <w:autoSpaceDE w:val="0"/>
        <w:widowControl/>
        <w:spacing w:line="245" w:lineRule="auto" w:before="260" w:after="0"/>
        <w:ind w:left="1090" w:right="354" w:firstLine="6"/>
        <w:jc w:val="both"/>
      </w:pPr>
      <w:r>
        <w:rPr>
          <w:rFonts w:ascii="STKaiti" w:hAnsi="STKaiti" w:eastAsia="STKaiti"/>
          <w:b w:val="0"/>
          <w:i w:val="0"/>
          <w:color w:val="000000"/>
          <w:sz w:val="21"/>
        </w:rPr>
        <w:t xml:space="preserve">本公司于2006年5月29日召开第三届第九次董事会，会议审议通过的关于发起设立基 </w:t>
      </w:r>
      <w:r>
        <w:rPr>
          <w:rFonts w:ascii="STKaiti" w:hAnsi="STKaiti" w:eastAsia="STKaiti"/>
          <w:b w:val="0"/>
          <w:i w:val="0"/>
          <w:color w:val="000000"/>
          <w:sz w:val="21"/>
        </w:rPr>
        <w:t xml:space="preserve">金管理公司的事宜，已获得中国银监会银监复[2007]9号文的同意批复，同意本公司 </w:t>
      </w:r>
      <w:r>
        <w:rPr>
          <w:rFonts w:ascii="STKaiti" w:hAnsi="STKaiti" w:eastAsia="STKaiti"/>
          <w:b w:val="0"/>
          <w:i w:val="0"/>
          <w:color w:val="000000"/>
          <w:sz w:val="21"/>
        </w:rPr>
        <w:t xml:space="preserve">联合法国安盛投资管理有限公司、上海盛融投资有限公司共同发起设立浦银安盛基 </w:t>
      </w:r>
      <w:r>
        <w:rPr>
          <w:rFonts w:ascii="STKaiti" w:hAnsi="STKaiti" w:eastAsia="STKaiti"/>
          <w:b w:val="0"/>
          <w:i w:val="0"/>
          <w:color w:val="000000"/>
          <w:sz w:val="21"/>
        </w:rPr>
        <w:t xml:space="preserve">金管理有限公司，并持有浦银安盛基金管理公司51%的股权。 </w:t>
      </w:r>
    </w:p>
    <w:p>
      <w:pPr>
        <w:autoSpaceDN w:val="0"/>
        <w:autoSpaceDE w:val="0"/>
        <w:widowControl/>
        <w:spacing w:line="185" w:lineRule="auto" w:before="260" w:after="0"/>
        <w:ind w:left="1096" w:right="0" w:firstLine="0"/>
        <w:jc w:val="left"/>
      </w:pPr>
      <w:r>
        <w:rPr>
          <w:rFonts w:ascii="STKaiti" w:hAnsi="STKaiti" w:eastAsia="STKaiti"/>
          <w:b w:val="0"/>
          <w:i w:val="0"/>
          <w:color w:val="000000"/>
          <w:sz w:val="21"/>
        </w:rPr>
        <w:t xml:space="preserve">本公司已向中国证监会提出正式申请，但尚未得到中国证监会的批准。 </w:t>
      </w:r>
    </w:p>
    <w:p>
      <w:pPr>
        <w:autoSpaceDN w:val="0"/>
        <w:tabs>
          <w:tab w:pos="1090" w:val="left"/>
        </w:tabs>
        <w:autoSpaceDE w:val="0"/>
        <w:widowControl/>
        <w:spacing w:line="185" w:lineRule="auto" w:before="526" w:after="0"/>
        <w:ind w:left="358" w:right="0" w:firstLine="0"/>
        <w:jc w:val="left"/>
      </w:pPr>
      <w:r>
        <w:rPr>
          <w:rFonts w:ascii="STKaiti" w:hAnsi="STKaiti" w:eastAsia="STKaiti"/>
          <w:b w:val="0"/>
          <w:i w:val="0"/>
          <w:color w:val="000000"/>
          <w:sz w:val="21"/>
        </w:rPr>
        <w:t xml:space="preserve">42. </w:t>
      </w:r>
      <w:r>
        <w:tab/>
      </w:r>
      <w:r>
        <w:rPr>
          <w:rFonts w:ascii="STKaiti" w:hAnsi="STKaiti" w:eastAsia="STKaiti"/>
          <w:b w:val="0"/>
          <w:i w:val="0"/>
          <w:color w:val="000000"/>
          <w:sz w:val="21"/>
        </w:rPr>
        <w:t xml:space="preserve">比较数字 </w:t>
      </w:r>
    </w:p>
    <w:p>
      <w:pPr>
        <w:autoSpaceDN w:val="0"/>
        <w:autoSpaceDE w:val="0"/>
        <w:widowControl/>
        <w:spacing w:line="185" w:lineRule="auto" w:before="260" w:after="0"/>
        <w:ind w:left="1090" w:right="0" w:firstLine="0"/>
        <w:jc w:val="left"/>
      </w:pPr>
      <w:r>
        <w:rPr>
          <w:rFonts w:ascii="STKaiti" w:hAnsi="STKaiti" w:eastAsia="STKaiti"/>
          <w:b w:val="0"/>
          <w:i w:val="0"/>
          <w:color w:val="000000"/>
          <w:sz w:val="21"/>
        </w:rPr>
        <w:t xml:space="preserve">若干比较数字乃经重新编排，以符合本年报表之呈报形式。 </w:t>
      </w:r>
    </w:p>
    <w:p>
      <w:pPr>
        <w:autoSpaceDN w:val="0"/>
        <w:tabs>
          <w:tab w:pos="1090" w:val="left"/>
        </w:tabs>
        <w:autoSpaceDE w:val="0"/>
        <w:widowControl/>
        <w:spacing w:line="185" w:lineRule="auto" w:before="526" w:after="0"/>
        <w:ind w:left="358" w:right="0" w:firstLine="0"/>
        <w:jc w:val="left"/>
      </w:pPr>
      <w:r>
        <w:rPr>
          <w:rFonts w:ascii="STKaiti" w:hAnsi="STKaiti" w:eastAsia="STKaiti"/>
          <w:b w:val="0"/>
          <w:i w:val="0"/>
          <w:color w:val="000000"/>
          <w:sz w:val="21"/>
        </w:rPr>
        <w:t xml:space="preserve">43. </w:t>
      </w:r>
      <w:r>
        <w:tab/>
      </w:r>
      <w:r>
        <w:rPr>
          <w:rFonts w:ascii="STKaiti" w:hAnsi="STKaiti" w:eastAsia="STKaiti"/>
          <w:b w:val="0"/>
          <w:i w:val="0"/>
          <w:color w:val="000000"/>
          <w:sz w:val="21"/>
        </w:rPr>
        <w:t xml:space="preserve">财务报表的批准 </w:t>
      </w:r>
    </w:p>
    <w:p>
      <w:pPr>
        <w:autoSpaceDN w:val="0"/>
        <w:autoSpaceDE w:val="0"/>
        <w:widowControl/>
        <w:spacing w:line="185" w:lineRule="auto" w:before="258" w:after="0"/>
        <w:ind w:left="1096" w:right="0" w:firstLine="0"/>
        <w:jc w:val="left"/>
      </w:pPr>
      <w:r>
        <w:rPr>
          <w:rFonts w:ascii="STKaiti" w:hAnsi="STKaiti" w:eastAsia="STKaiti"/>
          <w:b w:val="0"/>
          <w:i w:val="0"/>
          <w:color w:val="000000"/>
          <w:sz w:val="21"/>
        </w:rPr>
        <w:t xml:space="preserve">本财务报表已经由本公司董事会于2007年3月22日决议批准。 </w:t>
      </w:r>
    </w:p>
    <w:p>
      <w:pPr>
        <w:autoSpaceDN w:val="0"/>
        <w:autoSpaceDE w:val="0"/>
        <w:widowControl/>
        <w:spacing w:line="185" w:lineRule="auto" w:before="4306" w:after="0"/>
        <w:ind w:left="0" w:right="4350" w:firstLine="0"/>
        <w:jc w:val="right"/>
      </w:pPr>
      <w:r>
        <w:rPr>
          <w:rFonts w:ascii="STKaiti" w:hAnsi="STKaiti" w:eastAsia="STKaiti"/>
          <w:b w:val="0"/>
          <w:i w:val="0"/>
          <w:color w:val="000000"/>
          <w:sz w:val="18"/>
        </w:rPr>
        <w:t xml:space="preserve">66 </w:t>
      </w:r>
    </w:p>
    <w:sectPr w:rsidR="00FC693F" w:rsidRPr="0006063C" w:rsidSect="00034616">
      <w:pgSz w:w="11904" w:h="16840"/>
      <w:pgMar w:top="544" w:right="1440" w:bottom="370" w:left="1440" w:header="720" w:footer="720" w:gutter="0"/>
      <w:cols w:space="720" w:num="1" w:equalWidth="0">
        <w:col w:w="9024" w:space="0"/>
        <w:col w:w="9024" w:space="0"/>
        <w:col w:w="9024" w:space="0"/>
        <w:col w:w="5492" w:space="0"/>
        <w:col w:w="3532" w:space="0"/>
        <w:col w:w="9024" w:space="0"/>
        <w:col w:w="9024" w:space="0"/>
        <w:col w:w="9024" w:space="0"/>
        <w:col w:w="9024" w:space="0"/>
        <w:col w:w="9024" w:space="0"/>
        <w:col w:w="9024" w:space="0"/>
        <w:col w:w="13982" w:space="0"/>
        <w:col w:w="13982" w:space="0"/>
        <w:col w:w="9024" w:space="0"/>
        <w:col w:w="9024" w:space="0"/>
        <w:col w:w="9024" w:space="0"/>
        <w:col w:w="9024" w:space="0"/>
        <w:col w:w="824" w:space="0"/>
        <w:col w:w="8200" w:space="0"/>
        <w:col w:w="9024" w:space="0"/>
        <w:col w:w="9024" w:space="0"/>
        <w:col w:w="9024" w:space="0"/>
        <w:col w:w="4252" w:space="0"/>
        <w:col w:w="4772" w:space="0"/>
        <w:col w:w="9024" w:space="0"/>
        <w:col w:w="9024" w:space="0"/>
        <w:col w:w="9024" w:space="0"/>
        <w:col w:w="9024" w:space="0"/>
        <w:col w:w="9024" w:space="0"/>
        <w:col w:w="9024" w:space="0"/>
        <w:col w:w="9024" w:space="0"/>
        <w:col w:w="9024" w:space="0"/>
        <w:col w:w="9024" w:space="0"/>
        <w:col w:w="4047" w:space="0"/>
        <w:col w:w="4976"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228" w:space="0"/>
        <w:col w:w="3796" w:space="0"/>
        <w:col w:w="9024" w:space="0"/>
        <w:col w:w="9024" w:space="0"/>
        <w:col w:w="9024" w:space="0"/>
        <w:col w:w="9024" w:space="0"/>
        <w:col w:w="9024" w:space="0"/>
        <w:col w:w="9024" w:space="0"/>
        <w:col w:w="9024" w:space="0"/>
        <w:col w:w="9024" w:space="0"/>
        <w:col w:w="9024" w:space="0"/>
        <w:col w:w="9024" w:space="0"/>
        <w:col w:w="9024" w:space="0"/>
        <w:col w:w="9024" w:space="0"/>
        <w:col w:w="9024" w:space="0"/>
        <w:col w:w="4852" w:space="0"/>
        <w:col w:w="4172"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106" w:space="0"/>
        <w:col w:w="10272" w:space="0"/>
        <w:col w:w="9024" w:space="0"/>
        <w:col w:w="9024" w:space="0"/>
        <w:col w:w="9024" w:space="0"/>
        <w:col w:w="9024" w:space="0"/>
        <w:col w:w="9024" w:space="0"/>
        <w:col w:w="9024" w:space="0"/>
        <w:col w:w="9024" w:space="0"/>
        <w:col w:w="9024" w:space="0"/>
        <w:col w:w="9024" w:space="0"/>
        <w:col w:w="9024" w:space="0"/>
        <w:col w:w="5486" w:space="0"/>
        <w:col w:w="3538" w:space="0"/>
        <w:col w:w="9024" w:space="0"/>
        <w:col w:w="9024" w:space="0"/>
        <w:col w:w="9024" w:space="0"/>
        <w:col w:w="9024" w:space="0"/>
        <w:col w:w="9024" w:space="0"/>
        <w:col w:w="9024" w:space="0"/>
        <w:col w:w="9024" w:space="0"/>
        <w:col w:w="9024" w:space="0"/>
        <w:col w:w="9024" w:space="0"/>
        <w:col w:w="9024" w:space="0"/>
        <w:col w:w="9024" w:space="0"/>
        <w:col w:w="9038" w:space="0"/>
        <w:col w:w="9024" w:space="0"/>
        <w:col w:w="9192" w:space="0"/>
        <w:col w:w="9024" w:space="0"/>
        <w:col w:w="1009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5158" w:space="0"/>
        <w:col w:w="3866" w:space="0"/>
        <w:col w:w="9024" w:space="0"/>
        <w:col w:w="9024" w:space="0"/>
        <w:col w:w="9024" w:space="0"/>
        <w:col w:w="9024" w:space="0"/>
        <w:col w:w="9024" w:space="0"/>
        <w:col w:w="9024" w:space="0"/>
        <w:col w:w="9024" w:space="0"/>
        <w:col w:w="9024" w:space="0"/>
        <w:col w:w="9024" w:space="0"/>
        <w:col w:w="9024" w:space="0"/>
        <w:col w:w="9024" w:space="0"/>
        <w:col w:w="9024" w:space="0"/>
        <w:col w:w="9024" w:space="0"/>
        <w:col w:w="4156" w:space="0"/>
        <w:col w:w="4868"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9024" w:space="0"/>
        <w:col w:w="10120" w:space="0"/>
        <w:col w:w="9024" w:space="0"/>
        <w:col w:w="9220" w:space="0"/>
        <w:col w:w="9024" w:space="0"/>
        <w:col w:w="9490" w:space="0"/>
        <w:col w:w="9024" w:space="0"/>
        <w:col w:w="9024" w:space="0"/>
        <w:col w:w="9024" w:space="0"/>
        <w:col w:w="902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mailto:shens2@spdb.com.cn" TargetMode="External"/><Relationship Id="rId11" Type="http://schemas.openxmlformats.org/officeDocument/2006/relationships/hyperlink" Target="mailto:yanggp@spdb.com.cn" TargetMode="External"/><Relationship Id="rId12" Type="http://schemas.openxmlformats.org/officeDocument/2006/relationships/hyperlink" Target="mailto:bdo@spdb.com.cn" TargetMode="External"/><Relationship Id="rId13" Type="http://schemas.openxmlformats.org/officeDocument/2006/relationships/image" Target="media/image2.png"/><Relationship Id="rId14" Type="http://schemas.openxmlformats.org/officeDocument/2006/relationships/hyperlink" Target="http://www.sse.com.cn/cs/zhs/xxfw/flgz/regulations/disclosure/disclo20051226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