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7.png" ContentType="image/png"/>
  <Override PartName="/word/media/rId10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№7.Арифметические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папку, перейдем внее и создадим файлы</w:t>
      </w:r>
    </w:p>
    <w:p>
      <w:pPr>
        <w:pStyle w:val="CaptionedFigure"/>
      </w:pPr>
      <w:bookmarkStart w:id="24" w:name="fig:001"/>
      <w:r>
        <w:drawing>
          <wp:inline>
            <wp:extent cx="5334000" cy="703384"/>
            <wp:effectExtent b="0" l="0" r="0" t="0"/>
            <wp:docPr descr="Рис. 1: Создание рабочей папки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рабочей папки и файлов</w:t>
      </w:r>
    </w:p>
    <w:p>
      <w:pPr>
        <w:pStyle w:val="BodyText"/>
      </w:pPr>
      <w:r>
        <w:t xml:space="preserve">Введем текст из листинга 7.1 в файл</w:t>
      </w:r>
    </w:p>
    <w:p>
      <w:pPr>
        <w:pStyle w:val="CaptionedFigure"/>
      </w:pPr>
      <w:bookmarkStart w:id="28" w:name="fig:002"/>
      <w:r>
        <w:drawing>
          <wp:inline>
            <wp:extent cx="3457575" cy="3524250"/>
            <wp:effectExtent b="0" l="0" r="0" t="0"/>
            <wp:docPr descr="Рис. 2: Cодержимое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Cодержимое lab7-1.asm</w:t>
      </w:r>
    </w:p>
    <w:p>
      <w:pPr>
        <w:pStyle w:val="BodyText"/>
      </w:pPr>
      <w:r>
        <w:t xml:space="preserve">Cоздадим исполняемый файл и запустим</w:t>
      </w:r>
    </w:p>
    <w:p>
      <w:pPr>
        <w:pStyle w:val="CaptionedFigure"/>
      </w:pPr>
      <w:bookmarkStart w:id="32" w:name="fig:003"/>
      <w:r>
        <w:drawing>
          <wp:inline>
            <wp:extent cx="5334000" cy="678560"/>
            <wp:effectExtent b="0" l="0" r="0" t="0"/>
            <wp:docPr descr="Рис. 3: Вывод программы в консоль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программы в консоль</w:t>
      </w:r>
    </w:p>
    <w:p>
      <w:pPr>
        <w:pStyle w:val="BodyText"/>
      </w:pPr>
      <w:r>
        <w:t xml:space="preserve">Программа вывела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так как мы складывали символы</w:t>
      </w:r>
    </w:p>
    <w:bookmarkEnd w:id="33"/>
    <w:bookmarkStart w:id="96" w:name="замена-символов-на-числ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Замена символов на числа</w:t>
      </w:r>
    </w:p>
    <w:p>
      <w:pPr>
        <w:pStyle w:val="FirstParagraph"/>
      </w:pPr>
      <w:r>
        <w:t xml:space="preserve">Уберем кавычки</w:t>
      </w:r>
    </w:p>
    <w:p>
      <w:pPr>
        <w:pStyle w:val="CaptionedFigure"/>
      </w:pPr>
      <w:bookmarkStart w:id="37" w:name="fig:004"/>
      <w:r>
        <w:drawing>
          <wp:inline>
            <wp:extent cx="1362075" cy="619125"/>
            <wp:effectExtent b="0" l="0" r="0" t="0"/>
            <wp:docPr descr="Рис. 4: Измененная часть lab7-1.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Измененная часть lab7-1.asm</w:t>
      </w:r>
    </w:p>
    <w:p>
      <w:pPr>
        <w:pStyle w:val="BodyText"/>
      </w:pPr>
      <w:r>
        <w:t xml:space="preserve">Снова скомпилируем и запустим программу</w:t>
      </w:r>
    </w:p>
    <w:p>
      <w:pPr>
        <w:pStyle w:val="CaptionedFigure"/>
      </w:pPr>
      <w:bookmarkStart w:id="41" w:name="fig:005"/>
      <w:r>
        <w:drawing>
          <wp:inline>
            <wp:extent cx="5334000" cy="922725"/>
            <wp:effectExtent b="0" l="0" r="0" t="0"/>
            <wp:docPr descr="Рис. 5: Запуск измененной lab7-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измененной lab7-2</w:t>
      </w:r>
    </w:p>
    <w:p>
      <w:pPr>
        <w:pStyle w:val="BodyText"/>
      </w:pPr>
      <w:r>
        <w:t xml:space="preserve">Теперь на экран вывелся перенос строки (его символ 10)</w:t>
      </w:r>
    </w:p>
    <w:bookmarkStart w:id="58" w:name="вывод-на-экран-значения-ea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 на экран значения eax</w:t>
      </w:r>
    </w:p>
    <w:p>
      <w:pPr>
        <w:pStyle w:val="FirstParagraph"/>
      </w:pPr>
      <w:r>
        <w:t xml:space="preserve">Создадим файл lab7-2.asm и откроем его в gedit.</w:t>
      </w:r>
      <w:r>
        <w:t xml:space="preserve"> </w:t>
      </w:r>
      <w:r>
        <w:t xml:space="preserve">Введем код из листинга 7.2</w:t>
      </w:r>
    </w:p>
    <w:p>
      <w:pPr>
        <w:pStyle w:val="CaptionedFigure"/>
      </w:pPr>
      <w:bookmarkStart w:id="45" w:name="fig:006"/>
      <w:r>
        <w:drawing>
          <wp:inline>
            <wp:extent cx="3124200" cy="2752725"/>
            <wp:effectExtent b="0" l="0" r="0" t="0"/>
            <wp:docPr descr="Рис. 6: Код из листинга 7.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 из листинга 7.2</w:t>
      </w:r>
    </w:p>
    <w:p>
      <w:pPr>
        <w:pStyle w:val="BodyText"/>
      </w:pPr>
      <w:r>
        <w:t xml:space="preserve">Скомпилируем код и запустим его</w:t>
      </w:r>
    </w:p>
    <w:p>
      <w:pPr>
        <w:pStyle w:val="CaptionedFigure"/>
      </w:pPr>
      <w:bookmarkStart w:id="49" w:name="fig:007"/>
      <w:r>
        <w:drawing>
          <wp:inline>
            <wp:extent cx="5334000" cy="703979"/>
            <wp:effectExtent b="0" l="0" r="0" t="0"/>
            <wp:docPr descr="Рис. 7: Вывод программы lab7-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 программы lab7-2</w:t>
      </w:r>
    </w:p>
    <w:p>
      <w:pPr>
        <w:pStyle w:val="BodyText"/>
      </w:pPr>
      <w:r>
        <w:t xml:space="preserve">На экран вывелся код символа j</w:t>
      </w:r>
    </w:p>
    <w:p>
      <w:pPr>
        <w:pStyle w:val="BodyText"/>
      </w:pPr>
      <w:r>
        <w:t xml:space="preserve">Теперь снова уберем из кода кавычки</w:t>
      </w:r>
    </w:p>
    <w:p>
      <w:pPr>
        <w:pStyle w:val="CaptionedFigure"/>
      </w:pPr>
      <w:bookmarkStart w:id="53" w:name="fig:008"/>
      <w:r>
        <w:drawing>
          <wp:inline>
            <wp:extent cx="1800225" cy="1590675"/>
            <wp:effectExtent b="0" l="0" r="0" t="0"/>
            <wp:docPr descr="Рис. 8: Замена символов на чис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Замена символов на числа</w:t>
      </w:r>
    </w:p>
    <w:p>
      <w:pPr>
        <w:pStyle w:val="BodyText"/>
      </w:pPr>
      <w:r>
        <w:t xml:space="preserve">Запустим измененную программу</w:t>
      </w:r>
    </w:p>
    <w:p>
      <w:pPr>
        <w:pStyle w:val="CaptionedFigure"/>
      </w:pPr>
      <w:bookmarkStart w:id="57" w:name="fig:009"/>
      <w:r>
        <w:drawing>
          <wp:inline>
            <wp:extent cx="5334000" cy="705635"/>
            <wp:effectExtent b="0" l="0" r="0" t="0"/>
            <wp:docPr descr="Рис. 9: Вывод измененной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Вывод измененной программы</w:t>
      </w:r>
    </w:p>
    <w:p>
      <w:pPr>
        <w:pStyle w:val="BodyText"/>
      </w:pPr>
      <w:r>
        <w:t xml:space="preserve">Теперь программа выводит просто сумму чисел 6+4 = 10</w:t>
      </w:r>
    </w:p>
    <w:bookmarkEnd w:id="58"/>
    <w:bookmarkStart w:id="63" w:name="замена-iprintlf-на-iprin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Замена iprintLf на iprint</w:t>
      </w:r>
    </w:p>
    <w:p>
      <w:pPr>
        <w:pStyle w:val="FirstParagraph"/>
      </w:pPr>
      <w:r>
        <w:t xml:space="preserve">Заменим функцию iprintLF на iprint</w:t>
      </w:r>
    </w:p>
    <w:p>
      <w:pPr>
        <w:pStyle w:val="BodyText"/>
      </w:pPr>
      <w:r>
        <w:t xml:space="preserve">Запустим теперь программу</w:t>
      </w:r>
    </w:p>
    <w:p>
      <w:pPr>
        <w:pStyle w:val="CaptionedFigure"/>
      </w:pPr>
      <w:bookmarkStart w:id="62" w:name="fig:010"/>
      <w:r>
        <w:drawing>
          <wp:inline>
            <wp:extent cx="5029200" cy="485775"/>
            <wp:effectExtent b="0" l="0" r="0" t="0"/>
            <wp:docPr descr="Рис. 10: Вывод измененной программы lab7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Вывод измененной программы lab7-2</w:t>
      </w:r>
    </w:p>
    <w:p>
      <w:pPr>
        <w:pStyle w:val="BodyText"/>
      </w:pPr>
      <w:r>
        <w:t xml:space="preserve">Теперь 10 вывелось с переносом строки, из-за того, что мы изменили функцию</w:t>
      </w:r>
    </w:p>
    <w:bookmarkEnd w:id="63"/>
    <w:bookmarkStart w:id="72" w:name="X35a3c2e85883f2424ae97968f9809c0dc964289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Программа на выполнение арифмитической операции</w:t>
      </w:r>
    </w:p>
    <w:p>
      <w:pPr>
        <w:pStyle w:val="FirstParagraph"/>
      </w:pPr>
      <w:r>
        <w:t xml:space="preserve">Создадим файл lab7-3.asm и введем в него код из листинга 7.3</w:t>
      </w:r>
    </w:p>
    <w:p>
      <w:pPr>
        <w:pStyle w:val="CaptionedFigure"/>
      </w:pPr>
      <w:bookmarkStart w:id="67" w:name="fig:011"/>
      <w:r>
        <w:drawing>
          <wp:inline>
            <wp:extent cx="5038725" cy="6429375"/>
            <wp:effectExtent b="0" l="0" r="0" t="0"/>
            <wp:docPr descr="Рис. 11: Код из листинга 7.3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Код из листинга 7.3</w:t>
      </w:r>
    </w:p>
    <w:p>
      <w:pPr>
        <w:pStyle w:val="BodyText"/>
      </w:pPr>
      <w:r>
        <w:t xml:space="preserve">Скомпилируем программу и запустим ее</w:t>
      </w:r>
    </w:p>
    <w:p>
      <w:pPr>
        <w:pStyle w:val="CaptionedFigure"/>
      </w:pPr>
      <w:bookmarkStart w:id="71" w:name="fig:012"/>
      <w:r>
        <w:drawing>
          <wp:inline>
            <wp:extent cx="5334000" cy="737152"/>
            <wp:effectExtent b="0" l="0" r="0" t="0"/>
            <wp:docPr descr="Рис. 12: Вывод программы lab7-3 на экран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Вывод программы lab7-3 на экран</w:t>
      </w:r>
    </w:p>
    <w:p>
      <w:pPr>
        <w:pStyle w:val="BodyText"/>
      </w:pPr>
      <w:r>
        <w:t xml:space="preserve">На экран выводится целая часть и остаток от деления выражения (5*2 + 3)/3</w:t>
      </w:r>
    </w:p>
    <w:bookmarkEnd w:id="72"/>
    <w:bookmarkStart w:id="81" w:name="программа-вычисляющая-46-2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Программа вычисляющая</w:t>
      </w:r>
      <w:r>
        <w:t xml:space="preserve"> </w:t>
      </w:r>
      <w:r>
        <w:rPr>
          <w:rStyle w:val="VerbatimChar"/>
        </w:rPr>
        <w:t xml:space="preserve">(4*6 + 2/5)</w:t>
      </w:r>
    </w:p>
    <w:p>
      <w:pPr>
        <w:pStyle w:val="FirstParagraph"/>
      </w:pPr>
      <w:r>
        <w:t xml:space="preserve">Изменим код программы так, что бы она вычисляла значение выражения</w:t>
      </w:r>
      <w:r>
        <w:t xml:space="preserve"> </w:t>
      </w:r>
      <w:r>
        <w:rPr>
          <w:rStyle w:val="VerbatimChar"/>
        </w:rPr>
        <w:t xml:space="preserve">(4*6 + 2)/5)</w:t>
      </w:r>
    </w:p>
    <w:p>
      <w:pPr>
        <w:pStyle w:val="CaptionedFigure"/>
      </w:pPr>
      <w:bookmarkStart w:id="76" w:name="fig:0121"/>
      <w:r>
        <w:drawing>
          <wp:inline>
            <wp:extent cx="4829175" cy="1609725"/>
            <wp:effectExtent b="0" l="0" r="0" t="0"/>
            <wp:docPr descr="Рис. 13: Измененная програма по вычислению выражения" title="" id="74" name="Picture"/>
            <a:graphic>
              <a:graphicData uri="http://schemas.openxmlformats.org/drawingml/2006/picture">
                <pic:pic>
                  <pic:nvPicPr>
                    <pic:cNvPr descr="image/1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Измененная програма по вычислению выражения</w:t>
      </w:r>
    </w:p>
    <w:p>
      <w:pPr>
        <w:pStyle w:val="CaptionedFigure"/>
      </w:pPr>
      <w:bookmarkStart w:id="80" w:name="fig:0122"/>
      <w:r>
        <w:drawing>
          <wp:inline>
            <wp:extent cx="5334000" cy="958453"/>
            <wp:effectExtent b="0" l="0" r="0" t="0"/>
            <wp:docPr descr="Рис. 14: Вывод вычислений программы" title="" id="78" name="Picture"/>
            <a:graphic>
              <a:graphicData uri="http://schemas.openxmlformats.org/drawingml/2006/picture">
                <pic:pic>
                  <pic:nvPicPr>
                    <pic:cNvPr descr="image/1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Вывод вычислений программы</w:t>
      </w:r>
    </w:p>
    <w:bookmarkEnd w:id="81"/>
    <w:bookmarkStart w:id="95" w:name="программа-для-вывода-вариант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ПРограмма для вывода варианта</w:t>
      </w:r>
    </w:p>
    <w:p>
      <w:pPr>
        <w:pStyle w:val="FirstParagraph"/>
      </w:pPr>
      <w:r>
        <w:t xml:space="preserve">Создадим файл variant.asm и введем в него код из листинга 7.4</w:t>
      </w:r>
    </w:p>
    <w:p>
      <w:pPr>
        <w:pStyle w:val="CaptionedFigure"/>
      </w:pPr>
      <w:bookmarkStart w:id="85" w:name="fig:013"/>
      <w:r>
        <w:drawing>
          <wp:inline>
            <wp:extent cx="5143500" cy="447675"/>
            <wp:effectExtent b="0" l="0" r="0" t="0"/>
            <wp:docPr descr="Рис. 15: Создание файла variant.asm" title="" id="83" name="Picture"/>
            <a:graphic>
              <a:graphicData uri="http://schemas.openxmlformats.org/drawingml/2006/picture">
                <pic:pic>
                  <pic:nvPicPr>
                    <pic:cNvPr descr="image/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Создание файла variant.asm</w:t>
      </w:r>
    </w:p>
    <w:p>
      <w:pPr>
        <w:pStyle w:val="CaptionedFigure"/>
      </w:pPr>
      <w:bookmarkStart w:id="89" w:name="fig:014"/>
      <w:r>
        <w:drawing>
          <wp:inline>
            <wp:extent cx="5334000" cy="4906139"/>
            <wp:effectExtent b="0" l="0" r="0" t="0"/>
            <wp:docPr descr="Рис. 16: Текст листинга 7.4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Текст листинга 7.4</w:t>
      </w:r>
    </w:p>
    <w:p>
      <w:pPr>
        <w:pStyle w:val="BodyText"/>
      </w:pPr>
      <w:r>
        <w:t xml:space="preserve">Скомпилируем и запустим программу. Введем туда свой студенческий билет.</w:t>
      </w:r>
    </w:p>
    <w:p>
      <w:pPr>
        <w:pStyle w:val="CaptionedFigure"/>
      </w:pPr>
      <w:bookmarkStart w:id="93" w:name="fig:015"/>
      <w:r>
        <w:drawing>
          <wp:inline>
            <wp:extent cx="4400550" cy="1304925"/>
            <wp:effectExtent b="0" l="0" r="0" t="0"/>
            <wp:docPr descr="Рис. 17: Вывод программы по номеру студенческого билета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Вывод программы по номеру студенческого билета</w:t>
      </w:r>
    </w:p>
    <w:p>
      <w:pPr>
        <w:pStyle w:val="BodyText"/>
      </w:pPr>
      <w:r>
        <w:t xml:space="preserve">Программа вывела вариант: 2</w:t>
      </w:r>
    </w:p>
    <w:bookmarkStart w:id="94" w:name="ответы-на-вопросы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За вывод на экран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стоки 31-32</w:t>
      </w:r>
    </w:p>
    <w:p>
      <w:pPr>
        <w:numPr>
          <w:ilvl w:val="0"/>
          <w:numId w:val="1001"/>
        </w:numPr>
      </w:pPr>
      <w:r>
        <w:t xml:space="preserve">инструкции на строка 19-21 используется для ввода числа из консоли в переменную</w:t>
      </w:r>
      <w:r>
        <w:t xml:space="preserve"> </w:t>
      </w:r>
      <w:r>
        <w:rPr>
          <w:rStyle w:val="VerbatimChar"/>
        </w:rPr>
        <w:t xml:space="preserve">x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преобразования ACII кода в число</w:t>
      </w:r>
    </w:p>
    <w:p>
      <w:pPr>
        <w:numPr>
          <w:ilvl w:val="0"/>
          <w:numId w:val="1001"/>
        </w:numPr>
      </w:pPr>
      <w:r>
        <w:t xml:space="preserve">За вычисление варианта отвечают строки 26-29</w:t>
      </w:r>
    </w:p>
    <w:p>
      <w:pPr>
        <w:numPr>
          <w:ilvl w:val="0"/>
          <w:numId w:val="1001"/>
        </w:numPr>
      </w:pPr>
      <w:r>
        <w:t xml:space="preserve">Остаток от деления записывается в</w:t>
      </w:r>
      <w:r>
        <w:t xml:space="preserve"> </w:t>
      </w:r>
      <w:r>
        <w:rPr>
          <w:rStyle w:val="VerbatimChar"/>
        </w:rPr>
        <w:t xml:space="preserve">edx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</w:t>
      </w:r>
    </w:p>
    <w:p>
      <w:pPr>
        <w:numPr>
          <w:ilvl w:val="0"/>
          <w:numId w:val="1001"/>
        </w:numPr>
      </w:pPr>
      <w:r>
        <w:t xml:space="preserve">За вывод результата вычислений отвечают строки 33-34</w:t>
      </w:r>
    </w:p>
    <w:bookmarkEnd w:id="94"/>
    <w:bookmarkEnd w:id="95"/>
    <w:bookmarkEnd w:id="96"/>
    <w:bookmarkStart w:id="10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вариант, 2, поэтому надо написать программу вычисляющую значение</w:t>
      </w:r>
      <w:r>
        <w:t xml:space="preserve"> </w:t>
      </w:r>
      <w:r>
        <w:rPr>
          <w:rStyle w:val="VerbatimChar"/>
        </w:rPr>
        <w:t xml:space="preserve">(12x + 3)*5</w:t>
      </w:r>
    </w:p>
    <w:p>
      <w:pPr>
        <w:pStyle w:val="BodyText"/>
      </w:pPr>
      <w:r>
        <w:t xml:space="preserve">Изменим программу выше, подставив вместо вычислений варианта по студенческому билету, вычисление функции</w:t>
      </w:r>
    </w:p>
    <w:p>
      <w:pPr>
        <w:pStyle w:val="CaptionedFigure"/>
      </w:pPr>
      <w:bookmarkStart w:id="100" w:name="fig:016"/>
      <w:r>
        <w:drawing>
          <wp:inline>
            <wp:extent cx="5334000" cy="2722728"/>
            <wp:effectExtent b="0" l="0" r="0" t="0"/>
            <wp:docPr descr="Рис. 18: Основная часть кода lab7-4.asm" title="" id="98" name="Picture"/>
            <a:graphic>
              <a:graphicData uri="http://schemas.openxmlformats.org/drawingml/2006/picture">
                <pic:pic>
                  <pic:nvPicPr>
                    <pic:cNvPr descr="image/1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18: Основная часть кода lab7-4.asm</w:t>
      </w:r>
    </w:p>
    <w:p>
      <w:pPr>
        <w:pStyle w:val="BodyText"/>
      </w:pPr>
      <w:r>
        <w:t xml:space="preserve">Скомпилируем и запустим программу. Введем значения x = 1 и x = 6</w:t>
      </w:r>
    </w:p>
    <w:p>
      <w:pPr>
        <w:pStyle w:val="CaptionedFigure"/>
      </w:pPr>
      <w:bookmarkStart w:id="104" w:name="fig:017"/>
      <w:r>
        <w:drawing>
          <wp:inline>
            <wp:extent cx="4914900" cy="2105025"/>
            <wp:effectExtent b="0" l="0" r="0" t="0"/>
            <wp:docPr descr="Рис. 19: Проверка правильного исполнения программы" title="" id="102" name="Picture"/>
            <a:graphic>
              <a:graphicData uri="http://schemas.openxmlformats.org/drawingml/2006/picture">
                <pic:pic>
                  <pic:nvPicPr>
                    <pic:cNvPr descr="image/1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19: Проверка правильного исполнения программы</w:t>
      </w:r>
    </w:p>
    <w:p>
      <w:pPr>
        <w:pStyle w:val="BodyText"/>
      </w:pPr>
      <w:r>
        <w:t xml:space="preserve">Прогармма вычисляет правильно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арифметические операции на языке ассемблера NASM и написали программу, вычсичляющую значение функции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№7.Арифметические</dc:title>
  <dc:creator>Плескачева Елизавета Андреевна</dc:creator>
  <dc:language>ru-RU</dc:language>
  <cp:keywords/>
  <dcterms:created xsi:type="dcterms:W3CDTF">2022-12-25T10:41:17Z</dcterms:created>
  <dcterms:modified xsi:type="dcterms:W3CDTF">2022-12-25T10:41:17Z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