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№11, перешла в него и создала файлы lab11-1.asm и readme.txt (рис. 1)</w:t>
      </w:r>
    </w:p>
    <w:p>
      <w:pPr>
        <w:pStyle w:val="CaptionedFigure"/>
      </w:pPr>
      <w:bookmarkStart w:id="24" w:name="fig:001"/>
      <w:r>
        <w:drawing>
          <wp:inline>
            <wp:extent cx="5334000" cy="1763603"/>
            <wp:effectExtent b="0" l="0" r="0" t="0"/>
            <wp:docPr descr="Рис. 1: Используемые команд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Используемые команды</w:t>
      </w:r>
    </w:p>
    <w:p>
      <w:pPr>
        <w:pStyle w:val="CaptionedFigure"/>
      </w:pPr>
      <w:bookmarkStart w:id="28" w:name="fig:002"/>
      <w:r>
        <w:drawing>
          <wp:inline>
            <wp:extent cx="5334000" cy="2963333"/>
            <wp:effectExtent b="0" l="0" r="0" t="0"/>
            <wp:docPr descr="Рис. 2: С помощью gedit ввела в файл lab11-1.asm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 помощью gedit ввела в файл lab11-1.asm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1848057"/>
            <wp:effectExtent b="0" l="0" r="0" t="0"/>
            <wp:docPr descr="Рис. 3: Создала исполняемый файл и проверила его работу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Создала исполняемый файл и проверила его работу</w:t>
      </w:r>
    </w:p>
    <w:p>
      <w:pPr>
        <w:pStyle w:val="BodyText"/>
      </w:pPr>
      <w:r>
        <w:t xml:space="preserve">После работы программы в файле записывается введённый пользователем текст (рис. 4)</w:t>
      </w:r>
    </w:p>
    <w:p>
      <w:pPr>
        <w:pStyle w:val="CaptionedFigure"/>
      </w:pPr>
      <w:bookmarkStart w:id="36" w:name="fig:004"/>
      <w:r>
        <w:drawing>
          <wp:inline>
            <wp:extent cx="5334000" cy="1174059"/>
            <wp:effectExtent b="0" l="0" r="0" t="0"/>
            <wp:docPr descr="Рис. 4: С помощью команды cat прочитала содержимо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 помощью команды cat прочитала содержимое файла</w:t>
      </w:r>
    </w:p>
    <w:p>
      <w:pPr>
        <w:pStyle w:val="BodyText"/>
      </w:pPr>
      <w:r>
        <w:t xml:space="preserve">С помощью команды chmod убрала право на исполение для всех пользователей. С помощью команды ls и ключа -l посмотрела права доступа пользователей к файлу lab11-1 (рис. 5)</w:t>
      </w:r>
    </w:p>
    <w:p>
      <w:pPr>
        <w:pStyle w:val="CaptionedFigure"/>
      </w:pPr>
      <w:bookmarkStart w:id="40" w:name="fig:005"/>
      <w:r>
        <w:drawing>
          <wp:inline>
            <wp:extent cx="5334000" cy="2457706"/>
            <wp:effectExtent b="0" l="0" r="0" t="0"/>
            <wp:docPr descr="Рис. 5: Изменила права доступа к исполняемому файлу lab11-1, запретив его выполнени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Изменила права доступа к исполняемому файлу lab11-1, запретив его выполнение</w:t>
      </w:r>
    </w:p>
    <w:p>
      <w:pPr>
        <w:pStyle w:val="BodyText"/>
      </w:pPr>
      <w:r>
        <w:t xml:space="preserve">После попытки выполнить файл высвечивается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из-за того, что я убрала право на исполнение файла lab11-1.</w:t>
      </w:r>
    </w:p>
    <w:p>
      <w:pPr>
        <w:pStyle w:val="BodyText"/>
      </w:pPr>
      <w:r>
        <w:t xml:space="preserve">С помощью команды chmod добавила право на исполение для всех пользователей. С помощью команды ls и ключа -l посмотрела права доступа пользователей к файлу lab11-1.asm (рис. 6)</w:t>
      </w:r>
    </w:p>
    <w:p>
      <w:pPr>
        <w:pStyle w:val="CaptionedFigure"/>
      </w:pPr>
      <w:bookmarkStart w:id="44" w:name="fig:006"/>
      <w:r>
        <w:drawing>
          <wp:inline>
            <wp:extent cx="5334000" cy="3152567"/>
            <wp:effectExtent b="0" l="0" r="0" t="0"/>
            <wp:docPr descr="Рис. 6: Изменила права доступа к файлу lab11-1.asm с исходным текстом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Изменила права доступа к файлу lab11-1.asm с исходным текстом программы</w:t>
      </w:r>
    </w:p>
    <w:p>
      <w:pPr>
        <w:pStyle w:val="BodyText"/>
      </w:pPr>
      <w:r>
        <w:t xml:space="preserve">После запуска файла появляются ошибки, так как файл lab11-1.asm не расчитан на исполнение.</w:t>
      </w:r>
    </w:p>
    <w:p>
      <w:pPr>
        <w:pStyle w:val="BodyText"/>
      </w:pPr>
      <w:r>
        <w:t xml:space="preserve">Предоставила права доступа к файлу readme.txt в соответствии со вторым вариантом, полученным в лабораторной работе №7 (рис. 7)</w:t>
      </w:r>
    </w:p>
    <w:p>
      <w:pPr>
        <w:pStyle w:val="CaptionedFigure"/>
      </w:pPr>
      <w:bookmarkStart w:id="48" w:name="fig:007"/>
      <w:r>
        <w:drawing>
          <wp:inline>
            <wp:extent cx="5334000" cy="2572785"/>
            <wp:effectExtent b="0" l="0" r="0" t="0"/>
            <wp:docPr descr="Рис. 7: Используемые команд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Используемые команды</w:t>
      </w:r>
    </w:p>
    <w:p>
      <w:pPr>
        <w:pStyle w:val="BodyText"/>
      </w:pPr>
      <w:r>
        <w:t xml:space="preserve">С помощью команды ls и ключа -l посмотрела права доступа пользователей к файлу lab11-1.asm</w:t>
      </w:r>
    </w:p>
    <w:bookmarkEnd w:id="49"/>
    <w:bookmarkStart w:id="10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aptionedFigure"/>
      </w:pPr>
      <w:bookmarkStart w:id="53" w:name="fig:008"/>
      <w:r>
        <w:drawing>
          <wp:inline>
            <wp:extent cx="5334000" cy="2163727"/>
            <wp:effectExtent b="0" l="0" r="0" t="0"/>
            <wp:docPr descr="Рис. 8: С помощью gedit ввела в файл lab11-1.asm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 помощью gedit ввела в файл lab11-1.asm текст программы</w:t>
      </w:r>
    </w:p>
    <w:p>
      <w:pPr>
        <w:pStyle w:val="CaptionedFigure"/>
      </w:pPr>
      <w:bookmarkStart w:id="57" w:name="fig:009"/>
      <w:r>
        <w:drawing>
          <wp:inline>
            <wp:extent cx="5334000" cy="280736"/>
            <wp:effectExtent b="0" l="0" r="0" t="0"/>
            <wp:docPr descr="Рис. 9: Вывод на экран сообщения “Как вас зовут? -”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Вывод на экран сообщения</w:t>
      </w:r>
      <w:r>
        <w:t xml:space="preserve"> </w:t>
      </w:r>
      <w:r>
        <w:t xml:space="preserve">“</w:t>
      </w:r>
      <w:r>
        <w:t xml:space="preserve">Как вас зовут? -</w:t>
      </w:r>
      <w:r>
        <w:t xml:space="preserve">”</w:t>
      </w:r>
    </w:p>
    <w:p>
      <w:pPr>
        <w:pStyle w:val="CaptionedFigure"/>
      </w:pPr>
      <w:bookmarkStart w:id="61" w:name="fig:010"/>
      <w:r>
        <w:drawing>
          <wp:inline>
            <wp:extent cx="5334000" cy="431376"/>
            <wp:effectExtent b="0" l="0" r="0" t="0"/>
            <wp:docPr descr="Рис. 10: Команды, позволяющие пользователю ввести своё имя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Команды, позволяющие пользователю ввести своё имя</w:t>
      </w:r>
    </w:p>
    <w:p>
      <w:pPr>
        <w:pStyle w:val="CaptionedFigure"/>
      </w:pPr>
      <w:bookmarkStart w:id="65" w:name="fig:011"/>
      <w:r>
        <w:drawing>
          <wp:inline>
            <wp:extent cx="5334000" cy="540931"/>
            <wp:effectExtent b="0" l="0" r="0" t="0"/>
            <wp:docPr descr="Рис. 11: Создание файла с именем name.txt с помощью системного вызова sys_creat. Имя файла указано в section .data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Создание файла с именем name.txt с помощью системного вызова sys_creat. Имя файла указано в section .data</w:t>
      </w:r>
    </w:p>
    <w:p>
      <w:pPr>
        <w:pStyle w:val="CaptionedFigure"/>
      </w:pPr>
      <w:bookmarkStart w:id="69" w:name="fig:012"/>
      <w:r>
        <w:drawing>
          <wp:inline>
            <wp:extent cx="5334000" cy="417681"/>
            <wp:effectExtent b="0" l="0" r="0" t="0"/>
            <wp:docPr descr="Рис. 12: Вызов подпрограммы, открывающей файл name.tx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Вызов подпрограммы, открывающей файл name.txt</w:t>
      </w:r>
    </w:p>
    <w:p>
      <w:pPr>
        <w:pStyle w:val="CaptionedFigure"/>
      </w:pPr>
      <w:bookmarkStart w:id="73" w:name="fig:013"/>
      <w:r>
        <w:drawing>
          <wp:inline>
            <wp:extent cx="5334000" cy="849057"/>
            <wp:effectExtent b="0" l="0" r="0" t="0"/>
            <wp:docPr descr="Рис. 13: Команды, открывающие файл. Системный вызов sys_open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Команды, открывающие файл. Системный вызов sys_open</w:t>
      </w:r>
    </w:p>
    <w:p>
      <w:pPr>
        <w:pStyle w:val="CaptionedFigure"/>
      </w:pPr>
      <w:bookmarkStart w:id="77" w:name="fig:014"/>
      <w:r>
        <w:drawing>
          <wp:inline>
            <wp:extent cx="5334000" cy="691571"/>
            <wp:effectExtent b="0" l="0" r="0" t="0"/>
            <wp:docPr descr="Рис. 14: Запись в файл name.txt сообщения “Меня зовут” с помощью системного вызова sys_writ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Запись в файл name.txt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с помощью системного вызова sys_write</w:t>
      </w:r>
    </w:p>
    <w:p>
      <w:pPr>
        <w:pStyle w:val="CaptionedFigure"/>
      </w:pPr>
      <w:bookmarkStart w:id="81" w:name="fig:015"/>
      <w:r>
        <w:drawing>
          <wp:inline>
            <wp:extent cx="5334000" cy="431376"/>
            <wp:effectExtent b="0" l="0" r="0" t="0"/>
            <wp:docPr descr="Рис. 15: Вызов подпрограммы, закрывающей файл name.txt и вновь его открывающей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Вызов подпрограммы, закрывающей файл name.txt и вновь его открывающей</w:t>
      </w:r>
    </w:p>
    <w:p>
      <w:pPr>
        <w:pStyle w:val="CaptionedFigure"/>
      </w:pPr>
      <w:bookmarkStart w:id="85" w:name="fig:016"/>
      <w:r>
        <w:drawing>
          <wp:inline>
            <wp:extent cx="5334000" cy="698418"/>
            <wp:effectExtent b="0" l="0" r="0" t="0"/>
            <wp:docPr descr="Рис. 16: Команды, закрывающие файл. Системный вызов sys_close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Команды, закрывающие файл. Системный вызов sys_close</w:t>
      </w:r>
    </w:p>
    <w:p>
      <w:pPr>
        <w:pStyle w:val="CaptionedFigure"/>
      </w:pPr>
      <w:bookmarkStart w:id="89" w:name="fig:017"/>
      <w:r>
        <w:drawing>
          <wp:inline>
            <wp:extent cx="5334000" cy="705265"/>
            <wp:effectExtent b="0" l="0" r="0" t="0"/>
            <wp:docPr descr="Рис. 17: Изменение содержимого файла с помощью системного вызова sys_lseek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Изменение содержимого файла с помощью системного вызова sys_lseek</w:t>
      </w:r>
    </w:p>
    <w:p>
      <w:pPr>
        <w:pStyle w:val="CaptionedFigure"/>
      </w:pPr>
      <w:bookmarkStart w:id="93" w:name="fig:018"/>
      <w:r>
        <w:drawing>
          <wp:inline>
            <wp:extent cx="5334000" cy="554626"/>
            <wp:effectExtent b="0" l="0" r="0" t="0"/>
            <wp:docPr descr="Рис. 18: Запись в файл name.txt введённого пользователем имени с помощью системного вызова sys_write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Запись в файл name.txt введённого пользователем имени с помощью системного вызова sys_write</w:t>
      </w:r>
    </w:p>
    <w:p>
      <w:pPr>
        <w:pStyle w:val="CaptionedFigure"/>
      </w:pPr>
      <w:bookmarkStart w:id="97" w:name="fig:019"/>
      <w:r>
        <w:drawing>
          <wp:inline>
            <wp:extent cx="5334000" cy="294431"/>
            <wp:effectExtent b="0" l="0" r="0" t="0"/>
            <wp:docPr descr="Рис. 19: Конец выполнения програ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Конец выполнения программы</w:t>
      </w:r>
    </w:p>
    <w:p>
      <w:pPr>
        <w:pStyle w:val="BodyText"/>
      </w:pPr>
      <w:r>
        <w:t xml:space="preserve">Создала исполняемый файл и проверила его работу (рис. 20)</w:t>
      </w:r>
    </w:p>
    <w:p>
      <w:pPr>
        <w:pStyle w:val="CaptionedFigure"/>
      </w:pPr>
      <w:bookmarkStart w:id="101" w:name="fig:020"/>
      <w:r>
        <w:drawing>
          <wp:inline>
            <wp:extent cx="5334000" cy="2239410"/>
            <wp:effectExtent b="0" l="0" r="0" t="0"/>
            <wp:docPr descr="Рис. 20: Проверила содержимое файла с помощью команды cat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Проверила содержимое файла с помощью команды cat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для работы с файлами.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файлами средствами Nasm</dc:title>
  <dc:creator>Плескачева Елизавета Андреевна</dc:creator>
  <dc:language>ru-RU</dc:language>
  <cp:keywords/>
  <dcterms:created xsi:type="dcterms:W3CDTF">2022-12-22T10:46:37Z</dcterms:created>
  <dcterms:modified xsi:type="dcterms:W3CDTF">2022-12-22T10:46:37Z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Отчёт по лабораторной работе №11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