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5"/>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2"/>
          <w:rFonts w:ascii="Arial" w:cs="Arial" w:hAnsi="Arial" w:eastAsia="Arial"/>
          <w:color w:val="0000ff"/>
          <w:sz w:val="20"/>
          <w:szCs w:val="20"/>
          <w:u w:val="single" w:color="0000ff"/>
          <w:rtl w:val="0"/>
          <w:lang w:val="en-US"/>
        </w:rPr>
        <w:fldChar w:fldCharType="begin" w:fldLock="0"/>
      </w:r>
      <w:r>
        <w:rPr>
          <w:rStyle w:val="Hyperlink.2"/>
          <w:rFonts w:ascii="Arial" w:cs="Arial" w:hAnsi="Arial" w:eastAsia="Arial"/>
          <w:color w:val="0000ff"/>
          <w:sz w:val="20"/>
          <w:szCs w:val="20"/>
          <w:u w:val="single" w:color="0000ff"/>
          <w:rtl w:val="0"/>
          <w:lang w:val="en-US"/>
        </w:rPr>
        <w:instrText xml:space="preserve"> HYPERLINK "https://github.com/kukuu/worldlabs"</w:instrText>
      </w:r>
      <w:r>
        <w:rPr>
          <w:rStyle w:val="Hyperlink.2"/>
          <w:rFonts w:ascii="Arial" w:cs="Arial" w:hAnsi="Arial" w:eastAsia="Arial"/>
          <w:color w:val="0000ff"/>
          <w:sz w:val="20"/>
          <w:szCs w:val="20"/>
          <w:u w:val="single" w:color="0000ff"/>
          <w:rtl w:val="0"/>
          <w:lang w:val="en-US"/>
        </w:rPr>
        <w:fldChar w:fldCharType="separate" w:fldLock="0"/>
      </w:r>
      <w:r>
        <w:rPr>
          <w:rStyle w:val="Hyperlink.2"/>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"https://github.com/kukuu/AGILITY"</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"https://github.com/kukuu/digitalTransformationStrategies"</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4"/>
          <w:color w:val="1155cc"/>
          <w:sz w:val="20"/>
          <w:szCs w:val="20"/>
          <w:u w:val="single" w:color="1155cc"/>
          <w:lang w:val="en-US"/>
        </w:rPr>
        <w:fldChar w:fldCharType="begin" w:fldLock="0"/>
      </w:r>
      <w:r>
        <w:rPr>
          <w:rStyle w:val="Hyperlink.4"/>
          <w:color w:val="1155cc"/>
          <w:sz w:val="20"/>
          <w:szCs w:val="20"/>
          <w:u w:val="single" w:color="1155cc"/>
          <w:lang w:val="en-US"/>
        </w:rPr>
        <w:instrText xml:space="preserve"> HYPERLINK "http://www.goldhawk-college.com/istudio/tech-delivery.html"</w:instrText>
      </w:r>
      <w:r>
        <w:rPr>
          <w:rStyle w:val="Hyperlink.4"/>
          <w:color w:val="1155cc"/>
          <w:sz w:val="20"/>
          <w:szCs w:val="20"/>
          <w:u w:val="single" w:color="1155cc"/>
          <w:lang w:val="en-US"/>
        </w:rPr>
        <w:fldChar w:fldCharType="separate" w:fldLock="0"/>
      </w:r>
      <w:r>
        <w:rPr>
          <w:rStyle w:val="Hyperlink.4"/>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Managing Performance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"http://www.jaguarlandrover.com/"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"https://www.specsavers.com/"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is a Computer Systems Engineer, Digital Transformation Specialist, and an Academic with</w:t>
      </w:r>
      <w:r>
        <w:rPr>
          <w:rFonts w:ascii="Arial" w:hAnsi="Arial"/>
          <w:sz w:val="20"/>
          <w:szCs w:val="20"/>
          <w:u w:color="000000"/>
          <w:rtl w:val="0"/>
          <w:lang w:val="en-US"/>
        </w:rPr>
        <w:t>20</w:t>
      </w:r>
      <w:r>
        <w:rPr>
          <w:rFonts w:ascii="Arial" w:hAnsi="Arial"/>
          <w:sz w:val="20"/>
          <w:szCs w:val="20"/>
          <w:u w:color="000000"/>
          <w:rtl w:val="0"/>
          <w:lang w:val="en-US"/>
        </w:rPr>
        <w:t xml:space="preserve">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w:t>
      </w:r>
      <w:r>
        <w:rPr>
          <w:rFonts w:ascii="Arial" w:hAnsi="Arial"/>
          <w:sz w:val="20"/>
          <w:szCs w:val="20"/>
          <w:u w:color="000000"/>
          <w:rtl w:val="0"/>
          <w:lang w:val="en-US"/>
        </w:rPr>
        <w:t xml:space="preserve">full life cycle </w:t>
      </w:r>
      <w:r>
        <w:rPr>
          <w:rFonts w:ascii="Arial" w:hAnsi="Arial"/>
          <w:sz w:val="20"/>
          <w:szCs w:val="20"/>
          <w:u w:color="000000"/>
          <w:rtl w:val="0"/>
          <w:lang w:val="en-US"/>
        </w:rPr>
        <w:t xml:space="preserve">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 Developer and engineer at heart he loves turning difficult problems into elegant and simple solutions and to this end likes to  input into</w:t>
      </w:r>
      <w:r>
        <w:rPr>
          <w:rStyle w:val="None"/>
          <w:color w:val="000000"/>
          <w:sz w:val="20"/>
          <w:szCs w:val="20"/>
          <w:u w:color="000000"/>
          <w:rtl w:val="0"/>
          <w:lang w:val="en-US"/>
        </w:rPr>
        <w:t xml:space="preserve"> and add value to</w:t>
      </w:r>
      <w:r>
        <w:rPr>
          <w:rStyle w:val="None"/>
          <w:color w:val="000000"/>
          <w:sz w:val="20"/>
          <w:szCs w:val="20"/>
          <w:u w:color="000000"/>
          <w:rtl w:val="0"/>
          <w:lang w:val="en-US"/>
        </w:rPr>
        <w:t xml:space="preserve">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r>
        <w:rPr>
          <w:rStyle w:val="None"/>
          <w:color w:val="000000"/>
          <w:sz w:val="20"/>
          <w:szCs w:val="20"/>
          <w:u w:color="000000"/>
          <w:rtl w:val="0"/>
          <w:lang w:val="en-US"/>
        </w:rPr>
        <w:t xml:space="preserve"> Vanilla JavaScript was the de-facto  programming language used by the BBC during his time at the company.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and stakeholder management,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In his spare time, he runs JavaScript and digital transformation computer programming workshop sessions in selected Institutes of Higher Education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s programming experience</w:t>
      </w:r>
      <w:r>
        <w:rPr>
          <w:rStyle w:val="None"/>
          <w:rFonts w:ascii="Arial" w:hAnsi="Arial"/>
          <w:sz w:val="20"/>
          <w:szCs w:val="20"/>
          <w:u w:color="000000"/>
          <w:rtl w:val="0"/>
          <w:lang w:val="en-US"/>
        </w:rPr>
        <w:t xml:space="preserve"> is FULL STACK. B</w:t>
      </w:r>
      <w:r>
        <w:rPr>
          <w:rStyle w:val="None"/>
          <w:rFonts w:ascii="Arial" w:hAnsi="Arial"/>
          <w:sz w:val="20"/>
          <w:szCs w:val="20"/>
          <w:u w:color="000000"/>
          <w:rtl w:val="0"/>
          <w:lang w:val="en-US"/>
        </w:rPr>
        <w:t xml:space="preserve">oth UI and Server Side API Technologies including Isomorphic JavaScript, </w:t>
      </w:r>
      <w:r>
        <w:rPr>
          <w:rStyle w:val="None"/>
          <w:rFonts w:ascii="Arial" w:hAnsi="Arial"/>
          <w:sz w:val="20"/>
          <w:szCs w:val="20"/>
          <w:u w:color="000000"/>
          <w:rtl w:val="0"/>
          <w:lang w:val="en-US"/>
        </w:rPr>
        <w:t xml:space="preserve">PHP, XAMPP/LAMP, </w:t>
      </w:r>
      <w:r>
        <w:rPr>
          <w:rStyle w:val="None"/>
          <w:rFonts w:ascii="Arial" w:hAnsi="Arial"/>
          <w:sz w:val="20"/>
          <w:szCs w:val="20"/>
          <w:u w:color="000000"/>
          <w:rtl w:val="0"/>
          <w:lang w:val="en-US"/>
        </w:rPr>
        <w:t xml:space="preserve">Object Oriented Programming, Databases, the </w:t>
      </w:r>
      <w:r>
        <w:rPr>
          <w:rStyle w:val="None"/>
          <w:rFonts w:ascii="Arial" w:hAnsi="Arial"/>
          <w:sz w:val="20"/>
          <w:szCs w:val="20"/>
          <w:u w:color="000000"/>
          <w:rtl w:val="0"/>
          <w:lang w:val="en-US"/>
        </w:rPr>
        <w:t>N</w:t>
      </w:r>
      <w:r>
        <w:rPr>
          <w:rStyle w:val="None"/>
          <w:rFonts w:ascii="Arial" w:hAnsi="Arial"/>
          <w:sz w:val="20"/>
          <w:szCs w:val="20"/>
          <w:u w:color="000000"/>
          <w:rtl w:val="0"/>
          <w:lang w:val="en-US"/>
        </w:rPr>
        <w:t>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r>
        <w:rPr>
          <w:rStyle w:val="None"/>
          <w:rFonts w:ascii="Arial" w:hAnsi="Arial"/>
          <w:sz w:val="20"/>
          <w:szCs w:val="20"/>
          <w:u w:color="000000"/>
          <w:rtl w:val="0"/>
          <w:lang w:val="en-US"/>
        </w:rPr>
        <w:t xml:space="preserve">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"https://github.com/kukuu/worldlabs"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 He enjoys code writing, and maintains an active and  living Github software repository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"https://github.com/kukuu?tab=repositories"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https://github.com/kukuu?tab=repositories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w:t>
      </w:r>
    </w:p>
    <w:p>
      <w:pPr>
        <w:pStyle w:val="gmail-p1"/>
        <w:rPr>
          <w:rFonts w:ascii="Arial" w:cs="Arial" w:hAnsi="Arial" w:eastAsia="Arial"/>
          <w:b w:val="1"/>
          <w:bCs w:val="1"/>
          <w:sz w:val="24"/>
          <w:szCs w:val="24"/>
        </w:rPr>
      </w:pPr>
    </w:p>
    <w:p>
      <w:pPr>
        <w:pStyle w:val="gmail-p1"/>
        <w:rPr>
          <w:rFonts w:ascii="Arial" w:cs="Arial" w:hAnsi="Arial" w:eastAsia="Arial"/>
          <w:b w:val="1"/>
          <w:bCs w:val="1"/>
          <w:sz w:val="24"/>
          <w:szCs w:val="24"/>
        </w:rPr>
      </w:pPr>
      <w:r>
        <w:rPr>
          <w:rFonts w:ascii="Arial" w:hAnsi="Arial"/>
          <w:b w:val="1"/>
          <w:bCs w:val="1"/>
          <w:sz w:val="24"/>
          <w:szCs w:val="24"/>
          <w:rtl w:val="0"/>
          <w:lang w:val="en-US"/>
        </w:rPr>
        <w:t>Projects</w:t>
      </w:r>
      <w:r>
        <w:rPr>
          <w:rFonts w:ascii="Arial" w:hAnsi="Arial"/>
          <w:b w:val="1"/>
          <w:bCs w:val="1"/>
          <w:sz w:val="24"/>
          <w:szCs w:val="24"/>
          <w:rtl w:val="0"/>
          <w:lang w:val="en-US"/>
        </w:rPr>
        <w:t xml:space="preserve"> Overview</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Style w:val="None"/>
          <w:rFonts w:ascii="Arial" w:hAnsi="Arial"/>
          <w:sz w:val="20"/>
          <w:szCs w:val="20"/>
          <w:rtl w:val="0"/>
          <w:lang w:val="en-US"/>
        </w:rPr>
        <w:t>Leading the  Development</w:t>
      </w:r>
      <w:r>
        <w:rPr>
          <w:rStyle w:val="None"/>
          <w:rFonts w:ascii="Arial" w:hAnsi="Arial"/>
          <w:sz w:val="20"/>
          <w:szCs w:val="20"/>
          <w:rtl w:val="0"/>
          <w:lang w:val="en-US"/>
        </w:rPr>
        <w:t>, QA</w:t>
      </w:r>
      <w:r>
        <w:rPr>
          <w:rStyle w:val="None"/>
          <w:rFonts w:ascii="Arial" w:hAnsi="Arial"/>
          <w:sz w:val="20"/>
          <w:szCs w:val="20"/>
          <w:rtl w:val="0"/>
          <w:lang w:val="en-US"/>
        </w:rPr>
        <w:t xml:space="preserve"> and Platform Teams in the Managed Service Area</w:t>
      </w:r>
      <w:r>
        <w:rPr>
          <w:rStyle w:val="None"/>
          <w:rFonts w:ascii="Arial" w:hAnsi="Arial"/>
          <w:sz w:val="20"/>
          <w:szCs w:val="20"/>
          <w:rtl w:val="0"/>
          <w:lang w:val="en-US"/>
        </w:rPr>
        <w:t xml:space="preserve"> in</w:t>
      </w:r>
      <w:r>
        <w:rPr>
          <w:rStyle w:val="None"/>
          <w:rFonts w:ascii="Arial" w:hAnsi="Arial"/>
          <w:sz w:val="20"/>
          <w:szCs w:val="20"/>
          <w:rtl w:val="0"/>
          <w:lang w:val="en-US"/>
        </w:rPr>
        <w:t xml:space="preserve"> full lifecycle development and support of innovative, creative and fully-customised solutions</w:t>
      </w:r>
      <w:r>
        <w:rPr>
          <w:rStyle w:val="None"/>
          <w:rFonts w:ascii="Arial" w:hAnsi="Arial"/>
          <w:sz w:val="20"/>
          <w:szCs w:val="20"/>
          <w:rtl w:val="0"/>
          <w:lang w:val="en-US"/>
        </w:rPr>
        <w:t xml:space="preserve">, and </w:t>
      </w:r>
      <w:r>
        <w:rPr>
          <w:rStyle w:val="None"/>
          <w:rFonts w:ascii="Arial" w:hAnsi="Arial"/>
          <w:sz w:val="20"/>
          <w:szCs w:val="20"/>
          <w:rtl w:val="0"/>
          <w:lang w:val="en-US"/>
        </w:rPr>
        <w:t>digital transformation projects for commercial customers</w:t>
      </w:r>
      <w:r>
        <w:rPr>
          <w:rStyle w:val="None"/>
          <w:rFonts w:ascii="Arial" w:hAnsi="Arial"/>
          <w:sz w:val="20"/>
          <w:szCs w:val="20"/>
          <w:rtl w:val="0"/>
          <w:lang w:val="en-US"/>
        </w:rPr>
        <w:t xml:space="preserve">. </w:t>
      </w:r>
      <w:r>
        <w:rPr>
          <w:rStyle w:val="None"/>
          <w:rFonts w:ascii="Arial" w:hAnsi="Arial"/>
          <w:sz w:val="20"/>
          <w:szCs w:val="20"/>
          <w:rtl w:val="0"/>
          <w:lang w:val="en-US"/>
        </w:rPr>
        <w:t>Transitioning application support of the eCommerce Enterprise Platform portal for Jaguar Land Rover, Vodafone,  BP, Greater London Authority and Freshfields from projects delivery to managed service.</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6"/>
          <w:rFonts w:ascii="Arial" w:cs="Arial" w:hAnsi="Arial" w:eastAsia="Arial"/>
          <w:sz w:val="20"/>
          <w:szCs w:val="20"/>
        </w:rPr>
        <w:fldChar w:fldCharType="begin" w:fldLock="0"/>
      </w:r>
      <w:r>
        <w:rPr>
          <w:rStyle w:val="Hyperlink.6"/>
          <w:rFonts w:ascii="Arial" w:cs="Arial" w:hAnsi="Arial" w:eastAsia="Arial"/>
          <w:sz w:val="20"/>
          <w:szCs w:val="20"/>
        </w:rPr>
        <w:instrText xml:space="preserve"> HYPERLINK "http://marksandspspencer.com"</w:instrText>
      </w:r>
      <w:r>
        <w:rPr>
          <w:rStyle w:val="Hyperlink.6"/>
          <w:rFonts w:ascii="Arial" w:cs="Arial" w:hAnsi="Arial" w:eastAsia="Arial"/>
          <w:sz w:val="20"/>
          <w:szCs w:val="20"/>
        </w:rPr>
        <w:fldChar w:fldCharType="separate" w:fldLock="0"/>
      </w:r>
      <w:r>
        <w:rPr>
          <w:rStyle w:val="Hyperlink.6"/>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 Development, QA </w:t>
      </w:r>
      <w:r>
        <w:rPr>
          <w:rStyle w:val="None"/>
          <w:rFonts w:ascii="Arial" w:hAnsi="Arial"/>
          <w:color w:val="000000"/>
          <w:sz w:val="20"/>
          <w:szCs w:val="20"/>
          <w:u w:color="000000"/>
          <w:rtl w:val="0"/>
          <w:lang w:val="en-US"/>
        </w:rPr>
        <w:t xml:space="preserve">and </w:t>
      </w:r>
      <w:r>
        <w:rPr>
          <w:rStyle w:val="None"/>
          <w:rFonts w:ascii="Arial" w:hAnsi="Arial"/>
          <w:color w:val="000000"/>
          <w:sz w:val="20"/>
          <w:szCs w:val="20"/>
          <w:u w:color="000000"/>
          <w:rtl w:val="0"/>
          <w:lang w:val="en-US"/>
        </w:rPr>
        <w:t>DevOps</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Supporting</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multiple  Agile teams in </w:t>
      </w:r>
      <w:r>
        <w:rPr>
          <w:rFonts w:ascii="Arial" w:hAnsi="Arial"/>
          <w:sz w:val="20"/>
          <w:szCs w:val="20"/>
          <w:rtl w:val="0"/>
          <w:lang w:val="en-US"/>
        </w:rPr>
        <w:t xml:space="preserve">the eCommerce </w:t>
      </w:r>
      <w:r>
        <w:rPr>
          <w:rFonts w:ascii="Arial" w:hAnsi="Arial"/>
          <w:sz w:val="20"/>
          <w:szCs w:val="20"/>
          <w:rtl w:val="0"/>
          <w:lang w:val="en-US"/>
        </w:rPr>
        <w:t xml:space="preserve">online </w:t>
      </w:r>
      <w:r>
        <w:rPr>
          <w:rFonts w:ascii="Arial" w:hAnsi="Arial"/>
          <w:sz w:val="20"/>
          <w:szCs w:val="20"/>
          <w:rtl w:val="0"/>
          <w:lang w:val="en-US"/>
        </w:rPr>
        <w:t xml:space="preserve"> Platform</w:t>
      </w:r>
      <w:r>
        <w:rPr>
          <w:rFonts w:ascii="Arial" w:hAnsi="Arial"/>
          <w:sz w:val="20"/>
          <w:szCs w:val="20"/>
          <w:rtl w:val="0"/>
          <w:lang w:val="en-US"/>
        </w:rPr>
        <w:t xml:space="preserve"> portals for clients. Namely,</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development platforms</w:t>
      </w:r>
      <w:r>
        <w:rPr>
          <w:rFonts w:ascii="Arial" w:hAnsi="Arial"/>
          <w:sz w:val="20"/>
          <w:szCs w:val="20"/>
          <w:rtl w:val="0"/>
          <w:lang w:val="en-US"/>
        </w:rPr>
        <w:t xml:space="preserve"> : Supports, Automation, Reproducible, Elastic, Smooth, Traceable, </w:t>
      </w:r>
      <w:r>
        <w:rPr>
          <w:rFonts w:ascii="Arial" w:hAnsi="Arial"/>
          <w:sz w:val="20"/>
          <w:szCs w:val="20"/>
          <w:rtl w:val="0"/>
          <w:lang w:val="en-US"/>
        </w:rPr>
        <w:t>CI</w:t>
      </w:r>
      <w:r>
        <w:rPr>
          <w:rFonts w:ascii="Arial" w:hAnsi="Arial"/>
          <w:sz w:val="20"/>
          <w:szCs w:val="20"/>
          <w:rtl w:val="0"/>
          <w:lang w:val="en-US"/>
        </w:rPr>
        <w:t>/CD</w:t>
      </w:r>
      <w:r>
        <w:rPr>
          <w:rFonts w:ascii="Arial" w:hAnsi="Arial"/>
          <w:sz w:val="20"/>
          <w:szCs w:val="20"/>
          <w:rtl w:val="0"/>
          <w:lang w:val="en-US"/>
        </w:rPr>
        <w:t xml:space="preserve">, Automated Testing, Quality Assurance, and use of </w:t>
      </w:r>
      <w:r>
        <w:rPr>
          <w:rFonts w:ascii="Arial" w:hAnsi="Arial"/>
          <w:sz w:val="20"/>
          <w:szCs w:val="20"/>
          <w:rtl w:val="0"/>
          <w:lang w:val="en-US"/>
        </w:rPr>
        <w:t>b</w:t>
      </w:r>
      <w:r>
        <w:rPr>
          <w:rFonts w:ascii="Arial" w:hAnsi="Arial"/>
          <w:sz w:val="20"/>
          <w:szCs w:val="20"/>
          <w:rtl w:val="0"/>
          <w:lang w:val="en-US"/>
        </w:rPr>
        <w:t xml:space="preserve">est </w:t>
      </w:r>
      <w:r>
        <w:rPr>
          <w:rFonts w:ascii="Arial" w:hAnsi="Arial"/>
          <w:sz w:val="20"/>
          <w:szCs w:val="20"/>
          <w:rtl w:val="0"/>
          <w:lang w:val="en-US"/>
        </w:rPr>
        <w:t>p</w:t>
      </w:r>
      <w:r>
        <w:rPr>
          <w:rFonts w:ascii="Arial" w:hAnsi="Arial"/>
          <w:sz w:val="20"/>
          <w:szCs w:val="20"/>
          <w:rtl w:val="0"/>
          <w:lang w:val="en-US"/>
        </w:rPr>
        <w:t>ractices</w:t>
      </w:r>
      <w:r>
        <w:rPr>
          <w:rFonts w:ascii="Arial" w:hAnsi="Arial"/>
          <w:sz w:val="20"/>
          <w:szCs w:val="20"/>
          <w:rtl w:val="0"/>
          <w:lang w:val="en-US"/>
        </w:rPr>
        <w:t xml:space="preserve">, and Lean Agile principles in the </w:t>
      </w:r>
      <w:r>
        <w:rPr>
          <w:rFonts w:ascii="Arial" w:hAnsi="Arial"/>
          <w:sz w:val="20"/>
          <w:szCs w:val="20"/>
          <w:rtl w:val="0"/>
          <w:lang w:val="en-US"/>
        </w:rPr>
        <w:t>Software Development Life Cycle</w:t>
      </w:r>
      <w:r>
        <w:rPr>
          <w:rFonts w:ascii="Arial" w:hAnsi="Arial"/>
          <w:sz w:val="20"/>
          <w:szCs w:val="20"/>
          <w:rtl w:val="0"/>
          <w:lang w:val="en-US"/>
        </w:rPr>
        <w:t>.</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landscape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w:t>
      </w:r>
      <w:r>
        <w:rPr>
          <w:rFonts w:ascii="Arial" w:hAnsi="Arial"/>
          <w:sz w:val="20"/>
          <w:szCs w:val="20"/>
          <w:rtl w:val="0"/>
          <w:lang w:val="en-US"/>
        </w:rPr>
        <w:t>for  assigning engineers to teams,</w:t>
      </w:r>
      <w:r>
        <w:rPr>
          <w:rFonts w:ascii="Arial" w:hAnsi="Arial"/>
          <w:sz w:val="20"/>
          <w:szCs w:val="20"/>
          <w:rtl w:val="0"/>
          <w:lang w:val="en-US"/>
        </w:rPr>
        <w:t xml:space="preserve">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Career counselling managing expectations, 1-2-1, appraisals, 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with third parties to supply </w:t>
      </w:r>
      <w:r>
        <w:rPr>
          <w:rFonts w:ascii="Arial" w:hAnsi="Arial"/>
          <w:sz w:val="20"/>
          <w:szCs w:val="20"/>
          <w:rtl w:val="0"/>
          <w:lang w:val="en-US"/>
        </w:rPr>
        <w:t xml:space="preserve">required </w:t>
      </w:r>
      <w:r>
        <w:rPr>
          <w:rFonts w:ascii="Arial" w:hAnsi="Arial"/>
          <w:sz w:val="20"/>
          <w:szCs w:val="20"/>
          <w:rtl w:val="0"/>
          <w:lang w:val="en-US"/>
        </w:rPr>
        <w:t xml:space="preserve">resources for </w:t>
      </w:r>
      <w:r>
        <w:rPr>
          <w:rFonts w:ascii="Arial" w:hAnsi="Arial"/>
          <w:sz w:val="20"/>
          <w:szCs w:val="20"/>
          <w:rtl w:val="0"/>
          <w:lang w:val="en-US"/>
        </w:rPr>
        <w:t>projects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Ensure Service Level Agreements, contractual agreements, </w:t>
      </w:r>
      <w:r>
        <w:rPr>
          <w:rFonts w:ascii="Arial" w:hAnsi="Arial"/>
          <w:sz w:val="20"/>
          <w:szCs w:val="20"/>
          <w:rtl w:val="0"/>
          <w:lang w:val="en-US"/>
        </w:rPr>
        <w:t>privacy and policies</w:t>
      </w:r>
      <w:r>
        <w:rPr>
          <w:rFonts w:ascii="Arial" w:hAnsi="Arial"/>
          <w:sz w:val="20"/>
          <w:szCs w:val="20"/>
          <w:rtl w:val="0"/>
          <w:lang w:val="en-US"/>
        </w:rPr>
        <w:t xml:space="preserve"> are not violated or compromised by the development teams.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9"/>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r>
        <w:rPr>
          <w:rFonts w:ascii="Arial" w:hAnsi="Arial"/>
          <w:sz w:val="20"/>
          <w:szCs w:val="20"/>
          <w:rtl w:val="0"/>
          <w:lang w:val="en-US"/>
        </w:rPr>
        <w:t>Ensuring designs are extensible and comply with standards and follow principles of KISS.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3"/>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"http://marksandspencer.com/"</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"http://wowcher.co.uk/"</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6"/>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Fonts w:ascii="Arial" w:hAnsi="Arial"/>
          <w:sz w:val="20"/>
          <w:szCs w:val="20"/>
          <w:rtl w:val="0"/>
          <w:lang w:val="en-US"/>
        </w:rPr>
        <w:t>.</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Platforms:</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8"/>
          <w:b w:val="1"/>
          <w:bCs w:val="1"/>
          <w:i w:val="1"/>
          <w:iCs w:val="1"/>
          <w:color w:val="1155cc"/>
          <w:sz w:val="20"/>
          <w:szCs w:val="20"/>
          <w:u w:val="single" w:color="1155cc"/>
          <w:lang w:val="en-US"/>
        </w:rPr>
        <w:fldChar w:fldCharType="begin" w:fldLock="0"/>
      </w:r>
      <w:r>
        <w:rPr>
          <w:rStyle w:val="Hyperlink.8"/>
          <w:b w:val="1"/>
          <w:bCs w:val="1"/>
          <w:i w:val="1"/>
          <w:iCs w:val="1"/>
          <w:color w:val="1155cc"/>
          <w:sz w:val="20"/>
          <w:szCs w:val="20"/>
          <w:u w:val="single" w:color="1155cc"/>
          <w:lang w:val="en-US"/>
        </w:rPr>
        <w:instrText xml:space="preserve"> HYPERLINK "http://www.citylit.ac.uk/"</w:instrText>
      </w:r>
      <w:r>
        <w:rPr>
          <w:rStyle w:val="Hyperlink.8"/>
          <w:b w:val="1"/>
          <w:bCs w:val="1"/>
          <w:i w:val="1"/>
          <w:iCs w:val="1"/>
          <w:color w:val="1155cc"/>
          <w:sz w:val="20"/>
          <w:szCs w:val="20"/>
          <w:u w:val="single" w:color="1155cc"/>
          <w:lang w:val="en-US"/>
        </w:rPr>
        <w:fldChar w:fldCharType="separate" w:fldLock="0"/>
      </w:r>
      <w:r>
        <w:rPr>
          <w:rStyle w:val="Hyperlink.8"/>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7"/>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18"/>
        </w:numPr>
        <w:rPr>
          <w:rStyle w:val="None"/>
          <w:sz w:val="20"/>
          <w:szCs w:val="20"/>
          <w:lang w:val="en-US"/>
        </w:rPr>
      </w:pPr>
      <w:r>
        <w:rPr>
          <w:rStyle w:val="None"/>
          <w:sz w:val="20"/>
          <w:szCs w:val="20"/>
          <w:rtl w:val="0"/>
          <w:lang w:val="en-US"/>
        </w:rPr>
        <w:t>Emerging Technologies</w:t>
      </w:r>
    </w:p>
    <w:p>
      <w:pPr>
        <w:pStyle w:val="Body A"/>
        <w:numPr>
          <w:ilvl w:val="0"/>
          <w:numId w:val="18"/>
        </w:numPr>
        <w:rPr>
          <w:rStyle w:val="None"/>
          <w:sz w:val="20"/>
          <w:szCs w:val="20"/>
          <w:lang w:val="en-US"/>
        </w:rPr>
      </w:pPr>
      <w:r>
        <w:rPr>
          <w:rStyle w:val="None"/>
          <w:sz w:val="20"/>
          <w:szCs w:val="20"/>
          <w:rtl w:val="0"/>
          <w:lang w:val="en-US"/>
        </w:rPr>
        <w:t>Digital Transformation</w:t>
      </w:r>
    </w:p>
    <w:p>
      <w:pPr>
        <w:pStyle w:val="Body A"/>
        <w:numPr>
          <w:ilvl w:val="0"/>
          <w:numId w:val="18"/>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0.0"/>
  </w:abstractNum>
  <w:abstractNum w:abstractNumId="9">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1"/>
  </w:abstractNum>
  <w:abstractNum w:abstractNumId="11">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2">
    <w:name w:val="Hyperlink.2"/>
    <w:basedOn w:val="Hyperlink.1"/>
    <w:next w:val="Hyperlink.2"/>
    <w:rPr>
      <w:rFonts w:ascii="Arial" w:cs="Arial" w:hAnsi="Arial" w:eastAsia="Arial"/>
      <w:sz w:val="20"/>
      <w:szCs w:val="20"/>
    </w:rPr>
  </w:style>
  <w:style w:type="numbering" w:styleId="Bullets.0.0">
    <w:name w:val="Bullets.0.0"/>
    <w:pPr>
      <w:numPr>
        <w:numId w:val="6"/>
      </w:numPr>
    </w:pPr>
  </w:style>
  <w:style w:type="character" w:styleId="Hyperlink.3">
    <w:name w:val="Hyperlink.3"/>
    <w:basedOn w:val="None"/>
    <w:next w:val="Hyperlink.3"/>
    <w:rPr>
      <w:color w:val="0000ff"/>
      <w:u w:val="single" w:color="0000ff"/>
    </w:rPr>
  </w:style>
  <w:style w:type="character" w:styleId="Hyperlink.4">
    <w:name w:val="Hyperlink.4"/>
    <w:basedOn w:val="None"/>
    <w:next w:val="Hyperlink.4"/>
    <w:rPr>
      <w:color w:val="1155cc"/>
      <w:u w:val="single" w:color="1155cc"/>
      <w:lang w:val="en-US"/>
    </w:rPr>
  </w:style>
  <w:style w:type="character" w:styleId="Hyperlink.5">
    <w:name w:val="Hyperlink.5"/>
    <w:basedOn w:val="Hyperlink.1"/>
    <w:next w:val="Hyperlink.5"/>
    <w:rPr>
      <w:rFonts w:ascii="Arial" w:cs="Arial" w:hAnsi="Arial" w:eastAsia="Arial"/>
      <w:sz w:val="20"/>
      <w:szCs w:val="20"/>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6">
    <w:name w:val="Hyperlink.6"/>
    <w:basedOn w:val="None"/>
    <w:next w:val="Hyperlink.6"/>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8"/>
      </w:numPr>
    </w:pPr>
  </w:style>
  <w:style w:type="numbering" w:styleId="Bullets.0.0.0">
    <w:name w:val="Bullets.0.0.0"/>
    <w:pPr>
      <w:numPr>
        <w:numId w:val="10"/>
      </w:numPr>
    </w:pPr>
  </w:style>
  <w:style w:type="numbering" w:styleId="Bullets.1">
    <w:name w:val="Bullets.1"/>
    <w:pPr>
      <w:numPr>
        <w:numId w:val="14"/>
      </w:numPr>
    </w:pPr>
  </w:style>
  <w:style w:type="character" w:styleId="Hyperlink.7">
    <w:name w:val="Hyperlink.7"/>
    <w:basedOn w:val="None"/>
    <w:next w:val="Hyperlink.7"/>
    <w:rPr>
      <w:color w:val="0000ff"/>
      <w:u w:val="single" w:color="0000ff"/>
    </w:rPr>
  </w:style>
  <w:style w:type="character" w:styleId="Hyperlink.8">
    <w:name w:val="Hyperlink.8"/>
    <w:basedOn w:val="None"/>
    <w:next w:val="Hyperlink.8"/>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