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3410A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  <w:r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  <w:t xml:space="preserve">          </w:t>
      </w:r>
    </w:p>
    <w:p w14:paraId="6AD2E42E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</w:p>
    <w:p w14:paraId="0DE69756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</w:p>
    <w:p w14:paraId="125EB913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</w:p>
    <w:p w14:paraId="246E6A85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</w:p>
    <w:p w14:paraId="047FC1AB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</w:p>
    <w:p w14:paraId="038BF3F8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</w:p>
    <w:p w14:paraId="6EF80079" w14:textId="7F28425B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</w:pPr>
      <w:r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  <w:t xml:space="preserve"> </w:t>
      </w:r>
      <w:r w:rsidR="00C73AD9"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  <w:t xml:space="preserve">                     </w:t>
      </w:r>
      <w:r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  <w:t xml:space="preserve">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 xml:space="preserve">Project Plan: AI-Powered VR Training Application </w:t>
      </w:r>
    </w:p>
    <w:p w14:paraId="6F8FFC50" w14:textId="66B1C657" w:rsidR="00DF2224" w:rsidRPr="00C73AD9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48"/>
          <w:szCs w:val="48"/>
        </w:rPr>
      </w:pPr>
      <w:r w:rsidRPr="00C73AD9">
        <w:rPr>
          <w:rFonts w:ascii="Arial Hebrew" w:eastAsia="Times New Roman" w:hAnsi="Arial Hebrew" w:cs="Times New Roman"/>
          <w:b/>
          <w:bCs/>
          <w:kern w:val="0"/>
          <w:sz w:val="48"/>
          <w:szCs w:val="48"/>
          <w14:ligatures w14:val="none"/>
        </w:rPr>
        <w:t xml:space="preserve">          </w:t>
      </w:r>
      <w:r w:rsidR="00C73AD9">
        <w:rPr>
          <w:rFonts w:ascii="Arial Hebrew" w:eastAsia="Times New Roman" w:hAnsi="Arial Hebrew" w:cs="Times New Roman"/>
          <w:b/>
          <w:bCs/>
          <w:kern w:val="0"/>
          <w:sz w:val="48"/>
          <w:szCs w:val="48"/>
          <w14:ligatures w14:val="none"/>
        </w:rPr>
        <w:t xml:space="preserve">         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 w:val="48"/>
          <w:szCs w:val="48"/>
          <w14:ligatures w14:val="none"/>
        </w:rPr>
        <w:t>for DBX London</w:t>
      </w:r>
      <w:r w:rsidRPr="00C73AD9">
        <w:rPr>
          <w:rFonts w:ascii="Arial Hebrew" w:eastAsia="Times New Roman" w:hAnsi="Arial Hebrew" w:cs="Times New Roman" w:hint="cs"/>
          <w:b/>
          <w:bCs/>
          <w:noProof/>
          <w:kern w:val="36"/>
          <w:sz w:val="48"/>
          <w:szCs w:val="48"/>
        </w:rPr>
        <w:t xml:space="preserve"> </w:t>
      </w:r>
      <w:r w:rsidRPr="00C73AD9">
        <w:rPr>
          <w:rFonts w:ascii="Arial Hebrew" w:eastAsia="Times New Roman" w:hAnsi="Arial Hebrew" w:cs="Times New Roman"/>
          <w:b/>
          <w:bCs/>
          <w:noProof/>
          <w:kern w:val="36"/>
          <w:sz w:val="48"/>
          <w:szCs w:val="48"/>
        </w:rPr>
        <w:t xml:space="preserve"> </w:t>
      </w:r>
    </w:p>
    <w:p w14:paraId="2FF663A6" w14:textId="77777777" w:rsidR="00C73AD9" w:rsidRDefault="00C73AD9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</w:pPr>
    </w:p>
    <w:p w14:paraId="7C444B13" w14:textId="0013EF82" w:rsidR="00C73AD9" w:rsidRPr="00C73AD9" w:rsidRDefault="00C73AD9" w:rsidP="00DF222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noProof/>
          <w:kern w:val="36"/>
          <w:sz w:val="36"/>
          <w:szCs w:val="36"/>
        </w:rPr>
      </w:pPr>
      <w:r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  <w:t xml:space="preserve">                                        </w:t>
      </w:r>
      <w:r>
        <w:rPr>
          <w:rFonts w:ascii="Cambria" w:eastAsia="Times New Roman" w:hAnsi="Cambria" w:cs="Times New Roman"/>
          <w:b/>
          <w:bCs/>
          <w:noProof/>
          <w:kern w:val="36"/>
          <w:sz w:val="36"/>
          <w:szCs w:val="36"/>
        </w:rPr>
        <w:t>By</w:t>
      </w:r>
    </w:p>
    <w:p w14:paraId="0EF4C85B" w14:textId="07D8793D" w:rsidR="00DF2224" w:rsidRPr="00CD7360" w:rsidRDefault="00C73AD9" w:rsidP="00DF222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noProof/>
          <w:color w:val="0F4761" w:themeColor="accent1" w:themeShade="BF"/>
          <w:kern w:val="36"/>
          <w:sz w:val="44"/>
          <w:szCs w:val="44"/>
        </w:rPr>
      </w:pPr>
      <w:r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  <w:t xml:space="preserve">                 </w:t>
      </w:r>
      <w:r w:rsidR="00CD7360" w:rsidRPr="00CD7360">
        <w:rPr>
          <w:rFonts w:ascii="Cambria" w:eastAsia="Times New Roman" w:hAnsi="Cambria" w:cs="Times New Roman"/>
          <w:b/>
          <w:bCs/>
          <w:noProof/>
          <w:color w:val="0F4761" w:themeColor="accent1" w:themeShade="BF"/>
          <w:kern w:val="36"/>
          <w:sz w:val="44"/>
          <w:szCs w:val="44"/>
        </w:rPr>
        <w:t xml:space="preserve">Data Software Technologies </w:t>
      </w:r>
    </w:p>
    <w:p w14:paraId="0C803D3B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</w:pPr>
    </w:p>
    <w:p w14:paraId="3A769680" w14:textId="070FB938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</w:pPr>
      <w:r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  <w:t xml:space="preserve">                    </w:t>
      </w:r>
    </w:p>
    <w:p w14:paraId="4D31115F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</w:pPr>
    </w:p>
    <w:p w14:paraId="458DC4AF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</w:pPr>
    </w:p>
    <w:p w14:paraId="464BE8E1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</w:pPr>
    </w:p>
    <w:p w14:paraId="38B6F177" w14:textId="77777777" w:rsid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b/>
          <w:bCs/>
          <w:noProof/>
          <w:kern w:val="36"/>
          <w:sz w:val="36"/>
          <w:szCs w:val="36"/>
        </w:rPr>
      </w:pPr>
    </w:p>
    <w:p w14:paraId="72788E0E" w14:textId="5522ABFB" w:rsidR="00DF2224" w:rsidRDefault="00DF2224" w:rsidP="00DF2224">
      <w:pPr>
        <w:spacing w:after="0" w:line="240" w:lineRule="auto"/>
        <w:rPr>
          <w:rFonts w:ascii="Arial Hebrew" w:eastAsia="Times New Roman" w:hAnsi="Arial Hebrew" w:cs="Times New Roman"/>
          <w:kern w:val="0"/>
          <w:szCs w:val="24"/>
          <w14:ligatures w14:val="none"/>
        </w:rPr>
      </w:pPr>
    </w:p>
    <w:p w14:paraId="47735402" w14:textId="77777777" w:rsidR="00CD7360" w:rsidRDefault="00CD7360" w:rsidP="00DF2224">
      <w:pPr>
        <w:spacing w:after="0" w:line="240" w:lineRule="auto"/>
        <w:rPr>
          <w:rFonts w:ascii="Arial Hebrew" w:eastAsia="Times New Roman" w:hAnsi="Arial Hebrew" w:cs="Times New Roman"/>
          <w:kern w:val="0"/>
          <w:szCs w:val="24"/>
          <w14:ligatures w14:val="none"/>
        </w:rPr>
      </w:pPr>
    </w:p>
    <w:p w14:paraId="4FF86D80" w14:textId="77777777" w:rsidR="00CD7360" w:rsidRDefault="00CD7360" w:rsidP="00DF2224">
      <w:pPr>
        <w:spacing w:after="0" w:line="240" w:lineRule="auto"/>
        <w:rPr>
          <w:rFonts w:ascii="Arial Hebrew" w:eastAsia="Times New Roman" w:hAnsi="Arial Hebrew" w:cs="Times New Roman"/>
          <w:kern w:val="0"/>
          <w:szCs w:val="24"/>
          <w14:ligatures w14:val="none"/>
        </w:rPr>
      </w:pPr>
    </w:p>
    <w:p w14:paraId="3ABE6BEF" w14:textId="77777777" w:rsidR="00CD7360" w:rsidRPr="00DF2224" w:rsidRDefault="00CD7360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</w:p>
    <w:p w14:paraId="15EE9BF6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lastRenderedPageBreak/>
        <w:t>1. Project Overview</w:t>
      </w:r>
    </w:p>
    <w:p w14:paraId="7DE1DCFE" w14:textId="77777777" w:rsidR="00DF2224" w:rsidRP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DBX London is developing an AI-powered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Mixed Reality (MR) training application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to revolutionize football training. The project integrates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Artificial Intelligence (AI), Digital Twin technology, and Virtual Reality (VR)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to enhance player development, decision-making, and performance analysis.</w:t>
      </w:r>
    </w:p>
    <w:p w14:paraId="5CE7F80E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038E668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A240D9F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2. Project Objectives</w:t>
      </w:r>
    </w:p>
    <w:p w14:paraId="642B731D" w14:textId="77777777" w:rsidR="00DF2224" w:rsidRPr="00DF2224" w:rsidRDefault="00DF2224" w:rsidP="00D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AI-Powered Digital Twin: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Create a virtual replica of real-world player performance.</w:t>
      </w:r>
    </w:p>
    <w:p w14:paraId="71EBFE04" w14:textId="77777777" w:rsidR="00DF2224" w:rsidRPr="00DF2224" w:rsidRDefault="00DF2224" w:rsidP="00D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Predictive Analytics: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Optimize training programs using AI-driven insights.</w:t>
      </w:r>
    </w:p>
    <w:p w14:paraId="057CE188" w14:textId="77777777" w:rsidR="00DF2224" w:rsidRPr="00DF2224" w:rsidRDefault="00DF2224" w:rsidP="00D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Immersive VR Training: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Develop a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VR simulation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for skill-building.</w:t>
      </w:r>
    </w:p>
    <w:p w14:paraId="22E4DE79" w14:textId="77777777" w:rsidR="00DF2224" w:rsidRPr="00DF2224" w:rsidRDefault="00DF2224" w:rsidP="00D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Admin &amp; Coaching Dashboard: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Provide real-time performance insights.</w:t>
      </w:r>
    </w:p>
    <w:p w14:paraId="4137870C" w14:textId="77777777" w:rsidR="00DF2224" w:rsidRPr="00DF2224" w:rsidRDefault="00DF2224" w:rsidP="00D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Cost-Effective Implementation: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Ensure financial sustainability through strategic funding.</w:t>
      </w:r>
    </w:p>
    <w:p w14:paraId="0A44AEF4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09002E6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F88715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3. Applications Being Developed &amp; Their Purpose</w:t>
      </w:r>
    </w:p>
    <w:p w14:paraId="6462EC32" w14:textId="77777777" w:rsidR="00DF2224" w:rsidRP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>To achieve the project goals, multiple applications will be developed:</w:t>
      </w:r>
    </w:p>
    <w:tbl>
      <w:tblPr>
        <w:tblStyle w:val="GridTable4"/>
        <w:tblW w:w="9265" w:type="dxa"/>
        <w:tblLook w:val="04A0" w:firstRow="1" w:lastRow="0" w:firstColumn="1" w:lastColumn="0" w:noHBand="0" w:noVBand="1"/>
      </w:tblPr>
      <w:tblGrid>
        <w:gridCol w:w="2505"/>
        <w:gridCol w:w="6760"/>
      </w:tblGrid>
      <w:tr w:rsidR="00DF2224" w:rsidRPr="00DF2224" w14:paraId="38C39E07" w14:textId="77777777" w:rsidTr="00AC1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C2383" w14:textId="77777777" w:rsidR="00DF2224" w:rsidRPr="00DF2224" w:rsidRDefault="00DF2224" w:rsidP="00DF2224">
            <w:pPr>
              <w:jc w:val="center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Application</w:t>
            </w:r>
          </w:p>
        </w:tc>
        <w:tc>
          <w:tcPr>
            <w:tcW w:w="6760" w:type="dxa"/>
            <w:hideMark/>
          </w:tcPr>
          <w:p w14:paraId="66BB4143" w14:textId="77777777" w:rsidR="00DF2224" w:rsidRPr="00DF2224" w:rsidRDefault="00DF2224" w:rsidP="00DF2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Purpose</w:t>
            </w:r>
          </w:p>
        </w:tc>
      </w:tr>
      <w:tr w:rsidR="00DF2224" w:rsidRPr="00DF2224" w14:paraId="45994F90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24198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VR Training Application</w:t>
            </w:r>
          </w:p>
        </w:tc>
        <w:tc>
          <w:tcPr>
            <w:tcW w:w="6760" w:type="dxa"/>
            <w:hideMark/>
          </w:tcPr>
          <w:p w14:paraId="5CEB2FE5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Provides an immersive football training experience using AI-driven simulations and real-time feedback.</w:t>
            </w:r>
          </w:p>
        </w:tc>
      </w:tr>
      <w:tr w:rsidR="00DF2224" w:rsidRPr="00DF2224" w14:paraId="6EFB0134" w14:textId="77777777" w:rsidTr="00AC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E2C51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Mobile Application</w:t>
            </w:r>
          </w:p>
        </w:tc>
        <w:tc>
          <w:tcPr>
            <w:tcW w:w="6760" w:type="dxa"/>
            <w:hideMark/>
          </w:tcPr>
          <w:p w14:paraId="5A46F392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Enables players to track performance data, receive training recommendations, and schedule sessions.</w:t>
            </w:r>
          </w:p>
        </w:tc>
      </w:tr>
      <w:tr w:rsidR="00DF2224" w:rsidRPr="00DF2224" w14:paraId="15531B0B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A0793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Admin Portal (Web-Based)</w:t>
            </w:r>
          </w:p>
        </w:tc>
        <w:tc>
          <w:tcPr>
            <w:tcW w:w="6760" w:type="dxa"/>
            <w:hideMark/>
          </w:tcPr>
          <w:p w14:paraId="34B16A98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Allows coaches and admins to monitor player progress, adjust training plans, and analyze AI-driven insights.</w:t>
            </w:r>
          </w:p>
        </w:tc>
      </w:tr>
      <w:tr w:rsidR="00DF2224" w:rsidRPr="00DF2224" w14:paraId="6CA81D32" w14:textId="77777777" w:rsidTr="00AC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135F6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Cloud AI &amp; Analytics Platform</w:t>
            </w:r>
          </w:p>
        </w:tc>
        <w:tc>
          <w:tcPr>
            <w:tcW w:w="6760" w:type="dxa"/>
            <w:hideMark/>
          </w:tcPr>
          <w:p w14:paraId="50BFE459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 xml:space="preserve">Stores player data securely on </w:t>
            </w:r>
            <w:r w:rsidRPr="00DF2224">
              <w:rPr>
                <w:rFonts w:ascii="Arial Hebrew" w:eastAsia="Times New Roman" w:hAnsi="Arial Hebrew" w:cs="Times New Roman" w:hint="cs"/>
                <w:b/>
                <w:bCs/>
                <w:kern w:val="0"/>
                <w:szCs w:val="24"/>
                <w14:ligatures w14:val="none"/>
              </w:rPr>
              <w:t>Azure</w:t>
            </w: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, runs AI-powered predictive analysis, and manages Digital Twin models.</w:t>
            </w:r>
          </w:p>
        </w:tc>
      </w:tr>
    </w:tbl>
    <w:p w14:paraId="0874F277" w14:textId="77777777" w:rsidR="00DF2224" w:rsidRP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Each of these applications works together to create an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integrated and data-driven training ecosystem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for DBX London players.</w:t>
      </w:r>
    </w:p>
    <w:p w14:paraId="098676E8" w14:textId="77777777" w:rsidR="00DF2224" w:rsidRDefault="00390935" w:rsidP="00DF2224">
      <w:pPr>
        <w:spacing w:after="0" w:line="240" w:lineRule="auto"/>
        <w:rPr>
          <w:rFonts w:ascii="Arial Hebrew" w:eastAsia="Times New Roman" w:hAnsi="Arial Hebrew" w:cs="Times New Roman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6701B5D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4084C20" w14:textId="77777777" w:rsidR="00AC179A" w:rsidRPr="00DF2224" w:rsidRDefault="00AC179A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</w:p>
    <w:p w14:paraId="068C5430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lastRenderedPageBreak/>
        <w:t>4. Project Timeline &amp; Phases</w:t>
      </w:r>
    </w:p>
    <w:tbl>
      <w:tblPr>
        <w:tblStyle w:val="GridTable4"/>
        <w:tblW w:w="9265" w:type="dxa"/>
        <w:tblLook w:val="04A0" w:firstRow="1" w:lastRow="0" w:firstColumn="1" w:lastColumn="0" w:noHBand="0" w:noVBand="1"/>
      </w:tblPr>
      <w:tblGrid>
        <w:gridCol w:w="1060"/>
        <w:gridCol w:w="6315"/>
        <w:gridCol w:w="1890"/>
      </w:tblGrid>
      <w:tr w:rsidR="00DF2224" w:rsidRPr="00DF2224" w14:paraId="2D75B555" w14:textId="77777777" w:rsidTr="00AC1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667DD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Phase</w:t>
            </w:r>
          </w:p>
        </w:tc>
        <w:tc>
          <w:tcPr>
            <w:tcW w:w="6315" w:type="dxa"/>
            <w:hideMark/>
          </w:tcPr>
          <w:p w14:paraId="4F4B6C7D" w14:textId="77777777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Description</w:t>
            </w:r>
          </w:p>
        </w:tc>
        <w:tc>
          <w:tcPr>
            <w:tcW w:w="1890" w:type="dxa"/>
            <w:hideMark/>
          </w:tcPr>
          <w:p w14:paraId="1B8DE422" w14:textId="77777777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Duration</w:t>
            </w:r>
          </w:p>
        </w:tc>
      </w:tr>
      <w:tr w:rsidR="00DF2224" w:rsidRPr="00DF2224" w14:paraId="437B89AE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A5493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Phase 1</w:t>
            </w:r>
          </w:p>
        </w:tc>
        <w:tc>
          <w:tcPr>
            <w:tcW w:w="6315" w:type="dxa"/>
            <w:hideMark/>
          </w:tcPr>
          <w:p w14:paraId="624B44F2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Data Collection &amp; Digital Twin Development</w:t>
            </w:r>
          </w:p>
        </w:tc>
        <w:tc>
          <w:tcPr>
            <w:tcW w:w="1890" w:type="dxa"/>
            <w:hideMark/>
          </w:tcPr>
          <w:p w14:paraId="7CA0E4EE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3 months</w:t>
            </w:r>
          </w:p>
        </w:tc>
      </w:tr>
      <w:tr w:rsidR="00DF2224" w:rsidRPr="00DF2224" w14:paraId="50B8C8BB" w14:textId="77777777" w:rsidTr="00AC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D9E6A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Phase 2</w:t>
            </w:r>
          </w:p>
        </w:tc>
        <w:tc>
          <w:tcPr>
            <w:tcW w:w="6315" w:type="dxa"/>
            <w:hideMark/>
          </w:tcPr>
          <w:p w14:paraId="23935048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AI Training Model &amp; VR Simulation Development</w:t>
            </w:r>
          </w:p>
        </w:tc>
        <w:tc>
          <w:tcPr>
            <w:tcW w:w="1890" w:type="dxa"/>
            <w:hideMark/>
          </w:tcPr>
          <w:p w14:paraId="657B92BA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4 months</w:t>
            </w:r>
          </w:p>
        </w:tc>
      </w:tr>
      <w:tr w:rsidR="00DF2224" w:rsidRPr="00DF2224" w14:paraId="2E06D19F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97BA2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Phase 3</w:t>
            </w:r>
          </w:p>
        </w:tc>
        <w:tc>
          <w:tcPr>
            <w:tcW w:w="6315" w:type="dxa"/>
            <w:hideMark/>
          </w:tcPr>
          <w:p w14:paraId="0D08DD8E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Full MR Deployment &amp; Testing in Real Matches</w:t>
            </w:r>
          </w:p>
        </w:tc>
        <w:tc>
          <w:tcPr>
            <w:tcW w:w="1890" w:type="dxa"/>
            <w:hideMark/>
          </w:tcPr>
          <w:p w14:paraId="2828530D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3 months</w:t>
            </w:r>
          </w:p>
        </w:tc>
      </w:tr>
      <w:tr w:rsidR="00DF2224" w:rsidRPr="00DF2224" w14:paraId="7F62FD1A" w14:textId="77777777" w:rsidTr="00AC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48791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Total</w:t>
            </w:r>
          </w:p>
        </w:tc>
        <w:tc>
          <w:tcPr>
            <w:tcW w:w="6315" w:type="dxa"/>
            <w:hideMark/>
          </w:tcPr>
          <w:p w14:paraId="00F1B878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/>
                <w:bCs/>
                <w:kern w:val="0"/>
                <w:szCs w:val="24"/>
                <w14:ligatures w14:val="none"/>
              </w:rPr>
              <w:t>End-to-End Development &amp; Deployment</w:t>
            </w:r>
          </w:p>
        </w:tc>
        <w:tc>
          <w:tcPr>
            <w:tcW w:w="1890" w:type="dxa"/>
            <w:hideMark/>
          </w:tcPr>
          <w:p w14:paraId="543E918F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/>
                <w:bCs/>
                <w:kern w:val="0"/>
                <w:szCs w:val="24"/>
                <w14:ligatures w14:val="none"/>
              </w:rPr>
              <w:t>10 months</w:t>
            </w:r>
          </w:p>
        </w:tc>
      </w:tr>
    </w:tbl>
    <w:p w14:paraId="1394D82B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47AA7D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035978D" w14:textId="77777777" w:rsid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5. Cost Estimation (in USD)</w:t>
      </w:r>
    </w:p>
    <w:p w14:paraId="2D3D9555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</w:p>
    <w:tbl>
      <w:tblPr>
        <w:tblStyle w:val="GridTable4"/>
        <w:tblW w:w="9360" w:type="dxa"/>
        <w:tblInd w:w="-5" w:type="dxa"/>
        <w:tblLook w:val="04A0" w:firstRow="1" w:lastRow="0" w:firstColumn="1" w:lastColumn="0" w:noHBand="0" w:noVBand="1"/>
      </w:tblPr>
      <w:tblGrid>
        <w:gridCol w:w="7540"/>
        <w:gridCol w:w="1820"/>
      </w:tblGrid>
      <w:tr w:rsidR="00DF2224" w:rsidRPr="00DF2224" w14:paraId="7D80A615" w14:textId="77777777" w:rsidTr="00AC1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3E353" w14:textId="77777777" w:rsidR="00DF2224" w:rsidRPr="00DF2224" w:rsidRDefault="00DF2224" w:rsidP="00DF2224">
            <w:pPr>
              <w:jc w:val="center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Component</w:t>
            </w:r>
          </w:p>
        </w:tc>
        <w:tc>
          <w:tcPr>
            <w:tcW w:w="1820" w:type="dxa"/>
            <w:hideMark/>
          </w:tcPr>
          <w:p w14:paraId="3734BE98" w14:textId="77777777" w:rsidR="00DF2224" w:rsidRPr="00DF2224" w:rsidRDefault="00DF2224" w:rsidP="00DF2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Cost Estimate (USD)</w:t>
            </w:r>
          </w:p>
        </w:tc>
      </w:tr>
      <w:tr w:rsidR="00DF2224" w:rsidRPr="00DF2224" w14:paraId="06B40422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05DCD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  <w:t>Hardware (Motion Sensors, Tracking Cameras, Smart Wearables, VR Headsets, Servers) - Costs Based on Actuals</w:t>
            </w:r>
          </w:p>
        </w:tc>
        <w:tc>
          <w:tcPr>
            <w:tcW w:w="1820" w:type="dxa"/>
            <w:hideMark/>
          </w:tcPr>
          <w:p w14:paraId="30CB6A26" w14:textId="77777777" w:rsidR="00DF2224" w:rsidRPr="00DF2224" w:rsidRDefault="00DF2224" w:rsidP="00DF2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N/A</w:t>
            </w:r>
          </w:p>
        </w:tc>
      </w:tr>
      <w:tr w:rsidR="00DF2224" w:rsidRPr="00DF2224" w14:paraId="7A7D9E11" w14:textId="77777777" w:rsidTr="00AC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F350A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  <w:t>AI Development &amp; Software Engineering</w:t>
            </w:r>
          </w:p>
        </w:tc>
        <w:tc>
          <w:tcPr>
            <w:tcW w:w="1820" w:type="dxa"/>
            <w:hideMark/>
          </w:tcPr>
          <w:p w14:paraId="39728C50" w14:textId="77777777" w:rsidR="00DF2224" w:rsidRPr="00DF2224" w:rsidRDefault="00DF2224" w:rsidP="00DF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$60,000</w:t>
            </w:r>
          </w:p>
        </w:tc>
      </w:tr>
      <w:tr w:rsidR="00DF2224" w:rsidRPr="00DF2224" w14:paraId="21EC19BF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5FD8B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  <w:t>VR/MR Application Development</w:t>
            </w:r>
          </w:p>
        </w:tc>
        <w:tc>
          <w:tcPr>
            <w:tcW w:w="1820" w:type="dxa"/>
            <w:hideMark/>
          </w:tcPr>
          <w:p w14:paraId="0C7C91A5" w14:textId="77777777" w:rsidR="00DF2224" w:rsidRPr="00DF2224" w:rsidRDefault="00DF2224" w:rsidP="00DF2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$60,000</w:t>
            </w:r>
          </w:p>
        </w:tc>
      </w:tr>
      <w:tr w:rsidR="00DF2224" w:rsidRPr="00DF2224" w14:paraId="20EF85DE" w14:textId="77777777" w:rsidTr="00AC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46DB4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  <w:t>Data Processing &amp; AI Model Training</w:t>
            </w:r>
          </w:p>
        </w:tc>
        <w:tc>
          <w:tcPr>
            <w:tcW w:w="1820" w:type="dxa"/>
            <w:hideMark/>
          </w:tcPr>
          <w:p w14:paraId="341190DF" w14:textId="77777777" w:rsidR="00DF2224" w:rsidRPr="00DF2224" w:rsidRDefault="00DF2224" w:rsidP="00DF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$30,000</w:t>
            </w:r>
          </w:p>
        </w:tc>
      </w:tr>
      <w:tr w:rsidR="00DF2224" w:rsidRPr="00DF2224" w14:paraId="7B34CB4D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F5ABC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  <w:t>Project Management, Testing &amp; Quality Assurance</w:t>
            </w:r>
          </w:p>
        </w:tc>
        <w:tc>
          <w:tcPr>
            <w:tcW w:w="1820" w:type="dxa"/>
            <w:hideMark/>
          </w:tcPr>
          <w:p w14:paraId="3C78A3E8" w14:textId="77777777" w:rsidR="00DF2224" w:rsidRPr="00DF2224" w:rsidRDefault="00DF2224" w:rsidP="00DF2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$30,000</w:t>
            </w:r>
          </w:p>
        </w:tc>
      </w:tr>
      <w:tr w:rsidR="00DF2224" w:rsidRPr="00DF2224" w14:paraId="71387283" w14:textId="77777777" w:rsidTr="00AC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848E0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  <w:t>Azure Cloud Server &amp; Storage - Costs Based on Actuals</w:t>
            </w:r>
          </w:p>
        </w:tc>
        <w:tc>
          <w:tcPr>
            <w:tcW w:w="1820" w:type="dxa"/>
            <w:hideMark/>
          </w:tcPr>
          <w:p w14:paraId="42C0959D" w14:textId="77777777" w:rsidR="00DF2224" w:rsidRPr="00DF2224" w:rsidRDefault="00DF2224" w:rsidP="00DF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N/A</w:t>
            </w:r>
          </w:p>
        </w:tc>
      </w:tr>
      <w:tr w:rsidR="00DF2224" w:rsidRPr="00DF2224" w14:paraId="19456B48" w14:textId="77777777" w:rsidTr="00AC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DFA90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 w:val="0"/>
                <w:bCs w:val="0"/>
                <w:kern w:val="0"/>
                <w:szCs w:val="24"/>
                <w14:ligatures w14:val="none"/>
              </w:rPr>
              <w:t>Total Estimated Cost</w:t>
            </w:r>
          </w:p>
        </w:tc>
        <w:tc>
          <w:tcPr>
            <w:tcW w:w="1820" w:type="dxa"/>
            <w:hideMark/>
          </w:tcPr>
          <w:p w14:paraId="6AD21A3C" w14:textId="77777777" w:rsidR="00DF2224" w:rsidRPr="00DF2224" w:rsidRDefault="00DF2224" w:rsidP="00DF2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b/>
                <w:bCs/>
                <w:kern w:val="0"/>
                <w:szCs w:val="24"/>
                <w14:ligatures w14:val="none"/>
              </w:rPr>
              <w:t>$180,000</w:t>
            </w:r>
          </w:p>
        </w:tc>
      </w:tr>
    </w:tbl>
    <w:p w14:paraId="173169D2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729CB93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DB56DC3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6. Required Resources &amp; Team Composition</w:t>
      </w:r>
    </w:p>
    <w:p w14:paraId="1440AED4" w14:textId="77777777" w:rsidR="00DF2224" w:rsidRPr="00DF2224" w:rsidRDefault="00DF2224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>To successfully develop and deploy the AI-powered VR training application, the following resources and expertise are required:</w:t>
      </w:r>
    </w:p>
    <w:tbl>
      <w:tblPr>
        <w:tblStyle w:val="GridTable4"/>
        <w:tblW w:w="9535" w:type="dxa"/>
        <w:tblLook w:val="04A0" w:firstRow="1" w:lastRow="0" w:firstColumn="1" w:lastColumn="0" w:noHBand="0" w:noVBand="1"/>
      </w:tblPr>
      <w:tblGrid>
        <w:gridCol w:w="1941"/>
        <w:gridCol w:w="2006"/>
        <w:gridCol w:w="4669"/>
        <w:gridCol w:w="919"/>
      </w:tblGrid>
      <w:tr w:rsidR="00C73AD9" w:rsidRPr="00DF2224" w14:paraId="5A59A73C" w14:textId="77777777" w:rsidTr="00CD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FBE74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Resource Type</w:t>
            </w:r>
          </w:p>
        </w:tc>
        <w:tc>
          <w:tcPr>
            <w:tcW w:w="0" w:type="auto"/>
            <w:hideMark/>
          </w:tcPr>
          <w:p w14:paraId="0FBA2DE7" w14:textId="77777777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Number of Resources</w:t>
            </w:r>
          </w:p>
        </w:tc>
        <w:tc>
          <w:tcPr>
            <w:tcW w:w="0" w:type="auto"/>
            <w:hideMark/>
          </w:tcPr>
          <w:p w14:paraId="747FAE83" w14:textId="77777777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Role Description</w:t>
            </w:r>
          </w:p>
        </w:tc>
        <w:tc>
          <w:tcPr>
            <w:tcW w:w="919" w:type="dxa"/>
            <w:hideMark/>
          </w:tcPr>
          <w:p w14:paraId="6156CF40" w14:textId="0715999B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Role</w:t>
            </w:r>
          </w:p>
        </w:tc>
      </w:tr>
      <w:tr w:rsidR="00C73AD9" w:rsidRPr="00DF2224" w14:paraId="1642BC72" w14:textId="77777777" w:rsidTr="00CD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19299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AI &amp; ML Engineers</w:t>
            </w:r>
          </w:p>
        </w:tc>
        <w:tc>
          <w:tcPr>
            <w:tcW w:w="0" w:type="auto"/>
            <w:hideMark/>
          </w:tcPr>
          <w:p w14:paraId="6C11BD57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3-5</w:t>
            </w:r>
          </w:p>
        </w:tc>
        <w:tc>
          <w:tcPr>
            <w:tcW w:w="0" w:type="auto"/>
            <w:hideMark/>
          </w:tcPr>
          <w:p w14:paraId="7F999090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Develop AI models, predictive analytics, and Digital Twin system.</w:t>
            </w:r>
          </w:p>
        </w:tc>
        <w:tc>
          <w:tcPr>
            <w:tcW w:w="919" w:type="dxa"/>
            <w:hideMark/>
          </w:tcPr>
          <w:p w14:paraId="414BDBF9" w14:textId="3A10A66C" w:rsidR="00DF2224" w:rsidRPr="00DF2224" w:rsidRDefault="00CD7360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 w:hint="cs"/>
                <w:kern w:val="0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Cs w:val="24"/>
                <w14:ligatures w14:val="none"/>
              </w:rPr>
              <w:t>DST</w:t>
            </w:r>
          </w:p>
        </w:tc>
      </w:tr>
      <w:tr w:rsidR="00DF2224" w:rsidRPr="00DF2224" w14:paraId="17A44A70" w14:textId="77777777" w:rsidTr="00CD7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424DA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VR/MR Developers</w:t>
            </w:r>
          </w:p>
        </w:tc>
        <w:tc>
          <w:tcPr>
            <w:tcW w:w="0" w:type="auto"/>
            <w:hideMark/>
          </w:tcPr>
          <w:p w14:paraId="664684F4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3-4</w:t>
            </w:r>
          </w:p>
        </w:tc>
        <w:tc>
          <w:tcPr>
            <w:tcW w:w="0" w:type="auto"/>
            <w:hideMark/>
          </w:tcPr>
          <w:p w14:paraId="3A67629A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Build immersive VR training simulations and Mixed Reality overlays.</w:t>
            </w:r>
          </w:p>
        </w:tc>
        <w:tc>
          <w:tcPr>
            <w:tcW w:w="919" w:type="dxa"/>
            <w:hideMark/>
          </w:tcPr>
          <w:p w14:paraId="2B3E7F3E" w14:textId="6EDD4858" w:rsidR="00DF2224" w:rsidRPr="00DF2224" w:rsidRDefault="00CD7360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 w:hint="cs"/>
                <w:kern w:val="0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Cs w:val="24"/>
                <w14:ligatures w14:val="none"/>
              </w:rPr>
              <w:t>DST</w:t>
            </w:r>
          </w:p>
        </w:tc>
      </w:tr>
      <w:tr w:rsidR="00C73AD9" w:rsidRPr="00DF2224" w14:paraId="1B710945" w14:textId="77777777" w:rsidTr="00CD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86728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Data Scientists</w:t>
            </w:r>
          </w:p>
        </w:tc>
        <w:tc>
          <w:tcPr>
            <w:tcW w:w="0" w:type="auto"/>
            <w:hideMark/>
          </w:tcPr>
          <w:p w14:paraId="672A3369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2-3</w:t>
            </w:r>
          </w:p>
        </w:tc>
        <w:tc>
          <w:tcPr>
            <w:tcW w:w="0" w:type="auto"/>
            <w:hideMark/>
          </w:tcPr>
          <w:p w14:paraId="590320BB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Process and analyze player movement data for AI insights.</w:t>
            </w:r>
          </w:p>
        </w:tc>
        <w:tc>
          <w:tcPr>
            <w:tcW w:w="919" w:type="dxa"/>
            <w:hideMark/>
          </w:tcPr>
          <w:p w14:paraId="680B7AC0" w14:textId="794E99B6" w:rsidR="00DF2224" w:rsidRPr="00DF2224" w:rsidRDefault="00CD7360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 w:hint="cs"/>
                <w:kern w:val="0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Cs w:val="24"/>
                <w14:ligatures w14:val="none"/>
              </w:rPr>
              <w:t>DST</w:t>
            </w:r>
          </w:p>
        </w:tc>
      </w:tr>
      <w:tr w:rsidR="00DF2224" w:rsidRPr="00DF2224" w14:paraId="2033183C" w14:textId="77777777" w:rsidTr="00CD7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D56A9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Software Engineers</w:t>
            </w:r>
          </w:p>
        </w:tc>
        <w:tc>
          <w:tcPr>
            <w:tcW w:w="0" w:type="auto"/>
            <w:hideMark/>
          </w:tcPr>
          <w:p w14:paraId="15726CE3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2-3</w:t>
            </w:r>
          </w:p>
        </w:tc>
        <w:tc>
          <w:tcPr>
            <w:tcW w:w="0" w:type="auto"/>
            <w:hideMark/>
          </w:tcPr>
          <w:p w14:paraId="61C7EB9F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Develop and integrate Azure cloud infrastructure and API services.</w:t>
            </w:r>
          </w:p>
        </w:tc>
        <w:tc>
          <w:tcPr>
            <w:tcW w:w="919" w:type="dxa"/>
            <w:hideMark/>
          </w:tcPr>
          <w:p w14:paraId="4DA72494" w14:textId="5CF82AEC" w:rsidR="00DF2224" w:rsidRPr="00DF2224" w:rsidRDefault="00CD7360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 w:hint="cs"/>
                <w:kern w:val="0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Cs w:val="24"/>
                <w14:ligatures w14:val="none"/>
              </w:rPr>
              <w:t>DST</w:t>
            </w:r>
          </w:p>
        </w:tc>
      </w:tr>
      <w:tr w:rsidR="00C73AD9" w:rsidRPr="00DF2224" w14:paraId="195294B7" w14:textId="77777777" w:rsidTr="00CD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580CC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lastRenderedPageBreak/>
              <w:t>UI/UX Designers</w:t>
            </w:r>
          </w:p>
        </w:tc>
        <w:tc>
          <w:tcPr>
            <w:tcW w:w="0" w:type="auto"/>
            <w:hideMark/>
          </w:tcPr>
          <w:p w14:paraId="169B0B7F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514C481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Design intuitive user interfaces for players and coaches.</w:t>
            </w:r>
          </w:p>
        </w:tc>
        <w:tc>
          <w:tcPr>
            <w:tcW w:w="919" w:type="dxa"/>
            <w:hideMark/>
          </w:tcPr>
          <w:p w14:paraId="18C359A4" w14:textId="2F63F14F" w:rsidR="00DF2224" w:rsidRPr="00DF2224" w:rsidRDefault="00CD7360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 w:hint="cs"/>
                <w:kern w:val="0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Cs w:val="24"/>
                <w14:ligatures w14:val="none"/>
              </w:rPr>
              <w:t>DST</w:t>
            </w:r>
          </w:p>
        </w:tc>
      </w:tr>
      <w:tr w:rsidR="00DF2224" w:rsidRPr="00DF2224" w14:paraId="61CF1922" w14:textId="77777777" w:rsidTr="00CD7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FE36F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Project Managers</w:t>
            </w:r>
          </w:p>
        </w:tc>
        <w:tc>
          <w:tcPr>
            <w:tcW w:w="0" w:type="auto"/>
            <w:hideMark/>
          </w:tcPr>
          <w:p w14:paraId="3264E095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1-2</w:t>
            </w:r>
          </w:p>
        </w:tc>
        <w:tc>
          <w:tcPr>
            <w:tcW w:w="0" w:type="auto"/>
            <w:hideMark/>
          </w:tcPr>
          <w:p w14:paraId="63088400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Oversee project execution, ensure milestones are met.</w:t>
            </w:r>
          </w:p>
        </w:tc>
        <w:tc>
          <w:tcPr>
            <w:tcW w:w="919" w:type="dxa"/>
            <w:hideMark/>
          </w:tcPr>
          <w:p w14:paraId="58BCE5F7" w14:textId="68BE9E66" w:rsidR="00DF2224" w:rsidRPr="00DF2224" w:rsidRDefault="00CD7360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 w:hint="cs"/>
                <w:kern w:val="0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Cs w:val="24"/>
                <w14:ligatures w14:val="none"/>
              </w:rPr>
              <w:t>DST</w:t>
            </w:r>
          </w:p>
        </w:tc>
      </w:tr>
      <w:tr w:rsidR="00C73AD9" w:rsidRPr="00DF2224" w14:paraId="525163D9" w14:textId="77777777" w:rsidTr="00CD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41679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QA Engineers</w:t>
            </w:r>
          </w:p>
        </w:tc>
        <w:tc>
          <w:tcPr>
            <w:tcW w:w="0" w:type="auto"/>
            <w:hideMark/>
          </w:tcPr>
          <w:p w14:paraId="74DF1A16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2-3</w:t>
            </w:r>
          </w:p>
        </w:tc>
        <w:tc>
          <w:tcPr>
            <w:tcW w:w="0" w:type="auto"/>
            <w:hideMark/>
          </w:tcPr>
          <w:p w14:paraId="2DF8C10B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Conduct rigorous testing of AI and VR/MR functionalities.</w:t>
            </w:r>
          </w:p>
        </w:tc>
        <w:tc>
          <w:tcPr>
            <w:tcW w:w="919" w:type="dxa"/>
            <w:hideMark/>
          </w:tcPr>
          <w:p w14:paraId="3B1290FF" w14:textId="0118ED70" w:rsidR="00DF2224" w:rsidRPr="00DF2224" w:rsidRDefault="00CD7360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 w:hint="cs"/>
                <w:kern w:val="0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Cs w:val="24"/>
                <w14:ligatures w14:val="none"/>
              </w:rPr>
              <w:t>DST</w:t>
            </w:r>
          </w:p>
        </w:tc>
      </w:tr>
    </w:tbl>
    <w:p w14:paraId="1770542D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017B460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59FBBE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7. Agile Project Management &amp; Tools</w:t>
      </w:r>
    </w:p>
    <w:p w14:paraId="6B638588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Scrum Framework</w:t>
      </w:r>
      <w:r w:rsidRPr="00CC5787">
        <w:rPr>
          <w:rFonts w:ascii="Arial Hebrew" w:hAnsi="Arial Hebrew" w:hint="cs"/>
        </w:rPr>
        <w:t xml:space="preserve"> – Sprints, Daily Stand-ups, and Retrospectives.</w:t>
      </w:r>
    </w:p>
    <w:p w14:paraId="6406A844" w14:textId="1A2F038E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JIRA</w:t>
      </w:r>
      <w:r>
        <w:rPr>
          <w:rStyle w:val="Strong"/>
          <w:rFonts w:ascii="Arial Hebrew" w:eastAsiaTheme="majorEastAsia" w:hAnsi="Arial Hebrew"/>
        </w:rPr>
        <w:t xml:space="preserve"> </w:t>
      </w:r>
      <w:r w:rsidRPr="00CC5787">
        <w:rPr>
          <w:rFonts w:ascii="Arial Hebrew" w:hAnsi="Arial Hebrew" w:hint="cs"/>
        </w:rPr>
        <w:t>– Task tracking and sprint management.</w:t>
      </w:r>
    </w:p>
    <w:p w14:paraId="6E722E43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Confluence</w:t>
      </w:r>
      <w:r w:rsidRPr="00CC5787">
        <w:rPr>
          <w:rFonts w:ascii="Arial Hebrew" w:hAnsi="Arial Hebrew" w:hint="cs"/>
        </w:rPr>
        <w:t xml:space="preserve"> – Documentation and knowledge sharing.</w:t>
      </w:r>
    </w:p>
    <w:p w14:paraId="2D65C052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GitHub/GitLab</w:t>
      </w:r>
      <w:r w:rsidRPr="00CC5787">
        <w:rPr>
          <w:rFonts w:ascii="Arial Hebrew" w:hAnsi="Arial Hebrew" w:hint="cs"/>
        </w:rPr>
        <w:t xml:space="preserve"> – Version control and CI/CD pipelines.</w:t>
      </w:r>
    </w:p>
    <w:p w14:paraId="338FC68F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Azure DevOps</w:t>
      </w:r>
      <w:r w:rsidRPr="00CC5787">
        <w:rPr>
          <w:rFonts w:ascii="Arial Hebrew" w:hAnsi="Arial Hebrew" w:hint="cs"/>
        </w:rPr>
        <w:t xml:space="preserve"> – Cloud-based project management and deployment.</w:t>
      </w:r>
    </w:p>
    <w:p w14:paraId="2DC11B57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Demo Sessions</w:t>
      </w:r>
      <w:r w:rsidRPr="00CC5787">
        <w:rPr>
          <w:rFonts w:ascii="Arial Hebrew" w:hAnsi="Arial Hebrew" w:hint="cs"/>
        </w:rPr>
        <w:t xml:space="preserve"> – Conducted at the end of each sprint for stakeholder review.</w:t>
      </w:r>
    </w:p>
    <w:p w14:paraId="6442A5B4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Microsoft Teams</w:t>
      </w:r>
      <w:r w:rsidRPr="00CC5787">
        <w:rPr>
          <w:rFonts w:ascii="Arial Hebrew" w:hAnsi="Arial Hebrew" w:hint="cs"/>
        </w:rPr>
        <w:t xml:space="preserve"> – Used for seamless team collaboration and communication.</w:t>
      </w:r>
    </w:p>
    <w:p w14:paraId="6BDBE712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Weekly Project Updates</w:t>
      </w:r>
      <w:r w:rsidRPr="00CC5787">
        <w:rPr>
          <w:rFonts w:ascii="Arial Hebrew" w:hAnsi="Arial Hebrew" w:hint="cs"/>
        </w:rPr>
        <w:t xml:space="preserve"> – Regular updates to track progress and align expectations.</w:t>
      </w:r>
    </w:p>
    <w:p w14:paraId="6E3C80F7" w14:textId="77777777" w:rsidR="00CC5787" w:rsidRPr="00CC5787" w:rsidRDefault="00CC5787" w:rsidP="00CC5787">
      <w:pPr>
        <w:pStyle w:val="NormalWeb"/>
        <w:numPr>
          <w:ilvl w:val="0"/>
          <w:numId w:val="11"/>
        </w:numPr>
        <w:rPr>
          <w:rFonts w:ascii="Arial Hebrew" w:hAnsi="Arial Hebrew" w:hint="cs"/>
        </w:rPr>
      </w:pPr>
      <w:r w:rsidRPr="00CC5787">
        <w:rPr>
          <w:rStyle w:val="Strong"/>
          <w:rFonts w:ascii="Arial Hebrew" w:eastAsiaTheme="majorEastAsia" w:hAnsi="Arial Hebrew" w:hint="cs"/>
        </w:rPr>
        <w:t>Monthly Connects</w:t>
      </w:r>
      <w:r w:rsidRPr="00CC5787">
        <w:rPr>
          <w:rFonts w:ascii="Arial Hebrew" w:hAnsi="Arial Hebrew" w:hint="cs"/>
        </w:rPr>
        <w:t xml:space="preserve"> – Structured meetings to discuss progress and upcoming sprints.</w:t>
      </w:r>
    </w:p>
    <w:p w14:paraId="5780E37E" w14:textId="1EEA5EB3" w:rsidR="00C73AD9" w:rsidRPr="00DF2224" w:rsidRDefault="00C73AD9" w:rsidP="00C73AD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 w:hint="cs"/>
          <w:b/>
          <w:bCs/>
          <w:kern w:val="36"/>
          <w:sz w:val="36"/>
          <w:szCs w:val="36"/>
          <w14:ligatures w14:val="none"/>
        </w:rPr>
      </w:pPr>
      <w:r w:rsidRPr="00C73AD9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7. P</w:t>
      </w:r>
      <w:r>
        <w:rPr>
          <w:rFonts w:ascii="Cambria" w:eastAsia="Times New Roman" w:hAnsi="Cambria" w:cs="Times New Roman"/>
          <w:b/>
          <w:bCs/>
          <w:kern w:val="36"/>
          <w:sz w:val="36"/>
          <w:szCs w:val="36"/>
          <w14:ligatures w14:val="none"/>
        </w:rPr>
        <w:t>ayment Plan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28"/>
        <w:gridCol w:w="4347"/>
      </w:tblGrid>
      <w:tr w:rsidR="00DF2224" w:rsidRPr="00DF2224" w14:paraId="3660508B" w14:textId="77777777" w:rsidTr="00C7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6D14D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Milestone</w:t>
            </w:r>
          </w:p>
        </w:tc>
        <w:tc>
          <w:tcPr>
            <w:tcW w:w="4347" w:type="dxa"/>
            <w:hideMark/>
          </w:tcPr>
          <w:p w14:paraId="26E83C5C" w14:textId="77777777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Payment Percentage</w:t>
            </w:r>
          </w:p>
        </w:tc>
      </w:tr>
      <w:tr w:rsidR="00DF2224" w:rsidRPr="00DF2224" w14:paraId="4CFC4CC6" w14:textId="77777777" w:rsidTr="00C7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EA409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On Sign-Up</w:t>
            </w:r>
          </w:p>
        </w:tc>
        <w:tc>
          <w:tcPr>
            <w:tcW w:w="4347" w:type="dxa"/>
            <w:hideMark/>
          </w:tcPr>
          <w:p w14:paraId="6EE7C84E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20%</w:t>
            </w:r>
          </w:p>
        </w:tc>
      </w:tr>
      <w:tr w:rsidR="00DF2224" w:rsidRPr="00DF2224" w14:paraId="68379676" w14:textId="77777777" w:rsidTr="00C7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A2C1D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Architecture Completion</w:t>
            </w:r>
          </w:p>
        </w:tc>
        <w:tc>
          <w:tcPr>
            <w:tcW w:w="4347" w:type="dxa"/>
            <w:hideMark/>
          </w:tcPr>
          <w:p w14:paraId="351B0264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10%</w:t>
            </w:r>
          </w:p>
        </w:tc>
      </w:tr>
      <w:tr w:rsidR="00DF2224" w:rsidRPr="00DF2224" w14:paraId="345FF579" w14:textId="77777777" w:rsidTr="00C7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4086E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Each Sprint Completion (6 Total Sprints)</w:t>
            </w:r>
          </w:p>
        </w:tc>
        <w:tc>
          <w:tcPr>
            <w:tcW w:w="4347" w:type="dxa"/>
            <w:hideMark/>
          </w:tcPr>
          <w:p w14:paraId="45143C74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10% per sprint</w:t>
            </w:r>
          </w:p>
        </w:tc>
      </w:tr>
      <w:tr w:rsidR="00DF2224" w:rsidRPr="00DF2224" w14:paraId="0B89196C" w14:textId="77777777" w:rsidTr="00C7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8F9CC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Go Live</w:t>
            </w:r>
          </w:p>
        </w:tc>
        <w:tc>
          <w:tcPr>
            <w:tcW w:w="4347" w:type="dxa"/>
            <w:hideMark/>
          </w:tcPr>
          <w:p w14:paraId="5073F4F4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10%</w:t>
            </w:r>
          </w:p>
        </w:tc>
      </w:tr>
      <w:tr w:rsidR="00DF2224" w:rsidRPr="00DF2224" w14:paraId="3811599B" w14:textId="77777777" w:rsidTr="00C7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1037A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Warranty Period (30 Days Bug Fixes Free)</w:t>
            </w:r>
          </w:p>
        </w:tc>
        <w:tc>
          <w:tcPr>
            <w:tcW w:w="4347" w:type="dxa"/>
            <w:hideMark/>
          </w:tcPr>
          <w:p w14:paraId="2D0F1E7D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Provided by Agile World</w:t>
            </w:r>
          </w:p>
        </w:tc>
      </w:tr>
    </w:tbl>
    <w:p w14:paraId="0CA771FE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6B1687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ECCD938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9. Risk Management &amp; Mitigation Strategy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58"/>
        <w:gridCol w:w="3840"/>
        <w:gridCol w:w="3752"/>
      </w:tblGrid>
      <w:tr w:rsidR="00DF2224" w:rsidRPr="00DF2224" w14:paraId="02870C26" w14:textId="77777777" w:rsidTr="00DF2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5F8CE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Risk Category</w:t>
            </w:r>
          </w:p>
        </w:tc>
        <w:tc>
          <w:tcPr>
            <w:tcW w:w="0" w:type="auto"/>
            <w:hideMark/>
          </w:tcPr>
          <w:p w14:paraId="5716F145" w14:textId="77777777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Potential Risk</w:t>
            </w:r>
          </w:p>
        </w:tc>
        <w:tc>
          <w:tcPr>
            <w:tcW w:w="0" w:type="auto"/>
            <w:hideMark/>
          </w:tcPr>
          <w:p w14:paraId="2632B644" w14:textId="77777777" w:rsidR="00DF2224" w:rsidRPr="00DF2224" w:rsidRDefault="00DF2224" w:rsidP="00DF2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Mitigation Strategy</w:t>
            </w:r>
          </w:p>
        </w:tc>
      </w:tr>
      <w:tr w:rsidR="00DF2224" w:rsidRPr="00DF2224" w14:paraId="242FF4A1" w14:textId="77777777" w:rsidTr="00DF2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9BF30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Technical</w:t>
            </w:r>
          </w:p>
        </w:tc>
        <w:tc>
          <w:tcPr>
            <w:tcW w:w="0" w:type="auto"/>
            <w:hideMark/>
          </w:tcPr>
          <w:p w14:paraId="4F583C73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AI models may not perform accurately</w:t>
            </w:r>
          </w:p>
        </w:tc>
        <w:tc>
          <w:tcPr>
            <w:tcW w:w="0" w:type="auto"/>
            <w:hideMark/>
          </w:tcPr>
          <w:p w14:paraId="0713F879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Conduct rigorous testing with diverse datasets.</w:t>
            </w:r>
          </w:p>
        </w:tc>
      </w:tr>
      <w:tr w:rsidR="00DF2224" w:rsidRPr="00DF2224" w14:paraId="3DAD92BE" w14:textId="77777777" w:rsidTr="00DF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88094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Operational</w:t>
            </w:r>
          </w:p>
        </w:tc>
        <w:tc>
          <w:tcPr>
            <w:tcW w:w="0" w:type="auto"/>
            <w:hideMark/>
          </w:tcPr>
          <w:p w14:paraId="4CF9A188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Delays in data collection &amp; training implementation</w:t>
            </w:r>
          </w:p>
        </w:tc>
        <w:tc>
          <w:tcPr>
            <w:tcW w:w="0" w:type="auto"/>
            <w:hideMark/>
          </w:tcPr>
          <w:p w14:paraId="1FB6AA3C" w14:textId="77777777" w:rsidR="00DF2224" w:rsidRPr="00DF2224" w:rsidRDefault="00DF2224" w:rsidP="00DF2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Regular progress tracking with Agile sprints.</w:t>
            </w:r>
          </w:p>
        </w:tc>
      </w:tr>
      <w:tr w:rsidR="00DF2224" w:rsidRPr="00DF2224" w14:paraId="3FF1EBD3" w14:textId="77777777" w:rsidTr="00DF2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35FC9" w14:textId="77777777" w:rsidR="00DF2224" w:rsidRPr="00DF2224" w:rsidRDefault="00DF2224" w:rsidP="00DF2224">
            <w:pPr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Security &amp; Data</w:t>
            </w:r>
          </w:p>
        </w:tc>
        <w:tc>
          <w:tcPr>
            <w:tcW w:w="0" w:type="auto"/>
            <w:hideMark/>
          </w:tcPr>
          <w:p w14:paraId="1BDE76EA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Sensitive player data privacy concerns</w:t>
            </w:r>
          </w:p>
        </w:tc>
        <w:tc>
          <w:tcPr>
            <w:tcW w:w="0" w:type="auto"/>
            <w:hideMark/>
          </w:tcPr>
          <w:p w14:paraId="4084C121" w14:textId="77777777" w:rsidR="00DF2224" w:rsidRPr="00DF2224" w:rsidRDefault="00DF2224" w:rsidP="00DF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</w:pPr>
            <w:r w:rsidRPr="00DF2224">
              <w:rPr>
                <w:rFonts w:ascii="Arial Hebrew" w:eastAsia="Times New Roman" w:hAnsi="Arial Hebrew" w:cs="Times New Roman" w:hint="cs"/>
                <w:kern w:val="0"/>
                <w:szCs w:val="24"/>
                <w14:ligatures w14:val="none"/>
              </w:rPr>
              <w:t>Ensure compliance with GDPR and encrypted storage.</w:t>
            </w:r>
          </w:p>
        </w:tc>
      </w:tr>
    </w:tbl>
    <w:p w14:paraId="3EF0D984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lastRenderedPageBreak/>
        <w:pict w14:anchorId="5A6B438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D56AF4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10. Compliance &amp; Data Security</w:t>
      </w:r>
    </w:p>
    <w:p w14:paraId="6E74EFD9" w14:textId="77777777" w:rsidR="00DF2224" w:rsidRPr="00DF2224" w:rsidRDefault="00DF2224" w:rsidP="00DF2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Data Encryption &amp; Secure Storage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– All player data is encrypted and stored securely on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Azure Cloud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>.</w:t>
      </w:r>
    </w:p>
    <w:p w14:paraId="1722568A" w14:textId="77777777" w:rsidR="00DF2224" w:rsidRPr="00DF2224" w:rsidRDefault="00DF2224" w:rsidP="00DF2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Regulatory Compliance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– The platform complies with </w:t>
      </w: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GDPR and sports data protection policies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>.</w:t>
      </w:r>
    </w:p>
    <w:p w14:paraId="1B5EA59B" w14:textId="77777777" w:rsidR="00DF2224" w:rsidRPr="00DF2224" w:rsidRDefault="00DF2224" w:rsidP="00DF2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Ethical AI Practices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– AI models undergo bias testing to ensure fair evaluations.</w:t>
      </w:r>
    </w:p>
    <w:p w14:paraId="1903EB00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600A9D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5B219C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11. Post-Deployment Support &amp; Maintenance</w:t>
      </w:r>
    </w:p>
    <w:p w14:paraId="312549DF" w14:textId="77777777" w:rsidR="00DF2224" w:rsidRPr="00DF2224" w:rsidRDefault="00DF2224" w:rsidP="00DF2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30-Day Free Bug Fixing Warranty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– All issues reported within 30 days will be fixed at no extra cost.</w:t>
      </w:r>
    </w:p>
    <w:p w14:paraId="7E8FAE93" w14:textId="77777777" w:rsidR="00DF2224" w:rsidRPr="00DF2224" w:rsidRDefault="00DF2224" w:rsidP="00DF2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Support &amp; Maintenance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– Further contracts to be discussed post-go-live.</w:t>
      </w:r>
    </w:p>
    <w:p w14:paraId="692930F1" w14:textId="77777777" w:rsidR="00DF2224" w:rsidRPr="00DF2224" w:rsidRDefault="00DF2224" w:rsidP="00DF2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No New Features During Warranty Phase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– The focus is on bug fixes and system stability.</w:t>
      </w:r>
    </w:p>
    <w:p w14:paraId="6C476AD6" w14:textId="77777777" w:rsidR="00DF2224" w:rsidRPr="00DF2224" w:rsidRDefault="00390935" w:rsidP="00DF2224">
      <w:pPr>
        <w:spacing w:after="0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390935">
        <w:rPr>
          <w:rFonts w:ascii="Arial Hebrew" w:eastAsia="Times New Roman" w:hAnsi="Arial Hebrew" w:cs="Times New Roman"/>
          <w:noProof/>
          <w:kern w:val="0"/>
          <w:szCs w:val="24"/>
        </w:rPr>
        <w:pict w14:anchorId="1253F8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DA730E" w14:textId="77777777" w:rsidR="00DF2224" w:rsidRPr="00DF2224" w:rsidRDefault="00DF2224" w:rsidP="00DF2224">
      <w:pPr>
        <w:spacing w:before="100" w:beforeAutospacing="1" w:after="100" w:afterAutospacing="1" w:line="240" w:lineRule="auto"/>
        <w:outlineLvl w:val="0"/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36"/>
          <w:sz w:val="36"/>
          <w:szCs w:val="36"/>
          <w14:ligatures w14:val="none"/>
        </w:rPr>
        <w:t>12. Next Steps</w:t>
      </w:r>
    </w:p>
    <w:p w14:paraId="797C955B" w14:textId="77777777" w:rsidR="00DF2224" w:rsidRPr="00DF2224" w:rsidRDefault="00DF2224" w:rsidP="00D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Capture detailed requirements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to define project scope.</w:t>
      </w:r>
    </w:p>
    <w:p w14:paraId="3B7AC9E2" w14:textId="77777777" w:rsidR="00DF2224" w:rsidRPr="00DF2224" w:rsidRDefault="00DF2224" w:rsidP="00D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Identify similar applications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for reference.</w:t>
      </w:r>
    </w:p>
    <w:p w14:paraId="709FA64F" w14:textId="77777777" w:rsidR="00DF2224" w:rsidRPr="00DF2224" w:rsidRDefault="00DF2224" w:rsidP="00D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Finalize AI-VR team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and technical architecture.</w:t>
      </w:r>
    </w:p>
    <w:p w14:paraId="37BC2248" w14:textId="77777777" w:rsidR="00DF2224" w:rsidRPr="00DF2224" w:rsidRDefault="00DF2224" w:rsidP="00D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Initiate data collection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via wearables and tracking devices.</w:t>
      </w:r>
    </w:p>
    <w:p w14:paraId="477BE81E" w14:textId="77777777" w:rsidR="00DF2224" w:rsidRPr="00DF2224" w:rsidRDefault="00DF2224" w:rsidP="00D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Pilot test the AI Digital Twin &amp; VR simulation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>.</w:t>
      </w:r>
    </w:p>
    <w:p w14:paraId="77849712" w14:textId="77777777" w:rsidR="00DF2224" w:rsidRPr="00DF2224" w:rsidRDefault="00DF2224" w:rsidP="00D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Define test data frequency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for performance validation.</w:t>
      </w:r>
    </w:p>
    <w:p w14:paraId="34A47504" w14:textId="77777777" w:rsidR="00DF2224" w:rsidRDefault="00DF2224" w:rsidP="00D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kern w:val="0"/>
          <w:szCs w:val="24"/>
          <w14:ligatures w14:val="none"/>
        </w:rPr>
      </w:pPr>
      <w:r w:rsidRPr="00DF2224">
        <w:rPr>
          <w:rFonts w:ascii="Arial Hebrew" w:eastAsia="Times New Roman" w:hAnsi="Arial Hebrew" w:cs="Times New Roman" w:hint="cs"/>
          <w:b/>
          <w:bCs/>
          <w:kern w:val="0"/>
          <w:szCs w:val="24"/>
          <w14:ligatures w14:val="none"/>
        </w:rPr>
        <w:t>Expand AI &amp; MR integration</w:t>
      </w:r>
      <w:r w:rsidRPr="00DF2224">
        <w:rPr>
          <w:rFonts w:ascii="Arial Hebrew" w:eastAsia="Times New Roman" w:hAnsi="Arial Hebrew" w:cs="Times New Roman" w:hint="cs"/>
          <w:kern w:val="0"/>
          <w:szCs w:val="24"/>
          <w14:ligatures w14:val="none"/>
        </w:rPr>
        <w:t xml:space="preserve"> across DBX London.</w:t>
      </w:r>
    </w:p>
    <w:p w14:paraId="1E72ED65" w14:textId="77777777" w:rsidR="00F356B5" w:rsidRDefault="00F356B5" w:rsidP="00F356B5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kern w:val="0"/>
          <w:szCs w:val="24"/>
          <w14:ligatures w14:val="none"/>
        </w:rPr>
      </w:pPr>
    </w:p>
    <w:p w14:paraId="2A87F207" w14:textId="77777777" w:rsidR="00F356B5" w:rsidRDefault="00F356B5" w:rsidP="00F356B5">
      <w:pPr>
        <w:spacing w:before="100" w:beforeAutospacing="1" w:after="100" w:afterAutospacing="1" w:line="240" w:lineRule="auto"/>
        <w:rPr>
          <w:rFonts w:ascii="Arial Hebrew" w:eastAsia="Times New Roman" w:hAnsi="Arial Hebrew" w:cs="Times New Roman"/>
          <w:kern w:val="0"/>
          <w:szCs w:val="24"/>
          <w14:ligatures w14:val="none"/>
        </w:rPr>
      </w:pPr>
    </w:p>
    <w:p w14:paraId="4C7FD621" w14:textId="77777777" w:rsidR="00F356B5" w:rsidRPr="00DF2224" w:rsidRDefault="00F356B5" w:rsidP="00F356B5">
      <w:p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</w:p>
    <w:p w14:paraId="6144EE00" w14:textId="2CEE528B" w:rsidR="00E152C0" w:rsidRPr="00DF2224" w:rsidRDefault="00F356B5" w:rsidP="00DF2224">
      <w:pPr>
        <w:spacing w:before="100" w:beforeAutospacing="1" w:after="100" w:afterAutospacing="1" w:line="240" w:lineRule="auto"/>
        <w:rPr>
          <w:rFonts w:ascii="Arial Hebrew" w:eastAsia="Times New Roman" w:hAnsi="Arial Hebrew" w:cs="Times New Roman" w:hint="cs"/>
          <w:kern w:val="0"/>
          <w:szCs w:val="24"/>
          <w14:ligatures w14:val="none"/>
        </w:rPr>
      </w:pPr>
      <w:r>
        <w:rPr>
          <w:rFonts w:ascii="Arial Hebrew" w:eastAsia="Times New Roman" w:hAnsi="Arial Hebrew" w:cs="Times New Roman"/>
          <w:b/>
          <w:bCs/>
          <w:kern w:val="0"/>
          <w:szCs w:val="24"/>
          <w14:ligatures w14:val="none"/>
        </w:rPr>
        <w:t xml:space="preserve">                </w:t>
      </w:r>
    </w:p>
    <w:sectPr w:rsidR="00E152C0" w:rsidRPr="00DF22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481A8" w14:textId="77777777" w:rsidR="00390935" w:rsidRDefault="00390935" w:rsidP="00922A0F">
      <w:pPr>
        <w:spacing w:after="0" w:line="240" w:lineRule="auto"/>
      </w:pPr>
      <w:r>
        <w:separator/>
      </w:r>
    </w:p>
  </w:endnote>
  <w:endnote w:type="continuationSeparator" w:id="0">
    <w:p w14:paraId="194C96B8" w14:textId="77777777" w:rsidR="00390935" w:rsidRDefault="00390935" w:rsidP="0092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2FDB1" w14:textId="77777777" w:rsidR="00390935" w:rsidRDefault="00390935" w:rsidP="00922A0F">
      <w:pPr>
        <w:spacing w:after="0" w:line="240" w:lineRule="auto"/>
      </w:pPr>
      <w:r>
        <w:separator/>
      </w:r>
    </w:p>
  </w:footnote>
  <w:footnote w:type="continuationSeparator" w:id="0">
    <w:p w14:paraId="47C1F31D" w14:textId="77777777" w:rsidR="00390935" w:rsidRDefault="00390935" w:rsidP="00922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B2964" w14:textId="201CE6A4" w:rsidR="00922A0F" w:rsidRPr="00CD7360" w:rsidRDefault="00CD7360" w:rsidP="00922A0F">
    <w:pPr>
      <w:pStyle w:val="Header"/>
      <w:rPr>
        <w:color w:val="0A2F41" w:themeColor="accent1" w:themeShade="80"/>
        <w:szCs w:val="24"/>
      </w:rPr>
    </w:pPr>
    <w:r w:rsidRPr="00CD7360">
      <w:rPr>
        <w:rFonts w:ascii="Cambria" w:eastAsia="Times New Roman" w:hAnsi="Cambria" w:cs="Times New Roman"/>
        <w:b/>
        <w:bCs/>
        <w:noProof/>
        <w:color w:val="0A2F41" w:themeColor="accent1" w:themeShade="80"/>
        <w:kern w:val="36"/>
        <w:szCs w:val="24"/>
      </w:rPr>
      <w:t>Data Software Technologies</w:t>
    </w:r>
    <w:r w:rsidR="00BF7923" w:rsidRPr="00CD7360">
      <w:rPr>
        <w:color w:val="0A2F41" w:themeColor="accent1" w:themeShade="80"/>
        <w:szCs w:val="24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3C1"/>
    <w:multiLevelType w:val="multilevel"/>
    <w:tmpl w:val="433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E6D"/>
    <w:multiLevelType w:val="multilevel"/>
    <w:tmpl w:val="C0FE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2770"/>
    <w:multiLevelType w:val="multilevel"/>
    <w:tmpl w:val="751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3306"/>
    <w:multiLevelType w:val="multilevel"/>
    <w:tmpl w:val="40E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94C96"/>
    <w:multiLevelType w:val="multilevel"/>
    <w:tmpl w:val="96A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062F9"/>
    <w:multiLevelType w:val="multilevel"/>
    <w:tmpl w:val="586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B6805"/>
    <w:multiLevelType w:val="multilevel"/>
    <w:tmpl w:val="95B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61830"/>
    <w:multiLevelType w:val="multilevel"/>
    <w:tmpl w:val="3594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B2419"/>
    <w:multiLevelType w:val="multilevel"/>
    <w:tmpl w:val="3DCE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B4800"/>
    <w:multiLevelType w:val="multilevel"/>
    <w:tmpl w:val="E35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73E30"/>
    <w:multiLevelType w:val="multilevel"/>
    <w:tmpl w:val="E356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899450">
    <w:abstractNumId w:val="0"/>
  </w:num>
  <w:num w:numId="2" w16cid:durableId="1868987841">
    <w:abstractNumId w:val="10"/>
  </w:num>
  <w:num w:numId="3" w16cid:durableId="1568109032">
    <w:abstractNumId w:val="6"/>
  </w:num>
  <w:num w:numId="4" w16cid:durableId="172644278">
    <w:abstractNumId w:val="2"/>
  </w:num>
  <w:num w:numId="5" w16cid:durableId="871191383">
    <w:abstractNumId w:val="3"/>
  </w:num>
  <w:num w:numId="6" w16cid:durableId="219706614">
    <w:abstractNumId w:val="8"/>
  </w:num>
  <w:num w:numId="7" w16cid:durableId="392048777">
    <w:abstractNumId w:val="1"/>
  </w:num>
  <w:num w:numId="8" w16cid:durableId="1184975538">
    <w:abstractNumId w:val="4"/>
  </w:num>
  <w:num w:numId="9" w16cid:durableId="1968051396">
    <w:abstractNumId w:val="5"/>
  </w:num>
  <w:num w:numId="10" w16cid:durableId="2061899927">
    <w:abstractNumId w:val="7"/>
  </w:num>
  <w:num w:numId="11" w16cid:durableId="447430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C0"/>
    <w:rsid w:val="001D1994"/>
    <w:rsid w:val="00390935"/>
    <w:rsid w:val="006B317A"/>
    <w:rsid w:val="008B5841"/>
    <w:rsid w:val="00922A0F"/>
    <w:rsid w:val="00AC179A"/>
    <w:rsid w:val="00B46F46"/>
    <w:rsid w:val="00BF7923"/>
    <w:rsid w:val="00C73AD9"/>
    <w:rsid w:val="00CC5787"/>
    <w:rsid w:val="00CD7360"/>
    <w:rsid w:val="00DF2224"/>
    <w:rsid w:val="00E152C0"/>
    <w:rsid w:val="00F20F7A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BE17E"/>
  <w15:chartTrackingRefBased/>
  <w15:docId w15:val="{B0899A66-D7F9-224C-BEAC-18A8E3C4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C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52C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152C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52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52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5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C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C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52C0"/>
    <w:rPr>
      <w:b/>
      <w:bCs/>
    </w:rPr>
  </w:style>
  <w:style w:type="table" w:styleId="GridTable1Light-Accent2">
    <w:name w:val="Grid Table 1 Light Accent 2"/>
    <w:basedOn w:val="TableNormal"/>
    <w:uiPriority w:val="46"/>
    <w:rsid w:val="00DF2224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F222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F22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F22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F22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DF22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2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0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2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0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Tyagi</dc:creator>
  <cp:keywords/>
  <dc:description/>
  <cp:lastModifiedBy>Ankur Tyagi</cp:lastModifiedBy>
  <cp:revision>11</cp:revision>
  <dcterms:created xsi:type="dcterms:W3CDTF">2025-03-03T01:00:00Z</dcterms:created>
  <dcterms:modified xsi:type="dcterms:W3CDTF">2025-03-03T11:10:00Z</dcterms:modified>
</cp:coreProperties>
</file>