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415" w:rsidRDefault="00F72415" w:rsidP="00F72415">
      <w:pPr>
        <w:pStyle w:val="Heading1"/>
      </w:pPr>
      <w:r>
        <w:t>Flickr API</w:t>
      </w:r>
    </w:p>
    <w:p w:rsidR="00F72415" w:rsidRDefault="00F72415" w:rsidP="00F7241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This API has been built in PHP, so images can be queried from a MySQL DB </w:t>
      </w:r>
    </w:p>
    <w:p w:rsidR="00F72415" w:rsidRDefault="00F72415" w:rsidP="00F7241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Built a </w:t>
      </w:r>
      <w:proofErr w:type="spellStart"/>
      <w:r>
        <w:t>JavaSript</w:t>
      </w:r>
      <w:proofErr w:type="spellEnd"/>
      <w:r>
        <w:t xml:space="preserve"> search mechanism (drop down menu) to load a category.</w:t>
      </w:r>
    </w:p>
    <w:p w:rsidR="00F72415" w:rsidRDefault="00F72415" w:rsidP="00F7241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Built a PHP logic to load data from DB</w:t>
      </w:r>
    </w:p>
    <w:p w:rsidR="00F72415" w:rsidRDefault="00F72415" w:rsidP="00F7241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Images are loaded from a MySQL database just as </w:t>
      </w:r>
      <w:proofErr w:type="spellStart"/>
      <w:r>
        <w:t>flickr</w:t>
      </w:r>
      <w:proofErr w:type="spellEnd"/>
      <w:r>
        <w:t xml:space="preserve"> does</w:t>
      </w:r>
    </w:p>
    <w:p w:rsidR="00F72415" w:rsidRDefault="00F72415" w:rsidP="00F7241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The returned category will have 2 views. A listed one and one which is a slide (Slide view has been provided)</w:t>
      </w:r>
    </w:p>
    <w:p w:rsidR="00F72415" w:rsidRDefault="00F72415" w:rsidP="00F7241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Category page has been built as a slide using </w:t>
      </w:r>
      <w:proofErr w:type="spellStart"/>
      <w:r>
        <w:t>JQuery</w:t>
      </w:r>
      <w:proofErr w:type="spellEnd"/>
    </w:p>
    <w:p w:rsidR="00F72415" w:rsidRDefault="00F72415" w:rsidP="00F7241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The listed thumbnails view page which is not provided can be just a list of </w:t>
      </w:r>
      <w:proofErr w:type="spellStart"/>
      <w:r>
        <w:t>thumnails</w:t>
      </w:r>
      <w:proofErr w:type="spellEnd"/>
      <w:r>
        <w:t xml:space="preserve"> </w:t>
      </w:r>
      <w:proofErr w:type="spellStart"/>
      <w:r>
        <w:t>enhaced</w:t>
      </w:r>
      <w:proofErr w:type="spellEnd"/>
      <w:r>
        <w:t xml:space="preserve"> with CSS3 animation to </w:t>
      </w:r>
      <w:proofErr w:type="spellStart"/>
      <w:r>
        <w:t>priview</w:t>
      </w:r>
      <w:proofErr w:type="spellEnd"/>
      <w:r>
        <w:t xml:space="preserve"> larger versions of the image. It can also be done using </w:t>
      </w:r>
      <w:proofErr w:type="spellStart"/>
      <w:r>
        <w:t>lightbox</w:t>
      </w:r>
      <w:proofErr w:type="spellEnd"/>
    </w:p>
    <w:p w:rsidR="00F72415" w:rsidRDefault="00F72415" w:rsidP="00F7241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I have done this bit of work in an hour and forty minutes.</w:t>
      </w:r>
    </w:p>
    <w:p w:rsidR="00F72415" w:rsidRDefault="00F72415" w:rsidP="00F72415">
      <w:pPr>
        <w:spacing w:before="100" w:beforeAutospacing="1" w:after="100" w:afterAutospacing="1" w:line="240" w:lineRule="auto"/>
      </w:pPr>
      <w:r>
        <w:t xml:space="preserve">Landing page: </w:t>
      </w:r>
      <w:r w:rsidRPr="00F72415">
        <w:t>http://localhost/lectures/flickr-app.php</w:t>
      </w:r>
    </w:p>
    <w:p w:rsidR="00F72415" w:rsidRDefault="00F72415" w:rsidP="00F72415">
      <w:pPr>
        <w:pStyle w:val="Heading2"/>
        <w:jc w:val="center"/>
      </w:pPr>
      <w:r>
        <w:rPr>
          <w:rStyle w:val="Strong"/>
          <w:b/>
          <w:bCs/>
        </w:rPr>
        <w:t>Hello Pet World</w:t>
      </w:r>
    </w:p>
    <w:p w:rsidR="00F72415" w:rsidRDefault="00F72415" w:rsidP="00F72415">
      <w:pPr>
        <w:pStyle w:val="Heading3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pet_table</w:t>
      </w:r>
      <w:proofErr w:type="spellEnd"/>
      <w:r>
        <w:t>;</w:t>
      </w:r>
    </w:p>
    <w:p w:rsidR="00F72415" w:rsidRDefault="00F72415" w:rsidP="00F72415">
      <w:r>
        <w:rPr>
          <w:noProof/>
          <w:lang w:eastAsia="en-GB"/>
        </w:rPr>
        <w:drawing>
          <wp:inline distT="0" distB="0" distL="0" distR="0">
            <wp:extent cx="1143000" cy="1143000"/>
            <wp:effectExtent l="0" t="0" r="0" b="0"/>
            <wp:docPr id="4" name="Picture 4" descr="http://localhost/flickr/images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localhost/flickr/images/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1Terrier</w:t>
      </w:r>
      <w:r>
        <w:br/>
      </w:r>
      <w:r>
        <w:rPr>
          <w:noProof/>
          <w:lang w:eastAsia="en-GB"/>
        </w:rPr>
        <w:drawing>
          <wp:inline distT="0" distB="0" distL="0" distR="0">
            <wp:extent cx="1143000" cy="1143000"/>
            <wp:effectExtent l="0" t="0" r="0" b="0"/>
            <wp:docPr id="3" name="Picture 3" descr="http://localhost/flickr/images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localhost/flickr/images/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2Alsentian</w:t>
      </w:r>
      <w:r>
        <w:br/>
      </w:r>
      <w:r>
        <w:rPr>
          <w:noProof/>
          <w:lang w:eastAsia="en-GB"/>
        </w:rPr>
        <w:drawing>
          <wp:inline distT="0" distB="0" distL="0" distR="0">
            <wp:extent cx="1143000" cy="1143000"/>
            <wp:effectExtent l="0" t="0" r="0" b="0"/>
            <wp:docPr id="2" name="Picture 2" descr="http://localhost/flickr/images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localhost/flickr/images/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3Bull dog</w:t>
      </w:r>
      <w:r>
        <w:br/>
      </w:r>
      <w:r>
        <w:rPr>
          <w:noProof/>
          <w:lang w:eastAsia="en-GB"/>
        </w:rPr>
        <w:drawing>
          <wp:inline distT="0" distB="0" distL="0" distR="0">
            <wp:extent cx="1143000" cy="1143000"/>
            <wp:effectExtent l="0" t="0" r="0" b="0"/>
            <wp:docPr id="1" name="Picture 1" descr="http://localhost/flickr/images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localhost/flickr/images/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4German Shepherd</w:t>
      </w:r>
      <w:r>
        <w:br/>
      </w:r>
    </w:p>
    <w:p w:rsidR="00F72415" w:rsidRDefault="00F72415" w:rsidP="00F72415">
      <w:pPr>
        <w:pStyle w:val="z-TopofForm"/>
      </w:pPr>
      <w:r>
        <w:lastRenderedPageBreak/>
        <w:t>Top of Form</w:t>
      </w:r>
    </w:p>
    <w:p w:rsidR="00F72415" w:rsidRDefault="00F72415" w:rsidP="00F72415">
      <w:r>
        <w:rPr>
          <w:rStyle w:val="torquoise"/>
          <w:b/>
          <w:bCs/>
        </w:rPr>
        <w:t>Type in SQL query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e.g</w:t>
      </w:r>
      <w:proofErr w:type="spellEnd"/>
      <w:r>
        <w:rPr>
          <w:b/>
          <w:bCs/>
        </w:rPr>
        <w:t xml:space="preserve"> select * from </w:t>
      </w:r>
      <w:proofErr w:type="spellStart"/>
      <w:r>
        <w:rPr>
          <w:b/>
          <w:bCs/>
        </w:rPr>
        <w:t>pet_</w:t>
      </w:r>
      <w:proofErr w:type="gramStart"/>
      <w:r>
        <w:rPr>
          <w:b/>
          <w:bCs/>
        </w:rPr>
        <w:t>table</w:t>
      </w:r>
      <w:proofErr w:type="spellEnd"/>
      <w:r>
        <w:rPr>
          <w:b/>
          <w:bCs/>
        </w:rPr>
        <w:t>;</w:t>
      </w:r>
      <w:proofErr w:type="gramEnd"/>
      <w:r>
        <w:rPr>
          <w:b/>
          <w:bCs/>
        </w:rPr>
        <w:t>)</w:t>
      </w:r>
      <w:r>
        <w:br/>
      </w:r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8pt;height:18pt" o:ole="">
            <v:imagedata r:id="rId10" o:title=""/>
          </v:shape>
          <w:control r:id="rId11" w:name="Object 8" w:shapeid="_x0000_i1032"/>
        </w:object>
      </w:r>
    </w:p>
    <w:p w:rsidR="00F72415" w:rsidRDefault="00F72415" w:rsidP="00F72415">
      <w:r>
        <w:rPr>
          <w:rStyle w:val="torquoise"/>
          <w:b/>
          <w:bCs/>
        </w:rPr>
        <w:t>Search for a category</w:t>
      </w:r>
      <w:bookmarkStart w:id="0" w:name="_GoBack"/>
      <w:bookmarkEnd w:id="0"/>
      <w:r>
        <w:br/>
      </w:r>
      <w:r>
        <w:object w:dxaOrig="1440" w:dyaOrig="1440">
          <v:shape id="_x0000_i1048" type="#_x0000_t75" style="width:18pt;height:18pt" o:ole="">
            <v:imagedata r:id="rId10" o:title=""/>
          </v:shape>
          <w:control r:id="rId12" w:name="Object 24" w:shapeid="_x0000_i1048"/>
        </w:object>
      </w:r>
    </w:p>
    <w:p w:rsidR="00F72415" w:rsidRDefault="00F72415" w:rsidP="00F72415"/>
    <w:p w:rsidR="00F72415" w:rsidRDefault="00F72415" w:rsidP="00F72415"/>
    <w:p w:rsidR="00F72415" w:rsidRDefault="00F72415" w:rsidP="00F72415">
      <w:pPr>
        <w:pStyle w:val="z-BottomofForm"/>
        <w:rPr>
          <w:vanish w:val="0"/>
        </w:rPr>
      </w:pPr>
    </w:p>
    <w:p w:rsidR="00F72415" w:rsidRDefault="00F72415" w:rsidP="00F72415">
      <w:pPr>
        <w:pStyle w:val="z-BottomofForm"/>
        <w:rPr>
          <w:vanish w:val="0"/>
        </w:rPr>
      </w:pPr>
      <w:r>
        <w:rPr>
          <w:vanish w:val="0"/>
        </w:rPr>
        <w:t xml:space="preserve">Category </w:t>
      </w:r>
      <w:proofErr w:type="gramStart"/>
      <w:r>
        <w:rPr>
          <w:vanish w:val="0"/>
        </w:rPr>
        <w:t>page ;</w:t>
      </w:r>
      <w:proofErr w:type="gramEnd"/>
      <w:r>
        <w:rPr>
          <w:vanish w:val="0"/>
        </w:rPr>
        <w:t xml:space="preserve">  (This is a slide with all the scripts handshaking (</w:t>
      </w:r>
      <w:proofErr w:type="spellStart"/>
      <w:r>
        <w:rPr>
          <w:vanish w:val="0"/>
        </w:rPr>
        <w:t>JQuery</w:t>
      </w:r>
      <w:proofErr w:type="spellEnd"/>
      <w:r>
        <w:rPr>
          <w:vanish w:val="0"/>
        </w:rPr>
        <w:t>, html &amp; CSS))</w:t>
      </w:r>
    </w:p>
    <w:p w:rsidR="00F72415" w:rsidRDefault="00F72415" w:rsidP="00F72415">
      <w:pPr>
        <w:pStyle w:val="z-BottomofForm"/>
        <w:rPr>
          <w:vanish w:val="0"/>
        </w:rPr>
      </w:pPr>
    </w:p>
    <w:p w:rsidR="00F72415" w:rsidRPr="00F72415" w:rsidRDefault="00F72415" w:rsidP="00F72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>
            <wp:extent cx="2047875" cy="2476500"/>
            <wp:effectExtent l="0" t="0" r="9525" b="0"/>
            <wp:docPr id="9" name="Picture 9" descr="Welcome  to Goldhawk Colleg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elcome  to Goldhawk Colleg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415" w:rsidRPr="00F72415" w:rsidRDefault="00F72415" w:rsidP="00F72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24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We </w:t>
      </w:r>
      <w:hyperlink r:id="rId14" w:history="1">
        <w:r w:rsidRPr="00F724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enrol</w:t>
        </w:r>
      </w:hyperlink>
      <w:r w:rsidRPr="00F724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all the year round and intend to use high level means of electronic communication to be part of delivery of our tuition. </w:t>
      </w:r>
      <w:proofErr w:type="gramStart"/>
      <w:r w:rsidRPr="00F72415">
        <w:rPr>
          <w:rFonts w:ascii="Times New Roman" w:eastAsia="Times New Roman" w:hAnsi="Times New Roman" w:cs="Times New Roman"/>
          <w:sz w:val="24"/>
          <w:szCs w:val="24"/>
          <w:lang w:eastAsia="en-GB"/>
        </w:rPr>
        <w:t>Combining effective traditional classroom teaching with Read Write Web technologies.</w:t>
      </w:r>
      <w:proofErr w:type="gramEnd"/>
      <w:r w:rsidRPr="00F724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F72415" w:rsidRPr="00F72415" w:rsidRDefault="00F72415" w:rsidP="00F72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2047875" cy="2476500"/>
            <wp:effectExtent l="0" t="0" r="9525" b="0"/>
            <wp:docPr id="8" name="Picture 8" descr="Business Stud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usiness Studi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415" w:rsidRPr="00F72415" w:rsidRDefault="00F72415" w:rsidP="00F72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2415">
        <w:rPr>
          <w:rFonts w:ascii="Times New Roman" w:eastAsia="Times New Roman" w:hAnsi="Times New Roman" w:cs="Times New Roman"/>
          <w:sz w:val="24"/>
          <w:szCs w:val="24"/>
          <w:lang w:eastAsia="en-GB"/>
        </w:rPr>
        <w:t>This course provides a solid grounding in business concepts, practices and methodologies, and offers students the opportunity to follow a broad business pathway or focus on a specialist area such as Marketing, Human Resources or Finance.</w:t>
      </w:r>
    </w:p>
    <w:p w:rsidR="00F72415" w:rsidRPr="00F72415" w:rsidRDefault="00F72415" w:rsidP="00F72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2415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As you progress through the degree, you will have the opportunity to specialise within other functional areas.</w:t>
      </w:r>
    </w:p>
    <w:p w:rsidR="00F72415" w:rsidRPr="00F72415" w:rsidRDefault="00F72415" w:rsidP="00F72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2047875" cy="2476500"/>
            <wp:effectExtent l="0" t="0" r="9525" b="0"/>
            <wp:docPr id="7" name="Picture 7" descr="Computer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omputer Sci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415" w:rsidRPr="00F72415" w:rsidRDefault="00F72415" w:rsidP="00F72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24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next generation of industrial-strength software applications will need the ability to make effective intelligent decisions. Much that is central to computer science has been motivated by the development of artificial intelligence. </w:t>
      </w:r>
    </w:p>
    <w:p w:rsidR="00F72415" w:rsidRPr="00F72415" w:rsidRDefault="00F72415" w:rsidP="00F72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2415">
        <w:rPr>
          <w:rFonts w:ascii="Times New Roman" w:eastAsia="Times New Roman" w:hAnsi="Times New Roman" w:cs="Times New Roman"/>
          <w:sz w:val="24"/>
          <w:szCs w:val="24"/>
          <w:lang w:eastAsia="en-GB"/>
        </w:rPr>
        <w:t>The course also focuses on the use of biologically inspired machine and learning algorithms</w:t>
      </w:r>
    </w:p>
    <w:p w:rsidR="00F72415" w:rsidRPr="00F72415" w:rsidRDefault="00F72415" w:rsidP="00F72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2047875" cy="2476500"/>
            <wp:effectExtent l="0" t="0" r="9525" b="0"/>
            <wp:docPr id="6" name="Picture 6" descr="Enterprise   Based Professional Cour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nterprise   Based Professional Cours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415" w:rsidRPr="00F72415" w:rsidRDefault="00F72415" w:rsidP="00F72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24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By using high-end equipment and tools in our modern Cisco, and mobile communication laboratories you will gain hands-on skills needed by Industry the world over. </w:t>
      </w:r>
    </w:p>
    <w:p w:rsidR="00F72415" w:rsidRPr="00F72415" w:rsidRDefault="00F72415" w:rsidP="00F72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2047875" cy="2476500"/>
            <wp:effectExtent l="0" t="0" r="9525" b="0"/>
            <wp:docPr id="5" name="Picture 5" descr="Oil Rigg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Oil Riggi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415" w:rsidRPr="00F72415" w:rsidRDefault="00F72415" w:rsidP="00F72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24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Petroleum Engineering course starts students from post A-level science, through the basics of petroleum engineering and petroleum process science, to core topics such as crude oil reservoir, drilling and production engineering, and petroleum geology. </w:t>
      </w:r>
    </w:p>
    <w:p w:rsidR="00F72415" w:rsidRPr="00F72415" w:rsidRDefault="00F72415" w:rsidP="00F72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24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course also promotes R &amp; D quality work through nurturing and </w:t>
      </w:r>
      <w:proofErr w:type="spellStart"/>
      <w:r w:rsidRPr="00F72415">
        <w:rPr>
          <w:rFonts w:ascii="Times New Roman" w:eastAsia="Times New Roman" w:hAnsi="Times New Roman" w:cs="Times New Roman"/>
          <w:sz w:val="24"/>
          <w:szCs w:val="24"/>
          <w:lang w:eastAsia="en-GB"/>
        </w:rPr>
        <w:t>innovativation</w:t>
      </w:r>
      <w:proofErr w:type="spellEnd"/>
      <w:r w:rsidRPr="00F7241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F72415" w:rsidRPr="00F72415" w:rsidRDefault="00F72415" w:rsidP="00F72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2415">
        <w:rPr>
          <w:rFonts w:ascii="Times New Roman" w:eastAsia="Times New Roman" w:hAnsi="Times New Roman" w:cs="Times New Roman"/>
          <w:sz w:val="24"/>
          <w:szCs w:val="24"/>
          <w:lang w:eastAsia="en-GB"/>
        </w:rPr>
        <w:t>Clicking moves right</w:t>
      </w:r>
    </w:p>
    <w:p w:rsidR="00F72415" w:rsidRDefault="00F72415" w:rsidP="00F72415">
      <w:pPr>
        <w:pStyle w:val="z-BottomofForm"/>
      </w:pPr>
      <w:r>
        <w:t>Bottom of Form</w:t>
      </w:r>
    </w:p>
    <w:p w:rsidR="00F72415" w:rsidRDefault="00F72415" w:rsidP="00F72415">
      <w:pPr>
        <w:pStyle w:val="z-TopofForm"/>
      </w:pPr>
      <w:r>
        <w:t>Top of Form</w:t>
      </w:r>
    </w:p>
    <w:p w:rsidR="00F72415" w:rsidRDefault="00F72415" w:rsidP="00F72415">
      <w:pPr>
        <w:pStyle w:val="z-BottomofForm"/>
      </w:pPr>
      <w:r>
        <w:t>Bottom of Form</w:t>
      </w:r>
    </w:p>
    <w:p w:rsidR="000B0DFB" w:rsidRPr="00F72415" w:rsidRDefault="000B0DFB" w:rsidP="00F72415"/>
    <w:sectPr w:rsidR="000B0DFB" w:rsidRPr="00F72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CD1314"/>
    <w:multiLevelType w:val="multilevel"/>
    <w:tmpl w:val="3AD2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0F029A"/>
    <w:multiLevelType w:val="multilevel"/>
    <w:tmpl w:val="09EE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415"/>
    <w:rsid w:val="000B0DFB"/>
    <w:rsid w:val="00F7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24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F724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4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41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7241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F724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2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7241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72415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torquoise">
    <w:name w:val="torquoise"/>
    <w:basedOn w:val="DefaultParagraphFont"/>
    <w:rsid w:val="00F72415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7241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72415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4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41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72415"/>
    <w:rPr>
      <w:color w:val="0000FF"/>
      <w:u w:val="single"/>
    </w:rPr>
  </w:style>
  <w:style w:type="character" w:customStyle="1" w:styleId="control">
    <w:name w:val="control"/>
    <w:basedOn w:val="DefaultParagraphFont"/>
    <w:rsid w:val="00F724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24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F724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4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41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7241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F724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2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7241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72415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torquoise">
    <w:name w:val="torquoise"/>
    <w:basedOn w:val="DefaultParagraphFont"/>
    <w:rsid w:val="00F72415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7241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72415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4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41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72415"/>
    <w:rPr>
      <w:color w:val="0000FF"/>
      <w:u w:val="single"/>
    </w:rPr>
  </w:style>
  <w:style w:type="character" w:customStyle="1" w:styleId="control">
    <w:name w:val="control"/>
    <w:basedOn w:val="DefaultParagraphFont"/>
    <w:rsid w:val="00F72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1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42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13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53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02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8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71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0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localhost/lectures/index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control" Target="activeX/activeX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control" Target="activeX/activeX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://localhost/lectures/register.html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</dc:creator>
  <cp:lastModifiedBy>alexs</cp:lastModifiedBy>
  <cp:revision>1</cp:revision>
  <dcterms:created xsi:type="dcterms:W3CDTF">2012-12-07T17:48:00Z</dcterms:created>
  <dcterms:modified xsi:type="dcterms:W3CDTF">2012-12-07T18:09:00Z</dcterms:modified>
</cp:coreProperties>
</file>