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TechLearn India — Employee Handbook</w:t>
      </w:r>
    </w:p>
    <w:p>
      <w:r>
        <w:t>Version 1.0 | Effective from January 2025</w:t>
      </w:r>
    </w:p>
    <w:p/>
    <w:p>
      <w:pPr>
        <w:pStyle w:val="Heading1"/>
      </w:pPr>
      <w:r>
        <w:t>1. Welcome to TechLearn India</w:t>
      </w:r>
    </w:p>
    <w:p>
      <w:r>
        <w:t>Welcome to TechLearn India. We are glad to have you as part of our growing team. This handbook contains important information about our company policies, procedures, and culture. Please read it carefully and keep it as a reference throughout your employment.</w:t>
      </w:r>
    </w:p>
    <w:p>
      <w:pPr>
        <w:pStyle w:val="Heading1"/>
      </w:pPr>
      <w:r>
        <w:t>2. Working Hours Policy</w:t>
      </w:r>
    </w:p>
    <w:p>
      <w:r>
        <w:t>All employees are expected to work Monday to Friday from 9 AM to 6 PM IST. Flexible working hours are available with prior manager approval. Employees may choose to start between 8 AM and 10 AM provided they complete 9 working hours. Remote work is allowed for up to 3 days per week for eligible roles.</w:t>
      </w:r>
    </w:p>
    <w:p>
      <w:pPr>
        <w:pStyle w:val="Heading1"/>
      </w:pPr>
      <w:r>
        <w:t>3. Leave Policy</w:t>
      </w:r>
    </w:p>
    <w:p>
      <w:r>
        <w:t>Each employee receives 24 days of paid leave per year. This includes 12 casual leaves and 12 earned leaves. Sick leave is separate and unlimited with a valid medical certificate. Maternity leave is 26 weeks as per government guidelines. Paternity leave is 2 weeks. All leaves must be applied for in the HR portal at least 2 days in advance except for emergencies.</w:t>
      </w:r>
    </w:p>
    <w:p>
      <w:pPr>
        <w:pStyle w:val="Heading1"/>
      </w:pPr>
      <w:r>
        <w:t>4. Code of Conduct</w:t>
      </w:r>
    </w:p>
    <w:p>
      <w:r>
        <w:t>All employees must maintain professional behavior at all times. Respect for colleagues, customers, and partners is mandatory. Harassment, discrimination, or any form of workplace misconduct will result in immediate disciplinary action including possible termination. Employees must maintain confidentiality of company data and customer information at all times.</w:t>
      </w:r>
    </w:p>
    <w:p>
      <w:pPr>
        <w:pStyle w:val="Heading1"/>
      </w:pPr>
      <w:r>
        <w:t>5. Performance Review</w:t>
      </w:r>
    </w:p>
    <w:p>
      <w:r>
        <w:t>Performance reviews are conducted every 6 months in June and December. Each review includes a self-assessment, peer feedback, and manager evaluation. Salary increments are based on performance review scores and company growth. Employees scoring above 80 percent are eligible for fast-track promotion consideration.</w:t>
      </w:r>
    </w:p>
    <w:p>
      <w:pPr>
        <w:pStyle w:val="Heading1"/>
      </w:pPr>
      <w:r>
        <w:t>6. Benefits and Perks</w:t>
      </w:r>
    </w:p>
    <w:p>
      <w:r>
        <w:t>TechLearn India offers health insurance coverage for employees and their immediate family. All employees get free access to all courses on the platform. We provide a learning budget of Rs 20000 per year for external courses and certifications. Annual team outings and quarterly team lunches are also provided.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