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spacing w:before="240" w:after="120"/>
        <w:rPr/>
      </w:pPr>
      <w:r>
        <w:rPr/>
        <w:t>Руководство пользователя</w:t>
      </w:r>
    </w:p>
    <w:p>
      <w:pPr>
        <w:pStyle w:val="2"/>
        <w:ind w:left="0" w:right="0" w:hanging="0"/>
        <w:rPr/>
      </w:pPr>
      <w:r>
        <w:rPr/>
        <w:t>Documentation API</w:t>
      </w:r>
    </w:p>
    <w:p>
      <w:pPr>
        <w:pStyle w:val="3"/>
        <w:ind w:left="709" w:right="0" w:hanging="0"/>
        <w:rPr/>
      </w:pPr>
      <w:r>
        <w:rPr/>
        <w:t>Authenticating requests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Authenticate requests to this API's endpoints by sending a X-Auth-Keyb&gt; header with the value "{YOUR_AUTH_KEY}".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All authenticated endpoints are marked with a requires authentication badge in the documentation below.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You can get a token along the route /api/login (by nick and password) or /api/token (by exist token) with POST method </w:t>
      </w:r>
    </w:p>
    <w:p>
      <w:pPr>
        <w:pStyle w:val="3"/>
        <w:ind w:left="709" w:right="0" w:hanging="0"/>
        <w:rPr/>
      </w:pPr>
      <w:r>
        <w:rPr/>
        <w:t>Tokens</w:t>
      </w:r>
    </w:p>
    <w:p>
      <w:pPr>
        <w:pStyle w:val="4"/>
        <w:ind w:left="0" w:right="0" w:hanging="0"/>
        <w:rPr/>
      </w:pPr>
      <w:r>
        <w:rPr/>
        <w:t>Token generation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POST api/token.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2"/>
        </w:numPr>
        <w:tabs>
          <w:tab w:val="left" w:pos="707" w:leader="none"/>
        </w:tabs>
        <w:ind w:left="707" w:right="0" w:firstLine="426"/>
        <w:rPr/>
      </w:pPr>
      <w:r>
        <w:rPr/>
        <w:t xml:space="preserve">name string — Token name.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POST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\"name\": \"report-service\"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"token": "{YOUR_AUTH_KEY}"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(201)</w:t>
      </w:r>
    </w:p>
    <w:p>
      <w:pPr>
        <w:pStyle w:val="4"/>
        <w:ind w:left="0" w:right="0" w:hanging="0"/>
        <w:rPr/>
      </w:pPr>
      <w:r>
        <w:rPr/>
        <w:t>Read all authorized user tokens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api/token 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"http://localhost/api/token"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"login",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"last_used_at": "2022-04-01T11:17:50.000000Z"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Read an authorized user tokens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3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Edit token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Edit token name and rights. Rights will be used only those that are available to the user of the token.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Token key stays the same.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PUT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4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5"/>
        </w:numPr>
        <w:tabs>
          <w:tab w:val="left" w:pos="707" w:leader="none"/>
        </w:tabs>
        <w:ind w:left="707" w:right="0" w:firstLine="426"/>
        <w:rPr/>
      </w:pPr>
      <w:r>
        <w:rPr/>
        <w:t xml:space="preserve">name string — token name </w:t>
      </w:r>
    </w:p>
    <w:p>
      <w:pPr>
        <w:pStyle w:val="Style20"/>
        <w:numPr>
          <w:ilvl w:val="0"/>
          <w:numId w:val="5"/>
        </w:numPr>
        <w:tabs>
          <w:tab w:val="left" w:pos="707" w:leader="none"/>
        </w:tabs>
        <w:ind w:left="707" w:right="0" w:firstLine="426"/>
        <w:rPr/>
      </w:pPr>
      <w:r>
        <w:rPr/>
        <w:t xml:space="preserve">abilities string[] optional — list of rules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PUT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\"name\": \"report-service\",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\"abilities\":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\"*\"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"report:getShort",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"report:getByProject"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Deleting a token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Removing an authorized user token by token name.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DELETE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6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DELETE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[Empty response]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(204)</w:t>
      </w:r>
    </w:p>
    <w:p>
      <w:pPr>
        <w:pStyle w:val="3"/>
        <w:ind w:left="709" w:right="0" w:hanging="0"/>
        <w:rPr/>
      </w:pPr>
      <w:r>
        <w:rPr/>
        <w:t>Users</w:t>
      </w:r>
    </w:p>
    <w:p>
      <w:pPr>
        <w:pStyle w:val="4"/>
        <w:ind w:left="0" w:right="0" w:hanging="0"/>
        <w:rPr/>
      </w:pPr>
      <w:r>
        <w:rPr/>
        <w:t>Authentication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User authentication. A token is issued for the user's nick and password for further interaction with the api.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The token is created under the name "login" and is available like other tokens.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If a "login" token previously existed, it is removed and a new user token is generated.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POST api/login.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7"/>
        </w:numPr>
        <w:tabs>
          <w:tab w:val="left" w:pos="707" w:leader="none"/>
        </w:tabs>
        <w:ind w:left="707" w:right="0" w:firstLine="426"/>
        <w:rPr/>
      </w:pPr>
      <w:r>
        <w:rPr/>
        <w:t xml:space="preserve">nick string — user nick </w:t>
      </w:r>
    </w:p>
    <w:p>
      <w:pPr>
        <w:pStyle w:val="Style20"/>
        <w:numPr>
          <w:ilvl w:val="0"/>
          <w:numId w:val="7"/>
        </w:numPr>
        <w:tabs>
          <w:tab w:val="left" w:pos="707" w:leader="none"/>
        </w:tabs>
        <w:ind w:left="707" w:right="0" w:firstLine="426"/>
        <w:rPr/>
      </w:pPr>
      <w:r>
        <w:rPr/>
        <w:t xml:space="preserve">password string — user password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POST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"http://localhost/api/login"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\"nick\": \"testuser\",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\"password\": \"password\"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"login",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"token": "{YOUR_AUTH_KEY}"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3"/>
        <w:ind w:left="709" w:right="0" w:hanging="0"/>
        <w:rPr/>
      </w:pPr>
      <w:r>
        <w:rPr/>
        <w:t>Report hours</w:t>
      </w:r>
    </w:p>
    <w:p>
      <w:pPr>
        <w:pStyle w:val="4"/>
        <w:ind w:left="0" w:right="0" w:hanging="0"/>
        <w:rPr/>
      </w:pPr>
      <w:r>
        <w:rPr/>
        <w:t>Short report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short report on hours from employees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api/report/hours/short.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8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8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"http://localhost/api/report/hours/short"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"count_reports":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"reports":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5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Report hours by project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report on hours from employees ordered by project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If several employees worked on one project, then several records are created in the reports array with the same value of the fields related to the project.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api/report/hours/project.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9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9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"http://localhost/api/report/hours/project"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"count_reports":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"reports":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"customer_id":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"customer_name": "ullam et esse",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"project_id":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"project_name": "pariatur voluptatem corrupti",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3.2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"customer_id":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"customer_name": "dolorem aut nostrum",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"project_id":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"project_name": "voluptas quas labore",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1.8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3"/>
        <w:ind w:left="709" w:right="0" w:hanging="0"/>
        <w:rPr/>
      </w:pPr>
      <w:r>
        <w:rPr/>
        <w:t>Schedule</w:t>
      </w:r>
    </w:p>
    <w:p>
      <w:pPr>
        <w:pStyle w:val="4"/>
        <w:ind w:left="0" w:right="0" w:hanging="0"/>
        <w:rPr/>
      </w:pPr>
      <w:r>
        <w:rPr/>
        <w:t>Official schedule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short report on hours from employees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api/shedule/official.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10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10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"http://localhost/api/shedule/official"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"2010-10-07":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"2010-10-08":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"2010-10-09":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Workers schedule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the workers schedule for the period requested with his worked hours by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api/shedule/worker.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11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11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"http://localhost/api/shedule/worker"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"ilene.wolf":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"2010-10-07":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"2010-10-08":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"Provident delectus et atque sequi."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"total_hours": 5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"2010-10-09":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37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Style20"/>
        <w:spacing w:before="0" w:after="120"/>
        <w:rPr>
          <w:lang w:val="en-GB" w:eastAsia="en-US"/>
        </w:rPr>
      </w:pPr>
      <w:r>
        <w:rPr>
          <w:lang w:val="en-GB" w:eastAsia="en-U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167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178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167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Продолжение приложения </w:t>
    </w:r>
    <w:r>
      <w:rPr/>
      <w:t>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Приложение </w:t>
    </w:r>
    <w:r>
      <w:rPr/>
      <w:t>Б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Style37">
    <w:name w:val="Иллюстрация"/>
    <w:basedOn w:val="Style22"/>
    <w:qFormat/>
    <w:pPr/>
    <w:rPr/>
  </w:style>
  <w:style w:type="numbering" w:styleId="123">
    <w:name w:val="Нумерованный 123"/>
    <w:qFormat/>
  </w:style>
  <w:style w:type="numbering" w:styleId="Style38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12</Pages>
  <Words>1085</Words>
  <Characters>6821</Characters>
  <CharactersWithSpaces>9113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2022-06-06T00:27:26Z</dcterms:modified>
  <cp:revision>6</cp:revision>
  <dc:subject/>
  <dc:title/>
</cp:coreProperties>
</file>