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C7D85" w14:textId="74F5AF17" w:rsidR="00C659AA" w:rsidRDefault="00D913B5">
      <w:r>
        <w:t>TEMAT: ANTYGONA – BOHATERKA W DYLEMACIE TRAGICZNYM</w:t>
      </w:r>
    </w:p>
    <w:p w14:paraId="458F2283" w14:textId="05C791FF" w:rsidR="00D913B5" w:rsidRPr="00E90B86" w:rsidRDefault="00D913B5" w:rsidP="00E90B86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E90B86">
        <w:rPr>
          <w:b/>
          <w:bCs/>
        </w:rPr>
        <w:t>CHARAKAKTERYSTYKA</w:t>
      </w:r>
      <w:r w:rsidR="00E90B86">
        <w:rPr>
          <w:b/>
          <w:bCs/>
        </w:rPr>
        <w:t xml:space="preserve"> </w:t>
      </w:r>
      <w:r w:rsidRPr="00E90B86">
        <w:rPr>
          <w:b/>
          <w:bCs/>
        </w:rPr>
        <w:t xml:space="preserve">ANTYGONY (POCHODZENIE, SYTUACJA, </w:t>
      </w:r>
      <w:r w:rsidR="00E90B86">
        <w:rPr>
          <w:b/>
          <w:bCs/>
        </w:rPr>
        <w:t>C</w:t>
      </w:r>
      <w:r w:rsidRPr="00E90B86">
        <w:rPr>
          <w:b/>
          <w:bCs/>
        </w:rPr>
        <w:t>HARAKTER,</w:t>
      </w:r>
      <w:r w:rsidR="00E90B86">
        <w:rPr>
          <w:b/>
          <w:bCs/>
        </w:rPr>
        <w:t xml:space="preserve"> P</w:t>
      </w:r>
      <w:r w:rsidRPr="00E90B86">
        <w:rPr>
          <w:b/>
          <w:bCs/>
        </w:rPr>
        <w:t>OSTĘPOWANIE)</w:t>
      </w:r>
    </w:p>
    <w:p w14:paraId="16495D5D" w14:textId="7844C448" w:rsidR="002F022E" w:rsidRDefault="00E90B86" w:rsidP="0052555D">
      <w:pPr>
        <w:pStyle w:val="Akapitzlist"/>
        <w:ind w:firstLine="696"/>
        <w:jc w:val="both"/>
      </w:pPr>
      <w:r>
        <w:t xml:space="preserve">Antygona jest córką króla Edypa. </w:t>
      </w:r>
      <w:r w:rsidR="009C6F9B">
        <w:t xml:space="preserve">Miała </w:t>
      </w:r>
      <w:r w:rsidR="002F022E">
        <w:t xml:space="preserve">siostrę Ismenę oraz dwóch braci: </w:t>
      </w:r>
      <w:r w:rsidR="002F022E" w:rsidRPr="002F022E">
        <w:t>Eteoklesa i Polinejkesa</w:t>
      </w:r>
      <w:r w:rsidR="002F022E">
        <w:t xml:space="preserve">. Dwóch braci walczyło o władzę. Wtedy Polinejkes został uznany z władcę Kreona za zdrajcę. Karą za to miał być zakaz grzebania go. Przez co, według wierzeń starożytnych Greków, jego dusza miała się wiecznie błąkać po ziemi i nie trafić do Hadesu, czyli nie zaznała by spokoju. </w:t>
      </w:r>
    </w:p>
    <w:p w14:paraId="012AEA22" w14:textId="591CC235" w:rsidR="002F022E" w:rsidRDefault="002F022E" w:rsidP="002F022E">
      <w:pPr>
        <w:pStyle w:val="Akapitzlist"/>
        <w:jc w:val="both"/>
      </w:pPr>
      <w:r>
        <w:t xml:space="preserve">Antygona chciała pochować brata, wbrew nakazowi. Zwierza się swojej siostrze z swoich zmartwień i próbuje ją namówić, żeby jej pomogła. Ismena jednak odmawia, bojąc się o konsekwencje. Antygona zostaje złapana, prowadzi rozmowę w władcą Kretonem, po czym zostaje stracona. </w:t>
      </w:r>
    </w:p>
    <w:p w14:paraId="3F534D69" w14:textId="289DD50E" w:rsidR="005D0D7B" w:rsidRDefault="005D0D7B" w:rsidP="002F022E">
      <w:pPr>
        <w:pStyle w:val="Akapitzlist"/>
        <w:jc w:val="both"/>
      </w:pPr>
      <w:r>
        <w:t xml:space="preserve">Charakter głównej bohaterki możemy określić, jako odważny i pewny siebie. Antygona wie, czego chce. Nie boi się Kreona. Kiedy zostaje złapana i strażnik zaprowadza ją do władcy, otwarcie krytykuje jego rozporządzenie, przyznaje się do popełnionego czynu, z pełną świadomością. Z tego możemy wnioskować, że Antygona jest pewna siebie, jest kobietą z zasadami i się ich trzyma; jest odważna i zdecydowana. Z utworu wiemy też, że jest osobą energiczną. Jest też zdeterminowana, o czym świadczy fakt, że nawet po kłótni z siostrą( która powiedziała, że jej nienawidzi) trwała w swoim postanowieniu pochowania brata. </w:t>
      </w:r>
      <w:r w:rsidR="0052555D">
        <w:t xml:space="preserve">Nie jest też tak, że Antygona nie ma uczuć, gdyż ma. Jest wrażliwa, płacze kiedy idzie na stracenie, jednak genezą tego zachowania jest to, że martwi się o los swoich bliskich. </w:t>
      </w:r>
    </w:p>
    <w:p w14:paraId="03633D14" w14:textId="0F8292F5" w:rsidR="00D913B5" w:rsidRPr="005D0D7B" w:rsidRDefault="00D913B5" w:rsidP="00E90B86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5D0D7B">
        <w:rPr>
          <w:b/>
          <w:bCs/>
        </w:rPr>
        <w:t>PRZEDSTAWIENIE POZOSTAŁYCH BOHATERÓW:</w:t>
      </w:r>
    </w:p>
    <w:p w14:paraId="1F4C69D8" w14:textId="5B22C2F4" w:rsidR="00D913B5" w:rsidRDefault="00D913B5" w:rsidP="00E90B86">
      <w:pPr>
        <w:pStyle w:val="Akapitzlist"/>
        <w:numPr>
          <w:ilvl w:val="0"/>
          <w:numId w:val="2"/>
        </w:numPr>
        <w:jc w:val="both"/>
      </w:pPr>
      <w:r>
        <w:t>KREON</w:t>
      </w:r>
      <w:r w:rsidR="0052555D">
        <w:t xml:space="preserve"> – król </w:t>
      </w:r>
      <w:r w:rsidR="00532C63">
        <w:t>Teb</w:t>
      </w:r>
      <w:r w:rsidR="0052555D">
        <w:t>. Wydał zakaz grzebania zwłok Poli</w:t>
      </w:r>
      <w:r w:rsidR="00532C63">
        <w:t>nejkesa, skazuje na śmierć głodową Antygonę, jego syn popełnia samobójstwo,</w:t>
      </w:r>
      <w:r w:rsidR="00F81829">
        <w:t xml:space="preserve"> na koniec rozpacza nad stratą bliskich(syna i żony)</w:t>
      </w:r>
    </w:p>
    <w:p w14:paraId="24952434" w14:textId="7E26E5D0" w:rsidR="00D913B5" w:rsidRDefault="00D913B5" w:rsidP="00E90B86">
      <w:pPr>
        <w:pStyle w:val="Akapitzlist"/>
        <w:numPr>
          <w:ilvl w:val="0"/>
          <w:numId w:val="2"/>
        </w:numPr>
        <w:jc w:val="both"/>
      </w:pPr>
      <w:r>
        <w:t>HAJMON</w:t>
      </w:r>
      <w:r w:rsidR="00532C63">
        <w:t>- syn Kreona, podważa jego zdanie, po czym popełnia śmierć samobójczą</w:t>
      </w:r>
      <w:r w:rsidR="00F81829">
        <w:t>, narzeczony Antygony</w:t>
      </w:r>
    </w:p>
    <w:p w14:paraId="209FF2F9" w14:textId="5FB63CA2" w:rsidR="00D913B5" w:rsidRDefault="00D913B5" w:rsidP="00E90B86">
      <w:pPr>
        <w:pStyle w:val="Akapitzlist"/>
        <w:numPr>
          <w:ilvl w:val="0"/>
          <w:numId w:val="2"/>
        </w:numPr>
        <w:jc w:val="both"/>
      </w:pPr>
      <w:r>
        <w:t>ISMENA</w:t>
      </w:r>
      <w:r w:rsidR="00532C63">
        <w:t xml:space="preserve"> – młodsza siostra Antygony, odmawia pomocy przy grzebaniu zwłok, bojąc się o konsekwencje, potem jednak próbuję ratować siostrę, skazaną na śmierć głodową </w:t>
      </w:r>
    </w:p>
    <w:p w14:paraId="31FBC3A2" w14:textId="67910A4A" w:rsidR="00D913B5" w:rsidRDefault="00D913B5" w:rsidP="00E90B86">
      <w:pPr>
        <w:pStyle w:val="Akapitzlist"/>
        <w:numPr>
          <w:ilvl w:val="0"/>
          <w:numId w:val="2"/>
        </w:numPr>
        <w:jc w:val="both"/>
      </w:pPr>
      <w:r>
        <w:t>TEJREZJASZ</w:t>
      </w:r>
      <w:r w:rsidR="00532C63">
        <w:t xml:space="preserve"> – mędrzec, dyskutował z Kreonem i wydał proroctwo, przestrzegł Kreona, aby ten zmienił swoja decyzję </w:t>
      </w:r>
    </w:p>
    <w:p w14:paraId="6FF1941E" w14:textId="3568127F" w:rsidR="00D913B5" w:rsidRDefault="00D913B5" w:rsidP="00E90B86">
      <w:pPr>
        <w:pStyle w:val="Akapitzlist"/>
        <w:numPr>
          <w:ilvl w:val="0"/>
          <w:numId w:val="2"/>
        </w:numPr>
        <w:jc w:val="both"/>
      </w:pPr>
      <w:r>
        <w:t>EURYDYKA</w:t>
      </w:r>
      <w:r w:rsidR="00532C63">
        <w:t xml:space="preserve"> – żona Kreona, na wieść o samobójstwie syna popełnia samobójstwo </w:t>
      </w:r>
    </w:p>
    <w:p w14:paraId="7A7FAE11" w14:textId="779FC368" w:rsidR="00D913B5" w:rsidRDefault="00D913B5" w:rsidP="00E90B86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532C63">
        <w:rPr>
          <w:b/>
          <w:bCs/>
        </w:rPr>
        <w:t>CO PORÓŻNIŁO KREONA I ANTYGONĘ? OPISZ SYTU</w:t>
      </w:r>
      <w:r w:rsidR="002E1E9C">
        <w:rPr>
          <w:b/>
          <w:bCs/>
        </w:rPr>
        <w:t>A</w:t>
      </w:r>
      <w:r w:rsidRPr="00532C63">
        <w:rPr>
          <w:b/>
          <w:bCs/>
        </w:rPr>
        <w:t>CJĘ.</w:t>
      </w:r>
      <w:r w:rsidR="002E1E9C">
        <w:rPr>
          <w:b/>
          <w:bCs/>
        </w:rPr>
        <w:t xml:space="preserve"> </w:t>
      </w:r>
    </w:p>
    <w:p w14:paraId="6AB82398" w14:textId="5F806793" w:rsidR="004A09B2" w:rsidRPr="004A09B2" w:rsidRDefault="004A09B2" w:rsidP="004A09B2">
      <w:pPr>
        <w:pStyle w:val="Akapitzlist"/>
        <w:jc w:val="both"/>
      </w:pPr>
      <w:r>
        <w:t xml:space="preserve">Kreona i Antygonę na pewno różniło zdanie na temat praw. Dla Antygony prawa boskie były ważniejsze niż ludzkie, jednak Kreon tak nie uważał. Kreon na pierwszym miejscu stawiaj dobro państwa, w tym przypadku skutkowało to pogwałceniem zasad religijnych. </w:t>
      </w:r>
    </w:p>
    <w:p w14:paraId="7D6DF61E" w14:textId="48C984A6" w:rsidR="00D913B5" w:rsidRPr="00532C63" w:rsidRDefault="00D913B5" w:rsidP="00E90B86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532C63">
        <w:rPr>
          <w:b/>
          <w:bCs/>
        </w:rPr>
        <w:t>SPÓR O RACJĘ – WYPISZ CYTATY POKAZUJACE POGLĄDY KAŻDEGO Z BOHATERÓW, KREON I ANTYGONA – PRZYNAJMNIEJ 3, HAJMON I ISMENA – PO JEDNYM</w:t>
      </w:r>
    </w:p>
    <w:tbl>
      <w:tblPr>
        <w:tblStyle w:val="Tabela-Siatka"/>
        <w:tblW w:w="10207" w:type="dxa"/>
        <w:tblInd w:w="-5" w:type="dxa"/>
        <w:tblLook w:val="04A0" w:firstRow="1" w:lastRow="0" w:firstColumn="1" w:lastColumn="0" w:noHBand="0" w:noVBand="1"/>
      </w:tblPr>
      <w:tblGrid>
        <w:gridCol w:w="2836"/>
        <w:gridCol w:w="2976"/>
        <w:gridCol w:w="1985"/>
        <w:gridCol w:w="2410"/>
      </w:tblGrid>
      <w:tr w:rsidR="00D913B5" w14:paraId="24590E43" w14:textId="77777777" w:rsidTr="00E90B86">
        <w:tc>
          <w:tcPr>
            <w:tcW w:w="2836" w:type="dxa"/>
          </w:tcPr>
          <w:p w14:paraId="24BB6F9D" w14:textId="40BB8AC0" w:rsidR="00D913B5" w:rsidRDefault="00D913B5" w:rsidP="00D913B5">
            <w:r>
              <w:t>ANTYGONA</w:t>
            </w:r>
          </w:p>
        </w:tc>
        <w:tc>
          <w:tcPr>
            <w:tcW w:w="2976" w:type="dxa"/>
          </w:tcPr>
          <w:p w14:paraId="45B5989A" w14:textId="31462C93" w:rsidR="00D913B5" w:rsidRDefault="00D913B5" w:rsidP="00D913B5">
            <w:r>
              <w:t>KREON</w:t>
            </w:r>
          </w:p>
        </w:tc>
        <w:tc>
          <w:tcPr>
            <w:tcW w:w="1985" w:type="dxa"/>
          </w:tcPr>
          <w:p w14:paraId="62AC191F" w14:textId="4756BA7B" w:rsidR="00D913B5" w:rsidRDefault="00D913B5" w:rsidP="00D913B5">
            <w:r>
              <w:t>HAJMON</w:t>
            </w:r>
          </w:p>
        </w:tc>
        <w:tc>
          <w:tcPr>
            <w:tcW w:w="2410" w:type="dxa"/>
          </w:tcPr>
          <w:p w14:paraId="7F4C978B" w14:textId="1E61A5B1" w:rsidR="00D913B5" w:rsidRDefault="00D913B5" w:rsidP="00D913B5">
            <w:r>
              <w:t>ISMENA</w:t>
            </w:r>
          </w:p>
        </w:tc>
      </w:tr>
      <w:tr w:rsidR="00D913B5" w14:paraId="1DE5237A" w14:textId="77777777" w:rsidTr="00E90B86">
        <w:tc>
          <w:tcPr>
            <w:tcW w:w="2836" w:type="dxa"/>
          </w:tcPr>
          <w:p w14:paraId="26E95561" w14:textId="6A52618D" w:rsidR="00D913B5" w:rsidRDefault="00D913B5" w:rsidP="00986DF7">
            <w:r>
              <w:t>1.</w:t>
            </w:r>
            <w:r w:rsidR="00986DF7">
              <w:t>„Współkochać przyszłam, nie współnienawidzić</w:t>
            </w:r>
            <w:r w:rsidR="00986DF7">
              <w:t>”</w:t>
            </w:r>
          </w:p>
          <w:p w14:paraId="4E96EB1B" w14:textId="78509754" w:rsidR="00D913B5" w:rsidRDefault="00D913B5" w:rsidP="00D913B5">
            <w:r>
              <w:t>2.</w:t>
            </w:r>
            <w:r w:rsidR="00FC7DB0">
              <w:t xml:space="preserve"> </w:t>
            </w:r>
            <w:r w:rsidR="00FC7DB0" w:rsidRPr="00FC7DB0">
              <w:t>„Nie jak niewolnik, lecz jak brat on zginął.”</w:t>
            </w:r>
          </w:p>
          <w:p w14:paraId="2250A18E" w14:textId="7B39DB44" w:rsidR="00784CCF" w:rsidRDefault="00D913B5" w:rsidP="00784CCF">
            <w:r>
              <w:t>3.</w:t>
            </w:r>
            <w:r w:rsidR="00784CCF">
              <w:t xml:space="preserve">” </w:t>
            </w:r>
            <w:r w:rsidR="00784CCF">
              <w:t>a ci nie każę niczego, ni choćbyś</w:t>
            </w:r>
          </w:p>
          <w:p w14:paraId="0A528FE4" w14:textId="77777777" w:rsidR="00784CCF" w:rsidRDefault="00784CCF" w:rsidP="00784CCF">
            <w:r>
              <w:t>Pomóc mi chciała, wdzięczne by mi było,</w:t>
            </w:r>
          </w:p>
          <w:p w14:paraId="1C66E65C" w14:textId="77777777" w:rsidR="00784CCF" w:rsidRDefault="00784CCF" w:rsidP="00784CCF">
            <w:r>
              <w:t>Lecz stój przy twojej myśli, a ja brata</w:t>
            </w:r>
          </w:p>
          <w:p w14:paraId="32A02AAB" w14:textId="77777777" w:rsidR="00784CCF" w:rsidRDefault="00784CCF" w:rsidP="00784CCF">
            <w:r>
              <w:t>Pogrzebią sama, potem zginę z chlubą.</w:t>
            </w:r>
          </w:p>
          <w:p w14:paraId="4591B464" w14:textId="77777777" w:rsidR="00784CCF" w:rsidRDefault="00784CCF" w:rsidP="00784CCF">
            <w:r>
              <w:t>Niechaj się z bratam z mym kochanym w śmierci</w:t>
            </w:r>
          </w:p>
          <w:p w14:paraId="01C24B1B" w14:textId="77777777" w:rsidR="00784CCF" w:rsidRDefault="00784CCF" w:rsidP="00784CCF">
            <w:r>
              <w:t>Po świętej zbrodni. A dłużej mi zmarłym</w:t>
            </w:r>
          </w:p>
          <w:p w14:paraId="15C7F811" w14:textId="77777777" w:rsidR="00784CCF" w:rsidRDefault="00784CCF" w:rsidP="00784CCF">
            <w:r>
              <w:t>Miłą być trzeba niż ziemi mieszkańcom,</w:t>
            </w:r>
          </w:p>
          <w:p w14:paraId="76EA5BF7" w14:textId="79F8D5BC" w:rsidR="00D913B5" w:rsidRDefault="00784CCF" w:rsidP="00784CCF">
            <w:r>
              <w:t>Bo tam zostanę na wieki;</w:t>
            </w:r>
            <w:r w:rsidR="00C93497">
              <w:t>”</w:t>
            </w:r>
          </w:p>
          <w:p w14:paraId="0784D970" w14:textId="42B265BA" w:rsidR="00D913B5" w:rsidRDefault="00D913B5" w:rsidP="00D913B5">
            <w:r>
              <w:t>4.</w:t>
            </w:r>
          </w:p>
        </w:tc>
        <w:tc>
          <w:tcPr>
            <w:tcW w:w="2976" w:type="dxa"/>
          </w:tcPr>
          <w:p w14:paraId="547E1D7D" w14:textId="6183ED46" w:rsidR="007A273B" w:rsidRDefault="00D913B5" w:rsidP="007A273B">
            <w:r>
              <w:t>1.</w:t>
            </w:r>
            <w:r w:rsidR="007A273B">
              <w:t xml:space="preserve"> „</w:t>
            </w:r>
            <w:r w:rsidR="007A273B">
              <w:t>Tak więc wypada strzec prawa i władzy</w:t>
            </w:r>
          </w:p>
          <w:p w14:paraId="053E3016" w14:textId="77777777" w:rsidR="007A273B" w:rsidRDefault="007A273B" w:rsidP="007A273B">
            <w:r>
              <w:t>I nie ulegać niewiast samowoli.</w:t>
            </w:r>
          </w:p>
          <w:p w14:paraId="3DC77025" w14:textId="77777777" w:rsidR="007A273B" w:rsidRDefault="007A273B" w:rsidP="007A273B">
            <w:r>
              <w:t>Jeżeli upaść, to z ręki paść męskiej,</w:t>
            </w:r>
          </w:p>
          <w:p w14:paraId="25D56E5D" w14:textId="38D04C08" w:rsidR="00D913B5" w:rsidRDefault="007A273B" w:rsidP="007A273B">
            <w:r>
              <w:t>Bo hańba doznać od niewiasty klęski.</w:t>
            </w:r>
            <w:r>
              <w:t>”</w:t>
            </w:r>
          </w:p>
          <w:p w14:paraId="4680DD42" w14:textId="3382D538" w:rsidR="00117E8C" w:rsidRDefault="00D913B5" w:rsidP="00117E8C">
            <w:r>
              <w:t>2.</w:t>
            </w:r>
            <w:r w:rsidR="00117E8C">
              <w:t xml:space="preserve">” </w:t>
            </w:r>
            <w:r w:rsidR="00117E8C">
              <w:t>Jeśli chcesz kochać, kochaj ich w hadesie.</w:t>
            </w:r>
          </w:p>
          <w:p w14:paraId="758B5A12" w14:textId="7869FA5F" w:rsidR="00D913B5" w:rsidRDefault="00117E8C" w:rsidP="00117E8C">
            <w:r>
              <w:t>U mnie nie będzie przewodzić kobieta.</w:t>
            </w:r>
            <w:r>
              <w:t>”</w:t>
            </w:r>
          </w:p>
          <w:p w14:paraId="7E046878" w14:textId="71A8434F" w:rsidR="00D913B5" w:rsidRDefault="00D913B5" w:rsidP="00D913B5">
            <w:r>
              <w:t>3.</w:t>
            </w:r>
            <w:r w:rsidR="00525C55">
              <w:t xml:space="preserve">” </w:t>
            </w:r>
            <w:r w:rsidR="00525C55" w:rsidRPr="00525C55">
              <w:t>nasze szczęście w szczęściu miasta leży</w:t>
            </w:r>
            <w:r w:rsidR="00D11E48">
              <w:t>”</w:t>
            </w:r>
          </w:p>
          <w:p w14:paraId="0E9660E7" w14:textId="5845825B" w:rsidR="00D913B5" w:rsidRDefault="00D913B5" w:rsidP="00D913B5">
            <w:r>
              <w:t>4.</w:t>
            </w:r>
          </w:p>
        </w:tc>
        <w:tc>
          <w:tcPr>
            <w:tcW w:w="1985" w:type="dxa"/>
          </w:tcPr>
          <w:p w14:paraId="35ECFA3E" w14:textId="717B1DF2" w:rsidR="00C9754D" w:rsidRDefault="00D913B5" w:rsidP="00C9754D">
            <w:r>
              <w:t>1.</w:t>
            </w:r>
            <w:r w:rsidR="00C9754D">
              <w:t xml:space="preserve">” </w:t>
            </w:r>
            <w:r w:rsidR="00C9754D">
              <w:t>Idę ja chętnie za twoim przewodem</w:t>
            </w:r>
          </w:p>
          <w:p w14:paraId="35039789" w14:textId="1AB98FB3" w:rsidR="00D913B5" w:rsidRDefault="00C9754D" w:rsidP="00C9754D">
            <w:r>
              <w:t>I żaden związek nie będzie mi droższy</w:t>
            </w:r>
            <w:r>
              <w:t>”</w:t>
            </w:r>
          </w:p>
          <w:p w14:paraId="3A102EC6" w14:textId="55FA8C41" w:rsidR="00D913B5" w:rsidRDefault="00D913B5" w:rsidP="00D913B5">
            <w:r>
              <w:t>2.</w:t>
            </w:r>
          </w:p>
        </w:tc>
        <w:tc>
          <w:tcPr>
            <w:tcW w:w="2410" w:type="dxa"/>
          </w:tcPr>
          <w:p w14:paraId="2A8B1986" w14:textId="48A2364A" w:rsidR="00AA466D" w:rsidRDefault="00D913B5" w:rsidP="00AA466D">
            <w:r>
              <w:t>1.</w:t>
            </w:r>
            <w:r w:rsidR="00AA466D">
              <w:t>”</w:t>
            </w:r>
            <w:r w:rsidR="00AA466D">
              <w:t xml:space="preserve"> ulegać silniejszym należy,</w:t>
            </w:r>
          </w:p>
          <w:p w14:paraId="1834D9A5" w14:textId="500226A5" w:rsidR="00D913B5" w:rsidRDefault="00AA466D" w:rsidP="00AA466D">
            <w:r>
              <w:t>Tych słuchać, nawet i sroższych rozkazów</w:t>
            </w:r>
            <w:r>
              <w:t>”</w:t>
            </w:r>
          </w:p>
          <w:p w14:paraId="775C00FB" w14:textId="373FB2B1" w:rsidR="00237B27" w:rsidRDefault="00D913B5" w:rsidP="00237B27">
            <w:r>
              <w:t>2.</w:t>
            </w:r>
            <w:r w:rsidR="00237B27">
              <w:t xml:space="preserve">” </w:t>
            </w:r>
            <w:r w:rsidR="00237B27">
              <w:t>Posłuszną będę władcom tego świata,</w:t>
            </w:r>
          </w:p>
          <w:p w14:paraId="19DF25E4" w14:textId="088B5565" w:rsidR="00D913B5" w:rsidRDefault="00237B27" w:rsidP="00237B27">
            <w:r>
              <w:t>Bo próżny upór urąga rozwadze</w:t>
            </w:r>
            <w:r>
              <w:t>”</w:t>
            </w:r>
          </w:p>
        </w:tc>
      </w:tr>
    </w:tbl>
    <w:p w14:paraId="5892763B" w14:textId="77777777" w:rsidR="00D913B5" w:rsidRDefault="00D913B5" w:rsidP="00C93497"/>
    <w:sectPr w:rsidR="00D913B5" w:rsidSect="00E90B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A6782"/>
    <w:multiLevelType w:val="hybridMultilevel"/>
    <w:tmpl w:val="3F0E62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7DE"/>
    <w:multiLevelType w:val="hybridMultilevel"/>
    <w:tmpl w:val="FB44238A"/>
    <w:lvl w:ilvl="0" w:tplc="920A26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B5"/>
    <w:rsid w:val="00117E8C"/>
    <w:rsid w:val="00237B27"/>
    <w:rsid w:val="002E1E9C"/>
    <w:rsid w:val="002F022E"/>
    <w:rsid w:val="004A09B2"/>
    <w:rsid w:val="0052555D"/>
    <w:rsid w:val="00525C55"/>
    <w:rsid w:val="00532C63"/>
    <w:rsid w:val="005D0D7B"/>
    <w:rsid w:val="00784CCF"/>
    <w:rsid w:val="007A273B"/>
    <w:rsid w:val="007B351D"/>
    <w:rsid w:val="00862611"/>
    <w:rsid w:val="008B4424"/>
    <w:rsid w:val="00986DF7"/>
    <w:rsid w:val="009C6F9B"/>
    <w:rsid w:val="00AA466D"/>
    <w:rsid w:val="00AE77B3"/>
    <w:rsid w:val="00C659AA"/>
    <w:rsid w:val="00C93497"/>
    <w:rsid w:val="00C9754D"/>
    <w:rsid w:val="00D11E48"/>
    <w:rsid w:val="00D913B5"/>
    <w:rsid w:val="00E90B86"/>
    <w:rsid w:val="00F81829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164E"/>
  <w15:chartTrackingRefBased/>
  <w15:docId w15:val="{8A72DF10-7DBF-4C6B-BFE7-68A93659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13B5"/>
    <w:pPr>
      <w:ind w:left="720"/>
      <w:contextualSpacing/>
    </w:pPr>
  </w:style>
  <w:style w:type="table" w:styleId="Tabela-Siatka">
    <w:name w:val="Table Grid"/>
    <w:basedOn w:val="Standardowy"/>
    <w:uiPriority w:val="39"/>
    <w:rsid w:val="00D9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515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Siekańska</dc:creator>
  <cp:keywords/>
  <dc:description/>
  <cp:lastModifiedBy>jakub kulinski</cp:lastModifiedBy>
  <cp:revision>29</cp:revision>
  <dcterms:created xsi:type="dcterms:W3CDTF">2020-11-05T10:33:00Z</dcterms:created>
  <dcterms:modified xsi:type="dcterms:W3CDTF">2020-11-26T16:41:00Z</dcterms:modified>
</cp:coreProperties>
</file>