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C8" w:rsidRDefault="00BF2AC8" w:rsidP="00BF2AC8">
      <w:pPr>
        <w:jc w:val="center"/>
        <w:rPr>
          <w:b/>
          <w:sz w:val="36"/>
          <w:szCs w:val="36"/>
        </w:rPr>
      </w:pPr>
      <w:r w:rsidRPr="00BF2AC8">
        <w:rPr>
          <w:b/>
          <w:sz w:val="56"/>
          <w:szCs w:val="56"/>
        </w:rPr>
        <w:t>Online Electron Microscopy Education Platform</w:t>
      </w:r>
    </w:p>
    <w:p w:rsidR="00BF2AC8" w:rsidRPr="00BF2AC8" w:rsidRDefault="00BF2AC8" w:rsidP="00BF2A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-</w:t>
      </w:r>
      <w:r w:rsidRPr="00BF2AC8">
        <w:rPr>
          <w:b/>
          <w:sz w:val="36"/>
          <w:szCs w:val="36"/>
        </w:rPr>
        <w:t xml:space="preserve">Alignment of </w:t>
      </w:r>
      <w:r>
        <w:rPr>
          <w:b/>
          <w:sz w:val="36"/>
          <w:szCs w:val="36"/>
        </w:rPr>
        <w:t>Transmission Electron Microscope</w:t>
      </w:r>
    </w:p>
    <w:p w:rsidR="00BF2AC8" w:rsidRPr="00BF2AC8" w:rsidRDefault="00BF2AC8" w:rsidP="00BF2AC8">
      <w:pPr>
        <w:jc w:val="center"/>
      </w:pPr>
      <w:r w:rsidRPr="00BF2AC8">
        <w:t xml:space="preserve">[Each step will include: 1) purpose (text); 2) Importance (text); 3) method (text,); 4) procedure (text, video instruction, </w:t>
      </w:r>
      <w:proofErr w:type="gramStart"/>
      <w:r w:rsidRPr="00BF2AC8">
        <w:t>operation</w:t>
      </w:r>
      <w:r>
        <w:t>(</w:t>
      </w:r>
      <w:proofErr w:type="gramEnd"/>
      <w:r>
        <w:t>define Multifunction Button on the microscope controller</w:t>
      </w:r>
      <w:r w:rsidRPr="00BF2AC8">
        <w:t>); 5) notes]</w:t>
      </w:r>
    </w:p>
    <w:p w:rsidR="00BF2AC8" w:rsidRPr="00BF2AC8" w:rsidRDefault="00BF2AC8" w:rsidP="00BF2AC8">
      <w:pPr>
        <w:pStyle w:val="ListParagraph"/>
        <w:numPr>
          <w:ilvl w:val="0"/>
          <w:numId w:val="2"/>
        </w:numPr>
        <w:rPr>
          <w:b/>
        </w:rPr>
      </w:pPr>
      <w:r w:rsidRPr="00BF2AC8">
        <w:rPr>
          <w:b/>
        </w:rPr>
        <w:t xml:space="preserve">Gun </w:t>
      </w:r>
      <w:r w:rsidRPr="00BF2AC8">
        <w:rPr>
          <w:b/>
        </w:rPr>
        <w:t xml:space="preserve"> </w:t>
      </w:r>
      <w:bookmarkStart w:id="0" w:name="_GoBack"/>
      <w:bookmarkEnd w:id="0"/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Gun tilt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Gun tilt pivot point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Gun shift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Spot-size dependent gun shift </w:t>
      </w:r>
    </w:p>
    <w:p w:rsidR="00BF2AC8" w:rsidRPr="00BF2AC8" w:rsidRDefault="00BF2AC8" w:rsidP="00BF2AC8">
      <w:pPr>
        <w:pStyle w:val="ListParagraph"/>
        <w:numPr>
          <w:ilvl w:val="0"/>
          <w:numId w:val="2"/>
        </w:numPr>
        <w:rPr>
          <w:b/>
        </w:rPr>
      </w:pPr>
      <w:r w:rsidRPr="00BF2AC8">
        <w:rPr>
          <w:b/>
        </w:rPr>
        <w:t xml:space="preserve">Beam HM-TEM </w:t>
      </w:r>
      <w:r w:rsidRPr="00BF2AC8">
        <w:rPr>
          <w:b/>
        </w:rP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Preparation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proofErr w:type="spellStart"/>
      <w:r>
        <w:t>Minicondenser</w:t>
      </w:r>
      <w:proofErr w:type="spellEnd"/>
      <w:r>
        <w:t xml:space="preserve"> lens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shift pivot point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tilt pivot point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Dynamic conical dark field pivot point HM (STEM systems only)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Dynamic conical dark field distortion HM (STEM systems only)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Rotation center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Align beam shift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shift calibration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tilt calibration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Dynamic conical dark field beam tilt calibration HM (STEM systems only)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Spot size-intensity calibration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Coma-free amplitude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Coma-free pivot points </w:t>
      </w:r>
      <w:r>
        <w:t xml:space="preserve"> </w:t>
      </w:r>
    </w:p>
    <w:p w:rsidR="00D91728" w:rsidRDefault="00BF2AC8" w:rsidP="00BF2AC8">
      <w:pPr>
        <w:pStyle w:val="ListParagraph"/>
        <w:numPr>
          <w:ilvl w:val="1"/>
          <w:numId w:val="2"/>
        </w:numPr>
      </w:pPr>
      <w:r>
        <w:t>Coma-free alignment</w:t>
      </w:r>
    </w:p>
    <w:p w:rsidR="00BF2AC8" w:rsidRPr="00BF2AC8" w:rsidRDefault="00BF2AC8" w:rsidP="00BF2AC8">
      <w:pPr>
        <w:pStyle w:val="ListParagraph"/>
        <w:numPr>
          <w:ilvl w:val="0"/>
          <w:numId w:val="2"/>
        </w:numPr>
        <w:rPr>
          <w:b/>
        </w:rPr>
      </w:pPr>
      <w:r w:rsidRPr="00BF2AC8">
        <w:rPr>
          <w:b/>
        </w:rPr>
        <w:t>Image HM-TEM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Preparation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Image shift pivot point HM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Diffraction shift pivot point SA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SA objective lens preset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Diffraction shift pivot point </w:t>
      </w:r>
      <w:proofErr w:type="spellStart"/>
      <w:r>
        <w:t>Mh</w:t>
      </w:r>
      <w:proofErr w:type="spellEnd"/>
      <w:r>
        <w:t xml:space="preserve">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proofErr w:type="spellStart"/>
      <w:r>
        <w:t>Mh</w:t>
      </w:r>
      <w:proofErr w:type="spellEnd"/>
      <w:r>
        <w:t xml:space="preserve"> preset and 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SA magnifications 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Diffraction shift pivot point </w:t>
      </w:r>
      <w:proofErr w:type="spellStart"/>
      <w:r>
        <w:t>Mi</w:t>
      </w:r>
      <w:proofErr w:type="spellEnd"/>
      <w:r>
        <w:t xml:space="preserve">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proofErr w:type="spellStart"/>
      <w:r>
        <w:t>Mi</w:t>
      </w:r>
      <w:proofErr w:type="spellEnd"/>
      <w:r>
        <w:t xml:space="preserve"> preset and 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Align diffraction pattern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Align camera lengths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Image shift calibration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lastRenderedPageBreak/>
        <w:t xml:space="preserve">Diffraction shift calibration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shift - image shift calibration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Off-axis TV HM image alignment (only if off-axis TV installed)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Off-axis TV diffraction alignment (only if off-axis TV installed) </w:t>
      </w:r>
    </w:p>
    <w:p w:rsidR="00BF2AC8" w:rsidRPr="00BF2AC8" w:rsidRDefault="00BF2AC8" w:rsidP="00BF2AC8">
      <w:pPr>
        <w:pStyle w:val="ListParagraph"/>
        <w:numPr>
          <w:ilvl w:val="0"/>
          <w:numId w:val="2"/>
        </w:numPr>
        <w:rPr>
          <w:b/>
        </w:rPr>
      </w:pPr>
      <w:r w:rsidRPr="00BF2AC8">
        <w:rPr>
          <w:b/>
        </w:rPr>
        <w:t xml:space="preserve">Beam LM </w:t>
      </w:r>
      <w:r w:rsidRPr="00BF2AC8">
        <w:rPr>
          <w:b/>
        </w:rP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Preparation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shift pivot point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tilt pivot point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Rotation center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Align beam shift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shift calibration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tilt calibration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Spot size-intensity calibration </w:t>
      </w:r>
    </w:p>
    <w:p w:rsidR="00BF2AC8" w:rsidRPr="00BF2AC8" w:rsidRDefault="00BF2AC8" w:rsidP="00BF2AC8">
      <w:pPr>
        <w:pStyle w:val="ListParagraph"/>
        <w:numPr>
          <w:ilvl w:val="0"/>
          <w:numId w:val="2"/>
        </w:numPr>
        <w:rPr>
          <w:b/>
        </w:rPr>
      </w:pPr>
      <w:r w:rsidRPr="00BF2AC8">
        <w:rPr>
          <w:b/>
        </w:rPr>
        <w:t xml:space="preserve">Image LM </w:t>
      </w:r>
      <w:r w:rsidRPr="00BF2AC8">
        <w:rPr>
          <w:b/>
        </w:rP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Preparation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Image shift pivot point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Diffraction shift pivot point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LM magnifications 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Align LAD pattern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Image shift calibration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Diffraction shift calibration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shift - image shift calibration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>Off-axis TV LM image alignment (only if off-axis TV installed)</w:t>
      </w:r>
    </w:p>
    <w:p w:rsidR="00BF2AC8" w:rsidRPr="00BF2AC8" w:rsidRDefault="00BF2AC8" w:rsidP="00BF2AC8">
      <w:pPr>
        <w:pStyle w:val="ListParagraph"/>
        <w:numPr>
          <w:ilvl w:val="0"/>
          <w:numId w:val="2"/>
        </w:numPr>
        <w:rPr>
          <w:b/>
        </w:rPr>
      </w:pPr>
      <w:r w:rsidRPr="00BF2AC8">
        <w:rPr>
          <w:b/>
        </w:rPr>
        <w:t xml:space="preserve">Beam </w:t>
      </w:r>
      <w:proofErr w:type="spellStart"/>
      <w:r w:rsidRPr="00BF2AC8">
        <w:rPr>
          <w:b/>
        </w:rPr>
        <w:t>Nanoprobe</w:t>
      </w:r>
      <w:proofErr w:type="spellEnd"/>
      <w:r w:rsidRPr="00BF2AC8">
        <w:rPr>
          <w:b/>
        </w:rPr>
        <w:t xml:space="preserve"> </w:t>
      </w:r>
      <w:r w:rsidRPr="00BF2AC8">
        <w:rPr>
          <w:b/>
        </w:rP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Preparation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shift pivot point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tilt pivot point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Dynamic conical dark field pivot point </w:t>
      </w:r>
      <w:proofErr w:type="spellStart"/>
      <w:r>
        <w:t>Nanoprobe</w:t>
      </w:r>
      <w:proofErr w:type="spellEnd"/>
      <w:r>
        <w:t xml:space="preserve"> (STEM systems only)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Dynamic conical dark field distortion </w:t>
      </w:r>
      <w:proofErr w:type="spellStart"/>
      <w:r>
        <w:t>Nanoprobe</w:t>
      </w:r>
      <w:proofErr w:type="spellEnd"/>
      <w:r>
        <w:t xml:space="preserve"> (STEM systems only)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Rotation center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Align beam shift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shift calibration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tilt calibration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Dynamic conical dark field beam tilt calibration </w:t>
      </w:r>
      <w:proofErr w:type="spellStart"/>
      <w:r>
        <w:t>Nanoprobe</w:t>
      </w:r>
      <w:proofErr w:type="spellEnd"/>
      <w:r>
        <w:t xml:space="preserve"> (STEM systems only)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Spot size-intensity calibration </w:t>
      </w:r>
    </w:p>
    <w:p w:rsidR="00BF2AC8" w:rsidRPr="00BF2AC8" w:rsidRDefault="00BF2AC8" w:rsidP="00BF2AC8">
      <w:pPr>
        <w:pStyle w:val="ListParagraph"/>
        <w:numPr>
          <w:ilvl w:val="0"/>
          <w:numId w:val="2"/>
        </w:numPr>
        <w:rPr>
          <w:b/>
        </w:rPr>
      </w:pPr>
      <w:r w:rsidRPr="00BF2AC8">
        <w:rPr>
          <w:b/>
        </w:rPr>
        <w:t xml:space="preserve">Image </w:t>
      </w:r>
      <w:proofErr w:type="spellStart"/>
      <w:r w:rsidRPr="00BF2AC8">
        <w:rPr>
          <w:b/>
        </w:rPr>
        <w:t>Nanoprobe</w:t>
      </w:r>
      <w:proofErr w:type="spellEnd"/>
      <w:r w:rsidRPr="00BF2AC8">
        <w:rPr>
          <w:b/>
        </w:rPr>
        <w:t xml:space="preserve"> </w:t>
      </w:r>
      <w:r w:rsidRPr="00BF2AC8">
        <w:rPr>
          <w:b/>
        </w:rP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SA objective lens preset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proofErr w:type="spellStart"/>
      <w:r>
        <w:t>Mh</w:t>
      </w:r>
      <w:proofErr w:type="spellEnd"/>
      <w:r>
        <w:t xml:space="preserve"> objective lens preset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proofErr w:type="spellStart"/>
      <w:r>
        <w:t>Mi</w:t>
      </w:r>
      <w:proofErr w:type="spellEnd"/>
      <w:r>
        <w:t xml:space="preserve"> objective lens preset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Align diffraction pattern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shift - image shift calibration </w:t>
      </w:r>
      <w:proofErr w:type="spellStart"/>
      <w:r>
        <w:t>Stigmators</w:t>
      </w:r>
      <w:proofErr w:type="spellEnd"/>
      <w:r>
        <w:t xml:space="preserve">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Condenser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Condenser </w:t>
      </w:r>
      <w:proofErr w:type="spellStart"/>
      <w:r>
        <w:t>stigmator</w:t>
      </w:r>
      <w:proofErr w:type="spellEnd"/>
      <w:r>
        <w:t xml:space="preserve"> shunt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Objective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lastRenderedPageBreak/>
        <w:t xml:space="preserve">Diffraction </w:t>
      </w:r>
    </w:p>
    <w:p w:rsidR="00BF2AC8" w:rsidRPr="00BF2AC8" w:rsidRDefault="00BF2AC8" w:rsidP="00BF2AC8">
      <w:pPr>
        <w:pStyle w:val="ListParagraph"/>
        <w:numPr>
          <w:ilvl w:val="0"/>
          <w:numId w:val="2"/>
        </w:numPr>
        <w:rPr>
          <w:b/>
        </w:rPr>
      </w:pPr>
      <w:r w:rsidRPr="00BF2AC8">
        <w:rPr>
          <w:b/>
        </w:rPr>
        <w:t xml:space="preserve">HM-STEM </w:t>
      </w:r>
      <w:r w:rsidRPr="00BF2AC8">
        <w:rPr>
          <w:b/>
        </w:rP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Preparation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Objective / Intensity preset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tilt pivot points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Rotation center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shift pivot points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Align diffraction pattern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Detector 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Scan distortion adjustment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Default scan rotation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AC shunt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Calibration </w:t>
      </w:r>
    </w:p>
    <w:p w:rsidR="00BF2AC8" w:rsidRPr="00BF2AC8" w:rsidRDefault="00BF2AC8" w:rsidP="00BF2AC8">
      <w:pPr>
        <w:pStyle w:val="ListParagraph"/>
        <w:numPr>
          <w:ilvl w:val="0"/>
          <w:numId w:val="2"/>
        </w:numPr>
        <w:rPr>
          <w:b/>
        </w:rPr>
      </w:pPr>
      <w:r w:rsidRPr="00BF2AC8">
        <w:rPr>
          <w:b/>
        </w:rPr>
        <w:t xml:space="preserve">LM-STEM </w:t>
      </w:r>
      <w:r w:rsidRPr="00BF2AC8">
        <w:rPr>
          <w:b/>
        </w:rP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Preparation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Intensity preset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Beam shift pivot points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Align diffraction pattern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Detector 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Scan distortion adjustment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>Default scan rotation</w:t>
      </w:r>
    </w:p>
    <w:p w:rsidR="00BF2AC8" w:rsidRDefault="00BF2AC8" w:rsidP="00BF2AC8">
      <w:pPr>
        <w:pStyle w:val="ListParagraph"/>
        <w:numPr>
          <w:ilvl w:val="0"/>
          <w:numId w:val="2"/>
        </w:numPr>
      </w:pPr>
      <w:r>
        <w:t xml:space="preserve">EFTEM HM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Preparation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HM Image-shift pivot points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SA Diffraction-shift pivot points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proofErr w:type="spellStart"/>
      <w:r>
        <w:t>Mh</w:t>
      </w:r>
      <w:proofErr w:type="spellEnd"/>
      <w:r>
        <w:t xml:space="preserve"> Diffraction-shift pivot points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proofErr w:type="spellStart"/>
      <w:r>
        <w:t>Mi</w:t>
      </w:r>
      <w:proofErr w:type="spellEnd"/>
      <w:r>
        <w:t xml:space="preserve"> Diffraction-shift pivot points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proofErr w:type="spellStart"/>
      <w:r>
        <w:t>Mh</w:t>
      </w:r>
      <w:proofErr w:type="spellEnd"/>
      <w:r>
        <w:t xml:space="preserve"> Pre-alignment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SA Image-shift pre-alignment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SA Cross-over correction pre-alignment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proofErr w:type="spellStart"/>
      <w:r>
        <w:t>Mi</w:t>
      </w:r>
      <w:proofErr w:type="spellEnd"/>
      <w:r>
        <w:t xml:space="preserve"> Image shift pre-alignment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proofErr w:type="spellStart"/>
      <w:r>
        <w:t>Mi</w:t>
      </w:r>
      <w:proofErr w:type="spellEnd"/>
      <w:r>
        <w:t xml:space="preserve"> Cross-over correction pre-alignment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proofErr w:type="spellStart"/>
      <w:r>
        <w:t>Mh</w:t>
      </w:r>
      <w:proofErr w:type="spellEnd"/>
      <w:r>
        <w:t xml:space="preserve"> Image-shift 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SA Image-shift 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SA Cross-over correction 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proofErr w:type="spellStart"/>
      <w:r>
        <w:t>Mi</w:t>
      </w:r>
      <w:proofErr w:type="spellEnd"/>
      <w:r>
        <w:t xml:space="preserve"> Image-shift 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proofErr w:type="spellStart"/>
      <w:r>
        <w:t>Mi</w:t>
      </w:r>
      <w:proofErr w:type="spellEnd"/>
      <w:r>
        <w:t xml:space="preserve"> Cross-over correction 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Camera length pre-alignment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Camera length alignment </w:t>
      </w:r>
    </w:p>
    <w:p w:rsidR="00BF2AC8" w:rsidRPr="00BF2AC8" w:rsidRDefault="00BF2AC8" w:rsidP="00BF2AC8">
      <w:pPr>
        <w:pStyle w:val="ListParagraph"/>
        <w:numPr>
          <w:ilvl w:val="0"/>
          <w:numId w:val="2"/>
        </w:numPr>
        <w:rPr>
          <w:b/>
        </w:rPr>
      </w:pPr>
      <w:r w:rsidRPr="00BF2AC8">
        <w:rPr>
          <w:b/>
        </w:rPr>
        <w:t xml:space="preserve">EFTEM LM </w:t>
      </w:r>
      <w:r w:rsidRPr="00BF2AC8">
        <w:rPr>
          <w:b/>
        </w:rP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Preparation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Image-shift pivot points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Diffraction-shift pivot points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t xml:space="preserve">Image-shift pre-alignment </w:t>
      </w:r>
      <w:r>
        <w:t xml:space="preserve"> </w:t>
      </w:r>
    </w:p>
    <w:p w:rsidR="00BF2AC8" w:rsidRDefault="00BF2AC8" w:rsidP="00BF2AC8">
      <w:pPr>
        <w:pStyle w:val="ListParagraph"/>
        <w:numPr>
          <w:ilvl w:val="1"/>
          <w:numId w:val="2"/>
        </w:numPr>
      </w:pPr>
      <w:r>
        <w:lastRenderedPageBreak/>
        <w:t xml:space="preserve">Image-shift alignment </w:t>
      </w:r>
    </w:p>
    <w:p w:rsidR="00BF2AC8" w:rsidRPr="00BF2AC8" w:rsidRDefault="00BF2AC8" w:rsidP="00BF2AC8">
      <w:pPr>
        <w:pStyle w:val="ListParagraph"/>
        <w:numPr>
          <w:ilvl w:val="0"/>
          <w:numId w:val="2"/>
        </w:numPr>
        <w:rPr>
          <w:b/>
        </w:rPr>
      </w:pPr>
      <w:r w:rsidRPr="00BF2AC8">
        <w:rPr>
          <w:b/>
        </w:rPr>
        <w:t xml:space="preserve">EFTEM </w:t>
      </w:r>
      <w:proofErr w:type="spellStart"/>
      <w:r w:rsidRPr="00BF2AC8">
        <w:rPr>
          <w:b/>
        </w:rPr>
        <w:t>Nanoprobe</w:t>
      </w:r>
      <w:proofErr w:type="spellEnd"/>
      <w:r w:rsidRPr="00BF2AC8">
        <w:rPr>
          <w:b/>
        </w:rPr>
        <w:t xml:space="preserve"> </w:t>
      </w:r>
      <w:r w:rsidRPr="00BF2AC8">
        <w:rPr>
          <w:b/>
        </w:rPr>
        <w:t xml:space="preserve"> </w:t>
      </w:r>
    </w:p>
    <w:p w:rsidR="00BF2AC8" w:rsidRPr="00BF2AC8" w:rsidRDefault="00BF2AC8" w:rsidP="00BF2AC8">
      <w:pPr>
        <w:pStyle w:val="ListParagraph"/>
        <w:numPr>
          <w:ilvl w:val="1"/>
          <w:numId w:val="2"/>
        </w:numPr>
      </w:pPr>
      <w:r>
        <w:t>SA preset</w:t>
      </w:r>
    </w:p>
    <w:sectPr w:rsidR="00BF2AC8" w:rsidRPr="00BF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5158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A084F21"/>
    <w:multiLevelType w:val="hybridMultilevel"/>
    <w:tmpl w:val="ED405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C8"/>
    <w:rsid w:val="001453EA"/>
    <w:rsid w:val="00BB0AA5"/>
    <w:rsid w:val="00B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AFD8A-6C06-4C6F-90E1-21795239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549</Words>
  <Characters>3133</Characters>
  <Application>Microsoft Office Word</Application>
  <DocSecurity>0</DocSecurity>
  <Lines>26</Lines>
  <Paragraphs>7</Paragraphs>
  <ScaleCrop>false</ScaleCrop>
  <Company>Portland State University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Chen</dc:creator>
  <cp:keywords/>
  <dc:description/>
  <cp:lastModifiedBy>Zhiqiang Chen</cp:lastModifiedBy>
  <cp:revision>1</cp:revision>
  <dcterms:created xsi:type="dcterms:W3CDTF">2017-04-17T16:36:00Z</dcterms:created>
  <dcterms:modified xsi:type="dcterms:W3CDTF">2017-04-17T16:56:00Z</dcterms:modified>
</cp:coreProperties>
</file>