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DW_Results</w:t>
      </w:r>
    </w:p>
    <w:p>
      <w:pPr>
        <w:pStyle w:val="Authors"/>
      </w:pPr>
      <w:r>
        <w:t xml:space="preserve">Ashish</w:t>
      </w:r>
      <w:r>
        <w:t xml:space="preserve"> </w:t>
      </w:r>
      <w:r>
        <w:t xml:space="preserve">Kulkarni</w:t>
      </w:r>
    </w:p>
    <w:p>
      <w:pPr>
        <w:pStyle w:val="Date"/>
      </w:pPr>
      <w:r>
        <w:t xml:space="preserve">Friday,</w:t>
      </w:r>
      <w:r>
        <w:t xml:space="preserve"> </w:t>
      </w:r>
      <w:r>
        <w:t xml:space="preserve">February</w:t>
      </w:r>
      <w:r>
        <w:t xml:space="preserve"> </w:t>
      </w:r>
      <w:r>
        <w:t xml:space="preserve">20,</w:t>
      </w:r>
      <w:r>
        <w:t xml:space="preserve"> </w:t>
      </w:r>
      <w:r>
        <w:t xml:space="preserve">2015</w:t>
      </w:r>
    </w:p>
    <w:p>
      <w:r>
        <w:t xml:space="preserve">This document presents results of running the recurring transactions model on the raw transactions in "Export Data Checking - DW.csv" and "Export Data Card- DW.csv".</w:t>
      </w:r>
    </w:p>
    <w:bookmarkStart w:id="21" w:name="checking-data"/>
    <w:p>
      <w:pPr>
        <w:pStyle w:val="Heading2"/>
      </w:pPr>
      <w:r>
        <w:t xml:space="preserve">Checking Data</w:t>
      </w:r>
    </w:p>
    <w:bookmarkEnd w:id="21"/>
    <w:p>
      <w:r>
        <w:t xml:space="preserve">A summary of the transactions is shown below -</w:t>
      </w:r>
    </w:p>
    <w:tbl>
      <w:tblPr>
        <w:tblStyle w:val="TableNormal"/>
      </w:tblPr>
      <w:tblGrid>
        <w:gridCol w:w="2958"/>
        <w:gridCol w:w="858"/>
        <w:gridCol w:w="1622"/>
        <w:gridCol w:w="954"/>
        <w:gridCol w:w="1526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transaction_id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USAA FUNDS TRANSFER DB</w:t>
            </w:r>
          </w:p>
        </w:tc>
        <w:tc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p>
            <w:pPr>
              <w:pStyle w:val="Compact"/>
              <w:jc w:val="center"/>
            </w:pPr>
            <w:r>
              <w:t xml:space="preserve">Transfers</w:t>
            </w:r>
          </w:p>
        </w:tc>
        <w:tc>
          <w:p>
            <w:pPr>
              <w:pStyle w:val="Compact"/>
              <w:jc w:val="center"/>
            </w:pPr>
            <w:r>
              <w:t xml:space="preserve">2015-1-30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CHECK # xxxxxx1059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Checks</w:t>
            </w:r>
          </w:p>
        </w:tc>
        <w:tc>
          <w:p>
            <w:pPr>
              <w:pStyle w:val="Compact"/>
              <w:jc w:val="center"/>
            </w:pPr>
            <w:r>
              <w:t xml:space="preserve">2015-1-29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YODLEE.COM INC DIRECT DEP ****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Paychecks/Salary</w:t>
            </w:r>
          </w:p>
        </w:tc>
        <w:tc>
          <w:p>
            <w:pPr>
              <w:pStyle w:val="Compact"/>
              <w:jc w:val="center"/>
            </w:pPr>
            <w:r>
              <w:t xml:space="preserve">2015-1-29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ATM SURCHARGE REBATE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Deposits</w:t>
            </w:r>
          </w:p>
        </w:tc>
        <w:tc>
          <w:p>
            <w:pPr>
              <w:pStyle w:val="Compact"/>
              <w:jc w:val="center"/>
            </w:pPr>
            <w:r>
              <w:t xml:space="preserve">2015-1-26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INTEREST PAID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Interest</w:t>
            </w:r>
          </w:p>
        </w:tc>
        <w:tc>
          <w:p>
            <w:pPr>
              <w:pStyle w:val="Compact"/>
              <w:jc w:val="center"/>
            </w:pPr>
            <w:r>
              <w:t xml:space="preserve">2015-1-26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USAA FUNDS TRANSFER DB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center"/>
            </w:pPr>
            <w:r>
              <w:t xml:space="preserve">Transfers</w:t>
            </w:r>
          </w:p>
        </w:tc>
        <w:tc>
          <w:p>
            <w:pPr>
              <w:pStyle w:val="Compact"/>
              <w:jc w:val="center"/>
            </w:pPr>
            <w:r>
              <w:t xml:space="preserve">2015-1-26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r>
        <w:t xml:space="preserve">The model first filters in potentially similar transactions based on their description. It then runs a rules-based binary classifier to label these transactions as 'Valid' (recurring) or 'Invalid' (non-recurring) transactions.</w:t>
      </w:r>
    </w:p>
    <w:tbl>
      <w:tblPr>
        <w:tblStyle w:val="TableNormal"/>
      </w:tblPr>
      <w:tblGrid>
        <w:gridCol w:w="874"/>
        <w:gridCol w:w="1748"/>
        <w:gridCol w:w="1182"/>
        <w:gridCol w:w="617"/>
        <w:gridCol w:w="565"/>
        <w:gridCol w:w="308"/>
        <w:gridCol w:w="1440"/>
        <w:gridCol w:w="514"/>
        <w:gridCol w:w="308"/>
        <w:gridCol w:w="3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transaction_id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similar_transactions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date_diff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date_var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discret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44|40|38|39|27|28|30|37|10|6|1|16</w:t>
            </w:r>
          </w:p>
        </w:tc>
        <w:tc>
          <w:p>
            <w:pPr>
              <w:pStyle w:val="Compact"/>
              <w:jc w:val="center"/>
            </w:pPr>
            <w:r>
              <w:t xml:space="preserve">usaafundstransferdb</w:t>
            </w:r>
          </w:p>
        </w:tc>
        <w:tc>
          <w:p>
            <w:pPr>
              <w:pStyle w:val="Compact"/>
              <w:jc w:val="center"/>
            </w:pPr>
            <w:r>
              <w:t xml:space="preserve">0.65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119.3</w:t>
            </w:r>
          </w:p>
        </w:tc>
        <w:tc>
          <w:p>
            <w:pPr>
              <w:pStyle w:val="Compact"/>
              <w:jc w:val="center"/>
            </w:pPr>
            <w:r>
              <w:t xml:space="preserve">Transfers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checkxxxxxx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Checks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checkxxxxxx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Home Improvement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24|11</w:t>
            </w:r>
          </w:p>
        </w:tc>
        <w:tc>
          <w:p>
            <w:pPr>
              <w:pStyle w:val="Compact"/>
              <w:jc w:val="center"/>
            </w:pPr>
            <w:r>
              <w:t xml:space="preserve">checkxxxxxx</w:t>
            </w:r>
          </w:p>
        </w:tc>
        <w:tc>
          <w:p>
            <w:pPr>
              <w:pStyle w:val="Compact"/>
              <w:jc w:val="center"/>
            </w:pPr>
            <w:r>
              <w:t xml:space="preserve">5.07</w:t>
            </w:r>
          </w:p>
        </w:tc>
        <w:tc>
          <w:p>
            <w:pPr>
              <w:pStyle w:val="Compact"/>
              <w:jc w:val="center"/>
            </w:pPr>
            <w:r>
              <w:t xml:space="preserve">6.38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Personal Care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34|15</w:t>
            </w:r>
          </w:p>
        </w:tc>
        <w:tc>
          <w:p>
            <w:pPr>
              <w:pStyle w:val="Compact"/>
              <w:jc w:val="center"/>
            </w:pPr>
            <w:r>
              <w:t xml:space="preserve">checkxxxxxx</w:t>
            </w:r>
          </w:p>
        </w:tc>
        <w:tc>
          <w:p>
            <w:pPr>
              <w:pStyle w:val="Compact"/>
              <w:jc w:val="center"/>
            </w:pPr>
            <w:r>
              <w:t xml:space="preserve">4.64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Rent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31|17|12|3</w:t>
            </w:r>
          </w:p>
        </w:tc>
        <w:tc>
          <w:p>
            <w:pPr>
              <w:pStyle w:val="Compact"/>
              <w:jc w:val="center"/>
            </w:pPr>
            <w:r>
              <w:t xml:space="preserve">yodleecomincdirectdep</w:t>
            </w:r>
          </w:p>
        </w:tc>
        <w:tc>
          <w:p>
            <w:pPr>
              <w:pStyle w:val="Compact"/>
              <w:jc w:val="center"/>
            </w:pPr>
            <w:r>
              <w:t xml:space="preserve">2.75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Paychecks/Salary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atmsurchargerebate</w:t>
            </w:r>
          </w:p>
        </w:tc>
        <w:tc>
          <w:p>
            <w:pPr>
              <w:pStyle w:val="Compact"/>
              <w:jc w:val="center"/>
            </w:pPr>
            <w:r>
              <w:t xml:space="preserve">4.71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Deposits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interestpaid</w:t>
            </w:r>
          </w:p>
        </w:tc>
        <w:tc>
          <w:p>
            <w:pPr>
              <w:pStyle w:val="Compact"/>
              <w:jc w:val="center"/>
            </w:pPr>
            <w:r>
              <w:t xml:space="preserve">4.71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Interest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usaapcautopay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Insurance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pacificgaselpayment</w:t>
            </w:r>
          </w:p>
        </w:tc>
        <w:tc>
          <w:p>
            <w:pPr>
              <w:pStyle w:val="Compact"/>
              <w:jc w:val="center"/>
            </w:pPr>
            <w:r>
              <w:t xml:space="preserve">4.43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Utilities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concurepense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Business Miscellaneous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47|25|35|13</w:t>
            </w:r>
          </w:p>
        </w:tc>
        <w:tc>
          <w:p>
            <w:pPr>
              <w:pStyle w:val="Compact"/>
              <w:jc w:val="center"/>
            </w:pPr>
            <w:r>
              <w:t xml:space="preserve">usaacompaymntcreditcrd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19.85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Credit Card Payments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36|21</w:t>
            </w:r>
          </w:p>
        </w:tc>
        <w:tc>
          <w:p>
            <w:pPr>
              <w:pStyle w:val="Compact"/>
              <w:jc w:val="center"/>
            </w:pPr>
            <w:r>
              <w:t xml:space="preserve">targetonlinepmt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14.73</w:t>
            </w:r>
          </w:p>
        </w:tc>
        <w:tc>
          <w:p>
            <w:pPr>
              <w:pStyle w:val="Compact"/>
              <w:jc w:val="center"/>
            </w:pPr>
            <w:r>
              <w:t xml:space="preserve">17.45</w:t>
            </w:r>
          </w:p>
        </w:tc>
        <w:tc>
          <w:p>
            <w:pPr>
              <w:pStyle w:val="Compact"/>
              <w:jc w:val="center"/>
            </w:pPr>
            <w:r>
              <w:t xml:space="preserve">Home Improvement - Cleaning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</w:tbl>
    <w:p>
      <w:r>
        <w:t xml:space="preserve">The final list of recurring transactions -</w:t>
      </w:r>
    </w:p>
    <w:tbl>
      <w:tblPr>
        <w:tblStyle w:val="TableNormal"/>
      </w:tblPr>
      <w:tblGrid>
        <w:gridCol w:w="1152"/>
        <w:gridCol w:w="1656"/>
        <w:gridCol w:w="1224"/>
        <w:gridCol w:w="1080"/>
        <w:gridCol w:w="648"/>
        <w:gridCol w:w="216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Transation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Similar Transactions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31|17|12|3</w:t>
            </w:r>
          </w:p>
        </w:tc>
        <w:tc>
          <w:p>
            <w:pPr>
              <w:pStyle w:val="Compact"/>
              <w:jc w:val="center"/>
            </w:pPr>
            <w:r>
              <w:t xml:space="preserve">Paychecks/Salary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center"/>
            </w:pPr>
            <w:r>
              <w:t xml:space="preserve">YODLEE.COM INC DIRECT DEP ****</w:t>
            </w:r>
          </w:p>
        </w:tc>
      </w:tr>
    </w:tbl>
    <w:bookmarkStart w:id="22" w:name="card-data"/>
    <w:p>
      <w:pPr>
        <w:pStyle w:val="Heading2"/>
      </w:pPr>
      <w:r>
        <w:t xml:space="preserve">Card Data</w:t>
      </w:r>
    </w:p>
    <w:bookmarkEnd w:id="22"/>
    <w:p>
      <w:r>
        <w:t xml:space="preserve">A summary of the transactions is shown below -</w:t>
      </w:r>
    </w:p>
    <w:tbl>
      <w:tblPr>
        <w:tblStyle w:val="TableNormal"/>
      </w:tblPr>
      <w:tblGrid>
        <w:gridCol w:w="2611"/>
        <w:gridCol w:w="758"/>
        <w:gridCol w:w="1600"/>
        <w:gridCol w:w="842"/>
        <w:gridCol w:w="758"/>
        <w:gridCol w:w="1348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mem_id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transaction_id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CVS/PHARMACY #x9370 SAN ANSELMO CA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Healthcare/Medical</w:t>
            </w:r>
          </w:p>
        </w:tc>
        <w:tc>
          <w:p>
            <w:pPr>
              <w:pStyle w:val="Compact"/>
              <w:jc w:val="center"/>
            </w:pPr>
            <w:r>
              <w:t xml:space="preserve">2015-1-31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MOLLIE ST GREEN GREENBRAE CA</w:t>
            </w:r>
          </w:p>
        </w:tc>
        <w:tc>
          <w:p>
            <w:pPr>
              <w:pStyle w:val="Compact"/>
              <w:jc w:val="center"/>
            </w:pPr>
            <w:r>
              <w:t xml:space="preserve">6.99</w:t>
            </w:r>
          </w:p>
        </w:tc>
        <w:tc>
          <w:p>
            <w:pPr>
              <w:pStyle w:val="Compact"/>
              <w:jc w:val="center"/>
            </w:pPr>
            <w:r>
              <w:t xml:space="preserve">Groceries</w:t>
            </w:r>
          </w:p>
        </w:tc>
        <w:tc>
          <w:p>
            <w:pPr>
              <w:pStyle w:val="Compact"/>
              <w:jc w:val="center"/>
            </w:pPr>
            <w:r>
              <w:t xml:space="preserve">2015-1-31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xx xxxx4008 CORTE MADERA CA</w:t>
            </w:r>
          </w:p>
        </w:tc>
        <w:tc>
          <w:p>
            <w:pPr>
              <w:pStyle w:val="Compact"/>
              <w:jc w:val="center"/>
            </w:pPr>
            <w:r>
              <w:t xml:space="preserve">40.93</w:t>
            </w:r>
          </w:p>
        </w:tc>
        <w:tc>
          <w:p>
            <w:pPr>
              <w:pStyle w:val="Compact"/>
              <w:jc w:val="center"/>
            </w:pPr>
            <w:r>
              <w:t xml:space="preserve">Uncategorized</w:t>
            </w:r>
          </w:p>
        </w:tc>
        <w:tc>
          <w:p>
            <w:pPr>
              <w:pStyle w:val="Compact"/>
              <w:jc w:val="center"/>
            </w:pPr>
            <w:r>
              <w:t xml:space="preserve">2015-1-30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MARIN JOE'S RESTAURANT CORTE MADERA CA</w:t>
            </w:r>
          </w:p>
        </w:tc>
        <w:tc>
          <w:p>
            <w:pPr>
              <w:pStyle w:val="Compact"/>
              <w:jc w:val="center"/>
            </w:pPr>
            <w:r>
              <w:t xml:space="preserve">134.8</w:t>
            </w:r>
          </w:p>
        </w:tc>
        <w:tc>
          <w:p>
            <w:pPr>
              <w:pStyle w:val="Compact"/>
              <w:jc w:val="center"/>
            </w:pPr>
            <w:r>
              <w:t xml:space="preserve">Restaurants/Dining</w:t>
            </w:r>
          </w:p>
        </w:tc>
        <w:tc>
          <w:p>
            <w:pPr>
              <w:pStyle w:val="Compact"/>
              <w:jc w:val="center"/>
            </w:pPr>
            <w:r>
              <w:t xml:space="preserve">2015-1-30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AMAZON MKTPLACE PMTS AMZN.COM/BILLWA</w:t>
            </w:r>
          </w:p>
        </w:tc>
        <w:tc>
          <w:p>
            <w:pPr>
              <w:pStyle w:val="Compact"/>
              <w:jc w:val="center"/>
            </w:pPr>
            <w:r>
              <w:t xml:space="preserve">26.03</w:t>
            </w:r>
          </w:p>
        </w:tc>
        <w:tc>
          <w:p>
            <w:pPr>
              <w:pStyle w:val="Compact"/>
              <w:jc w:val="center"/>
            </w:pPr>
            <w:r>
              <w:t xml:space="preserve">Gifts</w:t>
            </w:r>
          </w:p>
        </w:tc>
        <w:tc>
          <w:p>
            <w:pPr>
              <w:pStyle w:val="Compact"/>
              <w:jc w:val="center"/>
            </w:pPr>
            <w:r>
              <w:t xml:space="preserve">2015-1-29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SQ *FALAFEL TAZAH REDWOOD CITY CA</w:t>
            </w:r>
          </w:p>
        </w:tc>
        <w:tc>
          <w:p>
            <w:pPr>
              <w:pStyle w:val="Compact"/>
              <w:jc w:val="center"/>
            </w:pPr>
            <w:r>
              <w:t xml:space="preserve">9.76</w:t>
            </w:r>
          </w:p>
        </w:tc>
        <w:tc>
          <w:p>
            <w:pPr>
              <w:pStyle w:val="Compact"/>
              <w:jc w:val="center"/>
            </w:pPr>
            <w:r>
              <w:t xml:space="preserve">Restaurants/Dining</w:t>
            </w:r>
          </w:p>
        </w:tc>
        <w:tc>
          <w:p>
            <w:pPr>
              <w:pStyle w:val="Compact"/>
              <w:jc w:val="center"/>
            </w:pPr>
            <w:r>
              <w:t xml:space="preserve">2015-1-28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</w:tbl>
    <w:p>
      <w:r>
        <w:t xml:space="preserve">The model first filters in potentially similar transactions based on their description. It then runs a rules-based binary classifier to label these transactions as 'Valid' (recurring) or 'Invalid' (non-recurring) transactions.</w:t>
      </w:r>
    </w:p>
    <w:tbl>
      <w:tblPr>
        <w:tblStyle w:val="TableNormal"/>
      </w:tblPr>
      <w:tblGrid>
        <w:gridCol w:w="302"/>
        <w:gridCol w:w="857"/>
        <w:gridCol w:w="1160"/>
        <w:gridCol w:w="1614"/>
        <w:gridCol w:w="605"/>
        <w:gridCol w:w="554"/>
        <w:gridCol w:w="302"/>
        <w:gridCol w:w="1362"/>
        <w:gridCol w:w="504"/>
        <w:gridCol w:w="302"/>
        <w:gridCol w:w="353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transaction_id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similar_transactions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date_diff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date_var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discret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molliestgreengreenbraeca</w:t>
            </w:r>
          </w:p>
        </w:tc>
        <w:tc>
          <w:p>
            <w:pPr>
              <w:pStyle w:val="Compact"/>
              <w:jc w:val="center"/>
            </w:pPr>
            <w:r>
              <w:t xml:space="preserve">6.14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27.3</w:t>
            </w:r>
          </w:p>
        </w:tc>
        <w:tc>
          <w:p>
            <w:pPr>
              <w:pStyle w:val="Compact"/>
              <w:jc w:val="center"/>
            </w:pPr>
            <w:r>
              <w:t xml:space="preserve">Groceries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p>
            <w:pPr>
              <w:pStyle w:val="Compact"/>
              <w:jc w:val="center"/>
            </w:pPr>
            <w:r>
              <w:t xml:space="preserve">70|66|5</w:t>
            </w:r>
          </w:p>
        </w:tc>
        <w:tc>
          <w:p>
            <w:pPr>
              <w:pStyle w:val="Compact"/>
              <w:jc w:val="center"/>
            </w:pPr>
            <w:r>
              <w:t xml:space="preserve">amazonmktplacepmtsamzncombillwa</w:t>
            </w:r>
          </w:p>
        </w:tc>
        <w:tc>
          <w:p>
            <w:pPr>
              <w:pStyle w:val="Compact"/>
              <w:jc w:val="center"/>
            </w:pPr>
            <w:r>
              <w:t xml:space="preserve">2.24</w:t>
            </w:r>
          </w:p>
        </w:tc>
        <w:tc>
          <w:p>
            <w:pPr>
              <w:pStyle w:val="Compact"/>
              <w:jc w:val="center"/>
            </w:pPr>
            <w:r>
              <w:t xml:space="preserve">12.33</w:t>
            </w:r>
          </w:p>
        </w:tc>
        <w:tc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p>
            <w:pPr>
              <w:pStyle w:val="Compact"/>
              <w:jc w:val="center"/>
            </w:pPr>
            <w:r>
              <w:t xml:space="preserve">Gifts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sqfalafeltazahredwoodcityca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Restaurants/Dining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59|8|36</w:t>
            </w:r>
          </w:p>
        </w:tc>
        <w:tc>
          <w:p>
            <w:pPr>
              <w:pStyle w:val="Compact"/>
              <w:jc w:val="center"/>
            </w:pPr>
            <w:r>
              <w:t xml:space="preserve">fastrakcscxxxxxxxca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14.94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Automotive Expenses - Fast track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p>
            <w:pPr>
              <w:pStyle w:val="Compact"/>
              <w:jc w:val="center"/>
            </w:pPr>
            <w:r>
              <w:t xml:space="preserve">94|128|9</w:t>
            </w:r>
          </w:p>
        </w:tc>
        <w:tc>
          <w:p>
            <w:pPr>
              <w:pStyle w:val="Compact"/>
              <w:jc w:val="center"/>
            </w:pPr>
            <w:r>
              <w:t xml:space="preserve">nobhillredwoodcityca</w:t>
            </w:r>
          </w:p>
        </w:tc>
        <w:tc>
          <w:p>
            <w:pPr>
              <w:pStyle w:val="Compact"/>
              <w:jc w:val="center"/>
            </w:pPr>
            <w:r>
              <w:t xml:space="preserve">3.67</w:t>
            </w:r>
          </w:p>
        </w:tc>
        <w:tc>
          <w:p>
            <w:pPr>
              <w:pStyle w:val="Compact"/>
              <w:jc w:val="center"/>
            </w:pPr>
            <w:r>
              <w:t xml:space="preserve">59.07</w:t>
            </w:r>
          </w:p>
        </w:tc>
        <w:tc>
          <w:p>
            <w:pPr>
              <w:pStyle w:val="Compact"/>
              <w:jc w:val="center"/>
            </w:pPr>
            <w:r>
              <w:t xml:space="preserve">2.53</w:t>
            </w:r>
          </w:p>
        </w:tc>
        <w:tc>
          <w:p>
            <w:pPr>
              <w:pStyle w:val="Compact"/>
              <w:jc w:val="center"/>
            </w:pPr>
            <w:r>
              <w:t xml:space="preserve">Groceries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58|10</w:t>
            </w:r>
          </w:p>
        </w:tc>
        <w:tc>
          <w:p>
            <w:pPr>
              <w:pStyle w:val="Compact"/>
              <w:jc w:val="center"/>
            </w:pPr>
            <w:r>
              <w:t xml:space="preserve">comcastcaliforniacomcastca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Cable/Satellite Services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smartecartestpaulmn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Travel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104</w:t>
            </w:r>
          </w:p>
        </w:tc>
        <w:tc>
          <w:p>
            <w:pPr>
              <w:pStyle w:val="Compact"/>
              <w:jc w:val="center"/>
            </w:pPr>
            <w:r>
              <w:t xml:space="preserve">97|98|17</w:t>
            </w:r>
          </w:p>
        </w:tc>
        <w:tc>
          <w:p>
            <w:pPr>
              <w:pStyle w:val="Compact"/>
              <w:jc w:val="center"/>
            </w:pPr>
            <w:r>
              <w:t xml:space="preserve">unitedxxxxxxxxxxxxxxxxxxxxt</w:t>
            </w:r>
          </w:p>
        </w:tc>
        <w:tc>
          <w:p>
            <w:pPr>
              <w:pStyle w:val="Compact"/>
              <w:jc w:val="center"/>
            </w:pPr>
            <w:r>
              <w:t xml:space="preserve">3.19</w:t>
            </w:r>
          </w:p>
        </w:tc>
        <w:tc>
          <w:p>
            <w:pPr>
              <w:pStyle w:val="Compact"/>
              <w:jc w:val="center"/>
            </w:pPr>
            <w:r>
              <w:t xml:space="preserve">21.97</w:t>
            </w:r>
          </w:p>
        </w:tc>
        <w:tc>
          <w:p>
            <w:pPr>
              <w:pStyle w:val="Compact"/>
              <w:jc w:val="center"/>
            </w:pPr>
            <w:r>
              <w:t xml:space="preserve">69.69</w:t>
            </w:r>
          </w:p>
        </w:tc>
        <w:tc>
          <w:p>
            <w:pPr>
              <w:pStyle w:val="Compact"/>
              <w:jc w:val="center"/>
            </w:pPr>
            <w:r>
              <w:t xml:space="preserve">Travel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114</w:t>
            </w:r>
          </w:p>
        </w:tc>
        <w:tc>
          <w:p>
            <w:pPr>
              <w:pStyle w:val="Compact"/>
              <w:jc w:val="center"/>
            </w:pPr>
            <w:r>
              <w:t xml:space="preserve">47|19</w:t>
            </w:r>
          </w:p>
        </w:tc>
        <w:tc>
          <w:p>
            <w:pPr>
              <w:pStyle w:val="Compact"/>
              <w:jc w:val="center"/>
            </w:pPr>
            <w:r>
              <w:t xml:space="preserve">eatcomsanbrunoca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7.38</w:t>
            </w:r>
          </w:p>
        </w:tc>
        <w:tc>
          <w:p>
            <w:pPr>
              <w:pStyle w:val="Compact"/>
              <w:jc w:val="center"/>
            </w:pPr>
            <w:r>
              <w:t xml:space="preserve">Restaurants/Dining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61|21</w:t>
            </w:r>
          </w:p>
        </w:tc>
        <w:tc>
          <w:p>
            <w:pPr>
              <w:pStyle w:val="Compact"/>
              <w:jc w:val="center"/>
            </w:pPr>
            <w:r>
              <w:t xml:space="preserve">sprintwirelessxxxxxxks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Telephone Services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107</w:t>
            </w:r>
          </w:p>
        </w:tc>
        <w:tc>
          <w:p>
            <w:pPr>
              <w:pStyle w:val="Compact"/>
              <w:jc w:val="center"/>
            </w:pPr>
            <w:r>
              <w:t xml:space="preserve">129|65|85|28</w:t>
            </w:r>
          </w:p>
        </w:tc>
        <w:tc>
          <w:p>
            <w:pPr>
              <w:pStyle w:val="Compact"/>
              <w:jc w:val="center"/>
            </w:pPr>
            <w:r>
              <w:t xml:space="preserve">usaacompmtthankyousanantoniot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20.61</w:t>
            </w:r>
          </w:p>
        </w:tc>
        <w:tc>
          <w:p>
            <w:pPr>
              <w:pStyle w:val="Compact"/>
              <w:jc w:val="center"/>
            </w:pPr>
            <w:r>
              <w:t xml:space="preserve">230.7</w:t>
            </w:r>
          </w:p>
        </w:tc>
        <w:tc>
          <w:p>
            <w:pPr>
              <w:pStyle w:val="Compact"/>
              <w:jc w:val="center"/>
            </w:pPr>
            <w:r>
              <w:t xml:space="preserve">Credit Card Payments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safewaystorexxxxmillvalleyca</w:t>
            </w:r>
          </w:p>
        </w:tc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Groceries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126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  <w:jc w:val="center"/>
            </w:pPr>
            <w:r>
              <w:t xml:space="preserve">chevronxxxqsancarlosca</w:t>
            </w:r>
          </w:p>
        </w:tc>
        <w:tc>
          <w:p>
            <w:pPr>
              <w:pStyle w:val="Compact"/>
              <w:jc w:val="center"/>
            </w:pPr>
            <w:r>
              <w:t xml:space="preserve">9.29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Automotive Expenses - Wash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p>
            <w:pPr>
              <w:pStyle w:val="Compact"/>
              <w:jc w:val="center"/>
            </w:pPr>
            <w:r>
              <w:t xml:space="preserve">127|34</w:t>
            </w:r>
          </w:p>
        </w:tc>
        <w:tc>
          <w:p>
            <w:pPr>
              <w:pStyle w:val="Compact"/>
              <w:jc w:val="center"/>
            </w:pPr>
            <w:r>
              <w:t xml:space="preserve">chevronxxxsancarlosca</w:t>
            </w:r>
          </w:p>
        </w:tc>
        <w:tc>
          <w:p>
            <w:pPr>
              <w:pStyle w:val="Compact"/>
              <w:jc w:val="center"/>
            </w:pPr>
            <w:r>
              <w:t xml:space="preserve">3.07</w:t>
            </w:r>
          </w:p>
        </w:tc>
        <w:tc>
          <w:p>
            <w:pPr>
              <w:pStyle w:val="Compact"/>
              <w:jc w:val="center"/>
            </w:pPr>
            <w:r>
              <w:t xml:space="preserve">77.23</w:t>
            </w:r>
          </w:p>
        </w:tc>
        <w:tc>
          <w:p>
            <w:pPr>
              <w:pStyle w:val="Compact"/>
              <w:jc w:val="center"/>
            </w:pPr>
            <w:r>
              <w:t xml:space="preserve">2.33</w:t>
            </w:r>
          </w:p>
        </w:tc>
        <w:tc>
          <w:p>
            <w:pPr>
              <w:pStyle w:val="Compact"/>
              <w:jc w:val="center"/>
            </w:pPr>
            <w:r>
              <w:t xml:space="preserve">Gasoline/Fuel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81|38</w:t>
            </w:r>
          </w:p>
        </w:tc>
        <w:tc>
          <w:p>
            <w:pPr>
              <w:pStyle w:val="Compact"/>
              <w:jc w:val="center"/>
            </w:pPr>
            <w:r>
              <w:t xml:space="preserve">traderjoesqpssanfranciscoca</w:t>
            </w:r>
          </w:p>
        </w:tc>
        <w:tc>
          <w:p>
            <w:pPr>
              <w:pStyle w:val="Compact"/>
              <w:jc w:val="center"/>
            </w:pPr>
            <w:r>
              <w:t xml:space="preserve">3.57</w:t>
            </w:r>
          </w:p>
        </w:tc>
        <w:tc>
          <w:p>
            <w:pPr>
              <w:pStyle w:val="Compact"/>
              <w:jc w:val="center"/>
            </w:pPr>
            <w:r>
              <w:t xml:space="preserve">2.61</w:t>
            </w:r>
          </w:p>
        </w:tc>
        <w:tc>
          <w:p>
            <w:pPr>
              <w:pStyle w:val="Compact"/>
              <w:jc w:val="center"/>
            </w:pPr>
            <w:r>
              <w:t xml:space="preserve">16.24</w:t>
            </w:r>
          </w:p>
        </w:tc>
        <w:tc>
          <w:p>
            <w:pPr>
              <w:pStyle w:val="Compact"/>
              <w:jc w:val="center"/>
            </w:pPr>
            <w:r>
              <w:t xml:space="preserve">Groceries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80|39</w:t>
            </w:r>
          </w:p>
        </w:tc>
        <w:tc>
          <w:p>
            <w:pPr>
              <w:pStyle w:val="Compact"/>
              <w:jc w:val="center"/>
            </w:pPr>
            <w:r>
              <w:t xml:space="preserve">netflicomnetflicomca</w:t>
            </w:r>
          </w:p>
        </w:tc>
        <w:tc>
          <w:p>
            <w:pPr>
              <w:pStyle w:val="Compact"/>
              <w:jc w:val="center"/>
            </w:pPr>
            <w:r>
              <w:t xml:space="preserve">4.36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Entertainment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travisbelmontca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Gasoline/Fuel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>
            <w:pPr>
              <w:pStyle w:val="Compact"/>
              <w:jc w:val="center"/>
            </w:pPr>
            <w:r>
              <w:t xml:space="preserve">safewaystorexxxxredwoodcityca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3.95</w:t>
            </w:r>
          </w:p>
        </w:tc>
        <w:tc>
          <w:p>
            <w:pPr>
              <w:pStyle w:val="Compact"/>
              <w:jc w:val="center"/>
            </w:pPr>
            <w:r>
              <w:t xml:space="preserve">Groceries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p>
            <w:pPr>
              <w:pStyle w:val="Compact"/>
              <w:jc w:val="center"/>
            </w:pPr>
            <w:r>
              <w:t xml:space="preserve">86|79</w:t>
            </w:r>
          </w:p>
        </w:tc>
        <w:tc>
          <w:p>
            <w:pPr>
              <w:pStyle w:val="Compact"/>
              <w:jc w:val="center"/>
            </w:pPr>
            <w:r>
              <w:t xml:space="preserve">walgreenssanfranciscoca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7.2</w:t>
            </w:r>
          </w:p>
        </w:tc>
        <w:tc>
          <w:p>
            <w:pPr>
              <w:pStyle w:val="Compact"/>
              <w:jc w:val="center"/>
            </w:pPr>
            <w:r>
              <w:t xml:space="preserve">Personal Care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p>
            <w:pPr>
              <w:pStyle w:val="Compact"/>
              <w:jc w:val="center"/>
            </w:pPr>
            <w:r>
              <w:t xml:space="preserve">amazoncomamzncombillwa</w:t>
            </w:r>
          </w:p>
        </w:tc>
        <w:tc>
          <w:p>
            <w:pPr>
              <w:pStyle w:val="Compact"/>
              <w:jc w:val="center"/>
            </w:pPr>
            <w:r>
              <w:t xml:space="preserve">4.72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13.61</w:t>
            </w:r>
          </w:p>
        </w:tc>
        <w:tc>
          <w:p>
            <w:pPr>
              <w:pStyle w:val="Compact"/>
              <w:jc w:val="center"/>
            </w:pPr>
            <w:r>
              <w:t xml:space="preserve">Gifts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p>
            <w:pPr>
              <w:pStyle w:val="Compact"/>
              <w:jc w:val="center"/>
            </w:pPr>
            <w:r>
              <w:t xml:space="preserve">chevronxxxsanfranciscoca</w:t>
            </w:r>
          </w:p>
        </w:tc>
        <w:tc>
          <w:p>
            <w:pPr>
              <w:pStyle w:val="Compact"/>
              <w:jc w:val="center"/>
            </w:pPr>
            <w:r>
              <w:t xml:space="preserve">-1.57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Gasoline/Fuel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Invalid</w:t>
            </w:r>
          </w:p>
        </w:tc>
      </w:tr>
    </w:tbl>
    <w:p>
      <w:r>
        <w:t xml:space="preserve">Final list of recurring transactions</w:t>
      </w:r>
    </w:p>
    <w:p>
      <w:pPr>
        <w:pStyle w:val="SourceCode"/>
      </w:pPr>
      <w:r>
        <w:rPr>
          <w:rStyle w:val="VerbatimChar"/>
        </w:rPr>
        <w:t xml:space="preserve">## Warning: longer object length is not a multiple of shorter object length</w:t>
      </w:r>
    </w:p>
    <w:tbl>
      <w:tblPr>
        <w:tblStyle w:val="TableNormal"/>
      </w:tblPr>
      <w:tblGrid>
        <w:gridCol w:w="1111"/>
        <w:gridCol w:w="1597"/>
        <w:gridCol w:w="1736"/>
        <w:gridCol w:w="1042"/>
        <w:gridCol w:w="625"/>
        <w:gridCol w:w="1806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Transation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Similar Transactions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Amount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58|10</w:t>
            </w:r>
          </w:p>
        </w:tc>
        <w:tc>
          <w:p>
            <w:pPr>
              <w:pStyle w:val="Compact"/>
              <w:jc w:val="center"/>
            </w:pPr>
            <w:r>
              <w:t xml:space="preserve">Cable/Satellite Services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7.99</w:t>
            </w:r>
          </w:p>
        </w:tc>
        <w:tc>
          <w:p>
            <w:pPr>
              <w:pStyle w:val="Compact"/>
              <w:jc w:val="center"/>
            </w:pPr>
            <w:r>
              <w:t xml:space="preserve">NETFLIX.COM NETFLIX.COM 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61|21</w:t>
            </w:r>
          </w:p>
        </w:tc>
        <w:tc>
          <w:p>
            <w:pPr>
              <w:pStyle w:val="Compact"/>
              <w:jc w:val="center"/>
            </w:pPr>
            <w:r>
              <w:t xml:space="preserve">Telephone Services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7.99</w:t>
            </w:r>
          </w:p>
        </w:tc>
        <w:tc>
          <w:p>
            <w:pPr>
              <w:pStyle w:val="Compact"/>
              <w:jc w:val="center"/>
            </w:pPr>
            <w:r>
              <w:t xml:space="preserve">NETFLIX.COM NETFLIX.COM CA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80|39</w:t>
            </w:r>
          </w:p>
        </w:tc>
        <w:tc>
          <w:p>
            <w:pPr>
              <w:pStyle w:val="Compact"/>
              <w:jc w:val="center"/>
            </w:pPr>
            <w:r>
              <w:t xml:space="preserve">Entertainment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7.99</w:t>
            </w:r>
          </w:p>
        </w:tc>
        <w:tc>
          <w:p>
            <w:pPr>
              <w:pStyle w:val="Compact"/>
              <w:jc w:val="center"/>
            </w:pPr>
            <w:r>
              <w:t xml:space="preserve">NETFLIX.COM NETFLIX.COM CA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a79d8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DW_Results</dc:title>
  <dc:creator>Ashish Kulkarni</dc:creator>
</cp:coreProperties>
</file>