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Ideation Phase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Define the Problem Statements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2 Marks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Customer Problem Statements</w:t>
      </w:r>
    </w:p>
    <w:tbl>
      <w:tblPr/>
      <w:tblGrid>
        <w:gridCol w:w="1704"/>
        <w:gridCol w:w="1704"/>
        <w:gridCol w:w="1704"/>
        <w:gridCol w:w="1704"/>
        <w:gridCol w:w="1704"/>
        <w:gridCol w:w="1704"/>
      </w:tblGrid>
      <w:tr>
        <w:trPr>
          <w:trHeight w:val="1" w:hRule="atLeast"/>
          <w:jc w:val="center"/>
          <w:cantSplit w:val="1"/>
        </w:trPr>
        <w:tc>
          <w:tcPr>
            <w:tcW w:w="170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Problem Statement</w:t>
            </w:r>
          </w:p>
        </w:tc>
        <w:tc>
          <w:tcPr>
            <w:tcW w:w="170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I am (Customer)</w:t>
            </w:r>
          </w:p>
        </w:tc>
        <w:tc>
          <w:tcPr>
            <w:tcW w:w="170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I’m trying to</w:t>
            </w:r>
          </w:p>
        </w:tc>
        <w:tc>
          <w:tcPr>
            <w:tcW w:w="170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But</w:t>
            </w:r>
          </w:p>
        </w:tc>
        <w:tc>
          <w:tcPr>
            <w:tcW w:w="170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Because</w:t>
            </w:r>
          </w:p>
        </w:tc>
        <w:tc>
          <w:tcPr>
            <w:tcW w:w="1704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Which makes me feel</w:t>
            </w:r>
          </w:p>
        </w:tc>
      </w:tr>
      <w:tr>
        <w:trPr>
          <w:trHeight w:val="1" w:hRule="atLeast"/>
          <w:jc w:val="center"/>
        </w:trPr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PS-1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 busy student or working professional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Maintain balanced meals and adequate hydration every day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I frequently forget to log meals, water and health measurements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My schedule is busy and existing information is spread across multiple apps or notes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Uncertain, inconsistent and worried about my long-term health habits</w:t>
            </w:r>
          </w:p>
        </w:tc>
      </w:tr>
      <w:tr>
        <w:trPr>
          <w:trHeight w:val="1" w:hRule="atLeast"/>
          <w:jc w:val="center"/>
        </w:trPr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PS-2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 user who wants to improve or maintain health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Understand whether my daily habits support my personal goal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Most applications provide generic advice without considering my profession, activity level, goal or current records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Personalized tracking and recommendations are not available in one simple dashboard</w:t>
            </w:r>
          </w:p>
        </w:tc>
        <w:tc>
          <w:tcPr>
            <w:tcW w:w="170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Confused and less motivated to continue healthy habits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How Might We Statement</w:t>
      </w:r>
    </w:p>
    <w:tbl>
      <w:tblPr/>
      <w:tblGrid>
        <w:gridCol w:w="10224"/>
      </w:tblGrid>
      <w:tr>
        <w:trPr>
          <w:trHeight w:val="1" w:hRule="atLeast"/>
          <w:jc w:val="center"/>
        </w:trPr>
        <w:tc>
          <w:tcPr>
            <w:tcW w:w="10224" w:type="dxa"/>
            <w:tcBorders>
              <w:top w:val="single" w:color="16a34a" w:sz="12"/>
              <w:left w:val="single" w:color="16a34a" w:sz="12"/>
              <w:bottom w:val="single" w:color="16a34a" w:sz="6"/>
              <w:right w:val="single" w:color="16a34a" w:sz="6"/>
            </w:tcBorders>
            <w:shd w:color="000000" w:fill="dcfce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166534"/>
                <w:spacing w:val="0"/>
                <w:position w:val="0"/>
                <w:sz w:val="21"/>
                <w:shd w:fill="auto" w:val="clear"/>
              </w:rPr>
              <w:t xml:space="preserve">How might we...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How might we help busy students and professionals track meals, hydration, BMI and progress in one secure, easy-to-use application while providing relevant recommendations based on their profile and daily records?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Root Problem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Daily health tracking is fragmented and often manual.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Users lack immediate visibility into calories, nutrients, water and BMI trends.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Generic health advice does not account for personal goals, profession or activity level.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Busy schedules reduce consistency and motivation.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