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475569"/>
          <w:spacing w:val="0"/>
          <w:position w:val="0"/>
          <w:sz w:val="22"/>
          <w:shd w:fill="auto" w:val="clear"/>
        </w:rPr>
        <w:t xml:space="preserve">Ideation / Experience Design</w:t>
      </w:r>
    </w:p>
    <w:p>
      <w:pPr>
        <w:spacing w:before="0" w:after="1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166534"/>
          <w:spacing w:val="0"/>
          <w:position w:val="0"/>
          <w:sz w:val="40"/>
          <w:shd w:fill="auto" w:val="clear"/>
        </w:rPr>
        <w:t xml:space="preserve">Customer Journey Map </w:t>
      </w:r>
      <w:r>
        <w:rPr>
          <w:rFonts w:ascii="Calibri" w:hAnsi="Calibri" w:cs="Calibri" w:eastAsia="Calibri"/>
          <w:b/>
          <w:color w:val="166534"/>
          <w:spacing w:val="0"/>
          <w:position w:val="0"/>
          <w:sz w:val="40"/>
          <w:shd w:fill="auto" w:val="clear"/>
        </w:rPr>
        <w:t xml:space="preserve">– NutriPulse</w:t>
      </w:r>
    </w:p>
    <w:tbl>
      <w:tblPr/>
      <w:tblGrid>
        <w:gridCol w:w="7272"/>
        <w:gridCol w:w="7272"/>
      </w:tblGrid>
      <w:tr>
        <w:trPr>
          <w:trHeight w:val="1" w:hRule="atLeast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Date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19 July 2026</w:t>
            </w:r>
          </w:p>
        </w:tc>
      </w:tr>
      <w:tr>
        <w:trPr>
          <w:trHeight w:val="1" w:hRule="atLeast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ID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Project Name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Nutrition Assistant</w:t>
            </w:r>
          </w:p>
        </w:tc>
      </w:tr>
      <w:tr>
        <w:trPr>
          <w:trHeight w:val="1" w:hRule="atLeast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Members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Kulasri Durga Deepika Bora</w:t>
            </w:r>
          </w:p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Polimera Girija(Team lead)</w:t>
            </w:r>
          </w:p>
        </w:tc>
      </w:tr>
      <w:tr>
        <w:trPr>
          <w:trHeight w:val="1" w:hRule="atLeast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Maximum Marks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Reference Deliverable</w:t>
            </w:r>
          </w:p>
        </w:tc>
      </w:tr>
    </w:tbl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Scenario</w:t>
      </w:r>
    </w:p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A busy user discovers NutriPulse, creates a secure account, records daily health activities and uses dashboard insights and recommendations to build healthier habits.</w:t>
      </w:r>
    </w:p>
    <w:tbl>
      <w:tblPr/>
      <w:tblGrid>
        <w:gridCol w:w="2424"/>
        <w:gridCol w:w="2424"/>
        <w:gridCol w:w="2424"/>
        <w:gridCol w:w="2424"/>
        <w:gridCol w:w="2424"/>
        <w:gridCol w:w="2424"/>
      </w:tblGrid>
      <w:tr>
        <w:trPr>
          <w:trHeight w:val="1" w:hRule="atLeast"/>
          <w:jc w:val="center"/>
          <w:cantSplit w:val="1"/>
        </w:trPr>
        <w:tc>
          <w:tcPr>
            <w:tcW w:w="2424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5"/>
                <w:shd w:fill="auto" w:val="clear"/>
              </w:rPr>
              <w:t xml:space="preserve">Journey Stage</w:t>
            </w:r>
          </w:p>
        </w:tc>
        <w:tc>
          <w:tcPr>
            <w:tcW w:w="2424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5"/>
                <w:shd w:fill="auto" w:val="clear"/>
              </w:rPr>
              <w:t xml:space="preserve">User Actions</w:t>
            </w:r>
          </w:p>
        </w:tc>
        <w:tc>
          <w:tcPr>
            <w:tcW w:w="2424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5"/>
                <w:shd w:fill="auto" w:val="clear"/>
              </w:rPr>
              <w:t xml:space="preserve">Touchpoints</w:t>
            </w:r>
          </w:p>
        </w:tc>
        <w:tc>
          <w:tcPr>
            <w:tcW w:w="2424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5"/>
                <w:shd w:fill="auto" w:val="clear"/>
              </w:rPr>
              <w:t xml:space="preserve">Emotion</w:t>
            </w:r>
          </w:p>
        </w:tc>
        <w:tc>
          <w:tcPr>
            <w:tcW w:w="2424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5"/>
                <w:shd w:fill="auto" w:val="clear"/>
              </w:rPr>
              <w:t xml:space="preserve">Pain Point</w:t>
            </w:r>
          </w:p>
        </w:tc>
        <w:tc>
          <w:tcPr>
            <w:tcW w:w="2424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5"/>
                <w:shd w:fill="auto" w:val="clear"/>
              </w:rPr>
              <w:t xml:space="preserve">Opportunity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Discover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Learns about NutriPulse through college, peers or project demo.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Landing page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Curious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Unsure whether the app will be useful.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Clear value proposition and feature preview.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Register &amp; Login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Creates account with name, email, password and basic health details.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Register/Login pages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Hopeful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Long forms or duplicate email may cause confusion.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Simple validation and friendly error messages.</w:t>
            </w:r>
          </w:p>
        </w:tc>
      </w:tr>
      <w:tr>
        <w:trPr>
          <w:trHeight w:val="810" w:hRule="auto"/>
          <w:jc w:val="center"/>
        </w:trPr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Complete Profile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Sets profession, age, gender, height, weight, goal and activity level.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Profile page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Confident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May not know exact health measurements.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Allow later profile updates.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Track Daily Health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Logs meals, water and BMI measurements.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Meal, Water and BMI pages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Focused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Manual entry may be forgotten.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Quick-add buttons and short forms.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Review Dashboard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Checks calories, nutrients, water progress, BMI and recent meals.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Dashboard and charts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Informed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No data if the user has not logged records.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Helpful empty states and progress indicators.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Use Recommendations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Reads suggestions based on profile, goal and current records.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Recommendation cards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Motivated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Could misinterpret general wellness advice.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Show disclaimer and priority labels.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Continue &amp; Improve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Returns daily, updates records and reviews weekly analytics.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Analytics and all trackers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In control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Consistency may decrease over time.</w:t>
            </w:r>
          </w:p>
        </w:tc>
        <w:tc>
          <w:tcPr>
            <w:tcW w:w="24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5"/>
                <w:shd w:fill="auto" w:val="clear"/>
              </w:rPr>
              <w:t xml:space="preserve">Future reminders, streaks and reports.</w:t>
            </w:r>
          </w:p>
        </w:tc>
      </w:tr>
    </w:tbl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Journey Success Measures</w:t>
      </w:r>
    </w:p>
    <w:p>
      <w:pPr>
        <w:numPr>
          <w:ilvl w:val="0"/>
          <w:numId w:val="44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The user can register and reach the dashboard without assistance.</w:t>
      </w:r>
    </w:p>
    <w:p>
      <w:pPr>
        <w:numPr>
          <w:ilvl w:val="0"/>
          <w:numId w:val="44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The user can add, edit and delete meals and view updated totals.</w:t>
      </w:r>
    </w:p>
    <w:p>
      <w:pPr>
        <w:numPr>
          <w:ilvl w:val="0"/>
          <w:numId w:val="44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The user can track water, calculate BMI and review weekly charts.</w:t>
      </w:r>
    </w:p>
    <w:p>
      <w:pPr>
        <w:numPr>
          <w:ilvl w:val="0"/>
          <w:numId w:val="44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Recommendations are understandable, relevant and clearly identified as general guidance.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