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01491" w14:textId="77777777" w:rsidR="006E238F" w:rsidRPr="006E238F" w:rsidRDefault="006E238F" w:rsidP="006E238F">
      <w:r w:rsidRPr="006E238F">
        <w:rPr>
          <w:b/>
          <w:bCs/>
        </w:rPr>
        <w:t>Raman Spectrum Analysis Software</w:t>
      </w:r>
    </w:p>
    <w:p w14:paraId="1751F31E" w14:textId="36D3D921" w:rsidR="006E238F" w:rsidRPr="006E238F" w:rsidRDefault="00626897" w:rsidP="006E238F">
      <w:r>
        <w:t xml:space="preserve">Program </w:t>
      </w:r>
      <w:r w:rsidR="006E238F" w:rsidRPr="006E238F">
        <w:t xml:space="preserve">is </w:t>
      </w:r>
      <w:r w:rsidR="006E238F">
        <w:t>designed</w:t>
      </w:r>
      <w:r w:rsidR="006E238F" w:rsidRPr="006E238F">
        <w:t xml:space="preserve"> for analyzing Raman and infrared spectra but can also be used to display and measure any chart data defined by points in TXT or CSV file.</w:t>
      </w:r>
    </w:p>
    <w:p w14:paraId="3DE883DD" w14:textId="77777777" w:rsidR="006E238F" w:rsidRPr="006E238F" w:rsidRDefault="006E238F" w:rsidP="006E238F">
      <w:pPr>
        <w:rPr>
          <w:b/>
          <w:bCs/>
        </w:rPr>
      </w:pPr>
      <w:r w:rsidRPr="006E238F">
        <w:rPr>
          <w:b/>
          <w:bCs/>
        </w:rPr>
        <w:t>Key Features</w:t>
      </w:r>
    </w:p>
    <w:p w14:paraId="1C179772" w14:textId="77777777" w:rsidR="006E238F" w:rsidRPr="006E238F" w:rsidRDefault="006E238F" w:rsidP="006E238F">
      <w:pPr>
        <w:numPr>
          <w:ilvl w:val="0"/>
          <w:numId w:val="1"/>
        </w:numPr>
      </w:pPr>
      <w:r w:rsidRPr="006E238F">
        <w:rPr>
          <w:b/>
          <w:bCs/>
        </w:rPr>
        <w:t>Baseline Correction</w:t>
      </w:r>
      <w:r w:rsidRPr="006E238F">
        <w:t>: Manually set baseline points to correct spectra.</w:t>
      </w:r>
    </w:p>
    <w:p w14:paraId="5019A1F1" w14:textId="77777777" w:rsidR="006E238F" w:rsidRPr="006E238F" w:rsidRDefault="006E238F" w:rsidP="006E238F">
      <w:pPr>
        <w:numPr>
          <w:ilvl w:val="0"/>
          <w:numId w:val="1"/>
        </w:numPr>
      </w:pPr>
      <w:r w:rsidRPr="006E238F">
        <w:rPr>
          <w:b/>
          <w:bCs/>
        </w:rPr>
        <w:t>Peak Measurement</w:t>
      </w:r>
      <w:r w:rsidRPr="006E238F">
        <w:t>: Measure peak height and calculate the area under peaks.</w:t>
      </w:r>
    </w:p>
    <w:p w14:paraId="026676DE" w14:textId="77777777" w:rsidR="006E238F" w:rsidRPr="006E238F" w:rsidRDefault="006E238F" w:rsidP="006E238F">
      <w:pPr>
        <w:numPr>
          <w:ilvl w:val="0"/>
          <w:numId w:val="1"/>
        </w:numPr>
      </w:pPr>
      <w:r w:rsidRPr="006E238F">
        <w:rPr>
          <w:b/>
          <w:bCs/>
        </w:rPr>
        <w:t>Zooming</w:t>
      </w:r>
      <w:r w:rsidRPr="006E238F">
        <w:t>: Intuitive zoom with mouse scroll, including zoom windows and reset to original view.</w:t>
      </w:r>
    </w:p>
    <w:p w14:paraId="2FEACDBC" w14:textId="77777777" w:rsidR="006E238F" w:rsidRPr="006E238F" w:rsidRDefault="006E238F" w:rsidP="006E238F">
      <w:pPr>
        <w:numPr>
          <w:ilvl w:val="0"/>
          <w:numId w:val="1"/>
        </w:numPr>
      </w:pPr>
      <w:r w:rsidRPr="006E238F">
        <w:rPr>
          <w:b/>
          <w:bCs/>
        </w:rPr>
        <w:t>Distance Measurement</w:t>
      </w:r>
      <w:r w:rsidRPr="006E238F">
        <w:t>: Measure distances within the chart for precise analysis.</w:t>
      </w:r>
    </w:p>
    <w:p w14:paraId="5DE369C8" w14:textId="77777777" w:rsidR="006E238F" w:rsidRPr="006E238F" w:rsidRDefault="006E238F" w:rsidP="006E238F">
      <w:pPr>
        <w:numPr>
          <w:ilvl w:val="0"/>
          <w:numId w:val="1"/>
        </w:numPr>
      </w:pPr>
      <w:r w:rsidRPr="006E238F">
        <w:rPr>
          <w:b/>
          <w:bCs/>
        </w:rPr>
        <w:t>Compatibility</w:t>
      </w:r>
      <w:r w:rsidRPr="006E238F">
        <w:t>: Compatible with Windows 10 and 11.</w:t>
      </w:r>
    </w:p>
    <w:p w14:paraId="785E0F3F" w14:textId="77777777" w:rsidR="006E238F" w:rsidRPr="006E238F" w:rsidRDefault="006E238F" w:rsidP="006E238F">
      <w:pPr>
        <w:rPr>
          <w:b/>
          <w:bCs/>
        </w:rPr>
      </w:pPr>
      <w:r w:rsidRPr="006E238F">
        <w:rPr>
          <w:b/>
          <w:bCs/>
        </w:rPr>
        <w:t>Demo Data</w:t>
      </w:r>
    </w:p>
    <w:p w14:paraId="4B7BCBD0" w14:textId="77777777" w:rsidR="006E238F" w:rsidRPr="006E238F" w:rsidRDefault="006E238F" w:rsidP="006E238F">
      <w:r w:rsidRPr="006E238F">
        <w:t>A sample file, spectrum.csv, is provided in the demo-data folder for testing program features.</w:t>
      </w:r>
    </w:p>
    <w:p w14:paraId="6746C200" w14:textId="77777777" w:rsidR="006E238F" w:rsidRPr="006E238F" w:rsidRDefault="006E238F" w:rsidP="006E238F">
      <w:r w:rsidRPr="006E238F">
        <w:pict w14:anchorId="3E4FC522">
          <v:rect id="_x0000_i1067" style="width:0;height:1.5pt" o:hralign="center" o:hrstd="t" o:hr="t" fillcolor="#a0a0a0" stroked="f"/>
        </w:pict>
      </w:r>
    </w:p>
    <w:p w14:paraId="208D793B" w14:textId="77777777" w:rsidR="006E238F" w:rsidRPr="006E238F" w:rsidRDefault="006E238F" w:rsidP="006E238F">
      <w:pPr>
        <w:rPr>
          <w:b/>
          <w:bCs/>
        </w:rPr>
      </w:pPr>
      <w:r w:rsidRPr="006E238F">
        <w:rPr>
          <w:b/>
          <w:bCs/>
        </w:rPr>
        <w:t>Data Import Options</w:t>
      </w:r>
    </w:p>
    <w:p w14:paraId="6E70903E" w14:textId="77777777" w:rsidR="006E238F" w:rsidRPr="006E238F" w:rsidRDefault="006E238F" w:rsidP="006E238F">
      <w:r w:rsidRPr="006E238F">
        <w:rPr>
          <w:b/>
          <w:bCs/>
        </w:rPr>
        <w:t>Single Spectrum Files</w:t>
      </w:r>
    </w:p>
    <w:p w14:paraId="6F5A831F" w14:textId="77777777" w:rsidR="006E238F" w:rsidRPr="006E238F" w:rsidRDefault="006E238F" w:rsidP="006E238F">
      <w:pPr>
        <w:numPr>
          <w:ilvl w:val="0"/>
          <w:numId w:val="2"/>
        </w:numPr>
      </w:pPr>
      <w:r w:rsidRPr="006E238F">
        <w:t>Supports opening single or multiple spectrum files in TXT or CSV format.</w:t>
      </w:r>
    </w:p>
    <w:p w14:paraId="7E652BFA" w14:textId="77777777" w:rsidR="006E238F" w:rsidRPr="006E238F" w:rsidRDefault="006E238F" w:rsidP="006E238F">
      <w:pPr>
        <w:numPr>
          <w:ilvl w:val="0"/>
          <w:numId w:val="2"/>
        </w:numPr>
      </w:pPr>
      <w:r w:rsidRPr="006E238F">
        <w:rPr>
          <w:b/>
          <w:bCs/>
        </w:rPr>
        <w:t>Format Requirements</w:t>
      </w:r>
      <w:r w:rsidRPr="006E238F">
        <w:t>:</w:t>
      </w:r>
    </w:p>
    <w:p w14:paraId="0A550F6F" w14:textId="77777777" w:rsidR="006E238F" w:rsidRPr="006E238F" w:rsidRDefault="006E238F" w:rsidP="006E238F">
      <w:pPr>
        <w:numPr>
          <w:ilvl w:val="1"/>
          <w:numId w:val="2"/>
        </w:numPr>
      </w:pPr>
      <w:r w:rsidRPr="006E238F">
        <w:t>Each line should contain two values separated by a comma or dot (TXT files use tabs or spaces as delimiters, with a dot or comma as the decimal delimiter).</w:t>
      </w:r>
    </w:p>
    <w:p w14:paraId="7C3DC14E" w14:textId="77777777" w:rsidR="006E238F" w:rsidRPr="006E238F" w:rsidRDefault="006E238F" w:rsidP="006E238F">
      <w:pPr>
        <w:numPr>
          <w:ilvl w:val="1"/>
          <w:numId w:val="2"/>
        </w:numPr>
      </w:pPr>
      <w:r w:rsidRPr="006E238F">
        <w:t>CSV files require comma-separated values, with dots as decimal delimiters.</w:t>
      </w:r>
    </w:p>
    <w:p w14:paraId="682DBF13" w14:textId="77777777" w:rsidR="006E238F" w:rsidRPr="006E238F" w:rsidRDefault="006E238F" w:rsidP="006E238F">
      <w:r w:rsidRPr="006E238F">
        <w:rPr>
          <w:b/>
          <w:bCs/>
        </w:rPr>
        <w:t>Multi-Spectrum Files</w:t>
      </w:r>
    </w:p>
    <w:p w14:paraId="3E0831EA" w14:textId="77777777" w:rsidR="006E238F" w:rsidRPr="006E238F" w:rsidRDefault="006E238F" w:rsidP="006E238F">
      <w:pPr>
        <w:numPr>
          <w:ilvl w:val="0"/>
          <w:numId w:val="3"/>
        </w:numPr>
      </w:pPr>
      <w:r w:rsidRPr="006E238F">
        <w:t>Supports opening multiple spectrum files simultaneously.</w:t>
      </w:r>
    </w:p>
    <w:p w14:paraId="5B6FBB11" w14:textId="77777777" w:rsidR="006E238F" w:rsidRPr="006E238F" w:rsidRDefault="006E238F" w:rsidP="006E238F">
      <w:pPr>
        <w:numPr>
          <w:ilvl w:val="0"/>
          <w:numId w:val="3"/>
        </w:numPr>
      </w:pPr>
      <w:r w:rsidRPr="006E238F">
        <w:rPr>
          <w:b/>
          <w:bCs/>
        </w:rPr>
        <w:t>Format Requirements</w:t>
      </w:r>
      <w:r w:rsidRPr="006E238F">
        <w:t>:</w:t>
      </w:r>
    </w:p>
    <w:p w14:paraId="68686BF1" w14:textId="77777777" w:rsidR="006E238F" w:rsidRPr="006E238F" w:rsidRDefault="006E238F" w:rsidP="006E238F">
      <w:pPr>
        <w:numPr>
          <w:ilvl w:val="1"/>
          <w:numId w:val="3"/>
        </w:numPr>
      </w:pPr>
      <w:r w:rsidRPr="006E238F">
        <w:t>The first line contains x-coordinates.</w:t>
      </w:r>
    </w:p>
    <w:p w14:paraId="0901E48E" w14:textId="77777777" w:rsidR="006E238F" w:rsidRPr="006E238F" w:rsidRDefault="006E238F" w:rsidP="006E238F">
      <w:pPr>
        <w:numPr>
          <w:ilvl w:val="1"/>
          <w:numId w:val="3"/>
        </w:numPr>
      </w:pPr>
      <w:r w:rsidRPr="006E238F">
        <w:t>Each subsequent line contains y-coordinates for individual spectra.</w:t>
      </w:r>
    </w:p>
    <w:p w14:paraId="28A9D38F" w14:textId="40E1A862" w:rsidR="006E238F" w:rsidRPr="006E238F" w:rsidRDefault="006E238F" w:rsidP="006E238F">
      <w:pPr>
        <w:numPr>
          <w:ilvl w:val="1"/>
          <w:numId w:val="3"/>
        </w:numPr>
      </w:pPr>
      <w:r w:rsidRPr="006E238F">
        <w:t>Values in TXT files should be space-separated</w:t>
      </w:r>
      <w:r>
        <w:t>, values in CSV files should be comma separated.</w:t>
      </w:r>
    </w:p>
    <w:p w14:paraId="1625E2BA" w14:textId="77777777" w:rsidR="006E238F" w:rsidRPr="006E238F" w:rsidRDefault="006E238F" w:rsidP="006E238F">
      <w:r w:rsidRPr="006E238F">
        <w:rPr>
          <w:b/>
          <w:bCs/>
        </w:rPr>
        <w:t>Clipboard Import</w:t>
      </w:r>
    </w:p>
    <w:p w14:paraId="4677C1E0" w14:textId="77777777" w:rsidR="006E238F" w:rsidRPr="006E238F" w:rsidRDefault="006E238F" w:rsidP="006E238F">
      <w:pPr>
        <w:numPr>
          <w:ilvl w:val="0"/>
          <w:numId w:val="4"/>
        </w:numPr>
      </w:pPr>
      <w:r w:rsidRPr="006E238F">
        <w:t>Data can also be imported from the clipboard, formatted with tab-separated x and y values (e.g., from Excel).</w:t>
      </w:r>
    </w:p>
    <w:p w14:paraId="7B559313" w14:textId="77777777" w:rsidR="006E238F" w:rsidRPr="006E238F" w:rsidRDefault="006E238F" w:rsidP="006E238F">
      <w:r w:rsidRPr="006E238F">
        <w:pict w14:anchorId="154A79C1">
          <v:rect id="_x0000_i1068" style="width:0;height:1.5pt" o:hralign="center" o:hrstd="t" o:hr="t" fillcolor="#a0a0a0" stroked="f"/>
        </w:pict>
      </w:r>
    </w:p>
    <w:p w14:paraId="1CF844E7" w14:textId="360AE62D" w:rsidR="006E238F" w:rsidRPr="006E238F" w:rsidRDefault="006E238F" w:rsidP="006E238F">
      <w:pPr>
        <w:rPr>
          <w:b/>
          <w:bCs/>
        </w:rPr>
      </w:pPr>
      <w:r>
        <w:rPr>
          <w:b/>
          <w:bCs/>
        </w:rPr>
        <w:t>View Menu</w:t>
      </w:r>
    </w:p>
    <w:p w14:paraId="7B781546" w14:textId="77777777" w:rsidR="006E238F" w:rsidRPr="006E238F" w:rsidRDefault="006E238F" w:rsidP="006E238F">
      <w:pPr>
        <w:numPr>
          <w:ilvl w:val="0"/>
          <w:numId w:val="5"/>
        </w:numPr>
      </w:pPr>
      <w:r w:rsidRPr="006E238F">
        <w:rPr>
          <w:b/>
          <w:bCs/>
        </w:rPr>
        <w:t>Zooming</w:t>
      </w:r>
      <w:r w:rsidRPr="006E238F">
        <w:t>: Zoom in and out using the mouse scroll wheel; drag with the middle mouse button to adjust the view.</w:t>
      </w:r>
    </w:p>
    <w:p w14:paraId="48D529F2" w14:textId="2C0585D4" w:rsidR="006E238F" w:rsidRPr="006E238F" w:rsidRDefault="006E238F" w:rsidP="006E238F">
      <w:pPr>
        <w:numPr>
          <w:ilvl w:val="0"/>
          <w:numId w:val="5"/>
        </w:numPr>
      </w:pPr>
      <w:r w:rsidRPr="006E238F">
        <w:rPr>
          <w:b/>
          <w:bCs/>
        </w:rPr>
        <w:t>Zoom Window</w:t>
      </w:r>
      <w:r w:rsidRPr="006E238F">
        <w:t>: Draw a rectangle to zoom into a specific area of the spectrum.</w:t>
      </w:r>
    </w:p>
    <w:p w14:paraId="34B70B25" w14:textId="77777777" w:rsidR="006E238F" w:rsidRPr="006E238F" w:rsidRDefault="006E238F" w:rsidP="006E238F">
      <w:pPr>
        <w:numPr>
          <w:ilvl w:val="0"/>
          <w:numId w:val="5"/>
        </w:numPr>
      </w:pPr>
      <w:r w:rsidRPr="006E238F">
        <w:rPr>
          <w:b/>
          <w:bCs/>
        </w:rPr>
        <w:t>Reset View</w:t>
      </w:r>
      <w:r w:rsidRPr="006E238F">
        <w:t>: Quickly return to the original spectrum size.</w:t>
      </w:r>
    </w:p>
    <w:p w14:paraId="6D33694C" w14:textId="77777777" w:rsidR="006E238F" w:rsidRPr="006E238F" w:rsidRDefault="006E238F" w:rsidP="006E238F">
      <w:r w:rsidRPr="006E238F">
        <w:pict w14:anchorId="652D90C4">
          <v:rect id="_x0000_i1069" style="width:0;height:1.5pt" o:hralign="center" o:hrstd="t" o:hr="t" fillcolor="#a0a0a0" stroked="f"/>
        </w:pict>
      </w:r>
    </w:p>
    <w:p w14:paraId="685B8729" w14:textId="77777777" w:rsidR="006E238F" w:rsidRPr="006E238F" w:rsidRDefault="006E238F" w:rsidP="006E238F">
      <w:pPr>
        <w:rPr>
          <w:b/>
          <w:bCs/>
        </w:rPr>
      </w:pPr>
      <w:r w:rsidRPr="006E238F">
        <w:rPr>
          <w:b/>
          <w:bCs/>
        </w:rPr>
        <w:lastRenderedPageBreak/>
        <w:t>Baseline Correction</w:t>
      </w:r>
    </w:p>
    <w:p w14:paraId="1A5D2828" w14:textId="77777777" w:rsidR="006E238F" w:rsidRPr="006E238F" w:rsidRDefault="006E238F" w:rsidP="006E238F">
      <w:pPr>
        <w:numPr>
          <w:ilvl w:val="0"/>
          <w:numId w:val="6"/>
        </w:numPr>
      </w:pPr>
      <w:r w:rsidRPr="006E238F">
        <w:t>Define at least four baseline points by clicking on the spectrum.</w:t>
      </w:r>
    </w:p>
    <w:p w14:paraId="02DA4E77" w14:textId="77777777" w:rsidR="006E238F" w:rsidRDefault="006E238F" w:rsidP="006E238F">
      <w:pPr>
        <w:numPr>
          <w:ilvl w:val="0"/>
          <w:numId w:val="6"/>
        </w:numPr>
      </w:pPr>
      <w:r w:rsidRPr="006E238F">
        <w:t>Remove points by right-clicking and selecting “Remove Closest Point” or by holding Ctrl and pressing the middle mouse button.</w:t>
      </w:r>
    </w:p>
    <w:p w14:paraId="4E796E83" w14:textId="77777777" w:rsidR="006E238F" w:rsidRPr="006E238F" w:rsidRDefault="006E238F" w:rsidP="006E238F">
      <w:pPr>
        <w:rPr>
          <w:i/>
          <w:iCs/>
        </w:rPr>
      </w:pPr>
      <w:r w:rsidRPr="006E238F">
        <w:rPr>
          <w:i/>
          <w:iCs/>
        </w:rPr>
        <w:t>Before Baseline Correction</w:t>
      </w:r>
    </w:p>
    <w:p w14:paraId="23917F4B" w14:textId="77777777" w:rsidR="006E238F" w:rsidRDefault="006E238F" w:rsidP="006E238F">
      <w:pPr>
        <w:ind w:left="360"/>
      </w:pPr>
      <w:r>
        <w:rPr>
          <w:noProof/>
        </w:rPr>
        <w:drawing>
          <wp:inline distT="0" distB="0" distL="0" distR="0" wp14:anchorId="30725843" wp14:editId="2D59BF14">
            <wp:extent cx="5886450" cy="3406913"/>
            <wp:effectExtent l="0" t="0" r="0" b="3175"/>
            <wp:docPr id="740563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40" cy="3440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22B6" w14:textId="77777777" w:rsidR="006E238F" w:rsidRPr="006E238F" w:rsidRDefault="006E238F" w:rsidP="006E238F">
      <w:pPr>
        <w:rPr>
          <w:i/>
          <w:iCs/>
        </w:rPr>
      </w:pPr>
      <w:r w:rsidRPr="006E238F">
        <w:rPr>
          <w:i/>
          <w:iCs/>
        </w:rPr>
        <w:t>After Baseline Correction</w:t>
      </w:r>
    </w:p>
    <w:p w14:paraId="1BB95804" w14:textId="77777777" w:rsidR="006E238F" w:rsidRPr="00DC76E6" w:rsidRDefault="006E238F" w:rsidP="006E238F">
      <w:pPr>
        <w:ind w:left="360"/>
      </w:pPr>
      <w:r>
        <w:rPr>
          <w:noProof/>
        </w:rPr>
        <w:drawing>
          <wp:inline distT="0" distB="0" distL="0" distR="0" wp14:anchorId="72F91988" wp14:editId="26051DEC">
            <wp:extent cx="5905500" cy="3417940"/>
            <wp:effectExtent l="0" t="0" r="0" b="0"/>
            <wp:docPr id="958764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795" cy="3441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7710" w14:textId="77777777" w:rsidR="006E238F" w:rsidRPr="006E238F" w:rsidRDefault="006E238F" w:rsidP="006E238F">
      <w:pPr>
        <w:ind w:left="720"/>
      </w:pPr>
    </w:p>
    <w:p w14:paraId="0C00ED19" w14:textId="77777777" w:rsidR="006E238F" w:rsidRPr="006E238F" w:rsidRDefault="006E238F" w:rsidP="006E238F">
      <w:r w:rsidRPr="006E238F">
        <w:pict w14:anchorId="20179D20">
          <v:rect id="_x0000_i1070" style="width:0;height:1.5pt" o:hralign="center" o:hrstd="t" o:hr="t" fillcolor="#a0a0a0" stroked="f"/>
        </w:pict>
      </w:r>
    </w:p>
    <w:p w14:paraId="1A947E9A" w14:textId="77777777" w:rsidR="006E238F" w:rsidRPr="006E238F" w:rsidRDefault="006E238F" w:rsidP="006E238F">
      <w:pPr>
        <w:rPr>
          <w:b/>
          <w:bCs/>
        </w:rPr>
      </w:pPr>
      <w:r w:rsidRPr="006E238F">
        <w:rPr>
          <w:b/>
          <w:bCs/>
        </w:rPr>
        <w:lastRenderedPageBreak/>
        <w:t>Peak Analysis</w:t>
      </w:r>
    </w:p>
    <w:p w14:paraId="4DC98BFD" w14:textId="2D028260" w:rsidR="006E238F" w:rsidRPr="006E238F" w:rsidRDefault="006E238F" w:rsidP="006E238F">
      <w:pPr>
        <w:numPr>
          <w:ilvl w:val="0"/>
          <w:numId w:val="7"/>
        </w:numPr>
      </w:pPr>
      <w:r w:rsidRPr="006E238F">
        <w:t xml:space="preserve">Define </w:t>
      </w:r>
      <w:r w:rsidR="00C7374D">
        <w:t xml:space="preserve">start and end of the peak </w:t>
      </w:r>
      <w:r w:rsidRPr="006E238F">
        <w:t>for peak measurement.</w:t>
      </w:r>
    </w:p>
    <w:p w14:paraId="480C4064" w14:textId="77777777" w:rsidR="006E238F" w:rsidRDefault="006E238F" w:rsidP="006E238F">
      <w:pPr>
        <w:numPr>
          <w:ilvl w:val="0"/>
          <w:numId w:val="7"/>
        </w:numPr>
      </w:pPr>
      <w:r w:rsidRPr="006E238F">
        <w:t xml:space="preserve">Exported peak format: </w:t>
      </w:r>
      <w:proofErr w:type="spellStart"/>
      <w:r w:rsidRPr="006E238F">
        <w:t>Spectrum_Name</w:t>
      </w:r>
      <w:proofErr w:type="spellEnd"/>
      <w:r w:rsidRPr="006E238F">
        <w:t xml:space="preserve">, </w:t>
      </w:r>
      <w:proofErr w:type="spellStart"/>
      <w:r w:rsidRPr="006E238F">
        <w:t>Peak_Number</w:t>
      </w:r>
      <w:proofErr w:type="spellEnd"/>
      <w:r w:rsidRPr="006E238F">
        <w:t xml:space="preserve">, </w:t>
      </w:r>
      <w:proofErr w:type="spellStart"/>
      <w:r w:rsidRPr="006E238F">
        <w:t>Peak_Start</w:t>
      </w:r>
      <w:proofErr w:type="spellEnd"/>
      <w:r w:rsidRPr="006E238F">
        <w:t xml:space="preserve">, </w:t>
      </w:r>
      <w:proofErr w:type="spellStart"/>
      <w:r w:rsidRPr="006E238F">
        <w:t>Peak_End</w:t>
      </w:r>
      <w:proofErr w:type="spellEnd"/>
      <w:r w:rsidRPr="006E238F">
        <w:t xml:space="preserve">, </w:t>
      </w:r>
      <w:proofErr w:type="spellStart"/>
      <w:r w:rsidRPr="006E238F">
        <w:t>Peak_Height</w:t>
      </w:r>
      <w:proofErr w:type="spellEnd"/>
      <w:r w:rsidRPr="006E238F">
        <w:t xml:space="preserve">, </w:t>
      </w:r>
      <w:proofErr w:type="spellStart"/>
      <w:r w:rsidRPr="006E238F">
        <w:t>Peak_Top_Position</w:t>
      </w:r>
      <w:proofErr w:type="spellEnd"/>
      <w:r w:rsidRPr="006E238F">
        <w:t>, Area.</w:t>
      </w:r>
    </w:p>
    <w:p w14:paraId="06D870AD" w14:textId="1FBA4EB5" w:rsidR="006E238F" w:rsidRDefault="006E238F" w:rsidP="006E238F">
      <w:pPr>
        <w:numPr>
          <w:ilvl w:val="0"/>
          <w:numId w:val="7"/>
        </w:numPr>
      </w:pPr>
      <w:r w:rsidRPr="006E238F">
        <w:t>Remove points by right-clicking and selecting “Remove Closest Point” or by holding Ctrl and pressing the middle mouse button.</w:t>
      </w:r>
    </w:p>
    <w:p w14:paraId="42222D64" w14:textId="34341EFC" w:rsidR="006E238F" w:rsidRPr="006E238F" w:rsidRDefault="006E238F" w:rsidP="006E238F">
      <w:r>
        <w:rPr>
          <w:noProof/>
        </w:rPr>
        <w:drawing>
          <wp:inline distT="0" distB="0" distL="0" distR="0" wp14:anchorId="4E95723A" wp14:editId="5B2D1A46">
            <wp:extent cx="5731510" cy="3724910"/>
            <wp:effectExtent l="0" t="0" r="2540" b="8890"/>
            <wp:docPr id="13091972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0576" w14:textId="77777777" w:rsidR="006E238F" w:rsidRPr="006E238F" w:rsidRDefault="006E238F" w:rsidP="006E238F">
      <w:r w:rsidRPr="006E238F">
        <w:pict w14:anchorId="44F39A02">
          <v:rect id="_x0000_i1071" style="width:0;height:1.5pt" o:hralign="center" o:hrstd="t" o:hr="t" fillcolor="#a0a0a0" stroked="f"/>
        </w:pict>
      </w:r>
    </w:p>
    <w:p w14:paraId="70513E21" w14:textId="77777777" w:rsidR="006E238F" w:rsidRPr="006E238F" w:rsidRDefault="006E238F" w:rsidP="006E238F">
      <w:pPr>
        <w:rPr>
          <w:b/>
          <w:bCs/>
        </w:rPr>
      </w:pPr>
      <w:r w:rsidRPr="006E238F">
        <w:rPr>
          <w:b/>
          <w:bCs/>
        </w:rPr>
        <w:t>Cut-Off Functionality</w:t>
      </w:r>
    </w:p>
    <w:p w14:paraId="77C97604" w14:textId="77777777" w:rsidR="006E238F" w:rsidRPr="006E238F" w:rsidRDefault="006E238F" w:rsidP="006E238F">
      <w:r w:rsidRPr="006E238F">
        <w:t>Allows you to trim the left and right sections of the spectrum as needed.</w:t>
      </w:r>
    </w:p>
    <w:p w14:paraId="06C16560" w14:textId="77777777" w:rsidR="006E238F" w:rsidRPr="006E238F" w:rsidRDefault="006E238F" w:rsidP="006E238F">
      <w:r w:rsidRPr="006E238F">
        <w:pict w14:anchorId="50682035">
          <v:rect id="_x0000_i1072" style="width:0;height:1.5pt" o:hralign="center" o:hrstd="t" o:hr="t" fillcolor="#a0a0a0" stroked="f"/>
        </w:pict>
      </w:r>
    </w:p>
    <w:p w14:paraId="445AD955" w14:textId="77777777" w:rsidR="006E238F" w:rsidRPr="006E238F" w:rsidRDefault="006E238F" w:rsidP="006E238F">
      <w:pPr>
        <w:rPr>
          <w:b/>
          <w:bCs/>
        </w:rPr>
      </w:pPr>
      <w:r w:rsidRPr="006E238F">
        <w:rPr>
          <w:b/>
          <w:bCs/>
        </w:rPr>
        <w:t>Measurement Tool</w:t>
      </w:r>
    </w:p>
    <w:p w14:paraId="6C507A54" w14:textId="545A5286" w:rsidR="006E238F" w:rsidRPr="006E238F" w:rsidRDefault="006E238F" w:rsidP="006E238F">
      <w:r w:rsidRPr="006E238F">
        <w:t xml:space="preserve">Measure x and y distance between two user-defined points. The distance </w:t>
      </w:r>
      <w:r w:rsidR="00C7374D">
        <w:t xml:space="preserve">is displayed </w:t>
      </w:r>
      <w:r w:rsidRPr="006E238F">
        <w:t>in the status bar.</w:t>
      </w:r>
    </w:p>
    <w:p w14:paraId="6671CA4C" w14:textId="77777777" w:rsidR="006E238F" w:rsidRPr="006E238F" w:rsidRDefault="006E238F" w:rsidP="006E238F">
      <w:r w:rsidRPr="006E238F">
        <w:pict w14:anchorId="45A87728">
          <v:rect id="_x0000_i1073" style="width:0;height:1.5pt" o:hralign="center" o:hrstd="t" o:hr="t" fillcolor="#a0a0a0" stroked="f"/>
        </w:pict>
      </w:r>
    </w:p>
    <w:p w14:paraId="366AA119" w14:textId="77777777" w:rsidR="006E238F" w:rsidRPr="006E238F" w:rsidRDefault="006E238F" w:rsidP="006E238F">
      <w:pPr>
        <w:rPr>
          <w:b/>
          <w:bCs/>
        </w:rPr>
      </w:pPr>
      <w:r w:rsidRPr="006E238F">
        <w:rPr>
          <w:b/>
          <w:bCs/>
        </w:rPr>
        <w:t>Configuration</w:t>
      </w:r>
    </w:p>
    <w:p w14:paraId="33B30D9B" w14:textId="77777777" w:rsidR="006E238F" w:rsidRPr="006E238F" w:rsidRDefault="006E238F" w:rsidP="006E238F">
      <w:pPr>
        <w:numPr>
          <w:ilvl w:val="0"/>
          <w:numId w:val="9"/>
        </w:numPr>
      </w:pPr>
      <w:r w:rsidRPr="006E238F">
        <w:rPr>
          <w:b/>
          <w:bCs/>
        </w:rPr>
        <w:t>Config File</w:t>
      </w:r>
      <w:r w:rsidRPr="006E238F">
        <w:t xml:space="preserve">: </w:t>
      </w:r>
      <w:proofErr w:type="spellStart"/>
      <w:r w:rsidRPr="006E238F">
        <w:t>Raman.json</w:t>
      </w:r>
      <w:proofErr w:type="spellEnd"/>
    </w:p>
    <w:p w14:paraId="771DBEC2" w14:textId="77777777" w:rsidR="006E238F" w:rsidRPr="006E238F" w:rsidRDefault="006E238F" w:rsidP="006E238F">
      <w:pPr>
        <w:numPr>
          <w:ilvl w:val="0"/>
          <w:numId w:val="9"/>
        </w:numPr>
      </w:pPr>
      <w:r w:rsidRPr="006E238F">
        <w:t>Set decimal places for x and y values shown in the application status bar or export files:</w:t>
      </w:r>
    </w:p>
    <w:p w14:paraId="4B2C154F" w14:textId="77777777" w:rsidR="006E238F" w:rsidRPr="006E238F" w:rsidRDefault="006E238F" w:rsidP="006E238F">
      <w:pPr>
        <w:numPr>
          <w:ilvl w:val="1"/>
          <w:numId w:val="9"/>
        </w:numPr>
      </w:pPr>
      <w:proofErr w:type="spellStart"/>
      <w:r w:rsidRPr="006E238F">
        <w:t>XDecimalPlaces</w:t>
      </w:r>
      <w:proofErr w:type="spellEnd"/>
      <w:r w:rsidRPr="006E238F">
        <w:t>: Default is 0.</w:t>
      </w:r>
    </w:p>
    <w:p w14:paraId="753A42D9" w14:textId="77777777" w:rsidR="006E238F" w:rsidRPr="006E238F" w:rsidRDefault="006E238F" w:rsidP="006E238F">
      <w:pPr>
        <w:numPr>
          <w:ilvl w:val="1"/>
          <w:numId w:val="9"/>
        </w:numPr>
      </w:pPr>
      <w:proofErr w:type="spellStart"/>
      <w:r w:rsidRPr="006E238F">
        <w:t>YDecimalPlaces</w:t>
      </w:r>
      <w:proofErr w:type="spellEnd"/>
      <w:r w:rsidRPr="006E238F">
        <w:t>: Default is 2.</w:t>
      </w:r>
    </w:p>
    <w:p w14:paraId="2F718B77" w14:textId="77777777" w:rsidR="006E238F" w:rsidRDefault="006E238F"/>
    <w:sectPr w:rsidR="006E238F" w:rsidSect="004E69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5131E"/>
    <w:multiLevelType w:val="multilevel"/>
    <w:tmpl w:val="577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B7EE5"/>
    <w:multiLevelType w:val="multilevel"/>
    <w:tmpl w:val="FC20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768C0"/>
    <w:multiLevelType w:val="multilevel"/>
    <w:tmpl w:val="D79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A1B2B"/>
    <w:multiLevelType w:val="multilevel"/>
    <w:tmpl w:val="E01A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3371A"/>
    <w:multiLevelType w:val="multilevel"/>
    <w:tmpl w:val="2844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21D43"/>
    <w:multiLevelType w:val="multilevel"/>
    <w:tmpl w:val="9910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174CA"/>
    <w:multiLevelType w:val="multilevel"/>
    <w:tmpl w:val="6A7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7210B"/>
    <w:multiLevelType w:val="multilevel"/>
    <w:tmpl w:val="D3B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C3F57"/>
    <w:multiLevelType w:val="multilevel"/>
    <w:tmpl w:val="6ED8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29266">
    <w:abstractNumId w:val="3"/>
  </w:num>
  <w:num w:numId="2" w16cid:durableId="442530453">
    <w:abstractNumId w:val="8"/>
  </w:num>
  <w:num w:numId="3" w16cid:durableId="1102921213">
    <w:abstractNumId w:val="7"/>
  </w:num>
  <w:num w:numId="4" w16cid:durableId="1337615770">
    <w:abstractNumId w:val="4"/>
  </w:num>
  <w:num w:numId="5" w16cid:durableId="1307199119">
    <w:abstractNumId w:val="0"/>
  </w:num>
  <w:num w:numId="6" w16cid:durableId="793593442">
    <w:abstractNumId w:val="1"/>
  </w:num>
  <w:num w:numId="7" w16cid:durableId="1725371965">
    <w:abstractNumId w:val="6"/>
  </w:num>
  <w:num w:numId="8" w16cid:durableId="1323045613">
    <w:abstractNumId w:val="5"/>
  </w:num>
  <w:num w:numId="9" w16cid:durableId="1957522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8F"/>
    <w:rsid w:val="000E3DED"/>
    <w:rsid w:val="004E6990"/>
    <w:rsid w:val="00626897"/>
    <w:rsid w:val="006E238F"/>
    <w:rsid w:val="00C7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17C10"/>
  <w15:chartTrackingRefBased/>
  <w15:docId w15:val="{1F25CE43-B733-4E20-BCCF-B45CF873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38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86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Kulaviak</dc:creator>
  <cp:keywords/>
  <dc:description/>
  <cp:lastModifiedBy>Jakub Kulaviak</cp:lastModifiedBy>
  <cp:revision>3</cp:revision>
  <cp:lastPrinted>2024-10-25T18:22:00Z</cp:lastPrinted>
  <dcterms:created xsi:type="dcterms:W3CDTF">2024-10-25T18:02:00Z</dcterms:created>
  <dcterms:modified xsi:type="dcterms:W3CDTF">2024-10-25T18:22:00Z</dcterms:modified>
</cp:coreProperties>
</file>