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hr09lir0n1sf" w:id="0"/>
      <w:bookmarkEnd w:id="0"/>
      <w:r w:rsidDel="00000000" w:rsidR="00000000" w:rsidRPr="00000000">
        <w:rPr>
          <w:rFonts w:ascii="Calibri" w:cs="Calibri" w:eastAsia="Calibri" w:hAnsi="Calibri"/>
          <w:b w:val="1"/>
          <w:color w:val="343434"/>
          <w:sz w:val="46"/>
          <w:szCs w:val="46"/>
          <w:rtl w:val="0"/>
        </w:rPr>
        <w:t xml:space="preserve">Terminal V/s File Manager &amp; The CD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most frequent tasks that you perform on your PC is creating, moving or deleting Files. Let's look at various options for File Management.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manage your files , you  can either use</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Terminal (Command Line Interface - CLI)</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File manager (Graphical User Interface -GUI)</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the course, we will focus on the CLI , which brings us to out next question</w:t>
      </w:r>
    </w:p>
    <w:p w:rsidR="00000000" w:rsidDel="00000000" w:rsidP="00000000" w:rsidRDefault="00000000" w:rsidRPr="00000000">
      <w:pPr>
        <w:pBdr/>
        <w:contextualSpacing w:val="0"/>
        <w:jc w:val="center"/>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rPr>
          <w:b w:val="1"/>
          <w:color w:val="343434"/>
          <w:sz w:val="33"/>
          <w:szCs w:val="33"/>
        </w:rPr>
      </w:pPr>
      <w:r w:rsidDel="00000000" w:rsidR="00000000" w:rsidRPr="00000000">
        <w:rPr>
          <w:b w:val="1"/>
          <w:color w:val="343434"/>
          <w:sz w:val="33"/>
          <w:szCs w:val="33"/>
          <w:rtl w:val="0"/>
        </w:rPr>
        <w:t xml:space="preserve">Why learn Command Line Interface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Even though the world is moving to GUI based systems, CLI has its specific uses and is widely used in scripting and server administration. Let's look at it some compelling uses -</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Comparatively , Commands offer more options &amp; are  flexible .Piping and stdin/stdout are immensely powerful are not available in GUI</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Some configurations in GUI are up to 5 screens deep while in a CLI  it's just a single command</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Moving, renaming 1000's of file in GUI will be time consuming (Using Control /Shift to select multiple files) ,while in CLI  , using regular expressions so can do the same task in a single command.</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CLI load fast and do not consume RAM compared to GUI. In crunch scenarios this matters.</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Both GUI and CLI have their specific uses.</w:t>
      </w:r>
      <w:r w:rsidDel="00000000" w:rsidR="00000000" w:rsidRPr="00000000">
        <w:rPr>
          <w:color w:val="343434"/>
          <w:sz w:val="25"/>
          <w:szCs w:val="25"/>
          <w:rtl w:val="0"/>
        </w:rPr>
        <w:t xml:space="preserve"> For example, in </w:t>
      </w:r>
      <w:r w:rsidDel="00000000" w:rsidR="00000000" w:rsidRPr="00000000">
        <w:rPr>
          <w:b w:val="1"/>
          <w:color w:val="343434"/>
          <w:sz w:val="25"/>
          <w:szCs w:val="25"/>
          <w:rtl w:val="0"/>
        </w:rPr>
        <w:t xml:space="preserve">GUI , performance monitoring graphs</w:t>
      </w:r>
      <w:r w:rsidDel="00000000" w:rsidR="00000000" w:rsidRPr="00000000">
        <w:rPr>
          <w:color w:val="343434"/>
          <w:sz w:val="25"/>
          <w:szCs w:val="25"/>
          <w:rtl w:val="0"/>
        </w:rPr>
        <w:t xml:space="preserve"> give </w:t>
      </w:r>
      <w:r w:rsidDel="00000000" w:rsidR="00000000" w:rsidRPr="00000000">
        <w:rPr>
          <w:b w:val="1"/>
          <w:color w:val="343434"/>
          <w:sz w:val="25"/>
          <w:szCs w:val="25"/>
          <w:rtl w:val="0"/>
        </w:rPr>
        <w:t xml:space="preserve">instant visual feedback</w:t>
      </w:r>
      <w:r w:rsidDel="00000000" w:rsidR="00000000" w:rsidRPr="00000000">
        <w:rPr>
          <w:color w:val="343434"/>
          <w:sz w:val="25"/>
          <w:szCs w:val="25"/>
          <w:rtl w:val="0"/>
        </w:rPr>
        <w:t xml:space="preserve"> on system health , while seeing hundreds of lines of logs in CLI is an eyesore.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must learn to use both GUI(File Manager) and CLI (Terminal)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GUI of a Linux based OS is similar to any other OS. Hence, we will focus on CLI and learn some useful commands.</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npt1nixpwqc0" w:id="1"/>
      <w:bookmarkEnd w:id="1"/>
      <w:r w:rsidDel="00000000" w:rsidR="00000000" w:rsidRPr="00000000">
        <w:rPr>
          <w:rFonts w:ascii="Calibri" w:cs="Calibri" w:eastAsia="Calibri" w:hAnsi="Calibri"/>
          <w:b w:val="1"/>
          <w:color w:val="343434"/>
          <w:sz w:val="47"/>
          <w:szCs w:val="47"/>
          <w:rtl w:val="0"/>
        </w:rPr>
        <w:t xml:space="preserve">Launching the CLI on Ubuntu</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There are 2 ways to launch the terminal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1) Go to the Dash and type terminal</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990850" cy="2124075"/>
            <wp:effectExtent b="0" l="0" r="0" t="0"/>
            <wp:docPr descr="Terminal V/s File Manager &amp;  The CD command" id="14" name="image28.png" title="Terminal V/s File Manager &amp;  The CD command"/>
            <a:graphic>
              <a:graphicData uri="http://schemas.openxmlformats.org/drawingml/2006/picture">
                <pic:pic>
                  <pic:nvPicPr>
                    <pic:cNvPr descr="Terminal V/s File Manager &amp;  The CD command" id="0" name="image28.png" title="Terminal V/s File Manager &amp;  The CD command"/>
                    <pic:cNvPicPr preferRelativeResize="0"/>
                  </pic:nvPicPr>
                  <pic:blipFill>
                    <a:blip r:embed="rId5"/>
                    <a:srcRect b="0" l="0" r="0" t="0"/>
                    <a:stretch>
                      <a:fillRect/>
                    </a:stretch>
                  </pic:blipFill>
                  <pic:spPr>
                    <a:xfrm>
                      <a:off x="0" y="0"/>
                      <a:ext cx="2990850" cy="2124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2) Or you can press </w:t>
      </w:r>
      <w:r w:rsidDel="00000000" w:rsidR="00000000" w:rsidRPr="00000000">
        <w:rPr>
          <w:b w:val="1"/>
          <w:sz w:val="20"/>
          <w:szCs w:val="20"/>
          <w:shd w:fill="eeeeee" w:val="clear"/>
          <w:rtl w:val="0"/>
        </w:rPr>
        <w:t xml:space="preserve">CTRL</w:t>
      </w:r>
      <w:r w:rsidDel="00000000" w:rsidR="00000000" w:rsidRPr="00000000">
        <w:rPr>
          <w:b w:val="1"/>
          <w:color w:val="343434"/>
          <w:sz w:val="25"/>
          <w:szCs w:val="25"/>
          <w:rtl w:val="0"/>
        </w:rPr>
        <w:t xml:space="preserve"> + Alt + T</w:t>
      </w:r>
      <w:r w:rsidDel="00000000" w:rsidR="00000000" w:rsidRPr="00000000">
        <w:rPr>
          <w:color w:val="343434"/>
          <w:sz w:val="25"/>
          <w:szCs w:val="25"/>
          <w:rtl w:val="0"/>
        </w:rPr>
        <w:t xml:space="preserve"> to launch the Terminal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you launch the CLI (Terminal), you would find something as guru99@VirtualBox(see image) written on it.</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067300" cy="1828800"/>
            <wp:effectExtent b="0" l="0" r="0" t="0"/>
            <wp:docPr descr="Terminal V/s File Manager &amp;  The CD command" id="3" name="image12.png" title="Terminal V/s File Manager &amp;  The CD command"/>
            <a:graphic>
              <a:graphicData uri="http://schemas.openxmlformats.org/drawingml/2006/picture">
                <pic:pic>
                  <pic:nvPicPr>
                    <pic:cNvPr descr="Terminal V/s File Manager &amp;  The CD command" id="0" name="image12.png" title="Terminal V/s File Manager &amp;  The CD command"/>
                    <pic:cNvPicPr preferRelativeResize="0"/>
                  </pic:nvPicPr>
                  <pic:blipFill>
                    <a:blip r:embed="rId6"/>
                    <a:srcRect b="0" l="0" r="0" t="0"/>
                    <a:stretch>
                      <a:fillRect/>
                    </a:stretch>
                  </pic:blipFill>
                  <pic:spPr>
                    <a:xfrm>
                      <a:off x="0" y="0"/>
                      <a:ext cx="50673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1) The first part of this line is the name of the </w:t>
      </w:r>
      <w:r w:rsidDel="00000000" w:rsidR="00000000" w:rsidRPr="00000000">
        <w:rPr>
          <w:b w:val="1"/>
          <w:color w:val="343434"/>
          <w:sz w:val="25"/>
          <w:szCs w:val="25"/>
          <w:rtl w:val="0"/>
        </w:rPr>
        <w:t xml:space="preserve">user</w:t>
      </w:r>
      <w:r w:rsidDel="00000000" w:rsidR="00000000" w:rsidRPr="00000000">
        <w:rPr>
          <w:color w:val="343434"/>
          <w:sz w:val="25"/>
          <w:szCs w:val="25"/>
          <w:rtl w:val="0"/>
        </w:rPr>
        <w:t xml:space="preserve"> (bob, tom, ubuntu, home...)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2) The second part is the computer name or the host name. The hostname helps identify a computer over the network. In a server environment host-name becomes important.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3) The </w:t>
      </w:r>
      <w:r w:rsidDel="00000000" w:rsidR="00000000" w:rsidRPr="00000000">
        <w:rPr>
          <w:b w:val="1"/>
          <w:color w:val="343434"/>
          <w:sz w:val="25"/>
          <w:szCs w:val="25"/>
          <w:rtl w:val="0"/>
        </w:rPr>
        <w:t xml:space="preserve">':'</w:t>
      </w:r>
      <w:r w:rsidDel="00000000" w:rsidR="00000000" w:rsidRPr="00000000">
        <w:rPr>
          <w:color w:val="343434"/>
          <w:sz w:val="25"/>
          <w:szCs w:val="25"/>
          <w:rtl w:val="0"/>
        </w:rPr>
        <w:t xml:space="preserve"> is a simple separator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4) The tilde '~' sign shows that the user in working in the </w:t>
      </w:r>
      <w:r w:rsidDel="00000000" w:rsidR="00000000" w:rsidRPr="00000000">
        <w:rPr>
          <w:b w:val="1"/>
          <w:color w:val="343434"/>
          <w:sz w:val="25"/>
          <w:szCs w:val="25"/>
          <w:rtl w:val="0"/>
        </w:rPr>
        <w:t xml:space="preserve">home directory</w:t>
      </w:r>
      <w:r w:rsidDel="00000000" w:rsidR="00000000" w:rsidRPr="00000000">
        <w:rPr>
          <w:color w:val="343434"/>
          <w:sz w:val="25"/>
          <w:szCs w:val="25"/>
          <w:rtl w:val="0"/>
        </w:rPr>
        <w:t xml:space="preserve">. If you change the directory this sign will vanish</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676525" cy="561975"/>
            <wp:effectExtent b="0" l="0" r="0" t="0"/>
            <wp:docPr descr="Terminal V/s File Manager &amp;  The CD command" id="9" name="image19.png" title="Terminal V/s File Manager &amp;  The CD command"/>
            <a:graphic>
              <a:graphicData uri="http://schemas.openxmlformats.org/drawingml/2006/picture">
                <pic:pic>
                  <pic:nvPicPr>
                    <pic:cNvPr descr="Terminal V/s File Manager &amp;  The CD command" id="0" name="image19.png" title="Terminal V/s File Manager &amp;  The CD command"/>
                    <pic:cNvPicPr preferRelativeResize="0"/>
                  </pic:nvPicPr>
                  <pic:blipFill>
                    <a:blip r:embed="rId7"/>
                    <a:srcRect b="0" l="0" r="0" t="0"/>
                    <a:stretch>
                      <a:fillRect/>
                    </a:stretch>
                  </pic:blipFill>
                  <pic:spPr>
                    <a:xfrm>
                      <a:off x="0" y="0"/>
                      <a:ext cx="2676525" cy="561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the above illustration we have moved from the /home directory to /bin using the </w:t>
      </w:r>
      <w:r w:rsidDel="00000000" w:rsidR="00000000" w:rsidRPr="00000000">
        <w:rPr>
          <w:b w:val="1"/>
          <w:color w:val="343434"/>
          <w:sz w:val="25"/>
          <w:szCs w:val="25"/>
          <w:rtl w:val="0"/>
        </w:rPr>
        <w:t xml:space="preserve">'cd' command</w:t>
      </w:r>
      <w:r w:rsidDel="00000000" w:rsidR="00000000" w:rsidRPr="00000000">
        <w:rPr>
          <w:color w:val="343434"/>
          <w:sz w:val="25"/>
          <w:szCs w:val="25"/>
          <w:rtl w:val="0"/>
        </w:rPr>
        <w:t xml:space="preserve">. The ~ sign does not display while working in /bin directory .It appears while moving back to the home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5) The '$' sign suggests that you are working as a regular user in Linux.  While working as a root user ,  '#' is displayed</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524250" cy="828675"/>
            <wp:effectExtent b="0" l="0" r="0" t="0"/>
            <wp:docPr descr="Terminal V/s File Manager &amp;  The CD command" id="10" name="image20.png" title="Terminal V/s File Manager &amp;  The CD command"/>
            <a:graphic>
              <a:graphicData uri="http://schemas.openxmlformats.org/drawingml/2006/picture">
                <pic:pic>
                  <pic:nvPicPr>
                    <pic:cNvPr descr="Terminal V/s File Manager &amp;  The CD command" id="0" name="image20.png" title="Terminal V/s File Manager &amp;  The CD command"/>
                    <pic:cNvPicPr preferRelativeResize="0"/>
                  </pic:nvPicPr>
                  <pic:blipFill>
                    <a:blip r:embed="rId8"/>
                    <a:srcRect b="0" l="0" r="0" t="0"/>
                    <a:stretch>
                      <a:fillRect/>
                    </a:stretch>
                  </pic:blipFill>
                  <pic:spPr>
                    <a:xfrm>
                      <a:off x="0" y="0"/>
                      <a:ext cx="3524250" cy="8286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4rtd4gc35enk" w:id="2"/>
      <w:bookmarkEnd w:id="2"/>
      <w:r w:rsidDel="00000000" w:rsidR="00000000" w:rsidRPr="00000000">
        <w:rPr>
          <w:rFonts w:ascii="Calibri" w:cs="Calibri" w:eastAsia="Calibri" w:hAnsi="Calibri"/>
          <w:b w:val="1"/>
          <w:color w:val="343434"/>
          <w:sz w:val="47"/>
          <w:szCs w:val="47"/>
          <w:rtl w:val="0"/>
        </w:rPr>
        <w:t xml:space="preserve">Present working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directory that you are currently browsing is called the Present working directory. You log on to the home directory when you boot your PC .  If you want to determine the directory you are presently working on , use the command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pwd</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2876550" cy="952500"/>
            <wp:effectExtent b="0" l="0" r="0" t="0"/>
            <wp:docPr descr="Terminal V/s File Manager &amp;  The CD command" id="5" name="image14.png" title="Terminal V/s File Manager &amp;  The CD command"/>
            <a:graphic>
              <a:graphicData uri="http://schemas.openxmlformats.org/drawingml/2006/picture">
                <pic:pic>
                  <pic:nvPicPr>
                    <pic:cNvPr descr="Terminal V/s File Manager &amp;  The CD command" id="0" name="image14.png" title="Terminal V/s File Manager &amp;  The CD command"/>
                    <pic:cNvPicPr preferRelativeResize="0"/>
                  </pic:nvPicPr>
                  <pic:blipFill>
                    <a:blip r:embed="rId9"/>
                    <a:srcRect b="0" l="0" r="0" t="0"/>
                    <a:stretch>
                      <a:fillRect/>
                    </a:stretch>
                  </pic:blipFill>
                  <pic:spPr>
                    <a:xfrm>
                      <a:off x="0" y="0"/>
                      <a:ext cx="2876550" cy="952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pwd command stands for </w:t>
      </w:r>
      <w:r w:rsidDel="00000000" w:rsidR="00000000" w:rsidRPr="00000000">
        <w:rPr>
          <w:b w:val="1"/>
          <w:color w:val="343434"/>
          <w:sz w:val="25"/>
          <w:szCs w:val="25"/>
          <w:rtl w:val="0"/>
        </w:rPr>
        <w:t xml:space="preserve">p</w:t>
      </w:r>
      <w:r w:rsidDel="00000000" w:rsidR="00000000" w:rsidRPr="00000000">
        <w:rPr>
          <w:color w:val="343434"/>
          <w:sz w:val="25"/>
          <w:szCs w:val="25"/>
          <w:rtl w:val="0"/>
        </w:rPr>
        <w:t xml:space="preserve">rint </w:t>
      </w:r>
      <w:r w:rsidDel="00000000" w:rsidR="00000000" w:rsidRPr="00000000">
        <w:rPr>
          <w:b w:val="1"/>
          <w:color w:val="343434"/>
          <w:sz w:val="25"/>
          <w:szCs w:val="25"/>
          <w:rtl w:val="0"/>
        </w:rPr>
        <w:t xml:space="preserve">w</w:t>
      </w:r>
      <w:r w:rsidDel="00000000" w:rsidR="00000000" w:rsidRPr="00000000">
        <w:rPr>
          <w:color w:val="343434"/>
          <w:sz w:val="25"/>
          <w:szCs w:val="25"/>
          <w:rtl w:val="0"/>
        </w:rPr>
        <w:t xml:space="preserve">orking </w:t>
      </w:r>
      <w:r w:rsidDel="00000000" w:rsidR="00000000" w:rsidRPr="00000000">
        <w:rPr>
          <w:b w:val="1"/>
          <w:color w:val="343434"/>
          <w:sz w:val="25"/>
          <w:szCs w:val="25"/>
          <w:rtl w:val="0"/>
        </w:rPr>
        <w:t xml:space="preserve">d</w:t>
      </w:r>
      <w:r w:rsidDel="00000000" w:rsidR="00000000" w:rsidRPr="00000000">
        <w:rPr>
          <w:color w:val="343434"/>
          <w:sz w:val="25"/>
          <w:szCs w:val="25"/>
          <w:rtl w:val="0"/>
        </w:rPr>
        <w:t xml:space="preserve">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Above figure  shows that /home/guru99 is the directory we are currently working on.</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3vnur4cvdyi3" w:id="3"/>
      <w:bookmarkEnd w:id="3"/>
      <w:r w:rsidDel="00000000" w:rsidR="00000000" w:rsidRPr="00000000">
        <w:rPr>
          <w:rFonts w:ascii="Calibri" w:cs="Calibri" w:eastAsia="Calibri" w:hAnsi="Calibri"/>
          <w:b w:val="1"/>
          <w:color w:val="343434"/>
          <w:sz w:val="47"/>
          <w:szCs w:val="47"/>
          <w:rtl w:val="0"/>
        </w:rPr>
        <w:t xml:space="preserve">Changing Directories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If you want to change your current directory use the '</w:t>
      </w:r>
      <w:r w:rsidDel="00000000" w:rsidR="00000000" w:rsidRPr="00000000">
        <w:rPr>
          <w:b w:val="1"/>
          <w:color w:val="343434"/>
          <w:sz w:val="25"/>
          <w:szCs w:val="25"/>
          <w:rtl w:val="0"/>
        </w:rPr>
        <w:t xml:space="preserve">cd</w:t>
      </w:r>
      <w:r w:rsidDel="00000000" w:rsidR="00000000" w:rsidRPr="00000000">
        <w:rPr>
          <w:color w:val="343434"/>
          <w:sz w:val="25"/>
          <w:szCs w:val="25"/>
          <w:rtl w:val="0"/>
        </w:rPr>
        <w:t xml:space="preserve">' command .</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cd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Consider the following example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295650" cy="857250"/>
            <wp:effectExtent b="0" l="0" r="0" t="0"/>
            <wp:docPr descr="Terminal V/s File Manager &amp;  The CD command" id="2" name="image7.png" title="Terminal V/s File Manager &amp;  The CD command"/>
            <a:graphic>
              <a:graphicData uri="http://schemas.openxmlformats.org/drawingml/2006/picture">
                <pic:pic>
                  <pic:nvPicPr>
                    <pic:cNvPr descr="Terminal V/s File Manager &amp;  The CD command" id="0" name="image7.png" title="Terminal V/s File Manager &amp;  The CD command"/>
                    <pic:cNvPicPr preferRelativeResize="0"/>
                  </pic:nvPicPr>
                  <pic:blipFill>
                    <a:blip r:embed="rId10"/>
                    <a:srcRect b="0" l="0" r="0" t="0"/>
                    <a:stretch>
                      <a:fillRect/>
                    </a:stretch>
                  </pic:blipFill>
                  <pic:spPr>
                    <a:xfrm>
                      <a:off x="0" y="0"/>
                      <a:ext cx="3295650" cy="857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 we moved from directory /tmp to /bin to /usr and then back to /tmp.</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opttn0l0fid5" w:id="4"/>
      <w:bookmarkEnd w:id="4"/>
      <w:r w:rsidDel="00000000" w:rsidR="00000000" w:rsidRPr="00000000">
        <w:rPr>
          <w:rFonts w:ascii="Calibri" w:cs="Calibri" w:eastAsia="Calibri" w:hAnsi="Calibri"/>
          <w:b w:val="1"/>
          <w:color w:val="343434"/>
          <w:sz w:val="39"/>
          <w:szCs w:val="39"/>
          <w:rtl w:val="0"/>
        </w:rPr>
        <w:t xml:space="preserve">Navigating to home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If you want to navigate to the home directory then type </w:t>
      </w:r>
      <w:r w:rsidDel="00000000" w:rsidR="00000000" w:rsidRPr="00000000">
        <w:rPr>
          <w:b w:val="1"/>
          <w:color w:val="343434"/>
          <w:sz w:val="25"/>
          <w:szCs w:val="25"/>
          <w:rtl w:val="0"/>
        </w:rPr>
        <w:t xml:space="preserve">cd</w:t>
      </w:r>
      <w:r w:rsidDel="00000000" w:rsidR="00000000" w:rsidRPr="00000000">
        <w:rPr>
          <w:color w:val="343434"/>
          <w:sz w:val="25"/>
          <w:szCs w:val="25"/>
          <w:rtl w:val="0"/>
        </w:rPr>
        <w:t xml:space="preserv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619500" cy="419100"/>
            <wp:effectExtent b="0" l="0" r="0" t="0"/>
            <wp:docPr descr="Terminal V/s File Manager &amp;  The CD command" id="6" name="image15.png" title="Terminal V/s File Manager &amp;  The CD command"/>
            <a:graphic>
              <a:graphicData uri="http://schemas.openxmlformats.org/drawingml/2006/picture">
                <pic:pic>
                  <pic:nvPicPr>
                    <pic:cNvPr descr="Terminal V/s File Manager &amp;  The CD command" id="0" name="image15.png" title="Terminal V/s File Manager &amp;  The CD command"/>
                    <pic:cNvPicPr preferRelativeResize="0"/>
                  </pic:nvPicPr>
                  <pic:blipFill>
                    <a:blip r:embed="rId11"/>
                    <a:srcRect b="0" l="0" r="0" t="0"/>
                    <a:stretch>
                      <a:fillRect/>
                    </a:stretch>
                  </pic:blipFill>
                  <pic:spPr>
                    <a:xfrm>
                      <a:off x="0" y="0"/>
                      <a:ext cx="3619500" cy="419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also use the </w:t>
      </w:r>
      <w:r w:rsidDel="00000000" w:rsidR="00000000" w:rsidRPr="00000000">
        <w:rPr>
          <w:b w:val="1"/>
          <w:color w:val="343434"/>
          <w:sz w:val="25"/>
          <w:szCs w:val="25"/>
          <w:rtl w:val="0"/>
        </w:rPr>
        <w:t xml:space="preserve">cd ~</w:t>
      </w:r>
      <w:r w:rsidDel="00000000" w:rsidR="00000000" w:rsidRPr="00000000">
        <w:rPr>
          <w:color w:val="343434"/>
          <w:sz w:val="25"/>
          <w:szCs w:val="25"/>
          <w:rtl w:val="0"/>
        </w:rPr>
        <w:t xml:space="preserve"> command</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505325" cy="371475"/>
            <wp:effectExtent b="0" l="0" r="0" t="0"/>
            <wp:docPr descr="Terminal V/s File Manager &amp;  The CD command" id="12" name="image25.png" title="Terminal V/s File Manager &amp;  The CD command"/>
            <a:graphic>
              <a:graphicData uri="http://schemas.openxmlformats.org/drawingml/2006/picture">
                <pic:pic>
                  <pic:nvPicPr>
                    <pic:cNvPr descr="Terminal V/s File Manager &amp;  The CD command" id="0" name="image25.png" title="Terminal V/s File Manager &amp;  The CD command"/>
                    <pic:cNvPicPr preferRelativeResize="0"/>
                  </pic:nvPicPr>
                  <pic:blipFill>
                    <a:blip r:embed="rId12"/>
                    <a:srcRect b="0" l="0" r="0" t="0"/>
                    <a:stretch>
                      <a:fillRect/>
                    </a:stretch>
                  </pic:blipFill>
                  <pic:spPr>
                    <a:xfrm>
                      <a:off x="0" y="0"/>
                      <a:ext cx="4505325" cy="371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78c2idmjo3kx" w:id="5"/>
      <w:bookmarkEnd w:id="5"/>
      <w:r w:rsidDel="00000000" w:rsidR="00000000" w:rsidRPr="00000000">
        <w:rPr>
          <w:rFonts w:ascii="Calibri" w:cs="Calibri" w:eastAsia="Calibri" w:hAnsi="Calibri"/>
          <w:b w:val="1"/>
          <w:color w:val="343434"/>
          <w:sz w:val="39"/>
          <w:szCs w:val="39"/>
          <w:rtl w:val="0"/>
        </w:rPr>
        <w:t xml:space="preserve">Moving to root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root of file system in Linux is denoted by '/'. Similar to  'c:\' in Windows.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Note: In Windows you use backward slash "\" while in UNIX/Linux , forward slash is use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Type 'cd /' to move to the root directory.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286125" cy="352425"/>
            <wp:effectExtent b="0" l="0" r="0" t="0"/>
            <wp:docPr descr="Terminal V/s File Manager &amp;  The CD command" id="4" name="image13.png" title="Terminal V/s File Manager &amp;  The CD command"/>
            <a:graphic>
              <a:graphicData uri="http://schemas.openxmlformats.org/drawingml/2006/picture">
                <pic:pic>
                  <pic:nvPicPr>
                    <pic:cNvPr descr="Terminal V/s File Manager &amp;  The CD command" id="0" name="image13.png" title="Terminal V/s File Manager &amp;  The CD command"/>
                    <pic:cNvPicPr preferRelativeResize="0"/>
                  </pic:nvPicPr>
                  <pic:blipFill>
                    <a:blip r:embed="rId13"/>
                    <a:srcRect b="0" l="0" r="0" t="0"/>
                    <a:stretch>
                      <a:fillRect/>
                    </a:stretch>
                  </pic:blipFill>
                  <pic:spPr>
                    <a:xfrm>
                      <a:off x="0" y="0"/>
                      <a:ext cx="3286125" cy="352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TIP</w:t>
      </w:r>
      <w:r w:rsidDel="00000000" w:rsidR="00000000" w:rsidRPr="00000000">
        <w:rPr>
          <w:color w:val="343434"/>
          <w:sz w:val="25"/>
          <w:szCs w:val="25"/>
          <w:rtl w:val="0"/>
        </w:rPr>
        <w:t xml:space="preserve">: Do not forget space between </w:t>
      </w:r>
      <w:r w:rsidDel="00000000" w:rsidR="00000000" w:rsidRPr="00000000">
        <w:rPr>
          <w:b w:val="1"/>
          <w:color w:val="343434"/>
          <w:sz w:val="25"/>
          <w:szCs w:val="25"/>
          <w:rtl w:val="0"/>
        </w:rPr>
        <w:t xml:space="preserve">cd </w:t>
      </w:r>
      <w:r w:rsidDel="00000000" w:rsidR="00000000" w:rsidRPr="00000000">
        <w:rPr>
          <w:color w:val="343434"/>
          <w:sz w:val="25"/>
          <w:szCs w:val="25"/>
          <w:rtl w:val="0"/>
        </w:rPr>
        <w:t xml:space="preserve">and </w:t>
      </w:r>
      <w:r w:rsidDel="00000000" w:rsidR="00000000" w:rsidRPr="00000000">
        <w:rPr>
          <w:b w:val="1"/>
          <w:color w:val="343434"/>
          <w:sz w:val="25"/>
          <w:szCs w:val="25"/>
          <w:rtl w:val="0"/>
        </w:rPr>
        <w:t xml:space="preserve">/</w:t>
      </w:r>
      <w:r w:rsidDel="00000000" w:rsidR="00000000" w:rsidRPr="00000000">
        <w:rPr>
          <w:color w:val="343434"/>
          <w:sz w:val="25"/>
          <w:szCs w:val="25"/>
          <w:rtl w:val="0"/>
        </w:rPr>
        <w:t xml:space="preserve">. Otherwise you will get an error.</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jt4w3eb804bt" w:id="6"/>
      <w:bookmarkEnd w:id="6"/>
      <w:r w:rsidDel="00000000" w:rsidR="00000000" w:rsidRPr="00000000">
        <w:rPr>
          <w:rFonts w:ascii="Calibri" w:cs="Calibri" w:eastAsia="Calibri" w:hAnsi="Calibri"/>
          <w:b w:val="1"/>
          <w:color w:val="343434"/>
          <w:sz w:val="39"/>
          <w:szCs w:val="39"/>
          <w:rtl w:val="0"/>
        </w:rPr>
        <w:t xml:space="preserve">Navigating through multiple directories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navigate through multiple directories at the same time by specifying its complete path.</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Example:  If you want  to move the /cpu directory under /dev, we do not need to break this operation in two parts.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Instead, we can type '/dev/cpu' to reach the directory directly.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295650" cy="333375"/>
            <wp:effectExtent b="0" l="0" r="0" t="0"/>
            <wp:docPr descr="Terminal V/s File Manager &amp;  The CD command" id="8" name="image18.png" title="Terminal V/s File Manager &amp;  The CD command"/>
            <a:graphic>
              <a:graphicData uri="http://schemas.openxmlformats.org/drawingml/2006/picture">
                <pic:pic>
                  <pic:nvPicPr>
                    <pic:cNvPr descr="Terminal V/s File Manager &amp;  The CD command" id="0" name="image18.png" title="Terminal V/s File Manager &amp;  The CD command"/>
                    <pic:cNvPicPr preferRelativeResize="0"/>
                  </pic:nvPicPr>
                  <pic:blipFill>
                    <a:blip r:embed="rId14"/>
                    <a:srcRect b="0" l="0" r="0" t="0"/>
                    <a:stretch>
                      <a:fillRect/>
                    </a:stretch>
                  </pic:blipFill>
                  <pic:spPr>
                    <a:xfrm>
                      <a:off x="0" y="0"/>
                      <a:ext cx="3295650" cy="333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exn0ccegeqaf" w:id="7"/>
      <w:bookmarkEnd w:id="7"/>
      <w:r w:rsidDel="00000000" w:rsidR="00000000" w:rsidRPr="00000000">
        <w:rPr>
          <w:rFonts w:ascii="Calibri" w:cs="Calibri" w:eastAsia="Calibri" w:hAnsi="Calibri"/>
          <w:b w:val="1"/>
          <w:color w:val="343434"/>
          <w:sz w:val="39"/>
          <w:szCs w:val="39"/>
          <w:rtl w:val="0"/>
        </w:rPr>
        <w:t xml:space="preserve">Moving up one directory level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navigating up one directory level, try </w:t>
      </w:r>
      <w:r w:rsidDel="00000000" w:rsidR="00000000" w:rsidRPr="00000000">
        <w:rPr>
          <w:b w:val="1"/>
          <w:color w:val="343434"/>
          <w:sz w:val="25"/>
          <w:szCs w:val="25"/>
          <w:rtl w:val="0"/>
        </w:rPr>
        <w:t xml:space="preserve">'cd ..'</w:t>
      </w:r>
      <w:r w:rsidDel="00000000" w:rsidR="00000000" w:rsidRPr="00000000">
        <w:rPr>
          <w:color w:val="343434"/>
          <w:sz w:val="25"/>
          <w:szCs w:val="25"/>
          <w:rtl w:val="0"/>
        </w:rPr>
        <w:t xml:space="preserv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295650" cy="523875"/>
            <wp:effectExtent b="0" l="0" r="0" t="0"/>
            <wp:docPr descr="Terminal V/s File Manager &amp;  The CD command" id="7" name="image17.png" title="Terminal V/s File Manager &amp;  The CD command"/>
            <a:graphic>
              <a:graphicData uri="http://schemas.openxmlformats.org/drawingml/2006/picture">
                <pic:pic>
                  <pic:nvPicPr>
                    <pic:cNvPr descr="Terminal V/s File Manager &amp;  The CD command" id="0" name="image17.png" title="Terminal V/s File Manager &amp;  The CD command"/>
                    <pic:cNvPicPr preferRelativeResize="0"/>
                  </pic:nvPicPr>
                  <pic:blipFill>
                    <a:blip r:embed="rId15"/>
                    <a:srcRect b="0" l="0" r="0" t="0"/>
                    <a:stretch>
                      <a:fillRect/>
                    </a:stretch>
                  </pic:blipFill>
                  <pic:spPr>
                    <a:xfrm>
                      <a:off x="0" y="0"/>
                      <a:ext cx="3295650" cy="523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 by using the 'cd ..' command, we have moved up one directory from '/dev/cpu' to '/dev'.</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Then by again using the same command, we have jumped from '/dev' to '/' root directory.</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y5mu72e5bbji" w:id="8"/>
      <w:bookmarkEnd w:id="8"/>
      <w:r w:rsidDel="00000000" w:rsidR="00000000" w:rsidRPr="00000000">
        <w:rPr>
          <w:rFonts w:ascii="Calibri" w:cs="Calibri" w:eastAsia="Calibri" w:hAnsi="Calibri"/>
          <w:b w:val="1"/>
          <w:color w:val="343434"/>
          <w:sz w:val="47"/>
          <w:szCs w:val="47"/>
          <w:rtl w:val="0"/>
        </w:rPr>
        <w:t xml:space="preserve">Relative and Absolute Paths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 path in computing is the address of a file or folder.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Example -</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C:\documentsandsettings\user\downloads</w:t>
      </w:r>
      <w:r w:rsidDel="00000000" w:rsidR="00000000" w:rsidRPr="00000000">
        <w:rPr>
          <w:color w:val="343434"/>
          <w:sz w:val="25"/>
          <w:szCs w:val="25"/>
          <w:rtl w:val="0"/>
        </w:rPr>
        <w:t xml:space="preserve">   in Windows or</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/home/user/downloads</w:t>
      </w:r>
      <w:r w:rsidDel="00000000" w:rsidR="00000000" w:rsidRPr="00000000">
        <w:rPr>
          <w:color w:val="343434"/>
          <w:sz w:val="25"/>
          <w:szCs w:val="25"/>
          <w:rtl w:val="0"/>
        </w:rPr>
        <w:t xml:space="preserve"> in Linux</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There are two kinds of paths:</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qex9dybnml1" w:id="9"/>
      <w:bookmarkEnd w:id="9"/>
      <w:r w:rsidDel="00000000" w:rsidR="00000000" w:rsidRPr="00000000">
        <w:rPr>
          <w:rFonts w:ascii="Calibri" w:cs="Calibri" w:eastAsia="Calibri" w:hAnsi="Calibri"/>
          <w:b w:val="1"/>
          <w:color w:val="343434"/>
          <w:sz w:val="39"/>
          <w:szCs w:val="39"/>
          <w:rtl w:val="0"/>
        </w:rPr>
        <w:t xml:space="preserve">Absolute Path:</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say you have to browse the images stored in the Pictures directory of the home folder 'guru99'.</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The absolute file path of Pictures directory </w:t>
      </w:r>
      <w:r w:rsidDel="00000000" w:rsidR="00000000" w:rsidRPr="00000000">
        <w:rPr>
          <w:b w:val="1"/>
          <w:color w:val="343434"/>
          <w:sz w:val="25"/>
          <w:szCs w:val="25"/>
          <w:rtl w:val="0"/>
        </w:rPr>
        <w:t xml:space="preserve">/home/guru99/Pictures</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To navigate to this directory, you can use the command</w:t>
      </w:r>
      <w:r w:rsidDel="00000000" w:rsidR="00000000" w:rsidRPr="00000000">
        <w:rPr>
          <w:b w:val="1"/>
          <w:color w:val="343434"/>
          <w:sz w:val="25"/>
          <w:szCs w:val="25"/>
          <w:rtl w:val="0"/>
        </w:rPr>
        <w:t xml:space="preserve">cd /home/guru99/Pictures'</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3943350" cy="352425"/>
            <wp:effectExtent b="0" l="0" r="0" t="0"/>
            <wp:docPr descr="Terminal V/s File Manager &amp;  The CD command" id="13" name="image26.png" title="Terminal V/s File Manager &amp;  The CD command"/>
            <a:graphic>
              <a:graphicData uri="http://schemas.openxmlformats.org/drawingml/2006/picture">
                <pic:pic>
                  <pic:nvPicPr>
                    <pic:cNvPr descr="Terminal V/s File Manager &amp;  The CD command" id="0" name="image26.png" title="Terminal V/s File Manager &amp;  The CD command"/>
                    <pic:cNvPicPr preferRelativeResize="0"/>
                  </pic:nvPicPr>
                  <pic:blipFill>
                    <a:blip r:embed="rId16"/>
                    <a:srcRect b="0" l="0" r="0" t="0"/>
                    <a:stretch>
                      <a:fillRect/>
                    </a:stretch>
                  </pic:blipFill>
                  <pic:spPr>
                    <a:xfrm>
                      <a:off x="0" y="0"/>
                      <a:ext cx="3943350" cy="352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is called absolute path as you are specifying the full path to reach the file.</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64rny3gyrdpx" w:id="10"/>
      <w:bookmarkEnd w:id="10"/>
      <w:r w:rsidDel="00000000" w:rsidR="00000000" w:rsidRPr="00000000">
        <w:rPr>
          <w:rFonts w:ascii="Calibri" w:cs="Calibri" w:eastAsia="Calibri" w:hAnsi="Calibri"/>
          <w:b w:val="1"/>
          <w:color w:val="343434"/>
          <w:sz w:val="39"/>
          <w:szCs w:val="39"/>
          <w:rtl w:val="0"/>
        </w:rPr>
        <w:t xml:space="preserve">Relative Path:</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Relative path comes in handy when you have to browse another subdirectory within a given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It saves you from the effort to type complete paths all the time.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Suppose you are currently in your Home directory. You want to navigate to the Downloads directory.</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You do no need to type the absolute path c</w:t>
      </w:r>
      <w:r w:rsidDel="00000000" w:rsidR="00000000" w:rsidRPr="00000000">
        <w:rPr>
          <w:b w:val="1"/>
          <w:color w:val="343434"/>
          <w:sz w:val="25"/>
          <w:szCs w:val="25"/>
          <w:rtl w:val="0"/>
        </w:rPr>
        <w:t xml:space="preserve">d /home/guru99/Downloads'.</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4048125" cy="381000"/>
            <wp:effectExtent b="0" l="0" r="0" t="0"/>
            <wp:docPr descr="Terminal V/s File Manager &amp;  The CD command" id="11" name="image24.png" title="Terminal V/s File Manager &amp;  The CD command"/>
            <a:graphic>
              <a:graphicData uri="http://schemas.openxmlformats.org/drawingml/2006/picture">
                <pic:pic>
                  <pic:nvPicPr>
                    <pic:cNvPr descr="Terminal V/s File Manager &amp;  The CD command" id="0" name="image24.png" title="Terminal V/s File Manager &amp;  The CD command"/>
                    <pic:cNvPicPr preferRelativeResize="0"/>
                  </pic:nvPicPr>
                  <pic:blipFill>
                    <a:blip r:embed="rId17"/>
                    <a:srcRect b="0" l="0" r="0" t="0"/>
                    <a:stretch>
                      <a:fillRect/>
                    </a:stretch>
                  </pic:blipFill>
                  <pic:spPr>
                    <a:xfrm>
                      <a:off x="0" y="0"/>
                      <a:ext cx="4048125" cy="38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Instead, you can simply type </w:t>
      </w:r>
      <w:r w:rsidDel="00000000" w:rsidR="00000000" w:rsidRPr="00000000">
        <w:rPr>
          <w:b w:val="1"/>
          <w:color w:val="343434"/>
          <w:sz w:val="25"/>
          <w:szCs w:val="25"/>
          <w:rtl w:val="0"/>
        </w:rPr>
        <w:t xml:space="preserve">'cd Downloads' </w:t>
      </w:r>
      <w:r w:rsidDel="00000000" w:rsidR="00000000" w:rsidRPr="00000000">
        <w:rPr>
          <w:color w:val="343434"/>
          <w:sz w:val="25"/>
          <w:szCs w:val="25"/>
          <w:rtl w:val="0"/>
        </w:rPr>
        <w:t xml:space="preserve">and you would navigate to the Downloads directory as you are already present within the </w:t>
      </w:r>
      <w:r w:rsidDel="00000000" w:rsidR="00000000" w:rsidRPr="00000000">
        <w:rPr>
          <w:b w:val="1"/>
          <w:color w:val="343434"/>
          <w:sz w:val="25"/>
          <w:szCs w:val="25"/>
          <w:rtl w:val="0"/>
        </w:rPr>
        <w:t xml:space="preserve">'/home/guru99'</w:t>
      </w:r>
      <w:r w:rsidDel="00000000" w:rsidR="00000000" w:rsidRPr="00000000">
        <w:rPr>
          <w:color w:val="343434"/>
          <w:sz w:val="25"/>
          <w:szCs w:val="25"/>
          <w:rtl w:val="0"/>
        </w:rPr>
        <w:t xml:space="preserve"> directory.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057650" cy="342900"/>
            <wp:effectExtent b="0" l="0" r="0" t="0"/>
            <wp:docPr descr="Terminal V/s File Manager &amp;  The CD command" id="1" name="image2.png" title="Terminal V/s File Manager &amp;  The CD command"/>
            <a:graphic>
              <a:graphicData uri="http://schemas.openxmlformats.org/drawingml/2006/picture">
                <pic:pic>
                  <pic:nvPicPr>
                    <pic:cNvPr descr="Terminal V/s File Manager &amp;  The CD command" id="0" name="image2.png" title="Terminal V/s File Manager &amp;  The CD command"/>
                    <pic:cNvPicPr preferRelativeResize="0"/>
                  </pic:nvPicPr>
                  <pic:blipFill>
                    <a:blip r:embed="rId18"/>
                    <a:srcRect b="0" l="0" r="0" t="0"/>
                    <a:stretch>
                      <a:fillRect/>
                    </a:stretch>
                  </pic:blipFill>
                  <pic:spPr>
                    <a:xfrm>
                      <a:off x="0" y="0"/>
                      <a:ext cx="405765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way you do not have to specify the complete path to reach a specific location within the same directory in the file system.</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Summary:</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To manage your files, you can use either the GUI(File manager) or the CLI(Terminal) in Linux. Both have its relative advantages. In the tutorial series we will focus on the CLI aka the Terminal</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You can launch the terminal from the dashboard or using the shortcut key </w:t>
      </w:r>
      <w:r w:rsidDel="00000000" w:rsidR="00000000" w:rsidRPr="00000000">
        <w:rPr>
          <w:b w:val="1"/>
          <w:color w:val="343434"/>
          <w:sz w:val="25"/>
          <w:szCs w:val="25"/>
          <w:rtl w:val="0"/>
        </w:rPr>
        <w:t xml:space="preserve">Ctrl + Alt + T</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The pwd command gives the present working directory.</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You can use the cd command to change directories  </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Absolute path is complete address of a file or directory</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Relative path is relative location of a file of directory with respect to current directory</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Relative path help avoid typing complete paths all the time.</w:t>
      </w:r>
    </w:p>
    <w:tbl>
      <w:tblPr>
        <w:tblStyle w:val="Table1"/>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5395348837205"/>
        <w:gridCol w:w="6939.460465116279"/>
        <w:tblGridChange w:id="0">
          <w:tblGrid>
            <w:gridCol w:w="2420.5395348837205"/>
            <w:gridCol w:w="6939.460465116279"/>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Command</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Description</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cd or cd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Navigate to HOME directory</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cd ..</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Move one level up</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To change to a particular directory</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cd /</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Move to the root directory</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43434"/>
        <w:sz w:val="25"/>
        <w:szCs w:val="25"/>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24.png"/><Relationship Id="rId16" Type="http://schemas.openxmlformats.org/officeDocument/2006/relationships/image" Target="media/image26.png"/><Relationship Id="rId5" Type="http://schemas.openxmlformats.org/officeDocument/2006/relationships/image" Target="media/image28.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19.png"/><Relationship Id="rId8" Type="http://schemas.openxmlformats.org/officeDocument/2006/relationships/image" Target="media/image20.png"/></Relationships>
</file>