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rFonts w:ascii="Calibri" w:cs="Calibri" w:eastAsia="Calibri" w:hAnsi="Calibri"/>
          <w:b w:val="1"/>
          <w:color w:val="343434"/>
          <w:sz w:val="46"/>
          <w:szCs w:val="46"/>
        </w:rPr>
      </w:pPr>
      <w:bookmarkStart w:colFirst="0" w:colLast="0" w:name="_yto0gh1r9vzh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43434"/>
          <w:sz w:val="46"/>
          <w:szCs w:val="46"/>
          <w:rtl w:val="0"/>
        </w:rPr>
        <w:t xml:space="preserve">Linux/Unix Pipes , Grep &amp; Sort Command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What are pipes in Linux?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Anyone new to Linux might wonder, what role do pipes play in running the operating system? Well, they are not the "real" pipes that you have in mind !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drawing>
                <wp:inline distB="114300" distT="114300" distL="114300" distR="114300">
                  <wp:extent cx="1905000" cy="1266825"/>
                  <wp:effectExtent b="0" l="0" r="0" t="0"/>
                  <wp:docPr descr="Linux/Unix  Pipes , Grep &amp; Sort Command" id="5" name="image13.png" title="Linux/Unix  Pipes , Grep &amp; Sort Command"/>
                  <a:graphic>
                    <a:graphicData uri="http://schemas.openxmlformats.org/drawingml/2006/picture">
                      <pic:pic>
                        <pic:nvPicPr>
                          <pic:cNvPr descr="Linux/Unix  Pipes , Grep &amp; Sort Command" id="0" name="image13.png" title="Linux/Unix  Pipes , Grep &amp; Sort Command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66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symbol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'|'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denotes a pipe. If you want to use two or more commands at the same time and run them consecutively, you can use pipes.  Pipes enables Unix/Linux users to create powerful commands which can perform complex tasks in a jiffy.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 us understand this with an example.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When you use 'cat' command to view a file which spans multiple pages, the prompt quickly jumps to the last page of the file and you do not see the content in middle.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To avoid this, you can pipe the output of the 'cat' command to 'less' which will show you only one scroll length of content at a time.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343434"/>
          <w:sz w:val="25"/>
          <w:szCs w:val="25"/>
        </w:rPr>
      </w:pPr>
      <w:r w:rsidDel="00000000" w:rsidR="00000000" w:rsidRPr="00000000">
        <w:rPr>
          <w:b w:val="1"/>
          <w:i w:val="1"/>
          <w:color w:val="343434"/>
          <w:sz w:val="25"/>
          <w:szCs w:val="25"/>
          <w:rtl w:val="0"/>
        </w:rPr>
        <w:t xml:space="preserve">cat filename | less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An illustration would make it clear.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352925" cy="5905500"/>
            <wp:effectExtent b="0" l="0" r="0" t="0"/>
            <wp:docPr descr="Linux/Unix  Pipes , Grep &amp; Sort Command" id="8" name="image19.png" title="Linux/Unix  Pipes , Grep &amp; Sort Command"/>
            <a:graphic>
              <a:graphicData uri="http://schemas.openxmlformats.org/drawingml/2006/picture">
                <pic:pic>
                  <pic:nvPicPr>
                    <pic:cNvPr descr="Linux/Unix  Pipes , Grep &amp; Sort Command" id="0" name="image19.png" title="Linux/Unix  Pipes , Grep &amp; Sort Command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b1jc38k1lfmy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'pg' and 'more' commands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Instead o f 'less' , you can also use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cat Filename | pg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or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cat Filename | more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And, you can view the file in digestible bits and scroll down by simply hitting the enter key.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162300" cy="895350"/>
            <wp:effectExtent b="0" l="0" r="0" t="0"/>
            <wp:docPr descr="Linux/Unix  Pipes , Grep &amp; Sort Command" id="11" name="image22.png" title="Linux/Unix  Pipes , Grep &amp; Sort Command"/>
            <a:graphic>
              <a:graphicData uri="http://schemas.openxmlformats.org/drawingml/2006/picture">
                <pic:pic>
                  <pic:nvPicPr>
                    <pic:cNvPr descr="Linux/Unix  Pipes , Grep &amp; Sort Command" id="0" name="image22.png" title="Linux/Unix  Pipes , Grep &amp; Sort Command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5gq6d3whifez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The 'grep' command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Suppose you want to search a particular information the postal code from a text file 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You may manually skim the content yourself to trace the information. A better option is to use the grep command.  It will scan the document for the desired information and present the result in a format you want.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Syntax: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343434"/>
          <w:sz w:val="25"/>
          <w:szCs w:val="25"/>
        </w:rPr>
      </w:pPr>
      <w:r w:rsidDel="00000000" w:rsidR="00000000" w:rsidRPr="00000000">
        <w:rPr>
          <w:b w:val="1"/>
          <w:i w:val="1"/>
          <w:color w:val="343434"/>
          <w:sz w:val="25"/>
          <w:szCs w:val="25"/>
          <w:rtl w:val="0"/>
        </w:rPr>
        <w:t xml:space="preserve">grep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Lets see it in action -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191000" cy="3257550"/>
            <wp:effectExtent b="0" l="0" r="0" t="0"/>
            <wp:docPr descr="Linux/Unix  Pipes , Grep &amp; Sort Command" id="7" name="image15.png" title="Linux/Unix  Pipes , Grep &amp; Sort Command"/>
            <a:graphic>
              <a:graphicData uri="http://schemas.openxmlformats.org/drawingml/2006/picture">
                <pic:pic>
                  <pic:nvPicPr>
                    <pic:cNvPr descr="Linux/Unix  Pipes , Grep &amp; Sort Command" id="0" name="image15.png" title="Linux/Unix  Pipes , Grep &amp; Sort Command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Here,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grep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command has searched the file 'sample', for the string 'Apple' and 'Eat'.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Following options can be used with this command.</w:t>
      </w:r>
    </w:p>
    <w:tbl>
      <w:tblPr>
        <w:tblStyle w:val="Table2"/>
        <w:bidiVisual w:val="0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6.0465116279067"/>
        <w:gridCol w:w="8053.953488372092"/>
        <w:tblGridChange w:id="0">
          <w:tblGrid>
            <w:gridCol w:w="1306.0465116279067"/>
            <w:gridCol w:w="8053.953488372092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-v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Shows all the lines that do not match the searched string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-c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Displays only the count of matching lines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-n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Shows the matching line and its number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-i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Match both (upper and lower) case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-l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Shows just the name of the file with the string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 us try the first option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'-i'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on the same file use above -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Using the  'i' option grep has filtered the string 'a' (case-insensitive) from the all the lines 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619500" cy="885825"/>
            <wp:effectExtent b="0" l="0" r="0" t="0"/>
            <wp:docPr descr="Linux/Unix  Pipes , Grep &amp; Sort Command" id="1" name="image8.png" title="Linux/Unix  Pipes , Grep &amp; Sort Command"/>
            <a:graphic>
              <a:graphicData uri="http://schemas.openxmlformats.org/drawingml/2006/picture">
                <pic:pic>
                  <pic:nvPicPr>
                    <pic:cNvPr descr="Linux/Unix  Pipes , Grep &amp; Sort Command" id="0" name="image8.png" title="Linux/Unix  Pipes , Grep &amp; Sort Command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fe6nbh9ma8z2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The 'sort' command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This command helps in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sorting out the contents of a file alphabetically.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syntax for this command is: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343434"/>
          <w:sz w:val="25"/>
          <w:szCs w:val="25"/>
        </w:rPr>
      </w:pPr>
      <w:r w:rsidDel="00000000" w:rsidR="00000000" w:rsidRPr="00000000">
        <w:rPr>
          <w:b w:val="1"/>
          <w:i w:val="1"/>
          <w:color w:val="343434"/>
          <w:sz w:val="25"/>
          <w:szCs w:val="25"/>
          <w:rtl w:val="0"/>
        </w:rPr>
        <w:t xml:space="preserve">sort Filename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Consider the contents of a file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019425" cy="1038225"/>
            <wp:effectExtent b="0" l="0" r="0" t="0"/>
            <wp:docPr descr="Linux/Unix  Pipes , Grep &amp; Sort Command" id="9" name="image20.png" title="Linux/Unix  Pipes , Grep &amp; Sort Command"/>
            <a:graphic>
              <a:graphicData uri="http://schemas.openxmlformats.org/drawingml/2006/picture">
                <pic:pic>
                  <pic:nvPicPr>
                    <pic:cNvPr descr="Linux/Unix  Pipes , Grep &amp; Sort Command" id="0" name="image20.png" title="Linux/Unix  Pipes , Grep &amp; Sort Command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Using the sort command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200400" cy="981075"/>
            <wp:effectExtent b="0" l="0" r="0" t="0"/>
            <wp:docPr descr="Linux/Unix  Pipes , Grep &amp; Sort Command" id="3" name="image10.png" title="Linux/Unix  Pipes , Grep &amp; Sort Command"/>
            <a:graphic>
              <a:graphicData uri="http://schemas.openxmlformats.org/drawingml/2006/picture">
                <pic:pic>
                  <pic:nvPicPr>
                    <pic:cNvPr descr="Linux/Unix  Pipes , Grep &amp; Sort Command" id="0" name="image10.png" title="Linux/Unix  Pipes , Grep &amp; Sort Command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There are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extensions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to this command as well and they are listed below.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4.074418604651"/>
        <w:gridCol w:w="6895.925581395349"/>
        <w:tblGridChange w:id="0">
          <w:tblGrid>
            <w:gridCol w:w="2464.074418604651"/>
            <w:gridCol w:w="6895.925581395349"/>
          </w:tblGrid>
        </w:tblGridChange>
      </w:tblGrid>
      <w:tr>
        <w:trPr>
          <w:trHeight w:val="8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Option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Function</w:t>
            </w:r>
          </w:p>
        </w:tc>
      </w:tr>
      <w:tr>
        <w:trPr>
          <w:trHeight w:val="8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-r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Reverses  sorting</w:t>
            </w:r>
          </w:p>
        </w:tc>
      </w:tr>
      <w:tr>
        <w:trPr>
          <w:trHeight w:val="8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-n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Sorts numerically</w:t>
            </w:r>
          </w:p>
        </w:tc>
      </w:tr>
      <w:tr>
        <w:trPr>
          <w:trHeight w:val="86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-f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Case insensitive sorting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example below, shows reverse sorting of the contents in file 'abc'.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295650" cy="1057275"/>
            <wp:effectExtent b="0" l="0" r="0" t="0"/>
            <wp:docPr descr="Linux/Unix  Pipes , Grep &amp; Sort Command" id="2" name="image9.png" title="Linux/Unix  Pipes , Grep &amp; Sort Command"/>
            <a:graphic>
              <a:graphicData uri="http://schemas.openxmlformats.org/drawingml/2006/picture">
                <pic:pic>
                  <pic:nvPicPr>
                    <pic:cNvPr descr="Linux/Unix  Pipes , Grep &amp; Sort Command" id="0" name="image9.png" title="Linux/Unix  Pipes , Grep &amp; Sort Command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1.019667170953"/>
        <w:gridCol w:w="6408.980332829046"/>
        <w:tblGridChange w:id="0">
          <w:tblGrid>
            <w:gridCol w:w="2951.019667170953"/>
            <w:gridCol w:w="6408.980332829046"/>
          </w:tblGrid>
        </w:tblGridChange>
      </w:tblGrid>
      <w:tr>
        <w:trPr>
          <w:trHeight w:val="7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drawing>
                <wp:inline distB="114300" distT="114300" distL="114300" distR="114300">
                  <wp:extent cx="2667000" cy="4143375"/>
                  <wp:effectExtent b="0" l="0" r="0" t="0"/>
                  <wp:docPr descr="Linux/Unix  Pipes , Grep &amp; Sort Command" id="6" name="image14.png" title="Linux/Unix  Pipes , Grep &amp; Sort Command"/>
                  <a:graphic>
                    <a:graphicData uri="http://schemas.openxmlformats.org/drawingml/2006/picture">
                      <pic:pic>
                        <pic:nvPicPr>
                          <pic:cNvPr descr="Linux/Unix  Pipes , Grep &amp; Sort Command" id="0" name="image14.png" title="Linux/Unix  Pipes , Grep &amp; Sort Command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414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after="80" w:line="264" w:lineRule="auto"/>
              <w:contextualSpacing w:val="0"/>
              <w:rPr>
                <w:rFonts w:ascii="Calibri" w:cs="Calibri" w:eastAsia="Calibri" w:hAnsi="Calibri"/>
                <w:b w:val="1"/>
                <w:color w:val="343434"/>
                <w:sz w:val="47"/>
                <w:szCs w:val="47"/>
              </w:rPr>
            </w:pPr>
            <w:bookmarkStart w:colFirst="0" w:colLast="0" w:name="_uua3mrmyl19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1"/>
                <w:color w:val="343434"/>
                <w:sz w:val="47"/>
                <w:szCs w:val="47"/>
                <w:rtl w:val="0"/>
              </w:rPr>
              <w:t xml:space="preserve">What is a filter ?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Filter is the </w:t>
            </w: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output from first command which becomes the input for the second one</w:t>
            </w: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When you pipe 2 commands, the "filtered " output of the first command is given to the next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Let's understand this with help of an example.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We have the following file 'sample'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2800350" cy="1390650"/>
            <wp:effectExtent b="0" l="0" r="0" t="0"/>
            <wp:docPr descr="Linux/Unix  Pipes , Grep &amp; Sort Command" id="10" name="image21.png" title="Linux/Unix  Pipes , Grep &amp; Sort Command"/>
            <a:graphic>
              <a:graphicData uri="http://schemas.openxmlformats.org/drawingml/2006/picture">
                <pic:pic>
                  <pic:nvPicPr>
                    <pic:cNvPr descr="Linux/Unix  Pipes , Grep &amp; Sort Command" id="0" name="image21.png" title="Linux/Unix  Pipes , Grep &amp; Sort Command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We want to highlight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only the lines that do not contain the character 'a', but the result should be in reverse order 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For this, the following syntax can be uised.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color w:val="343434"/>
          <w:sz w:val="25"/>
          <w:szCs w:val="25"/>
        </w:rPr>
      </w:pPr>
      <w:r w:rsidDel="00000000" w:rsidR="00000000" w:rsidRPr="00000000">
        <w:rPr>
          <w:b w:val="1"/>
          <w:i w:val="1"/>
          <w:color w:val="343434"/>
          <w:sz w:val="25"/>
          <w:szCs w:val="25"/>
          <w:rtl w:val="0"/>
        </w:rPr>
        <w:t xml:space="preserve">cat sample | grep -v a | sort - r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 us looks at the result.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467225" cy="1600200"/>
            <wp:effectExtent b="0" l="0" r="0" t="0"/>
            <wp:docPr descr="Linux/Unix  Pipes , Grep &amp; Sort Command" id="4" name="image12.png" title="Linux/Unix  Pipes , Grep &amp; Sort Command"/>
            <a:graphic>
              <a:graphicData uri="http://schemas.openxmlformats.org/drawingml/2006/picture">
                <pic:pic>
                  <pic:nvPicPr>
                    <pic:cNvPr descr="Linux/Unix  Pipes , Grep &amp; Sort Command" id="0" name="image12.png" title="Linux/Unix  Pipes , Grep &amp; Sort Command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Summary: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Pipes '|' help combine 2 or more commands.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A filter in a pipe is an output of one command which serves as input to the next.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grep command can be used to find strings and values in a text document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'sort' command sorts out the content of a file alphabetically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less ,pg and more commands are used for dividing a long file into readable bits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0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21.png"/><Relationship Id="rId5" Type="http://schemas.openxmlformats.org/officeDocument/2006/relationships/image" Target="media/image13.png"/><Relationship Id="rId6" Type="http://schemas.openxmlformats.org/officeDocument/2006/relationships/image" Target="media/image19.png"/><Relationship Id="rId7" Type="http://schemas.openxmlformats.org/officeDocument/2006/relationships/image" Target="media/image22.png"/><Relationship Id="rId8" Type="http://schemas.openxmlformats.org/officeDocument/2006/relationships/image" Target="media/image15.png"/></Relationships>
</file>