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D090" w14:textId="40A45C17" w:rsidR="001827DA" w:rsidRDefault="001827DA" w:rsidP="001827DA">
      <w:pPr>
        <w:pStyle w:val="Heading2"/>
      </w:pPr>
      <w:r>
        <w:t>Introduction</w:t>
      </w:r>
    </w:p>
    <w:p w14:paraId="3E0EB222" w14:textId="27B6A997" w:rsidR="00AF3E86" w:rsidRDefault="00AF3E86">
      <w:r>
        <w:t xml:space="preserve">This project analyzes the </w:t>
      </w:r>
      <w:r>
        <w:rPr>
          <w:rStyle w:val="Strong"/>
        </w:rPr>
        <w:t>global data science job market</w:t>
      </w:r>
      <w:r>
        <w:t xml:space="preserve"> using a dataset of </w:t>
      </w:r>
      <w:r>
        <w:rPr>
          <w:rStyle w:val="Strong"/>
        </w:rPr>
        <w:t>32,672 job postings</w:t>
      </w:r>
      <w:r>
        <w:t xml:space="preserve"> from across the year 2023. The goal of this project is to provide a </w:t>
      </w:r>
      <w:r>
        <w:rPr>
          <w:b/>
          <w:bCs/>
        </w:rPr>
        <w:t>data-driven overview of the Data Science career field</w:t>
      </w:r>
      <w:r>
        <w:t xml:space="preserve"> to help job seekers, career switchers, and hiring managers understand the landscape of data-related roles — what jobs exist, where they are, what they pay, and how to find them.</w:t>
      </w:r>
    </w:p>
    <w:p w14:paraId="5C3C2A31" w14:textId="79EECE62" w:rsidR="00AF3E86" w:rsidRDefault="00AF3E86">
      <w:r>
        <w:t>The dataset captures 10 job roles (Data Analyst, Data Scientist, Data Engineer, Senior Data Scientist, Senior Data Analyst, Senior Data Engineer, Machine Learning Engineer, Business Analyst, Software Engineer, and Cloud Engineer) and tracks details like salary, country, hiring platform, job type, required skills, and work-from-home availability.</w:t>
      </w:r>
    </w:p>
    <w:p w14:paraId="3B82A606" w14:textId="0E6E0DD7" w:rsidR="00AF3E86" w:rsidRDefault="00AF3E86">
      <w:r>
        <w:t xml:space="preserve">The </w:t>
      </w:r>
      <w:r>
        <w:rPr>
          <w:rStyle w:val="Strong"/>
        </w:rPr>
        <w:t>Dashboard sheet</w:t>
      </w:r>
      <w:r>
        <w:t xml:space="preserve"> ties it all together with an interactive summary, letting you filter by job title, country, and job type to surface tailored insights — a classic analyst deliverable.</w:t>
      </w:r>
    </w:p>
    <w:p w14:paraId="4DC6F634" w14:textId="026A1A61" w:rsidR="00AF3E86" w:rsidRPr="001827DA" w:rsidRDefault="00AF3E86" w:rsidP="001827DA">
      <w:pPr>
        <w:pStyle w:val="Heading2"/>
      </w:pPr>
      <w:r w:rsidRPr="001827DA">
        <w:t>What a Beginner Data Analyst Learns From This Project?</w:t>
      </w:r>
    </w:p>
    <w:p w14:paraId="000DF13F" w14:textId="19570162" w:rsidR="00AF3E86" w:rsidRDefault="00AF3E86">
      <w:r>
        <w:rPr>
          <w:rStyle w:val="Strong"/>
        </w:rPr>
        <w:t>1. Data Cleaning &amp; Structuring</w:t>
      </w:r>
      <w:r>
        <w:t xml:space="preserve"> The raw </w:t>
      </w:r>
      <w:r>
        <w:rPr>
          <w:rStyle w:val="HTMLCode"/>
          <w:rFonts w:eastAsiaTheme="majorEastAsia"/>
        </w:rPr>
        <w:t>Data</w:t>
      </w:r>
      <w:r>
        <w:t xml:space="preserve"> sheet has 16 columns with a mix of text, dates, booleans, and numbers. Working with messy fields like </w:t>
      </w:r>
      <w:r>
        <w:rPr>
          <w:rStyle w:val="HTMLCode"/>
          <w:rFonts w:eastAsiaTheme="majorEastAsia"/>
        </w:rPr>
        <w:t>job_skills</w:t>
      </w:r>
      <w:r>
        <w:t xml:space="preserve"> (stored as lists in strings) and handling missing salary values teaches you how real-world data is rarely clean out of the box.</w:t>
      </w:r>
    </w:p>
    <w:p w14:paraId="2DEA9012" w14:textId="788FF1EA" w:rsidR="00AF3E86" w:rsidRDefault="00AF3E86">
      <w:r>
        <w:rPr>
          <w:rStyle w:val="Strong"/>
        </w:rPr>
        <w:t>2. Building Lookup/Summary Tables</w:t>
      </w:r>
      <w:r>
        <w:t xml:space="preserve"> The project creates dedicated summary sheets — </w:t>
      </w:r>
      <w:r>
        <w:rPr>
          <w:rStyle w:val="HTMLCode"/>
          <w:rFonts w:eastAsiaTheme="majorEastAsia"/>
        </w:rPr>
        <w:t>country</w:t>
      </w:r>
      <w:r>
        <w:t xml:space="preserve">, </w:t>
      </w:r>
      <w:r>
        <w:rPr>
          <w:rStyle w:val="HTMLCode"/>
          <w:rFonts w:eastAsiaTheme="majorEastAsia"/>
        </w:rPr>
        <w:t>number_of_applicants</w:t>
      </w:r>
      <w:r>
        <w:t xml:space="preserve">, </w:t>
      </w:r>
      <w:r>
        <w:rPr>
          <w:rStyle w:val="HTMLCode"/>
          <w:rFonts w:eastAsiaTheme="majorEastAsia"/>
        </w:rPr>
        <w:t>type</w:t>
      </w:r>
      <w:r>
        <w:t xml:space="preserve">, and </w:t>
      </w:r>
      <w:r>
        <w:rPr>
          <w:rStyle w:val="HTMLCode"/>
          <w:rFonts w:eastAsiaTheme="majorEastAsia"/>
        </w:rPr>
        <w:t>platform</w:t>
      </w:r>
      <w:r>
        <w:t xml:space="preserve"> — from the raw data. This mirrors a core analyst workflow: aggregate your data into focused tables that feed charts and dashboards, rather than pointing visuals directly at raw data.</w:t>
      </w:r>
    </w:p>
    <w:p w14:paraId="0491EDAC" w14:textId="6DBF09A2" w:rsidR="00AF3E86" w:rsidRDefault="001827DA">
      <w:r>
        <w:rPr>
          <w:rStyle w:val="Strong"/>
        </w:rPr>
        <w:t>3</w:t>
      </w:r>
      <w:r w:rsidR="00876CA6">
        <w:rPr>
          <w:rStyle w:val="Strong"/>
        </w:rPr>
        <w:t>. Dashboard Design</w:t>
      </w:r>
      <w:r w:rsidR="00876CA6">
        <w:t xml:space="preserve"> The Dashboard sheet uses dropdowns (Job Title, Country, Job Type) to make the report interactive. This introduces the concept of building </w:t>
      </w:r>
      <w:r w:rsidR="00876CA6">
        <w:rPr>
          <w:rStyle w:val="Strong"/>
        </w:rPr>
        <w:t>user-controlled views</w:t>
      </w:r>
      <w:r w:rsidR="00876CA6">
        <w:t xml:space="preserve"> — a foundational skill in Excel dashboarding using data validation, pivot tables, and dynamic chart ranges.</w:t>
      </w:r>
    </w:p>
    <w:p w14:paraId="3752901B" w14:textId="650D1C23" w:rsidR="00876CA6" w:rsidRDefault="001827DA" w:rsidP="001827DA">
      <w:pPr>
        <w:pStyle w:val="Heading2"/>
      </w:pPr>
      <w:r>
        <w:t>Conclusion</w:t>
      </w:r>
    </w:p>
    <w:p w14:paraId="6FE262CA" w14:textId="01B45634" w:rsidR="00876CA6" w:rsidRDefault="00876CA6" w:rsidP="00876CA6">
      <w:pPr>
        <w:pStyle w:val="font-claude-response-body"/>
      </w:pPr>
      <w:r w:rsidRPr="001827DA">
        <w:rPr>
          <w:rStyle w:val="Strong"/>
          <w:rFonts w:eastAsiaTheme="majorEastAsia"/>
          <w:b w:val="0"/>
          <w:bCs w:val="0"/>
        </w:rPr>
        <w:t>In short</w:t>
      </w:r>
      <w:r w:rsidRPr="001827DA">
        <w:rPr>
          <w:b/>
          <w:bCs/>
        </w:rPr>
        <w:t>,</w:t>
      </w:r>
      <w:r>
        <w:t xml:space="preserve"> this project mirrors a real-world analyst workflow end-to-end: raw data → cleaning → aggregation → visualization → interactive dashboard — all applied to a topic directly relevant to </w:t>
      </w:r>
      <w:r w:rsidR="001827DA">
        <w:t>data analysis.</w:t>
      </w:r>
      <w:r w:rsidR="00AF0BBD">
        <w:t>s</w:t>
      </w:r>
    </w:p>
    <w:p w14:paraId="4378D4DC" w14:textId="77777777" w:rsidR="00876CA6" w:rsidRPr="00876CA6" w:rsidRDefault="00876CA6">
      <w:pPr>
        <w:rPr>
          <w:b/>
          <w:bCs/>
        </w:rPr>
      </w:pPr>
    </w:p>
    <w:sectPr w:rsidR="00876CA6" w:rsidRPr="00876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A2"/>
    <w:rsid w:val="001827DA"/>
    <w:rsid w:val="00752962"/>
    <w:rsid w:val="00876CA6"/>
    <w:rsid w:val="00AC438C"/>
    <w:rsid w:val="00AF0BBD"/>
    <w:rsid w:val="00AF3E86"/>
    <w:rsid w:val="00FE4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D059"/>
  <w15:chartTrackingRefBased/>
  <w15:docId w15:val="{DE414370-F809-9C42-811E-28DE629E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4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4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6A2"/>
    <w:rPr>
      <w:rFonts w:eastAsiaTheme="majorEastAsia" w:cstheme="majorBidi"/>
      <w:color w:val="272727" w:themeColor="text1" w:themeTint="D8"/>
    </w:rPr>
  </w:style>
  <w:style w:type="paragraph" w:styleId="Title">
    <w:name w:val="Title"/>
    <w:basedOn w:val="Normal"/>
    <w:next w:val="Normal"/>
    <w:link w:val="TitleChar"/>
    <w:uiPriority w:val="10"/>
    <w:qFormat/>
    <w:rsid w:val="00FE4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6A2"/>
    <w:pPr>
      <w:spacing w:before="160"/>
      <w:jc w:val="center"/>
    </w:pPr>
    <w:rPr>
      <w:i/>
      <w:iCs/>
      <w:color w:val="404040" w:themeColor="text1" w:themeTint="BF"/>
    </w:rPr>
  </w:style>
  <w:style w:type="character" w:customStyle="1" w:styleId="QuoteChar">
    <w:name w:val="Quote Char"/>
    <w:basedOn w:val="DefaultParagraphFont"/>
    <w:link w:val="Quote"/>
    <w:uiPriority w:val="29"/>
    <w:rsid w:val="00FE46A2"/>
    <w:rPr>
      <w:i/>
      <w:iCs/>
      <w:color w:val="404040" w:themeColor="text1" w:themeTint="BF"/>
    </w:rPr>
  </w:style>
  <w:style w:type="paragraph" w:styleId="ListParagraph">
    <w:name w:val="List Paragraph"/>
    <w:basedOn w:val="Normal"/>
    <w:uiPriority w:val="34"/>
    <w:qFormat/>
    <w:rsid w:val="00FE46A2"/>
    <w:pPr>
      <w:ind w:left="720"/>
      <w:contextualSpacing/>
    </w:pPr>
  </w:style>
  <w:style w:type="character" w:styleId="IntenseEmphasis">
    <w:name w:val="Intense Emphasis"/>
    <w:basedOn w:val="DefaultParagraphFont"/>
    <w:uiPriority w:val="21"/>
    <w:qFormat/>
    <w:rsid w:val="00FE46A2"/>
    <w:rPr>
      <w:i/>
      <w:iCs/>
      <w:color w:val="0F4761" w:themeColor="accent1" w:themeShade="BF"/>
    </w:rPr>
  </w:style>
  <w:style w:type="paragraph" w:styleId="IntenseQuote">
    <w:name w:val="Intense Quote"/>
    <w:basedOn w:val="Normal"/>
    <w:next w:val="Normal"/>
    <w:link w:val="IntenseQuoteChar"/>
    <w:uiPriority w:val="30"/>
    <w:qFormat/>
    <w:rsid w:val="00FE4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6A2"/>
    <w:rPr>
      <w:i/>
      <w:iCs/>
      <w:color w:val="0F4761" w:themeColor="accent1" w:themeShade="BF"/>
    </w:rPr>
  </w:style>
  <w:style w:type="character" w:styleId="IntenseReference">
    <w:name w:val="Intense Reference"/>
    <w:basedOn w:val="DefaultParagraphFont"/>
    <w:uiPriority w:val="32"/>
    <w:qFormat/>
    <w:rsid w:val="00FE46A2"/>
    <w:rPr>
      <w:b/>
      <w:bCs/>
      <w:smallCaps/>
      <w:color w:val="0F4761" w:themeColor="accent1" w:themeShade="BF"/>
      <w:spacing w:val="5"/>
    </w:rPr>
  </w:style>
  <w:style w:type="character" w:styleId="Strong">
    <w:name w:val="Strong"/>
    <w:basedOn w:val="DefaultParagraphFont"/>
    <w:uiPriority w:val="22"/>
    <w:qFormat/>
    <w:rsid w:val="00AF3E86"/>
    <w:rPr>
      <w:b/>
      <w:bCs/>
    </w:rPr>
  </w:style>
  <w:style w:type="character" w:styleId="HTMLCode">
    <w:name w:val="HTML Code"/>
    <w:basedOn w:val="DefaultParagraphFont"/>
    <w:uiPriority w:val="99"/>
    <w:semiHidden/>
    <w:unhideWhenUsed/>
    <w:rsid w:val="00AF3E86"/>
    <w:rPr>
      <w:rFonts w:ascii="Courier New" w:eastAsia="Times New Roman" w:hAnsi="Courier New" w:cs="Courier New"/>
      <w:sz w:val="20"/>
      <w:szCs w:val="20"/>
    </w:rPr>
  </w:style>
  <w:style w:type="paragraph" w:customStyle="1" w:styleId="font-claude-response-body">
    <w:name w:val="font-claude-response-body"/>
    <w:basedOn w:val="Normal"/>
    <w:rsid w:val="00876C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Agarwala</dc:creator>
  <cp:keywords/>
  <dc:description/>
  <cp:lastModifiedBy>2147615 SHRITI SOMANI</cp:lastModifiedBy>
  <cp:revision>3</cp:revision>
  <dcterms:created xsi:type="dcterms:W3CDTF">2026-04-13T07:15:00Z</dcterms:created>
  <dcterms:modified xsi:type="dcterms:W3CDTF">2026-04-22T18:58:00Z</dcterms:modified>
</cp:coreProperties>
</file>