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DDDB5" w14:textId="5D17C2AB" w:rsidR="00370F10" w:rsidRPr="00843F60" w:rsidRDefault="00843F60">
      <w:pPr>
        <w:rPr>
          <w:rFonts w:cstheme="minorHAnsi"/>
          <w:sz w:val="24"/>
          <w:szCs w:val="24"/>
          <w:shd w:val="clear" w:color="auto" w:fill="FFFFFF"/>
        </w:rPr>
      </w:pPr>
      <w:r w:rsidRPr="00843F60">
        <w:rPr>
          <w:rFonts w:cstheme="minorHAnsi"/>
          <w:sz w:val="24"/>
          <w:szCs w:val="24"/>
          <w:shd w:val="clear" w:color="auto" w:fill="FFFFFF"/>
        </w:rPr>
        <w:t>XML is a structured text format. To use XML in technical communication, you need an XML processor for functions such as editing, transforming XML into deliverables, and managing XML in a database.</w:t>
      </w:r>
    </w:p>
    <w:p w14:paraId="7393F8D4" w14:textId="391FDB26" w:rsidR="00843F60" w:rsidRPr="00843F60" w:rsidRDefault="00843F60">
      <w:pPr>
        <w:rPr>
          <w:rFonts w:cstheme="minorHAnsi"/>
          <w:sz w:val="24"/>
          <w:szCs w:val="24"/>
          <w:shd w:val="clear" w:color="auto" w:fill="FFFFFF"/>
        </w:rPr>
      </w:pPr>
      <w:r w:rsidRPr="00843F60">
        <w:rPr>
          <w:rFonts w:cstheme="minorHAnsi"/>
          <w:sz w:val="24"/>
          <w:szCs w:val="24"/>
          <w:shd w:val="clear" w:color="auto" w:fill="FFFFFF"/>
        </w:rPr>
        <w:t>An </w:t>
      </w:r>
      <w:r w:rsidRPr="00843F60">
        <w:rPr>
          <w:rStyle w:val="Emphasis"/>
          <w:rFonts w:cstheme="minorHAnsi"/>
          <w:sz w:val="24"/>
          <w:szCs w:val="24"/>
          <w:bdr w:val="none" w:sz="0" w:space="0" w:color="auto" w:frame="1"/>
          <w:shd w:val="clear" w:color="auto" w:fill="FFFFFF"/>
        </w:rPr>
        <w:t>XML processor</w:t>
      </w:r>
      <w:r w:rsidRPr="00843F60">
        <w:rPr>
          <w:rFonts w:cstheme="minorHAnsi"/>
          <w:sz w:val="24"/>
          <w:szCs w:val="24"/>
          <w:shd w:val="clear" w:color="auto" w:fill="FFFFFF"/>
        </w:rPr>
        <w:t> allows you to work with XML documents and their content. Most XML processors are automated tools, part of larger Enterprise Resource Planning (ERP) systems. They perform actions such as transforming content, updating databases, executing work processes, and delivering content to users. Some XML processors are aimed at specific XML actions, such as creating XML-based interfaces between applications. Technical communication requires XML processors that support the following functionality:</w:t>
      </w:r>
    </w:p>
    <w:p w14:paraId="1CB4CB36" w14:textId="77777777" w:rsidR="00843F60" w:rsidRPr="00843F60" w:rsidRDefault="00843F60" w:rsidP="00843F60">
      <w:pPr>
        <w:numPr>
          <w:ilvl w:val="0"/>
          <w:numId w:val="1"/>
        </w:numPr>
        <w:shd w:val="clear" w:color="auto" w:fill="FFFFFF"/>
        <w:spacing w:after="168" w:line="408" w:lineRule="atLeast"/>
        <w:ind w:left="0"/>
        <w:textAlignment w:val="baseline"/>
        <w:rPr>
          <w:rFonts w:eastAsia="Times New Roman" w:cstheme="minorHAnsi"/>
          <w:sz w:val="24"/>
          <w:szCs w:val="24"/>
          <w:lang w:eastAsia="en-IN"/>
        </w:rPr>
      </w:pPr>
      <w:r w:rsidRPr="00843F60">
        <w:rPr>
          <w:rFonts w:eastAsia="Times New Roman" w:cstheme="minorHAnsi"/>
          <w:sz w:val="24"/>
          <w:szCs w:val="24"/>
          <w:lang w:eastAsia="en-IN"/>
        </w:rPr>
        <w:t>Editing and maintaining XML documents.</w:t>
      </w:r>
    </w:p>
    <w:p w14:paraId="5EE49ACD" w14:textId="77777777" w:rsidR="00843F60" w:rsidRPr="00843F60" w:rsidRDefault="00843F60" w:rsidP="00843F60">
      <w:pPr>
        <w:numPr>
          <w:ilvl w:val="0"/>
          <w:numId w:val="1"/>
        </w:numPr>
        <w:shd w:val="clear" w:color="auto" w:fill="FFFFFF"/>
        <w:spacing w:after="168" w:line="408" w:lineRule="atLeast"/>
        <w:ind w:left="0"/>
        <w:textAlignment w:val="baseline"/>
        <w:rPr>
          <w:rFonts w:eastAsia="Times New Roman" w:cstheme="minorHAnsi"/>
          <w:sz w:val="24"/>
          <w:szCs w:val="24"/>
          <w:lang w:eastAsia="en-IN"/>
        </w:rPr>
      </w:pPr>
      <w:r w:rsidRPr="00843F60">
        <w:rPr>
          <w:rFonts w:eastAsia="Times New Roman" w:cstheme="minorHAnsi"/>
          <w:sz w:val="24"/>
          <w:szCs w:val="24"/>
          <w:lang w:eastAsia="en-IN"/>
        </w:rPr>
        <w:t>Transforming XML documents into usable formats, such as websites and printed documents. Transforming these documents may require tools that interpret one or more of these languages:</w:t>
      </w:r>
    </w:p>
    <w:p w14:paraId="03138F8E" w14:textId="77777777" w:rsidR="00843F60" w:rsidRPr="00843F60" w:rsidRDefault="00843F60" w:rsidP="00843F60">
      <w:pPr>
        <w:numPr>
          <w:ilvl w:val="1"/>
          <w:numId w:val="1"/>
        </w:numPr>
        <w:shd w:val="clear" w:color="auto" w:fill="FFFFFF"/>
        <w:spacing w:after="0" w:line="408" w:lineRule="atLeast"/>
        <w:ind w:left="0"/>
        <w:textAlignment w:val="baseline"/>
        <w:rPr>
          <w:rFonts w:eastAsia="Times New Roman" w:cstheme="minorHAnsi"/>
          <w:sz w:val="24"/>
          <w:szCs w:val="24"/>
          <w:lang w:eastAsia="en-IN"/>
        </w:rPr>
      </w:pPr>
      <w:r w:rsidRPr="00843F60">
        <w:rPr>
          <w:rFonts w:eastAsia="Times New Roman" w:cstheme="minorHAnsi"/>
          <w:b/>
          <w:bCs/>
          <w:sz w:val="24"/>
          <w:szCs w:val="24"/>
          <w:bdr w:val="none" w:sz="0" w:space="0" w:color="auto" w:frame="1"/>
          <w:lang w:eastAsia="en-IN"/>
        </w:rPr>
        <w:t>XSLT:</w:t>
      </w:r>
      <w:r w:rsidRPr="00843F60">
        <w:rPr>
          <w:rFonts w:eastAsia="Times New Roman" w:cstheme="minorHAnsi"/>
          <w:sz w:val="24"/>
          <w:szCs w:val="24"/>
          <w:lang w:eastAsia="en-IN"/>
        </w:rPr>
        <w:t> a language for transforming XML documents into other text-based documents, such as another XML format for further processing or HTML for web publishing.</w:t>
      </w:r>
    </w:p>
    <w:p w14:paraId="2076EF56" w14:textId="77777777" w:rsidR="00843F60" w:rsidRPr="00843F60" w:rsidRDefault="00843F60" w:rsidP="00843F60">
      <w:pPr>
        <w:numPr>
          <w:ilvl w:val="1"/>
          <w:numId w:val="1"/>
        </w:numPr>
        <w:shd w:val="clear" w:color="auto" w:fill="FFFFFF"/>
        <w:spacing w:after="0" w:line="408" w:lineRule="atLeast"/>
        <w:ind w:left="0"/>
        <w:textAlignment w:val="baseline"/>
        <w:rPr>
          <w:rFonts w:eastAsia="Times New Roman" w:cstheme="minorHAnsi"/>
          <w:sz w:val="24"/>
          <w:szCs w:val="24"/>
          <w:lang w:eastAsia="en-IN"/>
        </w:rPr>
      </w:pPr>
      <w:r w:rsidRPr="00843F60">
        <w:rPr>
          <w:rFonts w:eastAsia="Times New Roman" w:cstheme="minorHAnsi"/>
          <w:b/>
          <w:bCs/>
          <w:sz w:val="24"/>
          <w:szCs w:val="24"/>
          <w:bdr w:val="none" w:sz="0" w:space="0" w:color="auto" w:frame="1"/>
          <w:lang w:eastAsia="en-IN"/>
        </w:rPr>
        <w:t>XSL-FO:</w:t>
      </w:r>
      <w:r w:rsidRPr="00843F60">
        <w:rPr>
          <w:rFonts w:eastAsia="Times New Roman" w:cstheme="minorHAnsi"/>
          <w:sz w:val="24"/>
          <w:szCs w:val="24"/>
          <w:lang w:eastAsia="en-IN"/>
        </w:rPr>
        <w:t> an intermediate XML language designed to be transformed into PDF documents. Typically, an XSLT transform converts an XML document into XSL-FO, and a specialized application converts the XSL-FO into PDF.</w:t>
      </w:r>
    </w:p>
    <w:p w14:paraId="0DC88B4B" w14:textId="77777777" w:rsidR="00843F60" w:rsidRPr="00843F60" w:rsidRDefault="00843F60" w:rsidP="00843F60">
      <w:pPr>
        <w:numPr>
          <w:ilvl w:val="1"/>
          <w:numId w:val="1"/>
        </w:numPr>
        <w:shd w:val="clear" w:color="auto" w:fill="FFFFFF"/>
        <w:spacing w:after="0" w:line="408" w:lineRule="atLeast"/>
        <w:ind w:left="0"/>
        <w:textAlignment w:val="baseline"/>
        <w:rPr>
          <w:rFonts w:eastAsia="Times New Roman" w:cstheme="minorHAnsi"/>
          <w:sz w:val="24"/>
          <w:szCs w:val="24"/>
          <w:lang w:eastAsia="en-IN"/>
        </w:rPr>
      </w:pPr>
      <w:r w:rsidRPr="00843F60">
        <w:rPr>
          <w:rFonts w:eastAsia="Times New Roman" w:cstheme="minorHAnsi"/>
          <w:b/>
          <w:bCs/>
          <w:sz w:val="24"/>
          <w:szCs w:val="24"/>
          <w:bdr w:val="none" w:sz="0" w:space="0" w:color="auto" w:frame="1"/>
          <w:lang w:eastAsia="en-IN"/>
        </w:rPr>
        <w:t>XPath:</w:t>
      </w:r>
      <w:r w:rsidRPr="00843F60">
        <w:rPr>
          <w:rFonts w:eastAsia="Times New Roman" w:cstheme="minorHAnsi"/>
          <w:sz w:val="24"/>
          <w:szCs w:val="24"/>
          <w:lang w:eastAsia="en-IN"/>
        </w:rPr>
        <w:t> a query language that lets you retrieve content from an XML document.</w:t>
      </w:r>
    </w:p>
    <w:p w14:paraId="61946694" w14:textId="77777777" w:rsidR="00843F60" w:rsidRPr="00843F60" w:rsidRDefault="00843F60" w:rsidP="00843F60">
      <w:pPr>
        <w:numPr>
          <w:ilvl w:val="0"/>
          <w:numId w:val="1"/>
        </w:numPr>
        <w:shd w:val="clear" w:color="auto" w:fill="FFFFFF"/>
        <w:spacing w:after="168" w:line="408" w:lineRule="atLeast"/>
        <w:ind w:left="0"/>
        <w:textAlignment w:val="baseline"/>
        <w:rPr>
          <w:rFonts w:eastAsia="Times New Roman" w:cstheme="minorHAnsi"/>
          <w:sz w:val="24"/>
          <w:szCs w:val="24"/>
          <w:lang w:eastAsia="en-IN"/>
        </w:rPr>
      </w:pPr>
      <w:r w:rsidRPr="00843F60">
        <w:rPr>
          <w:rFonts w:eastAsia="Times New Roman" w:cstheme="minorHAnsi"/>
          <w:sz w:val="24"/>
          <w:szCs w:val="24"/>
          <w:lang w:eastAsia="en-IN"/>
        </w:rPr>
        <w:t>Validating the structure of an XML document, guaranteeing its content is complete and contains all required sections. Languages that support validation include: XSD (XML Schema Definition), RNG (RelaxNG</w:t>
      </w:r>
      <w:bookmarkStart w:id="0" w:name="_GoBack"/>
      <w:bookmarkEnd w:id="0"/>
      <w:r w:rsidRPr="00843F60">
        <w:rPr>
          <w:rFonts w:eastAsia="Times New Roman" w:cstheme="minorHAnsi"/>
          <w:sz w:val="24"/>
          <w:szCs w:val="24"/>
          <w:lang w:eastAsia="en-IN"/>
        </w:rPr>
        <w:t>), and DTD (Document Type Definition). These languages define the structure of XML documents, including:</w:t>
      </w:r>
    </w:p>
    <w:p w14:paraId="15302DA9" w14:textId="77777777" w:rsidR="00843F60" w:rsidRPr="00843F60" w:rsidRDefault="00843F60" w:rsidP="00843F60">
      <w:pPr>
        <w:numPr>
          <w:ilvl w:val="1"/>
          <w:numId w:val="1"/>
        </w:numPr>
        <w:shd w:val="clear" w:color="auto" w:fill="FFFFFF"/>
        <w:spacing w:after="168" w:line="408" w:lineRule="atLeast"/>
        <w:ind w:left="0"/>
        <w:textAlignment w:val="baseline"/>
        <w:rPr>
          <w:rFonts w:eastAsia="Times New Roman" w:cstheme="minorHAnsi"/>
          <w:sz w:val="24"/>
          <w:szCs w:val="24"/>
          <w:lang w:eastAsia="en-IN"/>
        </w:rPr>
      </w:pPr>
      <w:r w:rsidRPr="00843F60">
        <w:rPr>
          <w:rFonts w:eastAsia="Times New Roman" w:cstheme="minorHAnsi"/>
          <w:sz w:val="24"/>
          <w:szCs w:val="24"/>
          <w:lang w:eastAsia="en-IN"/>
        </w:rPr>
        <w:t>Tags allowed or required, including their ordering.</w:t>
      </w:r>
    </w:p>
    <w:p w14:paraId="74546377" w14:textId="77777777" w:rsidR="00843F60" w:rsidRPr="00843F60" w:rsidRDefault="00843F60" w:rsidP="00843F60">
      <w:pPr>
        <w:numPr>
          <w:ilvl w:val="1"/>
          <w:numId w:val="1"/>
        </w:numPr>
        <w:shd w:val="clear" w:color="auto" w:fill="FFFFFF"/>
        <w:spacing w:after="168" w:line="408" w:lineRule="atLeast"/>
        <w:ind w:left="0"/>
        <w:textAlignment w:val="baseline"/>
        <w:rPr>
          <w:rFonts w:eastAsia="Times New Roman" w:cstheme="minorHAnsi"/>
          <w:sz w:val="24"/>
          <w:szCs w:val="24"/>
          <w:lang w:eastAsia="en-IN"/>
        </w:rPr>
      </w:pPr>
      <w:r w:rsidRPr="00843F60">
        <w:rPr>
          <w:rFonts w:eastAsia="Times New Roman" w:cstheme="minorHAnsi"/>
          <w:sz w:val="24"/>
          <w:szCs w:val="24"/>
          <w:lang w:eastAsia="en-IN"/>
        </w:rPr>
        <w:t>Attributes allowed or required.</w:t>
      </w:r>
    </w:p>
    <w:p w14:paraId="6478B979" w14:textId="77777777" w:rsidR="00843F60" w:rsidRPr="00843F60" w:rsidRDefault="00843F60" w:rsidP="00843F60">
      <w:pPr>
        <w:numPr>
          <w:ilvl w:val="1"/>
          <w:numId w:val="1"/>
        </w:numPr>
        <w:shd w:val="clear" w:color="auto" w:fill="FFFFFF"/>
        <w:spacing w:after="168" w:line="408" w:lineRule="atLeast"/>
        <w:ind w:left="0"/>
        <w:textAlignment w:val="baseline"/>
        <w:rPr>
          <w:rFonts w:eastAsia="Times New Roman" w:cstheme="minorHAnsi"/>
          <w:sz w:val="24"/>
          <w:szCs w:val="24"/>
          <w:lang w:eastAsia="en-IN"/>
        </w:rPr>
      </w:pPr>
      <w:r w:rsidRPr="00843F60">
        <w:rPr>
          <w:rFonts w:eastAsia="Times New Roman" w:cstheme="minorHAnsi"/>
          <w:sz w:val="24"/>
          <w:szCs w:val="24"/>
          <w:lang w:eastAsia="en-IN"/>
        </w:rPr>
        <w:t>Types of content allowed in each tag, such as text, other tags or other content.</w:t>
      </w:r>
    </w:p>
    <w:p w14:paraId="067050DF" w14:textId="77777777" w:rsidR="00843F60" w:rsidRPr="00843F60" w:rsidRDefault="00843F60" w:rsidP="00843F60">
      <w:pPr>
        <w:shd w:val="clear" w:color="auto" w:fill="FFFFFF"/>
        <w:spacing w:after="0" w:line="408" w:lineRule="atLeast"/>
        <w:textAlignment w:val="baseline"/>
        <w:rPr>
          <w:rFonts w:eastAsia="Times New Roman" w:cstheme="minorHAnsi"/>
          <w:sz w:val="24"/>
          <w:szCs w:val="24"/>
          <w:lang w:eastAsia="en-IN"/>
        </w:rPr>
      </w:pPr>
      <w:r w:rsidRPr="00843F60">
        <w:rPr>
          <w:rFonts w:eastAsia="Times New Roman" w:cstheme="minorHAnsi"/>
          <w:sz w:val="24"/>
          <w:szCs w:val="24"/>
          <w:lang w:eastAsia="en-IN"/>
        </w:rPr>
        <w:t>For technical communicators, authoring is the most important aspect of using XML. A good XML processor allows technical communicators to focus on content quality while hiding the complexity of XML.</w:t>
      </w:r>
    </w:p>
    <w:p w14:paraId="16271B9F" w14:textId="77777777" w:rsidR="00843F60" w:rsidRPr="00843F60" w:rsidRDefault="00843F60">
      <w:pPr>
        <w:rPr>
          <w:rFonts w:cstheme="minorHAnsi"/>
          <w:sz w:val="24"/>
          <w:szCs w:val="24"/>
        </w:rPr>
      </w:pPr>
    </w:p>
    <w:sectPr w:rsidR="00843F60" w:rsidRPr="00843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06749"/>
    <w:multiLevelType w:val="multilevel"/>
    <w:tmpl w:val="44086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241"/>
    <w:rsid w:val="00370F10"/>
    <w:rsid w:val="007E2241"/>
    <w:rsid w:val="0084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59952"/>
  <w15:chartTrackingRefBased/>
  <w15:docId w15:val="{D79F52AE-08A0-4E13-88DD-5B5B5A805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43F60"/>
    <w:rPr>
      <w:i/>
      <w:iCs/>
    </w:rPr>
  </w:style>
  <w:style w:type="character" w:styleId="Strong">
    <w:name w:val="Strong"/>
    <w:basedOn w:val="DefaultParagraphFont"/>
    <w:uiPriority w:val="22"/>
    <w:qFormat/>
    <w:rsid w:val="00843F60"/>
    <w:rPr>
      <w:b/>
      <w:bCs/>
    </w:rPr>
  </w:style>
  <w:style w:type="paragraph" w:styleId="NormalWeb">
    <w:name w:val="Normal (Web)"/>
    <w:basedOn w:val="Normal"/>
    <w:uiPriority w:val="99"/>
    <w:semiHidden/>
    <w:unhideWhenUsed/>
    <w:rsid w:val="00843F6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82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upreti</dc:creator>
  <cp:keywords/>
  <dc:description/>
  <cp:lastModifiedBy>kuldeep upreti</cp:lastModifiedBy>
  <cp:revision>2</cp:revision>
  <dcterms:created xsi:type="dcterms:W3CDTF">2020-04-05T06:06:00Z</dcterms:created>
  <dcterms:modified xsi:type="dcterms:W3CDTF">2020-04-05T06:07:00Z</dcterms:modified>
</cp:coreProperties>
</file>