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Nikhil Satpute                           </w:t>
      </w: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Pr>
        <w:drawing>
          <wp:inline distB="114300" distT="114300" distL="114300" distR="114300">
            <wp:extent cx="496887" cy="48791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6887" cy="487918"/>
                    </a:xfrm>
                    <a:prstGeom prst="rect"/>
                    <a:ln/>
                  </pic:spPr>
                </pic:pic>
              </a:graphicData>
            </a:graphic>
          </wp:inline>
        </w:drawing>
      </w:r>
      <w:r w:rsidDel="00000000" w:rsidR="00000000" w:rsidRPr="00000000">
        <w:rPr>
          <w:rFonts w:ascii="Calibri" w:cs="Calibri" w:eastAsia="Calibri" w:hAnsi="Calibri"/>
          <w:b w:val="1"/>
          <w:sz w:val="32"/>
          <w:szCs w:val="32"/>
        </w:rPr>
        <w:drawing>
          <wp:inline distB="114300" distT="114300" distL="114300" distR="114300">
            <wp:extent cx="506412" cy="49720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6412" cy="4972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39111328125" w:line="240" w:lineRule="auto"/>
        <w:ind w:left="256.3999938964844" w:right="0" w:firstLine="0"/>
        <w:jc w:val="left"/>
        <w:rPr>
          <w:rFonts w:ascii="Calibri" w:cs="Calibri" w:eastAsia="Calibri" w:hAnsi="Calibri"/>
          <w:b w:val="0"/>
          <w:i w:val="0"/>
          <w:smallCaps w:val="0"/>
          <w:strike w:val="0"/>
          <w:color w:val="0000ff"/>
          <w:sz w:val="16"/>
          <w:szCs w:val="16"/>
          <w:u w:val="none"/>
          <w:shd w:fill="auto" w:val="clear"/>
          <w:vertAlign w:val="baseline"/>
        </w:rPr>
      </w:pPr>
      <w:r w:rsidDel="00000000" w:rsidR="00000000" w:rsidRPr="00000000">
        <w:rPr>
          <w:rFonts w:ascii="Calibri" w:cs="Calibri" w:eastAsia="Calibri" w:hAnsi="Calibri"/>
          <w:b w:val="0"/>
          <w:i w:val="0"/>
          <w:smallCaps w:val="0"/>
          <w:strike w:val="0"/>
          <w:color w:val="666666"/>
          <w:sz w:val="16"/>
          <w:szCs w:val="16"/>
          <w:u w:val="none"/>
          <w:shd w:fill="auto" w:val="clear"/>
          <w:vertAlign w:val="baseline"/>
          <w:rtl w:val="0"/>
        </w:rPr>
        <w:t xml:space="preserve">9607357648 | nikhilaksatpute@gmail.com | </w:t>
      </w:r>
      <w:r w:rsidDel="00000000" w:rsidR="00000000" w:rsidRPr="00000000">
        <w:rPr>
          <w:rFonts w:ascii="Calibri" w:cs="Calibri" w:eastAsia="Calibri" w:hAnsi="Calibri"/>
          <w:b w:val="0"/>
          <w:i w:val="0"/>
          <w:smallCaps w:val="0"/>
          <w:strike w:val="0"/>
          <w:color w:val="0000ff"/>
          <w:sz w:val="16"/>
          <w:szCs w:val="16"/>
          <w:u w:val="none"/>
          <w:shd w:fill="auto" w:val="clear"/>
          <w:vertAlign w:val="baseline"/>
          <w:rtl w:val="0"/>
        </w:rPr>
        <w:t xml:space="preserve">https://www.linkedin.com/in/nikhilasatpute </w:t>
      </w:r>
      <w:r w:rsidDel="00000000" w:rsidR="00000000" w:rsidRPr="00000000">
        <w:rPr>
          <w:rFonts w:ascii="Calibri" w:cs="Calibri" w:eastAsia="Calibri" w:hAnsi="Calibri"/>
          <w:color w:val="666666"/>
          <w:sz w:val="16"/>
          <w:szCs w:val="16"/>
          <w:rtl w:val="0"/>
        </w:rPr>
        <w:t xml:space="preserve">| </w:t>
      </w:r>
      <w:r w:rsidDel="00000000" w:rsidR="00000000" w:rsidRPr="00000000">
        <w:rPr>
          <w:rFonts w:ascii="Calibri" w:cs="Calibri" w:eastAsia="Calibri" w:hAnsi="Calibri"/>
          <w:color w:val="0000ff"/>
          <w:sz w:val="16"/>
          <w:szCs w:val="16"/>
          <w:rtl w:val="0"/>
        </w:rPr>
        <w:t xml:space="preserve">https://www.salesforce.com/trailblazer/amdit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17529296875" w:line="469.0180778503418" w:lineRule="auto"/>
        <w:ind w:left="263.800048828125" w:right="160" w:firstLine="16.199951171875"/>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PROFESSIONAL SUMMARY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87548828125" w:line="280.6494140625" w:lineRule="auto"/>
        <w:ind w:left="258.0000305175781" w:right="138.255615234375" w:firstLine="8.799896240234375"/>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Highly skilled and experienced Salesforce developer with a strong background in building and customizing Salesforce applications. Possesses expertise in various Salesforce technologies, including HTML, CSS, Javascript, Process Builder, Workflow, Apex (including Apex Classes and Apex Triggers), Lightning Web Component, and Visualforce. The candidate is proficient in data modeling, Apex Data Loader, and data migration. Possesses strong knowledge of SOQL and are skilled in building effective and informative dashboards and reports to help businesses make data-driven decisions.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87548828125" w:line="469.0139865875244" w:lineRule="auto"/>
        <w:ind w:left="354.19464111328125" w:right="160" w:hanging="74.19464111328125"/>
        <w:jc w:val="both"/>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EXPERIENCE </w:t>
      </w:r>
    </w:p>
    <w:p w:rsidR="00000000" w:rsidDel="00000000" w:rsidP="00000000" w:rsidRDefault="00000000" w:rsidRPr="00000000" w14:paraId="00000006">
      <w:pPr>
        <w:widowControl w:val="0"/>
        <w:spacing w:line="263.49666595458984" w:lineRule="auto"/>
        <w:ind w:left="0" w:right="163.289794921875" w:firstLine="0"/>
        <w:jc w:val="both"/>
        <w:rPr>
          <w:sz w:val="18"/>
          <w:szCs w:val="18"/>
        </w:rPr>
      </w:pP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b w:val="1"/>
          <w:sz w:val="20"/>
          <w:szCs w:val="20"/>
          <w:rtl w:val="0"/>
        </w:rPr>
        <w:t xml:space="preserve">Salesforce Developer</w:t>
      </w:r>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b w:val="1"/>
          <w:rtl w:val="0"/>
        </w:rPr>
        <w:t xml:space="preserve">Percept Infosystems</w:t>
      </w:r>
      <w:r w:rsidDel="00000000" w:rsidR="00000000" w:rsidRPr="00000000">
        <w:rPr>
          <w:rFonts w:ascii="Calibri" w:cs="Calibri" w:eastAsia="Calibri" w:hAnsi="Calibri"/>
          <w:b w:val="1"/>
          <w:sz w:val="20"/>
          <w:szCs w:val="20"/>
          <w:rtl w:val="0"/>
        </w:rPr>
        <w:t xml:space="preserve"> Nagpur                                                        </w:t>
      </w:r>
      <w:r w:rsidDel="00000000" w:rsidR="00000000" w:rsidRPr="00000000">
        <w:rPr>
          <w:rFonts w:ascii="Calibri" w:cs="Calibri" w:eastAsia="Calibri" w:hAnsi="Calibri"/>
          <w:b w:val="1"/>
          <w:sz w:val="18"/>
          <w:szCs w:val="18"/>
          <w:rtl w:val="0"/>
        </w:rPr>
        <w:t xml:space="preserve">January 2023 - December 2023 </w:t>
      </w:r>
      <w:r w:rsidDel="00000000" w:rsidR="00000000" w:rsidRPr="00000000">
        <w:rPr>
          <w:rtl w:val="0"/>
        </w:rPr>
      </w:r>
    </w:p>
    <w:p w:rsidR="00000000" w:rsidDel="00000000" w:rsidP="00000000" w:rsidRDefault="00000000" w:rsidRPr="00000000" w14:paraId="00000007">
      <w:pPr>
        <w:numPr>
          <w:ilvl w:val="0"/>
          <w:numId w:val="2"/>
        </w:numPr>
        <w:spacing w:after="0" w:afterAutospacing="0" w:before="240" w:lineRule="auto"/>
        <w:ind w:left="720" w:hanging="360"/>
        <w:jc w:val="both"/>
        <w:rPr>
          <w:sz w:val="20"/>
          <w:szCs w:val="20"/>
        </w:rPr>
      </w:pPr>
      <w:r w:rsidDel="00000000" w:rsidR="00000000" w:rsidRPr="00000000">
        <w:rPr>
          <w:b w:val="1"/>
          <w:sz w:val="20"/>
          <w:szCs w:val="20"/>
          <w:rtl w:val="0"/>
        </w:rPr>
        <w:t xml:space="preserve">Project: Lead Conversion Process in Salesforce Sales Cloud</w:t>
      </w:r>
    </w:p>
    <w:p w:rsidR="00000000" w:rsidDel="00000000" w:rsidP="00000000" w:rsidRDefault="00000000" w:rsidRPr="00000000" w14:paraId="00000008">
      <w:pPr>
        <w:numPr>
          <w:ilvl w:val="1"/>
          <w:numId w:val="2"/>
        </w:numPr>
        <w:spacing w:after="0" w:afterAutospacing="0" w:before="0" w:beforeAutospacing="0" w:lineRule="auto"/>
        <w:ind w:left="1440" w:hanging="360"/>
        <w:jc w:val="both"/>
        <w:rPr>
          <w:sz w:val="20"/>
          <w:szCs w:val="20"/>
        </w:rPr>
      </w:pPr>
      <w:r w:rsidDel="00000000" w:rsidR="00000000" w:rsidRPr="00000000">
        <w:rPr>
          <w:b w:val="1"/>
          <w:sz w:val="20"/>
          <w:szCs w:val="20"/>
          <w:rtl w:val="0"/>
        </w:rPr>
        <w:t xml:space="preserve">Role:</w:t>
      </w:r>
      <w:r w:rsidDel="00000000" w:rsidR="00000000" w:rsidRPr="00000000">
        <w:rPr>
          <w:sz w:val="20"/>
          <w:szCs w:val="20"/>
          <w:rtl w:val="0"/>
        </w:rPr>
        <w:t xml:space="preserve"> Salesforce Trainee Developer</w:t>
      </w:r>
    </w:p>
    <w:p w:rsidR="00000000" w:rsidDel="00000000" w:rsidP="00000000" w:rsidRDefault="00000000" w:rsidRPr="00000000" w14:paraId="00000009">
      <w:pPr>
        <w:numPr>
          <w:ilvl w:val="1"/>
          <w:numId w:val="2"/>
        </w:numPr>
        <w:spacing w:after="0" w:afterAutospacing="0" w:before="0" w:beforeAutospacing="0" w:lineRule="auto"/>
        <w:ind w:left="1440" w:hanging="360"/>
        <w:jc w:val="both"/>
        <w:rPr>
          <w:sz w:val="20"/>
          <w:szCs w:val="20"/>
        </w:rPr>
      </w:pPr>
      <w:r w:rsidDel="00000000" w:rsidR="00000000" w:rsidRPr="00000000">
        <w:rPr>
          <w:b w:val="1"/>
          <w:sz w:val="20"/>
          <w:szCs w:val="20"/>
          <w:rtl w:val="0"/>
        </w:rPr>
        <w:t xml:space="preserve">Technologies Used:</w:t>
      </w:r>
      <w:r w:rsidDel="00000000" w:rsidR="00000000" w:rsidRPr="00000000">
        <w:rPr>
          <w:sz w:val="20"/>
          <w:szCs w:val="20"/>
          <w:rtl w:val="0"/>
        </w:rPr>
        <w:t xml:space="preserve"> Salesforce Sales Cloud, Apex, Visualforce, Lightning Web Components (LWC), SOQL, Data Loader, Salesforce Reports and Dashboards</w:t>
      </w:r>
    </w:p>
    <w:p w:rsidR="00000000" w:rsidDel="00000000" w:rsidP="00000000" w:rsidRDefault="00000000" w:rsidRPr="00000000" w14:paraId="0000000A">
      <w:pPr>
        <w:numPr>
          <w:ilvl w:val="1"/>
          <w:numId w:val="2"/>
        </w:numPr>
        <w:spacing w:after="0" w:afterAutospacing="0" w:before="0" w:beforeAutospacing="0" w:lineRule="auto"/>
        <w:ind w:left="1440" w:hanging="360"/>
        <w:jc w:val="both"/>
        <w:rPr>
          <w:sz w:val="20"/>
          <w:szCs w:val="20"/>
        </w:rPr>
      </w:pPr>
      <w:r w:rsidDel="00000000" w:rsidR="00000000" w:rsidRPr="00000000">
        <w:rPr>
          <w:b w:val="1"/>
          <w:sz w:val="20"/>
          <w:szCs w:val="20"/>
          <w:rtl w:val="0"/>
        </w:rPr>
        <w:t xml:space="preserve">Responsibilities:</w:t>
      </w:r>
    </w:p>
    <w:p w:rsidR="00000000" w:rsidDel="00000000" w:rsidP="00000000" w:rsidRDefault="00000000" w:rsidRPr="00000000" w14:paraId="0000000B">
      <w:pPr>
        <w:numPr>
          <w:ilvl w:val="2"/>
          <w:numId w:val="2"/>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Designed and developed custom Salesforce applications to enhance the lead conversion process.</w:t>
      </w:r>
    </w:p>
    <w:p w:rsidR="00000000" w:rsidDel="00000000" w:rsidP="00000000" w:rsidRDefault="00000000" w:rsidRPr="00000000" w14:paraId="0000000C">
      <w:pPr>
        <w:numPr>
          <w:ilvl w:val="2"/>
          <w:numId w:val="2"/>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Created and customized Salesforce objects, fields, and workflows to streamline lead management.</w:t>
      </w:r>
    </w:p>
    <w:p w:rsidR="00000000" w:rsidDel="00000000" w:rsidP="00000000" w:rsidRDefault="00000000" w:rsidRPr="00000000" w14:paraId="0000000D">
      <w:pPr>
        <w:numPr>
          <w:ilvl w:val="2"/>
          <w:numId w:val="2"/>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Developed Apex classes and triggers to automate lead conversion and data handling.</w:t>
      </w:r>
    </w:p>
    <w:p w:rsidR="00000000" w:rsidDel="00000000" w:rsidP="00000000" w:rsidRDefault="00000000" w:rsidRPr="00000000" w14:paraId="0000000E">
      <w:pPr>
        <w:numPr>
          <w:ilvl w:val="2"/>
          <w:numId w:val="2"/>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Built Lightning Web Components (LWC) for a more dynamic user experience and enhanced UI.</w:t>
      </w:r>
    </w:p>
    <w:p w:rsidR="00000000" w:rsidDel="00000000" w:rsidP="00000000" w:rsidRDefault="00000000" w:rsidRPr="00000000" w14:paraId="0000000F">
      <w:pPr>
        <w:numPr>
          <w:ilvl w:val="2"/>
          <w:numId w:val="2"/>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Integrated Salesforce with external systems to ensure seamless data flow.</w:t>
      </w:r>
    </w:p>
    <w:p w:rsidR="00000000" w:rsidDel="00000000" w:rsidP="00000000" w:rsidRDefault="00000000" w:rsidRPr="00000000" w14:paraId="00000010">
      <w:pPr>
        <w:numPr>
          <w:ilvl w:val="2"/>
          <w:numId w:val="2"/>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Produced detailed documentation and conducted training sessions for end-users to facilitate smooth adoption of new features.</w:t>
      </w:r>
    </w:p>
    <w:p w:rsidR="00000000" w:rsidDel="00000000" w:rsidP="00000000" w:rsidRDefault="00000000" w:rsidRPr="00000000" w14:paraId="00000011">
      <w:pPr>
        <w:numPr>
          <w:ilvl w:val="2"/>
          <w:numId w:val="2"/>
        </w:numPr>
        <w:spacing w:after="240" w:before="0" w:beforeAutospacing="0" w:lineRule="auto"/>
        <w:ind w:left="2160" w:hanging="360"/>
        <w:jc w:val="both"/>
        <w:rPr>
          <w:sz w:val="20"/>
          <w:szCs w:val="20"/>
        </w:rPr>
      </w:pPr>
      <w:r w:rsidDel="00000000" w:rsidR="00000000" w:rsidRPr="00000000">
        <w:rPr>
          <w:sz w:val="20"/>
          <w:szCs w:val="20"/>
          <w:rtl w:val="0"/>
        </w:rPr>
        <w:t xml:space="preserve">Monitored and optimized system performance and resolved any technical issues.</w:t>
      </w:r>
      <w:r w:rsidDel="00000000" w:rsidR="00000000" w:rsidRPr="00000000">
        <w:rPr>
          <w:rtl w:val="0"/>
        </w:rPr>
      </w:r>
    </w:p>
    <w:p w:rsidR="00000000" w:rsidDel="00000000" w:rsidP="00000000" w:rsidRDefault="00000000" w:rsidRPr="00000000" w14:paraId="00000012">
      <w:pPr>
        <w:widowControl w:val="0"/>
        <w:spacing w:line="244.04233932495117" w:lineRule="auto"/>
        <w:ind w:left="720" w:right="171.824951171875"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3798828125" w:line="280.65064430236816" w:lineRule="auto"/>
        <w:ind w:left="627.4000549316406" w:right="0" w:hanging="375.2000427246094"/>
        <w:jc w:val="both"/>
        <w:rPr>
          <w:rFonts w:ascii="Calibri" w:cs="Calibri" w:eastAsia="Calibri" w:hAnsi="Calibri"/>
          <w:b w:val="1"/>
          <w:sz w:val="18"/>
          <w:szCs w:val="18"/>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Associate RF Engineer: AMDOCS ,PUNE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January 2022 - December 2022 </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line="244.04296875" w:lineRule="auto"/>
        <w:ind w:left="720" w:right="176.978759765625"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Developed and executed a comprehensive fiber network drafting strategy, resulted in a 25% reduction in drafting errors and a 15% increase in drafting efficiency.</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beforeAutospacing="0" w:line="244.04176712036133" w:lineRule="auto"/>
        <w:ind w:left="720" w:right="163.00537109375"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Orchestrated the implementation of ARAMIS, FTTx, and FTTH fiber planning systems, resulted in a 40% reduction in deployment time and a 30% increase in project completion rate.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35986328125" w:line="262.3458766937256" w:lineRule="auto"/>
        <w:ind w:left="627.4000549316406" w:right="176.209716796875" w:hanging="375.2000427246094"/>
        <w:jc w:val="both"/>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Application Engineer: ARTEMIS PVT. LTD. ,PUNE                                                                   </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October 2021 - January 2022</w:t>
      </w:r>
    </w:p>
    <w:p w:rsidR="00000000" w:rsidDel="00000000" w:rsidP="00000000" w:rsidRDefault="00000000" w:rsidRPr="00000000" w14:paraId="000000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88.135986328125" w:line="262.3458766937256" w:lineRule="auto"/>
        <w:ind w:left="720" w:right="176.209716796875" w:hanging="360"/>
        <w:jc w:val="both"/>
        <w:rPr>
          <w:i w:val="0"/>
          <w:smallCaps w:val="0"/>
          <w:strike w:val="0"/>
          <w:color w:val="000000"/>
          <w:u w:val="none"/>
          <w:shd w:fill="auto" w:val="clear"/>
          <w:vertAlign w:val="baseline"/>
        </w:rPr>
      </w:pPr>
      <w:r w:rsidDel="00000000" w:rsidR="00000000" w:rsidRPr="00000000">
        <w:rPr>
          <w:rFonts w:ascii="Calibri" w:cs="Calibri" w:eastAsia="Calibri" w:hAnsi="Calibri"/>
          <w:sz w:val="20"/>
          <w:szCs w:val="20"/>
          <w:rtl w:val="0"/>
        </w:rPr>
        <w:t xml:space="preserve">Exhibiting strong technical aptitude and application expertise</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resulting in optimized performance, continuous improvement recommendations and product innovation. </w:t>
      </w:r>
    </w:p>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4.04233932495117" w:lineRule="auto"/>
        <w:ind w:left="720" w:right="158.101806640625" w:hanging="360"/>
        <w:jc w:val="both"/>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Partnered with the development team on product development and application support plans. Visited clients to determine feasibility, analyze requirements and provide solution suggestions. </w:t>
      </w:r>
    </w:p>
    <w:p w:rsidR="00000000" w:rsidDel="00000000" w:rsidP="00000000" w:rsidRDefault="00000000" w:rsidRPr="00000000" w14:paraId="00000019">
      <w:pP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widowControl w:val="0"/>
        <w:spacing w:line="240" w:lineRule="auto"/>
        <w:ind w:left="720" w:right="3374.2535400390625"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B">
      <w:pPr>
        <w:widowControl w:val="0"/>
        <w:spacing w:line="240" w:lineRule="auto"/>
        <w:ind w:left="720" w:right="3374.2535400390625"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C">
      <w:pPr>
        <w:widowControl w:val="0"/>
        <w:spacing w:line="240" w:lineRule="auto"/>
        <w:ind w:left="720" w:right="3374.2535400390625"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D">
      <w:pPr>
        <w:widowControl w:val="0"/>
        <w:spacing w:line="240" w:lineRule="auto"/>
        <w:ind w:left="720" w:right="3374.2535400390625"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E">
      <w:pPr>
        <w:pStyle w:val="Heading3"/>
        <w:keepNext w:val="0"/>
        <w:keepLines w:val="0"/>
        <w:ind w:left="0" w:firstLine="0"/>
        <w:rPr>
          <w:sz w:val="20"/>
          <w:szCs w:val="20"/>
        </w:rPr>
      </w:pPr>
      <w:bookmarkStart w:colFirst="0" w:colLast="0" w:name="_iwla03lzss0k" w:id="0"/>
      <w:bookmarkEnd w:id="0"/>
      <w:r w:rsidDel="00000000" w:rsidR="00000000" w:rsidRPr="00000000">
        <w:rPr>
          <w:sz w:val="20"/>
          <w:szCs w:val="20"/>
          <w:rtl w:val="0"/>
        </w:rPr>
        <w:t xml:space="preserve">   Skills</w:t>
      </w:r>
    </w:p>
    <w:p w:rsidR="00000000" w:rsidDel="00000000" w:rsidP="00000000" w:rsidRDefault="00000000" w:rsidRPr="00000000" w14:paraId="0000001F">
      <w:pPr>
        <w:numPr>
          <w:ilvl w:val="0"/>
          <w:numId w:val="3"/>
        </w:numPr>
        <w:spacing w:after="0" w:afterAutospacing="0" w:before="240" w:lineRule="auto"/>
        <w:ind w:left="720" w:hanging="360"/>
        <w:jc w:val="both"/>
        <w:rPr>
          <w:b w:val="0"/>
          <w:sz w:val="20"/>
          <w:szCs w:val="20"/>
        </w:rPr>
      </w:pPr>
      <w:r w:rsidDel="00000000" w:rsidR="00000000" w:rsidRPr="00000000">
        <w:rPr>
          <w:b w:val="1"/>
          <w:sz w:val="20"/>
          <w:szCs w:val="20"/>
          <w:rtl w:val="0"/>
        </w:rPr>
        <w:t xml:space="preserve">Salesforce Technologies:</w:t>
      </w:r>
      <w:r w:rsidDel="00000000" w:rsidR="00000000" w:rsidRPr="00000000">
        <w:rPr>
          <w:sz w:val="20"/>
          <w:szCs w:val="20"/>
          <w:rtl w:val="0"/>
        </w:rPr>
        <w:t xml:space="preserve"> Salesforce Sales Cloud, Apex, Visualforce, Lightning Web Components (LWC), SOQL, Salesforce Reports and Dashboards</w:t>
      </w:r>
    </w:p>
    <w:p w:rsidR="00000000" w:rsidDel="00000000" w:rsidP="00000000" w:rsidRDefault="00000000" w:rsidRPr="00000000" w14:paraId="00000020">
      <w:pPr>
        <w:numPr>
          <w:ilvl w:val="0"/>
          <w:numId w:val="3"/>
        </w:numPr>
        <w:spacing w:after="0" w:afterAutospacing="0" w:before="0" w:beforeAutospacing="0" w:lineRule="auto"/>
        <w:ind w:left="720" w:hanging="360"/>
        <w:jc w:val="both"/>
        <w:rPr>
          <w:b w:val="0"/>
          <w:sz w:val="20"/>
          <w:szCs w:val="20"/>
        </w:rPr>
      </w:pPr>
      <w:r w:rsidDel="00000000" w:rsidR="00000000" w:rsidRPr="00000000">
        <w:rPr>
          <w:b w:val="1"/>
          <w:sz w:val="20"/>
          <w:szCs w:val="20"/>
          <w:rtl w:val="0"/>
        </w:rPr>
        <w:t xml:space="preserve">Support Platforms:</w:t>
      </w:r>
      <w:r w:rsidDel="00000000" w:rsidR="00000000" w:rsidRPr="00000000">
        <w:rPr>
          <w:sz w:val="20"/>
          <w:szCs w:val="20"/>
          <w:rtl w:val="0"/>
        </w:rPr>
        <w:t xml:space="preserve"> ServiceNow</w:t>
      </w:r>
    </w:p>
    <w:p w:rsidR="00000000" w:rsidDel="00000000" w:rsidP="00000000" w:rsidRDefault="00000000" w:rsidRPr="00000000" w14:paraId="00000021">
      <w:pPr>
        <w:numPr>
          <w:ilvl w:val="0"/>
          <w:numId w:val="3"/>
        </w:numPr>
        <w:spacing w:after="0" w:afterAutospacing="0" w:before="0" w:beforeAutospacing="0" w:lineRule="auto"/>
        <w:ind w:left="720" w:hanging="360"/>
        <w:jc w:val="both"/>
        <w:rPr>
          <w:b w:val="0"/>
          <w:sz w:val="20"/>
          <w:szCs w:val="20"/>
        </w:rPr>
      </w:pPr>
      <w:r w:rsidDel="00000000" w:rsidR="00000000" w:rsidRPr="00000000">
        <w:rPr>
          <w:b w:val="1"/>
          <w:sz w:val="20"/>
          <w:szCs w:val="20"/>
          <w:rtl w:val="0"/>
        </w:rPr>
        <w:t xml:space="preserve">Programming Languages:</w:t>
      </w:r>
      <w:r w:rsidDel="00000000" w:rsidR="00000000" w:rsidRPr="00000000">
        <w:rPr>
          <w:sz w:val="20"/>
          <w:szCs w:val="20"/>
          <w:rtl w:val="0"/>
        </w:rPr>
        <w:t xml:space="preserve"> Apex,HTML, CSS, JavaScript (for LWC), SQL</w:t>
      </w:r>
    </w:p>
    <w:p w:rsidR="00000000" w:rsidDel="00000000" w:rsidP="00000000" w:rsidRDefault="00000000" w:rsidRPr="00000000" w14:paraId="00000022">
      <w:pPr>
        <w:numPr>
          <w:ilvl w:val="0"/>
          <w:numId w:val="3"/>
        </w:numPr>
        <w:spacing w:after="0" w:afterAutospacing="0" w:before="0" w:beforeAutospacing="0" w:lineRule="auto"/>
        <w:ind w:left="720" w:hanging="360"/>
        <w:jc w:val="both"/>
        <w:rPr>
          <w:b w:val="0"/>
          <w:sz w:val="20"/>
          <w:szCs w:val="20"/>
        </w:rPr>
      </w:pPr>
      <w:r w:rsidDel="00000000" w:rsidR="00000000" w:rsidRPr="00000000">
        <w:rPr>
          <w:b w:val="1"/>
          <w:sz w:val="20"/>
          <w:szCs w:val="20"/>
          <w:rtl w:val="0"/>
        </w:rPr>
        <w:t xml:space="preserve">Tools:</w:t>
      </w:r>
      <w:r w:rsidDel="00000000" w:rsidR="00000000" w:rsidRPr="00000000">
        <w:rPr>
          <w:sz w:val="20"/>
          <w:szCs w:val="20"/>
          <w:rtl w:val="0"/>
        </w:rPr>
        <w:t xml:space="preserve"> Salesforce Data Loader, JIRA, Excel</w:t>
      </w:r>
    </w:p>
    <w:p w:rsidR="00000000" w:rsidDel="00000000" w:rsidP="00000000" w:rsidRDefault="00000000" w:rsidRPr="00000000" w14:paraId="00000023">
      <w:pPr>
        <w:numPr>
          <w:ilvl w:val="0"/>
          <w:numId w:val="3"/>
        </w:numPr>
        <w:spacing w:after="240" w:before="0" w:beforeAutospacing="0" w:lineRule="auto"/>
        <w:ind w:left="720" w:hanging="360"/>
        <w:jc w:val="both"/>
        <w:rPr>
          <w:b w:val="0"/>
          <w:sz w:val="20"/>
          <w:szCs w:val="20"/>
        </w:rPr>
        <w:sectPr>
          <w:pgSz w:h="15840" w:w="12240" w:orient="portrait"/>
          <w:pgMar w:bottom="720" w:top="270" w:left="810" w:right="795" w:header="0" w:footer="720"/>
          <w:pgNumType w:start="1"/>
        </w:sectPr>
      </w:pPr>
      <w:r w:rsidDel="00000000" w:rsidR="00000000" w:rsidRPr="00000000">
        <w:rPr>
          <w:b w:val="1"/>
          <w:sz w:val="20"/>
          <w:szCs w:val="20"/>
          <w:rtl w:val="0"/>
        </w:rPr>
        <w:t xml:space="preserve">Project Managemen</w:t>
      </w:r>
      <w:r w:rsidDel="00000000" w:rsidR="00000000" w:rsidRPr="00000000">
        <w:rPr>
          <w:sz w:val="20"/>
          <w:szCs w:val="20"/>
          <w:rtl w:val="0"/>
        </w:rPr>
        <w:t xml:space="preserve">t:</w:t>
      </w:r>
      <w:r w:rsidDel="00000000" w:rsidR="00000000" w:rsidRPr="00000000">
        <w:rPr>
          <w:b w:val="0"/>
          <w:sz w:val="20"/>
          <w:szCs w:val="20"/>
          <w:rtl w:val="0"/>
        </w:rPr>
        <w:t xml:space="preserve"> Requirement Gathering, Process Improvement, User Training</w:t>
      </w: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9.02008056640625" w:lineRule="auto"/>
        <w:ind w:left="263.800048828125" w:right="160" w:firstLine="16.199951171875"/>
        <w:jc w:val="both"/>
        <w:rPr>
          <w:rFonts w:ascii="Calibri" w:cs="Calibri" w:eastAsia="Calibri" w:hAnsi="Calibri"/>
          <w:b w:val="1"/>
          <w:sz w:val="20"/>
          <w:szCs w:val="20"/>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PROJECTS </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9.02008056640625" w:lineRule="auto"/>
        <w:ind w:left="263.800048828125" w:right="160" w:firstLine="16.199951171875"/>
        <w:jc w:val="both"/>
        <w:rPr>
          <w:b w:val="1"/>
          <w:sz w:val="20"/>
          <w:szCs w:val="20"/>
        </w:rPr>
      </w:pPr>
      <w:r w:rsidDel="00000000" w:rsidR="00000000" w:rsidRPr="00000000">
        <w:rPr>
          <w:b w:val="1"/>
          <w:sz w:val="20"/>
          <w:szCs w:val="20"/>
          <w:rtl w:val="0"/>
        </w:rPr>
        <w:t xml:space="preserve">Lead Conversion Enhancement:</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69.02008056640625" w:lineRule="auto"/>
        <w:ind w:left="1440" w:right="160" w:hanging="360"/>
        <w:jc w:val="both"/>
        <w:rPr>
          <w:sz w:val="20"/>
          <w:szCs w:val="20"/>
          <w:u w:val="none"/>
        </w:rPr>
      </w:pPr>
      <w:r w:rsidDel="00000000" w:rsidR="00000000" w:rsidRPr="00000000">
        <w:rPr>
          <w:b w:val="1"/>
          <w:sz w:val="20"/>
          <w:szCs w:val="20"/>
          <w:rtl w:val="0"/>
        </w:rPr>
        <w:t xml:space="preserve">Description:</w:t>
      </w:r>
      <w:r w:rsidDel="00000000" w:rsidR="00000000" w:rsidRPr="00000000">
        <w:rPr>
          <w:sz w:val="20"/>
          <w:szCs w:val="20"/>
          <w:rtl w:val="0"/>
        </w:rPr>
        <w:t xml:space="preserve"> Optimized the lead conversion process within Salesforce Sales Cloud to improve efficiency and accuracy.</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69.02008056640625" w:lineRule="auto"/>
        <w:ind w:left="1440" w:right="160" w:hanging="360"/>
        <w:jc w:val="both"/>
        <w:rPr>
          <w:sz w:val="20"/>
          <w:szCs w:val="20"/>
          <w:u w:val="none"/>
        </w:rPr>
      </w:pPr>
      <w:r w:rsidDel="00000000" w:rsidR="00000000" w:rsidRPr="00000000">
        <w:rPr>
          <w:b w:val="1"/>
          <w:sz w:val="20"/>
          <w:szCs w:val="20"/>
          <w:rtl w:val="0"/>
        </w:rPr>
        <w:t xml:space="preserve">Responsibilities:</w:t>
      </w:r>
      <w:r w:rsidDel="00000000" w:rsidR="00000000" w:rsidRPr="00000000">
        <w:rPr>
          <w:sz w:val="20"/>
          <w:szCs w:val="20"/>
          <w:rtl w:val="0"/>
        </w:rPr>
        <w:t xml:space="preserve"> Customized Salesforce features, developed automation scripts, and created dynamic reports.</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469.02008056640625" w:lineRule="auto"/>
        <w:ind w:left="1440" w:right="160" w:hanging="360"/>
        <w:jc w:val="both"/>
        <w:rPr>
          <w:sz w:val="20"/>
          <w:szCs w:val="20"/>
          <w:u w:val="none"/>
        </w:rPr>
      </w:pPr>
      <w:r w:rsidDel="00000000" w:rsidR="00000000" w:rsidRPr="00000000">
        <w:rPr>
          <w:b w:val="1"/>
          <w:sz w:val="20"/>
          <w:szCs w:val="20"/>
          <w:rtl w:val="0"/>
        </w:rPr>
        <w:t xml:space="preserve">Impact:</w:t>
      </w:r>
      <w:r w:rsidDel="00000000" w:rsidR="00000000" w:rsidRPr="00000000">
        <w:rPr>
          <w:sz w:val="20"/>
          <w:szCs w:val="20"/>
          <w:rtl w:val="0"/>
        </w:rPr>
        <w:t xml:space="preserve"> Achieved a 20% reduction in ticket resolution time through process optimization and automation.</w:t>
      </w:r>
      <w:r w:rsidDel="00000000" w:rsidR="00000000" w:rsidRPr="00000000">
        <w:rPr>
          <w:rtl w:val="0"/>
        </w:rPr>
      </w:r>
    </w:p>
    <w:p w:rsidR="00000000" w:rsidDel="00000000" w:rsidP="00000000" w:rsidRDefault="00000000" w:rsidRPr="00000000" w14:paraId="0000002B">
      <w:pP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widowControl w:val="0"/>
        <w:spacing w:line="469.0180778503418" w:lineRule="auto"/>
        <w:ind w:left="257.79998779296875" w:right="160" w:firstLine="22.20001220703125"/>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CERTIFICATIONS </w:t>
      </w:r>
    </w:p>
    <w:p w:rsidR="00000000" w:rsidDel="00000000" w:rsidP="00000000" w:rsidRDefault="00000000" w:rsidRPr="00000000" w14:paraId="0000002D">
      <w:pPr>
        <w:widowControl w:val="0"/>
        <w:spacing w:before="13.487548828125" w:line="240" w:lineRule="auto"/>
        <w:ind w:left="627.4000549316406" w:firstLine="0"/>
        <w:jc w:val="both"/>
        <w:rPr>
          <w:rFonts w:ascii="Calibri" w:cs="Calibri" w:eastAsia="Calibri" w:hAnsi="Calibri"/>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sz w:val="20"/>
          <w:szCs w:val="20"/>
          <w:rtl w:val="0"/>
        </w:rPr>
        <w:t xml:space="preserve">Platform Developer I, Trailhead (2023) </w:t>
      </w:r>
    </w:p>
    <w:p w:rsidR="00000000" w:rsidDel="00000000" w:rsidP="00000000" w:rsidRDefault="00000000" w:rsidRPr="00000000" w14:paraId="0000002E">
      <w:pPr>
        <w:widowControl w:val="0"/>
        <w:spacing w:before="10.740966796875" w:line="240" w:lineRule="auto"/>
        <w:ind w:left="627.4000549316406" w:firstLine="0"/>
        <w:jc w:val="both"/>
        <w:rPr>
          <w:rFonts w:ascii="Calibri" w:cs="Calibri" w:eastAsia="Calibri" w:hAnsi="Calibri"/>
          <w:sz w:val="20"/>
          <w:szCs w:val="20"/>
        </w:rPr>
      </w:pPr>
      <w:r w:rsidDel="00000000" w:rsidR="00000000" w:rsidRPr="00000000">
        <w:rPr>
          <w:sz w:val="20"/>
          <w:szCs w:val="20"/>
          <w:rtl w:val="0"/>
        </w:rPr>
        <w:t xml:space="preserve">● </w:t>
      </w:r>
      <w:r w:rsidDel="00000000" w:rsidR="00000000" w:rsidRPr="00000000">
        <w:rPr>
          <w:rFonts w:ascii="Calibri" w:cs="Calibri" w:eastAsia="Calibri" w:hAnsi="Calibri"/>
          <w:sz w:val="20"/>
          <w:szCs w:val="20"/>
          <w:rtl w:val="0"/>
        </w:rPr>
        <w:t xml:space="preserve">Salesforce Certified Associate, Trailhead (2023) </w:t>
      </w:r>
    </w:p>
    <w:p w:rsidR="00000000" w:rsidDel="00000000" w:rsidP="00000000" w:rsidRDefault="00000000" w:rsidRPr="00000000" w14:paraId="0000002F">
      <w:pPr>
        <w:widowControl w:val="0"/>
        <w:spacing w:before="10.740966796875" w:line="240" w:lineRule="auto"/>
        <w:ind w:left="627.4000549316406" w:firstLine="0"/>
        <w:jc w:val="both"/>
        <w:rPr>
          <w:rFonts w:ascii="Calibri" w:cs="Calibri" w:eastAsia="Calibri" w:hAnsi="Calibri"/>
          <w:b w:val="1"/>
        </w:rPr>
      </w:pPr>
      <w:r w:rsidDel="00000000" w:rsidR="00000000" w:rsidRPr="00000000">
        <w:rPr>
          <w:sz w:val="20"/>
          <w:szCs w:val="20"/>
          <w:rtl w:val="0"/>
        </w:rPr>
        <w:t xml:space="preserve">● </w:t>
      </w:r>
      <w:r w:rsidDel="00000000" w:rsidR="00000000" w:rsidRPr="00000000">
        <w:rPr>
          <w:rFonts w:ascii="Calibri" w:cs="Calibri" w:eastAsia="Calibri" w:hAnsi="Calibri"/>
          <w:sz w:val="20"/>
          <w:szCs w:val="20"/>
          <w:rtl w:val="0"/>
        </w:rPr>
        <w:t xml:space="preserve">Industrial automation certification, 2021 </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1800537109375" w:righ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1">
      <w:pPr>
        <w:rPr>
          <w:rFonts w:ascii="Calibri" w:cs="Calibri" w:eastAsia="Calibri" w:hAnsi="Calibri"/>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1800537109375"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Education </w:t>
      </w:r>
    </w:p>
    <w:tbl>
      <w:tblPr>
        <w:tblStyle w:val="Table1"/>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0.0003051757812"/>
        <w:gridCol w:w="4719.999694824219"/>
        <w:gridCol w:w="1540"/>
        <w:gridCol w:w="1280"/>
        <w:tblGridChange w:id="0">
          <w:tblGrid>
            <w:gridCol w:w="2260.0003051757812"/>
            <w:gridCol w:w="4719.999694824219"/>
            <w:gridCol w:w="1540"/>
            <w:gridCol w:w="128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77655029296875"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B.E. Electrical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2.8131103515625"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Jspm’s RSCOE, Pune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632080078125"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7.57 CGPA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374755859375"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2021</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74920654296875"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Class XII, HSC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0.33447265625"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ACS college Chandrapur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6671142578125"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67.69%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975830078125"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2017</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2373046875"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Class X, CBSE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9.017333984375"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BJM Carmel academy, Chandrapur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7.296142578125"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8.8 CGPA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375732421875"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2015</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636962890625" w:line="240" w:lineRule="auto"/>
        <w:ind w:left="0" w:right="893.4527587890625" w:firstLine="0"/>
        <w:jc w:val="both"/>
        <w:rPr>
          <w:rFonts w:ascii="Calibri" w:cs="Calibri" w:eastAsia="Calibri" w:hAnsi="Calibri"/>
        </w:rPr>
      </w:pPr>
      <w:r w:rsidDel="00000000" w:rsidR="00000000" w:rsidRPr="00000000">
        <w:rPr>
          <w:rtl w:val="0"/>
        </w:rPr>
      </w:r>
    </w:p>
    <w:sectPr>
      <w:type w:val="continuous"/>
      <w:pgSz w:h="15840" w:w="12240" w:orient="portrait"/>
      <w:pgMar w:bottom="1185" w:top="610.625" w:left="1190" w:right="125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