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12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IMU – Inertial Measurement Unit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0759">
        <w:rPr>
          <w:rFonts w:ascii="Times New Roman" w:hAnsi="Times New Roman" w:cs="Times New Roman"/>
          <w:sz w:val="24"/>
          <w:szCs w:val="24"/>
        </w:rPr>
        <w:t>AIRtouch</w:t>
      </w:r>
      <w:proofErr w:type="spellEnd"/>
      <w:r w:rsidRPr="00980759">
        <w:rPr>
          <w:rFonts w:ascii="Times New Roman" w:hAnsi="Times New Roman" w:cs="Times New Roman"/>
          <w:sz w:val="24"/>
          <w:szCs w:val="24"/>
        </w:rPr>
        <w:t xml:space="preserve"> – Artificial, Intelligent Remote touch keyboard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USB – Universal Serial Bus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 xml:space="preserve">MSP430 – Mixed </w:t>
      </w:r>
      <w:proofErr w:type="spellStart"/>
      <w:r w:rsidRPr="00980759">
        <w:rPr>
          <w:rFonts w:ascii="Times New Roman" w:hAnsi="Times New Roman" w:cs="Times New Roman"/>
          <w:sz w:val="24"/>
          <w:szCs w:val="24"/>
        </w:rPr>
        <w:t>Singnal</w:t>
      </w:r>
      <w:proofErr w:type="spellEnd"/>
      <w:r w:rsidRPr="00980759">
        <w:rPr>
          <w:rFonts w:ascii="Times New Roman" w:hAnsi="Times New Roman" w:cs="Times New Roman"/>
          <w:sz w:val="24"/>
          <w:szCs w:val="24"/>
        </w:rPr>
        <w:t xml:space="preserve"> Processor 430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 xml:space="preserve">FSR – Force </w:t>
      </w:r>
      <w:proofErr w:type="spellStart"/>
      <w:r w:rsidRPr="00980759">
        <w:rPr>
          <w:rFonts w:ascii="Times New Roman" w:hAnsi="Times New Roman" w:cs="Times New Roman"/>
          <w:sz w:val="24"/>
          <w:szCs w:val="24"/>
        </w:rPr>
        <w:t>Sensetive</w:t>
      </w:r>
      <w:proofErr w:type="spellEnd"/>
      <w:r w:rsidRPr="00980759">
        <w:rPr>
          <w:rFonts w:ascii="Times New Roman" w:hAnsi="Times New Roman" w:cs="Times New Roman"/>
          <w:sz w:val="24"/>
          <w:szCs w:val="24"/>
        </w:rPr>
        <w:t xml:space="preserve"> Resister 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PCB – Printed Circuit Board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 xml:space="preserve">UART – Universal </w:t>
      </w:r>
      <w:proofErr w:type="spellStart"/>
      <w:r w:rsidRPr="00980759">
        <w:rPr>
          <w:rFonts w:ascii="Times New Roman" w:hAnsi="Times New Roman" w:cs="Times New Roman"/>
          <w:sz w:val="24"/>
          <w:szCs w:val="24"/>
        </w:rPr>
        <w:t>Asynchronious</w:t>
      </w:r>
      <w:proofErr w:type="spellEnd"/>
      <w:r w:rsidRPr="00980759">
        <w:rPr>
          <w:rFonts w:ascii="Times New Roman" w:hAnsi="Times New Roman" w:cs="Times New Roman"/>
          <w:sz w:val="24"/>
          <w:szCs w:val="24"/>
        </w:rPr>
        <w:t xml:space="preserve"> Receive Transmit protocol 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PWM – Pulse Width Modulation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TL – Thumb Left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TR – Thumb Right</w:t>
      </w:r>
    </w:p>
    <w:p w:rsidR="00E93C1E" w:rsidRPr="00980759" w:rsidRDefault="00E93C1E">
      <w:pPr>
        <w:rPr>
          <w:rFonts w:ascii="Times New Roman" w:eastAsia="Times New Roman" w:hAnsi="Times New Roman" w:cs="Times New Roman"/>
          <w:sz w:val="24"/>
          <w:szCs w:val="24"/>
        </w:rPr>
      </w:pPr>
      <w:r w:rsidRPr="00980759">
        <w:rPr>
          <w:rFonts w:ascii="Times New Roman" w:eastAsia="Times New Roman" w:hAnsi="Times New Roman" w:cs="Times New Roman"/>
          <w:sz w:val="24"/>
          <w:szCs w:val="24"/>
        </w:rPr>
        <w:t>PLX-DAQ</w:t>
      </w:r>
      <w:r w:rsidRPr="00980759">
        <w:rPr>
          <w:rFonts w:ascii="Times New Roman" w:eastAsia="Times New Roman" w:hAnsi="Times New Roman" w:cs="Times New Roman"/>
          <w:sz w:val="24"/>
          <w:szCs w:val="24"/>
        </w:rPr>
        <w:t xml:space="preserve"> - Parallax Data Acquisition Tool  </w:t>
      </w:r>
    </w:p>
    <w:p w:rsidR="00E93C1E" w:rsidRPr="00980759" w:rsidRDefault="00E93C1E">
      <w:pPr>
        <w:rPr>
          <w:rFonts w:ascii="Times New Roman" w:eastAsia="Times New Roman" w:hAnsi="Times New Roman" w:cs="Times New Roman"/>
          <w:sz w:val="24"/>
          <w:szCs w:val="24"/>
        </w:rPr>
      </w:pPr>
      <w:r w:rsidRPr="00980759">
        <w:rPr>
          <w:rFonts w:ascii="Times New Roman" w:eastAsia="Times New Roman" w:hAnsi="Times New Roman" w:cs="Times New Roman"/>
          <w:sz w:val="24"/>
          <w:szCs w:val="24"/>
        </w:rPr>
        <w:t>COM – Communication</w:t>
      </w:r>
    </w:p>
    <w:p w:rsidR="00E93C1E" w:rsidRPr="00980759" w:rsidRDefault="00E93C1E">
      <w:pPr>
        <w:rPr>
          <w:rFonts w:ascii="Times New Roman" w:eastAsia="Times New Roman" w:hAnsi="Times New Roman" w:cs="Times New Roman"/>
          <w:sz w:val="24"/>
          <w:szCs w:val="24"/>
        </w:rPr>
      </w:pPr>
      <w:r w:rsidRPr="00980759">
        <w:rPr>
          <w:rFonts w:ascii="Times New Roman" w:eastAsia="Times New Roman" w:hAnsi="Times New Roman" w:cs="Times New Roman"/>
          <w:sz w:val="24"/>
          <w:szCs w:val="24"/>
        </w:rPr>
        <w:t>CSV – Comma Separated Values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RTC – Real Time Clock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I/O – Input and Output</w:t>
      </w:r>
    </w:p>
    <w:p w:rsidR="00E93C1E" w:rsidRPr="00980759" w:rsidRDefault="00E93C1E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980759">
        <w:rPr>
          <w:rFonts w:ascii="Times New Roman" w:hAnsi="Times New Roman" w:cs="Times New Roman"/>
          <w:sz w:val="24"/>
          <w:szCs w:val="24"/>
        </w:rPr>
        <w:t xml:space="preserve">ASCII - </w:t>
      </w:r>
      <w:r w:rsidRPr="0098075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American Standard Code </w:t>
      </w:r>
      <w:proofErr w:type="gramStart"/>
      <w:r w:rsidRPr="0098075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For</w:t>
      </w:r>
      <w:proofErr w:type="gramEnd"/>
      <w:r w:rsidRPr="0098075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Information Interchange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80759">
        <w:rPr>
          <w:rFonts w:ascii="Times New Roman" w:hAnsi="Times New Roman" w:cs="Times New Roman"/>
          <w:sz w:val="24"/>
          <w:szCs w:val="24"/>
        </w:rPr>
        <w:t>RI – Right Index finger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RM – Right Middle finger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RR – Right Ring finger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RL – Right Little finger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LI – Left Index finger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LM – Left middle finger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LR – Left Ring finger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LL – Left Little finger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UL – Upper Layer(U)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ML – Middle Layer(M)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  <w:r w:rsidRPr="00980759">
        <w:rPr>
          <w:rFonts w:ascii="Times New Roman" w:hAnsi="Times New Roman" w:cs="Times New Roman"/>
          <w:sz w:val="24"/>
          <w:szCs w:val="24"/>
        </w:rPr>
        <w:t>LL – Lower Layer(L)</w:t>
      </w:r>
    </w:p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</w:p>
    <w:sectPr w:rsidR="00E93C1E" w:rsidRPr="0098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1E"/>
    <w:rsid w:val="00073939"/>
    <w:rsid w:val="005D1C13"/>
    <w:rsid w:val="00634EBE"/>
    <w:rsid w:val="00806F57"/>
    <w:rsid w:val="00980759"/>
    <w:rsid w:val="00E35147"/>
    <w:rsid w:val="00E9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A150"/>
  <w15:chartTrackingRefBased/>
  <w15:docId w15:val="{80E530A6-1E29-4AA3-AE67-23551F81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Luvani</dc:creator>
  <cp:keywords/>
  <dc:description/>
  <cp:lastModifiedBy>Kuldeep Luvani</cp:lastModifiedBy>
  <cp:revision>1</cp:revision>
  <dcterms:created xsi:type="dcterms:W3CDTF">2017-05-27T23:43:00Z</dcterms:created>
  <dcterms:modified xsi:type="dcterms:W3CDTF">2017-05-28T04:10:00Z</dcterms:modified>
</cp:coreProperties>
</file>