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6B1F2A"/>
          <w:sz w:val="52"/>
        </w:rPr>
        <w:t>E-Commerce Platform</w:t>
      </w:r>
    </w:p>
    <w:p>
      <w:pPr>
        <w:pStyle w:val="Normal"/>
        <w:jc w:val="center"/>
        <w:rPr/>
      </w:pPr>
      <w:r>
        <w:rPr>
          <w:i/>
          <w:color w:val="9C5B2E"/>
          <w:sz w:val="22"/>
        </w:rPr>
        <w:t xml:space="preserve">•  </w:t>
      </w:r>
      <w:r>
        <w:rPr>
          <w:i/>
          <w:color w:val="9C5B2E"/>
          <w:sz w:val="22"/>
        </w:rPr>
        <w:t>E-Commerce Platform</w:t>
      </w:r>
    </w:p>
    <w:p>
      <w:pPr>
        <w:pStyle w:val="Normal"/>
        <w:jc w:val="center"/>
        <w:rPr/>
      </w:pPr>
      <w:r>
        <w:rPr>
          <w:b/>
          <w:color w:val="2B2B2B"/>
          <w:sz w:val="30"/>
          <w:u w:val="single"/>
        </w:rPr>
        <w:t>QUOTATION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FBF6E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6B1F2A"/>
                <w:sz w:val="20"/>
              </w:rPr>
              <w:t>Prepared by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Cosstech India</w:t>
            </w:r>
          </w:p>
        </w:tc>
      </w:tr>
      <w:tr>
        <w:trPr/>
        <w:tc>
          <w:tcPr>
            <w:tcW w:w="4320" w:type="dxa"/>
            <w:tcBorders/>
            <w:shd w:fill="FBF6E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6B1F2A"/>
                <w:sz w:val="20"/>
              </w:rPr>
              <w:t>Prepared for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sz w:val="20"/>
              </w:rPr>
            </w:pPr>
            <w:r>
              <w:rPr/>
            </w:r>
          </w:p>
        </w:tc>
      </w:tr>
      <w:tr>
        <w:trPr/>
        <w:tc>
          <w:tcPr>
            <w:tcW w:w="4320" w:type="dxa"/>
            <w:tcBorders/>
            <w:shd w:fill="FBF6E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6B1F2A"/>
                <w:sz w:val="20"/>
              </w:rPr>
              <w:t>Quotation No.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sz w:val="20"/>
              </w:rPr>
            </w:pPr>
            <w:r>
              <w:rPr/>
            </w:r>
          </w:p>
        </w:tc>
      </w:tr>
      <w:tr>
        <w:trPr/>
        <w:tc>
          <w:tcPr>
            <w:tcW w:w="4320" w:type="dxa"/>
            <w:tcBorders/>
            <w:shd w:fill="FBF6E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6B1F2A"/>
                <w:sz w:val="20"/>
              </w:rPr>
              <w:t>Date  /  Validity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120"/>
        <w:rPr/>
      </w:pPr>
      <w:r>
        <w:rPr>
          <w:b/>
          <w:color w:val="6B1F2A"/>
          <w:sz w:val="28"/>
        </w:rPr>
        <w:t>1.  Project Summary</w:t>
      </w:r>
    </w:p>
    <w:p>
      <w:pPr>
        <w:pStyle w:val="Normal"/>
        <w:spacing w:before="0" w:after="80"/>
        <w:rPr/>
      </w:pPr>
      <w:r>
        <w:rPr>
          <w:b w:val="false"/>
          <w:color w:val="2B2B2B"/>
          <w:sz w:val="21"/>
        </w:rPr>
        <w:t>A complete, production-ready e-commerce platform for Raja Boot House — a premium leather footwear brand. Built on a modern, fast, SEO-optimised stack (Next.js App Router, MongoDB, Razorpay) and ready for deployment on Vercel with zero additional infrastructure cost.</w:t>
      </w:r>
    </w:p>
    <w:p>
      <w:pPr>
        <w:pStyle w:val="Normal"/>
        <w:spacing w:before="0" w:after="80"/>
        <w:rPr/>
      </w:pPr>
      <w:r>
        <w:rPr>
          <w:b w:val="false"/>
          <w:color w:val="2B2B2B"/>
          <w:sz w:val="21"/>
        </w:rPr>
        <w:t>This quotation covers the full platform already delivered plus the essential completion items required to make it legally and operationally ready to go live — all delivered same-day.</w:t>
      </w:r>
    </w:p>
    <w:p>
      <w:pPr>
        <w:pStyle w:val="Normal"/>
        <w:spacing w:before="280" w:after="120"/>
        <w:rPr/>
      </w:pPr>
      <w:r>
        <w:rPr>
          <w:b/>
          <w:color w:val="6B1F2A"/>
          <w:sz w:val="28"/>
        </w:rPr>
        <w:t xml:space="preserve">2.  Features Delivered </w:t>
      </w:r>
    </w:p>
    <w:p>
      <w:pPr>
        <w:pStyle w:val="Normal"/>
        <w:spacing w:before="160" w:after="60"/>
        <w:rPr/>
      </w:pPr>
      <w:r>
        <w:rPr>
          <w:b/>
          <w:color w:val="9C5B2E"/>
          <w:sz w:val="23"/>
        </w:rPr>
        <w:t>A.  Storefront &amp; Catalog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Product catalogue with size/colour variants, per-variant stock &amp; images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Filtering by category, brand, gender, occasion + full-text search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Categories, brands, collections, banners, announcements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Product detail pages with image gallery, share, recently-viewed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SEO suite: server-rendered pages, JSON-LD, sitemap, robots rules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Premium brand UI with smooth animations (mobile + desktop)</w:t>
      </w:r>
    </w:p>
    <w:p>
      <w:pPr>
        <w:pStyle w:val="Normal"/>
        <w:spacing w:before="160" w:after="60"/>
        <w:rPr/>
      </w:pPr>
      <w:r>
        <w:rPr>
          <w:b/>
          <w:color w:val="9C5B2E"/>
          <w:sz w:val="23"/>
        </w:rPr>
        <w:t>B.  Cart, Checkout &amp; Payments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Server-synced shopping cart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3-step checkout (address - shipping - payment)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Razorpay — UPI, Card, Net Banking, Wallet + Cash on Delivery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Secure payment signature verification + webhook handling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Server-side price re-computation (fraud-proof — client prices never trusted)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Atomic stock deduction with rollback on failure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Human-readable sequential order IDs (RBH-XXXXX)</w:t>
      </w:r>
    </w:p>
    <w:p>
      <w:pPr>
        <w:pStyle w:val="Normal"/>
        <w:spacing w:before="160" w:after="60"/>
        <w:rPr/>
      </w:pPr>
      <w:r>
        <w:rPr>
          <w:b/>
          <w:color w:val="9C5B2E"/>
          <w:sz w:val="23"/>
        </w:rPr>
        <w:t>C.  Customer Accounts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Email/password login (encrypted) + Google sign-in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Forgot/reset password via email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Profile management, multiple saved addresses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Order history + invoice view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Wishlist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Loyalty points — 5% earned on delivery, redeemable at checkout</w:t>
      </w:r>
    </w:p>
    <w:p>
      <w:pPr>
        <w:pStyle w:val="Normal"/>
        <w:spacing w:before="160" w:after="60"/>
        <w:rPr/>
      </w:pPr>
      <w:r>
        <w:rPr>
          <w:b/>
          <w:color w:val="9C5B2E"/>
          <w:sz w:val="23"/>
        </w:rPr>
        <w:t>D.  Orders &amp; Fulfilment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Full order lifecycle (Placed - Confirmed - Packed - Shipped - Out for Delivery - Delivered)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Cancellation, return &amp; refund states with status history &amp; audit log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Real Razorpay refunds to original payment method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Customer self-cancel with automatic stock restoration</w:t>
      </w:r>
    </w:p>
    <w:p>
      <w:pPr>
        <w:pStyle w:val="Normal"/>
        <w:spacing w:before="160" w:after="60"/>
        <w:rPr/>
      </w:pPr>
      <w:r>
        <w:rPr>
          <w:b/>
          <w:color w:val="9C5B2E"/>
          <w:sz w:val="23"/>
        </w:rPr>
        <w:t>E.  Marketing Tools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Coupons (flat / percentage / free-shipping, min-cart, usage limits, validity)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Flash sales (time-limited, percentage or flat discounts)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Product reviews &amp; ratings (verified-purchase, helpful votes, photos)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Newsletter subscribe/unsubscribe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Automated abandoned-cart recovery emails</w:t>
      </w:r>
    </w:p>
    <w:p>
      <w:pPr>
        <w:pStyle w:val="Normal"/>
        <w:spacing w:before="160" w:after="60"/>
        <w:rPr/>
      </w:pPr>
      <w:r>
        <w:rPr>
          <w:b/>
          <w:color w:val="9C5B2E"/>
          <w:sz w:val="23"/>
        </w:rPr>
        <w:t>F.  Admin Panel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Dashboard — live revenue, sales chart, top products, low-stock alerts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Product / category / brand / collection management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Bulk product import via CSV + CSV order export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Order management, refund payouts export, printable shipping labels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Coupons, flash sales, customers, reviews, CMS content, store settings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Delivery-partner management + admin activity log</w:t>
      </w:r>
    </w:p>
    <w:p>
      <w:pPr>
        <w:pStyle w:val="Normal"/>
        <w:spacing w:before="160" w:after="60"/>
        <w:rPr/>
      </w:pPr>
      <w:r>
        <w:rPr>
          <w:b/>
          <w:color w:val="9C5B2E"/>
          <w:sz w:val="23"/>
        </w:rPr>
        <w:t>G.  Vendor Portal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Vendor dashboard, products, orders, payouts &amp; settings</w:t>
      </w:r>
    </w:p>
    <w:p>
      <w:pPr>
        <w:pStyle w:val="Normal"/>
        <w:spacing w:before="160" w:after="60"/>
        <w:rPr/>
      </w:pPr>
      <w:r>
        <w:rPr>
          <w:b/>
          <w:color w:val="9C5B2E"/>
          <w:sz w:val="23"/>
        </w:rPr>
        <w:t>H.  Infrastructure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Image uploads via Vercel Blob (with local fallback)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Transactional email (order confirmation, status updates, welcome)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API rate-limiting, robust MongoDB Atlas connection handling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Zero-config Vercel deployment</w:t>
      </w:r>
    </w:p>
    <w:p>
      <w:pPr>
        <w:pStyle w:val="Normal"/>
        <w:rPr/>
      </w:pPr>
      <w:r>
        <w:rPr/>
      </w:r>
    </w:p>
    <w:p>
      <w:pPr>
        <w:pStyle w:val="Normal"/>
        <w:spacing w:before="280" w:after="120"/>
        <w:rPr/>
      </w:pPr>
      <w:r>
        <w:rPr>
          <w:b/>
          <w:color w:val="6B1F2A"/>
          <w:sz w:val="28"/>
        </w:rPr>
        <w:t>3</w:t>
      </w:r>
      <w:r>
        <w:rPr>
          <w:b/>
          <w:color w:val="6B1F2A"/>
          <w:sz w:val="28"/>
        </w:rPr>
        <w:t>.  Commercials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6B1F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4320" w:type="dxa"/>
            <w:tcBorders/>
            <w:shd w:fill="6B1F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Amount (Rs.)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Full e-commerce platform — all features in Section 2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24,000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Essential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6,000</w:t>
            </w:r>
          </w:p>
        </w:tc>
      </w:tr>
      <w:tr>
        <w:trPr/>
        <w:tc>
          <w:tcPr>
            <w:tcW w:w="4320" w:type="dxa"/>
            <w:tcBorders/>
            <w:shd w:fill="9C5B2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4320" w:type="dxa"/>
            <w:tcBorders/>
            <w:shd w:fill="9C5B2E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Rs. 30,000</w:t>
            </w:r>
          </w:p>
        </w:tc>
      </w:tr>
    </w:tbl>
    <w:p>
      <w:pPr>
        <w:pStyle w:val="Normal"/>
        <w:spacing w:before="0" w:after="40"/>
        <w:rPr/>
      </w:pPr>
      <w:r>
        <w:rPr>
          <w:b w:val="false"/>
          <w:color w:val="666666"/>
          <w:sz w:val="19"/>
        </w:rPr>
        <w:t>Tax: As applicable (GST extra if registered).</w:t>
      </w:r>
    </w:p>
    <w:p>
      <w:pPr>
        <w:pStyle w:val="Normal"/>
        <w:spacing w:before="0" w:after="80"/>
        <w:rPr/>
      </w:pPr>
      <w:r>
        <w:rPr>
          <w:b w:val="false"/>
          <w:color w:val="666666"/>
          <w:sz w:val="19"/>
        </w:rPr>
        <w:t>Payment terms: 50% advance, 50% on delivery / go-live.</w:t>
      </w:r>
    </w:p>
    <w:p>
      <w:pPr>
        <w:pStyle w:val="Normal"/>
        <w:spacing w:before="160" w:after="60"/>
        <w:rPr/>
      </w:pPr>
      <w:r>
        <w:rPr>
          <w:b/>
          <w:color w:val="9C5B2E"/>
          <w:sz w:val="22"/>
        </w:rPr>
        <w:t>Included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Same-day delivery of all items above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Basic handover walkthrough</w:t>
      </w:r>
    </w:p>
    <w:p>
      <w:pPr>
        <w:pStyle w:val="Normal"/>
        <w:spacing w:before="120" w:after="60"/>
        <w:rPr/>
      </w:pPr>
      <w:r>
        <w:rPr>
          <w:b/>
          <w:color w:val="9C5B2E"/>
          <w:sz w:val="22"/>
        </w:rPr>
        <w:t>Not Included (available as add-ons)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SMS / WhatsApp transactional notifications (gateway charges extra)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Courier API live-tracking integration (beyond static tracking link)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Automated test suite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Ongoing maintenance / AMC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Third-party gateway, domain &amp; hosting fees beyond Vercel free tier</w:t>
      </w:r>
    </w:p>
    <w:p>
      <w:pPr>
        <w:pStyle w:val="Normal"/>
        <w:spacing w:before="280" w:after="120"/>
        <w:rPr/>
      </w:pPr>
      <w:r>
        <w:rPr>
          <w:b/>
          <w:color w:val="6B1F2A"/>
          <w:sz w:val="28"/>
        </w:rPr>
        <w:t>5.  Optional Future Add-Ons (Separate Quote)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SMS/WhatsApp order &amp; OTP notifications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Live courier tracking + serviceability by pincode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Back-in-stock &amp; price-drop alerts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Product Q&amp;A, size guide, related-product recommendations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Weight/zone-based shipping rate engine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Analytics &amp; conversion pixels (GA, Meta)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Redis-backed rate limiting for scale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Automated test coverage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color w:val="666666"/>
          <w:sz w:val="17"/>
        </w:rPr>
        <w:t>This quotation is an estimate based on current scope. Any change in scope will be quoted separately.  —  Cosstech India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2B2B2B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LibreOffice/26.2.3.2$Linux_X86_64 LibreOffice_project/620$Build-2</Application>
  <AppVersion>15.0000</AppVersion>
  <Pages>3</Pages>
  <Words>593</Words>
  <Characters>3497</Characters>
  <CharactersWithSpaces>3973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2026-06-24T13:15:43Z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