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8691A"/>
          <w:sz w:val="52"/>
          <w:szCs w:val="52"/>
        </w:rPr>
        <w:t xml:space="preserve">SatvAAh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D72"/>
          <w:sz w:val="24"/>
          <w:szCs w:val="24"/>
        </w:rPr>
        <w:t xml:space="preserve">Trust Layer for India's Informal Economy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SESSION 03 — PHASE 3: MIGRATIONS V001–V018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Status: COMPLETE  |  Date: 2026-04-03  |  Commit: f3a2451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 — Database Migrations V001–V018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COMPLETE — 4/4 verifications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f3a2451 on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18 migration.sql files — 1,989 net insertions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github.com/kuldeeppandit2-cpu/SatvaahFinal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2026-04-03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Verification Results — 4/4 Passed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00"/>
        <w:gridCol w:w="3500"/>
        <w:gridCol w:w="1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git pull &amp;&amp; git log --oneline 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HEAD = f3a2451 — all 18 migrations pulled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ls packages/db/prisma/migrations/ | sort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31 folders V001–V031 present in order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grep -c CREATE TABLE|INDEX|FUNCTION|TRIGGER V012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6 CREATE statements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grep expiry_at V012_search_intents/migration.sql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expiry_at NULLABLE TIMESTAMPTZ — no NOT NULL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Migrations Pushed This Session — V001–V018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1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 / Objects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V001 extensions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uuid-ossp, postgis, pg_trgm, btree_gist, pgcrypto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V002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users — phone, mode, subscription_tier, fcm_token, deleted_at (DPDP soft delete)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V003 cities_areas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cities + areas — PostGIS boundary polygons, area centroids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V004 provider_profiles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provider_profiles — listing_type, tab, geo_point PostGIS, trust_score, is_claimed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V005 consumer_profiles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consumer_profiles — user_id, trust_score INT DEFAULT 75, city_id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V006 trust_scores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trust_scores — display_score, raw_score, verification/customer_voice weights, trust_tier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V007 trust_score_config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trust_score_config — signal weights per listing_type, admin-editable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V008 trust_score_history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trust_score_history — IMMUTABLE audit log, delta_pts, correlation_id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V009 contact_events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contact_events — call/message/slot_booking, replaces bookings entirely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V010 ratings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ratings — 3 weight tiers, moderation_status, contact_event_id 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V011 daily_rating_usage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daily_rating_usage — UNIQUE(consumer_id, tab, date) enforces daily limits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V012 search_intents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search_intents — *** NEVER DELETE *** expiry_at NULLABLE, push-discovery Lambda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V013 consumer_lead_usage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consumer_lead_usage — period-based lead allocation per subscription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V014 provider_lead_usage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provider_lead_usage — monthly leads received/accepted/declined/expired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V015 subscriptions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subscription_plans + subscription_records — price_paise, razorpay_order_id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V016 saved_providers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saved_providers — composite PK (consumer_id + provider_id)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V017 taxonomy_nodes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taxonomy_nodes — 1,597 rows, l1-l4, attribute_schema JSONB, rating_dimensions 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157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V018 opensearch_cdc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PostgreSQL trigger on provider_profiles → SQS → Lambda:opensearch-sync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160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V012 search_intents — Critical Verification Detail</w:t>
      </w:r>
    </w:p>
    <w:p>
      <w:pPr>
        <w:spacing w:after="80" w:before="8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V012 is the most critical migration in the entire schema. MASTER_CONTEXT Rule 13 states it must NEVER be deleted or skipped. It is required for Lambda:push-discovery to function.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Table created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CREATE TABLE search_intents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expiry_at column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TIMESTAMPTZ — no NOT NULL constraint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expiry_at nullable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NULL means intent never expires (e.g. expertise/cardiologist)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notified_at column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Tracks when Lambda:push-discovery sent FCM push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user_dismissed_at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Tracks consumer acknowledgement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user_id FK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REFERENCES users(id) ON DELETE CASCADE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NEVER DELETE comment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Embedded in SQL — visible to any future developer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ST_MakePoint(lng, lat)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Longitude FIRST — MASTER_CONTEXT Rule 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 indexes created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active_for_push, user_active, taxonomy_node_id, lat_lng, searched_at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Lambda query pattern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WHERE notified_at IS NULL AND (expiry_at IS NULL OR expiry_at &gt; NOW())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Migration Status — Full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V001–V018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Real 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Pushed this session — all stubs replaced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V019–V031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Stubs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Awaiting upload in next migration session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C1C2E"/>
          <w:sz w:val="20"/>
          <w:szCs w:val="20"/>
        </w:rPr>
        <w:t xml:space="preserve">V019–V031 stub files exist in the correct folder structure. They will be replaced with real SQL when those migration files are uploaded. The folder structure is complete — no folders are missing.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Repo Audit — Full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Root files (12)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Scripts (3)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Packages (19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DB seeds (6)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Migrations V001–V018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18 real SQL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Migrations V019–V031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13 stubs (expected)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Awaiting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Services — 9 (48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Lambdas — 9 (18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Mobile screens (31)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Mobile stores (5)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Mobile hooks + utils 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Admin-web (7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OpenSearch, Terraform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__pycache__ in 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Not committed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gitignore covers it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MASTER_CONTEXT Rules Verified This Session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5: ST_MakePoint(lng, lat) — longitude FIRST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V012 comments and V003/V004 geo columns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6: TIMESTAMPTZ on all timestamps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18 migrations use TIMESTAMPTZ NOT NOW()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13: V012 EXISTS, NEVER DELETE, expiry_at NULLABLE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V012 confirmed in all 4 verification commands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14: Prisma manages migrations — no Flyway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All migrations in packages/db/prisma/migrations/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Rule 23: schema.prisma is canonical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V018 trigger coherent with schema ProviderProfile model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691A"/>
          <w:sz w:val="30"/>
          <w:szCs w:val="30"/>
        </w:rPr>
        <w:t xml:space="preserve">Notes for 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Upload V019–V031 migration SQL files to complete the full 31-migration set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V019 opensearch_sync_log, V020 notification_log, V021 in_app_messages are next 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V022 system_config seed (68 keys) and V031 seed_system_config are critical for runtime config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After all 31 migrations are real SQL, run: docker compose up postgres &amp;&amp; prisma migrate deploy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8"/>
                <w:szCs w:val="18"/>
              </w:rPr>
              <w:t xml:space="preserve">session-logs/SESSION_03 pushed to GitHub along with this Word document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SatvAAh Technologies —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Session 03 complete. Migrations V001–V018 verified.  |  Truth that travels.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869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2026-04-03T14:02:08.255Z</dcterms:created>
  <dcterms:modified xsi:type="dcterms:W3CDTF">2026-04-03T14:02:08.256Z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