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Loan Analysis Project – Problem Statement</w:t>
      </w:r>
    </w:p>
    <w:p>
      <w:pPr>
        <w:pStyle w:val="Heading2"/>
      </w:pPr>
      <w:r>
        <w:t>Objective</w:t>
      </w:r>
    </w:p>
    <w:p>
      <w:r>
        <w:t>The objective of this project is to analyze bank loan data to monitor lending performance, assess portfolio health, and generate actionable insights using data analytics dashboards.</w:t>
      </w:r>
    </w:p>
    <w:p>
      <w:pPr>
        <w:pStyle w:val="Heading1"/>
      </w:pPr>
      <w:r>
        <w:t>Dashboard 1: Summary</w:t>
      </w:r>
    </w:p>
    <w:p>
      <w:pPr>
        <w:pStyle w:val="Heading2"/>
      </w:pPr>
      <w:r>
        <w:t>Key Performance Indicators (KPIs)</w:t>
      </w:r>
    </w:p>
    <w:p>
      <w:r>
        <w:t>1. Total Loan Applications: Total number of loan applications received, including Month-to-Date (MTD) and Month-over-Month (MoM) changes.</w:t>
      </w:r>
    </w:p>
    <w:p>
      <w:r>
        <w:t>2. Total Funded Amount: Total amount disbursed as loans, including MTD and MoM analysis.</w:t>
      </w:r>
    </w:p>
    <w:p>
      <w:r>
        <w:t>3. Total Amount Received: Total repayment received from borrowers, including MTD and MoM tracking.</w:t>
      </w:r>
    </w:p>
    <w:p>
      <w:r>
        <w:t>4. Average Interest Rate: Average interest rate across loans with MTD and MoM variations.</w:t>
      </w:r>
    </w:p>
    <w:p>
      <w:r>
        <w:t>5. Average Debt-to-Income Ratio (DTI): Average borrower DTI to evaluate financial health, including MTD and MoM changes.</w:t>
      </w:r>
    </w:p>
    <w:p>
      <w:pPr>
        <w:pStyle w:val="Heading2"/>
      </w:pPr>
      <w:r>
        <w:t>Good Loan vs Bad Loan KPIs</w:t>
      </w:r>
    </w:p>
    <w:p>
      <w:r>
        <w:t>Good Loans include loans with status: Fully Paid and Current.</w:t>
      </w:r>
    </w:p>
    <w:p>
      <w:r>
        <w:t>Bad Loans include loans with status: Charged Off.</w:t>
      </w:r>
    </w:p>
    <w:p>
      <w:r>
        <w:t>Good Loan Metrics:</w:t>
      </w:r>
    </w:p>
    <w:p>
      <w:r>
        <w:t>- Percentage of Good Loan Applications</w:t>
      </w:r>
    </w:p>
    <w:p>
      <w:r>
        <w:t>- Total Good Loan Applications</w:t>
      </w:r>
    </w:p>
    <w:p>
      <w:r>
        <w:t>- Total Funded Amount (Good Loans)</w:t>
      </w:r>
    </w:p>
    <w:p>
      <w:r>
        <w:t>- Total Amount Received (Good Loans)</w:t>
      </w:r>
    </w:p>
    <w:p>
      <w:r>
        <w:t>Bad Loan Metrics:</w:t>
      </w:r>
    </w:p>
    <w:p>
      <w:r>
        <w:t>- Percentage of Bad Loan Applications</w:t>
      </w:r>
    </w:p>
    <w:p>
      <w:r>
        <w:t>- Total Bad Loan Applications</w:t>
      </w:r>
    </w:p>
    <w:p>
      <w:r>
        <w:t>- Total Funded Amount (Bad Loans)</w:t>
      </w:r>
    </w:p>
    <w:p>
      <w:r>
        <w:t>- Total Amount Received (Bad Loans)</w:t>
      </w:r>
    </w:p>
    <w:p>
      <w:pPr>
        <w:pStyle w:val="Heading2"/>
      </w:pPr>
      <w:r>
        <w:t>Loan Status Grid View</w:t>
      </w:r>
    </w:p>
    <w:p>
      <w:r>
        <w:t>A grid view to analyze loan performance by status, including metrics like total applications, funded amount, received amount, MTD values, average interest rate, and DTI.</w:t>
      </w:r>
    </w:p>
    <w:p>
      <w:pPr>
        <w:pStyle w:val="Heading1"/>
      </w:pPr>
      <w:r>
        <w:t>Dashboard 2: Overview</w:t>
      </w:r>
    </w:p>
    <w:p>
      <w:pPr>
        <w:pStyle w:val="Heading2"/>
      </w:pPr>
      <w:r>
        <w:t>Charts and Visualizations</w:t>
      </w:r>
    </w:p>
    <w:p>
      <w:r>
        <w:t>1. Monthly Trends (Line Chart): Shows trends of loan applications, funded amount, and received amount over time.</w:t>
      </w:r>
    </w:p>
    <w:p>
      <w:r>
        <w:t>2. Regional Analysis (Map): Displays lending metrics by state.</w:t>
      </w:r>
    </w:p>
    <w:p>
      <w:r>
        <w:t>3. Loan Term Analysis (Donut Chart): Distribution of loans based on term length (e.g., 36 vs 60 months).</w:t>
      </w:r>
    </w:p>
    <w:p>
      <w:r>
        <w:t>4. Employee Length Analysis (Bar Chart): Impact of employment length on loan metrics.</w:t>
      </w:r>
    </w:p>
    <w:p>
      <w:r>
        <w:t>5. Loan Purpose Analysis (Bar Chart): Breakdown of loan purposes.</w:t>
      </w:r>
    </w:p>
    <w:p>
      <w:r>
        <w:t>6. Home Ownership Analysis (Tree Map): Distribution based on home ownership status.</w:t>
      </w:r>
    </w:p>
    <w:p>
      <w:pPr>
        <w:pStyle w:val="Heading1"/>
      </w:pPr>
      <w:r>
        <w:t>Dashboard 3: Details</w:t>
      </w:r>
    </w:p>
    <w:p>
      <w:pPr>
        <w:pStyle w:val="Heading2"/>
      </w:pPr>
      <w:r>
        <w:t>Objective</w:t>
      </w:r>
    </w:p>
    <w:p>
      <w:r>
        <w:t>Provide a detailed and consolidated view of loan data, enabling users to explore borrower profiles, loan performance, and key metrics in a single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