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ageBreakBefore w:val="0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(Lecture 10)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firstLine="420"/>
        <w:jc w:val="center"/>
        <w:rPr>
          <w:b w:val="1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HTML Layout Structure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4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4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4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4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  <w:rtl w:val="0"/>
        </w:rPr>
        <w:t xml:space="preserve">Floats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An element can be floated to the right or to left by using the property float.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t is a css property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firstLine="420"/>
        <w:jc w:val="left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t is using in block tags</w:t>
      </w: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firstLine="420"/>
        <w:jc w:val="lef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Example :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left"/>
        <w:rPr>
          <w:rFonts w:ascii="Calibri" w:cs="Calibri" w:eastAsia="Calibri" w:hAnsi="Calibri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</w:rPr>
        <w:drawing>
          <wp:inline distB="0" distT="0" distL="114300" distR="114300">
            <wp:extent cx="5142865" cy="2286000"/>
            <wp:effectExtent b="0" l="0" r="0" t="0"/>
            <wp:docPr descr="Picture1" id="2" name="image3.png"/>
            <a:graphic>
              <a:graphicData uri="http://schemas.openxmlformats.org/drawingml/2006/picture">
                <pic:pic>
                  <pic:nvPicPr>
                    <pic:cNvPr descr="Picture1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  <w:rtl w:val="0"/>
        </w:rPr>
        <w:t xml:space="preserve">The basic layout structure.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There are three basic structures of layout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1.  one column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2.  two column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3.  three column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One column :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Code 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ab/>
        <w:tab/>
        <w:t xml:space="preserve">&lt;div style="text-align: center"&gt;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&lt;div&gt;header&lt;/div&gt;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&lt;div&gt;mid&lt;/div&gt;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&lt;div&gt;footer&lt;/div&gt;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168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168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168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168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168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168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168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168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168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168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</w:rPr>
        <w:drawing>
          <wp:inline distB="0" distT="0" distL="114300" distR="114300">
            <wp:extent cx="6562725" cy="1028065"/>
            <wp:effectExtent b="0" l="0" r="0" t="0"/>
            <wp:docPr descr="Picture2" id="4" name="image4.png"/>
            <a:graphic>
              <a:graphicData uri="http://schemas.openxmlformats.org/drawingml/2006/picture">
                <pic:pic>
                  <pic:nvPicPr>
                    <pic:cNvPr descr="Picture2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02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(Lecture 10 - I)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Two Column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Code :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 style="text-align: center; width:500px;"&gt;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&lt;div&gt;header&lt;/div&gt;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252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 style="width:200px; float:left"&gt;left&lt;/div&gt;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252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 style=" width:290px; float:right;"&gt;right&lt;/div&gt;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 style="clear:both;"&gt;footer&lt;/div&gt;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168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</w:rPr>
        <w:drawing>
          <wp:inline distB="0" distT="0" distL="114300" distR="114300">
            <wp:extent cx="6638925" cy="831215"/>
            <wp:effectExtent b="0" l="0" r="0" t="0"/>
            <wp:docPr descr="Picture3" id="3" name="image5.png"/>
            <a:graphic>
              <a:graphicData uri="http://schemas.openxmlformats.org/drawingml/2006/picture">
                <pic:pic>
                  <pic:nvPicPr>
                    <pic:cNvPr descr="Picture3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3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Three Column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Code :</w:t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ab/>
        <w:t xml:space="preserve">&lt;div style="text-align: center; width:500px;"&gt;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&lt;div&gt;header&lt;/div&gt;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252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 style="width:100px; float:left"&gt;left&lt;/div&gt;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252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252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2520" w:firstLine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left="252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 style=" width:280px; float:left; margin:0px 10px;"&gt;mid&lt;/div&gt;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left="252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 style=" width:100px; float:left;"&gt;right&lt;/div&gt;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210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&lt;div style="clear:both;"&gt;footer&lt;/div&gt;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left="1680" w:firstLine="420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lef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</w:rPr>
        <w:drawing>
          <wp:inline distB="0" distT="0" distL="114300" distR="114300">
            <wp:extent cx="6638290" cy="855345"/>
            <wp:effectExtent b="0" l="0" r="0" t="0"/>
            <wp:docPr descr="Picture4" id="6" name="image6.png"/>
            <a:graphic>
              <a:graphicData uri="http://schemas.openxmlformats.org/drawingml/2006/picture">
                <pic:pic>
                  <pic:nvPicPr>
                    <pic:cNvPr descr="Picture4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5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(Lecture 10 - II)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firstLine="420"/>
        <w:jc w:val="left"/>
        <w:rPr>
          <w:rFonts w:ascii="Calibri" w:cs="Calibri" w:eastAsia="Calibri" w:hAnsi="Calibri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845" w:hanging="425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3 The basic layout structure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845" w:hanging="425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that image layout structure by using that calculation too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045585" cy="4699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1665922</wp:posOffset>
          </wp:positionH>
          <wp:positionV relativeFrom="paragraph">
            <wp:posOffset>0</wp:posOffset>
          </wp:positionV>
          <wp:extent cx="3314065" cy="22383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14065" cy="2238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