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E83" w:rsidRDefault="000214DE" w:rsidP="001952D0">
      <w:pPr>
        <w:jc w:val="both"/>
        <w:rPr>
          <w:sz w:val="28"/>
          <w:szCs w:val="28"/>
        </w:rPr>
      </w:pPr>
      <w:r>
        <w:rPr>
          <w:sz w:val="28"/>
          <w:szCs w:val="28"/>
        </w:rPr>
        <w:t>Urban planning is what mak</w:t>
      </w:r>
      <w:bookmarkStart w:id="0" w:name="_GoBack"/>
      <w:bookmarkEnd w:id="0"/>
      <w:r>
        <w:rPr>
          <w:sz w:val="28"/>
          <w:szCs w:val="28"/>
        </w:rPr>
        <w:t>es</w:t>
      </w:r>
      <w:r w:rsidR="00395AC5">
        <w:rPr>
          <w:sz w:val="28"/>
          <w:szCs w:val="28"/>
        </w:rPr>
        <w:t xml:space="preserve"> the difference between beautifully curated cities and ghettos or shanties. Cities and their various districts or towns are usually carefully planned with facilities and aesthetics put into consideration</w:t>
      </w:r>
      <w:r w:rsidR="00B21952">
        <w:rPr>
          <w:sz w:val="28"/>
          <w:szCs w:val="28"/>
        </w:rPr>
        <w:t xml:space="preserve"> as top priority</w:t>
      </w:r>
      <w:r w:rsidR="00395AC5">
        <w:rPr>
          <w:sz w:val="28"/>
          <w:szCs w:val="28"/>
        </w:rPr>
        <w:t>. On the other hand, shanties and ghettos are hardly planned.</w:t>
      </w:r>
      <w:r w:rsidR="00B21952">
        <w:rPr>
          <w:sz w:val="28"/>
          <w:szCs w:val="28"/>
        </w:rPr>
        <w:t xml:space="preserve"> In </w:t>
      </w:r>
      <w:proofErr w:type="spellStart"/>
      <w:r w:rsidR="00B21952">
        <w:rPr>
          <w:sz w:val="28"/>
          <w:szCs w:val="28"/>
        </w:rPr>
        <w:t>sub-saharan</w:t>
      </w:r>
      <w:proofErr w:type="spellEnd"/>
      <w:r w:rsidR="00B21952">
        <w:rPr>
          <w:sz w:val="28"/>
          <w:szCs w:val="28"/>
        </w:rPr>
        <w:t xml:space="preserve"> Africa for instance, ghettos are heavily populated settlements in urban areas without well planned and executed road networks, pipe-borne water or deliberately constructed electricity architecture. This lack of planning makes a world of difference between the urban, highbrow areas and the </w:t>
      </w:r>
      <w:r w:rsidR="00180285">
        <w:rPr>
          <w:sz w:val="28"/>
          <w:szCs w:val="28"/>
        </w:rPr>
        <w:t>shanties.</w:t>
      </w:r>
    </w:p>
    <w:p w:rsidR="00D4384E" w:rsidRDefault="00D4384E" w:rsidP="00D4384E">
      <w:pPr>
        <w:rPr>
          <w:b/>
          <w:bCs/>
          <w:sz w:val="28"/>
          <w:szCs w:val="28"/>
        </w:rPr>
      </w:pPr>
      <w:r w:rsidRPr="442E9ECF">
        <w:rPr>
          <w:b/>
          <w:bCs/>
          <w:sz w:val="28"/>
          <w:szCs w:val="28"/>
        </w:rPr>
        <w:t>Part 2 - Grammar</w:t>
      </w:r>
    </w:p>
    <w:p w:rsidR="00D4384E" w:rsidRDefault="00D4384E" w:rsidP="00D4384E">
      <w:pPr>
        <w:spacing w:after="200" w:line="276" w:lineRule="auto"/>
        <w:rPr>
          <w:rFonts w:eastAsiaTheme="minorEastAsia"/>
          <w:b/>
          <w:bCs/>
          <w:color w:val="000000" w:themeColor="text1"/>
          <w:sz w:val="24"/>
          <w:szCs w:val="24"/>
        </w:rPr>
      </w:pPr>
      <w:r w:rsidRPr="098302C2">
        <w:rPr>
          <w:rFonts w:eastAsiaTheme="minorEastAsia"/>
          <w:b/>
          <w:bCs/>
          <w:color w:val="000000" w:themeColor="text1"/>
          <w:sz w:val="24"/>
          <w:szCs w:val="24"/>
          <w:lang w:val="en-GB"/>
        </w:rPr>
        <w:t xml:space="preserve">Add the correct tense of the verb highlighted in </w:t>
      </w:r>
      <w:r w:rsidRPr="098302C2">
        <w:rPr>
          <w:rFonts w:eastAsiaTheme="minorEastAsia"/>
          <w:b/>
          <w:bCs/>
          <w:color w:val="000000" w:themeColor="text1"/>
          <w:sz w:val="24"/>
          <w:szCs w:val="24"/>
          <w:highlight w:val="yellow"/>
          <w:lang w:val="en-GB"/>
        </w:rPr>
        <w:t>yellow.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1.  According to Hoffman (1996), small companies 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respond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more rapidly to change.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2.  Studies by both Pattison (1984) and Yu (2004) 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suggest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that clear communication is the most important factor. 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3.  Inflation </w:t>
      </w:r>
      <w:r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has 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rise</w:t>
      </w:r>
      <w:r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>n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steadily since the beginning of the century.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4.  International students often 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experience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culture shock early in their stay.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5.  In the past five years many researchers </w:t>
      </w:r>
      <w:r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have 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focus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on the role of fathers in child-rearing. 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6.  Between 2010 and 2011 the income of the average family </w:t>
      </w:r>
      <w:r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fe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ll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nearly 12%.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7.  Many governments 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support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a policy of austerity as a way to cut their current deficits.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8.  Recently, however, some leading economists </w:t>
      </w:r>
      <w:r w:rsidR="00CB577C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have 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argue</w:t>
      </w:r>
      <w:r w:rsidR="00CB577C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>d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that austerity </w:t>
      </w:r>
      <w:bookmarkStart w:id="1" w:name="_Int_1gr411OH"/>
      <w:r w:rsidRPr="442E9EC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lead</w:t>
      </w:r>
      <w:bookmarkEnd w:id="1"/>
      <w:r w:rsidR="00CB577C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>s</w:t>
      </w:r>
      <w:r w:rsidRPr="442E9ECF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to greater financial difficulty.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98302C2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9.  Findings by both Pattison (1984) and Yu (2004) </w:t>
      </w:r>
      <w:r w:rsidRPr="098302C2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suggest</w:t>
      </w:r>
      <w:r w:rsidRPr="098302C2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that clear communication is most important factor, but more recent research </w:t>
      </w:r>
      <w:r>
        <w:tab/>
      </w:r>
      <w:r>
        <w:tab/>
      </w:r>
      <w:r>
        <w:tab/>
      </w:r>
      <w:r w:rsidR="001952D0">
        <w:t xml:space="preserve">has </w:t>
      </w:r>
      <w:r w:rsidRPr="098302C2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n-GB"/>
        </w:rPr>
        <w:t>produce</w:t>
      </w:r>
      <w:r w:rsidR="001952D0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</w:t>
      </w:r>
      <w:r w:rsidRPr="098302C2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 xml:space="preserve"> different conclusions.</w:t>
      </w: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D4384E" w:rsidRDefault="00D4384E" w:rsidP="00D4384E">
      <w:pPr>
        <w:spacing w:after="200" w:line="276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23CE88E8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GB"/>
        </w:rPr>
        <w:t>Total for this exercise = 11</w:t>
      </w:r>
    </w:p>
    <w:p w:rsidR="002308A2" w:rsidRDefault="002308A2" w:rsidP="002308A2">
      <w:pPr>
        <w:spacing w:after="200" w:line="276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23CE88E8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GB"/>
        </w:rPr>
        <w:t>Part 3 – Word Forms</w:t>
      </w:r>
    </w:p>
    <w:p w:rsidR="002308A2" w:rsidRDefault="002308A2" w:rsidP="002308A2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98302C2">
        <w:rPr>
          <w:rFonts w:ascii="Arial" w:eastAsia="Arial" w:hAnsi="Arial" w:cs="Arial"/>
          <w:color w:val="000000" w:themeColor="text1"/>
          <w:sz w:val="24"/>
          <w:szCs w:val="24"/>
          <w:lang w:val="en-GB"/>
        </w:rPr>
        <w:t>Complete the table with the correct word forms for each column. If the cell is coloured grey, you do not need to complete it.</w:t>
      </w:r>
    </w:p>
    <w:p w:rsidR="002308A2" w:rsidRDefault="002308A2" w:rsidP="002308A2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noun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Verb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adjective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adverb</w:t>
            </w: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convention</w:t>
            </w:r>
          </w:p>
        </w:tc>
        <w:tc>
          <w:tcPr>
            <w:tcW w:w="2254" w:type="dxa"/>
            <w:shd w:val="clear" w:color="auto" w:fill="595959" w:themeFill="text1" w:themeFillTint="A6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lightGray"/>
              </w:rPr>
            </w:pP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conventional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conventionally</w:t>
            </w: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Helping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Help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Helpful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Helpfully</w:t>
            </w: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expectation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Expect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expectful</w:t>
            </w:r>
            <w:proofErr w:type="spellEnd"/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expectedly</w:t>
            </w: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spacing w:line="259" w:lineRule="auto"/>
            </w:pPr>
            <w:r w:rsidRPr="23CE88E8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accommodation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accommodate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accommodating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accommodatingly</w:t>
            </w: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Analysis 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Analyse 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analyst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analytically</w:t>
            </w: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critic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criticise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critical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critically</w:t>
            </w: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98302C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evaluation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evaluate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evaluative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evaluably</w:t>
            </w: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3CE88E8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solution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solve</w:t>
            </w:r>
          </w:p>
        </w:tc>
        <w:tc>
          <w:tcPr>
            <w:tcW w:w="2254" w:type="dxa"/>
            <w:shd w:val="clear" w:color="auto" w:fill="595959" w:themeFill="text1" w:themeFillTint="A6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54" w:type="dxa"/>
            <w:shd w:val="clear" w:color="auto" w:fill="595959" w:themeFill="text1" w:themeFillTint="A6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2308A2" w:rsidTr="002D2018"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similarity</w:t>
            </w:r>
          </w:p>
        </w:tc>
        <w:tc>
          <w:tcPr>
            <w:tcW w:w="2254" w:type="dxa"/>
            <w:shd w:val="clear" w:color="auto" w:fill="595959" w:themeFill="text1" w:themeFillTint="A6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3CE88E8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similar</w:t>
            </w:r>
          </w:p>
        </w:tc>
        <w:tc>
          <w:tcPr>
            <w:tcW w:w="2254" w:type="dxa"/>
          </w:tcPr>
          <w:p w:rsidR="002308A2" w:rsidRDefault="002308A2" w:rsidP="002D201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Similarly</w:t>
            </w:r>
          </w:p>
        </w:tc>
      </w:tr>
    </w:tbl>
    <w:p w:rsidR="002308A2" w:rsidRDefault="002308A2" w:rsidP="002308A2">
      <w:pPr>
        <w:spacing w:after="200"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2308A2" w:rsidRDefault="002308A2" w:rsidP="002308A2">
      <w:pPr>
        <w:spacing w:after="200" w:line="276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23CE88E8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GB"/>
        </w:rPr>
        <w:t>Total for this exercise = 23</w:t>
      </w:r>
    </w:p>
    <w:p w:rsidR="002308A2" w:rsidRDefault="002308A2" w:rsidP="002308A2">
      <w:pPr>
        <w:spacing w:after="200" w:line="276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23CE88E8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GB"/>
        </w:rPr>
        <w:t>TOTAL FOR ASSESSMENT = 60</w:t>
      </w:r>
    </w:p>
    <w:p w:rsidR="00D4384E" w:rsidRPr="000214DE" w:rsidRDefault="00D4384E">
      <w:pPr>
        <w:rPr>
          <w:sz w:val="28"/>
          <w:szCs w:val="28"/>
        </w:rPr>
      </w:pPr>
    </w:p>
    <w:sectPr w:rsidR="00D4384E" w:rsidRPr="00021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4DE"/>
    <w:rsid w:val="000214DE"/>
    <w:rsid w:val="00180285"/>
    <w:rsid w:val="001952D0"/>
    <w:rsid w:val="002308A2"/>
    <w:rsid w:val="00395AC5"/>
    <w:rsid w:val="00B21952"/>
    <w:rsid w:val="00CA7E83"/>
    <w:rsid w:val="00CB577C"/>
    <w:rsid w:val="00D4384E"/>
    <w:rsid w:val="00F9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B804"/>
  <w15:chartTrackingRefBased/>
  <w15:docId w15:val="{B381F429-A75C-4904-B795-C1242752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08A2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2022-11-27T16:41:00Z</dcterms:created>
  <dcterms:modified xsi:type="dcterms:W3CDTF">2022-11-27T17:12:00Z</dcterms:modified>
</cp:coreProperties>
</file>