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2DAD" w:rsidRPr="00ED6903" w:rsidRDefault="00102DAD" w:rsidP="00102DAD">
      <w:pPr>
        <w:pStyle w:val="Heading1"/>
        <w:spacing w:line="240" w:lineRule="auto"/>
        <w:rPr>
          <w:rFonts w:ascii="NTPreCursive" w:hAnsi="NTPreCursive"/>
          <w:color w:val="auto"/>
        </w:rPr>
      </w:pPr>
      <w:r w:rsidRPr="00ED6903">
        <w:rPr>
          <w:rFonts w:ascii="NTPreCursive" w:hAnsi="NTPreCursive"/>
          <w:color w:val="auto"/>
        </w:rPr>
        <w:t xml:space="preserve">ENGLISH, MATHS, AND </w:t>
      </w:r>
      <w:r w:rsidR="00502DFE" w:rsidRPr="00ED6903">
        <w:rPr>
          <w:rFonts w:ascii="NTPreCursive" w:hAnsi="NTPreCursive"/>
          <w:color w:val="auto"/>
        </w:rPr>
        <w:t>SCIENCE</w:t>
      </w:r>
      <w:r w:rsidRPr="00ED6903">
        <w:rPr>
          <w:rFonts w:ascii="NTPreCursive" w:hAnsi="NTPreCursive"/>
          <w:color w:val="auto"/>
        </w:rPr>
        <w:t xml:space="preserve"> TUTORIALS                                                                    </w:t>
      </w:r>
      <w:r w:rsidR="00502DFE" w:rsidRPr="00ED6903">
        <w:rPr>
          <w:rFonts w:ascii="NTPreCursive" w:hAnsi="NTPreCursive"/>
          <w:color w:val="auto"/>
        </w:rPr>
        <w:t xml:space="preserve">                          </w:t>
      </w:r>
      <w:r w:rsidRPr="00ED6903">
        <w:rPr>
          <w:rFonts w:ascii="NTPreCursive" w:hAnsi="NTPreCursive"/>
          <w:color w:val="auto"/>
        </w:rPr>
        <w:t xml:space="preserve">WEEKLY CONTACT SUMMARY                                                                                                                                                                                                                            GILAH ODIA                                                                                                                                                                                                                   </w:t>
      </w:r>
      <w:r w:rsidR="00046D76" w:rsidRPr="00ED6903">
        <w:rPr>
          <w:rFonts w:ascii="NTPreCursive" w:hAnsi="NTPreCursive"/>
          <w:color w:val="auto"/>
        </w:rPr>
        <w:t>8</w:t>
      </w:r>
      <w:r w:rsidRPr="00ED6903">
        <w:rPr>
          <w:rFonts w:ascii="NTPreCursive" w:hAnsi="NTPreCursive"/>
          <w:color w:val="auto"/>
          <w:vertAlign w:val="superscript"/>
        </w:rPr>
        <w:t>th</w:t>
      </w:r>
      <w:r w:rsidRPr="00ED6903">
        <w:rPr>
          <w:rFonts w:ascii="NTPreCursive" w:hAnsi="NTPreCursive"/>
          <w:color w:val="auto"/>
        </w:rPr>
        <w:t xml:space="preserve"> </w:t>
      </w:r>
      <w:r w:rsidR="008C00C5" w:rsidRPr="00ED6903">
        <w:rPr>
          <w:rFonts w:ascii="NTPreCursive" w:hAnsi="NTPreCursive"/>
          <w:color w:val="auto"/>
        </w:rPr>
        <w:t>Nov</w:t>
      </w:r>
      <w:r w:rsidRPr="00ED6903">
        <w:rPr>
          <w:rFonts w:ascii="NTPreCursive" w:hAnsi="NTPreCursive"/>
          <w:color w:val="auto"/>
        </w:rPr>
        <w:t>ember – 7</w:t>
      </w:r>
      <w:r w:rsidRPr="00ED6903">
        <w:rPr>
          <w:rFonts w:ascii="NTPreCursive" w:hAnsi="NTPreCursive"/>
          <w:color w:val="auto"/>
          <w:vertAlign w:val="superscript"/>
        </w:rPr>
        <w:t>th</w:t>
      </w:r>
      <w:r w:rsidRPr="00ED6903">
        <w:rPr>
          <w:rFonts w:ascii="NTPreCursive" w:hAnsi="NTPreCursive"/>
          <w:color w:val="auto"/>
        </w:rPr>
        <w:t xml:space="preserve"> </w:t>
      </w:r>
      <w:r w:rsidR="00046D76" w:rsidRPr="00ED6903">
        <w:rPr>
          <w:rFonts w:ascii="NTPreCursive" w:hAnsi="NTPreCursive"/>
          <w:color w:val="auto"/>
        </w:rPr>
        <w:t>Decem</w:t>
      </w:r>
      <w:r w:rsidRPr="00ED6903">
        <w:rPr>
          <w:rFonts w:ascii="NTPreCursive" w:hAnsi="NTPreCursive"/>
          <w:color w:val="auto"/>
        </w:rPr>
        <w:t>ber, 2025</w:t>
      </w:r>
    </w:p>
    <w:p w:rsidR="00102DAD" w:rsidRPr="00ED6903" w:rsidRDefault="00102DAD" w:rsidP="00102DAD">
      <w:pPr>
        <w:rPr>
          <w:rFonts w:ascii="NTPreCursive" w:hAnsi="NTPreCursive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3"/>
        <w:gridCol w:w="1633"/>
        <w:gridCol w:w="1658"/>
        <w:gridCol w:w="2013"/>
      </w:tblGrid>
      <w:tr w:rsidR="00775C51" w:rsidRPr="00ED6903" w:rsidTr="00775C51">
        <w:tc>
          <w:tcPr>
            <w:tcW w:w="1766" w:type="dxa"/>
          </w:tcPr>
          <w:p w:rsidR="00775C51" w:rsidRPr="00ED6903" w:rsidRDefault="00775C51" w:rsidP="00C046DB">
            <w:pPr>
              <w:rPr>
                <w:rFonts w:ascii="NTPreCursive" w:hAnsi="NTPreCursive"/>
                <w:sz w:val="28"/>
                <w:szCs w:val="28"/>
              </w:rPr>
            </w:pPr>
            <w:r w:rsidRPr="00ED6903">
              <w:rPr>
                <w:rFonts w:ascii="NTPreCursive" w:hAnsi="NTPreCursive"/>
                <w:sz w:val="28"/>
                <w:szCs w:val="28"/>
              </w:rPr>
              <w:t>Subject/Area</w:t>
            </w:r>
          </w:p>
        </w:tc>
        <w:tc>
          <w:tcPr>
            <w:tcW w:w="1633" w:type="dxa"/>
          </w:tcPr>
          <w:p w:rsidR="00775C51" w:rsidRPr="00ED6903" w:rsidRDefault="00775C51" w:rsidP="00C046DB">
            <w:pPr>
              <w:rPr>
                <w:rFonts w:ascii="NTPreCursive" w:hAnsi="NTPreCursive"/>
                <w:sz w:val="28"/>
                <w:szCs w:val="28"/>
              </w:rPr>
            </w:pPr>
            <w:r w:rsidRPr="00ED6903">
              <w:rPr>
                <w:rFonts w:ascii="NTPreCursive" w:hAnsi="NTPreCursive"/>
                <w:sz w:val="28"/>
                <w:szCs w:val="28"/>
              </w:rPr>
              <w:t>Challenges</w:t>
            </w:r>
          </w:p>
        </w:tc>
        <w:tc>
          <w:tcPr>
            <w:tcW w:w="1658" w:type="dxa"/>
          </w:tcPr>
          <w:p w:rsidR="00775C51" w:rsidRPr="00ED6903" w:rsidRDefault="00775C51" w:rsidP="00C046DB">
            <w:pPr>
              <w:rPr>
                <w:rFonts w:ascii="NTPreCursive" w:hAnsi="NTPreCursive"/>
                <w:sz w:val="28"/>
                <w:szCs w:val="28"/>
              </w:rPr>
            </w:pPr>
            <w:r w:rsidRPr="00ED6903">
              <w:rPr>
                <w:rFonts w:ascii="NTPreCursive" w:hAnsi="NTPreCursive"/>
                <w:sz w:val="28"/>
                <w:szCs w:val="28"/>
              </w:rPr>
              <w:t>Progress</w:t>
            </w:r>
          </w:p>
        </w:tc>
        <w:tc>
          <w:tcPr>
            <w:tcW w:w="2013" w:type="dxa"/>
          </w:tcPr>
          <w:p w:rsidR="00775C51" w:rsidRPr="00ED6903" w:rsidRDefault="00775C51" w:rsidP="00C046DB">
            <w:pPr>
              <w:rPr>
                <w:rFonts w:ascii="NTPreCursive" w:hAnsi="NTPreCursive"/>
                <w:sz w:val="28"/>
                <w:szCs w:val="28"/>
              </w:rPr>
            </w:pPr>
            <w:r w:rsidRPr="00ED6903">
              <w:rPr>
                <w:rFonts w:ascii="NTPreCursive" w:hAnsi="NTPreCursive"/>
                <w:sz w:val="28"/>
                <w:szCs w:val="28"/>
              </w:rPr>
              <w:t>Recommendations</w:t>
            </w:r>
          </w:p>
        </w:tc>
      </w:tr>
      <w:tr w:rsidR="00775C51" w:rsidRPr="00ED6903" w:rsidTr="00775C51">
        <w:tc>
          <w:tcPr>
            <w:tcW w:w="1766" w:type="dxa"/>
          </w:tcPr>
          <w:p w:rsidR="00775C51" w:rsidRPr="00ED6903" w:rsidRDefault="00775C51" w:rsidP="00C046DB">
            <w:pPr>
              <w:rPr>
                <w:rFonts w:ascii="NTPreCursive" w:hAnsi="NTPreCursive"/>
                <w:sz w:val="28"/>
                <w:szCs w:val="28"/>
              </w:rPr>
            </w:pPr>
            <w:r w:rsidRPr="00ED6903">
              <w:rPr>
                <w:rFonts w:ascii="NTPreCursive" w:hAnsi="NTPreCursive"/>
                <w:sz w:val="28"/>
                <w:szCs w:val="28"/>
              </w:rPr>
              <w:t>English (Reading &amp; Writing, Grammar, Spellings)</w:t>
            </w:r>
          </w:p>
        </w:tc>
        <w:tc>
          <w:tcPr>
            <w:tcW w:w="1633" w:type="dxa"/>
          </w:tcPr>
          <w:p w:rsidR="00775C51" w:rsidRPr="00ED6903" w:rsidRDefault="00AD0BF1" w:rsidP="00C046DB">
            <w:pPr>
              <w:rPr>
                <w:rFonts w:ascii="NTPreCursive" w:hAnsi="NTPreCursive"/>
                <w:sz w:val="28"/>
                <w:szCs w:val="28"/>
              </w:rPr>
            </w:pPr>
            <w:r w:rsidRPr="00ED6903">
              <w:rPr>
                <w:rFonts w:ascii="NTPreCursive" w:hAnsi="NTPreCursive"/>
                <w:sz w:val="28"/>
                <w:szCs w:val="28"/>
              </w:rPr>
              <w:t>Spelling words with: the silent ‘e’ concept at the end, words with ‘</w:t>
            </w:r>
            <w:proofErr w:type="spellStart"/>
            <w:r w:rsidR="00ED6903" w:rsidRPr="00ED6903">
              <w:rPr>
                <w:rFonts w:ascii="NTPreCursive" w:hAnsi="NTPreCursive"/>
                <w:sz w:val="28"/>
                <w:szCs w:val="28"/>
              </w:rPr>
              <w:t>ui</w:t>
            </w:r>
            <w:proofErr w:type="spellEnd"/>
            <w:r w:rsidRPr="00ED6903">
              <w:rPr>
                <w:rFonts w:ascii="NTPreCursive" w:hAnsi="NTPreCursive"/>
                <w:sz w:val="28"/>
                <w:szCs w:val="28"/>
              </w:rPr>
              <w:t xml:space="preserve">’ </w:t>
            </w:r>
            <w:r w:rsidR="00374861" w:rsidRPr="00ED6903">
              <w:rPr>
                <w:rFonts w:ascii="NTPreCursive" w:hAnsi="NTPreCursive"/>
                <w:sz w:val="28"/>
                <w:szCs w:val="28"/>
              </w:rPr>
              <w:t>‘</w:t>
            </w:r>
            <w:proofErr w:type="spellStart"/>
            <w:r w:rsidR="00ED6903" w:rsidRPr="00ED6903">
              <w:rPr>
                <w:rFonts w:ascii="NTPreCursive" w:hAnsi="NTPreCursive"/>
                <w:sz w:val="28"/>
                <w:szCs w:val="28"/>
              </w:rPr>
              <w:t>ee</w:t>
            </w:r>
            <w:proofErr w:type="spellEnd"/>
            <w:r w:rsidR="00374861" w:rsidRPr="00ED6903">
              <w:rPr>
                <w:rFonts w:ascii="NTPreCursive" w:hAnsi="NTPreCursive"/>
                <w:sz w:val="28"/>
                <w:szCs w:val="28"/>
              </w:rPr>
              <w:t>’ ‘</w:t>
            </w:r>
            <w:proofErr w:type="spellStart"/>
            <w:r w:rsidR="00ED6903" w:rsidRPr="00ED6903">
              <w:rPr>
                <w:rFonts w:ascii="NTPreCursive" w:hAnsi="NTPreCursive"/>
                <w:sz w:val="28"/>
                <w:szCs w:val="28"/>
              </w:rPr>
              <w:t>ea</w:t>
            </w:r>
            <w:proofErr w:type="spellEnd"/>
            <w:r w:rsidR="00374861" w:rsidRPr="00ED6903">
              <w:rPr>
                <w:rFonts w:ascii="NTPreCursive" w:hAnsi="NTPreCursive"/>
                <w:sz w:val="28"/>
                <w:szCs w:val="28"/>
              </w:rPr>
              <w:t xml:space="preserve">’ </w:t>
            </w:r>
            <w:r w:rsidRPr="00ED6903">
              <w:rPr>
                <w:rFonts w:ascii="NTPreCursive" w:hAnsi="NTPreCursive"/>
                <w:sz w:val="28"/>
                <w:szCs w:val="28"/>
              </w:rPr>
              <w:t>combination</w:t>
            </w:r>
            <w:r w:rsidR="00374861" w:rsidRPr="00ED6903">
              <w:rPr>
                <w:rFonts w:ascii="NTPreCursive" w:hAnsi="NTPreCursive"/>
                <w:sz w:val="28"/>
                <w:szCs w:val="28"/>
              </w:rPr>
              <w:t xml:space="preserve">.       </w:t>
            </w:r>
          </w:p>
        </w:tc>
        <w:tc>
          <w:tcPr>
            <w:tcW w:w="1658" w:type="dxa"/>
          </w:tcPr>
          <w:p w:rsidR="00775C51" w:rsidRPr="00ED6903" w:rsidRDefault="00775C51" w:rsidP="00C046DB">
            <w:pPr>
              <w:rPr>
                <w:rFonts w:ascii="NTPreCursive" w:hAnsi="NTPreCursive"/>
                <w:sz w:val="28"/>
                <w:szCs w:val="28"/>
              </w:rPr>
            </w:pPr>
            <w:r w:rsidRPr="00ED6903">
              <w:rPr>
                <w:rFonts w:ascii="NTPreCursive" w:hAnsi="NTPreCursive"/>
                <w:sz w:val="28"/>
                <w:szCs w:val="28"/>
              </w:rPr>
              <w:t>Skilled at:</w:t>
            </w:r>
          </w:p>
          <w:p w:rsidR="00775C51" w:rsidRPr="00ED6903" w:rsidRDefault="00775C51" w:rsidP="00C046DB">
            <w:pPr>
              <w:rPr>
                <w:rFonts w:ascii="NTPreCursive" w:hAnsi="NTPreCursive"/>
                <w:sz w:val="28"/>
                <w:szCs w:val="28"/>
              </w:rPr>
            </w:pPr>
            <w:r w:rsidRPr="00ED6903">
              <w:rPr>
                <w:rFonts w:ascii="NTPreCursive" w:hAnsi="NTPreCursive"/>
                <w:sz w:val="28"/>
                <w:szCs w:val="28"/>
              </w:rPr>
              <w:t xml:space="preserve">- </w:t>
            </w:r>
            <w:r w:rsidR="00374861" w:rsidRPr="00ED6903">
              <w:rPr>
                <w:rFonts w:ascii="NTPreCursive" w:hAnsi="NTPreCursive"/>
                <w:sz w:val="28"/>
                <w:szCs w:val="28"/>
              </w:rPr>
              <w:t>Giving a</w:t>
            </w:r>
            <w:r w:rsidRPr="00ED6903">
              <w:rPr>
                <w:rFonts w:ascii="NTPreCursive" w:hAnsi="NTPreCursive"/>
                <w:sz w:val="28"/>
                <w:szCs w:val="28"/>
              </w:rPr>
              <w:t>nswers to comprehension questions (</w:t>
            </w:r>
            <w:r w:rsidR="00374861" w:rsidRPr="00ED6903">
              <w:rPr>
                <w:rFonts w:ascii="NTPreCursive" w:hAnsi="NTPreCursive"/>
                <w:sz w:val="28"/>
                <w:szCs w:val="28"/>
              </w:rPr>
              <w:t>to check writer’s purpose,</w:t>
            </w:r>
            <w:r w:rsidR="00ED6903" w:rsidRPr="00ED6903">
              <w:rPr>
                <w:rFonts w:ascii="NTPreCursive" w:hAnsi="NTPreCursive"/>
                <w:sz w:val="28"/>
                <w:szCs w:val="28"/>
              </w:rPr>
              <w:t xml:space="preserve"> </w:t>
            </w:r>
            <w:r w:rsidR="00ED6903" w:rsidRPr="00ED6903">
              <w:rPr>
                <w:rStyle w:val="Strong"/>
                <w:rFonts w:ascii="NTPreCursive" w:hAnsi="NTPreCursive" w:cs="Arial"/>
                <w:b w:val="0"/>
                <w:color w:val="001D35"/>
                <w:sz w:val="28"/>
                <w:szCs w:val="28"/>
                <w:shd w:val="clear" w:color="auto" w:fill="FFFFFF"/>
              </w:rPr>
              <w:t>understand the meaning of written text</w:t>
            </w:r>
            <w:r w:rsidR="00ED6903">
              <w:rPr>
                <w:rStyle w:val="Strong"/>
                <w:rFonts w:ascii="NTPreCursive" w:hAnsi="NTPreCursive" w:cs="Arial"/>
                <w:b w:val="0"/>
                <w:color w:val="001D35"/>
                <w:sz w:val="28"/>
                <w:szCs w:val="28"/>
                <w:shd w:val="clear" w:color="auto" w:fill="FFFFFF"/>
              </w:rPr>
              <w:t>,</w:t>
            </w:r>
            <w:r w:rsidR="00ED6903">
              <w:rPr>
                <w:rStyle w:val="Strong"/>
                <w:rFonts w:ascii="NTPreCursive" w:hAnsi="NTPreCursive" w:cs="Arial"/>
                <w:color w:val="001D35"/>
                <w:sz w:val="28"/>
                <w:szCs w:val="28"/>
                <w:shd w:val="clear" w:color="auto" w:fill="FFFFFF"/>
              </w:rPr>
              <w:t xml:space="preserve"> </w:t>
            </w:r>
            <w:r w:rsidR="00ED6903" w:rsidRPr="00ED6903">
              <w:rPr>
                <w:rStyle w:val="Strong"/>
                <w:rFonts w:ascii="NTPreCursive" w:hAnsi="NTPreCursive" w:cs="Arial"/>
                <w:b w:val="0"/>
                <w:color w:val="001D35"/>
                <w:sz w:val="28"/>
                <w:szCs w:val="28"/>
                <w:shd w:val="clear" w:color="auto" w:fill="FFFFFF"/>
              </w:rPr>
              <w:t>giving evidence to support answers</w:t>
            </w:r>
            <w:r w:rsidRPr="00C33BED">
              <w:rPr>
                <w:rFonts w:ascii="NTPreCursive" w:hAnsi="NTPreCursive"/>
                <w:sz w:val="28"/>
                <w:szCs w:val="28"/>
              </w:rPr>
              <w:t>)</w:t>
            </w:r>
            <w:r w:rsidRPr="00ED6903">
              <w:rPr>
                <w:rFonts w:ascii="NTPreCursive" w:hAnsi="NTPreCursive"/>
                <w:b/>
                <w:sz w:val="28"/>
                <w:szCs w:val="28"/>
              </w:rPr>
              <w:t>.</w:t>
            </w:r>
          </w:p>
          <w:p w:rsidR="00775C51" w:rsidRPr="00ED6903" w:rsidRDefault="00775C51" w:rsidP="00ED6903">
            <w:pPr>
              <w:rPr>
                <w:rFonts w:ascii="NTPreCursive" w:hAnsi="NTPreCursive"/>
                <w:sz w:val="28"/>
                <w:szCs w:val="28"/>
              </w:rPr>
            </w:pPr>
            <w:r w:rsidRPr="00ED6903">
              <w:rPr>
                <w:rFonts w:ascii="NTPreCursive" w:hAnsi="NTPreCursive"/>
                <w:sz w:val="28"/>
                <w:szCs w:val="28"/>
              </w:rPr>
              <w:t>-</w:t>
            </w:r>
            <w:r w:rsidR="00ED6903" w:rsidRPr="00C33BED">
              <w:rPr>
                <w:rFonts w:ascii="NTPreCursive" w:hAnsi="NTPreCursive"/>
                <w:sz w:val="28"/>
                <w:szCs w:val="28"/>
              </w:rPr>
              <w:t xml:space="preserve">Can answer fill-in </w:t>
            </w:r>
            <w:r w:rsidR="009D022F">
              <w:rPr>
                <w:rFonts w:ascii="NTPreCursive" w:hAnsi="NTPreCursive"/>
                <w:sz w:val="28"/>
                <w:szCs w:val="28"/>
              </w:rPr>
              <w:t xml:space="preserve">the space </w:t>
            </w:r>
            <w:r w:rsidR="00ED6903" w:rsidRPr="00C33BED">
              <w:rPr>
                <w:rFonts w:ascii="NTPreCursive" w:hAnsi="NTPreCursive"/>
                <w:sz w:val="28"/>
                <w:szCs w:val="28"/>
              </w:rPr>
              <w:t xml:space="preserve">questions </w:t>
            </w:r>
            <w:r w:rsidR="009D022F">
              <w:rPr>
                <w:rFonts w:ascii="NTPreCursive" w:hAnsi="NTPreCursive"/>
                <w:sz w:val="28"/>
                <w:szCs w:val="28"/>
              </w:rPr>
              <w:t>(</w:t>
            </w:r>
            <w:r w:rsidR="00ED6903" w:rsidRPr="00C33BED">
              <w:rPr>
                <w:rFonts w:ascii="NTPreCursive" w:hAnsi="NTPreCursive"/>
                <w:sz w:val="28"/>
                <w:szCs w:val="28"/>
              </w:rPr>
              <w:t>on</w:t>
            </w:r>
            <w:r w:rsidR="009D022F">
              <w:rPr>
                <w:rFonts w:ascii="NTPreCursive" w:hAnsi="NTPreCursive"/>
                <w:sz w:val="28"/>
                <w:szCs w:val="28"/>
              </w:rPr>
              <w:t xml:space="preserve"> familiar</w:t>
            </w:r>
            <w:r w:rsidR="00ED6903" w:rsidRPr="00C33BED">
              <w:rPr>
                <w:rFonts w:ascii="NTPreCursive" w:hAnsi="NTPreCursive"/>
                <w:sz w:val="28"/>
                <w:szCs w:val="28"/>
              </w:rPr>
              <w:t xml:space="preserve"> registers</w:t>
            </w:r>
            <w:r w:rsidR="009D022F">
              <w:rPr>
                <w:rFonts w:ascii="NTPreCursive" w:hAnsi="NTPreCursive"/>
                <w:sz w:val="28"/>
                <w:szCs w:val="28"/>
              </w:rPr>
              <w:t>)</w:t>
            </w:r>
            <w:r w:rsidR="00C37921">
              <w:rPr>
                <w:rFonts w:ascii="NTPreCursive" w:hAnsi="NTPreCursive"/>
                <w:sz w:val="28"/>
                <w:szCs w:val="28"/>
              </w:rPr>
              <w:t xml:space="preserve"> </w:t>
            </w:r>
            <w:r w:rsidR="00ED6903" w:rsidRPr="00C33BED">
              <w:rPr>
                <w:rFonts w:ascii="NTPreCursive" w:hAnsi="NTPreCursive"/>
                <w:sz w:val="28"/>
                <w:szCs w:val="28"/>
              </w:rPr>
              <w:t>without supervi</w:t>
            </w:r>
            <w:r w:rsidR="00C30938" w:rsidRPr="00C33BED">
              <w:rPr>
                <w:rFonts w:ascii="NTPreCursive" w:hAnsi="NTPreCursive"/>
                <w:sz w:val="28"/>
                <w:szCs w:val="28"/>
              </w:rPr>
              <w:t>sion.</w:t>
            </w:r>
          </w:p>
        </w:tc>
        <w:tc>
          <w:tcPr>
            <w:tcW w:w="2013" w:type="dxa"/>
          </w:tcPr>
          <w:p w:rsidR="00775C51" w:rsidRPr="00ED6903" w:rsidRDefault="00C33BED" w:rsidP="00C046DB">
            <w:pPr>
              <w:rPr>
                <w:rFonts w:ascii="NTPreCursive" w:hAnsi="NTPreCursive"/>
                <w:sz w:val="28"/>
                <w:szCs w:val="28"/>
              </w:rPr>
            </w:pPr>
            <w:r>
              <w:rPr>
                <w:rFonts w:ascii="NTPreCursive" w:hAnsi="NTPreCursive"/>
                <w:sz w:val="28"/>
                <w:szCs w:val="28"/>
              </w:rPr>
              <w:t>Read</w:t>
            </w:r>
            <w:r w:rsidR="00C37921">
              <w:rPr>
                <w:rFonts w:ascii="NTPreCursive" w:hAnsi="NTPreCursive"/>
                <w:sz w:val="28"/>
                <w:szCs w:val="28"/>
              </w:rPr>
              <w:t xml:space="preserve"> widely</w:t>
            </w:r>
            <w:r>
              <w:rPr>
                <w:rFonts w:ascii="NTPreCursive" w:hAnsi="NTPreCursive"/>
                <w:sz w:val="28"/>
                <w:szCs w:val="28"/>
              </w:rPr>
              <w:t xml:space="preserve"> (novels</w:t>
            </w:r>
            <w:r w:rsidR="00C37921">
              <w:rPr>
                <w:rFonts w:ascii="NTPreCursive" w:hAnsi="NTPreCursive"/>
                <w:sz w:val="28"/>
                <w:szCs w:val="28"/>
              </w:rPr>
              <w:t xml:space="preserve">, encyclopedia, dictionaries </w:t>
            </w:r>
            <w:proofErr w:type="spellStart"/>
            <w:r>
              <w:rPr>
                <w:rFonts w:ascii="NTPreCursive" w:hAnsi="NTPreCursive"/>
                <w:sz w:val="28"/>
                <w:szCs w:val="28"/>
              </w:rPr>
              <w:t>etc</w:t>
            </w:r>
            <w:proofErr w:type="spellEnd"/>
            <w:r>
              <w:rPr>
                <w:rFonts w:ascii="NTPreCursive" w:hAnsi="NTPreCursive"/>
                <w:sz w:val="28"/>
                <w:szCs w:val="28"/>
              </w:rPr>
              <w:t>)</w:t>
            </w:r>
          </w:p>
          <w:p w:rsidR="00775C51" w:rsidRPr="00ED6903" w:rsidRDefault="00775C51" w:rsidP="00C046DB">
            <w:pPr>
              <w:rPr>
                <w:rFonts w:ascii="NTPreCursive" w:hAnsi="NTPreCursive"/>
                <w:sz w:val="28"/>
                <w:szCs w:val="28"/>
              </w:rPr>
            </w:pPr>
            <w:r w:rsidRPr="00ED6903">
              <w:rPr>
                <w:rFonts w:ascii="NTPreCursive" w:hAnsi="NTPreCursive"/>
                <w:sz w:val="28"/>
                <w:szCs w:val="28"/>
              </w:rPr>
              <w:t xml:space="preserve">Pivot to practice </w:t>
            </w:r>
            <w:r w:rsidR="00C37921">
              <w:rPr>
                <w:rFonts w:ascii="NTPreCursive" w:hAnsi="NTPreCursive"/>
                <w:sz w:val="28"/>
                <w:szCs w:val="28"/>
              </w:rPr>
              <w:t xml:space="preserve">spelling </w:t>
            </w:r>
            <w:r w:rsidRPr="00ED6903">
              <w:rPr>
                <w:rFonts w:ascii="NTPreCursive" w:hAnsi="NTPreCursive"/>
                <w:sz w:val="28"/>
                <w:szCs w:val="28"/>
              </w:rPr>
              <w:t xml:space="preserve">more </w:t>
            </w:r>
            <w:r w:rsidR="00C33BED">
              <w:rPr>
                <w:rFonts w:ascii="NTPreCursive" w:hAnsi="NTPreCursive"/>
                <w:sz w:val="28"/>
                <w:szCs w:val="28"/>
              </w:rPr>
              <w:t>comp</w:t>
            </w:r>
            <w:r w:rsidRPr="00ED6903">
              <w:rPr>
                <w:rFonts w:ascii="NTPreCursive" w:hAnsi="NTPreCursive"/>
                <w:sz w:val="28"/>
                <w:szCs w:val="28"/>
              </w:rPr>
              <w:t xml:space="preserve">lex spelling words in </w:t>
            </w:r>
            <w:r w:rsidR="00C33BED">
              <w:rPr>
                <w:rFonts w:ascii="NTPreCursive" w:hAnsi="NTPreCursive"/>
                <w:sz w:val="28"/>
                <w:szCs w:val="28"/>
              </w:rPr>
              <w:t>December</w:t>
            </w:r>
            <w:r w:rsidRPr="00ED6903">
              <w:rPr>
                <w:rFonts w:ascii="NTPreCursive" w:hAnsi="NTPreCursive"/>
                <w:sz w:val="28"/>
                <w:szCs w:val="28"/>
              </w:rPr>
              <w:t xml:space="preserve"> 2025 classes.</w:t>
            </w:r>
          </w:p>
          <w:p w:rsidR="00775C51" w:rsidRPr="00ED6903" w:rsidRDefault="00775C51" w:rsidP="00C046DB">
            <w:pPr>
              <w:rPr>
                <w:rFonts w:ascii="NTPreCursive" w:hAnsi="NTPreCursive"/>
                <w:sz w:val="28"/>
                <w:szCs w:val="28"/>
              </w:rPr>
            </w:pPr>
          </w:p>
        </w:tc>
      </w:tr>
      <w:tr w:rsidR="00775C51" w:rsidRPr="00ED6903" w:rsidTr="00775C51">
        <w:tc>
          <w:tcPr>
            <w:tcW w:w="1766" w:type="dxa"/>
          </w:tcPr>
          <w:p w:rsidR="00775C51" w:rsidRPr="00ED6903" w:rsidRDefault="00775C51" w:rsidP="00C046DB">
            <w:pPr>
              <w:rPr>
                <w:rFonts w:ascii="NTPreCursive" w:hAnsi="NTPreCursive"/>
                <w:sz w:val="28"/>
                <w:szCs w:val="28"/>
              </w:rPr>
            </w:pPr>
            <w:r w:rsidRPr="00ED6903">
              <w:rPr>
                <w:rFonts w:ascii="NTPreCursive" w:hAnsi="NTPreCursive"/>
                <w:sz w:val="28"/>
                <w:szCs w:val="28"/>
              </w:rPr>
              <w:t>Mathematics</w:t>
            </w:r>
          </w:p>
        </w:tc>
        <w:tc>
          <w:tcPr>
            <w:tcW w:w="1633" w:type="dxa"/>
          </w:tcPr>
          <w:p w:rsidR="00775C51" w:rsidRPr="00ED6903" w:rsidRDefault="00B86F66" w:rsidP="00C046DB">
            <w:pPr>
              <w:rPr>
                <w:rFonts w:ascii="NTPreCursive" w:hAnsi="NTPreCursive"/>
                <w:sz w:val="28"/>
                <w:szCs w:val="28"/>
              </w:rPr>
            </w:pPr>
            <w:r>
              <w:rPr>
                <w:rFonts w:ascii="NTPreCursive" w:hAnsi="NTPreCursive"/>
                <w:sz w:val="28"/>
                <w:szCs w:val="28"/>
              </w:rPr>
              <w:t>Initial challenges in solving word-problems.</w:t>
            </w:r>
            <w:r w:rsidR="00775C51" w:rsidRPr="00ED6903">
              <w:rPr>
                <w:rFonts w:ascii="NTPreCursive" w:hAnsi="NTPreCursive"/>
                <w:sz w:val="28"/>
                <w:szCs w:val="28"/>
              </w:rPr>
              <w:t xml:space="preserve"> </w:t>
            </w:r>
          </w:p>
        </w:tc>
        <w:tc>
          <w:tcPr>
            <w:tcW w:w="1658" w:type="dxa"/>
          </w:tcPr>
          <w:p w:rsidR="00775C51" w:rsidRPr="00ED6903" w:rsidRDefault="00C37921" w:rsidP="00C046DB">
            <w:pPr>
              <w:rPr>
                <w:rFonts w:ascii="NTPreCursive" w:hAnsi="NTPreCursive"/>
                <w:sz w:val="28"/>
                <w:szCs w:val="28"/>
              </w:rPr>
            </w:pPr>
            <w:r>
              <w:rPr>
                <w:rFonts w:ascii="NTPreCursive" w:hAnsi="NTPreCursive"/>
                <w:sz w:val="28"/>
                <w:szCs w:val="28"/>
              </w:rPr>
              <w:t xml:space="preserve">She is </w:t>
            </w:r>
            <w:r w:rsidR="00B86F66">
              <w:rPr>
                <w:rFonts w:ascii="NTPreCursive" w:hAnsi="NTPreCursive"/>
                <w:sz w:val="28"/>
                <w:szCs w:val="28"/>
              </w:rPr>
              <w:t xml:space="preserve">now </w:t>
            </w:r>
            <w:r>
              <w:rPr>
                <w:rFonts w:ascii="NTPreCursive" w:hAnsi="NTPreCursive"/>
                <w:sz w:val="28"/>
                <w:szCs w:val="28"/>
              </w:rPr>
              <w:t>abreast</w:t>
            </w:r>
            <w:bookmarkStart w:id="0" w:name="_GoBack"/>
            <w:bookmarkEnd w:id="0"/>
            <w:r w:rsidR="00775C51" w:rsidRPr="00ED6903">
              <w:rPr>
                <w:rFonts w:ascii="NTPreCursive" w:hAnsi="NTPreCursive"/>
                <w:sz w:val="28"/>
                <w:szCs w:val="28"/>
              </w:rPr>
              <w:t xml:space="preserve"> with</w:t>
            </w:r>
            <w:r>
              <w:rPr>
                <w:rFonts w:ascii="NTPreCursive" w:hAnsi="NTPreCursive"/>
                <w:sz w:val="28"/>
                <w:szCs w:val="28"/>
              </w:rPr>
              <w:t xml:space="preserve"> solving tasks related to: </w:t>
            </w:r>
            <w:r w:rsidR="0054082A">
              <w:rPr>
                <w:rFonts w:ascii="NTPreCursive" w:hAnsi="NTPreCursive"/>
                <w:sz w:val="28"/>
                <w:szCs w:val="28"/>
              </w:rPr>
              <w:t xml:space="preserve">estimation to </w:t>
            </w:r>
            <w:r w:rsidR="0054082A">
              <w:rPr>
                <w:rFonts w:ascii="NTPreCursive" w:hAnsi="NTPreCursive"/>
                <w:sz w:val="28"/>
                <w:szCs w:val="28"/>
              </w:rPr>
              <w:lastRenderedPageBreak/>
              <w:t xml:space="preserve">the nearest quarter, </w:t>
            </w:r>
            <w:r>
              <w:rPr>
                <w:rFonts w:ascii="NTPreCursive" w:hAnsi="NTPreCursive"/>
                <w:sz w:val="28"/>
                <w:szCs w:val="28"/>
              </w:rPr>
              <w:t xml:space="preserve">area of a triangle, </w:t>
            </w:r>
            <w:r w:rsidR="00A416EA">
              <w:rPr>
                <w:rFonts w:ascii="NTPreCursive" w:hAnsi="NTPreCursive"/>
                <w:sz w:val="28"/>
                <w:szCs w:val="28"/>
              </w:rPr>
              <w:t xml:space="preserve">real life </w:t>
            </w:r>
            <w:proofErr w:type="spellStart"/>
            <w:r w:rsidR="00A416EA">
              <w:rPr>
                <w:rFonts w:ascii="NTPreCursive" w:hAnsi="NTPreCursive"/>
                <w:sz w:val="28"/>
                <w:szCs w:val="28"/>
              </w:rPr>
              <w:t>maths</w:t>
            </w:r>
            <w:proofErr w:type="spellEnd"/>
            <w:r w:rsidR="00A416EA">
              <w:rPr>
                <w:rFonts w:ascii="NTPreCursive" w:hAnsi="NTPreCursive"/>
                <w:sz w:val="28"/>
                <w:szCs w:val="28"/>
              </w:rPr>
              <w:t xml:space="preserve"> problem involving length, liquid volume, capacity and mass. </w:t>
            </w:r>
          </w:p>
          <w:p w:rsidR="00775C51" w:rsidRPr="00ED6903" w:rsidRDefault="00A416EA" w:rsidP="00C046DB">
            <w:pPr>
              <w:rPr>
                <w:rFonts w:ascii="NTPreCursive" w:hAnsi="NTPreCursive"/>
                <w:sz w:val="28"/>
                <w:szCs w:val="28"/>
              </w:rPr>
            </w:pPr>
            <w:r>
              <w:rPr>
                <w:rFonts w:ascii="NTPreCursive" w:hAnsi="NTPreCursive"/>
                <w:sz w:val="28"/>
                <w:szCs w:val="28"/>
              </w:rPr>
              <w:t xml:space="preserve">She is acquainted with solving two-step word problems and time. </w:t>
            </w:r>
          </w:p>
        </w:tc>
        <w:tc>
          <w:tcPr>
            <w:tcW w:w="2013" w:type="dxa"/>
          </w:tcPr>
          <w:p w:rsidR="00775C51" w:rsidRPr="00ED6903" w:rsidRDefault="00775C51" w:rsidP="00C046DB">
            <w:pPr>
              <w:rPr>
                <w:rFonts w:ascii="NTPreCursive" w:hAnsi="NTPreCursive"/>
                <w:sz w:val="28"/>
                <w:szCs w:val="28"/>
              </w:rPr>
            </w:pPr>
            <w:r w:rsidRPr="00ED6903">
              <w:rPr>
                <w:rFonts w:ascii="NTPreCursive" w:hAnsi="NTPreCursive"/>
                <w:sz w:val="28"/>
                <w:szCs w:val="28"/>
              </w:rPr>
              <w:lastRenderedPageBreak/>
              <w:t xml:space="preserve">Consistent weekly practice of higher division tasks to have competitive edge above her </w:t>
            </w:r>
            <w:r w:rsidRPr="00ED6903">
              <w:rPr>
                <w:rFonts w:ascii="NTPreCursive" w:hAnsi="NTPreCursive"/>
                <w:sz w:val="28"/>
                <w:szCs w:val="28"/>
              </w:rPr>
              <w:lastRenderedPageBreak/>
              <w:t>current grade level peers.</w:t>
            </w:r>
          </w:p>
        </w:tc>
      </w:tr>
      <w:tr w:rsidR="00775C51" w:rsidRPr="00ED6903" w:rsidTr="00775C51">
        <w:tc>
          <w:tcPr>
            <w:tcW w:w="1766" w:type="dxa"/>
          </w:tcPr>
          <w:p w:rsidR="00775C51" w:rsidRPr="00ED6903" w:rsidRDefault="00775C51" w:rsidP="00C046DB">
            <w:pPr>
              <w:rPr>
                <w:rFonts w:ascii="NTPreCursive" w:hAnsi="NTPreCursive"/>
                <w:sz w:val="28"/>
                <w:szCs w:val="28"/>
              </w:rPr>
            </w:pPr>
            <w:r w:rsidRPr="00ED6903">
              <w:rPr>
                <w:rFonts w:ascii="NTPreCursive" w:hAnsi="NTPreCursive"/>
                <w:sz w:val="28"/>
                <w:szCs w:val="28"/>
              </w:rPr>
              <w:lastRenderedPageBreak/>
              <w:t>Science</w:t>
            </w:r>
          </w:p>
        </w:tc>
        <w:tc>
          <w:tcPr>
            <w:tcW w:w="1633" w:type="dxa"/>
          </w:tcPr>
          <w:p w:rsidR="00775C51" w:rsidRPr="00ED6903" w:rsidRDefault="00775C51" w:rsidP="00C046DB">
            <w:pPr>
              <w:rPr>
                <w:rFonts w:ascii="NTPreCursive" w:hAnsi="NTPreCursive"/>
                <w:sz w:val="28"/>
                <w:szCs w:val="28"/>
              </w:rPr>
            </w:pPr>
            <w:r w:rsidRPr="00ED6903">
              <w:rPr>
                <w:rFonts w:ascii="NTPreCursive" w:hAnsi="NTPreCursive"/>
                <w:sz w:val="28"/>
                <w:szCs w:val="28"/>
              </w:rPr>
              <w:t>Inadequate resources (scope) to tackle weekly tasks and learning targets.</w:t>
            </w:r>
          </w:p>
        </w:tc>
        <w:tc>
          <w:tcPr>
            <w:tcW w:w="1658" w:type="dxa"/>
          </w:tcPr>
          <w:p w:rsidR="00775C51" w:rsidRPr="00ED6903" w:rsidRDefault="00775C51" w:rsidP="00C046DB">
            <w:pPr>
              <w:rPr>
                <w:rFonts w:ascii="NTPreCursive" w:hAnsi="NTPreCursive"/>
                <w:sz w:val="28"/>
                <w:szCs w:val="28"/>
              </w:rPr>
            </w:pPr>
            <w:r w:rsidRPr="00ED6903">
              <w:rPr>
                <w:rFonts w:ascii="NTPreCursive" w:hAnsi="NTPreCursive"/>
                <w:sz w:val="28"/>
                <w:szCs w:val="28"/>
              </w:rPr>
              <w:t>Shows curiosity and asks questions; can explain basic concepts like forces and motion.</w:t>
            </w:r>
          </w:p>
        </w:tc>
        <w:tc>
          <w:tcPr>
            <w:tcW w:w="2013" w:type="dxa"/>
          </w:tcPr>
          <w:p w:rsidR="00775C51" w:rsidRPr="00ED6903" w:rsidRDefault="00775C51" w:rsidP="00C046DB">
            <w:pPr>
              <w:rPr>
                <w:rFonts w:ascii="NTPreCursive" w:hAnsi="NTPreCursive"/>
                <w:sz w:val="28"/>
                <w:szCs w:val="28"/>
              </w:rPr>
            </w:pPr>
            <w:r w:rsidRPr="00ED6903">
              <w:rPr>
                <w:rFonts w:ascii="NTPreCursive" w:hAnsi="NTPreCursive"/>
                <w:sz w:val="28"/>
                <w:szCs w:val="28"/>
              </w:rPr>
              <w:t xml:space="preserve">Provision of concise and precise weekly science learning map. </w:t>
            </w:r>
          </w:p>
        </w:tc>
      </w:tr>
      <w:tr w:rsidR="00775C51" w:rsidRPr="00ED6903" w:rsidTr="00775C51">
        <w:tc>
          <w:tcPr>
            <w:tcW w:w="1766" w:type="dxa"/>
          </w:tcPr>
          <w:p w:rsidR="00775C51" w:rsidRPr="00ED6903" w:rsidRDefault="00775C51" w:rsidP="00C046DB">
            <w:pPr>
              <w:rPr>
                <w:rFonts w:ascii="NTPreCursive" w:hAnsi="NTPreCursive"/>
                <w:sz w:val="28"/>
                <w:szCs w:val="28"/>
              </w:rPr>
            </w:pPr>
            <w:r w:rsidRPr="00ED6903">
              <w:rPr>
                <w:rFonts w:ascii="NTPreCursive" w:hAnsi="NTPreCursive"/>
                <w:sz w:val="28"/>
                <w:szCs w:val="28"/>
              </w:rPr>
              <w:t>Social/Behavioral</w:t>
            </w:r>
          </w:p>
        </w:tc>
        <w:tc>
          <w:tcPr>
            <w:tcW w:w="1633" w:type="dxa"/>
          </w:tcPr>
          <w:p w:rsidR="00775C51" w:rsidRPr="00ED6903" w:rsidRDefault="00A416EA" w:rsidP="00C046DB">
            <w:pPr>
              <w:rPr>
                <w:rFonts w:ascii="NTPreCursive" w:hAnsi="NTPreCursive"/>
                <w:sz w:val="28"/>
                <w:szCs w:val="28"/>
              </w:rPr>
            </w:pPr>
            <w:r>
              <w:rPr>
                <w:rFonts w:ascii="NTPreCursive" w:hAnsi="NTPreCursive"/>
                <w:sz w:val="28"/>
                <w:szCs w:val="28"/>
              </w:rPr>
              <w:t>Still displays negative emotions towards corrections about a failed answer.</w:t>
            </w:r>
          </w:p>
        </w:tc>
        <w:tc>
          <w:tcPr>
            <w:tcW w:w="1658" w:type="dxa"/>
          </w:tcPr>
          <w:p w:rsidR="00775C51" w:rsidRPr="00ED6903" w:rsidRDefault="00A416EA" w:rsidP="00C046DB">
            <w:pPr>
              <w:rPr>
                <w:rFonts w:ascii="NTPreCursive" w:hAnsi="NTPreCursive"/>
                <w:sz w:val="28"/>
                <w:szCs w:val="28"/>
              </w:rPr>
            </w:pPr>
            <w:r>
              <w:rPr>
                <w:rFonts w:ascii="NTPreCursive" w:hAnsi="NTPreCursive"/>
                <w:sz w:val="28"/>
                <w:szCs w:val="28"/>
              </w:rPr>
              <w:t>Ability to snap-out of any negative emotion when encouraged or distracted, intentionally.</w:t>
            </w:r>
          </w:p>
        </w:tc>
        <w:tc>
          <w:tcPr>
            <w:tcW w:w="2013" w:type="dxa"/>
          </w:tcPr>
          <w:p w:rsidR="00775C51" w:rsidRPr="00ED6903" w:rsidRDefault="00775C51" w:rsidP="00C046DB">
            <w:pPr>
              <w:rPr>
                <w:rFonts w:ascii="NTPreCursive" w:hAnsi="NTPreCursive"/>
                <w:sz w:val="28"/>
                <w:szCs w:val="28"/>
              </w:rPr>
            </w:pPr>
            <w:r w:rsidRPr="00ED6903">
              <w:rPr>
                <w:rFonts w:ascii="NTPreCursive" w:hAnsi="NTPreCursive"/>
                <w:sz w:val="28"/>
                <w:szCs w:val="28"/>
              </w:rPr>
              <w:t>Regular</w:t>
            </w:r>
            <w:r w:rsidR="00A416EA">
              <w:rPr>
                <w:rFonts w:ascii="NTPreCursive" w:hAnsi="NTPreCursive"/>
                <w:sz w:val="28"/>
                <w:szCs w:val="28"/>
              </w:rPr>
              <w:t xml:space="preserve"> reminder that failure is part of learning, failure is an event not a person!</w:t>
            </w:r>
          </w:p>
        </w:tc>
      </w:tr>
    </w:tbl>
    <w:p w:rsidR="00102DAD" w:rsidRPr="00ED6903" w:rsidRDefault="00102DAD" w:rsidP="00102DAD">
      <w:pPr>
        <w:rPr>
          <w:rFonts w:ascii="NTPreCursive" w:hAnsi="NTPreCursive"/>
          <w:sz w:val="28"/>
          <w:szCs w:val="28"/>
        </w:rPr>
      </w:pPr>
    </w:p>
    <w:p w:rsidR="006908CD" w:rsidRPr="00ED6903" w:rsidRDefault="006908CD">
      <w:pPr>
        <w:rPr>
          <w:rFonts w:ascii="NTPreCursive" w:hAnsi="NTPreCursive"/>
          <w:sz w:val="28"/>
          <w:szCs w:val="28"/>
        </w:rPr>
      </w:pPr>
    </w:p>
    <w:sectPr w:rsidR="006908CD" w:rsidRPr="00ED69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TPreCursive">
    <w:panose1 w:val="03000400000000000000"/>
    <w:charset w:val="00"/>
    <w:family w:val="script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DAD"/>
    <w:rsid w:val="00046D76"/>
    <w:rsid w:val="00102DAD"/>
    <w:rsid w:val="00374861"/>
    <w:rsid w:val="00502DFE"/>
    <w:rsid w:val="0054082A"/>
    <w:rsid w:val="006908CD"/>
    <w:rsid w:val="00775C51"/>
    <w:rsid w:val="008C00C5"/>
    <w:rsid w:val="009D022F"/>
    <w:rsid w:val="00A416EA"/>
    <w:rsid w:val="00AD0BF1"/>
    <w:rsid w:val="00B86F66"/>
    <w:rsid w:val="00C30938"/>
    <w:rsid w:val="00C33BED"/>
    <w:rsid w:val="00C37921"/>
    <w:rsid w:val="00ED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206EC"/>
  <w15:chartTrackingRefBased/>
  <w15:docId w15:val="{54810F88-B45E-43D2-B105-E47891A18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2DAD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D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DA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102DAD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D69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B0522-2169-4229-9777-DC9E560E8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2025-12-08T08:18:00Z</dcterms:created>
  <dcterms:modified xsi:type="dcterms:W3CDTF">2025-12-08T11:19:00Z</dcterms:modified>
</cp:coreProperties>
</file>