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Albertine Community Empowerment Initiative (ACEI)</w:t>
      </w:r>
    </w:p>
    <w:p>
      <w:r>
        <w:t>Community Development (Education, Women &amp; Youth Empowerment)</w:t>
        <w:br/>
        <w:t>Lake Albert Region, Uganda</w:t>
      </w:r>
    </w:p>
    <w:p>
      <w:r>
        <w:t>---</w:t>
      </w:r>
    </w:p>
    <w:p>
      <w:pPr>
        <w:pStyle w:val="Heading1"/>
      </w:pPr>
      <w:r>
        <w:t>Sample Constitution</w:t>
      </w:r>
    </w:p>
    <w:p>
      <w:pPr>
        <w:pStyle w:val="Heading2"/>
      </w:pPr>
      <w:r>
        <w:t>1. Name</w:t>
      </w:r>
    </w:p>
    <w:p>
      <w:r>
        <w:t>Albertine Community Empowerment Initiative (ACEI).</w:t>
      </w:r>
    </w:p>
    <w:p>
      <w:pPr>
        <w:pStyle w:val="Heading2"/>
      </w:pPr>
      <w:r>
        <w:t>2. Vision</w:t>
      </w:r>
    </w:p>
    <w:p>
      <w:r>
        <w:t>A thriving Lake Albert region where women and youth access education, skills, and opportunities to improve their lives.</w:t>
      </w:r>
    </w:p>
    <w:p>
      <w:pPr>
        <w:pStyle w:val="Heading2"/>
      </w:pPr>
      <w:r>
        <w:t>3. Mission</w:t>
      </w:r>
    </w:p>
    <w:p>
      <w:r>
        <w:t>To promote education, vocational skills, and women/youth empowerment for sustainable community development in the Lake Albert region.</w:t>
      </w:r>
    </w:p>
    <w:p>
      <w:pPr>
        <w:pStyle w:val="Heading2"/>
      </w:pPr>
      <w:r>
        <w:t>4. Objectives</w:t>
      </w:r>
    </w:p>
    <w:p>
      <w:r>
        <w:t>- Support education for vulnerable children and youth.</w:t>
      </w:r>
    </w:p>
    <w:p>
      <w:r>
        <w:t>- Provide vocational skills to unemployed youth.</w:t>
      </w:r>
    </w:p>
    <w:p>
      <w:r>
        <w:t>- Empower women through entrepreneurship and savings groups.</w:t>
      </w:r>
    </w:p>
    <w:p>
      <w:r>
        <w:t>- Promote health, sanitation, and environmental awareness.</w:t>
      </w:r>
    </w:p>
    <w:p>
      <w:pPr>
        <w:pStyle w:val="Heading2"/>
      </w:pPr>
      <w:r>
        <w:t>5. Executive Committee</w:t>
      </w:r>
    </w:p>
    <w:p>
      <w:r>
        <w:t>- Chairperson</w:t>
      </w:r>
    </w:p>
    <w:p>
      <w:r>
        <w:t>- Vice Chairperson</w:t>
      </w:r>
    </w:p>
    <w:p>
      <w:r>
        <w:t>- Secretary</w:t>
      </w:r>
    </w:p>
    <w:p>
      <w:r>
        <w:t>- Treasurer</w:t>
      </w:r>
    </w:p>
    <w:p>
      <w:r>
        <w:t>- 3 Committee Members</w:t>
      </w:r>
    </w:p>
    <w:p>
      <w:pPr>
        <w:pStyle w:val="Heading2"/>
      </w:pPr>
      <w:r>
        <w:t>6. Finance</w:t>
      </w:r>
    </w:p>
    <w:p>
      <w:r>
        <w:t>Sources: membership fees, donations, grants, and fundraising.</w:t>
        <w:br/>
        <w:t>Funds managed transparently in a bank account.</w:t>
      </w:r>
    </w:p>
    <w:p>
      <w:pPr>
        <w:pStyle w:val="Heading1"/>
      </w:pPr>
      <w:r>
        <w:t>Sample Project Proposal</w:t>
      </w:r>
    </w:p>
    <w:p>
      <w:r>
        <w:t>Title: Empowering Women and Youth Through Education and Skills Development in the Lake Albert Region</w:t>
      </w:r>
    </w:p>
    <w:p>
      <w:pPr>
        <w:pStyle w:val="Heading2"/>
      </w:pPr>
      <w:r>
        <w:t>Background</w:t>
      </w:r>
    </w:p>
    <w:p>
      <w:r>
        <w:t>Communities in the Lake Albert region face high poverty, limited access to education, and lack of skills among women and youth. Many children drop out of school, while women struggle with financial independence.</w:t>
      </w:r>
    </w:p>
    <w:p>
      <w:pPr>
        <w:pStyle w:val="Heading2"/>
      </w:pPr>
      <w:r>
        <w:t>Goal</w:t>
      </w:r>
    </w:p>
    <w:p>
      <w:r>
        <w:t>To increase education opportunities and empower women and youth through skills training and economic initiatives.</w:t>
      </w:r>
    </w:p>
    <w:p>
      <w:pPr>
        <w:pStyle w:val="Heading2"/>
      </w:pPr>
      <w:r>
        <w:t>Specific Objectives</w:t>
      </w:r>
    </w:p>
    <w:p>
      <w:r>
        <w:t>- Support 100 children with school materials and mentorship.</w:t>
      </w:r>
    </w:p>
    <w:p>
      <w:r>
        <w:t>- Train 50 women in entrepreneurship, savings, and literacy.</w:t>
      </w:r>
    </w:p>
    <w:p>
      <w:r>
        <w:t>- Provide vocational training (tailoring, carpentry, small business skills) for 60 youth.</w:t>
      </w:r>
    </w:p>
    <w:p>
      <w:r>
        <w:t>- Organize quarterly community workshops on leadership, health, and environment.</w:t>
      </w:r>
    </w:p>
    <w:p>
      <w:pPr>
        <w:pStyle w:val="Heading2"/>
      </w:pPr>
      <w:r>
        <w:t>Activities</w:t>
      </w:r>
    </w:p>
    <w:p>
      <w:r>
        <w:t>- Provide school supplies (books, uniforms, sanitary pads).</w:t>
      </w:r>
    </w:p>
    <w:p>
      <w:r>
        <w:t>- Set up small training groups using locally available tools.</w:t>
      </w:r>
    </w:p>
    <w:p>
      <w:r>
        <w:t>- Form 3 women’s savings and credit groups.</w:t>
      </w:r>
    </w:p>
    <w:p>
      <w:r>
        <w:t>- Host quarterly mentorship &amp; awareness sessions.</w:t>
      </w:r>
    </w:p>
    <w:p>
      <w:pPr>
        <w:pStyle w:val="Heading2"/>
      </w:pPr>
      <w:r>
        <w:t>Expected Results</w:t>
      </w:r>
    </w:p>
    <w:p>
      <w:r>
        <w:t>- Higher school attendance and retention rates.</w:t>
      </w:r>
    </w:p>
    <w:p>
      <w:r>
        <w:t>- Women establish small businesses and savings groups.</w:t>
      </w:r>
    </w:p>
    <w:p>
      <w:r>
        <w:t>- Youth gain skills for self-employment.</w:t>
      </w:r>
    </w:p>
    <w:p>
      <w:r>
        <w:t>- Stronger community participation in education and development.</w:t>
      </w:r>
    </w:p>
    <w:p>
      <w:pPr>
        <w:pStyle w:val="Heading2"/>
      </w:pPr>
      <w:r>
        <w:t>Revised Budget (1 Year)</w:t>
      </w:r>
    </w:p>
    <w:p>
      <w:r>
        <w:t>- School materials: UGX 3,500,000</w:t>
      </w:r>
    </w:p>
    <w:p>
      <w:r>
        <w:t>- Vocational training tools &amp; support: UGX 6,500,000</w:t>
      </w:r>
    </w:p>
    <w:p>
      <w:r>
        <w:t>- Women’s training workshops: UGX 2,500,000</w:t>
      </w:r>
    </w:p>
    <w:p>
      <w:r>
        <w:t>- Administration &amp; coordination: UGX 3,500,000</w:t>
      </w:r>
    </w:p>
    <w:p>
      <w:r>
        <w:t>- Monitoring &amp; evaluation: UGX 2,000,000</w:t>
      </w:r>
    </w:p>
    <w:p>
      <w:r>
        <w:br/>
        <w:t>Total: UGX 18,000,000 (≈ USD 4,750)</w:t>
      </w:r>
    </w:p>
    <w:p>
      <w:pPr>
        <w:pStyle w:val="Heading2"/>
      </w:pPr>
      <w:r>
        <w:t>Sustainability</w:t>
      </w:r>
    </w:p>
    <w:p>
      <w:r>
        <w:t>Women’s savings groups will grow independently.</w:t>
        <w:br/>
        <w:t>Vocational groups will keep tools and generate income.</w:t>
        <w:br/>
        <w:t>Partnerships with local government and NGOs will strengthen continuity.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