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4DD6EB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Форма заявки на подключение МО к ИЭМК</w:t>
      </w:r>
    </w:p>
    <w:p w14:paraId="033ADE6D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Заявка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на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подключение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МО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через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МИС (ГИС) или Иной ИС в</w:t>
      </w:r>
      <w:r>
        <w:rPr>
          <w:b/>
        </w:rPr>
        <w:t xml:space="preserve"> рабочей версии</w:t>
      </w:r>
      <w:r>
        <w:rPr>
          <w:rStyle w:val="30"/>
        </w:rPr>
        <w:t xml:space="preserve"> </w:t>
      </w:r>
      <w:r>
        <w:t xml:space="preserve"> </w:t>
      </w:r>
      <w:r>
        <w:rPr>
          <w:b/>
          <w:szCs w:val="24"/>
        </w:rPr>
        <w:t>ИЭМК</w:t>
      </w:r>
    </w:p>
    <w:p w14:paraId="0473A20A">
      <w:pPr>
        <w:rPr>
          <w:szCs w:val="28"/>
        </w:rPr>
      </w:pPr>
      <w:r>
        <mc:AlternateContent>
          <mc:Choice Requires="wps">
            <w:drawing>
              <wp:anchor distT="0" distB="8890" distL="0" distR="3175" simplePos="0" relativeHeight="251659264" behindDoc="1" locked="0" layoutInCell="0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2879090</wp:posOffset>
                </wp:positionV>
                <wp:extent cx="1673860" cy="638175"/>
                <wp:effectExtent l="0" t="635" r="0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00" cy="63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A59279">
                            <w:pPr>
                              <w:pStyle w:val="34"/>
                            </w:pPr>
                            <w:r>
                              <w:t>м.п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2" o:spid="_x0000_s1026" o:spt="1" style="position:absolute;left:0pt;margin-left:251.65pt;margin-top:226.7pt;height:50.25pt;width:131.8pt;z-index:-251657216;mso-width-relative:page;mso-height-relative:page;" fillcolor="#FFFFFF" filled="t" stroked="f" coordsize="21600,21600" o:allowincell="f" o:gfxdata="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G9iCrYAAAACwEAAA8AAAAAAAAAAQAg&#10;AAAAIgAAAGRycy9kb3ducmV2LnhtbFBLAQIUABQAAAAIAIdO4kCPIZ+f1QEAAJQDAAAOAAAAAAAA&#10;AAEAIAAAACcBAABkcnMvZTJvRG9jLnhtbFBLBQYAAAAABgAGAFkBAABu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01A59279">
                      <w:pPr>
                        <w:pStyle w:val="34"/>
                      </w:pPr>
                      <w:r>
                        <w:t>м.п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Прошу подключить медицинскую организацию посредством иной информационной системы к промышленной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>среде подсистемы ИЭМК.</w:t>
      </w:r>
    </w:p>
    <w:tbl>
      <w:tblPr>
        <w:tblStyle w:val="19"/>
        <w:tblW w:w="1456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"/>
        <w:gridCol w:w="275"/>
        <w:gridCol w:w="2550"/>
        <w:gridCol w:w="1478"/>
        <w:gridCol w:w="646"/>
        <w:gridCol w:w="799"/>
        <w:gridCol w:w="452"/>
        <w:gridCol w:w="1532"/>
        <w:gridCol w:w="89"/>
        <w:gridCol w:w="148"/>
        <w:gridCol w:w="1779"/>
        <w:gridCol w:w="378"/>
        <w:gridCol w:w="322"/>
        <w:gridCol w:w="348"/>
        <w:gridCol w:w="1567"/>
        <w:gridCol w:w="51"/>
        <w:gridCol w:w="1625"/>
        <w:gridCol w:w="236"/>
      </w:tblGrid>
      <w:tr w14:paraId="10F60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570" w:type="dxa"/>
            <w:gridSpan w:val="2"/>
            <w:vAlign w:val="center"/>
          </w:tcPr>
          <w:p w14:paraId="631C1414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№ п.п</w:t>
            </w:r>
          </w:p>
        </w:tc>
        <w:tc>
          <w:tcPr>
            <w:tcW w:w="2582" w:type="dxa"/>
            <w:vAlign w:val="center"/>
          </w:tcPr>
          <w:p w14:paraId="473B27CF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Наименование МИС (ГИС) или Иной ИС</w:t>
            </w:r>
          </w:p>
        </w:tc>
        <w:tc>
          <w:tcPr>
            <w:tcW w:w="1495" w:type="dxa"/>
            <w:vAlign w:val="center"/>
          </w:tcPr>
          <w:p w14:paraId="437317FA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Разработчик МИС (ГИС) или Иной ИС</w:t>
            </w:r>
          </w:p>
        </w:tc>
        <w:tc>
          <w:tcPr>
            <w:tcW w:w="1460" w:type="dxa"/>
            <w:gridSpan w:val="2"/>
          </w:tcPr>
          <w:p w14:paraId="316B9B40">
            <w:pPr>
              <w:spacing w:line="276" w:lineRule="auto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</w:p>
          <w:p w14:paraId="082FC064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OID МО</w:t>
            </w:r>
            <w:r>
              <w:rPr>
                <w:rStyle w:val="13"/>
                <w:rFonts w:eastAsiaTheme="minorEastAsia"/>
                <w:b/>
                <w:bCs/>
                <w:sz w:val="20"/>
                <w:szCs w:val="20"/>
              </w:rPr>
              <w:footnoteReference w:id="0"/>
            </w:r>
          </w:p>
        </w:tc>
        <w:tc>
          <w:tcPr>
            <w:tcW w:w="2072" w:type="dxa"/>
            <w:gridSpan w:val="3"/>
            <w:vAlign w:val="center"/>
          </w:tcPr>
          <w:p w14:paraId="2AF48383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Наименование МО</w:t>
            </w:r>
          </w:p>
        </w:tc>
        <w:tc>
          <w:tcPr>
            <w:tcW w:w="1893" w:type="dxa"/>
            <w:gridSpan w:val="2"/>
            <w:vAlign w:val="center"/>
          </w:tcPr>
          <w:p w14:paraId="01660180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ФИО администратора МИС (ГИС) или Иной ИС в МО</w:t>
            </w:r>
          </w:p>
        </w:tc>
        <w:tc>
          <w:tcPr>
            <w:tcW w:w="1059" w:type="dxa"/>
            <w:gridSpan w:val="3"/>
          </w:tcPr>
          <w:p w14:paraId="415434DC">
            <w:pPr>
              <w:spacing w:line="276" w:lineRule="auto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</w:p>
          <w:p w14:paraId="567CBFF4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СНИЛС</w:t>
            </w:r>
          </w:p>
        </w:tc>
        <w:tc>
          <w:tcPr>
            <w:tcW w:w="1585" w:type="dxa"/>
          </w:tcPr>
          <w:p w14:paraId="0ADCC564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Контактный адрес электронной почты</w:t>
            </w:r>
          </w:p>
        </w:tc>
        <w:tc>
          <w:tcPr>
            <w:tcW w:w="1849" w:type="dxa"/>
            <w:gridSpan w:val="3"/>
          </w:tcPr>
          <w:p w14:paraId="528D4752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Контактный телефон</w:t>
            </w:r>
          </w:p>
        </w:tc>
      </w:tr>
      <w:tr w14:paraId="3EB8C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570" w:type="dxa"/>
            <w:gridSpan w:val="2"/>
            <w:vAlign w:val="center"/>
          </w:tcPr>
          <w:p w14:paraId="4934811A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582" w:type="dxa"/>
            <w:vAlign w:val="center"/>
          </w:tcPr>
          <w:p w14:paraId="24B069C9">
            <w:pPr>
              <w:spacing w:line="276" w:lineRule="auto"/>
              <w:ind w:firstLine="0"/>
              <w:jc w:val="center"/>
              <w:rPr>
                <w:rFonts w:eastAsiaTheme="minorEastAsia"/>
                <w:bCs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Cs/>
                <w:color w:val="000000"/>
                <w:sz w:val="20"/>
                <w:szCs w:val="20"/>
              </w:rPr>
              <w:t>МИС «ГИГТЕСТ»</w:t>
            </w:r>
          </w:p>
          <w:p w14:paraId="7E49B143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UID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 xml:space="preserve">: 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120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099-0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e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59-72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d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3-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e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8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f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3-3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f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6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b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7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7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073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1495" w:type="dxa"/>
            <w:vAlign w:val="center"/>
          </w:tcPr>
          <w:p w14:paraId="6C2249FA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Общество с ограниченной ответственностью «Прикладное программное обеспечение»</w:t>
            </w:r>
            <w:r>
              <w:rPr>
                <w:rFonts w:eastAsiaTheme="minorEastAsia"/>
                <w:sz w:val="20"/>
                <w:szCs w:val="20"/>
              </w:rPr>
              <w:t>6829051230</w:t>
            </w:r>
          </w:p>
        </w:tc>
        <w:tc>
          <w:tcPr>
            <w:tcW w:w="1460" w:type="dxa"/>
            <w:gridSpan w:val="2"/>
          </w:tcPr>
          <w:p>
            <w:r>
              <w:br/>
              <w:t>1.2.643.5.1.13.13.12.3.23.73852</w:t>
            </w:r>
          </w:p>
        </w:tc>
        <w:tc>
          <w:tcPr>
            <w:tcW w:w="2072" w:type="dxa"/>
            <w:gridSpan w:val="3"/>
            <w:vAlign w:val="center"/>
          </w:tcPr>
          <w:p>
            <w:r>
              <w:t>Общество с ограниченной ответственностью "ФИРМА АКСОН"</w:t>
            </w:r>
          </w:p>
        </w:tc>
        <w:tc>
          <w:tcPr>
            <w:tcW w:w="1893" w:type="dxa"/>
            <w:gridSpan w:val="2"/>
            <w:vAlign w:val="center"/>
          </w:tcPr>
          <w:p w14:paraId="3DA0588F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Морсков Андрей Сергеевич</w:t>
            </w:r>
          </w:p>
        </w:tc>
        <w:tc>
          <w:tcPr>
            <w:tcW w:w="1059" w:type="dxa"/>
            <w:gridSpan w:val="3"/>
          </w:tcPr>
          <w:p w14:paraId="54589ED2">
            <w:pPr>
              <w:spacing w:line="276" w:lineRule="auto"/>
              <w:ind w:firstLine="0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000-000-00-00</w:t>
            </w:r>
          </w:p>
        </w:tc>
        <w:tc>
          <w:tcPr>
            <w:tcW w:w="1585" w:type="dxa"/>
          </w:tcPr>
          <w:p w14:paraId="66D1D0C7">
            <w:pPr>
              <w:spacing w:line="276" w:lineRule="auto"/>
              <w:ind w:firstLine="0"/>
              <w:jc w:val="center"/>
              <w:rPr>
                <w:rFonts w:eastAsiaTheme="minorEastAsia"/>
              </w:rPr>
            </w:pPr>
          </w:p>
          <w:p w14:paraId="1A43511D">
            <w:pPr>
              <w:spacing w:line="276" w:lineRule="auto"/>
              <w:ind w:firstLine="0"/>
              <w:jc w:val="center"/>
              <w:rPr>
                <w:rFonts w:eastAsiaTheme="minorEastAsia"/>
              </w:rPr>
            </w:pPr>
          </w:p>
          <w:p w14:paraId="238B91D0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Cs/>
                <w:sz w:val="20"/>
                <w:szCs w:val="20"/>
              </w:rPr>
              <w:t>accessd@appsoftware.ru</w:t>
            </w:r>
          </w:p>
        </w:tc>
        <w:tc>
          <w:tcPr>
            <w:tcW w:w="1849" w:type="dxa"/>
            <w:gridSpan w:val="3"/>
          </w:tcPr>
          <w:p w14:paraId="3C65AEF5">
            <w:pPr>
              <w:spacing w:line="276" w:lineRule="auto"/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2395A3C7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+7(4752)63-30-60</w:t>
            </w:r>
          </w:p>
        </w:tc>
      </w:tr>
      <w:tr w14:paraId="2C5B5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</w:tcPr>
          <w:p w14:paraId="519BB2D0">
            <w:pPr>
              <w:ind w:firstLine="0"/>
              <w:jc w:val="left"/>
              <w:rPr>
                <w:rFonts w:eastAsiaTheme="minorEastAsia"/>
                <w:b/>
                <w:szCs w:val="24"/>
              </w:rPr>
            </w:pPr>
          </w:p>
        </w:tc>
        <w:tc>
          <w:tcPr>
            <w:tcW w:w="50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27BCAA">
            <w:pPr>
              <w:ind w:firstLine="0"/>
              <w:jc w:val="left"/>
              <w:rPr>
                <w:rFonts w:eastAsiaTheme="minorEastAsia"/>
                <w:b/>
                <w:szCs w:val="24"/>
              </w:rPr>
            </w:pPr>
          </w:p>
          <w:p w14:paraId="587D9D33">
            <w:pPr>
              <w:widowControl w:val="0"/>
              <w:ind w:firstLine="0"/>
              <w:jc w:val="left"/>
              <w:rPr>
                <w:rFonts w:eastAsiaTheme="minorEastAsia"/>
                <w:b/>
                <w:szCs w:val="24"/>
              </w:rPr>
            </w:pPr>
          </w:p>
          <w:p w14:paraId="66048664">
            <w:pPr>
              <w:widowControl w:val="0"/>
              <w:ind w:firstLine="0"/>
              <w:jc w:val="left"/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Директор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49480">
            <w:pPr>
              <w:ind w:left="283"/>
              <w:rPr>
                <w:rFonts w:eastAsiaTheme="minorEastAsia"/>
                <w:szCs w:val="24"/>
              </w:rPr>
            </w:pPr>
          </w:p>
        </w:tc>
        <w:tc>
          <w:tcPr>
            <w:tcW w:w="1550" w:type="dxa"/>
            <w:tcBorders>
              <w:top w:val="nil"/>
              <w:left w:val="nil"/>
              <w:right w:val="nil"/>
            </w:tcBorders>
          </w:tcPr>
          <w:p w14:paraId="02E1DB1B">
            <w:pPr>
              <w:ind w:left="283"/>
              <w:rPr>
                <w:rFonts w:eastAsiaTheme="minorEastAsia"/>
                <w:szCs w:val="24"/>
              </w:rPr>
            </w:pPr>
          </w:p>
          <w:p w14:paraId="2D9F3DCD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1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2B4A5">
            <w:pPr>
              <w:ind w:left="283"/>
              <w:rPr>
                <w:rFonts w:eastAsiaTheme="minorEastAsia"/>
                <w:szCs w:val="24"/>
              </w:rPr>
            </w:pPr>
          </w:p>
        </w:tc>
        <w:tc>
          <w:tcPr>
            <w:tcW w:w="2183" w:type="dxa"/>
            <w:gridSpan w:val="2"/>
            <w:tcBorders>
              <w:top w:val="nil"/>
              <w:left w:val="nil"/>
              <w:right w:val="nil"/>
            </w:tcBorders>
          </w:tcPr>
          <w:p w14:paraId="55A9003F">
            <w:pPr>
              <w:ind w:left="283"/>
              <w:rPr>
                <w:rFonts w:eastAsiaTheme="minorEastAsia"/>
                <w:szCs w:val="24"/>
              </w:rPr>
            </w:pPr>
          </w:p>
          <w:p w14:paraId="4F7B56B7">
            <w:pPr>
              <w:ind w:left="283" w:firstLine="0"/>
              <w:rPr>
                <w:rFonts w:eastAsiaTheme="minorEastAsia"/>
                <w:sz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49BA7E8D">
            <w:pPr>
              <w:ind w:left="283"/>
              <w:rPr>
                <w:rFonts w:eastAsiaTheme="minorEastAsia"/>
                <w:szCs w:val="24"/>
              </w:rPr>
            </w:pPr>
          </w:p>
        </w:tc>
        <w:tc>
          <w:tcPr>
            <w:tcW w:w="1990" w:type="dxa"/>
            <w:gridSpan w:val="3"/>
            <w:tcBorders>
              <w:top w:val="nil"/>
              <w:left w:val="nil"/>
              <w:right w:val="nil"/>
            </w:tcBorders>
          </w:tcPr>
          <w:p>
            <w:r>
              <w:br/>
              <w:br/>
              <w:t>07.11.2024</w:t>
            </w:r>
          </w:p>
        </w:tc>
        <w:tc>
          <w:tcPr>
            <w:tcW w:w="1644" w:type="dxa"/>
            <w:tcBorders>
              <w:top w:val="nil"/>
              <w:left w:val="nil"/>
              <w:right w:val="nil"/>
            </w:tcBorders>
          </w:tcPr>
          <w:p w14:paraId="41B68C3B">
            <w:pPr>
              <w:ind w:firstLine="0"/>
              <w:rPr>
                <w:rFonts w:eastAsiaTheme="minorEastAsia"/>
                <w:szCs w:val="24"/>
              </w:rPr>
            </w:pPr>
          </w:p>
          <w:p w14:paraId="132E8D20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</w:tcPr>
          <w:p w14:paraId="7BE8C85B">
            <w:pPr>
              <w:rPr>
                <w:rFonts w:eastAsiaTheme="minorEastAsia"/>
              </w:rPr>
            </w:pPr>
          </w:p>
        </w:tc>
      </w:tr>
      <w:tr w14:paraId="53ED9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</w:tcPr>
          <w:p w14:paraId="468E0DA3">
            <w:pPr>
              <w:ind w:left="283"/>
              <w:rPr>
                <w:rFonts w:eastAsiaTheme="minorEastAsia"/>
                <w:szCs w:val="24"/>
              </w:rPr>
            </w:pPr>
          </w:p>
        </w:tc>
        <w:tc>
          <w:tcPr>
            <w:tcW w:w="50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ADFFFA">
            <w:pPr>
              <w:ind w:left="283"/>
              <w:rPr>
                <w:rFonts w:eastAsiaTheme="minorEastAsia"/>
                <w:szCs w:val="24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20AE2">
            <w:pPr>
              <w:ind w:left="283" w:firstLine="0"/>
              <w:rPr>
                <w:rFonts w:eastAsiaTheme="minorEastAsia"/>
                <w:szCs w:val="24"/>
              </w:rPr>
            </w:pPr>
          </w:p>
        </w:tc>
        <w:tc>
          <w:tcPr>
            <w:tcW w:w="1550" w:type="dxa"/>
            <w:tcBorders>
              <w:left w:val="nil"/>
              <w:bottom w:val="nil"/>
              <w:right w:val="nil"/>
            </w:tcBorders>
          </w:tcPr>
          <w:p w14:paraId="18A883FA">
            <w:pPr>
              <w:ind w:left="283" w:firstLine="0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(подпись)</w:t>
            </w:r>
          </w:p>
        </w:tc>
        <w:tc>
          <w:tcPr>
            <w:tcW w:w="1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BDBAD">
            <w:pPr>
              <w:ind w:left="283"/>
              <w:jc w:val="center"/>
              <w:rPr>
                <w:rFonts w:eastAsiaTheme="minorEastAsia"/>
                <w:szCs w:val="24"/>
              </w:rPr>
            </w:pPr>
          </w:p>
        </w:tc>
        <w:tc>
          <w:tcPr>
            <w:tcW w:w="2183" w:type="dxa"/>
            <w:gridSpan w:val="2"/>
            <w:tcBorders>
              <w:left w:val="nil"/>
              <w:bottom w:val="nil"/>
              <w:right w:val="nil"/>
            </w:tcBorders>
          </w:tcPr>
          <w:p w14:paraId="748724C1">
            <w:pPr>
              <w:ind w:left="283" w:firstLine="0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(расшифровка)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7F9A070E">
            <w:pPr>
              <w:ind w:left="283"/>
              <w:jc w:val="center"/>
              <w:rPr>
                <w:rFonts w:eastAsiaTheme="minorEastAsia"/>
                <w:szCs w:val="24"/>
              </w:rPr>
            </w:pPr>
          </w:p>
        </w:tc>
        <w:tc>
          <w:tcPr>
            <w:tcW w:w="1990" w:type="dxa"/>
            <w:gridSpan w:val="3"/>
            <w:tcBorders>
              <w:left w:val="nil"/>
              <w:bottom w:val="nil"/>
              <w:right w:val="nil"/>
            </w:tcBorders>
          </w:tcPr>
          <w:p w14:paraId="530DA988">
            <w:pPr>
              <w:ind w:left="283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(дата)</w:t>
            </w:r>
          </w:p>
        </w:tc>
        <w:tc>
          <w:tcPr>
            <w:tcW w:w="1644" w:type="dxa"/>
            <w:tcBorders>
              <w:left w:val="nil"/>
              <w:bottom w:val="nil"/>
              <w:right w:val="nil"/>
            </w:tcBorders>
          </w:tcPr>
          <w:p w14:paraId="4E2DB394">
            <w:pPr>
              <w:ind w:left="283"/>
              <w:jc w:val="center"/>
              <w:rPr>
                <w:rFonts w:eastAsiaTheme="minorEastAsia"/>
                <w:szCs w:val="2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</w:tcPr>
          <w:p w14:paraId="4A4F0131">
            <w:pPr>
              <w:rPr>
                <w:rFonts w:eastAsiaTheme="minorEastAsia"/>
              </w:rPr>
            </w:pPr>
          </w:p>
        </w:tc>
      </w:tr>
    </w:tbl>
    <w:p w14:paraId="5D186925"/>
    <w:sectPr>
      <w:pgSz w:w="16838" w:h="11906" w:orient="landscape"/>
      <w:pgMar w:top="1701" w:right="1134" w:bottom="850" w:left="1134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360" w:lineRule="auto"/>
      </w:pPr>
      <w:r>
        <w:separator/>
      </w:r>
    </w:p>
  </w:footnote>
  <w:footnote w:type="continuationSeparator" w:id="3">
    <w:p>
      <w:pPr>
        <w:spacing w:line="360" w:lineRule="auto"/>
      </w:pPr>
      <w:r>
        <w:continuationSeparator/>
      </w:r>
    </w:p>
  </w:footnote>
  <w:footnote w:id="0">
    <w:p w14:paraId="1571865C">
      <w:pPr>
        <w:pStyle w:val="16"/>
        <w:widowControl w:val="0"/>
        <w:jc w:val="left"/>
        <w:rPr>
          <w:rFonts w:ascii="Times New Roman" w:hAnsi="Times New Roman" w:cs="Times New Roman"/>
        </w:rPr>
      </w:pPr>
      <w:r>
        <w:rPr>
          <w:rStyle w:val="30"/>
        </w:rPr>
        <w:footnoteRef/>
      </w:r>
      <w:r>
        <w:rPr>
          <w:rFonts w:ascii="Times New Roman" w:hAnsi="Times New Roman" w:cs="Times New Roman"/>
          <w:sz w:val="18"/>
          <w:szCs w:val="18"/>
        </w:rPr>
        <w:t xml:space="preserve"> Номер </w:t>
      </w:r>
      <w:r>
        <w:rPr>
          <w:rFonts w:ascii="Times New Roman" w:hAnsi="Times New Roman" w:cs="Times New Roman"/>
          <w:sz w:val="18"/>
          <w:szCs w:val="18"/>
          <w:lang w:val="en-US"/>
        </w:rPr>
        <w:t>OID</w:t>
      </w:r>
      <w:r>
        <w:rPr>
          <w:rFonts w:ascii="Times New Roman" w:hAnsi="Times New Roman" w:cs="Times New Roman"/>
          <w:sz w:val="18"/>
          <w:szCs w:val="18"/>
        </w:rPr>
        <w:t xml:space="preserve"> из классификатора ФНСИ «Регистр медицинских организаций Российской Федерации» OID: 1.2.643.5.1.13.13.11.1461.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54EF4"/>
    <w:multiLevelType w:val="multilevel"/>
    <w:tmpl w:val="34B54EF4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1140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1002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2C"/>
    <w:rsid w:val="0009065A"/>
    <w:rsid w:val="001F16F2"/>
    <w:rsid w:val="002431D6"/>
    <w:rsid w:val="0034612C"/>
    <w:rsid w:val="00501ACE"/>
    <w:rsid w:val="00990683"/>
    <w:rsid w:val="00CA5DCF"/>
    <w:rsid w:val="00D45B0D"/>
    <w:rsid w:val="00EC7C2C"/>
    <w:rsid w:val="0D64118C"/>
    <w:rsid w:val="286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line="360" w:lineRule="auto"/>
      <w:ind w:firstLine="709"/>
      <w:jc w:val="both"/>
    </w:pPr>
    <w:rPr>
      <w:rFonts w:ascii="Times New Roman" w:hAnsi="Times New Roman" w:cs="Times New Roman" w:eastAsiaTheme="minorHAns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spacing w:before="240" w:after="120" w:line="480" w:lineRule="auto"/>
      <w:ind w:hanging="431"/>
      <w:outlineLvl w:val="0"/>
    </w:pPr>
    <w:rPr>
      <w:rFonts w:eastAsia="Times New Roman"/>
      <w:b/>
      <w:bCs/>
      <w:sz w:val="28"/>
      <w:szCs w:val="28"/>
    </w:rPr>
  </w:style>
  <w:style w:type="paragraph" w:styleId="3">
    <w:name w:val="heading 2"/>
    <w:basedOn w:val="1"/>
    <w:next w:val="1"/>
    <w:link w:val="21"/>
    <w:qFormat/>
    <w:uiPriority w:val="0"/>
    <w:pPr>
      <w:keepNext/>
      <w:numPr>
        <w:ilvl w:val="1"/>
        <w:numId w:val="1"/>
      </w:numPr>
      <w:spacing w:before="240" w:after="120" w:line="480" w:lineRule="auto"/>
      <w:jc w:val="left"/>
      <w:outlineLvl w:val="1"/>
    </w:pPr>
    <w:rPr>
      <w:rFonts w:eastAsia="Times New Roman"/>
      <w:b/>
      <w:color w:val="000000"/>
      <w:szCs w:val="24"/>
      <w:lang w:val="zh-CN"/>
    </w:rPr>
  </w:style>
  <w:style w:type="paragraph" w:styleId="4">
    <w:name w:val="heading 3"/>
    <w:basedOn w:val="1"/>
    <w:next w:val="1"/>
    <w:link w:val="22"/>
    <w:qFormat/>
    <w:uiPriority w:val="0"/>
    <w:pPr>
      <w:keepNext/>
      <w:numPr>
        <w:ilvl w:val="2"/>
        <w:numId w:val="1"/>
      </w:numPr>
      <w:tabs>
        <w:tab w:val="left" w:pos="1843"/>
      </w:tabs>
      <w:spacing w:before="480" w:after="360" w:line="240" w:lineRule="atLeast"/>
      <w:ind w:right="284" w:firstLine="709"/>
      <w:outlineLvl w:val="2"/>
    </w:pPr>
    <w:rPr>
      <w:rFonts w:eastAsia="Times New Roman"/>
      <w:b/>
      <w:color w:val="000000"/>
      <w:sz w:val="26"/>
      <w:szCs w:val="24"/>
      <w:lang w:val="zh-CN"/>
    </w:rPr>
  </w:style>
  <w:style w:type="paragraph" w:styleId="5">
    <w:name w:val="heading 4"/>
    <w:basedOn w:val="1"/>
    <w:next w:val="1"/>
    <w:link w:val="23"/>
    <w:qFormat/>
    <w:uiPriority w:val="0"/>
    <w:pPr>
      <w:keepNext/>
      <w:numPr>
        <w:ilvl w:val="3"/>
        <w:numId w:val="1"/>
      </w:numPr>
      <w:spacing w:before="360" w:after="240" w:line="288" w:lineRule="auto"/>
      <w:ind w:right="284" w:firstLine="709"/>
      <w:outlineLvl w:val="3"/>
    </w:pPr>
    <w:rPr>
      <w:rFonts w:eastAsia="Times New Roman"/>
      <w:b/>
      <w:bCs/>
      <w:color w:val="000000"/>
      <w:szCs w:val="28"/>
      <w:lang w:val="zh-CN"/>
    </w:rPr>
  </w:style>
  <w:style w:type="paragraph" w:styleId="6">
    <w:name w:val="heading 5"/>
    <w:basedOn w:val="1"/>
    <w:next w:val="1"/>
    <w:link w:val="24"/>
    <w:qFormat/>
    <w:uiPriority w:val="0"/>
    <w:pPr>
      <w:keepNext/>
      <w:numPr>
        <w:ilvl w:val="4"/>
        <w:numId w:val="1"/>
      </w:numPr>
      <w:spacing w:before="240" w:after="120" w:line="288" w:lineRule="auto"/>
      <w:ind w:right="284" w:firstLine="709"/>
      <w:outlineLvl w:val="4"/>
    </w:pPr>
    <w:rPr>
      <w:rFonts w:eastAsia="Times New Roman"/>
      <w:b/>
      <w:bCs/>
      <w:iCs/>
      <w:color w:val="000000"/>
      <w:szCs w:val="26"/>
      <w:lang w:val="zh-CN"/>
    </w:rPr>
  </w:style>
  <w:style w:type="paragraph" w:styleId="7">
    <w:name w:val="heading 6"/>
    <w:basedOn w:val="1"/>
    <w:next w:val="1"/>
    <w:link w:val="25"/>
    <w:qFormat/>
    <w:uiPriority w:val="0"/>
    <w:pPr>
      <w:keepNext/>
      <w:numPr>
        <w:ilvl w:val="5"/>
        <w:numId w:val="1"/>
      </w:numPr>
      <w:spacing w:before="240" w:after="60" w:line="288" w:lineRule="auto"/>
      <w:ind w:right="284" w:firstLine="709"/>
      <w:outlineLvl w:val="5"/>
    </w:pPr>
    <w:rPr>
      <w:rFonts w:eastAsia="Times New Roman"/>
      <w:b/>
      <w:bCs/>
      <w:color w:val="000000"/>
      <w:lang w:val="zh-CN"/>
    </w:rPr>
  </w:style>
  <w:style w:type="paragraph" w:styleId="8">
    <w:name w:val="heading 7"/>
    <w:basedOn w:val="1"/>
    <w:next w:val="1"/>
    <w:link w:val="26"/>
    <w:qFormat/>
    <w:uiPriority w:val="99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szCs w:val="20"/>
      <w:lang w:eastAsia="ru-RU"/>
    </w:rPr>
  </w:style>
  <w:style w:type="paragraph" w:styleId="9">
    <w:name w:val="heading 8"/>
    <w:basedOn w:val="1"/>
    <w:next w:val="1"/>
    <w:link w:val="27"/>
    <w:qFormat/>
    <w:uiPriority w:val="99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Cs w:val="20"/>
      <w:lang w:eastAsia="ru-RU"/>
    </w:rPr>
  </w:style>
  <w:style w:type="paragraph" w:styleId="10">
    <w:name w:val="heading 9"/>
    <w:basedOn w:val="1"/>
    <w:next w:val="1"/>
    <w:link w:val="28"/>
    <w:qFormat/>
    <w:uiPriority w:val="9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Cs w:val="20"/>
      <w:lang w:eastAsia="ru-RU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qFormat/>
    <w:uiPriority w:val="0"/>
    <w:rPr>
      <w:vertAlign w:val="superscript"/>
    </w:rPr>
  </w:style>
  <w:style w:type="character" w:styleId="14">
    <w:name w:val="endnote reference"/>
    <w:qFormat/>
    <w:uiPriority w:val="0"/>
    <w:rPr>
      <w:vertAlign w:val="superscript"/>
    </w:rPr>
  </w:style>
  <w:style w:type="paragraph" w:styleId="15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Cs w:val="24"/>
    </w:rPr>
  </w:style>
  <w:style w:type="paragraph" w:styleId="16">
    <w:name w:val="footnote text"/>
    <w:basedOn w:val="1"/>
    <w:link w:val="29"/>
    <w:unhideWhenUsed/>
    <w:qFormat/>
    <w:uiPriority w:val="0"/>
    <w:rPr>
      <w:rFonts w:asciiTheme="minorHAnsi" w:hAnsiTheme="minorHAnsi" w:eastAsiaTheme="minorEastAsia" w:cstheme="minorBidi"/>
      <w:sz w:val="20"/>
      <w:szCs w:val="20"/>
    </w:rPr>
  </w:style>
  <w:style w:type="paragraph" w:styleId="17">
    <w:name w:val="Body Text"/>
    <w:basedOn w:val="1"/>
    <w:qFormat/>
    <w:uiPriority w:val="0"/>
    <w:pPr>
      <w:spacing w:after="140" w:line="276" w:lineRule="auto"/>
    </w:pPr>
  </w:style>
  <w:style w:type="paragraph" w:styleId="18">
    <w:name w:val="List"/>
    <w:basedOn w:val="17"/>
    <w:qFormat/>
    <w:uiPriority w:val="0"/>
    <w:rPr>
      <w:rFonts w:cs="Arial"/>
    </w:rPr>
  </w:style>
  <w:style w:type="table" w:styleId="19">
    <w:name w:val="Table Grid"/>
    <w:basedOn w:val="12"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Заголовок 1 Знак"/>
    <w:basedOn w:val="11"/>
    <w:link w:val="2"/>
    <w:qFormat/>
    <w:uiPriority w:val="0"/>
    <w:rPr>
      <w:rFonts w:ascii="Times New Roman" w:hAnsi="Times New Roman" w:eastAsia="Times New Roman" w:cs="Times New Roman"/>
      <w:b/>
      <w:bCs/>
      <w:sz w:val="28"/>
      <w:szCs w:val="28"/>
    </w:rPr>
  </w:style>
  <w:style w:type="character" w:customStyle="1" w:styleId="21">
    <w:name w:val="Заголовок 2 Знак"/>
    <w:basedOn w:val="11"/>
    <w:link w:val="3"/>
    <w:qFormat/>
    <w:uiPriority w:val="0"/>
    <w:rPr>
      <w:rFonts w:ascii="Times New Roman" w:hAnsi="Times New Roman" w:eastAsia="Times New Roman" w:cs="Times New Roman"/>
      <w:b/>
      <w:color w:val="000000"/>
      <w:sz w:val="24"/>
      <w:szCs w:val="24"/>
      <w:lang w:val="zh-CN"/>
    </w:rPr>
  </w:style>
  <w:style w:type="character" w:customStyle="1" w:styleId="22">
    <w:name w:val="Заголовок 3 Знак"/>
    <w:basedOn w:val="11"/>
    <w:link w:val="4"/>
    <w:qFormat/>
    <w:uiPriority w:val="0"/>
    <w:rPr>
      <w:rFonts w:ascii="Times New Roman" w:hAnsi="Times New Roman" w:eastAsia="Times New Roman" w:cs="Times New Roman"/>
      <w:b/>
      <w:color w:val="000000"/>
      <w:sz w:val="26"/>
      <w:szCs w:val="24"/>
      <w:lang w:val="zh-CN"/>
    </w:rPr>
  </w:style>
  <w:style w:type="character" w:customStyle="1" w:styleId="23">
    <w:name w:val="Заголовок 4 Знак"/>
    <w:basedOn w:val="11"/>
    <w:link w:val="5"/>
    <w:qFormat/>
    <w:uiPriority w:val="0"/>
    <w:rPr>
      <w:rFonts w:ascii="Times New Roman" w:hAnsi="Times New Roman" w:eastAsia="Times New Roman" w:cs="Times New Roman"/>
      <w:b/>
      <w:bCs/>
      <w:color w:val="000000"/>
      <w:sz w:val="24"/>
      <w:szCs w:val="28"/>
      <w:lang w:val="zh-CN"/>
    </w:rPr>
  </w:style>
  <w:style w:type="character" w:customStyle="1" w:styleId="24">
    <w:name w:val="Заголовок 5 Знак"/>
    <w:basedOn w:val="11"/>
    <w:link w:val="6"/>
    <w:qFormat/>
    <w:uiPriority w:val="0"/>
    <w:rPr>
      <w:rFonts w:ascii="Times New Roman" w:hAnsi="Times New Roman" w:eastAsia="Times New Roman" w:cs="Times New Roman"/>
      <w:b/>
      <w:bCs/>
      <w:iCs/>
      <w:color w:val="000000"/>
      <w:sz w:val="24"/>
      <w:szCs w:val="26"/>
      <w:lang w:val="zh-CN"/>
    </w:rPr>
  </w:style>
  <w:style w:type="character" w:customStyle="1" w:styleId="25">
    <w:name w:val="Заголовок 6 Знак"/>
    <w:basedOn w:val="11"/>
    <w:link w:val="7"/>
    <w:qFormat/>
    <w:uiPriority w:val="0"/>
    <w:rPr>
      <w:rFonts w:ascii="Times New Roman" w:hAnsi="Times New Roman" w:eastAsia="Times New Roman" w:cs="Times New Roman"/>
      <w:b/>
      <w:bCs/>
      <w:color w:val="000000"/>
      <w:sz w:val="24"/>
      <w:lang w:val="zh-CN"/>
    </w:rPr>
  </w:style>
  <w:style w:type="character" w:customStyle="1" w:styleId="26">
    <w:name w:val="Заголовок 7 Знак"/>
    <w:basedOn w:val="11"/>
    <w:link w:val="8"/>
    <w:qFormat/>
    <w:uiPriority w:val="99"/>
    <w:rPr>
      <w:rFonts w:ascii="Cambria" w:hAnsi="Cambria" w:eastAsia="Calibri" w:cs="Times New Roman"/>
      <w:i/>
      <w:iCs/>
      <w:color w:val="404040"/>
      <w:sz w:val="24"/>
      <w:szCs w:val="20"/>
      <w:lang w:eastAsia="ru-RU"/>
    </w:rPr>
  </w:style>
  <w:style w:type="character" w:customStyle="1" w:styleId="27">
    <w:name w:val="Заголовок 8 Знак"/>
    <w:basedOn w:val="11"/>
    <w:link w:val="9"/>
    <w:qFormat/>
    <w:uiPriority w:val="99"/>
    <w:rPr>
      <w:rFonts w:ascii="Cambria" w:hAnsi="Cambria" w:eastAsia="Calibri" w:cs="Times New Roman"/>
      <w:color w:val="404040"/>
      <w:sz w:val="24"/>
      <w:szCs w:val="20"/>
      <w:lang w:eastAsia="ru-RU"/>
    </w:rPr>
  </w:style>
  <w:style w:type="character" w:customStyle="1" w:styleId="28">
    <w:name w:val="Заголовок 9 Знак"/>
    <w:basedOn w:val="11"/>
    <w:link w:val="10"/>
    <w:qFormat/>
    <w:uiPriority w:val="99"/>
    <w:rPr>
      <w:rFonts w:ascii="Cambria" w:hAnsi="Cambria" w:eastAsia="Calibri" w:cs="Times New Roman"/>
      <w:i/>
      <w:iCs/>
      <w:color w:val="404040"/>
      <w:sz w:val="24"/>
      <w:szCs w:val="20"/>
      <w:lang w:eastAsia="ru-RU"/>
    </w:rPr>
  </w:style>
  <w:style w:type="character" w:customStyle="1" w:styleId="29">
    <w:name w:val="Текст сноски Знак"/>
    <w:basedOn w:val="11"/>
    <w:link w:val="16"/>
    <w:qFormat/>
    <w:uiPriority w:val="0"/>
    <w:rPr>
      <w:rFonts w:eastAsiaTheme="minorEastAsia"/>
      <w:sz w:val="20"/>
      <w:szCs w:val="20"/>
    </w:rPr>
  </w:style>
  <w:style w:type="character" w:customStyle="1" w:styleId="30">
    <w:name w:val="Footnote Characters"/>
    <w:basedOn w:val="11"/>
    <w:unhideWhenUsed/>
    <w:qFormat/>
    <w:uiPriority w:val="0"/>
    <w:rPr>
      <w:vertAlign w:val="superscript"/>
    </w:rPr>
  </w:style>
  <w:style w:type="character" w:customStyle="1" w:styleId="31">
    <w:name w:val="Endnote Characters"/>
    <w:qFormat/>
    <w:uiPriority w:val="0"/>
  </w:style>
  <w:style w:type="paragraph" w:customStyle="1" w:styleId="32">
    <w:name w:val="Heading"/>
    <w:basedOn w:val="1"/>
    <w:next w:val="1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33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34">
    <w:name w:val="Frame Contents"/>
    <w:basedOn w:val="1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469342-CBF8-46FD-A8B0-9F012AB48C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124</Words>
  <Characters>708</Characters>
  <Lines>5</Lines>
  <Paragraphs>1</Paragraphs>
  <TotalTime>17</TotalTime>
  <ScaleCrop>false</ScaleCrop>
  <LinksUpToDate>false</LinksUpToDate>
  <CharactersWithSpaces>831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2024-11-02T07:19:00Z</dcterms:created>
  <dc:creator>User</dc:creator>
  <cp:lastModifiedBy>Artem</cp:lastModifiedBy>
  <dcterms:modified xsi:type="dcterms:W3CDTF">2024-11-07T08:29:27Z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C5A432ADD824404F94AD6897178C9E26_12</vt:lpwstr>
  </property>
</Properties>
</file>