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B67AD" w14:textId="55175BD0" w:rsidR="00C441E0" w:rsidRDefault="00F24BD3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16008975" wp14:editId="53BED763">
            <wp:simplePos x="0" y="0"/>
            <wp:positionH relativeFrom="column">
              <wp:posOffset>5188585</wp:posOffset>
            </wp:positionH>
            <wp:positionV relativeFrom="page">
              <wp:posOffset>102870</wp:posOffset>
            </wp:positionV>
            <wp:extent cx="1359535" cy="1296670"/>
            <wp:effectExtent l="0" t="0" r="0" b="0"/>
            <wp:wrapNone/>
            <wp:docPr id="8902101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10107" name="Picture 89021010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59535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="Calibri"/>
          <w:b/>
          <w:color w:val="000000"/>
          <w:sz w:val="40"/>
        </w:rPr>
        <w:t>GAURAV KULKARNI</w:t>
      </w:r>
    </w:p>
    <w:p w14:paraId="665504F4" w14:textId="4DCC5B1D" w:rsidR="00C441E0" w:rsidRDefault="00000000">
      <w:pPr>
        <w:spacing w:after="80" w:line="240" w:lineRule="auto"/>
      </w:pPr>
      <w:r>
        <w:rPr>
          <w:rFonts w:eastAsia="Calibri" w:cs="Calibri"/>
          <w:i/>
          <w:color w:val="4472C4"/>
          <w:sz w:val="22"/>
        </w:rPr>
        <w:t xml:space="preserve">AI </w:t>
      </w:r>
      <w:proofErr w:type="gramStart"/>
      <w:r>
        <w:rPr>
          <w:rFonts w:eastAsia="Calibri" w:cs="Calibri"/>
          <w:i/>
          <w:color w:val="4472C4"/>
          <w:sz w:val="22"/>
        </w:rPr>
        <w:t>Engineer  |</w:t>
      </w:r>
      <w:proofErr w:type="gramEnd"/>
      <w:r>
        <w:rPr>
          <w:rFonts w:eastAsia="Calibri" w:cs="Calibri"/>
          <w:i/>
          <w:color w:val="4472C4"/>
          <w:sz w:val="22"/>
        </w:rPr>
        <w:t xml:space="preserve">  LLMs, RAG &amp; Agentic Systems</w:t>
      </w:r>
    </w:p>
    <w:p w14:paraId="66ABEBD1" w14:textId="77777777" w:rsidR="00C441E0" w:rsidRDefault="00000000">
      <w:pPr>
        <w:spacing w:after="0"/>
      </w:pPr>
      <w:r>
        <w:rPr>
          <w:rFonts w:eastAsia="Calibri" w:cs="Calibri"/>
          <w:color w:val="000000"/>
        </w:rPr>
        <w:t xml:space="preserve">Leonberg, Germany  ·  </w:t>
      </w:r>
      <w:hyperlink r:id="rId7">
        <w:r w:rsidR="00C441E0">
          <w:rPr>
            <w:rFonts w:eastAsia="Calibri" w:cs="Calibri"/>
            <w:color w:val="4472C4"/>
            <w:szCs w:val="20"/>
            <w:u w:val="single"/>
          </w:rPr>
          <w:t>kulkarnigaurav38@gmail.com</w:t>
        </w:r>
      </w:hyperlink>
      <w:r>
        <w:rPr>
          <w:rFonts w:eastAsia="Calibri" w:cs="Calibri"/>
          <w:color w:val="000000"/>
        </w:rPr>
        <w:t xml:space="preserve">  ·  +49 15566152631</w:t>
      </w:r>
    </w:p>
    <w:p w14:paraId="6C828F55" w14:textId="1943B22E" w:rsidR="00C441E0" w:rsidRDefault="00C441E0">
      <w:pPr>
        <w:spacing w:after="40"/>
      </w:pPr>
      <w:hyperlink r:id="rId8">
        <w:r>
          <w:rPr>
            <w:rFonts w:eastAsia="Calibri" w:cs="Calibri"/>
            <w:color w:val="4472C4"/>
            <w:szCs w:val="20"/>
            <w:u w:val="single"/>
          </w:rPr>
          <w:t>linkedin.com/in/gauravlin</w:t>
        </w:r>
      </w:hyperlink>
      <w:r>
        <w:rPr>
          <w:rFonts w:eastAsia="Calibri" w:cs="Calibri"/>
          <w:color w:val="000000"/>
        </w:rPr>
        <w:t xml:space="preserve">  ·  </w:t>
      </w:r>
      <w:hyperlink r:id="rId9">
        <w:r>
          <w:rPr>
            <w:rFonts w:eastAsia="Calibri" w:cs="Calibri"/>
            <w:color w:val="4472C4"/>
            <w:szCs w:val="20"/>
            <w:u w:val="single"/>
          </w:rPr>
          <w:t>github.com/kulkarnigaurav38</w:t>
        </w:r>
      </w:hyperlink>
      <w:r>
        <w:rPr>
          <w:rFonts w:eastAsia="Calibri" w:cs="Calibri"/>
          <w:color w:val="000000"/>
        </w:rPr>
        <w:t xml:space="preserve">  ·  </w:t>
      </w:r>
      <w:hyperlink r:id="rId10">
        <w:r>
          <w:rPr>
            <w:rFonts w:eastAsia="Calibri" w:cs="Calibri"/>
            <w:color w:val="4472C4"/>
            <w:szCs w:val="20"/>
            <w:u w:val="single"/>
          </w:rPr>
          <w:t>kulkarnigaurav38.github.io</w:t>
        </w:r>
      </w:hyperlink>
      <w:r w:rsidR="00F24BD3">
        <w:t xml:space="preserve">  </w:t>
      </w:r>
    </w:p>
    <w:p w14:paraId="135335FC" w14:textId="77777777" w:rsidR="00000000" w:rsidRDefault="00000000" w:rsidP="003F20EB">
      <w:pPr>
        <w:pBdr>
          <w:bottom w:val="single" w:sz="8" w:space="1" w:color="4472C4"/>
        </w:pBdr>
        <w:spacing w:after="80"/>
      </w:pPr>
      <w:r>
        <w:rPr>
          <w:rFonts w:eastAsia="Calibri" w:cs="Calibri"/>
          <w:color w:val="000000"/>
        </w:rPr>
        <w:t>Available from: immediately</w:t>
      </w:r>
    </w:p>
    <w:p w14:paraId="0BC9702C" w14:textId="77777777" w:rsidR="00C441E0" w:rsidRDefault="00000000">
      <w:pPr>
        <w:pBdr>
          <w:bottom w:val="single" w:sz="6" w:space="1" w:color="4472C4"/>
        </w:pBdr>
        <w:spacing w:before="200" w:after="80" w:line="240" w:lineRule="auto"/>
      </w:pPr>
      <w:r>
        <w:rPr>
          <w:rFonts w:eastAsia="Calibri" w:cs="Calibri"/>
          <w:b/>
          <w:color w:val="4472C4"/>
          <w:sz w:val="24"/>
        </w:rPr>
        <w:t>PROFILE SUMMARY</w:t>
      </w:r>
    </w:p>
    <w:p w14:paraId="49E10DAB" w14:textId="77777777" w:rsidR="00C441E0" w:rsidRDefault="00000000">
      <w:pPr>
        <w:spacing w:line="300" w:lineRule="auto"/>
        <w:jc w:val="both"/>
      </w:pPr>
      <w:r>
        <w:rPr>
          <w:rFonts w:eastAsia="Calibri" w:cs="Calibri"/>
          <w:color w:val="000000"/>
        </w:rPr>
        <w:t>AI Engineer with 3+ years building production AI systems — RAG pipelines, agentic workflows, and fine-tuned LLMs. Recent work: a Zero-Trust guardrails framework for AI agents with 98.7% threat-detection recall (Master's thesis, EU AI Act-aligned) and a Llama 3 + pgvector RAG pipeline at IONOS. Strong in Python, FastAPI, AWS Bedrock, and full-stack delivery. Open to AI Engineer roles in Germany. German B2, English C1.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236"/>
        <w:gridCol w:w="3969"/>
      </w:tblGrid>
      <w:tr w:rsidR="00C441E0" w14:paraId="1B7CD14F" w14:textId="77777777">
        <w:tc>
          <w:tcPr>
            <w:tcW w:w="6236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59D6301D" w14:textId="77777777" w:rsidR="00C441E0" w:rsidRDefault="00000000">
            <w:pPr>
              <w:pBdr>
                <w:bottom w:val="single" w:sz="6" w:space="1" w:color="4472C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4472C4"/>
                <w:sz w:val="24"/>
              </w:rPr>
              <w:t>EXPERIENCE</w:t>
            </w:r>
          </w:p>
          <w:p w14:paraId="09009DF5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4472C4"/>
                <w:sz w:val="22"/>
              </w:rPr>
              <w:t>Master Thesis: Guardrails for AI Agents</w:t>
            </w:r>
          </w:p>
          <w:p w14:paraId="77B8762D" w14:textId="77777777" w:rsidR="00C441E0" w:rsidRPr="0051519B" w:rsidRDefault="00000000">
            <w:pPr>
              <w:spacing w:after="60" w:line="288" w:lineRule="auto"/>
              <w:rPr>
                <w:lang w:val="de-DE"/>
              </w:rPr>
            </w:pPr>
            <w:r w:rsidRPr="0051519B">
              <w:rPr>
                <w:rFonts w:eastAsia="Calibri" w:cs="Calibri"/>
                <w:i/>
                <w:color w:val="595959"/>
                <w:lang w:val="de-DE"/>
              </w:rPr>
              <w:t>Hochschule für Technik Stuttgart  |  Oct 2025 – Mar 2026  |  Stuttgart, Germany</w:t>
            </w:r>
          </w:p>
          <w:p w14:paraId="7A9A82B2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Built FastAPI Security Shim for AI agents (MCP, A2A, browser protocols).</w:t>
            </w:r>
          </w:p>
          <w:p w14:paraId="1494EBA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Achieved 98.7% threat-detection recall across 150 test cases.</w:t>
            </w:r>
          </w:p>
          <w:p w14:paraId="30219C1F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Implemented EU AI Act-aligned Zero-Trust policy engine.</w:t>
            </w:r>
          </w:p>
          <w:p w14:paraId="146F100E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FastAPI, Python, MCP, A2A, Zero-Trust, Intent Classification, EU AI Act, LLM Security</w:t>
            </w:r>
          </w:p>
          <w:p w14:paraId="03C7A4CF" w14:textId="77777777" w:rsidR="00C441E0" w:rsidRDefault="00C441E0">
            <w:pPr>
              <w:spacing w:before="160" w:after="20" w:line="288" w:lineRule="auto"/>
            </w:pPr>
            <w:hyperlink r:id="rId11">
              <w:r>
                <w:rPr>
                  <w:rFonts w:eastAsia="Calibri" w:cs="Calibri"/>
                  <w:b/>
                  <w:color w:val="4472C4"/>
                  <w:sz w:val="22"/>
                  <w:u w:val="single"/>
                </w:rPr>
                <w:t>IONOS SE</w:t>
              </w:r>
            </w:hyperlink>
            <w:r>
              <w:rPr>
                <w:rFonts w:eastAsia="Calibri" w:cs="Calibri"/>
                <w:b/>
                <w:color w:val="4472C4"/>
                <w:sz w:val="22"/>
              </w:rPr>
              <w:t xml:space="preserve"> — AI Engineer Cloud, Working Student</w:t>
            </w:r>
          </w:p>
          <w:p w14:paraId="1D0A43C3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Jun 2024 – Sep 2025  |  Karlsruhe, Germany</w:t>
            </w:r>
          </w:p>
          <w:p w14:paraId="2DD649E9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Built production RAG pipeline with Llama 3 and pgvector.</w:t>
            </w:r>
          </w:p>
          <w:p w14:paraId="10DE40B8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Optimized ML CI/CD pipelines; presented results to senior management.</w:t>
            </w:r>
          </w:p>
          <w:p w14:paraId="39659AD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Automated cloud tests with Karate Framework, 30% less manual effort.</w:t>
            </w:r>
          </w:p>
          <w:p w14:paraId="09F26607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Llama 3, RAG, pgvector, PostgreSQL, FastAPI, LangChain, Java, Karate, CI/CD</w:t>
            </w:r>
          </w:p>
          <w:p w14:paraId="3340E34D" w14:textId="77777777" w:rsidR="00C441E0" w:rsidRDefault="00C441E0">
            <w:pPr>
              <w:spacing w:before="160" w:after="20" w:line="288" w:lineRule="auto"/>
            </w:pPr>
            <w:hyperlink r:id="rId12">
              <w:r>
                <w:rPr>
                  <w:rFonts w:eastAsia="Calibri" w:cs="Calibri"/>
                  <w:b/>
                  <w:color w:val="4472C4"/>
                  <w:sz w:val="22"/>
                  <w:u w:val="single"/>
                </w:rPr>
                <w:t>GENPACT</w:t>
              </w:r>
            </w:hyperlink>
            <w:r>
              <w:rPr>
                <w:rFonts w:eastAsia="Calibri" w:cs="Calibri"/>
                <w:b/>
                <w:color w:val="4472C4"/>
                <w:sz w:val="22"/>
              </w:rPr>
              <w:t xml:space="preserve"> — Software Engineer</w:t>
            </w:r>
          </w:p>
          <w:p w14:paraId="5B5CC2C2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Mar 2023 – Feb 2024  |  Bengaluru, India</w:t>
            </w:r>
          </w:p>
          <w:p w14:paraId="10A878C0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Increased traffic 30% with interactive React frontend.</w:t>
            </w:r>
          </w:p>
          <w:p w14:paraId="2A2D2349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Ensured 99.9% uptime via Docker and CI/CD pipelines.</w:t>
            </w:r>
          </w:p>
          <w:p w14:paraId="20AF7094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Analyzed business processes with Celonis Process Mining.</w:t>
            </w:r>
          </w:p>
          <w:p w14:paraId="057E9511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React, JavaScript, Docker, CI/CD, Celonis, REST APIs, Node.js, Git</w:t>
            </w:r>
          </w:p>
          <w:p w14:paraId="64296299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4472C4"/>
                <w:sz w:val="22"/>
              </w:rPr>
              <w:t>IIT Madras — Software Engineer (KARO &amp; JITSIE)</w:t>
            </w:r>
          </w:p>
          <w:p w14:paraId="22B874FB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Jan 2022 – Jan 2023  |  Remote, India</w:t>
            </w:r>
          </w:p>
          <w:p w14:paraId="196C7C28" w14:textId="77777777" w:rsidR="00C441E0" w:rsidRDefault="00000000">
            <w:pPr>
              <w:spacing w:after="2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3">
              <w:r w:rsidR="00C441E0">
                <w:rPr>
                  <w:rFonts w:eastAsia="Calibri" w:cs="Calibri"/>
                  <w:b/>
                  <w:color w:val="4472C4"/>
                  <w:szCs w:val="20"/>
                  <w:u w:val="single"/>
                </w:rPr>
                <w:t>KARO</w:t>
              </w:r>
            </w:hyperlink>
            <w:r>
              <w:rPr>
                <w:rFonts w:eastAsia="Calibri" w:cs="Calibri"/>
                <w:color w:val="000000"/>
              </w:rPr>
              <w:t>: Delivered 15+ Spring Boot microservices with 95% test coverage.</w:t>
            </w:r>
          </w:p>
          <w:p w14:paraId="71E3BC22" w14:textId="77777777" w:rsidR="00C441E0" w:rsidRDefault="00000000">
            <w:pPr>
              <w:spacing w:after="2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4">
              <w:r w:rsidR="00C441E0">
                <w:rPr>
                  <w:rFonts w:eastAsia="Calibri" w:cs="Calibri"/>
                  <w:b/>
                  <w:color w:val="4472C4"/>
                  <w:szCs w:val="20"/>
                  <w:u w:val="single"/>
                </w:rPr>
                <w:t>JITSIE</w:t>
              </w:r>
            </w:hyperlink>
            <w:r>
              <w:rPr>
                <w:rFonts w:eastAsia="Calibri" w:cs="Calibri"/>
                <w:color w:val="000000"/>
              </w:rPr>
              <w:t>: Cut MERN-stack load times 40% via Redux caching.</w:t>
            </w:r>
          </w:p>
          <w:p w14:paraId="48B547A2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JUnit, REST APIs, MongoDB, Express, React, Node.js, Redux, MERN</w:t>
            </w:r>
          </w:p>
          <w:p w14:paraId="46FE0E8D" w14:textId="77777777" w:rsidR="00461BF6" w:rsidRDefault="00461BF6">
            <w:pPr>
              <w:pBdr>
                <w:bottom w:val="single" w:sz="6" w:space="1" w:color="4472C4"/>
              </w:pBdr>
              <w:spacing w:before="1400" w:after="80" w:line="240" w:lineRule="auto"/>
              <w:rPr>
                <w:rFonts w:eastAsia="Calibri" w:cs="Calibri"/>
                <w:b/>
                <w:color w:val="4472C4"/>
                <w:sz w:val="24"/>
              </w:rPr>
            </w:pPr>
          </w:p>
          <w:p w14:paraId="6D89DF40" w14:textId="5DF2CF0D" w:rsidR="00C441E0" w:rsidRDefault="00000000">
            <w:pPr>
              <w:pBdr>
                <w:bottom w:val="single" w:sz="6" w:space="1" w:color="4472C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4472C4"/>
                <w:sz w:val="24"/>
              </w:rPr>
              <w:t>PROJECTS</w:t>
            </w:r>
          </w:p>
          <w:p w14:paraId="5D468C70" w14:textId="77777777" w:rsidR="00C441E0" w:rsidRDefault="00C441E0">
            <w:pPr>
              <w:spacing w:before="160" w:after="20" w:line="288" w:lineRule="auto"/>
            </w:pPr>
            <w:hyperlink r:id="rId15">
              <w:r>
                <w:rPr>
                  <w:rFonts w:eastAsia="Calibri" w:cs="Calibri"/>
                  <w:b/>
                  <w:color w:val="4472C4"/>
                  <w:sz w:val="22"/>
                  <w:u w:val="single"/>
                </w:rPr>
                <w:t>Nest Parking</w:t>
              </w:r>
            </w:hyperlink>
            <w:r>
              <w:rPr>
                <w:rFonts w:eastAsia="Calibri" w:cs="Calibri"/>
                <w:b/>
                <w:color w:val="4472C4"/>
                <w:sz w:val="22"/>
              </w:rPr>
              <w:t xml:space="preserve"> — Full-Stack Parking Reservation Platform</w:t>
            </w:r>
          </w:p>
          <w:p w14:paraId="76869DFE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Apr 2026  |  Freelance · Little Rock, AR (USA)</w:t>
            </w:r>
          </w:p>
          <w:p w14:paraId="25681C66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Two-app Next.js 16 monorepo (customer site + admin/frontdesk) on Vercel + managed Postgres via Prisma.</w:t>
            </w:r>
          </w:p>
          <w:p w14:paraId="26164A1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Dynamic-programming pricing engine picks cheapest of 14 rate plans (Daily → 24-night) with savings transparency.</w:t>
            </w:r>
          </w:p>
          <w:p w14:paraId="40258124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Idempotent Stripe webhook reconciliation, race-safe Prisma transactions.</w:t>
            </w:r>
          </w:p>
          <w:p w14:paraId="79D816AB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Next.js 16, React 19, TypeScript, Prisma, PostgreSQL, Stripe (Elements + Webhooks), Twilio, Nodemailer, JWT, Tailwind, Framer Motion, Vercel, Docker</w:t>
            </w:r>
          </w:p>
          <w:p w14:paraId="71EAA118" w14:textId="77777777" w:rsidR="00C441E0" w:rsidRDefault="00C441E0">
            <w:pPr>
              <w:spacing w:before="160" w:after="20" w:line="288" w:lineRule="auto"/>
            </w:pPr>
            <w:hyperlink r:id="rId16">
              <w:r>
                <w:rPr>
                  <w:rFonts w:eastAsia="Calibri" w:cs="Calibri"/>
                  <w:b/>
                  <w:color w:val="4472C4"/>
                  <w:sz w:val="22"/>
                  <w:u w:val="single"/>
                </w:rPr>
                <w:t>DCF Valuation Engine</w:t>
              </w:r>
            </w:hyperlink>
            <w:r>
              <w:rPr>
                <w:rFonts w:eastAsia="Calibri" w:cs="Calibri"/>
                <w:b/>
                <w:color w:val="4472C4"/>
                <w:sz w:val="22"/>
              </w:rPr>
              <w:t xml:space="preserve"> — Fine-Tuned Llama 3 (QLoRA)</w:t>
            </w:r>
          </w:p>
          <w:p w14:paraId="5133030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Fine-tuned Llama 3 with QLoRA on DCF reasoning data.</w:t>
            </w:r>
          </w:p>
          <w:p w14:paraId="2D087113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FastAPI inference API integrated into Next.js app.</w:t>
            </w:r>
          </w:p>
          <w:p w14:paraId="37E6A298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PyTorch, Hugging Face, PEFT, Unsloth, QLoRA, FastAPI, Next.js, Transformers</w:t>
            </w:r>
          </w:p>
          <w:p w14:paraId="25F88001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4472C4"/>
                <w:sz w:val="22"/>
              </w:rPr>
              <w:t>Dibuco AI — NLP Pipeline for News Sentiment Analysis</w:t>
            </w:r>
          </w:p>
          <w:p w14:paraId="49537796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NYT data pipeline with K-Means clustering + Transformer sentiment.</w:t>
            </w:r>
          </w:p>
          <w:p w14:paraId="221F8B70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Telegram bot on Flask for automated news updates.</w:t>
            </w:r>
          </w:p>
          <w:p w14:paraId="2F350847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Flask, Hugging Face Transformers, Scikit-Learn, Selenium, K-Means, NLP, Sentiment Analysis</w:t>
            </w:r>
          </w:p>
          <w:p w14:paraId="208B554D" w14:textId="77777777" w:rsidR="00C441E0" w:rsidRDefault="00C441E0">
            <w:pPr>
              <w:spacing w:before="160" w:after="20" w:line="288" w:lineRule="auto"/>
            </w:pPr>
            <w:hyperlink r:id="rId17">
              <w:r>
                <w:rPr>
                  <w:rFonts w:eastAsia="Calibri" w:cs="Calibri"/>
                  <w:b/>
                  <w:color w:val="4472C4"/>
                  <w:sz w:val="22"/>
                  <w:u w:val="single"/>
                </w:rPr>
                <w:t>LernKartei AI</w:t>
              </w:r>
            </w:hyperlink>
            <w:r>
              <w:rPr>
                <w:rFonts w:eastAsia="Calibri" w:cs="Calibri"/>
                <w:b/>
                <w:color w:val="4472C4"/>
                <w:sz w:val="22"/>
              </w:rPr>
              <w:t xml:space="preserve"> — Generative AI Microservices (Spring AI + RAG)</w:t>
            </w:r>
          </w:p>
          <w:p w14:paraId="1C5425B8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Scalable microservices with Spring AI for learning-card generation.</w:t>
            </w:r>
          </w:p>
          <w:p w14:paraId="6337C6E7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React frontend with OAuth2-secured REST endpoints.</w:t>
            </w:r>
          </w:p>
          <w:p w14:paraId="6DD67B8F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Spring AI, React, Docker, PostgreSQL, OAuth2, Generative AI, RAG</w:t>
            </w:r>
          </w:p>
          <w:p w14:paraId="584F0F83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4472C4"/>
                <w:sz w:val="22"/>
              </w:rPr>
              <w:t>BrainML — Medical Imaging CNN (SIH, 2nd Place Nationally)</w:t>
            </w:r>
          </w:p>
          <w:p w14:paraId="6C130A73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Deep-learning MRI-scan analysis model with 90% accuracy.</w:t>
            </w:r>
          </w:p>
          <w:p w14:paraId="3184D344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Node.js clinical demo validated on real medical data.</w:t>
            </w:r>
          </w:p>
          <w:p w14:paraId="4FA9AA59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TensorFlow, Node.js, CNN, Computer Vision, Medical Imaging, Deep Learning</w:t>
            </w:r>
          </w:p>
          <w:p w14:paraId="3AF8FF95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4472C4"/>
                <w:sz w:val="22"/>
              </w:rPr>
              <w:t>GWBASIC-to-C Compiler</w:t>
            </w:r>
          </w:p>
          <w:p w14:paraId="7D71DC81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Full lexer/parser/AST for legacy-code translation.</w:t>
            </w:r>
          </w:p>
          <w:p w14:paraId="142537DA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lastRenderedPageBreak/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JavaCC, C, AST, Lexer, Parser, Compiler Construction</w:t>
            </w:r>
          </w:p>
        </w:tc>
        <w:tc>
          <w:tcPr>
            <w:tcW w:w="3969" w:type="dxa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72DC6AC0" w14:textId="77777777" w:rsidR="00C441E0" w:rsidRPr="0051519B" w:rsidRDefault="00000000">
            <w:pPr>
              <w:pBdr>
                <w:bottom w:val="single" w:sz="6" w:space="1" w:color="4472C4"/>
              </w:pBdr>
              <w:spacing w:before="200" w:after="80" w:line="240" w:lineRule="auto"/>
              <w:rPr>
                <w:lang w:val="de-DE"/>
              </w:rPr>
            </w:pPr>
            <w:r w:rsidRPr="0051519B">
              <w:rPr>
                <w:rFonts w:eastAsia="Calibri" w:cs="Calibri"/>
                <w:b/>
                <w:color w:val="4472C4"/>
                <w:sz w:val="24"/>
                <w:lang w:val="de-DE"/>
              </w:rPr>
              <w:lastRenderedPageBreak/>
              <w:t>EDUCATION</w:t>
            </w:r>
          </w:p>
          <w:p w14:paraId="0CF84FAC" w14:textId="77777777" w:rsidR="00C441E0" w:rsidRPr="0051519B" w:rsidRDefault="00000000">
            <w:pPr>
              <w:spacing w:before="160" w:after="20" w:line="288" w:lineRule="auto"/>
              <w:rPr>
                <w:lang w:val="de-DE"/>
              </w:rPr>
            </w:pPr>
            <w:r w:rsidRPr="0051519B">
              <w:rPr>
                <w:rFonts w:eastAsia="Calibri" w:cs="Calibri"/>
                <w:b/>
                <w:color w:val="4472C4"/>
                <w:sz w:val="22"/>
                <w:lang w:val="de-DE"/>
              </w:rPr>
              <w:t>M.Sc. Software Technology</w:t>
            </w:r>
          </w:p>
          <w:p w14:paraId="2D154025" w14:textId="77777777" w:rsidR="00C441E0" w:rsidRPr="0051519B" w:rsidRDefault="00000000">
            <w:pPr>
              <w:spacing w:after="60" w:line="288" w:lineRule="auto"/>
              <w:rPr>
                <w:lang w:val="de-DE"/>
              </w:rPr>
            </w:pPr>
            <w:r w:rsidRPr="0051519B">
              <w:rPr>
                <w:rFonts w:eastAsia="Calibri" w:cs="Calibri"/>
                <w:i/>
                <w:color w:val="595959"/>
                <w:lang w:val="de-DE"/>
              </w:rPr>
              <w:t>Hochschule für Technik Stuttgart</w:t>
            </w:r>
          </w:p>
          <w:p w14:paraId="234A89EF" w14:textId="77777777" w:rsidR="00C441E0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>Mar 2024 – Apr 2026</w:t>
            </w:r>
          </w:p>
          <w:p w14:paraId="7D9A5C07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4472C4"/>
                <w:sz w:val="22"/>
              </w:rPr>
              <w:t>B.Tech. Computer Science &amp; Eng.</w:t>
            </w:r>
          </w:p>
          <w:p w14:paraId="25C98051" w14:textId="5536CBA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R.V. Institute of Tech. &amp; Mgmt.</w:t>
            </w:r>
            <w:r w:rsidR="00774C60">
              <w:rPr>
                <w:rFonts w:eastAsia="Calibri" w:cs="Calibri"/>
                <w:i/>
                <w:color w:val="595959"/>
              </w:rPr>
              <w:t xml:space="preserve"> India</w:t>
            </w:r>
          </w:p>
          <w:p w14:paraId="3E4C5BFF" w14:textId="77777777" w:rsidR="00C441E0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 xml:space="preserve">Aug 2019 – May 2023  |  </w:t>
            </w:r>
            <w:hyperlink r:id="rId18">
              <w:r w:rsidR="00C441E0">
                <w:rPr>
                  <w:rFonts w:eastAsia="Calibri" w:cs="Calibri"/>
                  <w:color w:val="4472C4"/>
                  <w:szCs w:val="20"/>
                  <w:u w:val="single"/>
                </w:rPr>
                <w:t>Grade 1.9 (DE eq.)</w:t>
              </w:r>
            </w:hyperlink>
          </w:p>
          <w:p w14:paraId="127224CC" w14:textId="77777777" w:rsidR="00C441E0" w:rsidRDefault="00000000">
            <w:pPr>
              <w:pBdr>
                <w:bottom w:val="single" w:sz="6" w:space="1" w:color="4472C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4472C4"/>
                <w:sz w:val="24"/>
              </w:rPr>
              <w:t>SKILLS</w:t>
            </w:r>
          </w:p>
          <w:p w14:paraId="3FFA73CF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Programming: </w:t>
            </w:r>
            <w:r>
              <w:rPr>
                <w:rFonts w:eastAsia="Calibri" w:cs="Calibri"/>
                <w:color w:val="000000"/>
              </w:rPr>
              <w:t>Python (Expert)  ·  Java  ·  TypeScript  ·  JavaScript  ·  SQL  ·  C</w:t>
            </w:r>
          </w:p>
          <w:p w14:paraId="0639B3E7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/ ML: </w:t>
            </w:r>
            <w:r>
              <w:rPr>
                <w:rFonts w:eastAsia="Calibri" w:cs="Calibri"/>
                <w:color w:val="000000"/>
              </w:rPr>
              <w:t>LLMs  ·  RAG  ·  Agentic Workflows  ·  LangChain  ·  LlamaIndex  ·  Vector Databases  ·  Fine-Tuning  ·  QLoRA  ·  SFT  ·  PEFT  ·  PyTorch  ·  TensorFlow  ·  Hugging Face  ·  Scikit-Learn  ·  Transformers  ·  Prompt Engineering</w:t>
            </w:r>
          </w:p>
          <w:p w14:paraId="6EB76760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LLM Infra: </w:t>
            </w:r>
            <w:r>
              <w:rPr>
                <w:rFonts w:eastAsia="Calibri" w:cs="Calibri"/>
                <w:color w:val="000000"/>
              </w:rPr>
              <w:t>AWS Bedrock  ·  PostgreSQL  ·  pgvector  ·  FastAPI  ·  Unsloth  ·  Llama 3  ·  Spring AI  ·  Flask</w:t>
            </w:r>
          </w:p>
          <w:p w14:paraId="0D05D280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Governance: </w:t>
            </w:r>
            <w:r>
              <w:rPr>
                <w:rFonts w:eastAsia="Calibri" w:cs="Calibri"/>
                <w:color w:val="000000"/>
              </w:rPr>
              <w:t>Guardrails  ·  Zero-Trust  ·  Intent Normalization  ·  MCP  ·  A2A  ·  EU AI Act  ·  Responsible AI  ·  AI Safety</w:t>
            </w:r>
          </w:p>
          <w:p w14:paraId="33693F75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Backend: </w:t>
            </w:r>
            <w:r>
              <w:rPr>
                <w:rFonts w:eastAsia="Calibri" w:cs="Calibri"/>
                <w:color w:val="000000"/>
              </w:rPr>
              <w:t>Spring Boot  ·  React  ·  Next.js  ·  Node.js  ·  Express  ·  REST APIs  ·  OAuth2  ·  Prisma ORM  ·  Stripe  ·  Tailwind CSS  ·  MERN</w:t>
            </w:r>
          </w:p>
          <w:p w14:paraId="67B445DE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DevOps: </w:t>
            </w:r>
            <w:r>
              <w:rPr>
                <w:rFonts w:eastAsia="Calibri" w:cs="Calibri"/>
                <w:color w:val="000000"/>
              </w:rPr>
              <w:t>AWS (certified)  ·  Docker  ·  Kubernetes  ·  CI/CD  ·  GitHub Actions  ·  Vercel  ·  Neon  ·  Git</w:t>
            </w:r>
          </w:p>
          <w:p w14:paraId="09E931BD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Testing: </w:t>
            </w:r>
            <w:r>
              <w:rPr>
                <w:rFonts w:eastAsia="Calibri" w:cs="Calibri"/>
                <w:color w:val="000000"/>
              </w:rPr>
              <w:t>JUnit  ·  Karate  ·  pytest  ·  Playwright  ·  E2E  ·  Unit &amp; Integration Testing</w:t>
            </w:r>
          </w:p>
          <w:p w14:paraId="5225DC34" w14:textId="77777777" w:rsidR="00C441E0" w:rsidRDefault="00000000">
            <w:pPr>
              <w:pBdr>
                <w:bottom w:val="single" w:sz="6" w:space="1" w:color="4472C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4472C4"/>
                <w:sz w:val="24"/>
              </w:rPr>
              <w:t>LANGUAGES</w:t>
            </w:r>
          </w:p>
          <w:p w14:paraId="117D87BE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color w:val="000000"/>
              </w:rPr>
              <w:t>German — B2 (good working knowledge)</w:t>
            </w:r>
          </w:p>
          <w:p w14:paraId="17CD3721" w14:textId="77777777" w:rsidR="00C441E0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>English — C1 (fluent)</w:t>
            </w:r>
          </w:p>
          <w:p w14:paraId="36C89BD2" w14:textId="77777777" w:rsidR="00C441E0" w:rsidRDefault="00000000">
            <w:pPr>
              <w:pBdr>
                <w:bottom w:val="single" w:sz="6" w:space="1" w:color="4472C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4472C4"/>
                <w:sz w:val="24"/>
              </w:rPr>
              <w:lastRenderedPageBreak/>
              <w:t>CERTIFICATIONS</w:t>
            </w:r>
          </w:p>
          <w:p w14:paraId="490E8EEC" w14:textId="77777777" w:rsidR="00C441E0" w:rsidRDefault="00000000">
            <w:pPr>
              <w:spacing w:before="20"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9">
              <w:r w:rsidR="00C441E0">
                <w:rPr>
                  <w:rFonts w:eastAsia="Calibri" w:cs="Calibri"/>
                  <w:color w:val="4472C4"/>
                  <w:szCs w:val="20"/>
                  <w:u w:val="single"/>
                </w:rPr>
                <w:t>AWS Certified AI Practitioner</w:t>
              </w:r>
            </w:hyperlink>
          </w:p>
          <w:p w14:paraId="4E8DC016" w14:textId="77777777" w:rsidR="00C441E0" w:rsidRDefault="00000000">
            <w:pPr>
              <w:spacing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20">
              <w:r w:rsidR="00C441E0">
                <w:rPr>
                  <w:rFonts w:eastAsia="Calibri" w:cs="Calibri"/>
                  <w:color w:val="4472C4"/>
                  <w:szCs w:val="20"/>
                  <w:u w:val="single"/>
                </w:rPr>
                <w:t>AWS Machine Learning Foundations</w:t>
              </w:r>
            </w:hyperlink>
          </w:p>
          <w:p w14:paraId="2F0EE95B" w14:textId="77777777" w:rsidR="00C441E0" w:rsidRDefault="00000000">
            <w:pPr>
              <w:pBdr>
                <w:bottom w:val="single" w:sz="6" w:space="1" w:color="4472C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4472C4"/>
                <w:sz w:val="24"/>
              </w:rPr>
              <w:t>INTERPERSONAL SKILLS</w:t>
            </w:r>
          </w:p>
          <w:p w14:paraId="6A1B07F8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Analytical problem-solving</w:t>
            </w:r>
          </w:p>
          <w:p w14:paraId="2A0DB2F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Team leadership (Hackathon, 2nd place)</w:t>
            </w:r>
          </w:p>
          <w:p w14:paraId="6A97DA4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Technical communication</w:t>
            </w:r>
          </w:p>
          <w:p w14:paraId="5E9E2EEF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Stakeholder management</w:t>
            </w:r>
          </w:p>
          <w:p w14:paraId="757B6FCC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Ownership &amp; self-direction</w:t>
            </w:r>
          </w:p>
          <w:p w14:paraId="09B742FC" w14:textId="77777777" w:rsidR="00C441E0" w:rsidRDefault="00000000">
            <w:pPr>
              <w:pBdr>
                <w:bottom w:val="single" w:sz="6" w:space="1" w:color="4472C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4472C4"/>
                <w:sz w:val="24"/>
              </w:rPr>
              <w:t>CORE COMPETENCIES</w:t>
            </w:r>
          </w:p>
          <w:p w14:paraId="569173B8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LLMs, RAG, Agentic Systems</w:t>
            </w:r>
          </w:p>
          <w:p w14:paraId="25114033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Prompt Engineering &amp; Fine-Tuning (QLoRA, PEFT)</w:t>
            </w:r>
          </w:p>
          <w:p w14:paraId="21D89CA7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LangChain, LlamaIndex</w:t>
            </w:r>
          </w:p>
          <w:p w14:paraId="0DFE6805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AI Backend (FastAPI, Python)</w:t>
            </w:r>
          </w:p>
          <w:p w14:paraId="73E947E1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Vector DBs (pgvector, PostgreSQL)</w:t>
            </w:r>
          </w:p>
          <w:p w14:paraId="57776831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Cloud (AWS Bedrock)</w:t>
            </w:r>
          </w:p>
          <w:p w14:paraId="1AE4F765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CI/CD, Docker, Kubernetes</w:t>
            </w:r>
          </w:p>
          <w:p w14:paraId="5CF39E21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AI Security &amp; Guardrails (EU AI Act)</w:t>
            </w:r>
          </w:p>
        </w:tc>
      </w:tr>
    </w:tbl>
    <w:p w14:paraId="1E768244" w14:textId="77777777" w:rsidR="00064EE8" w:rsidRDefault="00064EE8"/>
    <w:p w14:paraId="4F55E61E" w14:textId="14E1C4D4" w:rsidR="0051519B" w:rsidRDefault="0051519B">
      <w:r>
        <w:rPr>
          <w:b/>
          <w:noProof/>
          <w:sz w:val="44"/>
        </w:rPr>
        <w:drawing>
          <wp:inline distT="0" distB="0" distL="0" distR="0" wp14:anchorId="559FD17B" wp14:editId="6F34507F">
            <wp:extent cx="1566407" cy="455923"/>
            <wp:effectExtent l="0" t="0" r="0" b="1905"/>
            <wp:docPr id="72795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59074" name="Picture 727959074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10424" cy="46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519B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1128086">
    <w:abstractNumId w:val="8"/>
  </w:num>
  <w:num w:numId="2" w16cid:durableId="325715057">
    <w:abstractNumId w:val="6"/>
  </w:num>
  <w:num w:numId="3" w16cid:durableId="270626701">
    <w:abstractNumId w:val="5"/>
  </w:num>
  <w:num w:numId="4" w16cid:durableId="509950598">
    <w:abstractNumId w:val="4"/>
  </w:num>
  <w:num w:numId="5" w16cid:durableId="2070226254">
    <w:abstractNumId w:val="7"/>
  </w:num>
  <w:num w:numId="6" w16cid:durableId="1091391539">
    <w:abstractNumId w:val="3"/>
  </w:num>
  <w:num w:numId="7" w16cid:durableId="1860508477">
    <w:abstractNumId w:val="2"/>
  </w:num>
  <w:num w:numId="8" w16cid:durableId="1693994214">
    <w:abstractNumId w:val="1"/>
  </w:num>
  <w:num w:numId="9" w16cid:durableId="141921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EE8"/>
    <w:rsid w:val="0015074B"/>
    <w:rsid w:val="0029639D"/>
    <w:rsid w:val="00326F90"/>
    <w:rsid w:val="00461BF6"/>
    <w:rsid w:val="0051519B"/>
    <w:rsid w:val="005F327C"/>
    <w:rsid w:val="00774C60"/>
    <w:rsid w:val="00AA1D8D"/>
    <w:rsid w:val="00B47730"/>
    <w:rsid w:val="00C441E0"/>
    <w:rsid w:val="00CB0664"/>
    <w:rsid w:val="00D952EB"/>
    <w:rsid w:val="00F2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1B380C"/>
  <w14:defaultImageDpi w14:val="300"/>
  <w15:docId w15:val="{94A2FF19-C00B-4600-A85C-5BAF0FF73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auravlin/" TargetMode="External"/><Relationship Id="rId13" Type="http://schemas.openxmlformats.org/officeDocument/2006/relationships/hyperlink" Target="https://drive.google.com/drive/folders/1N7Jon9kWrQb7qGrey5YycR57thV1EkKj?usp=sharing" TargetMode="External"/><Relationship Id="rId18" Type="http://schemas.openxmlformats.org/officeDocument/2006/relationships/hyperlink" Target="https://drive.google.com/file/d/1n93TuIrjOlda7In5HOsDljcP6fiO20QU/view?usp=sharing" TargetMode="External"/><Relationship Id="rId3" Type="http://schemas.openxmlformats.org/officeDocument/2006/relationships/styles" Target="styles.xml"/><Relationship Id="rId21" Type="http://schemas.openxmlformats.org/officeDocument/2006/relationships/image" Target="media/image2.jpg"/><Relationship Id="rId7" Type="http://schemas.openxmlformats.org/officeDocument/2006/relationships/hyperlink" Target="mailto:kulkarnigaurav38@gmail.com" TargetMode="External"/><Relationship Id="rId12" Type="http://schemas.openxmlformats.org/officeDocument/2006/relationships/hyperlink" Target="https://drive.google.com/drive/folders/1nOp2nQuW9_M0lk3lAMmBSGxihQdC-R6n?usp=sharing" TargetMode="External"/><Relationship Id="rId17" Type="http://schemas.openxmlformats.org/officeDocument/2006/relationships/hyperlink" Target="https://github.com/kulkarnigaurav38/java_prod_proj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kulkarnigaurav38/dcf-model-finetuning" TargetMode="External"/><Relationship Id="rId20" Type="http://schemas.openxmlformats.org/officeDocument/2006/relationships/hyperlink" Target="https://drive.google.com/file/d/15maSBKanW_Rkx-_x0SbbYE3DTvHvPgpB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rive.google.com/file/d/1B0geuXl66xPXvnFsnzlLEcqqqxZOGNfp/view?usp=shar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nestparking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kulkarnigaurav38.github.io/" TargetMode="External"/><Relationship Id="rId19" Type="http://schemas.openxmlformats.org/officeDocument/2006/relationships/hyperlink" Target="https://www.credly.com/badges/409465e1-924e-4359-bf4d-2794341225c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ulkarnigaurav38" TargetMode="External"/><Relationship Id="rId14" Type="http://schemas.openxmlformats.org/officeDocument/2006/relationships/hyperlink" Target="https://drive.google.com/file/d/1BU4VQfq2dzmveQZsdF02Wzs7NXIvdZ_P/view?usp=sharing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873</Words>
  <Characters>5818</Characters>
  <Application>Microsoft Office Word</Application>
  <DocSecurity>0</DocSecurity>
  <Lines>166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Kulkarni</cp:lastModifiedBy>
  <cp:revision>4</cp:revision>
  <dcterms:created xsi:type="dcterms:W3CDTF">2013-12-23T23:15:00Z</dcterms:created>
  <dcterms:modified xsi:type="dcterms:W3CDTF">2026-05-12T09:27:00Z</dcterms:modified>
  <cp:category/>
</cp:coreProperties>
</file>