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/>
        <w:jc w:val="center"/>
      </w:pPr>
      <w:r>
        <w:rPr>
          <w:b/>
          <w:i w:val="0"/>
          <w:color w:val="1F3A5F"/>
          <w:sz w:val="40"/>
        </w:rPr>
        <w:t>SHUBHAM KULKARNI</w:t>
      </w:r>
    </w:p>
    <w:p>
      <w:pPr>
        <w:keepNext w:val="0"/>
        <w:spacing w:before="0" w:after="40"/>
        <w:jc w:val="center"/>
      </w:pPr>
      <w:r>
        <w:rPr>
          <w:b/>
          <w:i w:val="0"/>
          <w:color w:val="444444"/>
          <w:sz w:val="22"/>
        </w:rPr>
        <w:t>AI Engineer  |  Computer Vision  ·  Edge AI  ·  Generative AI &amp; RAG  ·  MLOps</w:t>
      </w:r>
    </w:p>
    <w:p>
      <w:pPr>
        <w:keepNext w:val="0"/>
        <w:spacing w:before="0"/>
        <w:jc w:val="center"/>
      </w:pPr>
      <w:r>
        <w:rPr>
          <w:b w:val="0"/>
          <w:i w:val="0"/>
          <w:sz w:val="19"/>
        </w:rPr>
        <w:t>Pune, Maharashtra, India</w:t>
      </w:r>
      <w:r>
        <w:rPr>
          <w:b w:val="0"/>
          <w:i w:val="0"/>
          <w:sz w:val="19"/>
        </w:rPr>
        <w:t xml:space="preserve">  |  </w:t>
      </w:r>
      <w:r>
        <w:rPr>
          <w:b w:val="0"/>
          <w:i w:val="0"/>
          <w:sz w:val="19"/>
        </w:rPr>
        <w:t>+91 83080 03684</w:t>
      </w:r>
      <w:r>
        <w:rPr>
          <w:b w:val="0"/>
          <w:i w:val="0"/>
          <w:sz w:val="19"/>
        </w:rPr>
        <w:t xml:space="preserve">  |  </w:t>
      </w:r>
      <w:hyperlink r:id="rId9">
        <w:r>
          <w:rPr>
            <w:color w:val="1F3A5F"/>
            <w:sz w:val="19"/>
          </w:rPr>
          <w:t xml:space="preserve">21shubhamkulkarni@gmail.com</w:t>
        </w:r>
      </w:hyperlink>
    </w:p>
    <w:p>
      <w:pPr>
        <w:keepNext w:val="0"/>
        <w:spacing w:before="0"/>
        <w:jc w:val="center"/>
      </w:pPr>
      <w:hyperlink r:id="rId10">
        <w:r>
          <w:rPr>
            <w:color w:val="1F3A5F"/>
            <w:sz w:val="19"/>
          </w:rPr>
          <w:t xml:space="preserve">linkedin.com/in/shubhkulk21</w:t>
        </w:r>
      </w:hyperlink>
      <w:r>
        <w:rPr>
          <w:b w:val="0"/>
          <w:i w:val="0"/>
          <w:sz w:val="19"/>
        </w:rPr>
        <w:t xml:space="preserve">  |  </w:t>
      </w:r>
      <w:hyperlink r:id="rId11">
        <w:r>
          <w:rPr>
            <w:color w:val="1F3A5F"/>
            <w:sz w:val="19"/>
          </w:rPr>
          <w:t xml:space="preserve">github.com/kulkarnishub377</w:t>
        </w:r>
      </w:hyperlink>
      <w:r>
        <w:rPr>
          <w:b w:val="0"/>
          <w:i w:val="0"/>
          <w:sz w:val="19"/>
        </w:rPr>
        <w:t xml:space="preserve">  |  </w:t>
      </w:r>
      <w:hyperlink r:id="rId12">
        <w:r>
          <w:rPr>
            <w:color w:val="1F3A5F"/>
            <w:sz w:val="19"/>
          </w:rPr>
          <w:t xml:space="preserve">shubhamkulkarni.me</w:t>
        </w:r>
      </w:hyperlink>
    </w:p>
    <w:p>
      <w:pPr>
        <w:keepNext/>
        <w:pBdr>
          <w:bottom w:val="single" w:sz="8" w:space="1" w:color="1F3A5F"/>
        </w:pBdr>
        <w:spacing w:before="160" w:after="60"/>
      </w:pPr>
      <w:r>
        <w:rPr>
          <w:b/>
          <w:i w:val="0"/>
          <w:color w:val="1F3A5F"/>
          <w:sz w:val="21"/>
        </w:rPr>
        <w:t>PROFESSIONAL SUMMARY</w:t>
      </w:r>
    </w:p>
    <w:p>
      <w:pPr>
        <w:keepNext w:val="0"/>
        <w:spacing w:before="0"/>
        <w:jc w:val="both"/>
      </w:pPr>
      <w:r>
        <w:rPr>
          <w:b w:val="0"/>
          <w:i w:val="0"/>
        </w:rPr>
        <w:t xml:space="preserve">AI Engineer who designs and ships production computer vision and generative AI systems for national highway infrastructure. Core engineer on </w:t>
      </w:r>
      <w:r>
        <w:rPr>
          <w:b/>
          <w:i w:val="0"/>
        </w:rPr>
        <w:t>VIDES</w:t>
      </w:r>
      <w:r>
        <w:rPr>
          <w:b w:val="0"/>
          <w:i w:val="0"/>
        </w:rPr>
        <w:t xml:space="preserve">, an edge traffic-enforcement network on NVIDIA Jetson (14 detection types, 7 models per node, 50,000+ events/day at 95% accuracy, sub-40 ms frame processing), and </w:t>
      </w:r>
      <w:r>
        <w:rPr>
          <w:b/>
          <w:i w:val="0"/>
        </w:rPr>
        <w:t>TMCS</w:t>
      </w:r>
      <w:r>
        <w:rPr>
          <w:b w:val="0"/>
          <w:i w:val="0"/>
        </w:rPr>
        <w:t>, an NHAI ATMS-aligned incident-detection platform with court-grade evidence. Owns systems end to end — TensorRT model optimization, multi-object tracking, real-time streaming, data pipelines, access control and CI/CD — and builds RAG, hybrid-search and multi-agent platforms. National Champion (AIR 1), Smart India Hackathon 2023.</w:t>
      </w:r>
    </w:p>
    <w:p>
      <w:pPr>
        <w:keepNext/>
        <w:pBdr>
          <w:bottom w:val="single" w:sz="8" w:space="1" w:color="1F3A5F"/>
        </w:pBdr>
        <w:spacing w:before="160" w:after="60"/>
      </w:pPr>
      <w:r>
        <w:rPr>
          <w:b/>
          <w:i w:val="0"/>
          <w:color w:val="1F3A5F"/>
          <w:sz w:val="21"/>
        </w:rPr>
        <w:t>CORE COMPETENCIES</w:t>
      </w:r>
    </w:p>
    <w:p>
      <w:pPr>
        <w:keepNext w:val="0"/>
        <w:spacing w:before="0" w:after="30"/>
      </w:pPr>
      <w:r>
        <w:rPr>
          <w:b/>
          <w:i w:val="0"/>
        </w:rPr>
        <w:t xml:space="preserve">Computer Vision &amp; Deep Learning: </w:t>
      </w:r>
      <w:r>
        <w:rPr>
          <w:b w:val="0"/>
          <w:i w:val="0"/>
        </w:rPr>
        <w:t>Object Detection (YOLOv5/v8, RT-DETR), Multi-Object Tracking (ByteTrack, Kalman Filter), Re-Identification (OSNet-AIN, ResNet), ANPR &amp; OCR (PaddleOCR PP-OCRv4), OpenCV, PyTorch, TensorFlow, Hugging Face, NLP</w:t>
      </w:r>
    </w:p>
    <w:p>
      <w:pPr>
        <w:keepNext w:val="0"/>
        <w:spacing w:before="0" w:after="30"/>
      </w:pPr>
      <w:r>
        <w:rPr>
          <w:b/>
          <w:i w:val="0"/>
        </w:rPr>
        <w:t xml:space="preserve">Edge AI &amp; Inference Optimization: </w:t>
      </w:r>
      <w:r>
        <w:rPr>
          <w:b w:val="0"/>
          <w:i w:val="0"/>
        </w:rPr>
        <w:t>NVIDIA Jetson (Orin NX/Nano, Xavier), TensorRT (FP16/INT8), CUDA, ONNX Runtime, GStreamer (nvv4l2decoder), Hardware-Accelerated Video Decoding, Model Quantization, Raspberry Pi, Rockchip</w:t>
      </w:r>
    </w:p>
    <w:p>
      <w:pPr>
        <w:keepNext w:val="0"/>
        <w:spacing w:before="0" w:after="30"/>
      </w:pPr>
      <w:r>
        <w:rPr>
          <w:b/>
          <w:i w:val="0"/>
        </w:rPr>
        <w:t xml:space="preserve">Generative AI &amp; Agents: </w:t>
      </w:r>
      <w:r>
        <w:rPr>
          <w:b w:val="0"/>
          <w:i w:val="0"/>
        </w:rPr>
        <w:t>Retrieval-Augmented Generation (RAG), Hybrid Search (FAISS + BM25 + RRF), LangChain, Multi-Agent Orchestration, Google ADK, Model Context Protocol (MCP), Prompt Engineering, Knowledge Graphs, Vector Databases (FAISS, ChromaDB), Gemini, Mistral, Ollama</w:t>
      </w:r>
    </w:p>
    <w:p>
      <w:pPr>
        <w:keepNext w:val="0"/>
        <w:spacing w:before="0" w:after="30"/>
      </w:pPr>
      <w:r>
        <w:rPr>
          <w:b/>
          <w:i w:val="0"/>
        </w:rPr>
        <w:t xml:space="preserve">Backend, Streaming &amp; Systems: </w:t>
      </w:r>
      <w:r>
        <w:rPr>
          <w:b w:val="0"/>
          <w:i w:val="0"/>
        </w:rPr>
        <w:t>Python, FastAPI, Flask, Django/DRF, AsyncIO, asyncpg, REST APIs, Microservices, Event-Driven Architecture, Server-Sent Events, WebSockets (Socket.IO), RTSP, ONVIF, MediaMTX, Multithreading &amp; Concurrency</w:t>
      </w:r>
    </w:p>
    <w:p>
      <w:pPr>
        <w:keepNext w:val="0"/>
        <w:spacing w:before="0" w:after="30"/>
      </w:pPr>
      <w:r>
        <w:rPr>
          <w:b/>
          <w:i w:val="0"/>
        </w:rPr>
        <w:t xml:space="preserve">MLOps, Cloud &amp; Data: </w:t>
      </w:r>
      <w:r>
        <w:rPr>
          <w:b w:val="0"/>
          <w:i w:val="0"/>
        </w:rPr>
        <w:t>Docker, Kubernetes, CI/CD, Git, Linux, systemd, AWS, Microsoft Azure, GCP (Vertex AI), PostgreSQL, Redis, MongoDB, MySQL, RBAC, Automated Testing</w:t>
      </w:r>
    </w:p>
    <w:p>
      <w:pPr>
        <w:keepNext/>
        <w:pBdr>
          <w:bottom w:val="single" w:sz="8" w:space="1" w:color="1F3A5F"/>
        </w:pBdr>
        <w:spacing w:before="160" w:after="60"/>
      </w:pPr>
      <w:r>
        <w:rPr>
          <w:b/>
          <w:i w:val="0"/>
          <w:color w:val="1F3A5F"/>
          <w:sz w:val="21"/>
        </w:rPr>
        <w:t>PROFESSIONAL EXPERIENCE</w:t>
      </w:r>
    </w:p>
    <w:p>
      <w:pPr>
        <w:keepNext/>
        <w:tabs>
          <w:tab w:pos="10092" w:val="right"/>
        </w:tabs>
        <w:spacing w:before="60"/>
      </w:pPr>
      <w:r>
        <w:rPr>
          <w:b/>
          <w:i w:val="0"/>
          <w:sz w:val="21"/>
        </w:rPr>
        <w:t>Software Engineer — AI/ML</w:t>
      </w:r>
      <w:r>
        <w:rPr>
          <w:b w:val="0"/>
          <w:i w:val="0"/>
          <w:sz w:val="21"/>
        </w:rPr>
        <w:t xml:space="preserve">  |  Arya Omnitalk Wireless Solutions Pvt. Ltd. (Arvind Group), Pune</w:t>
      </w:r>
      <w:r>
        <w:rPr>
          <w:b/>
          <w:i w:val="0"/>
          <w:color w:val="1F3A5F"/>
          <w:sz w:val="20"/>
        </w:rPr>
        <w:tab/>
        <w:t>Aug 2025 – Present</w:t>
      </w:r>
    </w:p>
    <w:p>
      <w:pPr>
        <w:keepNext/>
        <w:spacing w:before="80" w:after="20"/>
      </w:pPr>
      <w:r>
        <w:rPr>
          <w:b/>
          <w:i w:val="0"/>
          <w:color w:val="1F3A5F"/>
        </w:rPr>
        <w:t>VIDES — Edge Traffic Enforcement &amp; ATCC Network</w:t>
      </w:r>
      <w:r>
        <w:rPr>
          <w:b w:val="0"/>
          <w:i/>
          <w:color w:val="444444"/>
          <w:sz w:val="19"/>
        </w:rPr>
        <w:t xml:space="preserve">  |  NVIDIA Jetson Orin, TensorRT, GStreamer, YOLOv8, RT-DETR, PaddleOCR</w:t>
      </w:r>
    </w:p>
    <w:p>
      <w:pPr>
        <w:pStyle w:val="ListBullet"/>
        <w:keepLines/>
      </w:pPr>
      <w:r>
        <w:rPr>
          <w:b/>
          <w:i w:val="0"/>
        </w:rPr>
        <w:t xml:space="preserve">Architected the multi-model edge pipeline: </w:t>
      </w:r>
      <w:r>
        <w:rPr>
          <w:b w:val="0"/>
          <w:i w:val="0"/>
        </w:rPr>
        <w:t>ran 7 models (6 TensorRT FP16 engines + PP-OCRv4) concurrently on one Jetson to deliver 14 detection types — ANPR, helmet, triple riding, seatbelt, speed, wrong-way, stopped vehicle, accident, pedestrian, animal and pothole — at 50,000+ events/day and 95% accuracy.</w:t>
      </w:r>
    </w:p>
    <w:p>
      <w:pPr>
        <w:pStyle w:val="ListBullet"/>
        <w:keepLines/>
      </w:pPr>
      <w:r>
        <w:rPr>
          <w:b/>
          <w:i w:val="0"/>
        </w:rPr>
        <w:t xml:space="preserve">Removed the CPU bottleneck: </w:t>
      </w:r>
      <w:r>
        <w:rPr>
          <w:b w:val="0"/>
          <w:i w:val="0"/>
        </w:rPr>
        <w:t>built GPU-direct ingestion with GStreamer and nvv4l2decoder plus a tee-based H.264 passthrough (no re-encode on the encoder-less Orin Nano), sustaining sub-40 ms frame processing across 6 concurrent 1080p RTSP streams.</w:t>
      </w:r>
    </w:p>
    <w:p>
      <w:pPr>
        <w:pStyle w:val="ListBullet"/>
        <w:keepLines/>
      </w:pPr>
      <w:r>
        <w:rPr>
          <w:b/>
          <w:i w:val="0"/>
        </w:rPr>
        <w:t xml:space="preserve">Designed a fan-out/fan-in decision layer: </w:t>
      </w:r>
      <w:r>
        <w:rPr>
          <w:b w:val="0"/>
          <w:i w:val="0"/>
        </w:rPr>
        <w:t>parallel ANPR, helmet and seatbelt worker pools on bounded queues, fused per vehicle by a detection finalizer with a 6 s timeout, so no single slow model can stall a record.</w:t>
      </w:r>
    </w:p>
    <w:p>
      <w:pPr>
        <w:pStyle w:val="ListBullet"/>
        <w:keepLines/>
      </w:pPr>
      <w:r>
        <w:rPr>
          <w:b/>
          <w:i w:val="0"/>
        </w:rPr>
        <w:t xml:space="preserve">Automated highway toll auditing: </w:t>
      </w:r>
      <w:r>
        <w:rPr>
          <w:b w:val="0"/>
          <w:i w:val="0"/>
        </w:rPr>
        <w:t>built the ANPR path — YOLO plate localization, CLAHE preprocessing, Laplacian blur penalties and 2-read OCR consensus — logging every vehicle passage with evidence and eliminating manual reporting.</w:t>
      </w:r>
    </w:p>
    <w:p>
      <w:pPr>
        <w:pStyle w:val="ListBullet"/>
        <w:keepLines/>
      </w:pPr>
      <w:r>
        <w:rPr>
          <w:b/>
          <w:i w:val="0"/>
        </w:rPr>
        <w:t xml:space="preserve">Delivered sub-150 ms operator alerting: </w:t>
      </w:r>
      <w:r>
        <w:rPr>
          <w:b w:val="0"/>
          <w:i w:val="0"/>
        </w:rPr>
        <w:t>decoupled inference from the UI with an async DB writer and an SSE → Socket.IO relay (exponential-backoff reconnect, rolling per-camera cache), with human-in-the-loop verification of every violation.</w:t>
      </w:r>
    </w:p>
    <w:p>
      <w:pPr>
        <w:keepNext/>
        <w:spacing w:before="80" w:after="20"/>
      </w:pPr>
      <w:r>
        <w:rPr>
          <w:b/>
          <w:i w:val="0"/>
          <w:color w:val="1F3A5F"/>
        </w:rPr>
        <w:t>TMCS — Highway Incident Detection (NHAI ATMS 2023)</w:t>
      </w:r>
      <w:r>
        <w:rPr>
          <w:b w:val="0"/>
          <w:i/>
          <w:color w:val="444444"/>
          <w:sz w:val="19"/>
        </w:rPr>
        <w:t xml:space="preserve">  |  YOLOv8, RT-DETR, ByteTrack, FastAPI, PostgreSQL, ONVIF</w:t>
      </w:r>
    </w:p>
    <w:p>
      <w:pPr>
        <w:pStyle w:val="ListBullet"/>
        <w:keepLines/>
      </w:pPr>
      <w:r>
        <w:rPr>
          <w:b/>
          <w:i w:val="0"/>
        </w:rPr>
        <w:t xml:space="preserve">Built the detection and rule engine: </w:t>
      </w:r>
      <w:r>
        <w:rPr>
          <w:b w:val="0"/>
          <w:i w:val="0"/>
        </w:rPr>
        <w:t>dual-model detection (YOLOv8 + RT-DETR) with ByteTrack and a dt-aware Kalman filter across 7 incident rules and 11 object classes; 1.5 ms p50 tracking-and-rules latency (10.3 ms at 80 objects) against a p95 ≤ 45 ms inference target.</w:t>
      </w:r>
    </w:p>
    <w:p>
      <w:pPr>
        <w:pStyle w:val="ListBullet"/>
        <w:keepLines/>
      </w:pPr>
      <w:r>
        <w:rPr>
          <w:b/>
          <w:i w:val="0"/>
        </w:rPr>
        <w:t xml:space="preserve">Cut false alarms at the source: </w:t>
      </w:r>
      <w:r>
        <w:rPr>
          <w:b w:val="0"/>
          <w:i w:val="0"/>
        </w:rPr>
        <w:t>rider-aware occupant tagging reduced false pedestrian alarms by 95%+; a night-mode glare guard (EMA luma + HSV filtering) and PTZ-preset-aware analytics prevent false events at night and during camera movement.</w:t>
      </w:r>
    </w:p>
    <w:p>
      <w:pPr>
        <w:pStyle w:val="ListBullet"/>
        <w:keepLines/>
      </w:pPr>
      <w:r>
        <w:rPr>
          <w:b/>
          <w:i w:val="0"/>
        </w:rPr>
        <w:t xml:space="preserve">Hardened the device and data layers: </w:t>
      </w:r>
      <w:r>
        <w:rPr>
          <w:b w:val="0"/>
          <w:i w:val="0"/>
        </w:rPr>
        <w:t>ONVIF circuit breaker rejects dead cameras in 0.1 ms (vs 10–30 s timeouts); preset sync cut from 2,500 ms to under 10 ms (−99.6%); TTL caching cut analytics SQL load by 90%+; deterministic shutdown in under 0.5 s.</w:t>
      </w:r>
    </w:p>
    <w:p>
      <w:pPr>
        <w:pStyle w:val="ListBullet"/>
        <w:keepLines/>
      </w:pPr>
      <w:r>
        <w:rPr>
          <w:b/>
          <w:i w:val="0"/>
        </w:rPr>
        <w:t xml:space="preserve">Made evidence court-ready: </w:t>
      </w:r>
      <w:r>
        <w:rPr>
          <w:b w:val="0"/>
          <w:i w:val="0"/>
        </w:rPr>
        <w:t>write-once evidence with SHA-256 integrity and full model/rule/config version traceability; RBAC with 36 permissions across 5 role tiers; 298+ automated unit, integration and fault-injection tests.</w:t>
      </w:r>
    </w:p>
    <w:p>
      <w:pPr>
        <w:keepNext/>
        <w:spacing w:before="80" w:after="20"/>
      </w:pPr>
      <w:r>
        <w:rPr>
          <w:b/>
          <w:i w:val="0"/>
          <w:color w:val="1F3A5F"/>
        </w:rPr>
        <w:t>Vehicle Re-Identification &amp; Forensic Matching</w:t>
      </w:r>
      <w:r>
        <w:rPr>
          <w:b w:val="0"/>
          <w:i/>
          <w:color w:val="444444"/>
          <w:sz w:val="19"/>
        </w:rPr>
        <w:t xml:space="preserve">  |  PyTorch, YOLOv5, OSNet-AIN, FAISS IVF, FastAPI, Docker</w:t>
      </w:r>
    </w:p>
    <w:p>
      <w:pPr>
        <w:pStyle w:val="ListBullet"/>
        <w:keepLines/>
      </w:pPr>
      <w:r>
        <w:rPr>
          <w:b/>
          <w:i w:val="0"/>
        </w:rPr>
        <w:t xml:space="preserve">Owned the forensic search service: </w:t>
      </w:r>
      <w:r>
        <w:rPr>
          <w:b w:val="0"/>
          <w:i w:val="0"/>
        </w:rPr>
        <w:t>designed a stateless, database-free re-identification microservice using 512-dimensional OSNet-AIN embeddings and FAISS IVF indexing — sub-100 ms search across 150,000+ daily forensic queries, 30× faster retrieval.</w:t>
      </w:r>
    </w:p>
    <w:p>
      <w:pPr>
        <w:pStyle w:val="ListBullet"/>
        <w:keepLines/>
      </w:pPr>
      <w:r>
        <w:rPr>
          <w:b/>
          <w:i w:val="0"/>
        </w:rPr>
        <w:t xml:space="preserve">Ran production operations: </w:t>
      </w:r>
      <w:r>
        <w:rPr>
          <w:b w:val="0"/>
          <w:i w:val="0"/>
        </w:rPr>
        <w:t>CI/CD, heartbeat monitoring and automated recovery kept edge nodes at 99.9% uptime; worked across hardware, backend and operations teams from pilot to production.</w:t>
      </w:r>
    </w:p>
    <w:p>
      <w:pPr>
        <w:keepNext/>
        <w:spacing w:before="80" w:after="20"/>
      </w:pPr>
      <w:r>
        <w:rPr>
          <w:b/>
          <w:i w:val="0"/>
          <w:color w:val="1F3A5F"/>
        </w:rPr>
        <w:t>Earlier Experience</w:t>
      </w:r>
    </w:p>
    <w:p>
      <w:pPr>
        <w:pStyle w:val="ListBullet"/>
        <w:keepLines/>
      </w:pPr>
      <w:r>
        <w:rPr>
          <w:b/>
          <w:i w:val="0"/>
        </w:rPr>
        <w:t xml:space="preserve">AI Intern, IBM India (Jun – Aug 2023): </w:t>
      </w:r>
      <w:r>
        <w:rPr>
          <w:b w:val="0"/>
          <w:i w:val="0"/>
        </w:rPr>
        <w:t>built transformer-based NLP text classifiers reaching 90% accuracy on production datasets.</w:t>
      </w:r>
    </w:p>
    <w:p>
      <w:pPr>
        <w:pStyle w:val="ListBullet"/>
        <w:keepLines/>
      </w:pPr>
      <w:r>
        <w:rPr>
          <w:b/>
          <w:i w:val="0"/>
        </w:rPr>
        <w:t xml:space="preserve">AI Intern, MathWorks (May – Sep 2023): </w:t>
      </w:r>
      <w:r>
        <w:rPr>
          <w:b w:val="0"/>
          <w:i w:val="0"/>
        </w:rPr>
        <w:t>developed deep learning and image-processing solutions in MATLAB for computer vision use cases.</w:t>
      </w:r>
    </w:p>
    <w:p>
      <w:pPr>
        <w:pStyle w:val="ListBullet"/>
        <w:keepLines/>
      </w:pPr>
      <w:r>
        <w:rPr>
          <w:b/>
          <w:i w:val="0"/>
        </w:rPr>
        <w:t xml:space="preserve">Data Analytics Trainee, AICTE · VOIS for Tech · Vodafone Idea Foundation (Oct – Dec 2024): </w:t>
      </w:r>
      <w:r>
        <w:rPr>
          <w:b w:val="0"/>
          <w:i w:val="0"/>
        </w:rPr>
        <w:t>applied LLMs to agriculture and science analytics pipelines.</w:t>
      </w:r>
    </w:p>
    <w:p>
      <w:pPr>
        <w:keepNext/>
        <w:pBdr>
          <w:bottom w:val="single" w:sz="8" w:space="1" w:color="1F3A5F"/>
        </w:pBdr>
        <w:spacing w:before="160" w:after="60"/>
      </w:pPr>
      <w:r>
        <w:rPr>
          <w:b/>
          <w:i w:val="0"/>
          <w:color w:val="1F3A5F"/>
          <w:sz w:val="21"/>
        </w:rPr>
        <w:t>SELECTED PROJECTS</w:t>
      </w:r>
    </w:p>
    <w:p>
      <w:pPr>
        <w:keepNext/>
        <w:tabs>
          <w:tab w:pos="10092" w:val="right"/>
        </w:tabs>
        <w:spacing w:before="80"/>
      </w:pPr>
      <w:r>
        <w:rPr>
          <w:b/>
          <w:i w:val="0"/>
          <w:sz w:val="21"/>
        </w:rPr>
        <w:t>CivicMind — Smart City Decision Intelligence</w:t>
      </w:r>
      <w:r>
        <w:rPr>
          <w:b w:val="0"/>
          <w:i/>
          <w:color w:val="444444"/>
          <w:sz w:val="19"/>
        </w:rPr>
        <w:t xml:space="preserve">  |  Gemini 2.5, Vertex AI, FastAPI, Next.js 14, Docker</w:t>
      </w:r>
      <w:r>
        <w:rPr>
          <w:b/>
          <w:i w:val="0"/>
          <w:color w:val="1F3A5F"/>
          <w:sz w:val="20"/>
        </w:rPr>
        <w:tab/>
        <w:t>2026</w:t>
      </w:r>
    </w:p>
    <w:p>
      <w:pPr>
        <w:keepNext/>
        <w:spacing w:before="0"/>
      </w:pPr>
      <w:hyperlink r:id="rId13">
        <w:r>
          <w:rPr>
            <w:color w:val="1F3A5F"/>
            <w:sz w:val="19"/>
          </w:rPr>
          <w:t xml:space="preserve">github.com/kulkarnishub377/CivicMind</w:t>
        </w:r>
      </w:hyperlink>
    </w:p>
    <w:p>
      <w:pPr>
        <w:pStyle w:val="ListBullet"/>
        <w:keepLines/>
      </w:pPr>
      <w:r>
        <w:rPr>
          <w:b w:val="0"/>
          <w:i w:val="0"/>
        </w:rPr>
        <w:t>Multi-agent orchestration platform (4 coordinated agents) with a digital-twin simulator and an Explainable AI layer for transparent, risk-based policy recommendations.</w:t>
      </w:r>
    </w:p>
    <w:p>
      <w:pPr>
        <w:keepNext/>
        <w:tabs>
          <w:tab w:pos="10092" w:val="right"/>
        </w:tabs>
        <w:spacing w:before="80"/>
      </w:pPr>
      <w:r>
        <w:rPr>
          <w:b/>
          <w:i w:val="0"/>
          <w:sz w:val="21"/>
        </w:rPr>
        <w:t>OmniSight — Multi-Modal Incident Intelligence</w:t>
      </w:r>
      <w:r>
        <w:rPr>
          <w:b w:val="0"/>
          <w:i/>
          <w:color w:val="444444"/>
          <w:sz w:val="19"/>
        </w:rPr>
        <w:t xml:space="preserve">  |  FastAPI, Agentic AI, RAG, Vector DB, Docker</w:t>
      </w:r>
      <w:r>
        <w:rPr>
          <w:b/>
          <w:i w:val="0"/>
          <w:color w:val="1F3A5F"/>
          <w:sz w:val="20"/>
        </w:rPr>
        <w:tab/>
        <w:t>2026</w:t>
      </w:r>
    </w:p>
    <w:p>
      <w:pPr>
        <w:keepNext/>
        <w:spacing w:before="0"/>
      </w:pPr>
      <w:hyperlink r:id="rId14">
        <w:r>
          <w:rPr>
            <w:color w:val="1F3A5F"/>
            <w:sz w:val="19"/>
          </w:rPr>
          <w:t xml:space="preserve">github.com/kulkarnishub377/OmniSight</w:t>
        </w:r>
      </w:hyperlink>
    </w:p>
    <w:p>
      <w:pPr>
        <w:pStyle w:val="ListBullet"/>
        <w:keepLines/>
      </w:pPr>
      <w:r>
        <w:rPr>
          <w:b w:val="0"/>
          <w:i w:val="0"/>
        </w:rPr>
        <w:t>Agentic workflow engine that correlates high-velocity IoT, camera and audio signals in real time to validate anomalies and generate safety guardrails.</w:t>
      </w:r>
    </w:p>
    <w:p>
      <w:pPr>
        <w:keepNext/>
        <w:tabs>
          <w:tab w:pos="10092" w:val="right"/>
        </w:tabs>
        <w:spacing w:before="80"/>
      </w:pPr>
      <w:r>
        <w:rPr>
          <w:b/>
          <w:i w:val="0"/>
          <w:sz w:val="21"/>
        </w:rPr>
        <w:t>DocuAI Studio v3.1 — Document AI + RAG Platform</w:t>
      </w:r>
      <w:r>
        <w:rPr>
          <w:b w:val="0"/>
          <w:i/>
          <w:color w:val="444444"/>
          <w:sz w:val="19"/>
        </w:rPr>
        <w:t xml:space="preserve">  |  FastAPI, LangChain, FAISS, Mistral, Ollama</w:t>
      </w:r>
      <w:r>
        <w:rPr>
          <w:b/>
          <w:i w:val="0"/>
          <w:color w:val="1F3A5F"/>
          <w:sz w:val="20"/>
        </w:rPr>
        <w:tab/>
        <w:t>Mar 2026 – Present</w:t>
      </w:r>
    </w:p>
    <w:p>
      <w:pPr>
        <w:keepNext/>
        <w:spacing w:before="0"/>
      </w:pPr>
      <w:hyperlink r:id="rId15">
        <w:r>
          <w:rPr>
            <w:color w:val="1F3A5F"/>
            <w:sz w:val="19"/>
          </w:rPr>
          <w:t xml:space="preserve">github.com/kulkarnishub377/Document-AI---RAG-Pipeline</w:t>
        </w:r>
      </w:hyperlink>
    </w:p>
    <w:p>
      <w:pPr>
        <w:pStyle w:val="ListBullet"/>
        <w:keepLines/>
      </w:pPr>
      <w:r>
        <w:rPr>
          <w:b w:val="0"/>
          <w:i w:val="0"/>
        </w:rPr>
        <w:t>Locally hosted RAG platform (40+ API endpoints) for PDFs, images and web URLs with sub-2 s answers and zero external data exposure.</w:t>
      </w:r>
    </w:p>
    <w:p>
      <w:pPr>
        <w:pStyle w:val="ListBullet"/>
        <w:keepLines/>
      </w:pPr>
      <w:r>
        <w:rPr>
          <w:b w:val="0"/>
          <w:i w:val="0"/>
        </w:rPr>
        <w:t>Hybrid retrieval fusing FAISS dense search with BM25 via Reciprocal Rank Fusion to reduce hallucinations; knowledge-graph entity extraction and complexity-based routing between local (Mistral 7B) and cloud LLMs.</w:t>
      </w:r>
    </w:p>
    <w:p>
      <w:pPr>
        <w:keepNext/>
        <w:tabs>
          <w:tab w:pos="10092" w:val="right"/>
        </w:tabs>
        <w:spacing w:before="80"/>
      </w:pPr>
      <w:r>
        <w:rPr>
          <w:b/>
          <w:i w:val="0"/>
          <w:sz w:val="21"/>
        </w:rPr>
        <w:t>JalTantra — Smart Irrigation &amp; AgTech Platform</w:t>
      </w:r>
      <w:r>
        <w:rPr>
          <w:b w:val="0"/>
          <w:i/>
          <w:color w:val="444444"/>
          <w:sz w:val="19"/>
        </w:rPr>
        <w:t xml:space="preserve">  |  Python, IoT, Computer Vision, ML, GenAI</w:t>
      </w:r>
      <w:r>
        <w:rPr>
          <w:b/>
          <w:i w:val="0"/>
          <w:color w:val="1F3A5F"/>
          <w:sz w:val="20"/>
        </w:rPr>
        <w:tab/>
        <w:t>Dec 2024 – May 2025</w:t>
      </w:r>
    </w:p>
    <w:p>
      <w:pPr>
        <w:keepNext/>
        <w:spacing w:before="0"/>
      </w:pPr>
      <w:hyperlink r:id="rId16">
        <w:r>
          <w:rPr>
            <w:color w:val="1F3A5F"/>
            <w:sz w:val="19"/>
          </w:rPr>
          <w:t xml:space="preserve">shubhamkulkarni.me/JalTantra</w:t>
        </w:r>
      </w:hyperlink>
    </w:p>
    <w:p>
      <w:pPr>
        <w:pStyle w:val="ListBullet"/>
        <w:keepLines/>
      </w:pPr>
      <w:r>
        <w:rPr>
          <w:b w:val="0"/>
          <w:i w:val="0"/>
        </w:rPr>
        <w:t>IoT irrigation with predictive ML and CV crop-disease detection, improving water efficiency by 30%; multilingual (Hindi, Marathi, English) advisory chatbot. University Rank 2, SPPU Startup Olympiad 2025.</w:t>
      </w:r>
    </w:p>
    <w:p>
      <w:pPr>
        <w:keepNext/>
        <w:tabs>
          <w:tab w:pos="10092" w:val="right"/>
        </w:tabs>
        <w:spacing w:before="80"/>
      </w:pPr>
      <w:r>
        <w:rPr>
          <w:b/>
          <w:i w:val="0"/>
          <w:sz w:val="21"/>
        </w:rPr>
        <w:t>Alumni Management Portal — Officially Adopted by the College</w:t>
      </w:r>
      <w:r>
        <w:rPr>
          <w:b w:val="0"/>
          <w:i/>
          <w:color w:val="444444"/>
          <w:sz w:val="19"/>
        </w:rPr>
        <w:t xml:space="preserve">  |  Django DRF, PostgreSQL, WebSockets</w:t>
      </w:r>
      <w:r>
        <w:rPr>
          <w:b/>
          <w:i w:val="0"/>
          <w:color w:val="1F3A5F"/>
          <w:sz w:val="20"/>
        </w:rPr>
        <w:tab/>
        <w:t>2024 – 2025</w:t>
      </w:r>
    </w:p>
    <w:p>
      <w:pPr>
        <w:keepNext/>
        <w:spacing w:before="0"/>
      </w:pPr>
      <w:hyperlink r:id="rId17">
        <w:r>
          <w:rPr>
            <w:color w:val="1F3A5F"/>
            <w:sz w:val="19"/>
          </w:rPr>
          <w:t xml:space="preserve">github.com/kulkarnishub377/Alumni_Management_portal</w:t>
        </w:r>
      </w:hyperlink>
    </w:p>
    <w:p>
      <w:pPr>
        <w:pStyle w:val="ListBullet"/>
        <w:keepLines/>
      </w:pPr>
      <w:r>
        <w:rPr>
          <w:b w:val="0"/>
          <w:i w:val="0"/>
        </w:rPr>
        <w:t>Role-based platform (19 data models, 50+ REST APIs, 4 dashboards); cut query latency from 3,200 ms to 12 ms with composite indexing and resolved JWT-refresh race conditions with a custom WebSocket subscriber queue.</w:t>
      </w:r>
    </w:p>
    <w:p>
      <w:pPr>
        <w:keepNext/>
        <w:pBdr>
          <w:bottom w:val="single" w:sz="8" w:space="1" w:color="1F3A5F"/>
        </w:pBdr>
        <w:spacing w:before="160" w:after="60"/>
      </w:pPr>
      <w:r>
        <w:rPr>
          <w:b/>
          <w:i w:val="0"/>
          <w:color w:val="1F3A5F"/>
          <w:sz w:val="21"/>
        </w:rPr>
        <w:t>EDUCATION</w:t>
      </w:r>
    </w:p>
    <w:p>
      <w:pPr>
        <w:keepNext/>
        <w:tabs>
          <w:tab w:pos="10092" w:val="right"/>
        </w:tabs>
        <w:spacing w:before="60"/>
      </w:pPr>
      <w:r>
        <w:rPr>
          <w:b/>
          <w:i w:val="0"/>
          <w:sz w:val="21"/>
        </w:rPr>
        <w:t>B.E., Electronics &amp; Telecommunication — First Class</w:t>
      </w:r>
      <w:r>
        <w:rPr>
          <w:b w:val="0"/>
          <w:i w:val="0"/>
          <w:sz w:val="21"/>
        </w:rPr>
        <w:t xml:space="preserve">  |  Savitribai Phule Pune University (SPPU)</w:t>
      </w:r>
      <w:r>
        <w:rPr>
          <w:b/>
          <w:i w:val="0"/>
          <w:color w:val="1F3A5F"/>
          <w:sz w:val="20"/>
        </w:rPr>
        <w:tab/>
        <w:t>Dec 2021 – Mar 2025</w:t>
      </w:r>
    </w:p>
    <w:p>
      <w:pPr>
        <w:keepNext w:val="0"/>
        <w:spacing w:before="0"/>
      </w:pPr>
      <w:r>
        <w:rPr>
          <w:b w:val="0"/>
          <w:i/>
          <w:color w:val="444444"/>
          <w:sz w:val="19"/>
        </w:rPr>
        <w:t>Dr. Vithalrao Vikhe Patil College of Engineering, Ahilyanagar</w:t>
      </w:r>
    </w:p>
    <w:p>
      <w:pPr>
        <w:keepNext/>
        <w:pBdr>
          <w:bottom w:val="single" w:sz="8" w:space="1" w:color="1F3A5F"/>
        </w:pBdr>
        <w:spacing w:before="160" w:after="60"/>
      </w:pPr>
      <w:r>
        <w:rPr>
          <w:b/>
          <w:i w:val="0"/>
          <w:color w:val="1F3A5F"/>
          <w:sz w:val="21"/>
        </w:rPr>
        <w:t>ACHIEVEMENTS &amp; CERTIFICATIONS</w:t>
      </w:r>
    </w:p>
    <w:p>
      <w:pPr>
        <w:pStyle w:val="ListBullet"/>
        <w:keepLines/>
      </w:pPr>
      <w:r>
        <w:rPr>
          <w:b/>
          <w:i w:val="0"/>
        </w:rPr>
        <w:t xml:space="preserve">AIR 1 — Smart India Hackathon 2023 (National Champion): </w:t>
      </w:r>
      <w:r>
        <w:rPr>
          <w:b w:val="0"/>
          <w:i w:val="0"/>
        </w:rPr>
        <w:t>team lead; built an AI e-waste classification and routing system, selected best nationally.</w:t>
      </w:r>
    </w:p>
    <w:p>
      <w:pPr>
        <w:pStyle w:val="ListBullet"/>
        <w:keepLines/>
      </w:pPr>
      <w:r>
        <w:rPr>
          <w:b/>
          <w:i w:val="0"/>
        </w:rPr>
        <w:t xml:space="preserve">Runner-Up (Global) — TIAA Global AI Hackathon: </w:t>
      </w:r>
      <w:r>
        <w:rPr>
          <w:b w:val="0"/>
          <w:i w:val="0"/>
        </w:rPr>
        <w:t>AI investment-intelligence platform with risk-based scoring.</w:t>
      </w:r>
    </w:p>
    <w:p>
      <w:pPr>
        <w:pStyle w:val="ListBullet"/>
        <w:keepLines/>
      </w:pPr>
      <w:r>
        <w:rPr>
          <w:b/>
          <w:i w:val="0"/>
        </w:rPr>
        <w:t xml:space="preserve">University Rank 2 — SPPU Startup Olympiad 2025: </w:t>
      </w:r>
      <w:r>
        <w:rPr>
          <w:b w:val="0"/>
          <w:i w:val="0"/>
        </w:rPr>
        <w:t>JalTantra precision-agriculture platform.</w:t>
      </w:r>
    </w:p>
    <w:p>
      <w:pPr>
        <w:pStyle w:val="ListBullet"/>
        <w:keepLines/>
      </w:pPr>
      <w:r>
        <w:rPr>
          <w:b/>
          <w:i w:val="0"/>
        </w:rPr>
        <w:t xml:space="preserve">Certifications: </w:t>
      </w:r>
      <w:r>
        <w:rPr>
          <w:b w:val="0"/>
          <w:i w:val="0"/>
        </w:rPr>
        <w:t>Google Cloud Gen AI Academy APAC 2026 (Hack2skill) · Deploy Multi-Agent Architectures — Google (2026) · Engineer AI Agents with ADK — Google (2026) · Build AI Agents with Enterprise Databases — Google Cloud (2026) · Introduction to Machine Learning Concepts — Microsoft (2026) · Getting Started with AI on Jetson Nano — NVIDIA DLI (2025) · Career Essentials in Generative AI — Microsoft &amp; LinkedIn · Deep Learning &amp; Statistics Onramp — MathWorks</w:t>
      </w:r>
    </w:p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line="252" w:lineRule="auto" w:after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line="252" w:lineRule="auto" w:after="30"/>
      <w:contextualSpacing/>
    </w:pPr>
    <w:rPr>
      <w:rFonts w:ascii="Calibri" w:hAnsi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21shubhamkulkarni@gmail.com" TargetMode="External"/><Relationship Id="rId10" Type="http://schemas.openxmlformats.org/officeDocument/2006/relationships/hyperlink" Target="https://www.linkedin.com/in/shubhkulk21/" TargetMode="External"/><Relationship Id="rId11" Type="http://schemas.openxmlformats.org/officeDocument/2006/relationships/hyperlink" Target="https://github.com/kulkarnishub377" TargetMode="External"/><Relationship Id="rId12" Type="http://schemas.openxmlformats.org/officeDocument/2006/relationships/hyperlink" Target="https://shubhamkulkarni.me" TargetMode="External"/><Relationship Id="rId13" Type="http://schemas.openxmlformats.org/officeDocument/2006/relationships/hyperlink" Target="https://github.com/kulkarnishub377/CivicMind" TargetMode="External"/><Relationship Id="rId14" Type="http://schemas.openxmlformats.org/officeDocument/2006/relationships/hyperlink" Target="https://github.com/kulkarnishub377/OmniSight" TargetMode="External"/><Relationship Id="rId15" Type="http://schemas.openxmlformats.org/officeDocument/2006/relationships/hyperlink" Target="https://github.com/kulkarnishub377/Document-AI---RAG-Pipeline" TargetMode="External"/><Relationship Id="rId16" Type="http://schemas.openxmlformats.org/officeDocument/2006/relationships/hyperlink" Target="https://kulkarnishub377.github.io/JalTantra/" TargetMode="External"/><Relationship Id="rId17" Type="http://schemas.openxmlformats.org/officeDocument/2006/relationships/hyperlink" Target="https://github.com/kulkarnishub377/Alumni_Management_por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Shubham Kulkarni — AI Engineer Resume</dc:title>
  <dc:subject/>
  <dc:creator>Shubham Kulkarni</dc:creator>
  <cp:keywords>AI Engineer, Machine Learning Engineer, Computer Vision, Edge AI, NVIDIA Jetson, TensorRT, YOLOv8, RT-DETR, ByteTrack, ANPR, PaddleOCR, RAG, LangChain, FAISS, Multi-Agent, FastAPI, PostgreSQL, Docker, Kubernetes, MLOps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