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30A7" w14:textId="77777777" w:rsidR="004714DE" w:rsidRPr="004714DE" w:rsidRDefault="004714DE" w:rsidP="004714D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ahoma"/>
          <w:color w:val="000000"/>
          <w:sz w:val="36"/>
          <w:szCs w:val="36"/>
        </w:rPr>
      </w:pPr>
      <w:r w:rsidRPr="004714DE">
        <w:rPr>
          <w:rFonts w:ascii="Georgia" w:eastAsia="Times New Roman" w:hAnsi="Georgia" w:cs="Tahoma"/>
          <w:color w:val="000000"/>
          <w:sz w:val="36"/>
          <w:szCs w:val="36"/>
          <w:cs/>
        </w:rPr>
        <w:t>ประวัติ</w:t>
      </w:r>
      <w:r w:rsidRPr="004714DE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4" w:tooltip="แก้ไขส่วน: ประวัติ" w:history="1">
        <w:r w:rsidRPr="004714DE">
          <w:rPr>
            <w:rFonts w:ascii="Arial" w:eastAsia="Times New Roman" w:hAnsi="Arial" w:cs="Angsana New"/>
            <w:color w:val="3366CC"/>
            <w:sz w:val="24"/>
            <w:szCs w:val="24"/>
            <w:u w:val="single"/>
            <w:cs/>
          </w:rPr>
          <w:t>แก้</w:t>
        </w:r>
      </w:hyperlink>
      <w:r w:rsidRPr="004714DE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367F638A" w14:textId="348B0DC1" w:rsidR="004714DE" w:rsidRPr="004714DE" w:rsidRDefault="004714DE" w:rsidP="004714D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714DE">
        <w:rPr>
          <w:rFonts w:ascii="Tahoma" w:eastAsia="Times New Roman" w:hAnsi="Tahoma" w:cs="Tahoma"/>
          <w:noProof/>
          <w:color w:val="3366CC"/>
          <w:sz w:val="24"/>
          <w:szCs w:val="24"/>
          <w:bdr w:val="none" w:sz="0" w:space="0" w:color="auto" w:frame="1"/>
        </w:rPr>
        <w:drawing>
          <wp:inline distT="0" distB="0" distL="0" distR="0" wp14:anchorId="2F0447EE" wp14:editId="496EA3B4">
            <wp:extent cx="1619250" cy="2676525"/>
            <wp:effectExtent l="0" t="0" r="0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DE">
        <w:rPr>
          <w:rFonts w:ascii="Tahoma" w:eastAsia="Times New Roman" w:hAnsi="Tahoma" w:cs="Tahoma"/>
          <w:sz w:val="24"/>
          <w:szCs w:val="24"/>
          <w:cs/>
        </w:rPr>
        <w:t xml:space="preserve">แผนที่สมัยคริสต์ศตวรรษที่ </w:t>
      </w:r>
      <w:r w:rsidRPr="004714DE">
        <w:rPr>
          <w:rFonts w:ascii="Tahoma" w:eastAsia="Times New Roman" w:hAnsi="Tahoma" w:cs="Tahoma"/>
          <w:sz w:val="24"/>
          <w:szCs w:val="24"/>
        </w:rPr>
        <w:t xml:space="preserve">17 </w:t>
      </w:r>
      <w:r w:rsidRPr="004714DE">
        <w:rPr>
          <w:rFonts w:ascii="Tahoma" w:eastAsia="Times New Roman" w:hAnsi="Tahoma" w:cs="Tahoma"/>
          <w:sz w:val="24"/>
          <w:szCs w:val="24"/>
          <w:cs/>
        </w:rPr>
        <w:t>ใน</w:t>
      </w:r>
      <w:r w:rsidRPr="004714DE">
        <w:rPr>
          <w:rFonts w:ascii="Tahoma" w:eastAsia="Times New Roman" w:hAnsi="Tahoma" w:cs="Tahoma"/>
          <w:sz w:val="24"/>
          <w:szCs w:val="24"/>
        </w:rPr>
        <w:t> </w:t>
      </w:r>
      <w:r w:rsidRPr="004714DE">
        <w:rPr>
          <w:rFonts w:ascii="Tahoma" w:eastAsia="Times New Roman" w:hAnsi="Tahoma" w:cs="Tahoma"/>
          <w:i/>
          <w:iCs/>
          <w:sz w:val="24"/>
          <w:szCs w:val="24"/>
        </w:rPr>
        <w:t>Du Royaume de Siam</w:t>
      </w:r>
      <w:r w:rsidRPr="004714DE">
        <w:rPr>
          <w:rFonts w:ascii="Tahoma" w:eastAsia="Times New Roman" w:hAnsi="Tahoma" w:cs="Tahoma"/>
          <w:sz w:val="24"/>
          <w:szCs w:val="24"/>
        </w:rPr>
        <w:t> </w:t>
      </w:r>
      <w:r w:rsidRPr="004714DE">
        <w:rPr>
          <w:rFonts w:ascii="Tahoma" w:eastAsia="Times New Roman" w:hAnsi="Tahoma" w:cs="Tahoma"/>
          <w:sz w:val="24"/>
          <w:szCs w:val="24"/>
          <w:cs/>
        </w:rPr>
        <w:t>ของ</w:t>
      </w:r>
      <w:r w:rsidRPr="004714DE">
        <w:rPr>
          <w:rFonts w:ascii="Tahoma" w:eastAsia="Times New Roman" w:hAnsi="Tahoma" w:cs="Tahoma"/>
          <w:sz w:val="24"/>
          <w:szCs w:val="24"/>
        </w:rPr>
        <w:t> </w:t>
      </w:r>
      <w:hyperlink r:id="rId7" w:tooltip="ซีมง เดอ ลา ลูแบร์" w:history="1">
        <w:r w:rsidRPr="004714DE">
          <w:rPr>
            <w:rFonts w:ascii="Tahoma" w:eastAsia="Times New Roman" w:hAnsi="Tahoma" w:cs="Tahoma"/>
            <w:color w:val="3366CC"/>
            <w:sz w:val="24"/>
            <w:szCs w:val="24"/>
            <w:u w:val="single"/>
            <w:cs/>
          </w:rPr>
          <w:t>ซีมง เดอ ลา ลูแบร์</w:t>
        </w:r>
      </w:hyperlink>
    </w:p>
    <w:p w14:paraId="501A7C0D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พื้นที่บริเวณกรุงเทพมหานครในปัจจุบัน เดิมเป็นที่ตั้งของเมืองธนบุรีศรีมหาสมุทร ชาวต่างชาติเรียกกันว่า "บางกอก" มาตั้งแต่สมัย</w:t>
      </w:r>
      <w:hyperlink r:id="rId8" w:tooltip="กรุงศรีอยุธยา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กรุงศรีอยุธยา</w:t>
        </w:r>
      </w:hyperlink>
      <w:hyperlink r:id="rId9" w:anchor="cite_note-bkkstudy-8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[8]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มีความสำคัญเนื่องจากเป็นเส้นทางออกสู่ทะเลและติดต่อค้าขายกับอาณาจักรต่าง ๆ เป็นเมืองหน้าด่านขนอน คอยดูแลเก็บ</w:t>
      </w:r>
      <w:hyperlink r:id="rId10" w:tooltip="ภาษี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ภาษี</w:t>
        </w:r>
      </w:hyperlink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กับเรือสินค้าทุกลำที่ผ่านเข้าออก ส่วนบริเวณปากน้ำตรง</w:t>
      </w:r>
      <w:hyperlink r:id="rId11" w:tooltip="อ่าวไทย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อ่าวไทย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เรียกกันว่า "</w:t>
      </w:r>
      <w:hyperlink r:id="rId12" w:tooltip="นิวอัมสเตอร์ดัม (จังหวัดสมุทรปราการ)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นิวอัมสเตอร์ดัม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"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มีชุมชนใหญ่และโกดังของชาวต่างประเทศไว้สำหรับพักสินค้า ปัจจุบันคือพื้นที่บริเวณ</w:t>
      </w:r>
      <w:hyperlink r:id="rId13" w:tooltip="อำเภอพระประแดง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อำเภอพระประแดง</w:t>
        </w:r>
      </w:hyperlink>
      <w:hyperlink r:id="rId14" w:anchor="cite_note-bkkstudy-8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[8]</w:t>
        </w:r>
      </w:hyperlink>
    </w:p>
    <w:p w14:paraId="2315CD2D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ที่มาของคำว่า "บางกอก" นั้น มีข้อสันนิษฐานว่าอาจมาจากการที่แม่น้ำเจ้าพระยาคดเคี้ยวไปมา บางแห่งมีสภาพเป็นเกาะเป็นโคก จึงเรียกกันว่า "บางเกาะ" หรือ "บางโคก" หรือไม่ก็เป็นเพราะบริเวณนี้มีต้นมะกอกอยู่มาก จึงเรียกว่า "บางมะกอก" โดยคำว่า "บางมะกอก" มาจาก</w:t>
      </w:r>
      <w:hyperlink r:id="rId15" w:tooltip="วัดอรุณ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วัดอรุณ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ซึ่งเป็นชื่อเดิมของวัดดังกล่าว และต่อมากร่อนคำลงจึงเหลือแต่คำว่าบางกอก</w:t>
      </w:r>
      <w:hyperlink r:id="rId16" w:anchor="cite_note-bkkstudy-8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[8]</w:t>
        </w:r>
      </w:hyperlink>
      <w:hyperlink r:id="rId17" w:anchor="cite_note-9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[9]</w:t>
        </w:r>
      </w:hyperlink>
    </w:p>
    <w:p w14:paraId="166CF1A5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ต่อมาเมื่อถึงคราวเสียกรุงศรีอยุธยาใน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2310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หลังการกอบกู้อิสรภาพจากพม่า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8" w:tooltip="สมเด็จพระเจ้ากรุงธนบุรี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สมเด็จพระเจ้ากรุงธนบุรี</w:t>
        </w:r>
      </w:hyperlink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ทรงสถาปนาเมืองธนบุรีศรีมหาสมุทรให้เป็นราชธานีแห่งใหม่ เมื่อวันที่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3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ตุลาคม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2313</w:t>
      </w:r>
      <w:hyperlink r:id="rId19" w:anchor="cite_note-bkkstudy-8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[8]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ครั้นสิ้นรัชกาลสมเด็จพระเจ้ากรุงธนบุรี ในวันที่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6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เมษายน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2325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สมเด็จเจ้าพระยามหากษัตริย์ศึกได้ขึ้นเสวยราชสมบัติ ทรงพระนามว่า</w:t>
      </w:r>
      <w:hyperlink r:id="rId20" w:tooltip="พระบาทสมเด็จพระพุทธยอดฟ้าจุฬาโลกมหาราช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พระบาทสมเด็จพระพุทธยอดฟ้าจุฬาโลกมหาราช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ปฐมกษัตริย์แห่ง</w:t>
      </w:r>
      <w:hyperlink r:id="rId21" w:tooltip="ราชวงศ์จักรี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ราชวงศ์จักรี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มีพระราชดำริว่า ฟากตะวันออกของกรุงธนบุรีมีชัยภูมิดีกว่าตะวันตก เพราะมีลำน้ำเป็นขอบเขตอยู่กว่าครึ่ง หากข้าศึกยกมาติดถึงชานพระนคร ก็จะต่อสู้ป้องกันได้ง่ายกว่าอยู่ข้างตะวันตก จึงโปรดเกล้าฯ ให้สร้างกรุงรัตนโกสินทร์ขึ้นทางฝั่งตะวันออกของแม่น้ำเจ้าพระยาให้เป็นราชธานีแห่งใหม่ โดยสืบทอดศิลปกรรมและสถาปัตยกรรมจากพระราชวังหลวงของ</w:t>
      </w:r>
      <w:hyperlink r:id="rId22" w:tooltip="กรุงศรีอยุธยา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กรุงศรีอยุธยา</w:t>
        </w:r>
      </w:hyperlink>
      <w:hyperlink r:id="rId23" w:anchor="cite_note-bkkstudy-8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[8]</w:t>
        </w:r>
      </w:hyperlink>
    </w:p>
    <w:p w14:paraId="6C7F068E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พระองค์มีพระบรมราชโองการให้</w:t>
      </w:r>
      <w:hyperlink r:id="rId24" w:tooltip="พระยาธรรมาธิกรณ์ (ไม่มีหน้านี้)" w:history="1">
        <w:r w:rsidRPr="004714DE">
          <w:rPr>
            <w:rFonts w:ascii="Arial" w:eastAsia="Times New Roman" w:hAnsi="Arial" w:cs="Angsana New"/>
            <w:color w:val="D73333"/>
            <w:sz w:val="21"/>
            <w:szCs w:val="21"/>
            <w:u w:val="single"/>
            <w:cs/>
          </w:rPr>
          <w:t>พระยาธรรมาธิกรณ์</w:t>
        </w:r>
      </w:hyperlink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กับ</w:t>
      </w:r>
      <w:hyperlink r:id="rId25" w:tooltip="พระยาวิจิตรนาวี (ไม่มีหน้านี้)" w:history="1">
        <w:r w:rsidRPr="004714DE">
          <w:rPr>
            <w:rFonts w:ascii="Arial" w:eastAsia="Times New Roman" w:hAnsi="Arial" w:cs="Angsana New"/>
            <w:color w:val="D73333"/>
            <w:sz w:val="21"/>
            <w:szCs w:val="21"/>
            <w:u w:val="single"/>
            <w:cs/>
          </w:rPr>
          <w:t>พระยาวิจิตรนาวี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เป็นแม่กองคุมช่างและไพร่ไปวัดกะที่ดินเพื่อสร้างพระนครใหม่ในวันที่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8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เมษายน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2325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ทรงประกอบ</w:t>
      </w:r>
      <w:hyperlink r:id="rId26" w:tooltip="พิธียกเสาหลักเมือง (ไม่มีหน้านี้)" w:history="1">
        <w:r w:rsidRPr="004714DE">
          <w:rPr>
            <w:rFonts w:ascii="Arial" w:eastAsia="Times New Roman" w:hAnsi="Arial" w:cs="Angsana New"/>
            <w:color w:val="D73333"/>
            <w:sz w:val="21"/>
            <w:szCs w:val="21"/>
            <w:u w:val="single"/>
            <w:cs/>
          </w:rPr>
          <w:t>พิธียกเสาหลักเมือง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เมื่อวันอาทิตย์ เดือน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6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ขึ้น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10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ค่ำ ย่ำรุ่งแล้ว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9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บาท (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54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นาที) ปีขาล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7" w:tooltip="จ.ศ. 1144 (ไม่มีหน้านี้)" w:history="1">
        <w:r w:rsidRPr="004714DE">
          <w:rPr>
            <w:rFonts w:ascii="Arial" w:eastAsia="Times New Roman" w:hAnsi="Arial" w:cs="Angsana New"/>
            <w:color w:val="D73333"/>
            <w:sz w:val="21"/>
            <w:szCs w:val="21"/>
            <w:u w:val="single"/>
            <w:cs/>
          </w:rPr>
          <w:t xml:space="preserve">จ.ศ. </w:t>
        </w:r>
        <w:r w:rsidRPr="004714DE">
          <w:rPr>
            <w:rFonts w:ascii="Arial" w:eastAsia="Times New Roman" w:hAnsi="Arial" w:cs="Arial"/>
            <w:color w:val="D73333"/>
            <w:sz w:val="21"/>
            <w:szCs w:val="21"/>
            <w:u w:val="single"/>
          </w:rPr>
          <w:t>1144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จัตวาศก ตรงกับวันที่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21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เมษายน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2325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เวลา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6.54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น.</w:t>
      </w:r>
      <w:hyperlink r:id="rId28" w:anchor="cite_note-bkkstudy-8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[8]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และทรงประกอบพระราชพิธีปราบดาภิเษกในวันที่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13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มิถุนายน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2325</w:t>
      </w:r>
      <w:hyperlink r:id="rId29" w:anchor="cite_note-autogenerated3-10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[10]</w:t>
        </w:r>
      </w:hyperlink>
    </w:p>
    <w:p w14:paraId="602B5797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ต่อมาในรัชสมัยของ</w:t>
      </w:r>
      <w:hyperlink r:id="rId30" w:tooltip="พระบาทสมเด็จพระจอมเกล้าเจ้าอยู่หัว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พระบาทสมเด็จพระจอมเกล้าเจ้าอยู่หัว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ทรงเปลี่ยนชื่อพระนครจาก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b/>
          <w:bCs/>
          <w:color w:val="202122"/>
          <w:sz w:val="21"/>
          <w:szCs w:val="21"/>
          <w:cs/>
        </w:rPr>
        <w:t>บวรรัตนโกสินทร์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เป็น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b/>
          <w:bCs/>
          <w:color w:val="202122"/>
          <w:sz w:val="21"/>
          <w:szCs w:val="21"/>
          <w:cs/>
        </w:rPr>
        <w:t>อมรรัตนโกสินทร์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และมีฐานะในการปกครองส่วนท้องถิ่นเป็น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1" w:tooltip="จังหวัดพระนคร" w:history="1">
        <w:r w:rsidRPr="004714DE">
          <w:rPr>
            <w:rFonts w:ascii="Arial" w:eastAsia="Times New Roman" w:hAnsi="Arial" w:cs="Angsana New"/>
            <w:b/>
            <w:bCs/>
            <w:color w:val="3366CC"/>
            <w:sz w:val="21"/>
            <w:szCs w:val="21"/>
            <w:u w:val="single"/>
            <w:cs/>
          </w:rPr>
          <w:t>จังหวัดพระนคร</w:t>
        </w:r>
      </w:hyperlink>
      <w:hyperlink r:id="rId32" w:anchor="cite_note-11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[11]</w:t>
        </w:r>
      </w:hyperlink>
    </w:p>
    <w:p w14:paraId="79CC2C2B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ในรัชสมัยของ</w:t>
      </w:r>
      <w:hyperlink r:id="rId33" w:tooltip="พระบาทสมเด็จพระจอมเกล้าเจ้าอยู่หัว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พระบาทสมเด็จพระจอมเกล้าเจ้าอยู่หัว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โปรดเกล้าฯ ให้ตัดถนนใหม่ขึ้น ทรงดำริให้ตัดถนนเจริญกรุง เป็นถนนเส้นแรกในกรุงเทพมหานคร ก่อสร้างเมื่อวันที่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5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กุมภาพันธ์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2404</w:t>
      </w:r>
      <w:hyperlink r:id="rId34" w:anchor="cite_note-12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[12]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และเปลี่ยนรูปแบบผังเมืองกรุงเทพมหานครเฉกเช่นอารยประเทศ เนื่องจากในสมัยนั้นสยามประเทศถูกคุกคามจากมหาอำนาจยุโรป และตรงจุดนี้เป็นหนึ่งในข้ออ้างที่มหาอำนาจนำมาใช้เพื่อแทรกแซงและคุกคามสยามประเทศ ภายหลัง ต่างชาติยุโรปเองได้ยอมรับกรุงเทพมหานครว่า เป็นหนึ่งในเมืองที่มีผังเมืองงดงามที่สุดในโลกในสมัยนั้น</w:t>
      </w:r>
      <w:hyperlink r:id="rId35" w:anchor="cite_note-13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[13]</w:t>
        </w:r>
      </w:hyperlink>
    </w:p>
    <w:p w14:paraId="28C7788A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ต่อมาเมื่อวันที่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21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ธันวาคม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2514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รัฐบาลจอมพลถนอม กิตติขจรได้รวม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6" w:tooltip="จังหวัดพระนคร" w:history="1">
        <w:r w:rsidRPr="004714DE">
          <w:rPr>
            <w:rFonts w:ascii="Arial" w:eastAsia="Times New Roman" w:hAnsi="Arial" w:cs="Angsana New"/>
            <w:b/>
            <w:bCs/>
            <w:color w:val="3366CC"/>
            <w:sz w:val="21"/>
            <w:szCs w:val="21"/>
            <w:u w:val="single"/>
            <w:cs/>
          </w:rPr>
          <w:t>จังหวัดพระนคร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และ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7" w:tooltip="จังหวัดธนบุรี" w:history="1">
        <w:r w:rsidRPr="004714DE">
          <w:rPr>
            <w:rFonts w:ascii="Arial" w:eastAsia="Times New Roman" w:hAnsi="Arial" w:cs="Angsana New"/>
            <w:b/>
            <w:bCs/>
            <w:color w:val="3366CC"/>
            <w:sz w:val="21"/>
            <w:szCs w:val="21"/>
            <w:u w:val="single"/>
            <w:cs/>
          </w:rPr>
          <w:t>จังหวัดธนบุรี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เข้าด้วยกันเป็น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b/>
          <w:bCs/>
          <w:color w:val="202122"/>
          <w:sz w:val="21"/>
          <w:szCs w:val="21"/>
          <w:cs/>
        </w:rPr>
        <w:t>นครหลวงกรุงเทพธนบุรี</w:t>
      </w:r>
      <w:hyperlink r:id="rId38" w:anchor="cite_note-14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[14]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และภายหลังการปรับปรุงการปกครองใหม่เมื่อวันที่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14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ธันวาคม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2515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จึงได้เปลี่ยนเป็นชื่อเป็น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b/>
          <w:bCs/>
          <w:color w:val="202122"/>
          <w:sz w:val="21"/>
          <w:szCs w:val="21"/>
          <w:cs/>
        </w:rPr>
        <w:t>กรุงเทพมหานคร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แต่นิยมเรียกกันว่า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b/>
          <w:bCs/>
          <w:color w:val="202122"/>
          <w:sz w:val="21"/>
          <w:szCs w:val="21"/>
          <w:cs/>
        </w:rPr>
        <w:t>กรุงเทพฯ</w:t>
      </w:r>
      <w:hyperlink r:id="rId39" w:anchor="cite_note-15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[15]</w:t>
        </w:r>
      </w:hyperlink>
    </w:p>
    <w:p w14:paraId="076816FC" w14:textId="77777777" w:rsidR="004714DE" w:rsidRPr="004714DE" w:rsidRDefault="004714DE" w:rsidP="004714DE">
      <w:pPr>
        <w:shd w:val="clear" w:color="auto" w:fill="FFFFFF"/>
        <w:spacing w:before="120" w:after="240" w:line="240" w:lineRule="auto"/>
        <w:ind w:firstLine="600"/>
        <w:rPr>
          <w:rFonts w:ascii="Arial" w:eastAsia="Times New Roman" w:hAnsi="Arial" w:cs="Arial"/>
          <w:color w:val="202122"/>
          <w:sz w:val="21"/>
          <w:szCs w:val="21"/>
        </w:rPr>
      </w:pP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lastRenderedPageBreak/>
        <w:t xml:space="preserve">ในปี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2554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>กรุงเทพมหานครได้รับการประกาศจาก</w:t>
      </w:r>
      <w:hyperlink r:id="rId40" w:tooltip="องค์การการศึกษา วิทยาศาสตร์ และวัฒนธรรมแห่งสหประชาชาติ" w:history="1">
        <w:r w:rsidRPr="004714DE">
          <w:rPr>
            <w:rFonts w:ascii="Arial" w:eastAsia="Times New Roman" w:hAnsi="Arial" w:cs="Angsana New"/>
            <w:color w:val="3366CC"/>
            <w:sz w:val="21"/>
            <w:szCs w:val="21"/>
            <w:u w:val="single"/>
            <w:cs/>
          </w:rPr>
          <w:t>องค์การการศึกษา วิทยาศาสตร์ และวัฒนธรรมแห่งสหประชาชาติ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ให้เป็นเมืองหนังสือโลก หรือ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World Book Capital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ประจำปี พ.ศ.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2556</w:t>
      </w:r>
      <w:hyperlink r:id="rId41" w:anchor="cite_note-16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[16]</w:t>
        </w:r>
      </w:hyperlink>
      <w:r w:rsidRPr="004714D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กรุงเทพมหานครติดอันดับที่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 xml:space="preserve">102 </w:t>
      </w:r>
      <w:r w:rsidRPr="004714DE">
        <w:rPr>
          <w:rFonts w:ascii="Arial" w:eastAsia="Times New Roman" w:hAnsi="Arial" w:cs="Angsana New"/>
          <w:color w:val="202122"/>
          <w:sz w:val="21"/>
          <w:szCs w:val="21"/>
          <w:cs/>
        </w:rPr>
        <w:t xml:space="preserve">เมืองน่าอยู่ของโลก จัดอันดับโดย </w:t>
      </w:r>
      <w:r w:rsidRPr="004714DE">
        <w:rPr>
          <w:rFonts w:ascii="Arial" w:eastAsia="Times New Roman" w:hAnsi="Arial" w:cs="Arial"/>
          <w:color w:val="202122"/>
          <w:sz w:val="21"/>
          <w:szCs w:val="21"/>
        </w:rPr>
        <w:t>The Economist Intelligence Unit</w:t>
      </w:r>
      <w:hyperlink r:id="rId42" w:anchor="cite_note-17" w:history="1">
        <w:r w:rsidRPr="004714DE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</w:rPr>
          <w:t>[17]</w:t>
        </w:r>
      </w:hyperlink>
    </w:p>
    <w:p w14:paraId="0363A6D8" w14:textId="77777777" w:rsidR="009E7E65" w:rsidRDefault="009E7E65"/>
    <w:sectPr w:rsidR="009E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DE"/>
    <w:rsid w:val="004714DE"/>
    <w:rsid w:val="009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85F7"/>
  <w15:chartTrackingRefBased/>
  <w15:docId w15:val="{15491B1C-FA83-4537-9A83-A37B403D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4DE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4DE"/>
    <w:rPr>
      <w:rFonts w:ascii="Tahoma" w:eastAsia="Times New Roman" w:hAnsi="Tahoma" w:cs="Tahoma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714DE"/>
  </w:style>
  <w:style w:type="character" w:customStyle="1" w:styleId="mw-editsection">
    <w:name w:val="mw-editsection"/>
    <w:basedOn w:val="DefaultParagraphFont"/>
    <w:rsid w:val="004714DE"/>
  </w:style>
  <w:style w:type="character" w:customStyle="1" w:styleId="mw-editsection-bracket">
    <w:name w:val="mw-editsection-bracket"/>
    <w:basedOn w:val="DefaultParagraphFont"/>
    <w:rsid w:val="004714DE"/>
  </w:style>
  <w:style w:type="character" w:styleId="Hyperlink">
    <w:name w:val="Hyperlink"/>
    <w:basedOn w:val="DefaultParagraphFont"/>
    <w:uiPriority w:val="99"/>
    <w:semiHidden/>
    <w:unhideWhenUsed/>
    <w:rsid w:val="004714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14D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8%AD%E0%B8%B3%E0%B9%80%E0%B8%A0%E0%B8%AD%E0%B8%9E%E0%B8%A3%E0%B8%B0%E0%B8%9B%E0%B8%A3%E0%B8%B0%E0%B9%81%E0%B8%94%E0%B8%87" TargetMode="External"/><Relationship Id="rId18" Type="http://schemas.openxmlformats.org/officeDocument/2006/relationships/hyperlink" Target="https://th.wikipedia.org/wiki/%E0%B8%AA%E0%B8%A1%E0%B9%80%E0%B8%94%E0%B9%87%E0%B8%88%E0%B8%9E%E0%B8%A3%E0%B8%B0%E0%B9%80%E0%B8%88%E0%B9%89%E0%B8%B2%E0%B8%81%E0%B8%A3%E0%B8%B8%E0%B8%87%E0%B8%98%E0%B8%99%E0%B8%9A%E0%B8%B8%E0%B8%A3%E0%B8%B5" TargetMode="External"/><Relationship Id="rId26" Type="http://schemas.openxmlformats.org/officeDocument/2006/relationships/hyperlink" Target="https://th.wikipedia.org/w/index.php?title=%E0%B8%9E%E0%B8%B4%E0%B8%98%E0%B8%B5%E0%B8%A2%E0%B8%81%E0%B9%80%E0%B8%AA%E0%B8%B2%E0%B8%AB%E0%B8%A5%E0%B8%B1%E0%B8%81%E0%B9%80%E0%B8%A1%E0%B8%B7%E0%B8%AD%E0%B8%87&amp;action=edit&amp;redlink=1" TargetMode="External"/><Relationship Id="rId39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1" Type="http://schemas.openxmlformats.org/officeDocument/2006/relationships/hyperlink" Target="https://th.wikipedia.org/wiki/%E0%B8%A3%E0%B8%B2%E0%B8%8A%E0%B8%A7%E0%B8%87%E0%B8%A8%E0%B9%8C%E0%B8%88%E0%B8%B1%E0%B8%81%E0%B8%A3%E0%B8%B5" TargetMode="External"/><Relationship Id="rId34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42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7" Type="http://schemas.openxmlformats.org/officeDocument/2006/relationships/hyperlink" Target="https://th.wikipedia.org/wiki/%E0%B8%8B%E0%B8%B5%E0%B8%A1%E0%B8%87_%E0%B9%80%E0%B8%94%E0%B8%AD_%E0%B8%A5%E0%B8%B2_%E0%B8%A5%E0%B8%B9%E0%B9%81%E0%B8%9A%E0%B8%A3%E0%B9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0" Type="http://schemas.openxmlformats.org/officeDocument/2006/relationships/hyperlink" Target="https://th.wikipedia.org/wiki/%E0%B8%9E%E0%B8%A3%E0%B8%B0%E0%B8%9A%E0%B8%B2%E0%B8%97%E0%B8%AA%E0%B8%A1%E0%B9%80%E0%B8%94%E0%B9%87%E0%B8%88%E0%B8%9E%E0%B8%A3%E0%B8%B0%E0%B8%9E%E0%B8%B8%E0%B8%97%E0%B8%98%E0%B8%A2%E0%B8%AD%E0%B8%94%E0%B8%9F%E0%B9%89%E0%B8%B2%E0%B8%88%E0%B8%B8%E0%B8%AC%E0%B8%B2%E0%B9%82%E0%B8%A5%E0%B8%81%E0%B8%A1%E0%B8%AB%E0%B8%B2%E0%B8%A3%E0%B8%B2%E0%B8%8A" TargetMode="External"/><Relationship Id="rId29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41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th.wikipedia.org/wiki/%E0%B8%AD%E0%B9%88%E0%B8%B2%E0%B8%A7%E0%B9%84%E0%B8%97%E0%B8%A2" TargetMode="External"/><Relationship Id="rId24" Type="http://schemas.openxmlformats.org/officeDocument/2006/relationships/hyperlink" Target="https://th.wikipedia.org/w/index.php?title=%E0%B8%9E%E0%B8%A3%E0%B8%B0%E0%B8%A2%E0%B8%B2%E0%B8%98%E0%B8%A3%E0%B8%A3%E0%B8%A1%E0%B8%B2%E0%B8%98%E0%B8%B4%E0%B8%81%E0%B8%A3%E0%B8%93%E0%B9%8C&amp;action=edit&amp;redlink=1" TargetMode="External"/><Relationship Id="rId32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37" Type="http://schemas.openxmlformats.org/officeDocument/2006/relationships/hyperlink" Target="https://th.wikipedia.org/wiki/%E0%B8%88%E0%B8%B1%E0%B8%87%E0%B8%AB%E0%B8%A7%E0%B8%B1%E0%B8%94%E0%B8%98%E0%B8%99%E0%B8%9A%E0%B8%B8%E0%B8%A3%E0%B8%B5" TargetMode="External"/><Relationship Id="rId40" Type="http://schemas.openxmlformats.org/officeDocument/2006/relationships/hyperlink" Target="https://th.wikipedia.org/wiki/%E0%B8%AD%E0%B8%87%E0%B8%84%E0%B9%8C%E0%B8%81%E0%B8%B2%E0%B8%A3%E0%B8%81%E0%B8%B2%E0%B8%A3%E0%B8%A8%E0%B8%B6%E0%B8%81%E0%B8%A9%E0%B8%B2_%E0%B8%A7%E0%B8%B4%E0%B8%97%E0%B8%A2%E0%B8%B2%E0%B8%A8%E0%B8%B2%E0%B8%AA%E0%B8%95%E0%B8%A3%E0%B9%8C_%E0%B9%81%E0%B8%A5%E0%B8%B0%E0%B8%A7%E0%B8%B1%E0%B8%92%E0%B8%99%E0%B8%98%E0%B8%A3%E0%B8%A3%E0%B8%A1%E0%B9%81%E0%B8%AB%E0%B9%88%E0%B8%87%E0%B8%AA%E0%B8%AB%E0%B8%9B%E0%B8%A3%E0%B8%B0%E0%B8%8A%E0%B8%B2%E0%B8%8A%E0%B8%B2%E0%B8%95%E0%B8%B4" TargetMode="External"/><Relationship Id="rId5" Type="http://schemas.openxmlformats.org/officeDocument/2006/relationships/hyperlink" Target="https://th.wikipedia.org/wiki/%E0%B9%84%E0%B8%9F%E0%B8%A5%E0%B9%8C:La_Loubere_map_of_Bangkok_(English).jpg" TargetMode="External"/><Relationship Id="rId15" Type="http://schemas.openxmlformats.org/officeDocument/2006/relationships/hyperlink" Target="https://th.wikipedia.org/wiki/%E0%B8%A7%E0%B8%B1%E0%B8%94%E0%B8%AD%E0%B8%A3%E0%B8%B8%E0%B8%93" TargetMode="External"/><Relationship Id="rId23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8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36" Type="http://schemas.openxmlformats.org/officeDocument/2006/relationships/hyperlink" Target="https://th.wikipedia.org/wiki/%E0%B8%88%E0%B8%B1%E0%B8%87%E0%B8%AB%E0%B8%A7%E0%B8%B1%E0%B8%94%E0%B8%9E%E0%B8%A3%E0%B8%B0%E0%B8%99%E0%B8%84%E0%B8%A3" TargetMode="External"/><Relationship Id="rId10" Type="http://schemas.openxmlformats.org/officeDocument/2006/relationships/hyperlink" Target="https://th.wikipedia.org/wiki/%E0%B8%A0%E0%B8%B2%E0%B8%A9%E0%B8%B5" TargetMode="External"/><Relationship Id="rId19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31" Type="http://schemas.openxmlformats.org/officeDocument/2006/relationships/hyperlink" Target="https://th.wikipedia.org/wiki/%E0%B8%88%E0%B8%B1%E0%B8%87%E0%B8%AB%E0%B8%A7%E0%B8%B1%E0%B8%94%E0%B8%9E%E0%B8%A3%E0%B8%B0%E0%B8%99%E0%B8%84%E0%B8%A3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th.wikipedia.org/w/index.php?title=%E0%B8%81%E0%B8%A3%E0%B8%B8%E0%B8%87%E0%B9%80%E0%B8%97%E0%B8%9E%E0%B8%A1%E0%B8%AB%E0%B8%B2%E0%B8%99%E0%B8%84%E0%B8%A3&amp;action=edit&amp;section=1" TargetMode="External"/><Relationship Id="rId9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14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2" Type="http://schemas.openxmlformats.org/officeDocument/2006/relationships/hyperlink" Target="https://th.wikipedia.org/wiki/%E0%B8%81%E0%B8%A3%E0%B8%B8%E0%B8%87%E0%B8%A8%E0%B8%A3%E0%B8%B5%E0%B8%AD%E0%B8%A2%E0%B8%B8%E0%B8%98%E0%B8%A2%E0%B8%B2" TargetMode="External"/><Relationship Id="rId27" Type="http://schemas.openxmlformats.org/officeDocument/2006/relationships/hyperlink" Target="https://th.wikipedia.org/w/index.php?title=%E0%B8%88.%E0%B8%A8._1144&amp;action=edit&amp;redlink=1" TargetMode="External"/><Relationship Id="rId30" Type="http://schemas.openxmlformats.org/officeDocument/2006/relationships/hyperlink" Target="https://th.wikipedia.org/wiki/%E0%B8%9E%E0%B8%A3%E0%B8%B0%E0%B8%9A%E0%B8%B2%E0%B8%97%E0%B8%AA%E0%B8%A1%E0%B9%80%E0%B8%94%E0%B9%87%E0%B8%88%E0%B8%9E%E0%B8%A3%E0%B8%B0%E0%B8%88%E0%B8%AD%E0%B8%A1%E0%B9%80%E0%B8%81%E0%B8%A5%E0%B9%89%E0%B8%B2%E0%B9%80%E0%B8%88%E0%B9%89%E0%B8%B2%E0%B8%AD%E0%B8%A2%E0%B8%B9%E0%B9%88%E0%B8%AB%E0%B8%B1%E0%B8%A7" TargetMode="External"/><Relationship Id="rId35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th.wikipedia.org/wiki/%E0%B8%81%E0%B8%A3%E0%B8%B8%E0%B8%87%E0%B8%A8%E0%B8%A3%E0%B8%B5%E0%B8%AD%E0%B8%A2%E0%B8%B8%E0%B8%98%E0%B8%A2%E0%B8%B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h.wikipedia.org/wiki/%E0%B8%99%E0%B8%B4%E0%B8%A7%E0%B8%AD%E0%B8%B1%E0%B8%A1%E0%B8%AA%E0%B9%80%E0%B8%95%E0%B8%AD%E0%B8%A3%E0%B9%8C%E0%B8%94%E0%B8%B1%E0%B8%A1_(%E0%B8%88%E0%B8%B1%E0%B8%87%E0%B8%AB%E0%B8%A7%E0%B8%B1%E0%B8%94%E0%B8%AA%E0%B8%A1%E0%B8%B8%E0%B8%97%E0%B8%A3%E0%B8%9B%E0%B8%A3%E0%B8%B2%E0%B8%81%E0%B8%B2%E0%B8%A3)" TargetMode="External"/><Relationship Id="rId17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5" Type="http://schemas.openxmlformats.org/officeDocument/2006/relationships/hyperlink" Target="https://th.wikipedia.org/w/index.php?title=%E0%B8%9E%E0%B8%A3%E0%B8%B0%E0%B8%A2%E0%B8%B2%E0%B8%A7%E0%B8%B4%E0%B8%88%E0%B8%B4%E0%B8%95%E0%B8%A3%E0%B8%99%E0%B8%B2%E0%B8%A7%E0%B8%B5&amp;action=edit&amp;redlink=1" TargetMode="External"/><Relationship Id="rId33" Type="http://schemas.openxmlformats.org/officeDocument/2006/relationships/hyperlink" Target="https://th.wikipedia.org/wiki/%E0%B8%9E%E0%B8%A3%E0%B8%B0%E0%B8%9A%E0%B8%B2%E0%B8%97%E0%B8%AA%E0%B8%A1%E0%B9%80%E0%B8%94%E0%B9%87%E0%B8%88%E0%B8%9E%E0%B8%A3%E0%B8%B0%E0%B8%88%E0%B8%AD%E0%B8%A1%E0%B9%80%E0%B8%81%E0%B8%A5%E0%B9%89%E0%B8%B2%E0%B9%80%E0%B8%88%E0%B9%89%E0%B8%B2%E0%B8%AD%E0%B8%A2%E0%B8%B9%E0%B9%88%E0%B8%AB%E0%B8%B1%E0%B8%A7" TargetMode="External"/><Relationship Id="rId38" Type="http://schemas.openxmlformats.org/officeDocument/2006/relationships/hyperlink" Target="https://th.wikipedia.org/wiki/%E0%B8%81%E0%B8%A3%E0%B8%B8%E0%B8%87%E0%B9%80%E0%B8%97%E0%B8%9E%E0%B8%A1%E0%B8%AB%E0%B8%B2%E0%B8%99%E0%B8%84%E0%B8%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2191114</dc:creator>
  <cp:keywords/>
  <dc:description/>
  <cp:lastModifiedBy>2191114</cp:lastModifiedBy>
  <cp:revision>1</cp:revision>
  <dcterms:created xsi:type="dcterms:W3CDTF">2024-02-14T03:19:00Z</dcterms:created>
  <dcterms:modified xsi:type="dcterms:W3CDTF">2024-02-14T03:19:00Z</dcterms:modified>
</cp:coreProperties>
</file>