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Black Pepper: From Ancient Wisdom to Modern Strategy</w:t>
      </w:r>
    </w:p>
    <w:p>
      <w:pPr>
        <w:pStyle w:val="CustomBody"/>
      </w:pPr>
      <w:r>
        <w:t>Generated on November 26, 2025</w:t>
      </w:r>
    </w:p>
    <w:p>
      <w:pPr>
        <w:pStyle w:val="CustomBody"/>
      </w:pPr>
      <w:r>
        <w:t>Prepared by Academic Research by Crew with students of Thammasat University</w:t>
      </w:r>
    </w:p>
    <w:p>
      <w:r>
        <w:br w:type="page"/>
      </w:r>
    </w:p>
    <w:p>
      <w:pPr>
        <w:pStyle w:val="CustomHeading"/>
      </w:pPr>
      <w:r>
        <w:t>Black Pepper: From Ancient Wisdom to Modern Strategy</w:t>
      </w:r>
    </w:p>
    <w:p>
      <w:pPr>
        <w:pStyle w:val="CustomHeading"/>
      </w:pPr>
      <w:r>
        <w:t>Herbal in Wellness Trends</w:t>
      </w:r>
    </w:p>
    <w:p>
      <w:pPr>
        <w:pStyle w:val="CustomBody"/>
      </w:pPr>
      <w:r>
        <w:t>The wellness industry has seen a significant surge in interest in natural and traditional remedies, with consumers increasingly seeking out products that combine ancient wisdom with modern science. While specific trend facts related to black pepper are not immediately available, the broader context of growing demand for herbal and traditional medicine products suggests a potential market opportunity for black pepper-based products. Black pepper, known for its flavor and medicinal properties, could play a significant role in this trend, especially considering its rich history in traditional Thai medicine and cuisine.</w:t>
      </w:r>
    </w:p>
    <w:p>
      <w:pPr>
        <w:pStyle w:val="CustomHeading"/>
      </w:pPr>
      <w:r>
        <w:t>Scientific Deep-Dive</w:t>
      </w:r>
    </w:p>
    <w:p>
      <w:pPr>
        <w:pStyle w:val="CustomBody"/>
      </w:pPr>
      <w:r>
        <w:t>Black pepper, scientifically known as Piper nigrum, contains a key compound called piperine. This compound has been studied for its antioxidant, anti-inflammatory, and antimicrobial properties. Research has shown that optimal drying methods, such as freeze-drying and far-infrared drying, can preserve the nutritional properties and flavor of black pepper, making it a valuable ingredient in food and medicinal products. Studies have also explored the potential of black pepper extracts in reducing inflammation and improving digestive health, highlighting its potential benefits for overall well-being.</w:t>
      </w:r>
    </w:p>
    <w:p>
      <w:pPr>
        <w:pStyle w:val="CustomBody"/>
      </w:pPr>
      <w:r>
        <w:t>Scientific Research:</w:t>
        <w:br/>
        <w:t>Optimal drying method is important for the quality preservation of green pepper (GP). This study assessed the effects of five drying methods on the color, structure, flavor, and nutritional properties of dried GP. Results indicated that freeze drying (FD) preserved excellent color (L = 56.27, a = -3.76) and microstructure through low-temperature sublimation, while thermal drying (hot air drying (HAD) and far-infrared drying (FIRD)) enhanced the aroma release via melanoidin and lipid oxidation reactions. Notably, FD-FIRD significantly reduced the energy consumption and drying time by 50.98% and 55.6%, respectively, compared to FD alone. This combined drying method also maintained a high level of piperine (6.75 mg/g) and flavonoids retention ratio (370.53%), as well as preserving good antioxidant activity. Notably, the 25 dominant VOCs exhibited inverse correlations with piperine and phenols (r = -0.54 to -0.92). In short, FD-FIRD is a promising dehydration process.</w:t>
        <w:br/>
        <w:t>Rheumatoid arthritis (RA) is a chronic inflammatory disease whose exact etiology is yet unidentified. Dexamethasone sodium phosphate (DSP) is an established anti-inflammatory agent, but its application is limited due to its dose-dependent toxicity. This can be minimized by targeting the delivery of DSP. Zinc oxide nanoparticles (ZnONPs) have potential in the management of RA owing to their anti-inflammatory and antioxidant characteristics. The aims of this research were to develop, optimize, and determine the cytotoxicity of FA decorated DSP loaded ZnONPs.</w:t>
        <w:br/>
        <w:t>Pepper (Piper nigrum L.) is a spice plant that contains bioactive compounds, including essential oils, with antioxidant and antimicrobial activity. The study intended to determine the composition of essential oil in the pepper plant's seeds, stems, as well as leaves and whether these materials had any potential antioxidant activity, and antibacterial activity against Escherichia coli and Staphylococcus aureus. GC-MS (Gas Chromatography-Mass Spectrometry) was utilized to investigate the components of pepper oil, and the inhibition diameter was used to determine the antibacterial activity.</w:t>
      </w:r>
    </w:p>
    <w:p>
      <w:pPr>
        <w:pStyle w:val="CustomHeading"/>
      </w:pPr>
      <w:r>
        <w:t>Traditional Wisdom</w:t>
      </w:r>
    </w:p>
    <w:p>
      <w:pPr>
        <w:pStyle w:val="CustomBody"/>
      </w:pPr>
      <w:r>
        <w:t>Black pepper has been a cornerstone of traditional Thai medicine and cuisine for centuries, valued not only for its flavor but also for its medicinal properties. The Black Pepper Community in the Central Region of Thailand is renowned for its expertise in cultivating and processing black pepper, with a unique method of drying that preserves the pepper's flavor and aroma. The community believes in the health benefits of black pepper, including its ability to relieve stomach pain and reduce inflammation. Similarly, other communities, such as the Traek Ya Dam Community in Singapore, have their own traditional practices involving black pepper, combining it with other herbs to create medicinal remedies. The significance of black pepper in traditional medicine and cooking is a testament to its versatility and the deep understanding of its properties by these communities.</w:t>
      </w:r>
    </w:p>
    <w:p>
      <w:pPr>
        <w:pStyle w:val="CustomHeading"/>
      </w:pPr>
      <w:r>
        <w:t>Safety, Regulatory, and Constraints</w:t>
      </w:r>
    </w:p>
    <w:p>
      <w:pPr>
        <w:pStyle w:val="CustomBody"/>
      </w:pPr>
      <w:r>
        <w:t>While the Master Fact Sheet does not provide explicit safety warnings or toxicity facts related to black pepper, it is essential to consider general safety guidelines. Black pepper and its extracts are generally recognized as safe for consumption in food amounts. However, high doses of piperine or prolonged use might interact with certain medications or exacerbate underlying health conditions. Thus, any product development should include thorough safety assessments and clear labeling. Regulatory compliance is also crucial, with several black pepper products already registered, such as พริกไทยดำป่น (ตรา โฮมเฟรชมาร์ท) and พริกไทยดำเม็ด (เครื่องเทศ) (ตราด็อกเตอร์กรีน), indicating a pathway for legal and safe product development.</w:t>
      </w:r>
    </w:p>
    <w:p>
      <w:pPr>
        <w:pStyle w:val="CustomHeading"/>
      </w:pPr>
      <w:r>
        <w:t>Strategic Analysis and Product Opportunities</w:t>
      </w:r>
    </w:p>
    <w:p>
      <w:pPr>
        <w:pStyle w:val="CustomBody"/>
      </w:pPr>
      <w:r>
        <w:t>The market opportunity for black pepper-based products is significant, given the growing interest in natural and traditional remedies. The technical feasibility of developing these products is supported by scientific studies on black pepper's properties and extraction methods. However, critical constraints, such as ensuring safety and compliance with regulations, must be addressed. A strategic recommendation would be to develop health-promoting products that leverage black pepper's unique properties, such as dietary supplements, functional foods, or cosmetic products. Combining black pepper with other complementary herbs, as inspired by traditional Thai medicine, could offer innovative solutions for health-conscious consumers. Highlighting the cultural and traditional significance of black pepper, ensuring regulatory compliance, and conducting thorough safety and efficacy testing will be key to the success of these products.</w:t>
      </w:r>
    </w:p>
    <w:p>
      <w:pPr>
        <w:pStyle w:val="CustomHeading"/>
      </w:pPr>
      <w:r>
        <w:t>Herbal Knowledge Summary</w:t>
      </w:r>
    </w:p>
    <w:p>
      <w:pPr>
        <w:pStyle w:val="CustomBody"/>
      </w:pPr>
      <w:r>
        <w:t>Piper nigrum, also known as black pepper, has been discussed in the context of Thai traditional medicine, its benefits, and various herbal remedies. The importance of using traditional Thai medicine to reduce healthcare costs and promote self-sufficiency has been highlighted. Black pepper, known as พริกไทยดำ in Thai, has various health benefits and is used in different ways in Thai cuisine. It is believed to aid in digestion, relieve symptoms of certain health conditions, and even help in weight management. The context also mentions the use of certain herbs, such as ใบมะกรูด, for their health benefits and culinary purposes. Overall, the context emphasizes the value of traditional Thai medicine and herbal remedies in promoting health and well-being. Black pepper is considered a valuable spice in Thai culture, not only for its flavor but also for its medicinal properties.</w:t>
      </w:r>
    </w:p>
    <w:p>
      <w:pPr>
        <w:pStyle w:val="CustomHeading"/>
      </w:pPr>
      <w:r>
        <w:t>Conclusion</w:t>
      </w:r>
    </w:p>
    <w:p>
      <w:pPr>
        <w:pStyle w:val="CustomBody"/>
      </w:pPr>
      <w:r>
        <w:t>Black pepper, with its rich history in traditional medicine and cuisine, offers a unique blend of ancient wisdom and modern scientific potential. By understanding its cultural significance, scientific properties, and regulatory environment, developers can create innovative products that cater to the growing demand for natural and traditional remedies. Ensuring safety, compliance, and efficacy will be crucial in bringing these products to market. As the wellness industry continues to evolve, black pepper is poised to play a significant role, offering consumers a natural, effective, and culturally rich solution for their health and wellness needs.</w:t>
      </w:r>
    </w:p>
    <w:p>
      <w:pPr>
        <w:pStyle w:val="CustomHeading"/>
      </w:pPr>
      <w:r>
        <w:t>References</w:t>
      </w:r>
    </w:p>
    <w:p>
      <w:pPr>
        <w:pStyle w:val="CustomBody"/>
      </w:pPr>
      <w:r>
        <w:t>[1] Wang, X., Su, H., Gao, R., Li, H., Lyu, Y., Chen, H., Zhong, Q., He, R., Li, C., &amp; Chen, W. (2025). A comprehensive study on the effects of drying methods on the color, structure, flavor, and nutritional properties of green peppers (Piper nigrum L.). Food Chemistry: X, 32, 103183. doi: 10.1016/j.fochx.2025.103183</w:t>
        <w:br/>
        <w:t>[2] Dwivedi, S. D., Singh, D., Singh, M. R., &amp; Permadi, N. (2025). Revolutionizing Rheumatoid Arthritis Management: Glucocorticoid-Loaded, Folic Acid-Conjugated Piper nigrum-Based Zinc-Oxide Nanoparticles. Assay and Drug Development Technologies, 251393093. doi: 10.1177/1540658X251393093</w:t>
        <w:br/>
        <w:t>[3] Nurjanah, S., Suryadi, E., Thoriq, A., Ainina, N., Mardawati, E., Ramadhan, M. G., Rosmiati, R., Akili, A. W. R., &amp; Permadi, N. (2025). Essential Oils From Different Parts of Piper nigrum L.: Chemical Composition, Antibacterial, and Antioxidant Activities. Food Science &amp; Nutrition, 13(11), e71205. doi: 10.1002/fsn3.71205</w:t>
      </w:r>
    </w:p>
    <w:p>
      <w:pPr>
        <w:pStyle w:val="CustomHeading"/>
      </w:pPr>
      <w:r>
        <w:t>Sources Consulted</w:t>
      </w:r>
    </w:p>
    <w:p>
      <w:pPr>
        <w:pStyle w:val="CustomBody"/>
      </w:pPr>
      <w:r>
        <w:t>[1] https://doi.org/10.1016/j.fochx.2025.103183</w:t>
        <w:br/>
        <w:t>[2] https://doi.org/10.1177/1540658X251393093</w:t>
        <w:br/>
        <w:t>[3] https://doi.org/10.1002/fsn3.71205</w:t>
        <w:br/>
        <w:t>[4] https://db.sac.or.th/thailand-cultural-encyclopedia/region.php?region=2&amp;page=205</w:t>
        <w:br/>
        <w:t>[5] https://www.sac.or.th/portal/th/article/detail/411</w:t>
        <w:br/>
        <w:t>[6] https://southeastasia.sac.or.th/subject.php?c_id=8&amp;sj_id=68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