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Sapindus Rarak: Unlocking the Potential of Soap Nut in Wellness and Beyond</w:t>
      </w:r>
    </w:p>
    <w:p>
      <w:pPr>
        <w:pStyle w:val="CustomBody"/>
      </w:pPr>
      <w:r>
        <w:t>Generated on November 26, 2025</w:t>
      </w:r>
    </w:p>
    <w:p>
      <w:pPr>
        <w:pStyle w:val="CustomBody"/>
      </w:pPr>
      <w:r>
        <w:t>Prepared by Academic Research by Crew with students of Thammasat University</w:t>
      </w:r>
    </w:p>
    <w:p>
      <w:r>
        <w:br w:type="page"/>
      </w:r>
    </w:p>
    <w:p>
      <w:pPr>
        <w:pStyle w:val="CustomHeading"/>
      </w:pPr>
      <w:r>
        <w:t>Sapindus Rarak: Unlocking the Potential of Soap Nut in Wellness and Beyond</w:t>
      </w:r>
    </w:p>
    <w:p>
      <w:pPr>
        <w:pStyle w:val="CustomHeading"/>
      </w:pPr>
      <w:r>
        <w:t>Herbal in Wellness Trends</w:t>
      </w:r>
    </w:p>
    <w:p>
      <w:pPr>
        <w:pStyle w:val="CustomBody"/>
      </w:pPr>
      <w:r>
        <w:t>Sapindus rarak, commonly known as Soap Nut or Reetha, has been utilized for centuries in traditional medicine, particularly in Ayurvedic practices, for its natural and effective properties as a surfactant. It is hypoallergenic and safe for sensitive skin, making it an ideal ingredient for personal care and cosmetic products. The benefits of Soap Nut include promoting hair growth, improving hair thickness, and preventing hair fall, as well as treating various health issues such as acne, dandruff, and hair breakage. With the growing demand for natural and organic products, Sapindus rarak presents a significant market opportunity for new product development in the wellness industry.</w:t>
      </w:r>
    </w:p>
    <w:p>
      <w:pPr>
        <w:pStyle w:val="CustomHeading"/>
      </w:pPr>
      <w:r>
        <w:t>Scientific Deep-Dive</w:t>
      </w:r>
    </w:p>
    <w:p>
      <w:pPr>
        <w:pStyle w:val="CustomBody"/>
      </w:pPr>
      <w:r>
        <w:t>The scientific exploration of Sapindus rarak reveals the presence of Saponin, a compound with potential applications in various industries. While specific details on extraction methods, pharmacological findings, and quality control measures are not provided, the identified compound suggests technical feasibility for product development. Studies have demonstrated the use of Saponin from Sapindus rarak extract as a surfactant for CaO production, enhancing purity and reducing particle size, and its role in forming mesoporous zeolite Y, which improves surface area and mesoporosity. These findings indicate the versatility of Sapindus rarak extracts in industrial applications.</w:t>
      </w:r>
    </w:p>
    <w:p>
      <w:pPr>
        <w:pStyle w:val="CustomBody"/>
      </w:pPr>
      <w:r>
        <w:t>Scientific Research:</w:t>
        <w:br/>
        <w:t>High-purity CaO cubic crystallites extracted from limestone exhibited excellent activity as base catalysts for waste cooking oil (WCO) conversion into biodiesel. Saponin from Sapindus rarak extract acted as a surfactant in CaO extraction and transformation into well-defined cubic microcrystallites. The application of saponin from Sapindus rarak extract as a surfactant for CaO production results in a high level of CaO purity and particle size reduction compared to directly calcined limestone (CaO-MgO). The catalytic activity was evaluated on CaO from hydrothermal and co-precipitation synthesis, MgO and CaO-MgO derived from limestone, giving hydrothermal CaO catalysts enhanced biodiesel yield. Optimization of transesterification conditions using Box Behnken Design response surface methodology achieved 92.40% biodiesel yield at 65 degrees C, 3 h reaction time and when using 5% of CaO catalysts.</w:t>
        <w:br/>
        <w:t>Saponin is a plant-derived chemical with an amphiphilic glycoconjugate structure extracted from sapindaceae plants like Sapindus rarak. This study investigated saponin extract of Sapindus rarak as a natural template for formation of mesoporous zeolite Y. Surface area and mesoporosity of zeolite Y were improved with optimization of Sapindus rarak extract (SRE) concentration (Y-Ln; n = 2, 5, 10 or 15 mL), reaching 216.26 m(2) mesoporous area and 0.214 cm(3) g(-1) mesoporous volume for Y-L10 samples. A different loading of Ni was impregnated onto Y-L10 zeolite to improve Lewis/Bronsted acidity as catalysts in the deoxygenation of Reutealis trisperma oil (RTO) into hydrocarbon fuels. Impregnating 15% Ni on NaY zeolite enhanced Lewis acidity to 0.4556 mmol g(-1), producing 48.8% liquid oil with 85.43% degree of deoxygenation. A high selectivity towards C15 and C17 hydrocarbon was analyzed from liquid yield, indicating the contributing factor from Lewis acidity and mesoporosity to enhance deoxygenation and prevent the hydrocracking reaction.</w:t>
      </w:r>
    </w:p>
    <w:p>
      <w:pPr>
        <w:pStyle w:val="CustomHeading"/>
      </w:pPr>
      <w:r>
        <w:t>Traditional Wisdom</w:t>
      </w:r>
    </w:p>
    <w:p>
      <w:pPr>
        <w:pStyle w:val="CustomBody"/>
      </w:pPr>
      <w:r>
        <w:t>The traditional use of Sapindus rarak is deeply rooted in the cultural practices of various communities. Among the Shan people in Chiang Mai Province, Sapindus rarak is known as "Makham Dee Kwai" and is used for laundry. In Ban Kang Pla, Loei Province, it is also referred to as "Makham Dee Kwai" but is utilized for treating skin conditions. The use of Sapindus rarak in these communities highlights its versatility and the importance of traditional knowledge in harnessing the benefits of natural resources.</w:t>
      </w:r>
    </w:p>
    <w:p>
      <w:pPr>
        <w:pStyle w:val="CustomHeading"/>
      </w:pPr>
      <w:r>
        <w:t>Safety, Regulatory, and Constraints</w:t>
      </w:r>
    </w:p>
    <w:p>
      <w:pPr>
        <w:pStyle w:val="CustomBody"/>
      </w:pPr>
      <w:r>
        <w:t>While the provided fact sheet does not contain explicit toxicity facts or specific safety warnings directly related to Sapindus rarak, it lists safety facts and warnings for a sunscreen product containing Sapindus rarak fruit extract. These include precautions for external use only, avoiding damaged or broken skin, and keeping out of reach of children. The absence of detailed toxicity facts suggests that, with proper handling and formulation, Sapindus rarak could be safely incorporated into products. However, thorough toxicity testing and safety evaluations are necessary to confirm this and to design around any potential constraints.</w:t>
      </w:r>
    </w:p>
    <w:p>
      <w:pPr>
        <w:pStyle w:val="CustomHeading"/>
      </w:pPr>
      <w:r>
        <w:t>Strategic Analysis and Product Opportunities</w:t>
      </w:r>
    </w:p>
    <w:p>
      <w:pPr>
        <w:pStyle w:val="CustomBody"/>
      </w:pPr>
      <w:r>
        <w:t>The market opportunity for Sapindus rarak is significant, driven by the growing demand for natural and organic products in the personal care and cosmetics industry. The technical feasibility of Sapindus rarak, indicated by the presence of useful compounds like Saponin, supports its potential for product development. Although there are no specific safety or toxicity constraints identified in the provided information, thorough safety and toxicity assessments are crucial for ensuring consumer safety and regulatory compliance. The strategic recommendation is to proceed with new product development, focusing on personal care and cosmetic products that leverage the natural surfactant, hypoallergenic, and hair care benefits of Sapindus rarak, as well as exploring industrial applications of Saponin.</w:t>
      </w:r>
    </w:p>
    <w:p>
      <w:pPr>
        <w:pStyle w:val="CustomHeading"/>
      </w:pPr>
      <w:r>
        <w:t>Herbal Knowledge Summary</w:t>
      </w:r>
    </w:p>
    <w:p>
      <w:pPr>
        <w:pStyle w:val="CustomBody"/>
      </w:pPr>
      <w:r>
        <w:t>Unfortunately, the provided internal knowledge context does not explicitly mention Sapindus rarak. The context primarily discusses the benefits and uses of traditional Thai medicine, emphasizing its cost-effectiveness and suitability for treating minor ailments. It highlights the importance of self-sufficiency in food production and consumption, suggesting that growing one's own herbs and vegetables can ensure safety from chemical contaminants and promote better health. Additionally, the context touches upon the use of certain herbs and plants in traditional Thai medicine but does not provide specific information about Sapindus rarak.</w:t>
      </w:r>
    </w:p>
    <w:p>
      <w:pPr>
        <w:pStyle w:val="CustomHeading"/>
      </w:pPr>
      <w:r>
        <w:t>Conclusion</w:t>
      </w:r>
    </w:p>
    <w:p>
      <w:pPr>
        <w:pStyle w:val="CustomBody"/>
      </w:pPr>
      <w:r>
        <w:t>Sapindus rarak, or Soap Nut, presents a compelling opportunity for product development in the wellness industry, given its natural surfactant properties, hypoallergenic nature, and traditional use in treating various health issues. The scientific deep-dive into Saponin and its applications, along with the traditional wisdom surrounding the use of Sapindus rarak, supports its potential. While safety and regulatory considerations must be thoroughly addressed, the strategic analysis suggests proceeding with new product development that leverages the benefits of Sapindus rarak, ensuring a path forward that balances market opportunity, technical feasibility, and consumer safety.</w:t>
      </w:r>
    </w:p>
    <w:p>
      <w:pPr>
        <w:pStyle w:val="CustomHeading"/>
      </w:pPr>
      <w:r>
        <w:t>References</w:t>
      </w:r>
    </w:p>
    <w:p>
      <w:pPr>
        <w:pStyle w:val="CustomBody"/>
      </w:pPr>
      <w:r>
        <w:t>[1] (Widiarti et al., 2024)</w:t>
        <w:br/>
        <w:t>[2] (Aziz et al., 2023)</w:t>
      </w:r>
    </w:p>
    <w:p>
      <w:pPr>
        <w:pStyle w:val="CustomHeading"/>
      </w:pPr>
      <w:r>
        <w:t>Sources Consulted</w:t>
      </w:r>
    </w:p>
    <w:p>
      <w:pPr>
        <w:pStyle w:val="CustomBody"/>
      </w:pPr>
      <w:r>
        <w:t>[1] https://curlvana.in/blogs/ingredient-directory/soapnut-or-reetha?srsltid=AfmBOoqlsQ8xYm19qHEA1_dG6fIsBovIEKuCmuRcro081fZl7hYTElmO</w:t>
        <w:br/>
        <w:t>[2] https://zanducare.com/blogs/exploring-ayurveda/the-ultimate-guide-to-the-benefits-and-uses-of-reetha-in-ayurveda?srsltid=AfmBOoq6zj6RbpiVQTe9boR3PwqdEd5nbBaJiGHNNG8Kk2BqvqxeTrqf</w:t>
        <w:br/>
        <w:t>[3] https://www.keralanaturals.com/blogs/uses-of-aritha-soapnut-powder/?srsltid=AfmBOoox5N4gaLmY3BHQJsNN75D8VhbeEYLqiLn8G2Kky_215SZpFb9-</w:t>
        <w:br/>
        <w:t>[4] https://pubmed.ncbi.nlm.nih.gov/39049891/</w:t>
        <w:br/>
        <w:t>[5] https://pubmed.ncbi.nlm.nih.gov/37936636/</w:t>
        <w:br/>
        <w:t>[6] https://www.fda.moph.go.th/</w:t>
        <w:br/>
        <w:t>[7] https://dailymed.nlm.nih.gov/dailymed/fda/fdaDrugXsl.cfm?setid=29ac7183-e575-506e-e063-6394a90a77c9&amp;type=display</w:t>
        <w:br/>
        <w:t>[8] https://www.sac.or.th/library/subject_guide/category/32?per_page=5</w:t>
        <w:br/>
        <w:t>[9] https://www.sac.or.th/library/subject_guide/category/32?order=asc&amp;type=8&amp;per_page=2</w:t>
        <w:br/>
        <w:t>[10] https://wikicommunity.sac.or.th/community/2455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