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E273D" w14:textId="77777777" w:rsidR="00A90ED3" w:rsidRDefault="00000000">
      <w:pPr>
        <w:pStyle w:val="Title"/>
      </w:pPr>
      <w:r>
        <w:t>Clinacanthus nutans: From Traditional Wisdom to Modern Wellness</w:t>
      </w:r>
    </w:p>
    <w:p w14:paraId="0C643272" w14:textId="77777777" w:rsidR="00A90ED3" w:rsidRDefault="00000000">
      <w:pPr>
        <w:pStyle w:val="CustomBody"/>
      </w:pPr>
      <w:r>
        <w:t>Generated on November 27, 2025</w:t>
      </w:r>
    </w:p>
    <w:p w14:paraId="7AEFE660" w14:textId="77777777" w:rsidR="00A90ED3" w:rsidRDefault="00000000">
      <w:pPr>
        <w:pStyle w:val="CustomBody"/>
      </w:pPr>
      <w:r>
        <w:t>Prepared by Academic Research by Crew with students of Thammasat University</w:t>
      </w:r>
    </w:p>
    <w:p w14:paraId="6065DC19" w14:textId="77777777" w:rsidR="00A90ED3" w:rsidRDefault="00000000">
      <w:r>
        <w:br w:type="page"/>
      </w:r>
    </w:p>
    <w:p w14:paraId="3EB98239" w14:textId="77777777" w:rsidR="00A90ED3" w:rsidRDefault="00000000">
      <w:pPr>
        <w:pStyle w:val="CustomHeading"/>
      </w:pPr>
      <w:r>
        <w:lastRenderedPageBreak/>
        <w:t>Clinacanthus nutans: From Traditional Wisdom to Modern Wellness</w:t>
      </w:r>
    </w:p>
    <w:p w14:paraId="6DC5A80F" w14:textId="77777777" w:rsidR="00A90ED3" w:rsidRDefault="00000000">
      <w:pPr>
        <w:pStyle w:val="CustomHeading"/>
      </w:pPr>
      <w:r>
        <w:t>Herbal in Wellness Trends</w:t>
      </w:r>
    </w:p>
    <w:p w14:paraId="52CD421B" w14:textId="77777777" w:rsidR="00A90ED3" w:rsidRDefault="00000000">
      <w:pPr>
        <w:pStyle w:val="CustomBody"/>
      </w:pPr>
      <w:r>
        <w:t>Clinacanthus nutans, commonly known as Snake Jasmine, has been a cornerstone of traditional medicine in Southeast Asia, particularly for its anti-inflammatory, antipyretic, and detoxicant properties. It is used to treat various diseases, including skin allergies, diabetes, hypertension, and cancer. The leaves of Snake Jasmine are widely used in Ayurveda for easing arthritis, joint stiffness, and back pain. Moreover, the plant is valued for its ability to treat snake venom and its numerous uses as an antioxidant powerhouse. With its rich history in traditional medicine and its potential health benefits, Clinacanthus nutans presents a significant market opportunity for the development of new herbal products.</w:t>
      </w:r>
    </w:p>
    <w:p w14:paraId="276DECFD" w14:textId="77777777" w:rsidR="00A90ED3" w:rsidRDefault="00000000">
      <w:pPr>
        <w:pStyle w:val="CustomHeading"/>
      </w:pPr>
      <w:r>
        <w:t>Scientific Deep-Dive</w:t>
      </w:r>
    </w:p>
    <w:p w14:paraId="3F295DF5" w14:textId="77777777" w:rsidR="00A90ED3" w:rsidRDefault="00000000">
      <w:pPr>
        <w:pStyle w:val="CustomBody"/>
      </w:pPr>
      <w:r>
        <w:t xml:space="preserve">Clinacanthus nutans has been the subject of several scientific studies, which have isolated potent anticancer fractions from the plant and demonstrated its effectiveness against certain types of cancer cells. The use of supercritical CO₂ extraction methods has been shown to enhance the recovery of bioactive compounds from Clinacanthus nutans, suggesting a viable method for producing herbal products. </w:t>
      </w:r>
    </w:p>
    <w:p w14:paraId="310654C0" w14:textId="77777777" w:rsidR="00A90ED3" w:rsidRDefault="00000000">
      <w:pPr>
        <w:pStyle w:val="CustomBody"/>
      </w:pPr>
      <w:r>
        <w:t xml:space="preserve">Scientific Research: </w:t>
      </w:r>
      <w:r>
        <w:br/>
        <w:t>Isolation and characterization of a potent anticancer fraction from Clinacanthus nutans targeting MCF-7 and A549 cells: an integrated in vitro and in silico study.</w:t>
      </w:r>
      <w:r>
        <w:br/>
        <w:t>Supercritical CO₂ extraction of Clinacanthus nutans: Enhanced bioactive recovery and cytotoxicity against cervical cancer cells.</w:t>
      </w:r>
    </w:p>
    <w:p w14:paraId="5AEE0DEF" w14:textId="77777777" w:rsidR="00A90ED3" w:rsidRDefault="00000000">
      <w:pPr>
        <w:pStyle w:val="CustomHeading"/>
      </w:pPr>
      <w:r>
        <w:t>Traditional Wisdom</w:t>
      </w:r>
    </w:p>
    <w:p w14:paraId="79996EE6" w14:textId="5C2560E0" w:rsidR="00A90ED3" w:rsidRDefault="00000000">
      <w:pPr>
        <w:pStyle w:val="CustomBody"/>
      </w:pPr>
      <w:r>
        <w:t xml:space="preserve">The use of </w:t>
      </w:r>
      <w:proofErr w:type="spellStart"/>
      <w:r>
        <w:t>Clinacanthus</w:t>
      </w:r>
      <w:proofErr w:type="spellEnd"/>
      <w:r>
        <w:t xml:space="preserve"> nutans is deeply rooted in traditional Thai medicine, where it is known as </w:t>
      </w:r>
      <w:r w:rsidR="004B4F2C" w:rsidRPr="004B4F2C">
        <w:t>Snake Jasmine</w:t>
      </w:r>
      <w:r>
        <w:t>. The community of Ban Phatthasima in Nakhon Si Thammarat Province is particularly known for its rich cultural heritage in traditional medicine, with a long history of using herbal remedies documented in ancient texts. The leaves of the Luktan plant, another name for Clinacanthus nutans in local wisdom, are used to treat fever by boiling them in water and drinking the resulting tea. This traditional knowledge highlights the importance of Clinacanthus nutans in local health practices and its potential for modern wellness applications.</w:t>
      </w:r>
    </w:p>
    <w:p w14:paraId="0E406F09" w14:textId="77777777" w:rsidR="00A90ED3" w:rsidRDefault="00000000">
      <w:pPr>
        <w:pStyle w:val="CustomHeading"/>
      </w:pPr>
      <w:r>
        <w:t>Safety, Regulatory, and Constraints</w:t>
      </w:r>
    </w:p>
    <w:p w14:paraId="58F05AF3" w14:textId="13465F9C" w:rsidR="00A90ED3" w:rsidRDefault="00000000">
      <w:pPr>
        <w:pStyle w:val="CustomBody"/>
      </w:pPr>
      <w:r>
        <w:t xml:space="preserve">While Clinacanthus nutans offers several health benefits, its use is not without constraints. The plant's extracts have been reported to have cytotoxic and antiproliferative </w:t>
      </w:r>
      <w:r>
        <w:lastRenderedPageBreak/>
        <w:t xml:space="preserve">effects on cancer cells, but there are also reports of liver injury and potential side effects such as allergic reactions and gastrointestinal problems. Therefore, any product development must adhere to strict safety protocols, including proper dosing, formulation, and labeling to ensure safe use. Regulatory compliance is also crucial, as evidenced by the registration status of herbal products containing Clinacanthus nutans. For example, products like </w:t>
      </w:r>
      <w:r w:rsidR="004B4F2C" w:rsidRPr="004B4F2C">
        <w:t>Powdered medicine with the herb "</w:t>
      </w:r>
      <w:proofErr w:type="spellStart"/>
      <w:r w:rsidR="004B4F2C" w:rsidRPr="004B4F2C">
        <w:t>Phaya</w:t>
      </w:r>
      <w:proofErr w:type="spellEnd"/>
      <w:r w:rsidR="004B4F2C" w:rsidRPr="004B4F2C">
        <w:t xml:space="preserve"> </w:t>
      </w:r>
      <w:proofErr w:type="spellStart"/>
      <w:r w:rsidR="004B4F2C" w:rsidRPr="004B4F2C">
        <w:t>Yo</w:t>
      </w:r>
      <w:proofErr w:type="spellEnd"/>
      <w:r w:rsidR="004B4F2C" w:rsidRPr="004B4F2C">
        <w:t>" (female snake plant), brand "</w:t>
      </w:r>
      <w:proofErr w:type="spellStart"/>
      <w:r w:rsidR="004B4F2C" w:rsidRPr="004B4F2C">
        <w:t>Krong</w:t>
      </w:r>
      <w:proofErr w:type="spellEnd"/>
      <w:r w:rsidR="004B4F2C" w:rsidRPr="004B4F2C">
        <w:t xml:space="preserve"> Thong" and herbal balm mixed with female snake plant, brand "Mae </w:t>
      </w:r>
      <w:proofErr w:type="spellStart"/>
      <w:r w:rsidR="004B4F2C" w:rsidRPr="004B4F2C">
        <w:t>Chokdee</w:t>
      </w:r>
      <w:proofErr w:type="spellEnd"/>
      <w:r w:rsidR="004B4F2C" w:rsidRPr="004B4F2C">
        <w:t>"</w:t>
      </w:r>
      <w:r w:rsidR="004B4F2C" w:rsidRPr="004B4F2C">
        <w:t xml:space="preserve"> </w:t>
      </w:r>
      <w:r>
        <w:t>have been registered, indicating a pathway for new products to follow.</w:t>
      </w:r>
    </w:p>
    <w:p w14:paraId="17DDFC57" w14:textId="77777777" w:rsidR="00A90ED3" w:rsidRDefault="00000000">
      <w:pPr>
        <w:pStyle w:val="CustomHeading"/>
      </w:pPr>
      <w:r>
        <w:t>Strategic Analysis and Product Opportunities</w:t>
      </w:r>
    </w:p>
    <w:p w14:paraId="3A2643D6" w14:textId="77777777" w:rsidR="00A90ED3" w:rsidRDefault="00000000">
      <w:pPr>
        <w:pStyle w:val="CustomBody"/>
      </w:pPr>
      <w:r>
        <w:t>The market opportunity for Clinacanthus nutans-based products is significant, driven by the growing interest in natural and herbal remedies. However, the technical feasibility of developing these products hinges on further research into extraction methods, compound identification, and pharmacological findings. Critical constraints include ensuring safety, adhering to regulatory requirements, and addressing potential toxicity concerns. A strategic recommendation would be to develop topical products that leverage the anti-inflammatory and antipyretic properties of Clinacanthus nutans, with a focus on strict safety assessments and compliance with good manufacturing practices (GMP). Collaborating with local communities and respecting traditional wisdom could also enhance the acceptance and loyalty of such products in the market.</w:t>
      </w:r>
    </w:p>
    <w:p w14:paraId="6905455A" w14:textId="77777777" w:rsidR="00A90ED3" w:rsidRDefault="00000000">
      <w:pPr>
        <w:pStyle w:val="CustomHeading"/>
      </w:pPr>
      <w:r>
        <w:t>Herbal Knowledge Summary</w:t>
      </w:r>
    </w:p>
    <w:p w14:paraId="0A427B05" w14:textId="23792498" w:rsidR="00A90ED3" w:rsidRDefault="00000000">
      <w:pPr>
        <w:pStyle w:val="CustomBody"/>
      </w:pPr>
      <w:r>
        <w:t xml:space="preserve">The internal knowledge context discusses the importance of traditional Thai medicine and the use of herbal remedies in Thai culture. Clinacanthus nutans is believed to have various health benefits, including the ability to cure diseases and maintain overall well-being. However, specific information about </w:t>
      </w:r>
      <w:proofErr w:type="spellStart"/>
      <w:r>
        <w:t>Clinacanthus</w:t>
      </w:r>
      <w:proofErr w:type="spellEnd"/>
      <w:r>
        <w:t xml:space="preserve"> nutans in the internal knowledge context is limited. The plant is used in Thai traditional medicine, with its leaves applied to treat fever and other ailments, highlighting its significance in local health practices.</w:t>
      </w:r>
    </w:p>
    <w:p w14:paraId="337622D1" w14:textId="77777777" w:rsidR="00A90ED3" w:rsidRDefault="00000000">
      <w:pPr>
        <w:pStyle w:val="CustomHeading"/>
      </w:pPr>
      <w:r>
        <w:t>Conclusion</w:t>
      </w:r>
    </w:p>
    <w:p w14:paraId="56228803" w14:textId="77777777" w:rsidR="00A90ED3" w:rsidRDefault="00000000">
      <w:pPr>
        <w:pStyle w:val="CustomBody"/>
      </w:pPr>
      <w:r>
        <w:t>Clinacanthus nutans, or Snake Jasmine, presents a compelling opportunity for the development of new herbal products, given its traditional use, potential health benefits, and market demand. However, any product development must navigate the constraints of safety, regulatory compliance, and potential toxicity. By respecting traditional wisdom, adhering to strict safety protocols, and ensuring regulatory compliance, it is possible to harness the benefits of Clinacanthus nutans for modern wellness applications, contributing to a growing market of natural and herbal remedies.</w:t>
      </w:r>
    </w:p>
    <w:p w14:paraId="50D85E83" w14:textId="77777777" w:rsidR="00A90ED3" w:rsidRDefault="00000000">
      <w:pPr>
        <w:pStyle w:val="CustomHeading"/>
      </w:pPr>
      <w:r>
        <w:lastRenderedPageBreak/>
        <w:t>Sources Consulted</w:t>
      </w:r>
    </w:p>
    <w:p w14:paraId="17AE9CCA" w14:textId="77777777" w:rsidR="00A90ED3" w:rsidRDefault="00000000">
      <w:pPr>
        <w:pStyle w:val="CustomBody"/>
      </w:pPr>
      <w:r>
        <w:t>[1] https://letstalkgardens.com/sweet-snake-jasmine/</w:t>
      </w:r>
      <w:r>
        <w:br/>
        <w:t>[2] https://www.facebook.com/groups/gardenflowersandplants/posts/1431713543520459/</w:t>
      </w:r>
      <w:r>
        <w:br/>
        <w:t>[3] https://pubmed.ncbi.nlm.nih.gov/33317106/</w:t>
      </w:r>
      <w:r>
        <w:br/>
        <w:t>[4] https://herbpathy.com/Uses-and-Benefits-of-Snake-Jasmine-Cid1897</w:t>
      </w:r>
      <w:r>
        <w:br/>
        <w:t>[5] https://doi.org/10.1186/s12863-025-01380-9</w:t>
      </w:r>
      <w:r>
        <w:br/>
        <w:t>[6] https://doi.org/10.1007/s40203-025-00471-w</w:t>
      </w:r>
      <w:r>
        <w:br/>
        <w:t>[7] https://doi.org/10.4103/japtr.japtr_101_25</w:t>
      </w:r>
      <w:r>
        <w:br/>
        <w:t>[8] https://www.fda.moph.go.th/</w:t>
      </w:r>
      <w:r>
        <w:br/>
        <w:t>[9] https://dailymed.nlm.nih.gov/dailymed/fda/fdaDrugXsl.cfm?setid=56f84aae-ea47-4207-80da-3657bc1e0af2&amp;type=display</w:t>
      </w:r>
      <w:r>
        <w:br/>
        <w:t>[10] https://www.ncbi.nlm.nih.gov/books/NBK548196/</w:t>
      </w:r>
      <w:r>
        <w:br/>
        <w:t>[11] https://culturio.sac.or.th/content/1459</w:t>
      </w:r>
    </w:p>
    <w:sectPr w:rsidR="00A90E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7064089">
    <w:abstractNumId w:val="8"/>
  </w:num>
  <w:num w:numId="2" w16cid:durableId="262425401">
    <w:abstractNumId w:val="6"/>
  </w:num>
  <w:num w:numId="3" w16cid:durableId="1006707904">
    <w:abstractNumId w:val="5"/>
  </w:num>
  <w:num w:numId="4" w16cid:durableId="969283387">
    <w:abstractNumId w:val="4"/>
  </w:num>
  <w:num w:numId="5" w16cid:durableId="851648856">
    <w:abstractNumId w:val="7"/>
  </w:num>
  <w:num w:numId="6" w16cid:durableId="1585265434">
    <w:abstractNumId w:val="3"/>
  </w:num>
  <w:num w:numId="7" w16cid:durableId="1052730261">
    <w:abstractNumId w:val="2"/>
  </w:num>
  <w:num w:numId="8" w16cid:durableId="399013504">
    <w:abstractNumId w:val="1"/>
  </w:num>
  <w:num w:numId="9" w16cid:durableId="2080520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4F2C"/>
    <w:rsid w:val="00A90ED3"/>
    <w:rsid w:val="00AA1D8D"/>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4121A6"/>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890</Words>
  <Characters>5077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2025-12-06T09:19:00Z</dcterms:modified>
  <cp:category/>
</cp:coreProperties>
</file>