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2F4B6" w14:textId="77777777" w:rsidR="00054DF7" w:rsidRDefault="00000000">
      <w:pPr>
        <w:pStyle w:val="Title"/>
      </w:pPr>
      <w:r>
        <w:t>Hop Headed Barleria: From Ancient Wisdom to Modern Strategy</w:t>
      </w:r>
    </w:p>
    <w:p w14:paraId="67B29CD7" w14:textId="77777777" w:rsidR="00054DF7" w:rsidRDefault="00000000">
      <w:pPr>
        <w:pStyle w:val="CustomBody"/>
      </w:pPr>
      <w:r>
        <w:t>Generated on November 27, 2025</w:t>
      </w:r>
    </w:p>
    <w:p w14:paraId="4A37E32F" w14:textId="77777777" w:rsidR="00054DF7" w:rsidRDefault="00000000">
      <w:pPr>
        <w:pStyle w:val="CustomBody"/>
      </w:pPr>
      <w:r>
        <w:t>Prepared by Academic Research by Crew with students of Thammasat University</w:t>
      </w:r>
    </w:p>
    <w:p w14:paraId="5D135E4F" w14:textId="77777777" w:rsidR="00054DF7" w:rsidRDefault="00000000">
      <w:r>
        <w:br w:type="page"/>
      </w:r>
    </w:p>
    <w:p w14:paraId="4B15ED8A" w14:textId="77777777" w:rsidR="00054DF7" w:rsidRDefault="00000000">
      <w:pPr>
        <w:pStyle w:val="CustomHeading"/>
      </w:pPr>
      <w:r>
        <w:lastRenderedPageBreak/>
        <w:t>Hop Headed Barleria: From Ancient Wisdom to Modern Strategy</w:t>
      </w:r>
    </w:p>
    <w:p w14:paraId="2346B61B" w14:textId="77777777" w:rsidR="00054DF7" w:rsidRDefault="00000000">
      <w:pPr>
        <w:pStyle w:val="CustomHeading"/>
      </w:pPr>
      <w:r>
        <w:t>Herbal in Wellness Trends</w:t>
      </w:r>
    </w:p>
    <w:p w14:paraId="6AC4DDA8" w14:textId="77777777" w:rsidR="00054DF7" w:rsidRDefault="00000000">
      <w:pPr>
        <w:pStyle w:val="CustomBody"/>
      </w:pPr>
      <w:r>
        <w:t>Although there are no specific trend facts available for Hop Headed Barleria, the presence of registered herbal products containing this herb suggests a market interest. The cultural significance of Barleria lupulina in traditional Thai medicine presents an opportunity to develop products that cater to this market.</w:t>
      </w:r>
    </w:p>
    <w:p w14:paraId="1D786A8C" w14:textId="77777777" w:rsidR="00054DF7" w:rsidRDefault="00000000">
      <w:pPr>
        <w:pStyle w:val="CustomHeading"/>
      </w:pPr>
      <w:r>
        <w:t>Scientific Deep-Dive</w:t>
      </w:r>
    </w:p>
    <w:p w14:paraId="2F9C41B8" w14:textId="77777777" w:rsidR="00054DF7" w:rsidRDefault="00000000">
      <w:pPr>
        <w:pStyle w:val="CustomBody"/>
      </w:pPr>
      <w:r>
        <w:t xml:space="preserve">Barleria lupulina, also known as Hop Headed Barleria, has been studied for its potential health benefits. The herb contains compounds such as barlerin and verbascoside, which have been shown to boost immunity and regulate CYP450 genes in prostate cancer. </w:t>
      </w:r>
    </w:p>
    <w:p w14:paraId="189206EA" w14:textId="77777777" w:rsidR="00054DF7" w:rsidRDefault="00000000">
      <w:pPr>
        <w:pStyle w:val="CustomBody"/>
      </w:pPr>
      <w:r>
        <w:t xml:space="preserve">Scientific Research: </w:t>
      </w:r>
      <w:r>
        <w:br/>
        <w:t>Barleria extracts containing barlerin and verbascoside boost immunity and regulate CYP450 gene in prostate cancer. The findings indicate that two key metabolites, barlerin and verbascoside, are present in all six Barleria extracts, with B. siamensis exhibiting the highest amount of these compounds at 0.43 mg/g (barlerin) and 1.02 mg/g (verbascoside) of dried leaf, respectively. In terms of toxicological effects, B. cristata and B. siamensis demonstrated significant anti-proliferative activity against PC-3 cells by inducing DNA damage, enhancing apoptosis, and obstructing the cell cycle. However, these extracts did not exert cytotoxic effects on PBMCs, HPrEC, and THLE-3. Conversely, B. strigosa extract exhibited mild toxicity towards HPrECs and moderate toxicity towards THLE-3 cells. Furthermore, treatment with these extracts activated PBMCs, leading to the upregulation of cytokine genes, including IL-2, IL-10, IL-12, IL-15, IL-21, and IFN-γ, which promoted cytotoxicity for PC-3 cells. Additionally, B. siamensis extract significantly suppressed the expression of CYP450 genes, including CYP1A2, CYP3A4, CYP2D6, and CYP2E1, whereas B. strigosa extract induced the overexpression of CYP2E1.</w:t>
      </w:r>
    </w:p>
    <w:p w14:paraId="351FF508" w14:textId="77777777" w:rsidR="00054DF7" w:rsidRDefault="00000000">
      <w:pPr>
        <w:pStyle w:val="CustomHeading"/>
      </w:pPr>
      <w:r>
        <w:t>Traditional Wisdom</w:t>
      </w:r>
    </w:p>
    <w:p w14:paraId="26080C53" w14:textId="7F54D8DF" w:rsidR="00054DF7" w:rsidRDefault="00000000">
      <w:pPr>
        <w:pStyle w:val="CustomBody"/>
      </w:pPr>
      <w:r>
        <w:t>The Dong Bang Community in Prachinburi Province, Thailand, has a rich tradition of using herbal medicine, including Barleria lupulina. The community is known for its fertile soil, making it suitable for growing herbs and other crops. The local name for Barleria lupulina is "Male Phang Pho", and it is used in traditional Thai medicine. The community has a strong tradition of using natural remedies to treat various health conditions, and they have established a hospital that combines traditional herbal medicine with modern medical practices.</w:t>
      </w:r>
    </w:p>
    <w:p w14:paraId="1DCD8C85" w14:textId="77777777" w:rsidR="00054DF7" w:rsidRDefault="00000000">
      <w:pPr>
        <w:pStyle w:val="CustomHeading"/>
      </w:pPr>
      <w:r>
        <w:t>Safety, Regulatory, and Constraints</w:t>
      </w:r>
    </w:p>
    <w:p w14:paraId="71947EEA" w14:textId="77777777" w:rsidR="00054DF7" w:rsidRDefault="00000000">
      <w:pPr>
        <w:pStyle w:val="CustomBody"/>
      </w:pPr>
      <w:r>
        <w:lastRenderedPageBreak/>
        <w:t>The safety and regulatory status of Barleria lupulina is crucial for product development. While there are registered herbal products containing this herb, there are also reports of potential side effects, including DNA damage, apoptosis, and obstruction of the cell cycle. The mechanism of injury related to CYP450 gene regulation and PBMC activation must be carefully considered to avoid adverse effects. The lack of detailed information on extraction methods, chromatography, and pharmacological findings may require additional research to ensure the quality and efficacy of the final product.</w:t>
      </w:r>
    </w:p>
    <w:p w14:paraId="68D5C47A" w14:textId="77777777" w:rsidR="00054DF7" w:rsidRDefault="00000000">
      <w:pPr>
        <w:pStyle w:val="CustomHeading"/>
      </w:pPr>
      <w:r>
        <w:t>Strategic Analysis and Product Opportunities</w:t>
      </w:r>
    </w:p>
    <w:p w14:paraId="6BDF64B1" w14:textId="77777777" w:rsidR="00054DF7" w:rsidRDefault="00000000">
      <w:pPr>
        <w:pStyle w:val="CustomBody"/>
      </w:pPr>
      <w:r>
        <w:t>The market opportunity for Barleria lupulina-based products is promising, given the cultural significance of the herb in traditional Thai medicine and the potential health benefits associated with its compounds. The technical feasibility of developing a new product is supported by the availability of scientific research, but it is essential to design around the critical constraints related to safety and toxicity. A strategic recommendation for new product development would be to focus on creating a Barleria lupulina-based product that leverages its immune-boosting and CYP450 gene regulatory properties, potentially for applications in supporting prostate health or as an adjunct therapy in cancer treatment.</w:t>
      </w:r>
    </w:p>
    <w:p w14:paraId="7426DB79" w14:textId="77777777" w:rsidR="00054DF7" w:rsidRDefault="00000000">
      <w:pPr>
        <w:pStyle w:val="CustomHeading"/>
      </w:pPr>
      <w:r>
        <w:t>Herbal Knowledge Summary</w:t>
      </w:r>
    </w:p>
    <w:p w14:paraId="11BEB6DB" w14:textId="77777777" w:rsidR="00054DF7" w:rsidRDefault="00000000">
      <w:pPr>
        <w:pStyle w:val="CustomBody"/>
      </w:pPr>
      <w:r>
        <w:t>Traditional Thai medicine is considered old-fashioned and not suitable for modern times. However, it is also mentioned that traditional Thai medicine can be effective in treating minor illnesses and reducing medical expenses. Additionally, the context highlights the importance of using herbs and plants that are safe from chemicals and can be grown locally. No relevant information about Barleria lupulina was found in the provided cultural context.</w:t>
      </w:r>
    </w:p>
    <w:p w14:paraId="5C79B9D0" w14:textId="77777777" w:rsidR="00054DF7" w:rsidRDefault="00000000">
      <w:pPr>
        <w:pStyle w:val="CustomHeading"/>
      </w:pPr>
      <w:r>
        <w:t>Conclusion</w:t>
      </w:r>
    </w:p>
    <w:p w14:paraId="44DA3AA0" w14:textId="77777777" w:rsidR="00054DF7" w:rsidRDefault="00000000">
      <w:pPr>
        <w:pStyle w:val="CustomBody"/>
      </w:pPr>
      <w:r>
        <w:t>In conclusion, Barleria lupulina, or Hop Headed Barleria, presents a promising opportunity for product development in the herbal wellness market. The herb’s potential health benefits, cultural significance, and market interest make it an attractive candidate for further research and development. However, it is essential to carefully consider the safety and toxicity constraints associated with Barleria lupulina extracts and to prioritize rigorous quality control measures to ensure the efficacy and safety of any developed product.</w:t>
      </w:r>
    </w:p>
    <w:p w14:paraId="2CDAC839" w14:textId="77777777" w:rsidR="00054DF7" w:rsidRDefault="00000000">
      <w:pPr>
        <w:pStyle w:val="CustomHeading"/>
      </w:pPr>
      <w:r>
        <w:t>Sources Consulted</w:t>
      </w:r>
    </w:p>
    <w:p w14:paraId="60400AE5" w14:textId="77777777" w:rsidR="00054DF7" w:rsidRDefault="00000000">
      <w:pPr>
        <w:pStyle w:val="CustomBody"/>
      </w:pPr>
      <w:r>
        <w:t>[1] https://pubmed.ncbi.nlm.nih.gov/40594601/</w:t>
      </w:r>
      <w:r>
        <w:br/>
        <w:t>[2] https://www.fda.moph.go.th/</w:t>
      </w:r>
      <w:r>
        <w:br/>
      </w:r>
      <w:r>
        <w:lastRenderedPageBreak/>
        <w:t>[3] https://dailymed.nlm.nih.gov/</w:t>
      </w:r>
      <w:r>
        <w:br/>
        <w:t>[4] https://ncbi.nlm.nih.gov/books/</w:t>
      </w:r>
      <w:r>
        <w:br/>
        <w:t>[5] https://db.sac.or.th/thailand-cultural-encyclopedia/region.php?region=6&amp;g2_fromNavId=x53fdb13a&amp;char=%E0%B8%AA&amp;page=50</w:t>
      </w:r>
    </w:p>
    <w:sectPr w:rsidR="00054D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0134672">
    <w:abstractNumId w:val="8"/>
  </w:num>
  <w:num w:numId="2" w16cid:durableId="71854895">
    <w:abstractNumId w:val="6"/>
  </w:num>
  <w:num w:numId="3" w16cid:durableId="337193904">
    <w:abstractNumId w:val="5"/>
  </w:num>
  <w:num w:numId="4" w16cid:durableId="1425034426">
    <w:abstractNumId w:val="4"/>
  </w:num>
  <w:num w:numId="5" w16cid:durableId="1466194513">
    <w:abstractNumId w:val="7"/>
  </w:num>
  <w:num w:numId="6" w16cid:durableId="182482633">
    <w:abstractNumId w:val="3"/>
  </w:num>
  <w:num w:numId="7" w16cid:durableId="1085112109">
    <w:abstractNumId w:val="2"/>
  </w:num>
  <w:num w:numId="8" w16cid:durableId="1717270134">
    <w:abstractNumId w:val="1"/>
  </w:num>
  <w:num w:numId="9" w16cid:durableId="52699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DF7"/>
    <w:rsid w:val="0006063C"/>
    <w:rsid w:val="0015074B"/>
    <w:rsid w:val="0029639D"/>
    <w:rsid w:val="00326F90"/>
    <w:rsid w:val="004C5E1D"/>
    <w:rsid w:val="00AA1D8D"/>
    <w:rsid w:val="00AA6D40"/>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585EE0"/>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797</Words>
  <Characters>4545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3</cp:revision>
  <dcterms:created xsi:type="dcterms:W3CDTF">2013-12-23T23:15:00Z</dcterms:created>
  <dcterms:modified xsi:type="dcterms:W3CDTF">2025-12-06T09:39:00Z</dcterms:modified>
  <cp:category/>
</cp:coreProperties>
</file>