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6D05" w14:textId="77777777" w:rsidR="004B16B4" w:rsidRDefault="00000000">
      <w:pPr>
        <w:pStyle w:val="Title"/>
      </w:pPr>
      <w:r>
        <w:t>Senna Siamea: Exploring Traditional Wisdom and Modern Applications</w:t>
      </w:r>
    </w:p>
    <w:p w14:paraId="3C1A4563" w14:textId="77777777" w:rsidR="004B16B4" w:rsidRDefault="00000000">
      <w:pPr>
        <w:pStyle w:val="CustomBody"/>
      </w:pPr>
      <w:r>
        <w:t>Generated on November 28, 2025</w:t>
      </w:r>
    </w:p>
    <w:p w14:paraId="56E4C872" w14:textId="77777777" w:rsidR="004B16B4" w:rsidRDefault="00000000">
      <w:pPr>
        <w:pStyle w:val="CustomBody"/>
      </w:pPr>
      <w:r>
        <w:t>Prepared by Academic Research by Crew with students of Thammasat University</w:t>
      </w:r>
    </w:p>
    <w:p w14:paraId="21EAA352" w14:textId="77777777" w:rsidR="004B16B4" w:rsidRDefault="00000000">
      <w:r>
        <w:br w:type="page"/>
      </w:r>
    </w:p>
    <w:p w14:paraId="41883577" w14:textId="77777777" w:rsidR="004B16B4" w:rsidRDefault="00000000">
      <w:pPr>
        <w:pStyle w:val="CustomHeading"/>
      </w:pPr>
      <w:r>
        <w:lastRenderedPageBreak/>
        <w:t>Senna Siamea: Exploring Traditional Wisdom and Modern Applications</w:t>
      </w:r>
    </w:p>
    <w:p w14:paraId="2177E44F" w14:textId="77777777" w:rsidR="004B16B4" w:rsidRDefault="00000000">
      <w:pPr>
        <w:pStyle w:val="CustomHeading"/>
      </w:pPr>
      <w:r>
        <w:t>Introduction to Herbal Trends</w:t>
      </w:r>
    </w:p>
    <w:p w14:paraId="0F7E6885" w14:textId="77777777" w:rsidR="004B16B4" w:rsidRDefault="00000000">
      <w:pPr>
        <w:pStyle w:val="CustomBody"/>
      </w:pPr>
      <w:r>
        <w:t>Although there are no specific trend facts suggesting a current market trend for Senna siamea, the rich tradition of using herbal medicine in Thai culture presents a potential foundation for products based on this plant. The importance of preserving traditional knowledge and practices, combined with the growing interest in natural and herbal remedies, could indicate a future market opportunity for products that incorporate Senna siamea.</w:t>
      </w:r>
    </w:p>
    <w:p w14:paraId="7F7C642B" w14:textId="77777777" w:rsidR="004B16B4" w:rsidRDefault="00000000">
      <w:pPr>
        <w:pStyle w:val="CustomHeading"/>
      </w:pPr>
      <w:r>
        <w:t>Scientific Deep-Dive</w:t>
      </w:r>
    </w:p>
    <w:p w14:paraId="621BCC1E" w14:textId="77777777" w:rsidR="004B16B4" w:rsidRDefault="00000000">
      <w:pPr>
        <w:pStyle w:val="CustomBody"/>
      </w:pPr>
      <w:r>
        <w:t>Senna siamea, also known simply as Senna siamea in scientific contexts, is a plant with potential health benefits and risks. Unfortunately, there is limited scientific research directly associated with Senna siamea in the provided context, including no lab facts or experimental methods that could shed more light on its properties and effects. The absence of specific science facts, such as details on compounds identified or pharmacological findings, means that any deep dive into its scientific aspects is constrained. However, it is known that Senna siamea has been associated with liver injury, attributed to the anthraquinone derivatives present in the herbal extract, suggesting a need for caution and further research into its safety profile.</w:t>
      </w:r>
    </w:p>
    <w:p w14:paraId="453A453A" w14:textId="77777777" w:rsidR="004B16B4" w:rsidRDefault="00000000">
      <w:pPr>
        <w:pStyle w:val="CustomHeading"/>
      </w:pPr>
      <w:r>
        <w:t>Traditional Wisdom</w:t>
      </w:r>
    </w:p>
    <w:p w14:paraId="677EABA4" w14:textId="77777777" w:rsidR="004B16B4" w:rsidRDefault="00000000">
      <w:pPr>
        <w:pStyle w:val="CustomBody"/>
      </w:pPr>
      <w:r>
        <w:t>The traditional wisdom surrounding Senna siamea and similar plants is rich and varied, reflecting the diverse cultural heritage of Thailand. Communities such as Wat Phatthasima and Ban Huai Khilek have a strong tradition of using herbal medicine, with many local names and traditional uses documented in ancient manuscripts. The use of herbal remedies is not only for health benefits but also as part of cultural and spiritual practices. Plants like Senna siamea are believed to have various health benefits, including aiding digestion and relieving symptoms of certain illnesses. The processing and use of these herbs are often passed down through generations, with each community having its unique methods and recipes. For example, the use of sesame oil, betel nuts, and specific types of trees and vines in traditional medicine highlights the complexity and depth of herbal knowledge in these communities.</w:t>
      </w:r>
    </w:p>
    <w:p w14:paraId="018BB029" w14:textId="77777777" w:rsidR="004B16B4" w:rsidRDefault="00000000">
      <w:pPr>
        <w:pStyle w:val="CustomHeading"/>
      </w:pPr>
      <w:r>
        <w:t>Safety, Regulatory, and Constraints</w:t>
      </w:r>
    </w:p>
    <w:p w14:paraId="66F1D8DA" w14:textId="77777777" w:rsidR="004B16B4" w:rsidRDefault="00000000">
      <w:pPr>
        <w:pStyle w:val="CustomBody"/>
      </w:pPr>
      <w:r>
        <w:t xml:space="preserve">The safety and regulatory aspects of Senna siamea are critical considerations. The plant has been associated with liver injury, and the mechanism of this injury is believed to be </w:t>
      </w:r>
      <w:r>
        <w:lastRenderedPageBreak/>
        <w:t>related to the anthraquinone derivatives in the herbal extract. Most cases of liver injury have been associated with taking excessive doses, suggesting a direct hepatotoxic rather than idiosyncratic etiology. This information indicates a need for clear dosage instructions and warnings on any products developed from Senna siamea. Regulatory compliance, such as registration with the Thai FDA, is also essential for any product development. While specific compliance facts for Senna siamea are not detailed, the importance of adhering to safety standards and regulatory requirements cannot be overstated.</w:t>
      </w:r>
    </w:p>
    <w:p w14:paraId="671919BB" w14:textId="77777777" w:rsidR="004B16B4" w:rsidRDefault="00000000">
      <w:pPr>
        <w:pStyle w:val="CustomHeading"/>
      </w:pPr>
      <w:r>
        <w:t>Strategic Analysis and Product Opportunities</w:t>
      </w:r>
    </w:p>
    <w:p w14:paraId="48FD0DE0" w14:textId="77777777" w:rsidR="004B16B4" w:rsidRDefault="00000000">
      <w:pPr>
        <w:pStyle w:val="CustomBody"/>
      </w:pPr>
      <w:r>
        <w:t>The strategic analysis for developing a new product based on Senna siamea must consider the market opportunity, technical feasibility, and critical constraints. Although there are no specific trend facts suggesting a current market opportunity, the traditional use of Senna siamea in Thai medicine and its potential health benefits present a potential market. The technical feasibility is uncertain due to the lack of detailed scientific research, but the long history of use in traditional medicine suggests potential. Critical constraints include the potential liver injury and other toxicity facts, necessitating careful product development to address these safety concerns. The strategic recommendation is to develop a product that addresses liver health and digestive issues while ensuring safety and efficacy. This could involve developing a safe extract of Senna siamea, clear dosage instructions, and potentially combining it with other herbs to enhance its benefits and safety profile.</w:t>
      </w:r>
    </w:p>
    <w:p w14:paraId="2F0A1647" w14:textId="77777777" w:rsidR="004B16B4" w:rsidRDefault="00000000">
      <w:pPr>
        <w:pStyle w:val="CustomHeading"/>
      </w:pPr>
      <w:r>
        <w:t>Herbal Knowledge Summary</w:t>
      </w:r>
    </w:p>
    <w:p w14:paraId="31057BB5" w14:textId="2599D758" w:rsidR="004B16B4" w:rsidRDefault="00000000">
      <w:pPr>
        <w:pStyle w:val="CustomBody"/>
      </w:pPr>
      <w:r>
        <w:t xml:space="preserve">Senna </w:t>
      </w:r>
      <w:proofErr w:type="spellStart"/>
      <w:r>
        <w:t>siamea</w:t>
      </w:r>
      <w:proofErr w:type="spellEnd"/>
      <w:r w:rsidR="005E5FFA">
        <w:t xml:space="preserve"> </w:t>
      </w:r>
      <w:r>
        <w:t>has been used in traditional Thai medicine for its health benefits, including aiding digestion and relieving symptoms of certain illnesses. The plant is believed to have antioxidant properties and is used in various forms, including teas, tinctures, and salves. In traditional Thai medicine, Senna siamea is used alone or in combination with other herbs to enhance its healing properties. Its use in Thai cuisine as a spice also reflects its cultural significance. However, the potential for liver injury associated with Senna siamea necessitates careful use and consideration of safety guidelines.</w:t>
      </w:r>
    </w:p>
    <w:p w14:paraId="3A67A765" w14:textId="77777777" w:rsidR="004B16B4" w:rsidRDefault="00000000">
      <w:pPr>
        <w:pStyle w:val="CustomHeading"/>
      </w:pPr>
      <w:r>
        <w:t>Conclusion</w:t>
      </w:r>
    </w:p>
    <w:p w14:paraId="358DA2F6" w14:textId="77777777" w:rsidR="004B16B4" w:rsidRDefault="00000000">
      <w:pPr>
        <w:pStyle w:val="CustomBody"/>
      </w:pPr>
      <w:r>
        <w:t xml:space="preserve">Senna siamea represents a complex case of traditional herbal medicine with potential modern applications. While its use in traditional Thai medicine is well-documented, the lack of scientific research and the potential for liver injury pose significant challenges for product development. Addressing these challenges through careful research, safe product development, and regulatory compliance is essential. The cultural significance and </w:t>
      </w:r>
      <w:r>
        <w:lastRenderedPageBreak/>
        <w:t>potential health benefits of Senna siamea make it an important area of study, balancing traditional wisdom with modern safety and efficacy standards.</w:t>
      </w:r>
    </w:p>
    <w:p w14:paraId="38BCA4E3" w14:textId="77777777" w:rsidR="004B16B4" w:rsidRDefault="00000000">
      <w:pPr>
        <w:pStyle w:val="CustomHeading"/>
      </w:pPr>
      <w:r>
        <w:t>Sources Consulted</w:t>
      </w:r>
    </w:p>
    <w:p w14:paraId="380E7B39" w14:textId="77777777" w:rsidR="004B16B4" w:rsidRDefault="00000000">
      <w:pPr>
        <w:pStyle w:val="CustomBody"/>
      </w:pPr>
      <w:r>
        <w:t>[1] https://www.fda.moph.go.th/</w:t>
      </w:r>
      <w:r>
        <w:br/>
        <w:t>[2] https://dailymed.nlm.nih.gov/</w:t>
      </w:r>
      <w:r>
        <w:br/>
        <w:t>[3] https://www.ncbi.nlm.nih.gov/books/NBK547922/</w:t>
      </w:r>
      <w:r>
        <w:br/>
        <w:t>[4] https://culturio.sac.or.th/</w:t>
      </w:r>
      <w:r>
        <w:br/>
        <w:t>[5] https://wikicommunity.sac.or.th/community/597</w:t>
      </w:r>
    </w:p>
    <w:sectPr w:rsidR="004B16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478917">
    <w:abstractNumId w:val="8"/>
  </w:num>
  <w:num w:numId="2" w16cid:durableId="1261984311">
    <w:abstractNumId w:val="6"/>
  </w:num>
  <w:num w:numId="3" w16cid:durableId="685249200">
    <w:abstractNumId w:val="5"/>
  </w:num>
  <w:num w:numId="4" w16cid:durableId="1805535980">
    <w:abstractNumId w:val="4"/>
  </w:num>
  <w:num w:numId="5" w16cid:durableId="731270199">
    <w:abstractNumId w:val="7"/>
  </w:num>
  <w:num w:numId="6" w16cid:durableId="974916478">
    <w:abstractNumId w:val="3"/>
  </w:num>
  <w:num w:numId="7" w16cid:durableId="997995785">
    <w:abstractNumId w:val="2"/>
  </w:num>
  <w:num w:numId="8" w16cid:durableId="1090585207">
    <w:abstractNumId w:val="1"/>
  </w:num>
  <w:num w:numId="9" w16cid:durableId="161435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6B4"/>
    <w:rsid w:val="005E5FFA"/>
    <w:rsid w:val="00680D2E"/>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11F4B"/>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2025-12-06T09:47:00Z</dcterms:modified>
  <cp:category/>
</cp:coreProperties>
</file>