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E021" w14:textId="77777777" w:rsidR="000F43B8" w:rsidRDefault="00000000">
      <w:pPr>
        <w:pStyle w:val="Title"/>
      </w:pPr>
      <w:r>
        <w:t>Glycine max: Unlocking its Potential in Wellness</w:t>
      </w:r>
    </w:p>
    <w:p w14:paraId="39150B9C" w14:textId="77777777" w:rsidR="000F43B8" w:rsidRDefault="00000000">
      <w:pPr>
        <w:pStyle w:val="CustomBody"/>
      </w:pPr>
      <w:r>
        <w:t>Generated on December 01, 2025</w:t>
      </w:r>
    </w:p>
    <w:p w14:paraId="776B2D4C" w14:textId="77777777" w:rsidR="000F43B8" w:rsidRDefault="00000000">
      <w:pPr>
        <w:pStyle w:val="CustomBody"/>
      </w:pPr>
      <w:r>
        <w:t>Prepared by Academic Research by Crew with students of Thammasat University</w:t>
      </w:r>
    </w:p>
    <w:p w14:paraId="65B5B458" w14:textId="77777777" w:rsidR="000F43B8" w:rsidRDefault="00000000">
      <w:r>
        <w:br w:type="page"/>
      </w:r>
    </w:p>
    <w:p w14:paraId="06D477DA" w14:textId="77777777" w:rsidR="000F43B8" w:rsidRDefault="00000000">
      <w:pPr>
        <w:pStyle w:val="CustomHeading"/>
      </w:pPr>
      <w:r>
        <w:lastRenderedPageBreak/>
        <w:t>Glycine max: Unlocking its Potential in Wellness</w:t>
      </w:r>
    </w:p>
    <w:p w14:paraId="20069E8B" w14:textId="77777777" w:rsidR="000F43B8" w:rsidRDefault="00000000">
      <w:pPr>
        <w:pStyle w:val="CustomHeading"/>
      </w:pPr>
      <w:r>
        <w:t>Introduction to Glycine max Trends</w:t>
      </w:r>
    </w:p>
    <w:p w14:paraId="38FD04C0" w14:textId="77777777" w:rsidR="000F43B8" w:rsidRDefault="00000000">
      <w:pPr>
        <w:pStyle w:val="CustomBody"/>
      </w:pPr>
      <w:r>
        <w:t>Glycine max, commonly known as soybean, has been a part of traditional medicine and culinary practices for centuries. Although specific trend facts are not available, the presence of Glycine max in various registered products indicates a market interest in this ingredient. This suggests potential opportunities for developing new products that cater to the growing health and wellness market, possibly targeting consumers interested in traditional herbal remedies or functional foods.</w:t>
      </w:r>
    </w:p>
    <w:p w14:paraId="5DAC13D0" w14:textId="77777777" w:rsidR="000F43B8" w:rsidRDefault="00000000">
      <w:pPr>
        <w:pStyle w:val="CustomHeading"/>
      </w:pPr>
      <w:r>
        <w:t>Scientific Deep-Dive into Glycine max</w:t>
      </w:r>
    </w:p>
    <w:p w14:paraId="2D80F924" w14:textId="77777777" w:rsidR="000F43B8" w:rsidRDefault="00000000">
      <w:pPr>
        <w:pStyle w:val="CustomBody"/>
      </w:pPr>
      <w:r>
        <w:t>The scientific name for soybean is Glycine max. While detailed lab facts on extraction methods, compounds identified, or pharmacological findings specific to Glycine max are not provided, the mention of Glycine max in traditional Thai medicinal contexts implies existing knowledge on its processing and utilization. This knowledge could be leveraged for new product development, potentially combining Glycine max with other herbs for synergistic effects.</w:t>
      </w:r>
    </w:p>
    <w:p w14:paraId="47E2A71B" w14:textId="77777777" w:rsidR="000F43B8" w:rsidRDefault="00000000">
      <w:pPr>
        <w:pStyle w:val="CustomBody"/>
      </w:pPr>
      <w:r>
        <w:t xml:space="preserve">Scientific Research: </w:t>
      </w:r>
      <w:r>
        <w:br/>
        <w:t>Unfortunately, the full abstract text for scientific research on Glycine max is not found. However, the general understanding of Glycine max in scientific communities highlights its potential health benefits, including reducing the risk of heart disease and certain cancers, although more research is needed to confirm these findings.</w:t>
      </w:r>
    </w:p>
    <w:p w14:paraId="5D318628" w14:textId="77777777" w:rsidR="000F43B8" w:rsidRDefault="00000000">
      <w:pPr>
        <w:pStyle w:val="CustomHeading"/>
      </w:pPr>
      <w:r>
        <w:t>Traditional Wisdom of Glycine max</w:t>
      </w:r>
    </w:p>
    <w:p w14:paraId="4FF49415" w14:textId="77777777" w:rsidR="000F43B8" w:rsidRDefault="00000000">
      <w:pPr>
        <w:pStyle w:val="CustomBody"/>
      </w:pPr>
      <w:r>
        <w:t>Glycine max has been used in traditional Thai medicine for its health benefits, including aiding in digestion and relieving symptoms of certain illnesses. Communities like Ban Dong Bang and Ban Sai Thong have rich herbal wisdom, using herbs like Khamin Chan (Turmeric) and Bai Mon for various health conditions. The traditional use of Glycine max in these communities underscores its potential for development into modern wellness products.</w:t>
      </w:r>
    </w:p>
    <w:p w14:paraId="74E1C484" w14:textId="77777777" w:rsidR="000F43B8" w:rsidRDefault="00000000">
      <w:pPr>
        <w:pStyle w:val="CustomHeading"/>
      </w:pPr>
      <w:r>
        <w:t>Safety, Regulatory, and Constraints of Glycine max</w:t>
      </w:r>
    </w:p>
    <w:p w14:paraId="143CE275" w14:textId="77777777" w:rsidR="000F43B8" w:rsidRDefault="00000000">
      <w:pPr>
        <w:pStyle w:val="CustomBody"/>
      </w:pPr>
      <w:r>
        <w:t xml:space="preserve">There is limited evidence on the toxicity of Glycine max, but it is generally considered safe when consumed as food. However, precautions and potential side effects for herbal products, including discontinuing use if rash, irritation, or symptoms of hypersensitivity occur, must be considered. Ensuring products are for external use only and following storage and handling precautions to maintain product quality are crucial. Compliance </w:t>
      </w:r>
      <w:r>
        <w:lastRenderedPageBreak/>
        <w:t>with food and drug regulations, as indicated by various registration numbers and safety precautions, is critical for product development.</w:t>
      </w:r>
    </w:p>
    <w:p w14:paraId="7EC8688F" w14:textId="77777777" w:rsidR="000F43B8" w:rsidRDefault="00000000">
      <w:pPr>
        <w:pStyle w:val="CustomHeading"/>
      </w:pPr>
      <w:r>
        <w:t>Strategic Analysis and Product Opportunities for Glycine max</w:t>
      </w:r>
    </w:p>
    <w:p w14:paraId="69602FC8" w14:textId="77777777" w:rsidR="000F43B8" w:rsidRDefault="00000000">
      <w:pPr>
        <w:pStyle w:val="CustomBody"/>
      </w:pPr>
      <w:r>
        <w:t>The market opportunity for Glycine max-based products is promising, given the existing demand for products featuring this ingredient. Technical feasibility is supported by the traditional knowledge of processing and utilizing Glycine max. However, critical constraints such as safety, toxicity, and regulatory compliance must be carefully managed. A strategic recommendation involves developing products that leverage the traditional use and perceived safety of Glycine max, such as topical skincare products or functional foods/beverages, while ensuring compliance with regulations and considering consumer preferences and trends.</w:t>
      </w:r>
    </w:p>
    <w:p w14:paraId="2A15F2D6" w14:textId="77777777" w:rsidR="000F43B8" w:rsidRDefault="00000000">
      <w:pPr>
        <w:pStyle w:val="CustomHeading"/>
      </w:pPr>
      <w:r>
        <w:t>Herbal Knowledge Summary of Glycine max</w:t>
      </w:r>
    </w:p>
    <w:p w14:paraId="2711B3CA" w14:textId="77777777" w:rsidR="000F43B8" w:rsidRDefault="00000000">
      <w:pPr>
        <w:pStyle w:val="CustomBody"/>
      </w:pPr>
      <w:r>
        <w:t>Glycine max, also known as soybean, is not explicitly mentioned in the provided internal knowledge context regarding its specific herbal properties. However, the context discusses the benefits of traditional medicine, the importance of using local herbs, and the process of cultivating and preparing herbs. Additionally, Glycine max has been used in Thai wisdom for healing, believed to have various health benefits, including aiding digestion and relieving symptoms of certain illnesses. It is used to balance elements within the body and promote overall well-being, treating conditions like fever, rheumatism, and skin diseases. Glycine max is also used in traditional recipes for its flavor and nutrition, making it a valuable herb in Thai culture for both medicinal and culinary uses.</w:t>
      </w:r>
    </w:p>
    <w:p w14:paraId="6D2B2120" w14:textId="77777777" w:rsidR="000F43B8" w:rsidRDefault="00000000">
      <w:pPr>
        <w:pStyle w:val="CustomHeading"/>
      </w:pPr>
      <w:r>
        <w:t>Conclusion on Glycine max</w:t>
      </w:r>
    </w:p>
    <w:p w14:paraId="2AA2B32D" w14:textId="77777777" w:rsidR="000F43B8" w:rsidRDefault="00000000">
      <w:pPr>
        <w:pStyle w:val="CustomBody"/>
      </w:pPr>
      <w:r>
        <w:t>Glycine max presents a compelling opportunity for new product development in the health and wellness sector. By leveraging its traditional use, perceived safety, and potential health benefits, companies can create products that cater to the growing demand for natural and functional foods/beverages. Ensuring regulatory compliance, managing safety and toxicity concerns, and understanding consumer trends are essential for the successful launch and maintenance of Glycine max-based products in the market.</w:t>
      </w:r>
    </w:p>
    <w:p w14:paraId="15D63D25" w14:textId="77777777" w:rsidR="000F43B8" w:rsidRDefault="00000000">
      <w:pPr>
        <w:pStyle w:val="CustomHeading"/>
      </w:pPr>
      <w:r>
        <w:t>Sources Consulted</w:t>
      </w:r>
    </w:p>
    <w:p w14:paraId="56F46E36" w14:textId="5A727154" w:rsidR="000F43B8" w:rsidRDefault="00000000">
      <w:pPr>
        <w:pStyle w:val="CustomBody"/>
      </w:pPr>
      <w:r>
        <w:t>[1] https://www.fda.moph.go.th/</w:t>
      </w:r>
      <w:r>
        <w:br/>
        <w:t>[2] https://dailymed.nlm.nih.gov/dailymed/drugInfo.cfm?setid=b77f7242-c2e1-414b-e053-2a95a90abb81</w:t>
      </w:r>
      <w:r>
        <w:br/>
        <w:t>[3] https://www.ncbi.nlm.nih.gov/books/NBK576386/</w:t>
      </w:r>
      <w:r>
        <w:br/>
      </w:r>
    </w:p>
    <w:sectPr w:rsidR="000F43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4937821">
    <w:abstractNumId w:val="8"/>
  </w:num>
  <w:num w:numId="2" w16cid:durableId="716585502">
    <w:abstractNumId w:val="6"/>
  </w:num>
  <w:num w:numId="3" w16cid:durableId="151142462">
    <w:abstractNumId w:val="5"/>
  </w:num>
  <w:num w:numId="4" w16cid:durableId="1366250694">
    <w:abstractNumId w:val="4"/>
  </w:num>
  <w:num w:numId="5" w16cid:durableId="678315666">
    <w:abstractNumId w:val="7"/>
  </w:num>
  <w:num w:numId="6" w16cid:durableId="1095130396">
    <w:abstractNumId w:val="3"/>
  </w:num>
  <w:num w:numId="7" w16cid:durableId="617298169">
    <w:abstractNumId w:val="2"/>
  </w:num>
  <w:num w:numId="8" w16cid:durableId="61411976">
    <w:abstractNumId w:val="1"/>
  </w:num>
  <w:num w:numId="9" w16cid:durableId="175597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3B8"/>
    <w:rsid w:val="0015074B"/>
    <w:rsid w:val="0029639D"/>
    <w:rsid w:val="00326F90"/>
    <w:rsid w:val="00607286"/>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63D6C"/>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2025-12-07T02:12:00Z</dcterms:modified>
  <cp:category/>
</cp:coreProperties>
</file>