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Glycyrrhiza glabra: From Traditional Medicine to Modern Wellness</w:t>
      </w:r>
    </w:p>
    <w:p>
      <w:pPr>
        <w:pStyle w:val="CustomBody"/>
      </w:pPr>
      <w:r>
        <w:t>Generated on December 01, 2025</w:t>
      </w:r>
    </w:p>
    <w:p>
      <w:pPr>
        <w:pStyle w:val="CustomBody"/>
      </w:pPr>
      <w:r>
        <w:t>Prepared by Academic Research by Crew with students of Thammasat University</w:t>
      </w:r>
    </w:p>
    <w:p>
      <w:r>
        <w:br w:type="page"/>
      </w:r>
    </w:p>
    <w:p>
      <w:pPr>
        <w:pStyle w:val="CustomHeading"/>
      </w:pPr>
      <w:r>
        <w:t>Glycyrrhiza glabra: From Traditional Medicine to Modern Wellness</w:t>
      </w:r>
    </w:p>
    <w:p>
      <w:pPr>
        <w:pStyle w:val="CustomHeading"/>
      </w:pPr>
      <w:r>
        <w:t>Herbal in Wellness Trends</w:t>
      </w:r>
    </w:p>
    <w:p>
      <w:pPr>
        <w:pStyle w:val="CustomBody"/>
      </w:pPr>
      <w:r>
        <w:t>The use of licorice root, also known as Glycyrrhiza glabra, has been a staple in traditional Chinese medicine for centuries, leveraging its health benefits to boost the immune system, reduce stress, and aid digestion. Recent trends suggest a growing interest in traditional medicine and herbal remedies, particularly in the areas of immune system support, stress reduction, and digestive health. With its potential to reduce the severity of colds and flu, as well as its anti-inflammatory properties, licorice root is poised to become a key ingredient in modern wellness products. Additionally, the growing awareness of the importance of gut health and the potential of isoliquiritigenin to ameliorate Parkinson's disease via gut microbiota remodeling further underscores the market opportunity for products based on Glycyrrhiza glabra.</w:t>
      </w:r>
    </w:p>
    <w:p>
      <w:pPr>
        <w:pStyle w:val="CustomHeading"/>
      </w:pPr>
      <w:r>
        <w:t>Scientific Deep-Dive</w:t>
      </w:r>
    </w:p>
    <w:p>
      <w:pPr>
        <w:pStyle w:val="CustomBody"/>
      </w:pPr>
      <w:r>
        <w:t xml:space="preserve">Glycyrrhiza glabra, a plant native to Asia and Europe, has been extensively studied for its potential health benefits. The compound isoliquiritigenin, found in Glycyrrhiza glabra, has been shown to have anti-inflammatory properties and may help to reduce the severity of colds and flu. Recent studies have also explored the potential of isoliquiritigenin to ameliorate Parkinson's disease via gut microbiota remodeling. </w:t>
      </w:r>
    </w:p>
    <w:p>
      <w:pPr>
        <w:pStyle w:val="CustomBody"/>
      </w:pPr>
      <w:r>
        <w:t xml:space="preserve">Scientific Research: </w:t>
        <w:br/>
        <w:t xml:space="preserve">Glycyrrhiza polysaccharide-adjuvanted liposomal vaccine potentiates tumor immunotherapy through lymph node-targeted modulation of the DC-T cell axis. </w:t>
        <w:br/>
        <w:t xml:space="preserve">Isoliquiritigenin ameliorates Parkinson's disease via gut microbiota remodeling: potential mediating role of Parabacteroides distasonis. </w:t>
        <w:br/>
        <w:t>Research on the Antiaging Activity of Licorice Water Extract in Aging Mice via Antioxidation, Neuronal Protection, Gut Microbiota Restoration, and PI3K/AKT/mTOR Modulation.</w:t>
      </w:r>
    </w:p>
    <w:p>
      <w:pPr>
        <w:pStyle w:val="CustomHeading"/>
      </w:pPr>
      <w:r>
        <w:t>Traditional Wisdom</w:t>
      </w:r>
    </w:p>
    <w:p>
      <w:pPr>
        <w:pStyle w:val="CustomBody"/>
      </w:pPr>
      <w:r>
        <w:t>In Thai traditional medicine, Glycyrrhiza glabra is believed to have various health benefits, including aiding digestion and relieving symptoms of certain illnesses. The community of Wat Na Ngarm Worawihan has a rich tradition of herbal medicine, with a focus on the use of local plants for health and wellness. The community has developed a unique approach to herbal medicine, combining traditional knowledge with modern techniques. Similarly, the communities of Wat Phra Chetuphon Wimonmangkhalaram and Wat Bowonniwet Wihan have also developed traditional remedies using Glycyrrhiza glabra, including teas and topical applications. The traditional use of Glycyrrhiza glabra in these communities highlights the significance of this herb in Thai culture and traditional medicine.</w:t>
      </w:r>
    </w:p>
    <w:p>
      <w:pPr>
        <w:pStyle w:val="CustomHeading"/>
      </w:pPr>
      <w:r>
        <w:t>Safety, Regulatory, and Constraints</w:t>
      </w:r>
    </w:p>
    <w:p>
      <w:pPr>
        <w:pStyle w:val="CustomBody"/>
      </w:pPr>
      <w:r>
        <w:t>While the potential health benefits of Glycyrrhiza glabra are significant, it is essential to consider potential safety concerns. Excessive consumption of Glycyrrhiza glabra may lead to health issues, and clear dosage instructions and warnings should be provided to consumers. However, the provided fact sheet does not contain comprehensive information on safety facts, toxicity facts, or compliance facts, indicating a need for further research to fully understand the potential risks associated with Glycyrrhiza glabra.</w:t>
      </w:r>
    </w:p>
    <w:p>
      <w:pPr>
        <w:pStyle w:val="CustomHeading"/>
      </w:pPr>
      <w:r>
        <w:t>Strategic Analysis and Product Opportunities</w:t>
      </w:r>
    </w:p>
    <w:p>
      <w:pPr>
        <w:pStyle w:val="CustomBody"/>
      </w:pPr>
      <w:r>
        <w:t>The trend facts suggest a growing interest in traditional medicine and herbal remedies, particularly in the areas of immune system support, stress reduction, and digestive health. The science facts provide some insight into the potential technical feasibility of developing products based on Glycyrrhiza glabra, and the identification of isoliquiritigenin as a compound with potential health benefits suggests that it may be possible to develop products that isolate and concentrate this compound. However, further research would be needed to determine the optimal extraction methods, quality control measures, and formulation strategies for such products. A strategic recommendation for new product development would be to focus on creating products that leverage the immune-boosting, stress-reducing, and digestive health benefits of Glycyrrhiza glabra, while also addressing potential safety concerns.</w:t>
      </w:r>
    </w:p>
    <w:p>
      <w:pPr>
        <w:pStyle w:val="CustomHeading"/>
      </w:pPr>
      <w:r>
        <w:t>Herbal Knowledge Summary</w:t>
      </w:r>
    </w:p>
    <w:p>
      <w:pPr>
        <w:pStyle w:val="CustomBody"/>
      </w:pPr>
      <w:r>
        <w:t>Glycyrrhiza glabra, also known as licorice root, has been used in traditional Thai medicine for a long time. It is believed to have various health benefits, including aiding digestion and relieving symptoms of certain illnesses. In Thai culture, Glycyrrhiza glabra is considered a valuable herb and is often used in combination with other herbs to create traditional remedies. Additionally, it is used as a flavoring agent in some Thai dishes and is believed to have antioxidant properties. However, it is essential to consume Glycyrrhiza glabra in moderation, as excessive consumption may lead to health issues. The traditional use of Glycyrrhiza glabra in Thai culture and medicine highlights the significance of this herb in promoting health and well-being.</w:t>
      </w:r>
    </w:p>
    <w:p>
      <w:pPr>
        <w:pStyle w:val="CustomHeading"/>
      </w:pPr>
      <w:r>
        <w:t>Conclusion</w:t>
      </w:r>
    </w:p>
    <w:p>
      <w:pPr>
        <w:pStyle w:val="CustomBody"/>
      </w:pPr>
      <w:r>
        <w:t>In conclusion, Glycyrrhiza glabra, or licorice root, has been a staple in traditional Chinese medicine for centuries, and its potential health benefits make it an attractive ingredient for modern wellness products. With its immune-boosting, stress-reducing, and digestive health benefits, as well as its potential to reduce the severity of colds and flu, Glycyrrhiza glabra is poised to become a key ingredient in the wellness industry. However, further research is needed to fully understand the potential risks associated with Glycyrrhiza glabra and to develop effective quality control measures and formulation strategies for products based on this herb.</w:t>
      </w:r>
    </w:p>
    <w:p>
      <w:pPr>
        <w:pStyle w:val="CustomHeading"/>
      </w:pPr>
      <w:r>
        <w:t>References</w:t>
      </w:r>
    </w:p>
    <w:p>
      <w:pPr>
        <w:pStyle w:val="CustomBody"/>
      </w:pPr>
      <w:r>
        <w:t>[1] Yao, X., Zhang, K., Zhang, X., Lu, S., Hu, J., Wang, Y., Lin, J., Wu, Y., Zhang, W., Chen, H., Liu, X., Wang, B., &amp; Luan, X. (2025). Glycyrrhiza polysaccharide-adjuvanted liposomal vaccine potentiates tumor immunotherapy through lymph node-targeted modulation of the DC-T cell axis. Journal of Experimental &amp; Clinical Cancer Research, 44(1), 1363. https://doi.org/10.1186/s13046-025-03601-6</w:t>
        <w:br/>
        <w:t>[2] Li, M., Zhang, X., Lu, J., Xiang, J., Wu, J., Zheng, M., Yang, S., He, L., Shao, X., Li, X., &amp; Xu, Y. (2025). Isoliquiritigenin ameliorates Parkinson's disease via gut microbiota remodeling: potential mediating role of Parabacteroides distasonis. Journal of Translational Medicine, 23(1), 1363. https://doi.org/10.1186/s12967-025-07435-w</w:t>
        <w:br/>
        <w:t>[3] Yu, Y., Xue, B., Liu, T., Yue, X., Liu, D., Yu, X., Xu, Y., Zhao, X., Li, X., &amp; Wang, Y. (2025). Research on the Antiaging Activity of Licorice Water Extract in Aging Mice via Antioxidation, Neuronal Protection, Gut Microbiota Restoration, and PI3K/AKT/mTOR Modulation. Mediators of Inflammation, 2025, 8844859. https://doi.org/10.1155/mi/8844859</w:t>
      </w:r>
    </w:p>
    <w:p>
      <w:pPr>
        <w:pStyle w:val="CustomHeading"/>
      </w:pPr>
      <w:r>
        <w:t>Sources Consulted</w:t>
      </w:r>
    </w:p>
    <w:p>
      <w:pPr>
        <w:pStyle w:val="CustomBody"/>
      </w:pPr>
      <w:r>
        <w:t>[1] https://globalwellnessinstitute.org/global-wellness-institute-blog/2025/08/28/timeless-beauty-what-traditional-chinese-medicine-tells-us-about-aging-emotion-and-the-face/</w:t>
        <w:br/>
        <w:t>[2] https://globalwellnessinstitute.org/wp-content/uploads/2020/04/Immune-Boosting-Aroma-Bathing-at-Hot-Springs-Theme-Rains-Synthesis.pdf</w:t>
        <w:br/>
        <w:t>[3] https://globalwellnessinstitute.org/wp-content/uploads/2018/10/GWI-MWI-WhitePaper2018.pdf</w:t>
        <w:br/>
        <w:t>[4] https://doi.org/10.1186/s13046-025-03601-6</w:t>
        <w:br/>
        <w:t>[5] https://doi.org/10.1186/s12967-025-07435-w</w:t>
        <w:br/>
        <w:t>[6] https://doi.org/10.1155/mi/8844859</w:t>
        <w:br/>
        <w:t>[7] https://manuscripts.sac.or.th/article-download.php?id=114</w:t>
        <w:br/>
        <w:t>[8] https://db.sac.or.th/inscriptions/inscribe/detail/17707</w:t>
        <w:br/>
        <w:t>[9] https://db.sac.or.th/inscriptions/inscribe/detail/18140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