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FE6F" w14:textId="77777777" w:rsidR="00C82E85" w:rsidRDefault="00000000">
      <w:pPr>
        <w:pStyle w:val="Title"/>
      </w:pPr>
      <w:r>
        <w:t>Torch Ginger: From Ancient Wisdom to Modern Strategy</w:t>
      </w:r>
    </w:p>
    <w:p w14:paraId="6DD7A6E3" w14:textId="77777777" w:rsidR="00C82E85" w:rsidRDefault="00000000">
      <w:pPr>
        <w:pStyle w:val="CustomBody"/>
      </w:pPr>
      <w:r>
        <w:t>Generated on December 01, 2025</w:t>
      </w:r>
    </w:p>
    <w:p w14:paraId="052A4602" w14:textId="77777777" w:rsidR="00C82E85" w:rsidRDefault="00000000">
      <w:pPr>
        <w:pStyle w:val="CustomBody"/>
      </w:pPr>
      <w:r>
        <w:t>Prepared by Academic Research by Crew with students of Thammasat University</w:t>
      </w:r>
    </w:p>
    <w:p w14:paraId="41CC7D30" w14:textId="77777777" w:rsidR="00C82E85" w:rsidRDefault="00000000">
      <w:r>
        <w:br w:type="page"/>
      </w:r>
    </w:p>
    <w:p w14:paraId="5CEB78B2" w14:textId="77777777" w:rsidR="00C82E85" w:rsidRDefault="00000000">
      <w:pPr>
        <w:pStyle w:val="CustomHeading"/>
      </w:pPr>
      <w:r>
        <w:lastRenderedPageBreak/>
        <w:t>Torch Ginger: From Ancient Wisdom to Modern Strategy</w:t>
      </w:r>
    </w:p>
    <w:p w14:paraId="508231D5" w14:textId="77777777" w:rsidR="00C82E85" w:rsidRDefault="00000000">
      <w:pPr>
        <w:pStyle w:val="CustomHeading"/>
      </w:pPr>
      <w:r>
        <w:t>Herbal in Wellness Trends</w:t>
      </w:r>
    </w:p>
    <w:p w14:paraId="2DBEAB2C" w14:textId="77777777" w:rsidR="00C82E85" w:rsidRDefault="00000000">
      <w:pPr>
        <w:pStyle w:val="CustomBody"/>
      </w:pPr>
      <w:r>
        <w:t>Torch Ginger, also known as Etlingera elatior, is a species of wild ginger native to Borneo, traditionally used in medicine and as a food ingredient. It contains compounds with anticancer, antidiabetic, antibacterial, antioxidant, and anti-inflammatory properties, treating various health conditions, including fever, rheumatism, and digestive problems, and is used as a natural remedy for skin and hair care. The plant's versatility and potential health benefits present a significant market opportunity, especially considering its established use in traditional Thai medicine and the existing registrations of similar products.</w:t>
      </w:r>
    </w:p>
    <w:p w14:paraId="06B974F4" w14:textId="77777777" w:rsidR="00C82E85" w:rsidRDefault="00000000">
      <w:pPr>
        <w:pStyle w:val="CustomHeading"/>
      </w:pPr>
      <w:r>
        <w:t>Scientific Deep-Dive</w:t>
      </w:r>
    </w:p>
    <w:p w14:paraId="13C87070" w14:textId="77777777" w:rsidR="00C82E85" w:rsidRDefault="00000000">
      <w:pPr>
        <w:pStyle w:val="CustomBody"/>
      </w:pPr>
      <w:r>
        <w:t>Etlingera elatior, or Torch Ginger, is a herb with potential health benefits due to its compounds, such as quercetin, known for antioxidant properties. However, detailed lab facts, including extraction methods, compound identification, and chromatography data, are lacking. The absence of specific technical information highlights the need for further research to fully understand the plant's properties and how to effectively harness them.</w:t>
      </w:r>
    </w:p>
    <w:p w14:paraId="67F65C4A" w14:textId="77777777" w:rsidR="00C82E85" w:rsidRDefault="00000000">
      <w:pPr>
        <w:pStyle w:val="CustomHeading"/>
      </w:pPr>
      <w:r>
        <w:t>Traditional Wisdom</w:t>
      </w:r>
    </w:p>
    <w:p w14:paraId="713F7AB1" w14:textId="18969214" w:rsidR="00C82E85" w:rsidRDefault="00000000">
      <w:pPr>
        <w:pStyle w:val="CustomBody"/>
      </w:pPr>
      <w:r>
        <w:t>The Khok Yueng community in Trang Province, Thailand, is notable for its conservation of natural resources and self-sufficiency through local wisdom, particularly in utilizing indigenous plants like Torch Ginger. The community has a rich biodiversity, with 57 species of indigenous plants, and utilizes these plants in different forms, such as using young leaves in cooking or eating them raw as a snack. The traditional use of Torch Ginger in Thai medicine and its cultural significance suggest a strong foundation for product development that respects and leverages local wisdom and biodiversity.</w:t>
      </w:r>
    </w:p>
    <w:p w14:paraId="2B52C326" w14:textId="77777777" w:rsidR="00C82E85" w:rsidRDefault="00000000">
      <w:pPr>
        <w:pStyle w:val="CustomHeading"/>
      </w:pPr>
      <w:r>
        <w:t>Safety, Regulatory, and Constraints</w:t>
      </w:r>
    </w:p>
    <w:p w14:paraId="21156365" w14:textId="77777777" w:rsidR="00C82E85" w:rsidRDefault="00000000">
      <w:pPr>
        <w:pStyle w:val="CustomBody"/>
      </w:pPr>
      <w:r>
        <w:t>No detailed toxicity facts, safety dosage information, or warnings were found, indicating a need for caution and thorough safety assessments, including toxicity studies and clinical trials, to ensure consumer safety. Compliance with regulatory requirements is crucial, and the existing registrations of products containing Torch Ginger or similar ingredients suggest an established market presence but also underscore the importance of rigorous testing to mitigate potential risks.</w:t>
      </w:r>
    </w:p>
    <w:p w14:paraId="4C92E452" w14:textId="77777777" w:rsidR="00C82E85" w:rsidRDefault="00000000">
      <w:pPr>
        <w:pStyle w:val="CustomHeading"/>
      </w:pPr>
      <w:r>
        <w:t>Strategic Analysis and Product Opportunities</w:t>
      </w:r>
    </w:p>
    <w:p w14:paraId="3A4DF455" w14:textId="77777777" w:rsidR="00C82E85" w:rsidRDefault="00000000">
      <w:pPr>
        <w:pStyle w:val="CustomBody"/>
      </w:pPr>
      <w:r>
        <w:lastRenderedPageBreak/>
        <w:t>The market opportunity for Torch Ginger is significant due to its traditional use and potential health benefits. However, technical feasibility is hindered by the lack of detailed lab facts. Critical constraints include the need for safety assessments and compliance with regulatory standards. The strategic recommendation is to invest in comprehensive research and development, including lab analyses, safety and toxicity studies, and regulatory compliance. Leveraging the cultural significance of Torch Ginger and collaborating with local communities could enhance market acceptance and support a holistic approach to product development.</w:t>
      </w:r>
    </w:p>
    <w:p w14:paraId="5BA332D9" w14:textId="77777777" w:rsidR="00C82E85" w:rsidRDefault="00000000">
      <w:pPr>
        <w:pStyle w:val="CustomHeading"/>
      </w:pPr>
      <w:r>
        <w:t>Herbal Knowledge Summary</w:t>
      </w:r>
    </w:p>
    <w:p w14:paraId="1EE2A419" w14:textId="29F0DE8D" w:rsidR="00C82E85" w:rsidRDefault="00000000">
      <w:pPr>
        <w:pStyle w:val="CustomBody"/>
      </w:pPr>
      <w:r>
        <w:t xml:space="preserve">Traditional Thai medicine considers Torch Ginger effective in treating minor illnesses and reducing medical expenses. </w:t>
      </w:r>
      <w:proofErr w:type="spellStart"/>
      <w:r>
        <w:t>Etlingera</w:t>
      </w:r>
      <w:proofErr w:type="spellEnd"/>
      <w:r>
        <w:t xml:space="preserve"> elatior is a type of herb used in Thai traditional medicine for a long time to treat various health conditions.</w:t>
      </w:r>
    </w:p>
    <w:p w14:paraId="77BE10D2" w14:textId="77777777" w:rsidR="00C82E85" w:rsidRDefault="00000000">
      <w:pPr>
        <w:pStyle w:val="CustomHeading"/>
      </w:pPr>
      <w:r>
        <w:t>Conclusion</w:t>
      </w:r>
    </w:p>
    <w:p w14:paraId="51983BE7" w14:textId="77777777" w:rsidR="00C82E85" w:rsidRDefault="00000000">
      <w:pPr>
        <w:pStyle w:val="CustomBody"/>
      </w:pPr>
      <w:r>
        <w:t>Torch Ginger presents a promising opportunity for product development due to its traditional use, potential health benefits, and market demand. However, thorough research and development, including safety assessments and regulatory compliance, are necessary to ensure consumer safety and product efficacy. By respecting and leveraging local wisdom and biodiversity, product development can contribute to the conservation of natural resources and the empowerment of local communities, offering a holistic approach to bringing Torch Ginger from ancient wisdom to modern strategy.</w:t>
      </w:r>
    </w:p>
    <w:p w14:paraId="52D4DDE3" w14:textId="77777777" w:rsidR="00C82E85" w:rsidRDefault="00000000">
      <w:pPr>
        <w:pStyle w:val="CustomHeading"/>
      </w:pPr>
      <w:r>
        <w:t>Sources Consulted</w:t>
      </w:r>
    </w:p>
    <w:p w14:paraId="4B5129C7" w14:textId="77777777" w:rsidR="00C82E85" w:rsidRDefault="00000000">
      <w:pPr>
        <w:pStyle w:val="CustomBody"/>
      </w:pPr>
      <w:r>
        <w:t>[1] https://link.springer.com/article/10.1007/s11101-025-10166-x</w:t>
      </w:r>
      <w:r>
        <w:br/>
        <w:t>[2] https://www.asiabevco.com/aya</w:t>
      </w:r>
      <w:r>
        <w:br/>
        <w:t>[3] https://www.organicfacts.net/health-benefits/herbs-and-spices/ginger.html</w:t>
      </w:r>
      <w:r>
        <w:br/>
        <w:t>[4] https://doi.org/10.1002/cbdv.202403261</w:t>
      </w:r>
      <w:r>
        <w:br/>
        <w:t>[5] https://www.fda.moph.go.th/</w:t>
      </w:r>
      <w:r>
        <w:br/>
        <w:t>[6] https://wikicommunity.sac.or.th/community/2543</w:t>
      </w:r>
    </w:p>
    <w:sectPr w:rsidR="00C82E85" w:rsidSect="00E571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50726">
    <w:abstractNumId w:val="8"/>
  </w:num>
  <w:num w:numId="2" w16cid:durableId="1844978912">
    <w:abstractNumId w:val="6"/>
  </w:num>
  <w:num w:numId="3" w16cid:durableId="1212882167">
    <w:abstractNumId w:val="5"/>
  </w:num>
  <w:num w:numId="4" w16cid:durableId="1024556334">
    <w:abstractNumId w:val="4"/>
  </w:num>
  <w:num w:numId="5" w16cid:durableId="447357682">
    <w:abstractNumId w:val="7"/>
  </w:num>
  <w:num w:numId="6" w16cid:durableId="116729676">
    <w:abstractNumId w:val="3"/>
  </w:num>
  <w:num w:numId="7" w16cid:durableId="1089934935">
    <w:abstractNumId w:val="2"/>
  </w:num>
  <w:num w:numId="8" w16cid:durableId="459419953">
    <w:abstractNumId w:val="1"/>
  </w:num>
  <w:num w:numId="9" w16cid:durableId="207778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DF5"/>
    <w:rsid w:val="00472923"/>
    <w:rsid w:val="00AA1D8D"/>
    <w:rsid w:val="00B47730"/>
    <w:rsid w:val="00B703DA"/>
    <w:rsid w:val="00C82E85"/>
    <w:rsid w:val="00CB0664"/>
    <w:rsid w:val="00E57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5B8C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2025-12-07T03:29:00Z</dcterms:modified>
  <cp:category/>
</cp:coreProperties>
</file>