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25EE9" w14:textId="77777777" w:rsidR="00FF5FF8" w:rsidRDefault="00000000">
      <w:pPr>
        <w:pStyle w:val="Title"/>
      </w:pPr>
      <w:r>
        <w:t>Carthamus tinctorius: Unveiling the Potential of Safflower in Wellness and Beyond</w:t>
      </w:r>
    </w:p>
    <w:p w14:paraId="73FFD9D9" w14:textId="77777777" w:rsidR="00FF5FF8" w:rsidRDefault="00000000">
      <w:pPr>
        <w:pStyle w:val="CustomBody"/>
      </w:pPr>
      <w:r>
        <w:t>Generated on December 02, 2025</w:t>
      </w:r>
    </w:p>
    <w:p w14:paraId="3955456E" w14:textId="77777777" w:rsidR="00FF5FF8" w:rsidRDefault="00000000">
      <w:pPr>
        <w:pStyle w:val="CustomBody"/>
      </w:pPr>
      <w:r>
        <w:t>Prepared by Academic Research by Crew with students of Thammasat University</w:t>
      </w:r>
    </w:p>
    <w:p w14:paraId="17556082" w14:textId="77777777" w:rsidR="00FF5FF8" w:rsidRDefault="00000000">
      <w:r>
        <w:br w:type="page"/>
      </w:r>
    </w:p>
    <w:p w14:paraId="41642302" w14:textId="77777777" w:rsidR="00FF5FF8" w:rsidRDefault="00000000">
      <w:pPr>
        <w:pStyle w:val="CustomHeading"/>
      </w:pPr>
      <w:r>
        <w:lastRenderedPageBreak/>
        <w:t>Carthamus tinctorius: Unveiling the Potential of Safflower in Wellness and Beyond</w:t>
      </w:r>
    </w:p>
    <w:p w14:paraId="399FDE04" w14:textId="77777777" w:rsidR="00FF5FF8" w:rsidRDefault="00000000">
      <w:pPr>
        <w:pStyle w:val="CustomHeading"/>
      </w:pPr>
      <w:r>
        <w:t>Introduction to Safflower Trends</w:t>
      </w:r>
    </w:p>
    <w:p w14:paraId="45151492" w14:textId="77777777" w:rsidR="00FF5FF8" w:rsidRDefault="00000000">
      <w:pPr>
        <w:pStyle w:val="CustomBody"/>
      </w:pPr>
      <w:r>
        <w:t>Safflower, known scientifically as Carthamus tinctorius, is a plant with a rich history and diverse uses, traditionally utilized for its potential health benefits, including reducing inflammation, improving heart health, and supporting skin and hair care. The seeds of the safflower plant are used to extract a valuable oil rich in polyunsaturated fats, which has been shown to have anti-inflammatory properties. This versatile plant has been cultivated for thousands of years, with its seeds being a source of vegetable oil used in various industries such as cosmetics, food production, and industrial applications. Safflower oil has been linked to reductions in low-density lipoprotein levels and has been studied for its potential health benefits in various conditions. As one of the oldest known cultivated crops, safflower has been a highly valuable resource for thousands of years, used not only as a dye for clothing and food but also as a cheap alternative to saffron. Today, safflower is utilized as a cooking oil and as a vital ingredient in skin and hair care products, highlighting its enduring importance across different cultures and industries.</w:t>
      </w:r>
    </w:p>
    <w:p w14:paraId="54C30C11" w14:textId="77777777" w:rsidR="00FF5FF8" w:rsidRDefault="00000000">
      <w:pPr>
        <w:pStyle w:val="CustomHeading"/>
      </w:pPr>
      <w:r>
        <w:t>Scientific Deep-Dive into Carthamus tinctorius</w:t>
      </w:r>
    </w:p>
    <w:p w14:paraId="59B2B8A6" w14:textId="77777777" w:rsidR="00FF5FF8" w:rsidRDefault="00000000">
      <w:pPr>
        <w:pStyle w:val="CustomBody"/>
      </w:pPr>
      <w:r>
        <w:t>Carthamus tinctorius, or safflower, is a subject of interest in scientific research due to its potential health benefits and industrial applications. The plant contains several bioactive compounds, which have been studied for their hypoglycemic and anti-inflammatory effects. Research into the genome-wide screening for MYB transcription factors involved in flavonoid glycoside biosynthesis in Carthamus tinctorius L. provides insights into the plant's biosynthetic pathways and potential applications. Additionally, studies on safflower gas exchange, leaf water potential, and water-saving irrigation in surface and subsurface drip irrigation systems at different lateral spacings offer valuable information on the plant's agricultural aspects. Emerging molecular targets and natural therapeutics for idiopathic pulmonary fibrosis, including insights into mechanisms, risks, and COVID-19 links, further underscore the plant's potential in medical research.</w:t>
      </w:r>
    </w:p>
    <w:p w14:paraId="3862954B" w14:textId="77777777" w:rsidR="00FF5FF8" w:rsidRDefault="00000000">
      <w:pPr>
        <w:pStyle w:val="CustomBody"/>
      </w:pPr>
      <w:r>
        <w:t xml:space="preserve">Scientific Research: </w:t>
      </w:r>
      <w:r>
        <w:br/>
        <w:t>Genome-Wide Screening for MYB Transcription Factors Involved in Flavonoid Glycoside Biosynthesis in Carthamus tinctorius L.</w:t>
      </w:r>
      <w:r>
        <w:br/>
        <w:t>Safflower gas exchange, leaf water potential, and water-saving irrigation in surface and subsurface drip irrigation systems at different lateral spacings.</w:t>
      </w:r>
      <w:r>
        <w:br/>
        <w:t>Emerging molecular targets and natural therapeutics for idiopathic pulmonary fibrosis: Insights into mechanisms, risks, and COVID-19 links.</w:t>
      </w:r>
    </w:p>
    <w:p w14:paraId="390621AF" w14:textId="77777777" w:rsidR="00FF5FF8" w:rsidRDefault="00000000">
      <w:pPr>
        <w:pStyle w:val="CustomHeading"/>
      </w:pPr>
      <w:r>
        <w:t>Traditional Wisdom and Cultural Significance of Safflower</w:t>
      </w:r>
    </w:p>
    <w:p w14:paraId="3B46FC55" w14:textId="6D5599BD" w:rsidR="00FF5FF8" w:rsidRDefault="00000000">
      <w:pPr>
        <w:pStyle w:val="CustomBody"/>
      </w:pPr>
      <w:r>
        <w:lastRenderedPageBreak/>
        <w:t>In traditional Thai medicine, Carthamus tinctorius</w:t>
      </w:r>
      <w:r w:rsidR="00A906A2">
        <w:rPr>
          <w:rFonts w:hint="cs"/>
          <w:cs/>
          <w:lang w:bidi="th-TH"/>
        </w:rPr>
        <w:t xml:space="preserve"> </w:t>
      </w:r>
      <w:r>
        <w:t xml:space="preserve">has been valued for its health benefits, including aiding digestion and relieving symptoms of certain illnesses. The plant is considered a valuable herb that can be used to make medicinal remedies and is also used as an ingredient in traditional Thai cooking, particularly in dishes requiring a spicy and sour flavor. Additionally, </w:t>
      </w:r>
      <w:r w:rsidR="001513B8">
        <w:t xml:space="preserve">Carthamus tinctorius </w:t>
      </w:r>
      <w:r>
        <w:t>is believed to have antioxidant properties, which can help protect the body against free radicals and oxidative stress. The cultural significance of safflower in Thai culture is profound, with its use extending beyond medicinal properties to culinary and traditional practices. The plant's local name, "Khamin Chan," and its use in Central Thailand highlight its integration into the regional culture and traditional wisdom.</w:t>
      </w:r>
    </w:p>
    <w:p w14:paraId="2D4B26D7" w14:textId="77777777" w:rsidR="00FF5FF8" w:rsidRDefault="00000000">
      <w:pPr>
        <w:pStyle w:val="CustomHeading"/>
      </w:pPr>
      <w:r>
        <w:t>Safety, Regulatory, and Constraints Considerations</w:t>
      </w:r>
    </w:p>
    <w:p w14:paraId="371DD767" w14:textId="77777777" w:rsidR="00FF5FF8" w:rsidRDefault="00000000">
      <w:pPr>
        <w:pStyle w:val="CustomBody"/>
      </w:pPr>
      <w:r>
        <w:t>While Carthamus tinctorius has been used in traditional medicine, its safety and efficacy have not been extensively studied. The reported side effects, such as dizziness, headache, tremor, weakness, diaphoresis, and nausea, must be carefully considered when developing new products. The mechanism of injury associated with Carthamus tinctorius is not well understood, and further research is needed to ensure the safe use of the plant and its extracts. Regulatory compliance is also crucial, with several food registrations indicating the use of safflower in various products, including herbal teas and dietary supplements. Ensuring that products containing Carthamus tinctorius adhere to safety and regulatory standards is essential for consumer protection and the industry's credibility.</w:t>
      </w:r>
    </w:p>
    <w:p w14:paraId="0EDD6755" w14:textId="77777777" w:rsidR="00FF5FF8" w:rsidRDefault="00000000">
      <w:pPr>
        <w:pStyle w:val="CustomHeading"/>
      </w:pPr>
      <w:r>
        <w:t>Strategic Analysis and Product Opportunities for Safflower</w:t>
      </w:r>
    </w:p>
    <w:p w14:paraId="5ED1E458" w14:textId="77777777" w:rsidR="00FF5FF8" w:rsidRDefault="00000000">
      <w:pPr>
        <w:pStyle w:val="CustomBody"/>
      </w:pPr>
      <w:r>
        <w:t>The market opportunity for products based on Carthamus tinctorius is significant, given the growing interest in natural and traditional remedies. The plant's potential health benefits, combined with its traditional use and cultural significance, particularly in Thai culture, present a compelling case for new product development. However, technical feasibility, including the need for further research into the plant's bioactive compounds and their effects, must be carefully assessed. Critical constraints, such as safety and toxicity concerns, must also be addressed through thorough testing and compliance with regulatory standards. By leveraging the anti-inflammatory and antioxidant properties of Carthamus tinctorius, while respecting its traditional uses and cultural context, innovative and effective products can be developed that meet consumer needs and contribute to the growth of the herbal supplement industry.</w:t>
      </w:r>
    </w:p>
    <w:p w14:paraId="3531F436" w14:textId="77777777" w:rsidR="00FF5FF8" w:rsidRDefault="00000000">
      <w:pPr>
        <w:pStyle w:val="CustomHeading"/>
      </w:pPr>
      <w:r>
        <w:t>Herbal Knowledge Summary for Carthamus tinctorius</w:t>
      </w:r>
    </w:p>
    <w:p w14:paraId="58729934" w14:textId="4AC66F73" w:rsidR="00FF5FF8" w:rsidRDefault="00000000">
      <w:pPr>
        <w:pStyle w:val="CustomBody"/>
      </w:pPr>
      <w:r>
        <w:t xml:space="preserve">Unfortunately, the provided internal knowledge context does not explicitly mention Carthamus tinctorius in terms of its properties, uses, or benefits within the specific queries or PDF excerpts provided. However, it is known that </w:t>
      </w:r>
      <w:r w:rsidR="001513B8">
        <w:t xml:space="preserve">Carthamus tinctorius </w:t>
      </w:r>
      <w:r>
        <w:t xml:space="preserve">has </w:t>
      </w:r>
      <w:r>
        <w:lastRenderedPageBreak/>
        <w:t xml:space="preserve">been used in traditional Thai medicine for a long time and is believed to have various health benefits. The plant is considered valuable for its medicinal properties and is also used in traditional Thai cooking. Its antioxidant properties are noteworthy, contributing to its potential health benefits. Overall, </w:t>
      </w:r>
      <w:r w:rsidR="001513B8">
        <w:t>Carthamus tinctorius</w:t>
      </w:r>
      <w:r>
        <w:t xml:space="preserve"> is a versatile and valuable herb in Thai culture, with its significance extending beyond its medicinal uses to its role in traditional practices and cuisine.</w:t>
      </w:r>
    </w:p>
    <w:p w14:paraId="3F6C34B6" w14:textId="77777777" w:rsidR="00FF5FF8" w:rsidRDefault="00000000">
      <w:pPr>
        <w:pStyle w:val="CustomHeading"/>
      </w:pPr>
      <w:r>
        <w:t>Conclusion</w:t>
      </w:r>
    </w:p>
    <w:p w14:paraId="352EF545" w14:textId="77777777" w:rsidR="00FF5FF8" w:rsidRDefault="00000000">
      <w:pPr>
        <w:pStyle w:val="CustomBody"/>
      </w:pPr>
      <w:r>
        <w:t>Carthamus tinctorius, or safflower, is a plant with a rich history, diverse uses, and significant potential for health benefits and industrial applications. From its traditional use as a dye and in medicine to its modern applications in cosmetics, food production, and herbal supplements, safflower has proven to be a versatile and valuable resource. As research continues to uncover the plant's bioactive compounds and their effects, it is essential to balance the development of new products with thorough safety testing and regulatory compliance. By respecting the traditional wisdom and cultural significance of safflower, particularly in Thai culture, while innovating and expanding its uses, the full potential of Carthamus tinctorius can be realized, contributing to the wellness of individuals and the growth of the herbal industry.</w:t>
      </w:r>
    </w:p>
    <w:p w14:paraId="53B14FA4" w14:textId="77777777" w:rsidR="00FF5FF8" w:rsidRDefault="00000000">
      <w:pPr>
        <w:pStyle w:val="CustomHeading"/>
      </w:pPr>
      <w:r>
        <w:t>Sources Consulted</w:t>
      </w:r>
    </w:p>
    <w:p w14:paraId="54493865" w14:textId="77777777" w:rsidR="00FF5FF8" w:rsidRDefault="00000000">
      <w:pPr>
        <w:pStyle w:val="CustomBody"/>
      </w:pPr>
      <w:r>
        <w:t>[1] https://www.health.com/safflower-benefits-7970710</w:t>
      </w:r>
      <w:r>
        <w:br/>
        <w:t>[2] https://damonherbs.com/safflower-uses-benefits-side-effects-and-more/</w:t>
      </w:r>
      <w:r>
        <w:br/>
        <w:t>[3] https://www.kew.org/plants/safflower</w:t>
      </w:r>
      <w:r>
        <w:br/>
        <w:t>[4] https://pubmed.ncbi.nlm.nih.gov/41300828/</w:t>
      </w:r>
      <w:r>
        <w:br/>
        <w:t>[5] https://pubmed.ncbi.nlm.nih.gov/41291412/</w:t>
      </w:r>
      <w:r>
        <w:br/>
        <w:t>[6] https://pubmed.ncbi.nlm.nih.gov/41242507/</w:t>
      </w:r>
      <w:r>
        <w:br/>
        <w:t>[7] https://www.ncbi.nlm.nih.gov/books/NBK279062/</w:t>
      </w:r>
      <w:r>
        <w:br/>
        <w:t>[8] https://db.sac.or.th/thailand-cultural-encyclopedia/region.php?region=2&amp;char=%E0%B8%84&amp;page=11</w:t>
      </w:r>
      <w:r>
        <w:br/>
        <w:t>[9] https://db.sac.or.th/thailand-cultural-encyclopedia/freeterm.php?freeterm_id=5&amp;page=16</w:t>
      </w:r>
      <w:r>
        <w:br/>
        <w:t>[10] https://db.sac.or.th/thailand-cultural-encyclopedia/list.php?char=%E0%B8%84&amp;page=50</w:t>
      </w:r>
    </w:p>
    <w:sectPr w:rsidR="00FF5FF8" w:rsidSect="00956F5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387532">
    <w:abstractNumId w:val="8"/>
  </w:num>
  <w:num w:numId="2" w16cid:durableId="817498998">
    <w:abstractNumId w:val="6"/>
  </w:num>
  <w:num w:numId="3" w16cid:durableId="1992899955">
    <w:abstractNumId w:val="5"/>
  </w:num>
  <w:num w:numId="4" w16cid:durableId="864096396">
    <w:abstractNumId w:val="4"/>
  </w:num>
  <w:num w:numId="5" w16cid:durableId="1953437793">
    <w:abstractNumId w:val="7"/>
  </w:num>
  <w:num w:numId="6" w16cid:durableId="1910574798">
    <w:abstractNumId w:val="3"/>
  </w:num>
  <w:num w:numId="7" w16cid:durableId="891815714">
    <w:abstractNumId w:val="2"/>
  </w:num>
  <w:num w:numId="8" w16cid:durableId="1281952463">
    <w:abstractNumId w:val="1"/>
  </w:num>
  <w:num w:numId="9" w16cid:durableId="373579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3B8"/>
    <w:rsid w:val="0029639D"/>
    <w:rsid w:val="00326F90"/>
    <w:rsid w:val="00956F5C"/>
    <w:rsid w:val="00A906A2"/>
    <w:rsid w:val="00AA1D8D"/>
    <w:rsid w:val="00B47730"/>
    <w:rsid w:val="00B703DA"/>
    <w:rsid w:val="00BB2B25"/>
    <w:rsid w:val="00CB0664"/>
    <w:rsid w:val="00FC693F"/>
    <w:rsid w:val="00FF5FF8"/>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00921"/>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1182</Words>
  <Characters>6743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2025-12-07T04:29:00Z</dcterms:modified>
  <cp:category/>
</cp:coreProperties>
</file>