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43E4" w14:textId="77777777" w:rsidR="00D008C0" w:rsidRDefault="00000000">
      <w:pPr>
        <w:pStyle w:val="Title"/>
      </w:pPr>
      <w:r>
        <w:t>Allium sativum (Garlic): From Traditional Wisdom to Modern Strategy</w:t>
      </w:r>
    </w:p>
    <w:p w14:paraId="2DEF71C6" w14:textId="77777777" w:rsidR="00D008C0" w:rsidRDefault="00000000">
      <w:pPr>
        <w:pStyle w:val="CustomBody"/>
      </w:pPr>
      <w:r>
        <w:t>Generated on November 26, 2025</w:t>
      </w:r>
    </w:p>
    <w:p w14:paraId="55EC7AA4" w14:textId="77777777" w:rsidR="00D008C0" w:rsidRDefault="00000000">
      <w:pPr>
        <w:pStyle w:val="CustomBody"/>
      </w:pPr>
      <w:r>
        <w:t>Prepared by Academic Research by Crew with students of Thammasat University</w:t>
      </w:r>
    </w:p>
    <w:p w14:paraId="6C29CAE1" w14:textId="77777777" w:rsidR="00D008C0" w:rsidRDefault="00000000">
      <w:r>
        <w:br w:type="page"/>
      </w:r>
    </w:p>
    <w:p w14:paraId="1A5909C2" w14:textId="77777777" w:rsidR="00D008C0" w:rsidRDefault="00000000">
      <w:pPr>
        <w:pStyle w:val="CustomHeading"/>
      </w:pPr>
      <w:r>
        <w:lastRenderedPageBreak/>
        <w:t>Allium sativum (Garlic): From Traditional Wisdom to Modern Strategy</w:t>
      </w:r>
    </w:p>
    <w:p w14:paraId="64D8203B" w14:textId="77777777" w:rsidR="00D008C0" w:rsidRDefault="00000000">
      <w:pPr>
        <w:pStyle w:val="CustomHeading"/>
      </w:pPr>
      <w:r>
        <w:t>Herbal in Wellness Trends</w:t>
      </w:r>
    </w:p>
    <w:p w14:paraId="52595F95" w14:textId="77777777" w:rsidR="00D008C0" w:rsidRDefault="00000000">
      <w:pPr>
        <w:pStyle w:val="CustomBody"/>
      </w:pPr>
      <w:r>
        <w:t>The trend of using natural and traditional remedies for health issues has been on the rise, and Allium sativum, commonly known as garlic, has been a staple ingredient in many traditional medicines and cuisines. Although there is no specific trend fact available, the growing demand for natural and traditional remedies presents an opportunity for developing garlic-based products.</w:t>
      </w:r>
    </w:p>
    <w:p w14:paraId="49B4C366" w14:textId="77777777" w:rsidR="00D008C0" w:rsidRDefault="00000000">
      <w:pPr>
        <w:pStyle w:val="CustomHeading"/>
      </w:pPr>
      <w:r>
        <w:t>Scientific Deep-Dive</w:t>
      </w:r>
    </w:p>
    <w:p w14:paraId="36B90BF4" w14:textId="77777777" w:rsidR="00D008C0" w:rsidRDefault="00000000">
      <w:pPr>
        <w:pStyle w:val="CustomBody"/>
      </w:pPr>
      <w:r>
        <w:t>Allium sativum, or garlic, has been used for centuries in traditional medicine and cooking. The scientific fact confirms that the herb is Allium sativum. Unfortunately, there is no abstract available to provide further insight into the scientific research on garlic.</w:t>
      </w:r>
    </w:p>
    <w:p w14:paraId="740C58B1" w14:textId="77777777" w:rsidR="00D008C0" w:rsidRDefault="00000000">
      <w:pPr>
        <w:pStyle w:val="CustomHeading"/>
      </w:pPr>
      <w:r>
        <w:t>Traditional Wisdom</w:t>
      </w:r>
    </w:p>
    <w:p w14:paraId="18B38254" w14:textId="77777777" w:rsidR="00D008C0" w:rsidRDefault="00000000">
      <w:pPr>
        <w:pStyle w:val="CustomBody"/>
      </w:pPr>
      <w:r>
        <w:t>The community of Wat Phra Chetuphon Wimonmangkalaram is known for its traditional medicine and herbal wisdom. The temple's ancient inscription provides valuable information on the medicinal properties of various herbs, including garlic. The Mon people also have a rich tradition of using garlic in their cuisine, and it is a staple ingredient in many Mon dishes. Garlic is used to treat various ailments, including fever and rheumatism. In Thai cuisine, garlic is often used as a key ingredient in dishes like tom yum soup and green curry. Additionally, it is used in traditional Thai medicine to treat various ailments, including colds and fever.</w:t>
      </w:r>
    </w:p>
    <w:p w14:paraId="399B85F1" w14:textId="77777777" w:rsidR="00D008C0" w:rsidRDefault="00000000">
      <w:pPr>
        <w:pStyle w:val="CustomHeading"/>
      </w:pPr>
      <w:r>
        <w:t>Safety, Regulatory, and Constraints</w:t>
      </w:r>
    </w:p>
    <w:p w14:paraId="1E6E3596" w14:textId="78021B49" w:rsidR="00D008C0" w:rsidRDefault="00000000">
      <w:pPr>
        <w:pStyle w:val="CustomBody"/>
      </w:pPr>
      <w:r>
        <w:t>The safety facts related to Allium sativum include the recommended use of 5 pellets under the tongue 3 times a day until symptoms are relieved or as directed by a doctor. The product should not be used if the pellet dispenser seal is broken, and it contains approximately 80 pellets. Warnings include stopping use and asking a doctor if symptoms persist for more than 3 days or worsen. The inactive ingredients are lactose and sucrose. The Thai FDA has registered several garlic products, including SINGLE TURB BLACK GARLIC GUMMY BRAND, Peeled Garlic, and Fried Garlic.</w:t>
      </w:r>
    </w:p>
    <w:p w14:paraId="050A7677" w14:textId="77777777" w:rsidR="00D008C0" w:rsidRDefault="00000000">
      <w:pPr>
        <w:pStyle w:val="CustomHeading"/>
      </w:pPr>
      <w:r>
        <w:t>Strategic Analysis and Product Opportunities</w:t>
      </w:r>
    </w:p>
    <w:p w14:paraId="7D6F64D4" w14:textId="77777777" w:rsidR="00D008C0" w:rsidRDefault="00000000">
      <w:pPr>
        <w:pStyle w:val="CustomBody"/>
      </w:pPr>
      <w:r>
        <w:t xml:space="preserve">The Master Fact Sheet provides insights into the traditional use of Allium sativum (Garlic) in Thai medicine and cuisine, highlighting its potential as a natural remedy for various health issues. The fact that garlic is a staple ingredient in many Mon dishes and is </w:t>
      </w:r>
      <w:r>
        <w:lastRenderedPageBreak/>
        <w:t>used to treat ailments such as fever and rheumatism suggests a market opportunity for developing garlic-based products that cater to the growing demand for natural and traditional remedies. Although there are no explicit lab facts or experimental methods related to Allium sativum, the existing knowledge and expertise in processing and preparing garlic for medicinal and culinary purposes suggest that there may be opportunities for developing garlic-based products that incorporate other natural ingredients. However, further research and development would be necessary to determine the technical feasibility of developing new garlic-based products. The critical constraints related to safety and toxicity are minimal, but it is essential to conduct thorough safety and toxicity assessments to ensure the safe use of garlic-based products. A strategic recommendation for new product development would be to focus on creating garlic-based products that cater to the growing demand for natural and traditional remedies, incorporating other natural ingredients to enhance efficacy and safety, and complying with regulatory requirements.</w:t>
      </w:r>
    </w:p>
    <w:p w14:paraId="357C22A9" w14:textId="77777777" w:rsidR="00D008C0" w:rsidRDefault="00000000">
      <w:pPr>
        <w:pStyle w:val="CustomHeading"/>
      </w:pPr>
      <w:r>
        <w:t>Herbal Knowledge Summary</w:t>
      </w:r>
    </w:p>
    <w:p w14:paraId="764A7ACB" w14:textId="77777777" w:rsidR="00D008C0" w:rsidRDefault="00000000">
      <w:pPr>
        <w:pStyle w:val="CustomBody"/>
      </w:pPr>
      <w:r>
        <w:t>The internal knowledge context discusses Thai traditional medicine, its benefits, and usage, highlighting the importance of using traditional Thai medicine to reduce healthcare costs and promote self-sufficiency. Garlic, or กระเทียม in Thai, has been used for centuries in traditional Thai medicine and cooking. It is believed to have various health benefits, including aiding digestion and relieving respiratory issues. In Thai cuisine, garlic is often used as a key ingredient in dishes like tom yum soup and green curry. Additionally, it is used in traditional Thai medicine to treat various ailments, including colds and fever. The use of garlic in Thai medicine dates back to ancient times and has been passed down through generations. It is considered an essential herb in Thai culture and is often used in combination with other herbs to create remedies for various health issues.</w:t>
      </w:r>
    </w:p>
    <w:p w14:paraId="2255AFF0" w14:textId="77777777" w:rsidR="00D008C0" w:rsidRDefault="00000000">
      <w:pPr>
        <w:pStyle w:val="CustomHeading"/>
      </w:pPr>
      <w:r>
        <w:t>Conclusion</w:t>
      </w:r>
    </w:p>
    <w:p w14:paraId="4C4B5D22" w14:textId="77777777" w:rsidR="00D008C0" w:rsidRDefault="00000000">
      <w:pPr>
        <w:pStyle w:val="CustomBody"/>
      </w:pPr>
      <w:r>
        <w:t>In conclusion, Allium sativum, or garlic, has been a staple ingredient in many traditional medicines and cuisines, particularly in Thai and Mon cultures. The growing demand for natural and traditional remedies presents an opportunity for developing garlic-based products that cater to specific health concerns. Although there are minimal critical constraints related to safety and toxicity, it is essential to conduct thorough safety and toxicity assessments to ensure the safe use of garlic-based products. By focusing on creating garlic-based products that incorporate other natural ingredients, complying with regulatory requirements, and partnering with traditional medicine experts and herbalists, there is potential for developing effective and safe garlic-based products that meet the growing demand for natural and traditional remedies.</w:t>
      </w:r>
    </w:p>
    <w:p w14:paraId="5023D516" w14:textId="77777777" w:rsidR="00D008C0" w:rsidRDefault="00000000">
      <w:pPr>
        <w:pStyle w:val="CustomHeading"/>
      </w:pPr>
      <w:r>
        <w:lastRenderedPageBreak/>
        <w:t>Sources Consulted</w:t>
      </w:r>
    </w:p>
    <w:p w14:paraId="09B27A76" w14:textId="77777777" w:rsidR="00D008C0" w:rsidRDefault="00000000">
      <w:pPr>
        <w:pStyle w:val="CustomBody"/>
      </w:pPr>
      <w:r>
        <w:t>[1] https://www.fda.moph.go.th/</w:t>
      </w:r>
      <w:r>
        <w:br/>
        <w:t>[2] https://dailymed.nlm.nih.gov/dailymed/drugInfo.cfm?setid=138cc555-f2da-5a55-e063-6394a90aba99&amp;audience=consumer</w:t>
      </w:r>
      <w:r>
        <w:br/>
        <w:t>[3] https://db.sac.or.th/inscriptions/inscribe/detail/17709</w:t>
      </w:r>
      <w:r>
        <w:br/>
        <w:t>[4] https://www.sac.or.th/portal/th/article/detail/411</w:t>
      </w:r>
      <w:r>
        <w:br/>
        <w:t>[5] https://southeastasia.sac.or.th/subject.php?c_id=6&amp;sj_id=54</w:t>
      </w:r>
    </w:p>
    <w:sectPr w:rsidR="00D00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678770">
    <w:abstractNumId w:val="8"/>
  </w:num>
  <w:num w:numId="2" w16cid:durableId="1543706492">
    <w:abstractNumId w:val="6"/>
  </w:num>
  <w:num w:numId="3" w16cid:durableId="1470323313">
    <w:abstractNumId w:val="5"/>
  </w:num>
  <w:num w:numId="4" w16cid:durableId="1364286924">
    <w:abstractNumId w:val="4"/>
  </w:num>
  <w:num w:numId="5" w16cid:durableId="2120636361">
    <w:abstractNumId w:val="7"/>
  </w:num>
  <w:num w:numId="6" w16cid:durableId="212892480">
    <w:abstractNumId w:val="3"/>
  </w:num>
  <w:num w:numId="7" w16cid:durableId="1028291217">
    <w:abstractNumId w:val="2"/>
  </w:num>
  <w:num w:numId="8" w16cid:durableId="589193878">
    <w:abstractNumId w:val="1"/>
  </w:num>
  <w:num w:numId="9" w16cid:durableId="180408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DA"/>
    <w:rsid w:val="00CB0664"/>
    <w:rsid w:val="00D008C0"/>
    <w:rsid w:val="00E55D1C"/>
    <w:rsid w:val="00F71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88CB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2025-12-05T13:55:00Z</dcterms:modified>
  <cp:category/>
</cp:coreProperties>
</file>