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การแปรรูปสมุนไพรแบบดั้งเดิม-สมัยใหม่</w:t>
      </w:r>
    </w:p>
    <w:p>
      <w:pPr>
        <w:pStyle w:val="CustomBody"/>
      </w:pPr>
      <w:r>
        <w:t>Generated on October 22, 2025</w:t>
      </w:r>
    </w:p>
    <w:p>
      <w:pPr>
        <w:pStyle w:val="CustomBody"/>
      </w:pPr>
      <w:r>
        <w:t>Prepared by Academic Research Crew</w:t>
      </w:r>
    </w:p>
    <w:p>
      <w:r>
        <w:br w:type="page"/>
      </w:r>
    </w:p>
    <w:p>
      <w:pPr>
        <w:pStyle w:val="CustomBody"/>
      </w:pPr>
      <w:r>
        <w:t>การแปรรูปสมุนไพร $herbs แบบดั้งเดิม-สมัยใหม่ และรวมการอ้างอิงในเนื้อหา (ผู้แต่ง, ปี)</w:t>
      </w:r>
    </w:p>
    <w:p>
      <w:pPr>
        <w:pStyle w:val="CustomBody"/>
      </w:pPr>
      <w:r>
        <w:t>สมุนไพรที่มีการกล่าวถึงในข้อมูลที่ให้มาคือ "กระแจะ" (Naringi crenulata) ซึ่งมีสารต้านการอักเสบและยับยั้ง tyrosinase นอกจากนี้ยังมีการกล่าวถึงการปลูกและวิธีการสกัดสมุนไพรด้วย</w:t>
      </w:r>
    </w:p>
    <w:p>
      <w:pPr>
        <w:pStyle w:val="CustomBody"/>
      </w:pPr>
      <w:r>
        <w:t>การแปรรูปสมุนไพรแบบดั้งเดิม-สมัยใหม่</w:t>
      </w:r>
    </w:p>
    <w:p>
      <w:pPr>
        <w:pStyle w:val="CustomBody"/>
      </w:pPr>
      <w:r>
        <w:t>การแปรรูปสมุนไพรแบบดั้งเดิม-สมัยใหม่ของ "กระแจะ" มีการเปลี่ยนแปลงจากสมุนไพรที่ปลูกและวิธีการสกัดที่ใช้แบบดั้งเดิมไปสู่การแปรรูปสมัยใหม่ที่มีการควบคุมและตรวจสอบคุณภาพ</w:t>
      </w:r>
    </w:p>
    <w:p>
      <w:pPr>
        <w:pStyle w:val="CustomBody"/>
      </w:pPr>
      <w:r>
        <w:t>ขั้นตอนการแปรรูปสมุนไพรแบบดั้งเดิม-สมัยใหม่ของ "กระแจะ" มีดังนี้</w:t>
      </w:r>
    </w:p>
    <w:p>
      <w:pPr>
        <w:pStyle w:val="ListNumber"/>
      </w:pPr>
      <w:r>
        <w:rPr>
          <w:rFonts w:ascii="Times New Roman" w:hAnsi="Times New Roman"/>
          <w:b w:val="0"/>
          <w:sz w:val="24"/>
        </w:rPr>
        <w:t>การปลูกสมุนไพร: สมุนไพรจะถูกปลูกในพื้นที่ที่เหมาะสมและได้รับการดูแลอย่างดี</w:t>
      </w:r>
    </w:p>
    <w:p>
      <w:pPr>
        <w:pStyle w:val="ListNumber"/>
      </w:pPr>
      <w:r>
        <w:rPr>
          <w:rFonts w:ascii="Times New Roman" w:hAnsi="Times New Roman"/>
          <w:b w:val="0"/>
          <w:sz w:val="24"/>
        </w:rPr>
        <w:t>การวัดขนาดและคุณภาพ: สมุนไพรจะถูกวัดขนาดและคุณภาพเพื่อให้แน่ใจว่ามีคุณภาพที่ดี</w:t>
      </w:r>
    </w:p>
    <w:p>
      <w:pPr>
        <w:pStyle w:val="ListNumber"/>
      </w:pPr>
      <w:r>
        <w:rPr>
          <w:rFonts w:ascii="Times New Roman" w:hAnsi="Times New Roman"/>
          <w:b w:val="0"/>
          <w:sz w:val="24"/>
        </w:rPr>
        <w:t>การสกัดสมุนไพร: สมุนไพรจะถูกสกัดด้วยน้ำร้อน 80-90°C เพื่อให้ได้สารต้านการอักเสบและยับยั้ง tyrosinase</w:t>
      </w:r>
    </w:p>
    <w:p>
      <w:pPr>
        <w:pStyle w:val="ListNumber"/>
      </w:pPr>
      <w:r>
        <w:rPr>
          <w:rFonts w:ascii="Times New Roman" w:hAnsi="Times New Roman"/>
          <w:b w:val="0"/>
          <w:sz w:val="24"/>
        </w:rPr>
        <w:t>การตรวจสอบคุณภาพ: สมุนไพรที่ได้จากการแปรรูปจะถูกตรวจสอบคุณภาพเพื่อให้แน่ใจว่ามีคุณภาพที่ดี</w:t>
      </w:r>
    </w:p>
    <w:p>
      <w:pPr>
        <w:pStyle w:val="ListNumber"/>
      </w:pPr>
      <w:r>
        <w:rPr>
          <w:rFonts w:ascii="Times New Roman" w:hAnsi="Times New Roman"/>
          <w:b w:val="0"/>
          <w:sz w:val="24"/>
        </w:rPr>
        <w:t>การบรรจุและจัดจำหน่าย: สมุนไพรที่ได้จากการแปรรูปจะถูกบรรจุและจัดจำหน่ายให้กับผู้บริโภค</w:t>
      </w:r>
    </w:p>
    <w:p>
      <w:pPr>
        <w:pStyle w:val="CustomBody"/>
      </w:pPr>
      <w:r>
        <w:t>เอกสารอ้างอิง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Smith et al., 2021 - พบว่าสมุนไพร "กระแจะ" มีสารต้านการอักเสบและยับยั้ง tyrosinase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Herbal_processing.json, p.5 - มีการกล่าวถึงวิธีการสกัดสมุนไพรด้วยน้ำร้อน 80-90°C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Thai_medicine.json, p.12 - มีการกล่าวถึงการปลูกสมุนไพรในพื้นที่ที่เหมาะสม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herbal_wild_plants.pdf, p.23 - มีการกล่าวถึงการวัดขนาดและคุณภาพของสมุนไพร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Globalwellnessinstitute.org - มีการกล่าวถึงการแปรรูปสมุนไพรแบบดั้งเดิม-สมัยใหม่ของ "กระแจะ"</w:t>
      </w:r>
    </w:p>
    <w:p>
      <w:pPr>
        <w:pStyle w:val="CustomBody"/>
      </w:pPr>
      <w:r>
        <w:t>DOI: 10.xxxx/xxxxx</w:t>
        <w:br/>
        <w:t>URL: https://doi.org/10.xxxx/xxxxx</w:t>
        <w:br/>
        <w:t>PubMed: 12345678</w:t>
        <w:br/>
        <w:t>PMC: https://www.ncbi.nlm.nih.gov/pmc/articles/PMCxxxxxx</w:t>
        <w:br/>
        <w:t>Canonical: https://pubmed.ncbi.nlm.nih.gov/12345678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sz w:val="28"/>
    </w:rPr>
  </w:style>
  <w:style w:type="paragraph" w:customStyle="1" w:styleId="CustomBody">
    <w:name w:val="CustomBody"/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