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e5c5422e52cc7af964b536e687e8d1a2bf8683"/>
    <w:p>
      <w:pPr>
        <w:pStyle w:val="Heading1"/>
      </w:pPr>
      <w:r>
        <w:t xml:space="preserve">Tukdaeng Marketplace - Required Fields for Sale Listing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When a user selects</w:t>
      </w:r>
      <w:r>
        <w:t xml:space="preserve"> </w:t>
      </w:r>
      <w:r>
        <w:rPr>
          <w:b/>
          <w:bCs/>
        </w:rPr>
        <w:t xml:space="preserve">Status = Sale</w:t>
      </w:r>
      <w:r>
        <w:t xml:space="preserve">, the system should require only the minimum information necessary for a buyer to evaluate and purchase the item.</w:t>
      </w:r>
    </w:p>
    <w:p>
      <w:pPr>
        <w:pStyle w:val="BodyText"/>
      </w:pPr>
      <w:r>
        <w:t xml:space="preserve">The goal is to maximize listing completion rates while maintaining sufficient listing quality.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required-fields"/>
    <w:p>
      <w:pPr>
        <w:pStyle w:val="Heading1"/>
      </w:pPr>
      <w:r>
        <w:t xml:space="preserve">Required Fields</w:t>
      </w:r>
    </w:p>
    <w:bookmarkStart w:id="22" w:name="gallery"/>
    <w:p>
      <w:pPr>
        <w:pStyle w:val="Heading2"/>
      </w:pPr>
      <w:r>
        <w:t xml:space="preserve">Gallery</w:t>
      </w:r>
    </w:p>
    <w:p>
      <w:pPr>
        <w:pStyle w:val="FirstParagraph"/>
      </w:pPr>
      <w:r>
        <w:t xml:space="preserve">At least one image is required.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Yes (Minimum 1 image)</w:t>
            </w:r>
          </w:p>
        </w:tc>
      </w:tr>
    </w:tbl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01"/>
        </w:numPr>
      </w:pPr>
      <w:r>
        <w:t xml:space="preserve">Minimum: 1 image</w:t>
      </w:r>
    </w:p>
    <w:p>
      <w:pPr>
        <w:pStyle w:val="Compact"/>
        <w:numPr>
          <w:ilvl w:val="0"/>
          <w:numId w:val="1001"/>
        </w:numPr>
      </w:pPr>
      <w:r>
        <w:t xml:space="preserve">Maximum: 10 images</w:t>
      </w:r>
    </w:p>
    <w:p>
      <w:r>
        <w:pict>
          <v:rect style="width:0;height:1.5pt" o:hralign="center" o:hrstd="t" o:hr="t"/>
        </w:pict>
      </w:r>
    </w:p>
    <w:bookmarkEnd w:id="22"/>
    <w:bookmarkStart w:id="23" w:name="basic-information"/>
    <w:p>
      <w:pPr>
        <w:pStyle w:val="Heading2"/>
      </w:pPr>
      <w:r>
        <w:t xml:space="preserve">Basic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&amp; Series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No.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02"/>
        </w:numPr>
      </w:pPr>
      <w:r>
        <w:t xml:space="preserve">Brand Name cannot be empty</w:t>
      </w:r>
    </w:p>
    <w:p>
      <w:pPr>
        <w:pStyle w:val="Compact"/>
        <w:numPr>
          <w:ilvl w:val="0"/>
          <w:numId w:val="1002"/>
        </w:numPr>
      </w:pPr>
      <w:r>
        <w:t xml:space="preserve">Model &amp; Series cannot be empty</w:t>
      </w:r>
    </w:p>
    <w:p>
      <w:r>
        <w:pict>
          <v:rect style="width:0;height:1.5pt" o:hralign="center" o:hrstd="t" o:hr="t"/>
        </w:pict>
      </w:r>
    </w:p>
    <w:bookmarkEnd w:id="23"/>
    <w:bookmarkStart w:id="24" w:name="condition"/>
    <w:p>
      <w:pPr>
        <w:pStyle w:val="Heading2"/>
      </w:pPr>
      <w:r>
        <w:t xml:space="preserve">Condition</w:t>
      </w:r>
    </w:p>
    <w:p>
      <w:pPr>
        <w:pStyle w:val="FirstParagraph"/>
      </w:pPr>
      <w:r>
        <w:t xml:space="preserve">The seller must select exactly one condition.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New &amp; Unworn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(Very Good)</w:t>
            </w:r>
          </w:p>
        </w:tc>
      </w:tr>
    </w:tbl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03"/>
        </w:numPr>
      </w:pPr>
      <w:r>
        <w:t xml:space="preserve">One option must be selected</w:t>
      </w:r>
    </w:p>
    <w:p>
      <w:r>
        <w:pict>
          <v:rect style="width:0;height:1.5pt" o:hralign="center" o:hrstd="t" o:hr="t"/>
        </w:pict>
      </w:r>
    </w:p>
    <w:bookmarkEnd w:id="24"/>
    <w:bookmarkStart w:id="27" w:name="commerce-curation"/>
    <w:p>
      <w:pPr>
        <w:pStyle w:val="Heading2"/>
      </w:pPr>
      <w:r>
        <w:t xml:space="preserve">Commerce &amp; Curation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Price (THB)</w:t>
            </w:r>
          </w:p>
        </w:tc>
        <w:tc>
          <w:tcPr/>
          <w:p>
            <w:pPr>
              <w:pStyle w:val="Compact"/>
            </w:pPr>
            <w:r>
              <w:t xml:space="preserve">No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Validation:</w:t>
      </w:r>
    </w:p>
    <w:bookmarkStart w:id="25" w:name="price"/>
    <w:p>
      <w:pPr>
        <w:pStyle w:val="Heading3"/>
      </w:pPr>
      <w:r>
        <w:t xml:space="preserve">Price</w:t>
      </w:r>
    </w:p>
    <w:p>
      <w:pPr>
        <w:pStyle w:val="Compact"/>
        <w:numPr>
          <w:ilvl w:val="0"/>
          <w:numId w:val="1004"/>
        </w:numPr>
      </w:pPr>
      <w:r>
        <w:t xml:space="preserve">Optional. If filled, must be greater than 0. If empty, buyer-facing surfaces must show Price on request.</w:t>
      </w:r>
    </w:p>
    <w:bookmarkEnd w:id="25"/>
    <w:bookmarkStart w:id="26" w:name="description"/>
    <w:p>
      <w:pPr>
        <w:pStyle w:val="Heading3"/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Minimum 20 characters recommended</w:t>
      </w:r>
    </w:p>
    <w:p>
      <w:pPr>
        <w:pStyle w:val="Compact"/>
        <w:numPr>
          <w:ilvl w:val="0"/>
          <w:numId w:val="1005"/>
        </w:numPr>
      </w:pPr>
      <w:r>
        <w:t xml:space="preserve">Maximum length configurable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tus"/>
    <w:p>
      <w:pPr>
        <w:pStyle w:val="Heading2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</w:t>
            </w:r>
          </w:p>
        </w:tc>
      </w:tr>
    </w:tbl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06"/>
        </w:numPr>
      </w:pPr>
      <w:r>
        <w:t xml:space="preserve">One status must be selected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optional-fields"/>
    <w:p>
      <w:pPr>
        <w:pStyle w:val="Heading1"/>
      </w:pPr>
      <w:r>
        <w:t xml:space="preserve">Optional Fields</w:t>
      </w:r>
    </w:p>
    <w:bookmarkStart w:id="30" w:name="scope-of-delivery"/>
    <w:p>
      <w:pPr>
        <w:pStyle w:val="Heading2"/>
      </w:pPr>
      <w:r>
        <w:t xml:space="preserve">Scope of Delivery</w:t>
      </w:r>
    </w:p>
    <w:p>
      <w:pPr>
        <w:pStyle w:val="FirstParagraph"/>
      </w:pPr>
      <w:r>
        <w:t xml:space="preserve">These fields should remain optional because many pre-owned watches do not include original accessories.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Box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Paper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pecifications"/>
    <w:p>
      <w:pPr>
        <w:pStyle w:val="Heading2"/>
      </w:pPr>
      <w:r>
        <w:t xml:space="preserve">Specifications</w:t>
      </w:r>
    </w:p>
    <w:p>
      <w:pPr>
        <w:pStyle w:val="FirstParagraph"/>
      </w:pPr>
      <w:r>
        <w:t xml:space="preserve">All specification fields should be optional.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Size (mm)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 (mm)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Material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 Color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Strap / Bracelet 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Many sellers may not know the exact technical specifications.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ovenance"/>
    <w:p>
      <w:pPr>
        <w:pStyle w:val="Heading1"/>
      </w:pPr>
      <w:r>
        <w:t xml:space="preserve">Provenance</w:t>
      </w:r>
    </w:p>
    <w:bookmarkStart w:id="35" w:name="owner-asset"/>
    <w:p>
      <w:pPr>
        <w:pStyle w:val="Heading2"/>
      </w:pPr>
      <w:r>
        <w:t xml:space="preserve">Owner (Asset)</w:t>
      </w:r>
    </w:p>
    <w:bookmarkStart w:id="33" w:name="purchase-information"/>
    <w:p>
      <w:pPr>
        <w:pStyle w:val="Heading3"/>
      </w:pPr>
      <w:r>
        <w:t xml:space="preserve">Purchase Information</w:t>
      </w:r>
    </w:p>
    <w:p>
      <w:pPr>
        <w:pStyle w:val="FirstParagraph"/>
      </w:pPr>
      <w:r>
        <w:t xml:space="preserve">Purchase Price is required for Owner (Asset) provenance. Purchase Date and Purchase From are optional.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Purchase Price must be greater than 0 and is used as private owner cost basis. Optional purchase fields still validate when filled.</w:t>
      </w:r>
    </w:p>
    <w:p>
      <w:r>
        <w:pict>
          <v:rect style="width:0;height:1.5pt" o:hralign="center" o:hrstd="t" o:hr="t"/>
        </w:pict>
      </w:r>
    </w:p>
    <w:bookmarkEnd w:id="33"/>
    <w:bookmarkStart w:id="34" w:name="documentation"/>
    <w:p>
      <w:pPr>
        <w:pStyle w:val="Heading3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Equipment &amp; Accessories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of Payment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Recommendation:</w:t>
      </w:r>
    </w:p>
    <w:p>
      <w:pPr>
        <w:pStyle w:val="BodyText"/>
      </w:pPr>
      <w:r>
        <w:t xml:space="preserve">Display a badge such as:</w:t>
      </w:r>
    </w:p>
    <w:p>
      <w:pPr>
        <w:pStyle w:val="BlockText"/>
      </w:pPr>
      <w:r>
        <w:t xml:space="preserve">Verified Documentation</w:t>
      </w:r>
    </w:p>
    <w:p>
      <w:pPr>
        <w:pStyle w:val="FirstParagraph"/>
      </w:pPr>
      <w:r>
        <w:t xml:space="preserve">when supporting documents are uploaded.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consignment-mode"/>
    <w:p>
      <w:pPr>
        <w:pStyle w:val="Heading1"/>
      </w:pPr>
      <w:r>
        <w:t xml:space="preserve">Consignment Mode</w:t>
      </w:r>
    </w:p>
    <w:p>
      <w:pPr>
        <w:pStyle w:val="FirstParagraph"/>
      </w:pPr>
      <w:r>
        <w:t xml:space="preserve">When the asset is listed as a consignment item, the following fields are recommended.</w:t>
      </w:r>
    </w:p>
    <w:bookmarkStart w:id="37" w:name="required"/>
    <w:p>
      <w:pPr>
        <w:pStyle w:val="Heading2"/>
      </w:pPr>
      <w:r>
        <w:t xml:space="preserve">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Price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ptional"/>
    <w:p>
      <w:pPr>
        <w:pStyle w:val="Heading2"/>
      </w:pPr>
      <w:r>
        <w:t xml:space="preserve">Optional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/ IG / Facebook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(%)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Consignment 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Consignment Duration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Acceptable Price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marketplace-mvp-requirements"/>
    <w:p>
      <w:pPr>
        <w:pStyle w:val="Heading1"/>
      </w:pPr>
      <w:r>
        <w:t xml:space="preserve">Marketplace MVP Requirements</w:t>
      </w:r>
    </w:p>
    <w:p>
      <w:pPr>
        <w:pStyle w:val="FirstParagraph"/>
      </w:pPr>
      <w:r>
        <w:t xml:space="preserve">The minimum required fields for a valid Sale listing are below. Asking Price is optional:</w:t>
      </w:r>
    </w:p>
    <w:p>
      <w:pPr>
        <w:pStyle w:val="Compact"/>
        <w:numPr>
          <w:ilvl w:val="0"/>
          <w:numId w:val="1007"/>
        </w:numPr>
      </w:pPr>
      <w:r>
        <w:t xml:space="preserve">At least 1 Photo</w:t>
      </w:r>
    </w:p>
    <w:p>
      <w:pPr>
        <w:pStyle w:val="Compact"/>
        <w:numPr>
          <w:ilvl w:val="0"/>
          <w:numId w:val="1007"/>
        </w:numPr>
      </w:pPr>
      <w:r>
        <w:t xml:space="preserve">Brand Name</w:t>
      </w:r>
    </w:p>
    <w:p>
      <w:pPr>
        <w:pStyle w:val="Compact"/>
        <w:numPr>
          <w:ilvl w:val="0"/>
          <w:numId w:val="1007"/>
        </w:numPr>
      </w:pPr>
      <w:r>
        <w:t xml:space="preserve">Model &amp; Series</w:t>
      </w:r>
    </w:p>
    <w:p>
      <w:pPr>
        <w:pStyle w:val="Compact"/>
        <w:numPr>
          <w:ilvl w:val="0"/>
          <w:numId w:val="1007"/>
        </w:numPr>
      </w:pPr>
      <w:r>
        <w:t xml:space="preserve">Condition</w:t>
      </w:r>
    </w:p>
    <w:p>
      <w:pPr>
        <w:pStyle w:val="Compact"/>
        <w:numPr>
          <w:ilvl w:val="0"/>
          <w:numId w:val="1007"/>
        </w:numPr>
      </w:pPr>
      <w:r>
        <w:t xml:space="preserve">Asking Price (optional; validate greater than 0 when filled)</w:t>
      </w:r>
    </w:p>
    <w:p>
      <w:pPr>
        <w:pStyle w:val="Compact"/>
        <w:numPr>
          <w:ilvl w:val="0"/>
          <w:numId w:val="1007"/>
        </w:numPr>
      </w:pPr>
      <w:r>
        <w:t xml:space="preserve">Description</w:t>
      </w:r>
    </w:p>
    <w:p>
      <w:pPr>
        <w:pStyle w:val="Compact"/>
        <w:numPr>
          <w:ilvl w:val="0"/>
          <w:numId w:val="1007"/>
        </w:numPr>
      </w:pPr>
      <w:r>
        <w:t xml:space="preserve">Status = Sale</w:t>
      </w:r>
    </w:p>
    <w:p>
      <w:pPr>
        <w:pStyle w:val="FirstParagraph"/>
      </w:pPr>
      <w:r>
        <w:t xml:space="preserve">Asking Price is optional for Sale. If filled, it must be greater than 0; if empty, buyer-facing surfaces must show Price on request. This represents the recommended minimum dataset for the Tukdaeng Marketplace MVP.</w:t>
      </w:r>
    </w:p>
    <w:p>
      <w:r>
        <w:pict>
          <v:rect style="width:0;height:1.5pt" o:hralign="center" o:hrstd="t" o:hr="t"/>
        </w:pict>
      </w:r>
    </w:p>
    <w:bookmarkEnd w:id="40"/>
    <w:bookmarkStart w:id="41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The system may introduce listing quality scores based on:</w:t>
      </w:r>
    </w:p>
    <w:p>
      <w:pPr>
        <w:pStyle w:val="Compact"/>
        <w:numPr>
          <w:ilvl w:val="0"/>
          <w:numId w:val="1008"/>
        </w:numPr>
      </w:pPr>
      <w:r>
        <w:t xml:space="preserve">Number of photos</w:t>
      </w:r>
    </w:p>
    <w:p>
      <w:pPr>
        <w:pStyle w:val="Compact"/>
        <w:numPr>
          <w:ilvl w:val="0"/>
          <w:numId w:val="1008"/>
        </w:numPr>
      </w:pPr>
      <w:r>
        <w:t xml:space="preserve">Original Box</w:t>
      </w:r>
    </w:p>
    <w:p>
      <w:pPr>
        <w:pStyle w:val="Compact"/>
        <w:numPr>
          <w:ilvl w:val="0"/>
          <w:numId w:val="1008"/>
        </w:numPr>
      </w:pPr>
      <w:r>
        <w:t xml:space="preserve">Original Paper</w:t>
      </w:r>
    </w:p>
    <w:p>
      <w:pPr>
        <w:pStyle w:val="Compact"/>
        <w:numPr>
          <w:ilvl w:val="0"/>
          <w:numId w:val="1008"/>
        </w:numPr>
      </w:pPr>
      <w:r>
        <w:t xml:space="preserve">Reference Number</w:t>
      </w:r>
    </w:p>
    <w:p>
      <w:pPr>
        <w:pStyle w:val="Compact"/>
        <w:numPr>
          <w:ilvl w:val="0"/>
          <w:numId w:val="1008"/>
        </w:numPr>
      </w:pPr>
      <w:r>
        <w:t xml:space="preserve">Purchase Documentation</w:t>
      </w:r>
    </w:p>
    <w:p>
      <w:pPr>
        <w:pStyle w:val="Compact"/>
        <w:numPr>
          <w:ilvl w:val="0"/>
          <w:numId w:val="1008"/>
        </w:numPr>
      </w:pPr>
      <w:r>
        <w:t xml:space="preserve">Complete Specifications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60+</w:t>
            </w:r>
          </w:p>
        </w:tc>
        <w:tc>
          <w:tcPr/>
          <w:p>
            <w:pPr>
              <w:pStyle w:val="Compact"/>
            </w:pPr>
            <w:r>
              <w:t xml:space="preserve">Good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Premium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Verified Listing</w:t>
            </w:r>
          </w:p>
        </w:tc>
      </w:tr>
    </w:tbl>
    <w:p>
      <w:pPr>
        <w:pStyle w:val="BodyText"/>
      </w:pPr>
      <w:r>
        <w:t xml:space="preserve">This approach improves listing quality without reducing listing completion rates.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2026-06-20T12:19:47Z</dcterms:created>
  <dcterms:modified xsi:type="dcterms:W3CDTF">2026-06-20T12:19:47Z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