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368F8" w14:textId="77777777" w:rsidR="001D3CD7" w:rsidRPr="001D3CD7" w:rsidRDefault="001D3CD7" w:rsidP="001D3CD7">
      <w:pPr>
        <w:jc w:val="center"/>
        <w:rPr>
          <w:rFonts w:ascii="Times New Roman" w:hAnsi="Times New Roman" w:cs="Times New Roman"/>
          <w:b/>
          <w:bCs/>
          <w:sz w:val="28"/>
          <w:szCs w:val="28"/>
          <w:lang w:val="en-US"/>
        </w:rPr>
      </w:pPr>
      <w:r w:rsidRPr="001D3CD7">
        <w:rPr>
          <w:rFonts w:ascii="Times New Roman" w:hAnsi="Times New Roman" w:cs="Times New Roman"/>
          <w:b/>
          <w:bCs/>
          <w:sz w:val="28"/>
          <w:szCs w:val="28"/>
          <w:lang w:val="en-US"/>
        </w:rPr>
        <w:t>Project Design Phase</w:t>
      </w:r>
    </w:p>
    <w:p w14:paraId="74951515" w14:textId="6FAEEAE0" w:rsidR="00E6636E" w:rsidRDefault="001D3CD7" w:rsidP="001D3CD7">
      <w:pPr>
        <w:jc w:val="center"/>
        <w:rPr>
          <w:rFonts w:ascii="Times New Roman" w:hAnsi="Times New Roman" w:cs="Times New Roman"/>
          <w:b/>
          <w:bCs/>
          <w:sz w:val="28"/>
          <w:szCs w:val="28"/>
          <w:lang w:val="en-US"/>
        </w:rPr>
      </w:pPr>
      <w:r w:rsidRPr="001D3CD7">
        <w:rPr>
          <w:rFonts w:ascii="Times New Roman" w:hAnsi="Times New Roman" w:cs="Times New Roman"/>
          <w:b/>
          <w:bCs/>
          <w:sz w:val="28"/>
          <w:szCs w:val="28"/>
          <w:lang w:val="en-US"/>
        </w:rPr>
        <w:t>Solution Architecture</w:t>
      </w:r>
    </w:p>
    <w:tbl>
      <w:tblPr>
        <w:tblW w:w="8324" w:type="dxa"/>
        <w:tblInd w:w="339" w:type="dxa"/>
        <w:tblCellMar>
          <w:top w:w="15" w:type="dxa"/>
          <w:left w:w="15" w:type="dxa"/>
          <w:bottom w:w="15" w:type="dxa"/>
          <w:right w:w="15" w:type="dxa"/>
        </w:tblCellMar>
        <w:tblLook w:val="04A0" w:firstRow="1" w:lastRow="0" w:firstColumn="1" w:lastColumn="0" w:noHBand="0" w:noVBand="1"/>
      </w:tblPr>
      <w:tblGrid>
        <w:gridCol w:w="2010"/>
        <w:gridCol w:w="6314"/>
      </w:tblGrid>
      <w:tr w:rsidR="001D3CD7" w:rsidRPr="00F21907" w14:paraId="1D8DD906" w14:textId="77777777" w:rsidTr="0047158E">
        <w:trPr>
          <w:trHeight w:val="15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E9200"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Date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3FAEB" w14:textId="1933F434" w:rsidR="001D3CD7" w:rsidRPr="00F21907" w:rsidRDefault="0042088E" w:rsidP="0047158E">
            <w:pPr>
              <w:rPr>
                <w:rFonts w:ascii="Times New Roman" w:hAnsi="Times New Roman" w:cs="Times New Roman"/>
                <w:sz w:val="24"/>
                <w:szCs w:val="24"/>
              </w:rPr>
            </w:pPr>
            <w:r>
              <w:rPr>
                <w:rFonts w:ascii="Times New Roman" w:hAnsi="Times New Roman" w:cs="Times New Roman"/>
                <w:sz w:val="24"/>
                <w:szCs w:val="24"/>
              </w:rPr>
              <w:t>04-10</w:t>
            </w:r>
            <w:r w:rsidR="00624D92">
              <w:rPr>
                <w:rFonts w:ascii="Times New Roman" w:hAnsi="Times New Roman" w:cs="Times New Roman"/>
                <w:sz w:val="24"/>
                <w:szCs w:val="24"/>
              </w:rPr>
              <w:t>-</w:t>
            </w:r>
            <w:r>
              <w:rPr>
                <w:rFonts w:ascii="Times New Roman" w:hAnsi="Times New Roman" w:cs="Times New Roman"/>
                <w:sz w:val="24"/>
                <w:szCs w:val="24"/>
              </w:rPr>
              <w:t>26</w:t>
            </w:r>
          </w:p>
        </w:tc>
      </w:tr>
      <w:tr w:rsidR="001D3CD7" w:rsidRPr="00F21907" w14:paraId="506C4014" w14:textId="77777777" w:rsidTr="0047158E">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B71E0"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Team ID</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C8F24"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23KD1A4230</w:t>
            </w:r>
          </w:p>
        </w:tc>
      </w:tr>
      <w:tr w:rsidR="001D3CD7" w:rsidRPr="00F21907" w14:paraId="07520384" w14:textId="77777777" w:rsidTr="0047158E">
        <w:trPr>
          <w:trHeight w:val="1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31D99"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Project Name</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36AB9"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Metro Ticket Generating System in ServiceNow</w:t>
            </w:r>
          </w:p>
        </w:tc>
      </w:tr>
      <w:tr w:rsidR="001D3CD7" w:rsidRPr="00F21907" w14:paraId="005BB577" w14:textId="77777777" w:rsidTr="0047158E">
        <w:trPr>
          <w:trHeight w:val="2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D9D4A"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Maximum Marks</w:t>
            </w:r>
          </w:p>
        </w:tc>
        <w:tc>
          <w:tcPr>
            <w:tcW w:w="63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824E1" w14:textId="77777777" w:rsidR="001D3CD7" w:rsidRPr="00F21907" w:rsidRDefault="001D3CD7" w:rsidP="0047158E">
            <w:pPr>
              <w:rPr>
                <w:rFonts w:ascii="Times New Roman" w:hAnsi="Times New Roman" w:cs="Times New Roman"/>
                <w:sz w:val="24"/>
                <w:szCs w:val="24"/>
              </w:rPr>
            </w:pPr>
            <w:r w:rsidRPr="00F21907">
              <w:rPr>
                <w:rFonts w:ascii="Times New Roman" w:hAnsi="Times New Roman" w:cs="Times New Roman"/>
                <w:sz w:val="24"/>
                <w:szCs w:val="24"/>
              </w:rPr>
              <w:t>4 Marks</w:t>
            </w:r>
          </w:p>
        </w:tc>
      </w:tr>
    </w:tbl>
    <w:p w14:paraId="664FDEF8" w14:textId="77777777" w:rsidR="001D3CD7" w:rsidRDefault="001D3CD7" w:rsidP="001D3CD7">
      <w:pPr>
        <w:jc w:val="both"/>
        <w:rPr>
          <w:rFonts w:ascii="Times New Roman" w:hAnsi="Times New Roman" w:cs="Times New Roman"/>
          <w:b/>
          <w:bCs/>
          <w:sz w:val="28"/>
          <w:szCs w:val="28"/>
        </w:rPr>
      </w:pPr>
    </w:p>
    <w:p w14:paraId="4B2DE011" w14:textId="79BD1808" w:rsidR="001D3CD7" w:rsidRDefault="001D3CD7" w:rsidP="001D3CD7">
      <w:pPr>
        <w:jc w:val="both"/>
        <w:rPr>
          <w:rFonts w:ascii="Times New Roman" w:hAnsi="Times New Roman" w:cs="Times New Roman"/>
          <w:b/>
          <w:bCs/>
          <w:sz w:val="28"/>
          <w:szCs w:val="28"/>
        </w:rPr>
      </w:pPr>
      <w:r w:rsidRPr="001D3CD7">
        <w:rPr>
          <w:rFonts w:ascii="Times New Roman" w:hAnsi="Times New Roman" w:cs="Times New Roman"/>
          <w:b/>
          <w:bCs/>
          <w:sz w:val="28"/>
          <w:szCs w:val="28"/>
        </w:rPr>
        <w:t>Solution Architecture</w:t>
      </w:r>
    </w:p>
    <w:p w14:paraId="324608E8" w14:textId="77777777" w:rsidR="001D3CD7" w:rsidRPr="001D3CD7" w:rsidRDefault="001D3CD7" w:rsidP="001D3CD7">
      <w:pPr>
        <w:jc w:val="both"/>
        <w:rPr>
          <w:rFonts w:ascii="Times New Roman" w:hAnsi="Times New Roman" w:cs="Times New Roman"/>
          <w:sz w:val="24"/>
          <w:szCs w:val="24"/>
        </w:rPr>
      </w:pPr>
      <w:r w:rsidRPr="001D3CD7">
        <w:rPr>
          <w:rFonts w:ascii="Times New Roman" w:hAnsi="Times New Roman" w:cs="Times New Roman"/>
          <w:sz w:val="24"/>
          <w:szCs w:val="24"/>
        </w:rPr>
        <w:t>The solution architecture bridges the gap between our business problem (slow, manual ticketing) and our technology solution. It clearly defines how the ServiceNow application is structured, how it behaves, and the steps required to build it.</w:t>
      </w:r>
    </w:p>
    <w:p w14:paraId="43D06ED1" w14:textId="77777777" w:rsidR="001D3CD7" w:rsidRPr="001D3CD7" w:rsidRDefault="001D3CD7" w:rsidP="001D3CD7">
      <w:pPr>
        <w:numPr>
          <w:ilvl w:val="0"/>
          <w:numId w:val="1"/>
        </w:numPr>
        <w:jc w:val="both"/>
        <w:rPr>
          <w:rFonts w:ascii="Times New Roman" w:hAnsi="Times New Roman" w:cs="Times New Roman"/>
          <w:sz w:val="24"/>
          <w:szCs w:val="24"/>
        </w:rPr>
      </w:pPr>
      <w:r w:rsidRPr="001D3CD7">
        <w:rPr>
          <w:rFonts w:ascii="Times New Roman" w:hAnsi="Times New Roman" w:cs="Times New Roman"/>
          <w:sz w:val="24"/>
          <w:szCs w:val="24"/>
        </w:rPr>
        <w:t>1. System Structure: The platform is divided into four main parts: the User Interface (mobile Service Portal), the Logic Engine (scripts for instant fare calculation), Data Storage (secure backend tables), and Integration (generating QR codes and sending emails).</w:t>
      </w:r>
    </w:p>
    <w:p w14:paraId="2E382D28" w14:textId="77777777" w:rsidR="001D3CD7" w:rsidRPr="001D3CD7" w:rsidRDefault="001D3CD7" w:rsidP="001D3CD7">
      <w:pPr>
        <w:numPr>
          <w:ilvl w:val="0"/>
          <w:numId w:val="1"/>
        </w:numPr>
        <w:jc w:val="both"/>
        <w:rPr>
          <w:rFonts w:ascii="Times New Roman" w:hAnsi="Times New Roman" w:cs="Times New Roman"/>
          <w:sz w:val="24"/>
          <w:szCs w:val="24"/>
        </w:rPr>
      </w:pPr>
      <w:r w:rsidRPr="001D3CD7">
        <w:rPr>
          <w:rFonts w:ascii="Times New Roman" w:hAnsi="Times New Roman" w:cs="Times New Roman"/>
          <w:sz w:val="24"/>
          <w:szCs w:val="24"/>
        </w:rPr>
        <w:t>2. Development Phases: The project is delivered in sequential steps: setting up the portal and databases first, writing the dynamic fare logic next, automating the ticket workflows, and finally implementing security and admin dashboards.</w:t>
      </w:r>
    </w:p>
    <w:p w14:paraId="587FAF71" w14:textId="6E60BD72" w:rsidR="001D3CD7" w:rsidRPr="001D3CD7" w:rsidRDefault="001D3CD7" w:rsidP="001D3CD7">
      <w:pPr>
        <w:numPr>
          <w:ilvl w:val="0"/>
          <w:numId w:val="1"/>
        </w:numPr>
        <w:jc w:val="both"/>
        <w:rPr>
          <w:rFonts w:ascii="Times New Roman" w:hAnsi="Times New Roman" w:cs="Times New Roman"/>
          <w:sz w:val="24"/>
          <w:szCs w:val="24"/>
        </w:rPr>
      </w:pPr>
      <w:r w:rsidRPr="001D3CD7">
        <w:rPr>
          <w:rFonts w:ascii="Times New Roman" w:hAnsi="Times New Roman" w:cs="Times New Roman"/>
          <w:sz w:val="24"/>
          <w:szCs w:val="24"/>
        </w:rPr>
        <w:t>3. Core Requirements: The architecture is specifically designed to be highly secure (protecting user data), constantly available, and scalable (handling massive rush</w:t>
      </w:r>
      <w:r w:rsidR="003514EA">
        <w:rPr>
          <w:rFonts w:ascii="Times New Roman" w:hAnsi="Times New Roman" w:cs="Times New Roman"/>
          <w:sz w:val="24"/>
          <w:szCs w:val="24"/>
        </w:rPr>
        <w:t xml:space="preserve"> </w:t>
      </w:r>
      <w:r w:rsidRPr="001D3CD7">
        <w:rPr>
          <w:rFonts w:ascii="Times New Roman" w:hAnsi="Times New Roman" w:cs="Times New Roman"/>
          <w:sz w:val="24"/>
          <w:szCs w:val="24"/>
        </w:rPr>
        <w:t>hour traffic spikes without lagging).</w:t>
      </w:r>
      <w:r>
        <w:rPr>
          <w:rFonts w:ascii="Times New Roman" w:hAnsi="Times New Roman" w:cs="Times New Roman"/>
          <w:noProof/>
          <w:sz w:val="24"/>
          <w:szCs w:val="24"/>
        </w:rPr>
        <w:drawing>
          <wp:anchor distT="0" distB="0" distL="114300" distR="114300" simplePos="0" relativeHeight="251658240" behindDoc="0" locked="0" layoutInCell="1" allowOverlap="1" wp14:anchorId="52BF4B9A" wp14:editId="1ECE9025">
            <wp:simplePos x="0" y="0"/>
            <wp:positionH relativeFrom="margin">
              <wp:align>center</wp:align>
            </wp:positionH>
            <wp:positionV relativeFrom="margin">
              <wp:align>bottom</wp:align>
            </wp:positionV>
            <wp:extent cx="5731510" cy="2865755"/>
            <wp:effectExtent l="0" t="0" r="2540" b="0"/>
            <wp:wrapSquare wrapText="bothSides"/>
            <wp:docPr id="10603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58311" name="Picture 106035831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14:sizeRelH relativeFrom="margin">
              <wp14:pctWidth>0</wp14:pctWidth>
            </wp14:sizeRelH>
            <wp14:sizeRelV relativeFrom="margin">
              <wp14:pctHeight>0</wp14:pctHeight>
            </wp14:sizeRelV>
          </wp:anchor>
        </w:drawing>
      </w:r>
    </w:p>
    <w:sectPr w:rsidR="001D3CD7" w:rsidRPr="001D3C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B41A5"/>
    <w:multiLevelType w:val="multilevel"/>
    <w:tmpl w:val="4930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196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CD7"/>
    <w:rsid w:val="00133133"/>
    <w:rsid w:val="001D3CD7"/>
    <w:rsid w:val="00290047"/>
    <w:rsid w:val="00324938"/>
    <w:rsid w:val="003514EA"/>
    <w:rsid w:val="0037653D"/>
    <w:rsid w:val="0042088E"/>
    <w:rsid w:val="00624D92"/>
    <w:rsid w:val="00697C95"/>
    <w:rsid w:val="007676E3"/>
    <w:rsid w:val="009D72FC"/>
    <w:rsid w:val="00E6636E"/>
    <w:rsid w:val="00F31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66296"/>
  <w15:chartTrackingRefBased/>
  <w15:docId w15:val="{F167A839-FA2A-4C98-B7B4-E0BA89BFA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3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3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3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3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3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3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3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3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3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3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CD7"/>
    <w:rPr>
      <w:rFonts w:eastAsiaTheme="majorEastAsia" w:cstheme="majorBidi"/>
      <w:color w:val="272727" w:themeColor="text1" w:themeTint="D8"/>
    </w:rPr>
  </w:style>
  <w:style w:type="paragraph" w:styleId="Title">
    <w:name w:val="Title"/>
    <w:basedOn w:val="Normal"/>
    <w:next w:val="Normal"/>
    <w:link w:val="TitleChar"/>
    <w:uiPriority w:val="10"/>
    <w:qFormat/>
    <w:rsid w:val="001D3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CD7"/>
    <w:pPr>
      <w:spacing w:before="160"/>
      <w:jc w:val="center"/>
    </w:pPr>
    <w:rPr>
      <w:i/>
      <w:iCs/>
      <w:color w:val="404040" w:themeColor="text1" w:themeTint="BF"/>
    </w:rPr>
  </w:style>
  <w:style w:type="character" w:customStyle="1" w:styleId="QuoteChar">
    <w:name w:val="Quote Char"/>
    <w:basedOn w:val="DefaultParagraphFont"/>
    <w:link w:val="Quote"/>
    <w:uiPriority w:val="29"/>
    <w:rsid w:val="001D3CD7"/>
    <w:rPr>
      <w:i/>
      <w:iCs/>
      <w:color w:val="404040" w:themeColor="text1" w:themeTint="BF"/>
    </w:rPr>
  </w:style>
  <w:style w:type="paragraph" w:styleId="ListParagraph">
    <w:name w:val="List Paragraph"/>
    <w:basedOn w:val="Normal"/>
    <w:uiPriority w:val="34"/>
    <w:qFormat/>
    <w:rsid w:val="001D3CD7"/>
    <w:pPr>
      <w:ind w:left="720"/>
      <w:contextualSpacing/>
    </w:pPr>
  </w:style>
  <w:style w:type="character" w:styleId="IntenseEmphasis">
    <w:name w:val="Intense Emphasis"/>
    <w:basedOn w:val="DefaultParagraphFont"/>
    <w:uiPriority w:val="21"/>
    <w:qFormat/>
    <w:rsid w:val="001D3CD7"/>
    <w:rPr>
      <w:i/>
      <w:iCs/>
      <w:color w:val="2F5496" w:themeColor="accent1" w:themeShade="BF"/>
    </w:rPr>
  </w:style>
  <w:style w:type="paragraph" w:styleId="IntenseQuote">
    <w:name w:val="Intense Quote"/>
    <w:basedOn w:val="Normal"/>
    <w:next w:val="Normal"/>
    <w:link w:val="IntenseQuoteChar"/>
    <w:uiPriority w:val="30"/>
    <w:qFormat/>
    <w:rsid w:val="001D3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3CD7"/>
    <w:rPr>
      <w:i/>
      <w:iCs/>
      <w:color w:val="2F5496" w:themeColor="accent1" w:themeShade="BF"/>
    </w:rPr>
  </w:style>
  <w:style w:type="character" w:styleId="IntenseReference">
    <w:name w:val="Intense Reference"/>
    <w:basedOn w:val="DefaultParagraphFont"/>
    <w:uiPriority w:val="32"/>
    <w:qFormat/>
    <w:rsid w:val="001D3C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6</cp:revision>
  <dcterms:created xsi:type="dcterms:W3CDTF">2026-09-29T10:09:00Z</dcterms:created>
  <dcterms:modified xsi:type="dcterms:W3CDTF">2026-10-19T12:03:00Z</dcterms:modified>
</cp:coreProperties>
</file>