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12FA4" w14:textId="0709AFE5" w:rsidR="00801C93" w:rsidRPr="0050147F" w:rsidRDefault="00801C93"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Group Income Protection Claims Case Manager (Part-Time, Job-Share or Full-time)</w:t>
      </w:r>
    </w:p>
    <w:p w14:paraId="72D6B986" w14:textId="5D667206"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Location: We’re flexible! Ideally, you will be within commutable distance of Swindon</w:t>
      </w:r>
    </w:p>
    <w:p w14:paraId="14439849" w14:textId="3A234D3A"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Closing date for applications: 12th October 2022</w:t>
      </w:r>
    </w:p>
    <w:p w14:paraId="4BFE3F9A" w14:textId="77777777" w:rsidR="00B26A91" w:rsidRPr="0050147F" w:rsidRDefault="00B26A91" w:rsidP="00970EB5">
      <w:pPr>
        <w:spacing w:beforeLines="20" w:before="48" w:afterLines="20" w:after="48" w:line="240" w:lineRule="auto"/>
        <w:rPr>
          <w:rFonts w:ascii="Verdana" w:hAnsi="Verdana" w:cstheme="minorHAnsi"/>
        </w:rPr>
      </w:pPr>
    </w:p>
    <w:p w14:paraId="30BDCF59" w14:textId="58106B8B"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We’re the #1 best place to work in the insurance industry!</w:t>
      </w:r>
    </w:p>
    <w:p w14:paraId="7CC85B4D"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We’re delighted to have been awarded a Glassdoor Employees' Choice award, recognising us in the top 20 UK’s Best Places to Work in 2022 and the only UK insurer to make the list. The Employee’s Choice award recognises employers that shine brightest according to those who know a company best – the employees.</w:t>
      </w:r>
    </w:p>
    <w:p w14:paraId="2D639CA0"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7B5AF10B" w14:textId="209BD997"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The opportunity:</w:t>
      </w:r>
    </w:p>
    <w:p w14:paraId="6ADE34B2"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69987AAF"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 xml:space="preserve"> </w:t>
      </w:r>
    </w:p>
    <w:p w14:paraId="19A78CAE"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This role is available part-time, job-share or full time. This is because we want the best people for our roles, and we recognise that sometimes those people aren’t available full-time.</w:t>
      </w:r>
    </w:p>
    <w:p w14:paraId="4BCCA16A"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6C3F30EB" w14:textId="6336D119"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What will you be doing?</w:t>
      </w:r>
    </w:p>
    <w:p w14:paraId="4F449597"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152BA331"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46204067"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5E5392B2"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0AA729EC" w14:textId="6F9CD59D"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Who are we looking for?</w:t>
      </w:r>
    </w:p>
    <w:p w14:paraId="49FFF370" w14:textId="37C1BDDE"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Claims management experience and preferably CII Claims qualifications (but this isn’t essential)</w:t>
      </w:r>
    </w:p>
    <w:p w14:paraId="7B2AEC12" w14:textId="30840CE9"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Passionate about customers and driving through Continuous Improvement</w:t>
      </w:r>
    </w:p>
    <w:p w14:paraId="38AF6D52" w14:textId="5C34BDA4"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Ability to cope with varying workloads, pressures, and priorities</w:t>
      </w:r>
    </w:p>
    <w:p w14:paraId="3D01A327" w14:textId="544B2D9E"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Excellent verbal and written communication skills with the ability to quickly establish professional and effective working relationships with your customers</w:t>
      </w:r>
    </w:p>
    <w:p w14:paraId="02DCEA23" w14:textId="1910642D"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Able to communicate effectively and sensitively with vulnerable customers, which may also necessitate some difficult conversations</w:t>
      </w:r>
    </w:p>
    <w:p w14:paraId="700EE175" w14:textId="5AA9E4BF"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Excellent judgement and decision-making skills</w:t>
      </w:r>
    </w:p>
    <w:p w14:paraId="05EC2DCF" w14:textId="50462608"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Personal contribution into our positive and supportive team culture</w:t>
      </w:r>
    </w:p>
    <w:p w14:paraId="50A622C2" w14:textId="71294FA6"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Excellent attention to detail, with strong focus on quality and root cause analysis</w:t>
      </w:r>
    </w:p>
    <w:p w14:paraId="0B0E75C8" w14:textId="78201C5C"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74652810" w14:textId="11850BD4"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What will you get in return?</w:t>
      </w:r>
    </w:p>
    <w:p w14:paraId="23C37582" w14:textId="2380D243"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lastRenderedPageBreak/>
        <w:t>As well as a competitive salary we also offer an excellent lifestyle benefits package which includes:</w:t>
      </w:r>
    </w:p>
    <w:p w14:paraId="1C7FC5CF" w14:textId="131AAFF6"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12% company pension contribution (employee contribution optional)</w:t>
      </w:r>
    </w:p>
    <w:p w14:paraId="6CD457E9" w14:textId="3497BA3F"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Annual company bonus</w:t>
      </w:r>
    </w:p>
    <w:p w14:paraId="293D6AF3" w14:textId="37F7F723"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Full private medical cover</w:t>
      </w:r>
    </w:p>
    <w:p w14:paraId="343CB5EF" w14:textId="0F8F386E"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25 days holiday plus an additional 3 volunteering days</w:t>
      </w:r>
    </w:p>
    <w:p w14:paraId="181C5A82" w14:textId="04B302B6"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Discounted technology offers</w:t>
      </w:r>
    </w:p>
    <w:p w14:paraId="12C8E80C" w14:textId="0D2D1C1A"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Virtual GP appointments</w:t>
      </w:r>
    </w:p>
    <w:p w14:paraId="407ADE64" w14:textId="22B319BF"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Discounted gym membership,</w:t>
      </w:r>
    </w:p>
    <w:p w14:paraId="44B2677D" w14:textId="356B76D8"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Free flu jab</w:t>
      </w:r>
    </w:p>
    <w:p w14:paraId="0B38F2FE" w14:textId="4985B110" w:rsidR="00B26A91" w:rsidRPr="0050147F" w:rsidRDefault="00B26A91" w:rsidP="00970EB5">
      <w:pPr>
        <w:pStyle w:val="ListParagraph"/>
        <w:numPr>
          <w:ilvl w:val="0"/>
          <w:numId w:val="4"/>
        </w:numPr>
        <w:spacing w:beforeLines="20" w:before="48" w:afterLines="20" w:after="48" w:line="240" w:lineRule="auto"/>
        <w:ind w:left="851" w:hanging="284"/>
        <w:rPr>
          <w:rFonts w:ascii="Verdana" w:hAnsi="Verdana" w:cstheme="minorHAnsi"/>
          <w:sz w:val="20"/>
          <w:szCs w:val="20"/>
        </w:rPr>
      </w:pPr>
      <w:r w:rsidRPr="0050147F">
        <w:rPr>
          <w:rFonts w:ascii="Verdana" w:hAnsi="Verdana" w:cstheme="minorHAnsi"/>
          <w:sz w:val="20"/>
          <w:szCs w:val="20"/>
        </w:rPr>
        <w:t xml:space="preserve">Discounted gadget insurance </w:t>
      </w:r>
    </w:p>
    <w:p w14:paraId="6BD5C879" w14:textId="371B3EDA"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4BC25AB6" w14:textId="081A303C"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Who we are:</w:t>
      </w:r>
    </w:p>
    <w:p w14:paraId="7A1ECDAF"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0AC59D0D"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 xml:space="preserve"> </w:t>
      </w:r>
    </w:p>
    <w:p w14:paraId="5A26B38B"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You’ll feel the support of being part of a strong and stable company. A long-standing player in the insurance industry, we make every effort to address the career development needs and plans of our employees to ensure their success in the future.</w:t>
      </w:r>
    </w:p>
    <w:p w14:paraId="19C2C1B3"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5C21AB5B" w14:textId="09827BE3" w:rsidR="00B26A91" w:rsidRPr="0050147F" w:rsidRDefault="00B26A91" w:rsidP="00970EB5">
      <w:pPr>
        <w:spacing w:beforeLines="20" w:before="48" w:afterLines="20" w:after="48" w:line="240" w:lineRule="auto"/>
        <w:rPr>
          <w:rFonts w:ascii="Verdana" w:hAnsi="Verdana" w:cstheme="minorHAnsi"/>
          <w:b/>
          <w:bCs/>
          <w:color w:val="002060"/>
          <w:sz w:val="24"/>
          <w:szCs w:val="24"/>
        </w:rPr>
      </w:pPr>
      <w:r w:rsidRPr="0050147F">
        <w:rPr>
          <w:rFonts w:ascii="Verdana" w:hAnsi="Verdana" w:cstheme="minorHAnsi"/>
          <w:b/>
          <w:bCs/>
          <w:color w:val="002060"/>
          <w:sz w:val="24"/>
          <w:szCs w:val="24"/>
        </w:rPr>
        <w:t>Our Culture:</w:t>
      </w:r>
    </w:p>
    <w:p w14:paraId="12B7A7BD"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At Zurich we are proud of our culture. We are passionate about Diversity and Inclusion. We want you to bring your whole self to work we have a diverse mix of customers, and we want our employee base to reflect that.</w:t>
      </w:r>
    </w:p>
    <w:p w14:paraId="2AAAC3CB"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Our diversity and inclusion initiatives are creating an environment where everyone feels welcome regardless of protected characteristics.</w:t>
      </w:r>
    </w:p>
    <w:p w14:paraId="74261D2F"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753A7720"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w:t>
      </w:r>
    </w:p>
    <w:p w14:paraId="5EF90BEC"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 xml:space="preserve"> </w:t>
      </w:r>
    </w:p>
    <w:p w14:paraId="134B3BF9"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48486DC3"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 xml:space="preserve"> </w:t>
      </w:r>
    </w:p>
    <w:p w14:paraId="1DA7B56C" w14:textId="77777777" w:rsidR="00B26A91" w:rsidRPr="0050147F" w:rsidRDefault="00B26A91" w:rsidP="00970EB5">
      <w:pPr>
        <w:spacing w:beforeLines="20" w:before="48" w:afterLines="20" w:after="48" w:line="240" w:lineRule="auto"/>
        <w:rPr>
          <w:rFonts w:ascii="Verdana" w:hAnsi="Verdana" w:cstheme="minorHAnsi"/>
          <w:sz w:val="20"/>
          <w:szCs w:val="20"/>
        </w:rPr>
      </w:pPr>
      <w:r w:rsidRPr="0050147F">
        <w:rPr>
          <w:rFonts w:ascii="Verdana" w:hAnsi="Verdana" w:cstheme="minorHAnsi"/>
          <w:sz w:val="20"/>
          <w:szCs w:val="20"/>
        </w:rPr>
        <w:t>We have won numerous awards for our work on Diversity and Inclusion. We are also proud to be nominated for the 2020 Insurance Times award for Diversity and Inclusion. You can read about our awards on our website.</w:t>
      </w:r>
    </w:p>
    <w:p w14:paraId="45E7B312" w14:textId="77777777" w:rsidR="00B26A91" w:rsidRPr="0050147F" w:rsidRDefault="00B26A91" w:rsidP="00970EB5">
      <w:pPr>
        <w:spacing w:beforeLines="20" w:before="48" w:afterLines="20" w:after="48" w:line="240" w:lineRule="auto"/>
        <w:rPr>
          <w:rFonts w:ascii="Verdana" w:hAnsi="Verdana" w:cstheme="minorHAnsi"/>
        </w:rPr>
      </w:pPr>
      <w:r w:rsidRPr="0050147F">
        <w:rPr>
          <w:rFonts w:ascii="Verdana" w:hAnsi="Verdana" w:cstheme="minorHAnsi"/>
        </w:rPr>
        <w:t xml:space="preserve"> </w:t>
      </w:r>
    </w:p>
    <w:p w14:paraId="64CD9446" w14:textId="016EAF97" w:rsidR="00B26A91" w:rsidRDefault="0050147F" w:rsidP="00970EB5">
      <w:pPr>
        <w:spacing w:beforeLines="20" w:before="48" w:afterLines="20" w:after="48" w:line="240" w:lineRule="auto"/>
        <w:rPr>
          <w:rFonts w:ascii="Verdana" w:hAnsi="Verdana" w:cstheme="minorHAnsi"/>
          <w:b/>
          <w:bCs/>
          <w:color w:val="002060"/>
          <w:sz w:val="24"/>
          <w:szCs w:val="24"/>
        </w:rPr>
      </w:pPr>
      <w:r>
        <w:rPr>
          <w:rFonts w:ascii="Verdana" w:hAnsi="Verdana" w:cstheme="minorHAnsi"/>
          <w:b/>
          <w:bCs/>
          <w:color w:val="002060"/>
          <w:sz w:val="24"/>
          <w:szCs w:val="24"/>
        </w:rPr>
        <w:t>Sound Interesting?</w:t>
      </w:r>
    </w:p>
    <w:p w14:paraId="0E52E217" w14:textId="02EC3446" w:rsidR="0050147F" w:rsidRPr="009561E8" w:rsidRDefault="0050147F" w:rsidP="00970EB5">
      <w:pPr>
        <w:spacing w:beforeLines="20" w:before="48" w:afterLines="20" w:after="48" w:line="240" w:lineRule="auto"/>
        <w:rPr>
          <w:rFonts w:ascii="Verdana" w:hAnsi="Verdana" w:cstheme="minorHAnsi"/>
          <w:sz w:val="20"/>
          <w:szCs w:val="20"/>
        </w:rPr>
      </w:pPr>
      <w:r w:rsidRPr="009561E8">
        <w:rPr>
          <w:rFonts w:ascii="Verdana" w:hAnsi="Verdana" w:cstheme="minorHAnsi"/>
          <w:sz w:val="20"/>
          <w:szCs w:val="20"/>
        </w:rPr>
        <w:t xml:space="preserve">To apply for this role, please click on the following link: </w:t>
      </w:r>
      <w:hyperlink r:id="rId7" w:history="1">
        <w:r w:rsidR="009561E8" w:rsidRPr="009561E8">
          <w:rPr>
            <w:rStyle w:val="Hyperlink"/>
            <w:rFonts w:ascii="Verdana" w:hAnsi="Verdana"/>
            <w:color w:val="auto"/>
            <w:sz w:val="20"/>
            <w:szCs w:val="20"/>
          </w:rPr>
          <w:t>Group Income Protection Claims Case Manager (zuric</w:t>
        </w:r>
        <w:r w:rsidR="009561E8" w:rsidRPr="009561E8">
          <w:rPr>
            <w:rStyle w:val="Hyperlink"/>
            <w:rFonts w:ascii="Verdana" w:hAnsi="Verdana"/>
            <w:color w:val="auto"/>
            <w:sz w:val="20"/>
            <w:szCs w:val="20"/>
          </w:rPr>
          <w:t>h</w:t>
        </w:r>
        <w:r w:rsidR="009561E8" w:rsidRPr="009561E8">
          <w:rPr>
            <w:rStyle w:val="Hyperlink"/>
            <w:rFonts w:ascii="Verdana" w:hAnsi="Verdana"/>
            <w:color w:val="auto"/>
            <w:sz w:val="20"/>
            <w:szCs w:val="20"/>
          </w:rPr>
          <w:t>.com)</w:t>
        </w:r>
      </w:hyperlink>
    </w:p>
    <w:p w14:paraId="39747AA4" w14:textId="29C9BEC4" w:rsidR="00EA0B63" w:rsidRPr="0050147F" w:rsidRDefault="009136D9" w:rsidP="00970EB5">
      <w:pPr>
        <w:spacing w:beforeLines="20" w:before="48" w:afterLines="20" w:after="48" w:line="240" w:lineRule="auto"/>
        <w:rPr>
          <w:rFonts w:ascii="Verdana" w:hAnsi="Verdana" w:cstheme="minorHAnsi"/>
        </w:rPr>
      </w:pPr>
    </w:p>
    <w:p w14:paraId="3BA8232B" w14:textId="7312B0D1" w:rsidR="00970EB5" w:rsidRPr="0050147F" w:rsidRDefault="00970EB5" w:rsidP="00970EB5">
      <w:pPr>
        <w:spacing w:beforeLines="20" w:before="48" w:afterLines="20" w:after="48" w:line="240" w:lineRule="auto"/>
        <w:rPr>
          <w:rFonts w:ascii="Verdana" w:hAnsi="Verdana" w:cstheme="minorHAnsi"/>
        </w:rPr>
      </w:pPr>
    </w:p>
    <w:sectPr w:rsidR="00970EB5" w:rsidRPr="0050147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63E97" w14:textId="77777777" w:rsidR="009136D9" w:rsidRDefault="009136D9" w:rsidP="00F64A57">
      <w:pPr>
        <w:spacing w:after="0" w:line="240" w:lineRule="auto"/>
      </w:pPr>
      <w:r>
        <w:separator/>
      </w:r>
    </w:p>
  </w:endnote>
  <w:endnote w:type="continuationSeparator" w:id="0">
    <w:p w14:paraId="389C6ED1" w14:textId="77777777" w:rsidR="009136D9" w:rsidRDefault="009136D9" w:rsidP="00F64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FDD4B" w14:textId="59BB3D42" w:rsidR="00F64A57" w:rsidRDefault="00F64A57">
    <w:pPr>
      <w:pStyle w:val="Footer"/>
    </w:pPr>
    <w:r>
      <w:rPr>
        <w:noProof/>
      </w:rPr>
      <mc:AlternateContent>
        <mc:Choice Requires="wps">
          <w:drawing>
            <wp:anchor distT="0" distB="0" distL="114300" distR="114300" simplePos="0" relativeHeight="251659264" behindDoc="0" locked="0" layoutInCell="0" allowOverlap="1" wp14:anchorId="7F29FBB8" wp14:editId="6B144B4B">
              <wp:simplePos x="0" y="0"/>
              <wp:positionH relativeFrom="page">
                <wp:posOffset>0</wp:posOffset>
              </wp:positionH>
              <wp:positionV relativeFrom="page">
                <wp:posOffset>10227945</wp:posOffset>
              </wp:positionV>
              <wp:extent cx="7560310" cy="273050"/>
              <wp:effectExtent l="0" t="0" r="0" b="12700"/>
              <wp:wrapNone/>
              <wp:docPr id="1" name="MSIPCM952a4c7ea08ac6b6162e755f" descr="{&quot;HashCode&quot;:-15280501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98F82B" w14:textId="7AE4CE8C" w:rsidR="00F64A57" w:rsidRPr="00F64A57" w:rsidRDefault="00F64A57" w:rsidP="00F64A57">
                          <w:pPr>
                            <w:spacing w:after="0"/>
                            <w:rPr>
                              <w:rFonts w:ascii="Calibri" w:hAnsi="Calibri" w:cs="Calibri"/>
                              <w:color w:val="000000"/>
                              <w:sz w:val="20"/>
                            </w:rPr>
                          </w:pPr>
                          <w:r w:rsidRPr="00F64A57">
                            <w:rPr>
                              <w:rFonts w:ascii="Calibri" w:hAnsi="Calibri" w:cs="Calibri"/>
                              <w:color w:val="000000"/>
                              <w:sz w:val="20"/>
                            </w:rPr>
                            <w:t>INTERNAL USE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F29FBB8" id="_x0000_t202" coordsize="21600,21600" o:spt="202" path="m,l,21600r21600,l21600,xe">
              <v:stroke joinstyle="miter"/>
              <v:path gradientshapeok="t" o:connecttype="rect"/>
            </v:shapetype>
            <v:shape id="MSIPCM952a4c7ea08ac6b6162e755f" o:spid="_x0000_s1026" type="#_x0000_t202" alt="{&quot;HashCode&quot;:-15280501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" o:allowincell="f" filled="f" stroked="f" strokeweight=".5pt">
              <v:textbox inset="20pt,0,,0">
                <w:txbxContent>
                  <w:p w14:paraId="4F98F82B" w14:textId="7AE4CE8C" w:rsidR="00F64A57" w:rsidRPr="00F64A57" w:rsidRDefault="00F64A57" w:rsidP="00F64A57">
                    <w:pPr>
                      <w:spacing w:after="0"/>
                      <w:rPr>
                        <w:rFonts w:ascii="Calibri" w:hAnsi="Calibri" w:cs="Calibri"/>
                        <w:color w:val="000000"/>
                        <w:sz w:val="20"/>
                      </w:rPr>
                    </w:pPr>
                    <w:r w:rsidRPr="00F64A57">
                      <w:rPr>
                        <w:rFonts w:ascii="Calibri" w:hAnsi="Calibri" w:cs="Calibri"/>
                        <w:color w:val="000000"/>
                        <w:sz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C8881" w14:textId="77777777" w:rsidR="009136D9" w:rsidRDefault="009136D9" w:rsidP="00F64A57">
      <w:pPr>
        <w:spacing w:after="0" w:line="240" w:lineRule="auto"/>
      </w:pPr>
      <w:r>
        <w:separator/>
      </w:r>
    </w:p>
  </w:footnote>
  <w:footnote w:type="continuationSeparator" w:id="0">
    <w:p w14:paraId="1048A983" w14:textId="77777777" w:rsidR="009136D9" w:rsidRDefault="009136D9" w:rsidP="00F64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34E68"/>
    <w:multiLevelType w:val="multilevel"/>
    <w:tmpl w:val="4132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D2573"/>
    <w:multiLevelType w:val="hybridMultilevel"/>
    <w:tmpl w:val="04E41220"/>
    <w:lvl w:ilvl="0" w:tplc="91FE3A38">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DF2747"/>
    <w:multiLevelType w:val="multilevel"/>
    <w:tmpl w:val="25C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34635"/>
    <w:multiLevelType w:val="hybridMultilevel"/>
    <w:tmpl w:val="2020E4E0"/>
    <w:lvl w:ilvl="0" w:tplc="91FE3A38">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BA3714"/>
    <w:multiLevelType w:val="hybridMultilevel"/>
    <w:tmpl w:val="5022A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57"/>
    <w:rsid w:val="0008655F"/>
    <w:rsid w:val="001946D9"/>
    <w:rsid w:val="00313A27"/>
    <w:rsid w:val="0050147F"/>
    <w:rsid w:val="0067547F"/>
    <w:rsid w:val="00801C93"/>
    <w:rsid w:val="00821BBB"/>
    <w:rsid w:val="009136D9"/>
    <w:rsid w:val="009561E8"/>
    <w:rsid w:val="00970EB5"/>
    <w:rsid w:val="009D058E"/>
    <w:rsid w:val="00B26A91"/>
    <w:rsid w:val="00BB6D8F"/>
    <w:rsid w:val="00C43BD6"/>
    <w:rsid w:val="00EF3D0C"/>
    <w:rsid w:val="00F64A57"/>
    <w:rsid w:val="00FC7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A5142"/>
  <w15:chartTrackingRefBased/>
  <w15:docId w15:val="{1455D09E-5805-4BF7-8395-F9D3EC6D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D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4A5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F64A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A57"/>
  </w:style>
  <w:style w:type="paragraph" w:styleId="Footer">
    <w:name w:val="footer"/>
    <w:basedOn w:val="Normal"/>
    <w:link w:val="FooterChar"/>
    <w:uiPriority w:val="99"/>
    <w:unhideWhenUsed/>
    <w:rsid w:val="00F64A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A57"/>
  </w:style>
  <w:style w:type="paragraph" w:styleId="ListParagraph">
    <w:name w:val="List Paragraph"/>
    <w:basedOn w:val="Normal"/>
    <w:uiPriority w:val="34"/>
    <w:qFormat/>
    <w:rsid w:val="00B26A91"/>
    <w:pPr>
      <w:ind w:left="720"/>
      <w:contextualSpacing/>
    </w:pPr>
  </w:style>
  <w:style w:type="character" w:styleId="Hyperlink">
    <w:name w:val="Hyperlink"/>
    <w:basedOn w:val="DefaultParagraphFont"/>
    <w:uiPriority w:val="99"/>
    <w:semiHidden/>
    <w:unhideWhenUsed/>
    <w:rsid w:val="0050147F"/>
    <w:rPr>
      <w:color w:val="0000FF"/>
      <w:u w:val="single"/>
    </w:rPr>
  </w:style>
  <w:style w:type="character" w:styleId="FollowedHyperlink">
    <w:name w:val="FollowedHyperlink"/>
    <w:basedOn w:val="DefaultParagraphFont"/>
    <w:uiPriority w:val="99"/>
    <w:semiHidden/>
    <w:unhideWhenUsed/>
    <w:rsid w:val="009561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areers.zurich.com/job/Swindon-Group-Income-Protection-Claims-Case-Manager-GB-W/7542635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Lovegrove</dc:creator>
  <cp:keywords/>
  <dc:description/>
  <cp:lastModifiedBy>Ellie Howell</cp:lastModifiedBy>
  <cp:revision>10</cp:revision>
  <dcterms:created xsi:type="dcterms:W3CDTF">2022-09-09T11:32:00Z</dcterms:created>
  <dcterms:modified xsi:type="dcterms:W3CDTF">2022-09-09T14:40:00Z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08d454-5c13-4905-93be-12ec8059c842_Enabled">
    <vt:lpwstr>true</vt:lpwstr>
  </property>
  <property fmtid="{D5CDD505-2E9C-101B-9397-08002B2CF9AE}" pid="3" name="MSIP_Label_9108d454-5c13-4905-93be-12ec8059c842_SetDate">
    <vt:lpwstr>2022-09-09T11:32:11Z</vt:lpwstr>
  </property>
  <property fmtid="{D5CDD505-2E9C-101B-9397-08002B2CF9AE}" pid="4" name="MSIP_Label_9108d454-5c13-4905-93be-12ec8059c842_Method">
    <vt:lpwstr>Privileged</vt:lpwstr>
  </property>
  <property fmtid="{D5CDD505-2E9C-101B-9397-08002B2CF9AE}" pid="5" name="MSIP_Label_9108d454-5c13-4905-93be-12ec8059c842_Name">
    <vt:lpwstr>9108d454-5c13-4905-93be-12ec8059c842</vt:lpwstr>
  </property>
  <property fmtid="{D5CDD505-2E9C-101B-9397-08002B2CF9AE}" pid="6" name="MSIP_Label_9108d454-5c13-4905-93be-12ec8059c842_SiteId">
    <vt:lpwstr>473672ba-cd07-4371-a2ae-788b4c61840e</vt:lpwstr>
  </property>
  <property fmtid="{D5CDD505-2E9C-101B-9397-08002B2CF9AE}" pid="7" name="MSIP_Label_9108d454-5c13-4905-93be-12ec8059c842_ActionId">
    <vt:lpwstr>fd1e46c7-c022-4e5e-828b-567585bcca10</vt:lpwstr>
  </property>
  <property fmtid="{D5CDD505-2E9C-101B-9397-08002B2CF9AE}" pid="8" name="MSIP_Label_9108d454-5c13-4905-93be-12ec8059c842_ContentBits">
    <vt:lpwstr>2</vt:lpwstr>
  </property>
</Properties>
</file>