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B9E13" w14:textId="1179E64E"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b/>
          <w:bCs/>
          <w:color w:val="000080"/>
          <w:sz w:val="24"/>
          <w:szCs w:val="24"/>
          <w:lang w:eastAsia="en-GB"/>
        </w:rPr>
        <w:t>Income Protection Claims Case Manager (Part Time, Job-Share or Full-Time)</w:t>
      </w:r>
    </w:p>
    <w:p w14:paraId="548BF00E"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178528EC"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b/>
          <w:bCs/>
          <w:color w:val="000080"/>
          <w:sz w:val="24"/>
          <w:szCs w:val="24"/>
          <w:lang w:eastAsia="en-GB"/>
        </w:rPr>
        <w:t xml:space="preserve">Location: </w:t>
      </w:r>
      <w:r w:rsidRPr="008B4AFD">
        <w:rPr>
          <w:rFonts w:ascii="Verdana" w:eastAsia="Times New Roman" w:hAnsi="Verdana" w:cs="Calibri"/>
          <w:color w:val="000080"/>
          <w:sz w:val="24"/>
          <w:szCs w:val="24"/>
          <w:lang w:eastAsia="en-GB"/>
        </w:rPr>
        <w:t>We’re flexible! I</w:t>
      </w:r>
      <w:r w:rsidRPr="008B4AFD">
        <w:rPr>
          <w:rFonts w:ascii="Verdana" w:eastAsia="Times New Roman" w:hAnsi="Verdana" w:cs="Calibri"/>
          <w:color w:val="000080"/>
          <w:sz w:val="23"/>
          <w:szCs w:val="23"/>
          <w:lang w:eastAsia="en-GB"/>
        </w:rPr>
        <w:t>deally, you will be within commutable distance of Swindon</w:t>
      </w:r>
    </w:p>
    <w:p w14:paraId="6A7FA56C" w14:textId="7E1629E2" w:rsidR="008B4AFD" w:rsidRDefault="008B4AFD" w:rsidP="008B4AFD">
      <w:pPr>
        <w:shd w:val="clear" w:color="auto" w:fill="FFFFFF"/>
        <w:spacing w:after="0" w:line="240" w:lineRule="auto"/>
        <w:rPr>
          <w:rFonts w:ascii="Verdana" w:eastAsia="Times New Roman" w:hAnsi="Verdana" w:cs="Calibri"/>
          <w:b/>
          <w:bCs/>
          <w:color w:val="000080"/>
          <w:sz w:val="23"/>
          <w:szCs w:val="23"/>
          <w:lang w:eastAsia="en-GB"/>
        </w:rPr>
      </w:pPr>
      <w:r w:rsidRPr="008B4AFD">
        <w:rPr>
          <w:rFonts w:ascii="Verdana" w:eastAsia="Times New Roman" w:hAnsi="Verdana" w:cs="Calibri"/>
          <w:b/>
          <w:bCs/>
          <w:color w:val="000080"/>
          <w:sz w:val="23"/>
          <w:szCs w:val="23"/>
          <w:lang w:eastAsia="en-GB"/>
        </w:rPr>
        <w:t xml:space="preserve">Hiring Manager: </w:t>
      </w:r>
      <w:r w:rsidRPr="008B4AFD">
        <w:rPr>
          <w:rFonts w:ascii="Verdana" w:eastAsia="Times New Roman" w:hAnsi="Verdana" w:cs="Calibri"/>
          <w:color w:val="000080"/>
          <w:sz w:val="23"/>
          <w:szCs w:val="23"/>
          <w:lang w:eastAsia="en-GB"/>
        </w:rPr>
        <w:t>Gill Richardson</w:t>
      </w:r>
      <w:r w:rsidRPr="008B4AFD">
        <w:rPr>
          <w:rFonts w:ascii="Verdana" w:eastAsia="Times New Roman" w:hAnsi="Verdana" w:cs="Calibri"/>
          <w:b/>
          <w:bCs/>
          <w:color w:val="000080"/>
          <w:sz w:val="23"/>
          <w:szCs w:val="23"/>
          <w:lang w:eastAsia="en-GB"/>
        </w:rPr>
        <w:t> </w:t>
      </w:r>
    </w:p>
    <w:p w14:paraId="3351C720" w14:textId="6350F28F" w:rsidR="002A0AC6" w:rsidRDefault="002A0AC6" w:rsidP="008B4AFD">
      <w:pPr>
        <w:shd w:val="clear" w:color="auto" w:fill="FFFFFF"/>
        <w:spacing w:after="0" w:line="240" w:lineRule="auto"/>
        <w:rPr>
          <w:rFonts w:ascii="Verdana" w:eastAsia="Times New Roman" w:hAnsi="Verdana" w:cs="Calibri"/>
          <w:b/>
          <w:bCs/>
          <w:color w:val="000080"/>
          <w:sz w:val="23"/>
          <w:szCs w:val="23"/>
          <w:lang w:eastAsia="en-GB"/>
        </w:rPr>
      </w:pPr>
    </w:p>
    <w:p w14:paraId="33765348" w14:textId="3EBAD4E9" w:rsidR="002A0AC6" w:rsidRPr="008B4AFD" w:rsidRDefault="002A0AC6" w:rsidP="008B4AFD">
      <w:pPr>
        <w:shd w:val="clear" w:color="auto" w:fill="FFFFFF"/>
        <w:spacing w:after="0" w:line="240" w:lineRule="auto"/>
        <w:rPr>
          <w:rFonts w:ascii="72" w:eastAsia="Times New Roman" w:hAnsi="72" w:cs="72"/>
          <w:color w:val="333333"/>
          <w:sz w:val="21"/>
          <w:szCs w:val="21"/>
          <w:lang w:eastAsia="en-GB"/>
        </w:rPr>
      </w:pPr>
      <w:r>
        <w:rPr>
          <w:rFonts w:ascii="Verdana" w:eastAsia="Times New Roman" w:hAnsi="Verdana" w:cs="Calibri"/>
          <w:b/>
          <w:bCs/>
          <w:color w:val="000080"/>
          <w:sz w:val="23"/>
          <w:szCs w:val="23"/>
          <w:lang w:eastAsia="en-GB"/>
        </w:rPr>
        <w:t xml:space="preserve">Link to apply: </w:t>
      </w:r>
      <w:hyperlink r:id="rId7" w:history="1">
        <w:r>
          <w:rPr>
            <w:rStyle w:val="Hyperlink"/>
          </w:rPr>
          <w:t>Income Protection Claims Case Manager (Part Time, Job-Share or Full-Time) (zurich.com)</w:t>
        </w:r>
      </w:hyperlink>
    </w:p>
    <w:p w14:paraId="0A3EC6A3"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255721D6"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72"/>
          <w:b/>
          <w:bCs/>
          <w:color w:val="000080"/>
          <w:sz w:val="21"/>
          <w:szCs w:val="21"/>
          <w:lang w:eastAsia="en-GB"/>
        </w:rPr>
        <w:t>We’re the #1 best place to work in the insurance industry!</w:t>
      </w:r>
    </w:p>
    <w:p w14:paraId="6CAD6623" w14:textId="77777777" w:rsidR="007A15CA" w:rsidRDefault="007A15CA" w:rsidP="008B4AFD">
      <w:pPr>
        <w:shd w:val="clear" w:color="auto" w:fill="FFFFFF"/>
        <w:spacing w:after="0" w:line="240" w:lineRule="auto"/>
        <w:rPr>
          <w:rFonts w:ascii="Verdana" w:eastAsia="Times New Roman" w:hAnsi="Verdana" w:cs="72"/>
          <w:color w:val="333333"/>
          <w:sz w:val="21"/>
          <w:szCs w:val="21"/>
          <w:lang w:eastAsia="en-GB"/>
        </w:rPr>
      </w:pPr>
    </w:p>
    <w:p w14:paraId="1AB9DCEF" w14:textId="7D16BF14"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72"/>
          <w:color w:val="333333"/>
          <w:sz w:val="21"/>
          <w:szCs w:val="21"/>
          <w:lang w:eastAsia="en-GB"/>
        </w:rPr>
        <w:t>We’re delighted to have been awarded a Glassdoor Employees' Choice award, recognising us in the top 20 UK’s Best Places to Work in 2022 and the only UK insurer to make the list. The Employee’s Choice award recognises employers that shine brightest according to those who know a company best – the employees.</w:t>
      </w:r>
    </w:p>
    <w:p w14:paraId="675D71E9"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72" w:eastAsia="Times New Roman" w:hAnsi="72" w:cs="72"/>
          <w:color w:val="333333"/>
          <w:sz w:val="21"/>
          <w:szCs w:val="21"/>
          <w:lang w:eastAsia="en-GB"/>
        </w:rPr>
        <w:t> </w:t>
      </w:r>
    </w:p>
    <w:p w14:paraId="06E7D8DE"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b/>
          <w:bCs/>
          <w:color w:val="000080"/>
          <w:sz w:val="24"/>
          <w:szCs w:val="24"/>
          <w:lang w:eastAsia="en-GB"/>
        </w:rPr>
        <w:t>The opportunity:</w:t>
      </w:r>
    </w:p>
    <w:p w14:paraId="077776F2"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0D1AE188"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As a result of the exciting growth within Zurich Corporate Risk, we are looking for an experienced Income Protection Claims Case Manager to join us on a permanent basis. Customer service is so important to us so if you share our passion for putting customers first, we would love to hear from you!</w:t>
      </w:r>
    </w:p>
    <w:p w14:paraId="5B4ADA0C"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619BEEAD"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This role is available part-time, job-share or full time. This is because we want the best people for our roles, and we recognise that sometimes those people aren’t available full-time.</w:t>
      </w:r>
    </w:p>
    <w:p w14:paraId="36204767"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0F600B1E"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b/>
          <w:bCs/>
          <w:color w:val="000080"/>
          <w:sz w:val="24"/>
          <w:szCs w:val="24"/>
          <w:lang w:eastAsia="en-GB"/>
        </w:rPr>
        <w:t>What will you be doing?</w:t>
      </w:r>
    </w:p>
    <w:p w14:paraId="7297496C"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30E8B809"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As the Claims Case Manager, you will provide expert claims assessment and management to our portfolio of Group Income Protection Claims.  You will build trust-based relationships with a portfolio of customers and be required to manage your own caseload of claims.</w:t>
      </w:r>
    </w:p>
    <w:p w14:paraId="6AE8F839"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0687A370"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You will assess new claim notifications and conduct proactive reviews of claims in payment, liaising with our Rehabilitation Team where needed. You will provide robust and sensitive technical claims management, including information gathering over the telephone with all parties as well as requesting and assessing claims evidence, to ultimately enable decision making and reviews. Some cases will require you to communicate effectively and sensitively with vulnerable customers, which may also necessitate some difficult conversations.</w:t>
      </w:r>
    </w:p>
    <w:p w14:paraId="1C95B590"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36631FCB"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b/>
          <w:bCs/>
          <w:color w:val="000080"/>
          <w:sz w:val="24"/>
          <w:szCs w:val="24"/>
          <w:lang w:eastAsia="en-GB"/>
        </w:rPr>
        <w:t>What are we looking for?</w:t>
      </w:r>
    </w:p>
    <w:p w14:paraId="13C7775B"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663A91E8" w14:textId="77777777" w:rsidR="008B4AFD" w:rsidRPr="008B4AFD" w:rsidRDefault="008B4AFD" w:rsidP="008B4AFD">
      <w:pPr>
        <w:numPr>
          <w:ilvl w:val="0"/>
          <w:numId w:val="4"/>
        </w:numPr>
        <w:shd w:val="clear" w:color="auto" w:fill="FFFFFF"/>
        <w:spacing w:after="0" w:line="240" w:lineRule="auto"/>
        <w:ind w:left="1200"/>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Claims management experience and preferably CII Claims qualifications (but this isn’t essential.)</w:t>
      </w:r>
    </w:p>
    <w:p w14:paraId="6FFC65CB" w14:textId="77777777" w:rsidR="008B4AFD" w:rsidRPr="008B4AFD" w:rsidRDefault="008B4AFD" w:rsidP="008B4AFD">
      <w:pPr>
        <w:numPr>
          <w:ilvl w:val="0"/>
          <w:numId w:val="4"/>
        </w:numPr>
        <w:shd w:val="clear" w:color="auto" w:fill="FFFFFF"/>
        <w:spacing w:after="0" w:line="240" w:lineRule="auto"/>
        <w:ind w:left="1200"/>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Passionate about customers and driving through Continuous Improvement</w:t>
      </w:r>
    </w:p>
    <w:p w14:paraId="40DA07E5" w14:textId="77777777" w:rsidR="008B4AFD" w:rsidRPr="008B4AFD" w:rsidRDefault="008B4AFD" w:rsidP="008B4AFD">
      <w:pPr>
        <w:numPr>
          <w:ilvl w:val="0"/>
          <w:numId w:val="4"/>
        </w:numPr>
        <w:shd w:val="clear" w:color="auto" w:fill="FFFFFF"/>
        <w:spacing w:after="0" w:line="240" w:lineRule="auto"/>
        <w:ind w:left="1200"/>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Ability to cope with varying workloads, pressures and priorities</w:t>
      </w:r>
    </w:p>
    <w:p w14:paraId="076DAC72" w14:textId="77777777" w:rsidR="008B4AFD" w:rsidRPr="008B4AFD" w:rsidRDefault="008B4AFD" w:rsidP="008B4AFD">
      <w:pPr>
        <w:numPr>
          <w:ilvl w:val="0"/>
          <w:numId w:val="4"/>
        </w:numPr>
        <w:shd w:val="clear" w:color="auto" w:fill="FFFFFF"/>
        <w:spacing w:after="0" w:line="240" w:lineRule="auto"/>
        <w:ind w:left="1200"/>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Excellent verbal and written communication skills with the ability to quickly establish professional and effective working relationships with your customers.</w:t>
      </w:r>
    </w:p>
    <w:p w14:paraId="157D3322" w14:textId="77777777" w:rsidR="008B4AFD" w:rsidRPr="008B4AFD" w:rsidRDefault="008B4AFD" w:rsidP="008B4AFD">
      <w:pPr>
        <w:numPr>
          <w:ilvl w:val="0"/>
          <w:numId w:val="4"/>
        </w:numPr>
        <w:shd w:val="clear" w:color="auto" w:fill="FFFFFF"/>
        <w:spacing w:after="0" w:line="240" w:lineRule="auto"/>
        <w:ind w:left="1200"/>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Able to communicate effectively and sensitively with vulnerable customers, which may also necessitate some difficult conversations</w:t>
      </w:r>
    </w:p>
    <w:p w14:paraId="7F1F6F26" w14:textId="77777777" w:rsidR="008B4AFD" w:rsidRPr="008B4AFD" w:rsidRDefault="008B4AFD" w:rsidP="008B4AFD">
      <w:pPr>
        <w:numPr>
          <w:ilvl w:val="0"/>
          <w:numId w:val="4"/>
        </w:numPr>
        <w:shd w:val="clear" w:color="auto" w:fill="FFFFFF"/>
        <w:spacing w:after="0" w:line="240" w:lineRule="auto"/>
        <w:ind w:left="1200"/>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lastRenderedPageBreak/>
        <w:t>Excellent judgement and decision-making skills</w:t>
      </w:r>
    </w:p>
    <w:p w14:paraId="73F7EFCD" w14:textId="77777777" w:rsidR="008B4AFD" w:rsidRPr="008B4AFD" w:rsidRDefault="008B4AFD" w:rsidP="008B4AFD">
      <w:pPr>
        <w:numPr>
          <w:ilvl w:val="0"/>
          <w:numId w:val="4"/>
        </w:numPr>
        <w:shd w:val="clear" w:color="auto" w:fill="FFFFFF"/>
        <w:spacing w:after="0" w:line="240" w:lineRule="auto"/>
        <w:ind w:left="1200"/>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Personal contribution into our positive and supportive team culture</w:t>
      </w:r>
    </w:p>
    <w:p w14:paraId="09B77400" w14:textId="77777777" w:rsidR="008B4AFD" w:rsidRPr="008B4AFD" w:rsidRDefault="008B4AFD" w:rsidP="008B4AFD">
      <w:pPr>
        <w:numPr>
          <w:ilvl w:val="0"/>
          <w:numId w:val="4"/>
        </w:numPr>
        <w:shd w:val="clear" w:color="auto" w:fill="FFFFFF"/>
        <w:spacing w:after="0" w:line="240" w:lineRule="auto"/>
        <w:ind w:left="1200"/>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Excellent attention to detail, with strong focus on quality and root cause analysis.</w:t>
      </w:r>
    </w:p>
    <w:p w14:paraId="5DE9E676"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713B1B20"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038C87CD"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b/>
          <w:bCs/>
          <w:color w:val="000080"/>
          <w:sz w:val="24"/>
          <w:szCs w:val="24"/>
          <w:lang w:eastAsia="en-GB"/>
        </w:rPr>
        <w:t>What will you get in return?</w:t>
      </w:r>
    </w:p>
    <w:p w14:paraId="4142699D"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2BDA70F9"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As well as a competitive salary we also offer an excellent lifestyle benefits package which includes:</w:t>
      </w:r>
    </w:p>
    <w:p w14:paraId="762CB820"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2CA0A241" w14:textId="77777777" w:rsidR="008B4AFD" w:rsidRPr="008B4AFD" w:rsidRDefault="008B4AFD" w:rsidP="008B4AFD">
      <w:pPr>
        <w:numPr>
          <w:ilvl w:val="0"/>
          <w:numId w:val="5"/>
        </w:numPr>
        <w:shd w:val="clear" w:color="auto" w:fill="FFFFFF"/>
        <w:spacing w:after="0" w:line="240" w:lineRule="auto"/>
        <w:ind w:left="1200"/>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12% company pension contribution (employee contribution optional)</w:t>
      </w:r>
    </w:p>
    <w:p w14:paraId="297D708E" w14:textId="77777777" w:rsidR="008B4AFD" w:rsidRPr="008B4AFD" w:rsidRDefault="008B4AFD" w:rsidP="008B4AFD">
      <w:pPr>
        <w:numPr>
          <w:ilvl w:val="0"/>
          <w:numId w:val="5"/>
        </w:numPr>
        <w:shd w:val="clear" w:color="auto" w:fill="FFFFFF"/>
        <w:spacing w:after="0" w:line="240" w:lineRule="auto"/>
        <w:ind w:left="1200"/>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Annual company bonus</w:t>
      </w:r>
    </w:p>
    <w:p w14:paraId="4C53C25D" w14:textId="77777777" w:rsidR="008B4AFD" w:rsidRPr="008B4AFD" w:rsidRDefault="008B4AFD" w:rsidP="008B4AFD">
      <w:pPr>
        <w:numPr>
          <w:ilvl w:val="0"/>
          <w:numId w:val="5"/>
        </w:numPr>
        <w:shd w:val="clear" w:color="auto" w:fill="FFFFFF"/>
        <w:spacing w:after="0" w:line="240" w:lineRule="auto"/>
        <w:ind w:left="1200"/>
        <w:rPr>
          <w:rFonts w:ascii="72" w:eastAsia="Times New Roman" w:hAnsi="72" w:cs="72"/>
          <w:color w:val="333333"/>
          <w:sz w:val="21"/>
          <w:szCs w:val="21"/>
          <w:lang w:eastAsia="en-GB"/>
        </w:rPr>
      </w:pPr>
      <w:r w:rsidRPr="008B4AFD">
        <w:rPr>
          <w:rFonts w:ascii="Verdana" w:eastAsia="Times New Roman" w:hAnsi="Verdana" w:cs="Calibri"/>
          <w:color w:val="333333"/>
          <w:sz w:val="20"/>
          <w:szCs w:val="20"/>
          <w:bdr w:val="none" w:sz="0" w:space="0" w:color="auto" w:frame="1"/>
          <w:lang w:eastAsia="en-GB"/>
        </w:rPr>
        <w:t>Full private medical cover</w:t>
      </w:r>
    </w:p>
    <w:p w14:paraId="44544E44" w14:textId="77777777" w:rsidR="008B4AFD" w:rsidRPr="008B4AFD" w:rsidRDefault="008B4AFD" w:rsidP="008B4AFD">
      <w:pPr>
        <w:numPr>
          <w:ilvl w:val="0"/>
          <w:numId w:val="5"/>
        </w:numPr>
        <w:shd w:val="clear" w:color="auto" w:fill="FFFFFF"/>
        <w:spacing w:after="0" w:line="240" w:lineRule="auto"/>
        <w:ind w:left="1200"/>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25 days holiday plus an additional 3 volunteering days</w:t>
      </w:r>
    </w:p>
    <w:p w14:paraId="714B506E" w14:textId="77777777" w:rsidR="008B4AFD" w:rsidRPr="008B4AFD" w:rsidRDefault="008B4AFD" w:rsidP="008B4AFD">
      <w:pPr>
        <w:numPr>
          <w:ilvl w:val="0"/>
          <w:numId w:val="5"/>
        </w:numPr>
        <w:shd w:val="clear" w:color="auto" w:fill="FFFFFF"/>
        <w:spacing w:after="0" w:line="240" w:lineRule="auto"/>
        <w:ind w:left="1200"/>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Discounted technology offers</w:t>
      </w:r>
    </w:p>
    <w:p w14:paraId="715981F8" w14:textId="77777777" w:rsidR="008B4AFD" w:rsidRPr="008B4AFD" w:rsidRDefault="008B4AFD" w:rsidP="008B4AFD">
      <w:pPr>
        <w:numPr>
          <w:ilvl w:val="0"/>
          <w:numId w:val="5"/>
        </w:numPr>
        <w:shd w:val="clear" w:color="auto" w:fill="FFFFFF"/>
        <w:spacing w:after="0" w:line="240" w:lineRule="auto"/>
        <w:ind w:left="1200"/>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Virtual GP appointments</w:t>
      </w:r>
    </w:p>
    <w:p w14:paraId="11DC0A99" w14:textId="77777777" w:rsidR="008B4AFD" w:rsidRPr="008B4AFD" w:rsidRDefault="008B4AFD" w:rsidP="008B4AFD">
      <w:pPr>
        <w:numPr>
          <w:ilvl w:val="0"/>
          <w:numId w:val="5"/>
        </w:numPr>
        <w:shd w:val="clear" w:color="auto" w:fill="FFFFFF"/>
        <w:spacing w:after="0" w:line="240" w:lineRule="auto"/>
        <w:ind w:left="1200"/>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Discounted gym membership,</w:t>
      </w:r>
    </w:p>
    <w:p w14:paraId="418F3AAB" w14:textId="77777777" w:rsidR="008B4AFD" w:rsidRPr="008B4AFD" w:rsidRDefault="008B4AFD" w:rsidP="008B4AFD">
      <w:pPr>
        <w:numPr>
          <w:ilvl w:val="0"/>
          <w:numId w:val="5"/>
        </w:numPr>
        <w:shd w:val="clear" w:color="auto" w:fill="FFFFFF"/>
        <w:spacing w:after="0" w:line="240" w:lineRule="auto"/>
        <w:ind w:left="1200"/>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Free flu jab</w:t>
      </w:r>
    </w:p>
    <w:p w14:paraId="2ECA769B" w14:textId="77777777" w:rsidR="008B4AFD" w:rsidRPr="008B4AFD" w:rsidRDefault="008B4AFD" w:rsidP="008B4AFD">
      <w:pPr>
        <w:numPr>
          <w:ilvl w:val="0"/>
          <w:numId w:val="5"/>
        </w:numPr>
        <w:shd w:val="clear" w:color="auto" w:fill="FFFFFF"/>
        <w:spacing w:after="0" w:line="240" w:lineRule="auto"/>
        <w:ind w:left="1200"/>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Discounted gadget insurance </w:t>
      </w:r>
    </w:p>
    <w:p w14:paraId="2834F2E6"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12572C30"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3546DD9E"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b/>
          <w:bCs/>
          <w:color w:val="000080"/>
          <w:sz w:val="24"/>
          <w:szCs w:val="24"/>
          <w:lang w:eastAsia="en-GB"/>
        </w:rPr>
        <w:t>Who we are:</w:t>
      </w:r>
    </w:p>
    <w:p w14:paraId="7AB0C85E"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6B03B369"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With about 55,000 employees serving customers in more than 170 countries we aspire to become the best global insurer as measured by our shareholders, customers and employees. If you're interested in working in a dynamic and challenging environment for a company that recognises and rewards your creativity, initiatives and contributions - then Zurich could be just the place for you. The success of our business is built on the contributions of our highly talented employees - people who work every day to position us at the forefront of the insurance industry. We therefore look to hire great people and we encourage those people to give their best.</w:t>
      </w:r>
    </w:p>
    <w:p w14:paraId="0806A754"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024DEF73"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You’ll feel the support of being part of a strong and stable company. A long-standing player in the insurance industry, we make every effort to address the career development needs and plans of our employees to ensure their success in the future.</w:t>
      </w:r>
    </w:p>
    <w:p w14:paraId="02E7CF85"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1210D266"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b/>
          <w:bCs/>
          <w:color w:val="000080"/>
          <w:sz w:val="24"/>
          <w:szCs w:val="24"/>
          <w:lang w:eastAsia="en-GB"/>
        </w:rPr>
        <w:t>Further information:</w:t>
      </w:r>
    </w:p>
    <w:p w14:paraId="2A645C8E"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673F8D11"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At Zurich we are proud of our culture. We are passionate about Diversity and Inclusion. We want you to bring your whole self to work we have a diverse mix of customers and we want our employee base to reflect that.</w:t>
      </w:r>
    </w:p>
    <w:p w14:paraId="0C13B8DE"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Our diversity and inclusion initiatives are creating an environment where everyone feels welcome regardless of protected characteristics.</w:t>
      </w:r>
    </w:p>
    <w:p w14:paraId="6BA7E181"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22830F4C"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With the above in mind we accept applications from everyone regardless of your background, beliefs or culture however we especially welcome applications from women, people from ethnic minorities, people with a disability and people who are LGBT+ as these groups are currently under-represented in our organisation.</w:t>
      </w:r>
    </w:p>
    <w:p w14:paraId="18EE8CC9"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129BBB03"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color w:val="333333"/>
          <w:sz w:val="20"/>
          <w:szCs w:val="20"/>
          <w:lang w:eastAsia="en-GB"/>
        </w:rPr>
        <w:t>We are committed to continuous improvement and we offer access to a comprehensive range of training and development opportunities. Zurich is passionate about supporting employees to help others by getting involved in volunteering, charitable and community activity through the Zurich Community Trust.</w:t>
      </w:r>
    </w:p>
    <w:p w14:paraId="7B621A35"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color w:val="333333"/>
          <w:lang w:eastAsia="en-GB"/>
        </w:rPr>
        <w:t> </w:t>
      </w:r>
    </w:p>
    <w:p w14:paraId="7D946553" w14:textId="77777777" w:rsidR="008B4AFD" w:rsidRPr="008B4AFD" w:rsidRDefault="008B4AFD" w:rsidP="008B4AFD">
      <w:pPr>
        <w:shd w:val="clear" w:color="auto" w:fill="FFFFFF"/>
        <w:spacing w:after="0" w:line="240" w:lineRule="auto"/>
        <w:rPr>
          <w:rFonts w:ascii="Verdana" w:eastAsia="Times New Roman" w:hAnsi="Verdana" w:cs="Calibri"/>
          <w:color w:val="333333"/>
          <w:sz w:val="20"/>
          <w:szCs w:val="20"/>
          <w:lang w:eastAsia="en-GB"/>
        </w:rPr>
      </w:pPr>
      <w:bookmarkStart w:id="0" w:name="_Hlk54164362"/>
      <w:r w:rsidRPr="008B4AFD">
        <w:rPr>
          <w:rFonts w:ascii="Verdana" w:eastAsia="Times New Roman" w:hAnsi="Verdana" w:cs="Calibri"/>
          <w:color w:val="333333"/>
          <w:sz w:val="20"/>
          <w:szCs w:val="20"/>
          <w:lang w:eastAsia="en-GB"/>
        </w:rPr>
        <w:lastRenderedPageBreak/>
        <w:t>We have won numerous awards for our work on Diversity and Inclusion. We are also proud to be nominated for the 2020 Insurance Times award for Diversity and Inclusion. You can read about our awards on our website.</w:t>
      </w:r>
      <w:bookmarkEnd w:id="0"/>
    </w:p>
    <w:p w14:paraId="41002DF1"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Calibri" w:eastAsia="Times New Roman" w:hAnsi="Calibri" w:cs="Calibri"/>
          <w:b/>
          <w:bCs/>
          <w:color w:val="333333"/>
          <w:lang w:eastAsia="en-GB"/>
        </w:rPr>
        <w:t> </w:t>
      </w:r>
    </w:p>
    <w:p w14:paraId="3EEF5C14" w14:textId="77777777" w:rsidR="008B4AFD" w:rsidRPr="008B4AFD" w:rsidRDefault="008B4AFD" w:rsidP="008B4AFD">
      <w:pPr>
        <w:shd w:val="clear" w:color="auto" w:fill="FFFFFF"/>
        <w:spacing w:after="0" w:line="240" w:lineRule="auto"/>
        <w:rPr>
          <w:rFonts w:ascii="72" w:eastAsia="Times New Roman" w:hAnsi="72" w:cs="72"/>
          <w:color w:val="333333"/>
          <w:sz w:val="21"/>
          <w:szCs w:val="21"/>
          <w:lang w:eastAsia="en-GB"/>
        </w:rPr>
      </w:pPr>
      <w:r w:rsidRPr="008B4AFD">
        <w:rPr>
          <w:rFonts w:ascii="Verdana" w:eastAsia="Times New Roman" w:hAnsi="Verdana" w:cs="Calibri"/>
          <w:b/>
          <w:bCs/>
          <w:color w:val="000080"/>
          <w:sz w:val="24"/>
          <w:szCs w:val="24"/>
          <w:lang w:eastAsia="en-GB"/>
        </w:rPr>
        <w:t>So make a difference. Be challenged. Be inspired. Be supported, Love what you do. Work for us.</w:t>
      </w:r>
    </w:p>
    <w:p w14:paraId="034CFAF7" w14:textId="77777777" w:rsidR="00EA0B63" w:rsidRPr="008B4AFD" w:rsidRDefault="006F77AA" w:rsidP="008B4AFD"/>
    <w:sectPr w:rsidR="00EA0B63" w:rsidRPr="008B4AFD">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38014" w14:textId="77777777" w:rsidR="006F77AA" w:rsidRDefault="006F77AA" w:rsidP="008B4AFD">
      <w:pPr>
        <w:spacing w:after="0" w:line="240" w:lineRule="auto"/>
      </w:pPr>
      <w:r>
        <w:separator/>
      </w:r>
    </w:p>
  </w:endnote>
  <w:endnote w:type="continuationSeparator" w:id="0">
    <w:p w14:paraId="62228971" w14:textId="77777777" w:rsidR="006F77AA" w:rsidRDefault="006F77AA" w:rsidP="008B4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72">
    <w:panose1 w:val="020B0503030000000003"/>
    <w:charset w:val="00"/>
    <w:family w:val="swiss"/>
    <w:pitch w:val="variable"/>
    <w:sig w:usb0="A00002EF" w:usb1="5000205B" w:usb2="00000008"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81A41" w14:textId="0D961C72" w:rsidR="008B4AFD" w:rsidRDefault="008B4AFD">
    <w:pPr>
      <w:pStyle w:val="Footer"/>
    </w:pPr>
    <w:r>
      <w:rPr>
        <w:noProof/>
      </w:rPr>
      <mc:AlternateContent>
        <mc:Choice Requires="wps">
          <w:drawing>
            <wp:anchor distT="0" distB="0" distL="114300" distR="114300" simplePos="0" relativeHeight="251659264" behindDoc="0" locked="0" layoutInCell="0" allowOverlap="1" wp14:anchorId="52CE01B4" wp14:editId="3A418395">
              <wp:simplePos x="0" y="0"/>
              <wp:positionH relativeFrom="page">
                <wp:posOffset>0</wp:posOffset>
              </wp:positionH>
              <wp:positionV relativeFrom="page">
                <wp:posOffset>10227945</wp:posOffset>
              </wp:positionV>
              <wp:extent cx="7560310" cy="273050"/>
              <wp:effectExtent l="0" t="0" r="0" b="12700"/>
              <wp:wrapNone/>
              <wp:docPr id="1" name="MSIPCM055a407fb50de30fcbe8989e" descr="{&quot;HashCode&quot;:-152805018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3F0D4EF" w14:textId="56AD0FD5" w:rsidR="008B4AFD" w:rsidRPr="008B4AFD" w:rsidRDefault="008B4AFD" w:rsidP="008B4AFD">
                          <w:pPr>
                            <w:spacing w:after="0"/>
                            <w:rPr>
                              <w:rFonts w:ascii="Calibri" w:hAnsi="Calibri" w:cs="Calibri"/>
                              <w:color w:val="000000"/>
                              <w:sz w:val="20"/>
                            </w:rPr>
                          </w:pPr>
                          <w:r w:rsidRPr="008B4AFD">
                            <w:rPr>
                              <w:rFonts w:ascii="Calibri" w:hAnsi="Calibri" w:cs="Calibri"/>
                              <w:color w:val="000000"/>
                              <w:sz w:val="20"/>
                            </w:rPr>
                            <w:t>INTERNAL USE ONLY</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2CE01B4" id="_x0000_t202" coordsize="21600,21600" o:spt="202" path="m,l,21600r21600,l21600,xe">
              <v:stroke joinstyle="miter"/>
              <v:path gradientshapeok="t" o:connecttype="rect"/>
            </v:shapetype>
            <v:shape id="MSIPCM055a407fb50de30fcbe8989e" o:spid="_x0000_s1026" type="#_x0000_t202" alt="{&quot;HashCode&quot;:-1528050180,&quot;Height&quot;:841.0,&quot;Width&quot;:595.0,&quot;Placement&quot;:&quot;Footer&quot;,&quot;Index&quot;:&quot;Primary&quot;,&quot;Section&quot;:1,&quot;Top&quot;:0.0,&quot;Left&quot;:0.0}" style="position:absolute;margin-left:0;margin-top:805.3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" o:allowincell="f" filled="f" stroked="f" strokeweight=".5pt">
              <v:textbox inset="20pt,0,,0">
                <w:txbxContent>
                  <w:p w14:paraId="73F0D4EF" w14:textId="56AD0FD5" w:rsidR="008B4AFD" w:rsidRPr="008B4AFD" w:rsidRDefault="008B4AFD" w:rsidP="008B4AFD">
                    <w:pPr>
                      <w:spacing w:after="0"/>
                      <w:rPr>
                        <w:rFonts w:ascii="Calibri" w:hAnsi="Calibri" w:cs="Calibri"/>
                        <w:color w:val="000000"/>
                        <w:sz w:val="20"/>
                      </w:rPr>
                    </w:pPr>
                    <w:r w:rsidRPr="008B4AFD">
                      <w:rPr>
                        <w:rFonts w:ascii="Calibri" w:hAnsi="Calibri" w:cs="Calibri"/>
                        <w:color w:val="000000"/>
                        <w:sz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C5AB4" w14:textId="77777777" w:rsidR="006F77AA" w:rsidRDefault="006F77AA" w:rsidP="008B4AFD">
      <w:pPr>
        <w:spacing w:after="0" w:line="240" w:lineRule="auto"/>
      </w:pPr>
      <w:r>
        <w:separator/>
      </w:r>
    </w:p>
  </w:footnote>
  <w:footnote w:type="continuationSeparator" w:id="0">
    <w:p w14:paraId="7E23BFF0" w14:textId="77777777" w:rsidR="006F77AA" w:rsidRDefault="006F77AA" w:rsidP="008B4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2F4764"/>
    <w:multiLevelType w:val="multilevel"/>
    <w:tmpl w:val="319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A4274D"/>
    <w:multiLevelType w:val="multilevel"/>
    <w:tmpl w:val="01F2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1240DD"/>
    <w:multiLevelType w:val="multilevel"/>
    <w:tmpl w:val="5264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4E28F1"/>
    <w:multiLevelType w:val="multilevel"/>
    <w:tmpl w:val="B55E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915F92"/>
    <w:multiLevelType w:val="multilevel"/>
    <w:tmpl w:val="52D2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E51"/>
    <w:rsid w:val="00025E51"/>
    <w:rsid w:val="001946D9"/>
    <w:rsid w:val="002A0AC6"/>
    <w:rsid w:val="006F77AA"/>
    <w:rsid w:val="007A15CA"/>
    <w:rsid w:val="008B4AFD"/>
    <w:rsid w:val="009D05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A1044E"/>
  <w15:chartTrackingRefBased/>
  <w15:docId w15:val="{B42CB8B6-5D6E-4F36-98CB-ABB02A128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E5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8B4A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4AFD"/>
  </w:style>
  <w:style w:type="paragraph" w:styleId="Footer">
    <w:name w:val="footer"/>
    <w:basedOn w:val="Normal"/>
    <w:link w:val="FooterChar"/>
    <w:uiPriority w:val="99"/>
    <w:unhideWhenUsed/>
    <w:rsid w:val="008B4A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4AFD"/>
  </w:style>
  <w:style w:type="character" w:styleId="Hyperlink">
    <w:name w:val="Hyperlink"/>
    <w:basedOn w:val="DefaultParagraphFont"/>
    <w:uiPriority w:val="99"/>
    <w:semiHidden/>
    <w:unhideWhenUsed/>
    <w:rsid w:val="002A0AC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715745">
      <w:bodyDiv w:val="1"/>
      <w:marLeft w:val="0"/>
      <w:marRight w:val="0"/>
      <w:marTop w:val="0"/>
      <w:marBottom w:val="0"/>
      <w:divBdr>
        <w:top w:val="none" w:sz="0" w:space="0" w:color="auto"/>
        <w:left w:val="none" w:sz="0" w:space="0" w:color="auto"/>
        <w:bottom w:val="none" w:sz="0" w:space="0" w:color="auto"/>
        <w:right w:val="none" w:sz="0" w:space="0" w:color="auto"/>
      </w:divBdr>
    </w:div>
    <w:div w:id="456218693">
      <w:bodyDiv w:val="1"/>
      <w:marLeft w:val="0"/>
      <w:marRight w:val="0"/>
      <w:marTop w:val="0"/>
      <w:marBottom w:val="0"/>
      <w:divBdr>
        <w:top w:val="none" w:sz="0" w:space="0" w:color="auto"/>
        <w:left w:val="none" w:sz="0" w:space="0" w:color="auto"/>
        <w:bottom w:val="none" w:sz="0" w:space="0" w:color="auto"/>
        <w:right w:val="none" w:sz="0" w:space="0" w:color="auto"/>
      </w:divBdr>
    </w:div>
    <w:div w:id="174144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careers.zurich.com/job/Swindon-Income-Protection-Claims-Case-Manager-%28Part-Time%2C-Job-Share-or-Full-Time%29-GB-W/7462382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831</Words>
  <Characters>4739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Lovegrove</dc:creator>
  <cp:keywords/>
  <dc:description/>
  <cp:lastModifiedBy>Andy Lovegrove</cp:lastModifiedBy>
  <cp:revision>2</cp:revision>
  <dcterms:created xsi:type="dcterms:W3CDTF">2022-04-28T14:49:00Z</dcterms:created>
  <dcterms:modified xsi:type="dcterms:W3CDTF">2022-04-29T09:19:00Z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08d454-5c13-4905-93be-12ec8059c842_Enabled">
    <vt:lpwstr>true</vt:lpwstr>
  </property>
  <property fmtid="{D5CDD505-2E9C-101B-9397-08002B2CF9AE}" pid="3" name="MSIP_Label_9108d454-5c13-4905-93be-12ec8059c842_SetDate">
    <vt:lpwstr>2022-04-29T09:19:09Z</vt:lpwstr>
  </property>
  <property fmtid="{D5CDD505-2E9C-101B-9397-08002B2CF9AE}" pid="4" name="MSIP_Label_9108d454-5c13-4905-93be-12ec8059c842_Method">
    <vt:lpwstr>Privileged</vt:lpwstr>
  </property>
  <property fmtid="{D5CDD505-2E9C-101B-9397-08002B2CF9AE}" pid="5" name="MSIP_Label_9108d454-5c13-4905-93be-12ec8059c842_Name">
    <vt:lpwstr>9108d454-5c13-4905-93be-12ec8059c842</vt:lpwstr>
  </property>
  <property fmtid="{D5CDD505-2E9C-101B-9397-08002B2CF9AE}" pid="6" name="MSIP_Label_9108d454-5c13-4905-93be-12ec8059c842_SiteId">
    <vt:lpwstr>473672ba-cd07-4371-a2ae-788b4c61840e</vt:lpwstr>
  </property>
  <property fmtid="{D5CDD505-2E9C-101B-9397-08002B2CF9AE}" pid="7" name="MSIP_Label_9108d454-5c13-4905-93be-12ec8059c842_ActionId">
    <vt:lpwstr>0c31fb00-1f20-4960-ba96-a01c862ae976</vt:lpwstr>
  </property>
  <property fmtid="{D5CDD505-2E9C-101B-9397-08002B2CF9AE}" pid="8" name="MSIP_Label_9108d454-5c13-4905-93be-12ec8059c842_ContentBits">
    <vt:lpwstr>2</vt:lpwstr>
  </property>
</Properties>
</file>