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496AE8" w14:textId="30090116" w:rsidR="0096474B" w:rsidRDefault="0096474B" w:rsidP="00DA3BD8">
      <w:pPr>
        <w:shd w:val="clear" w:color="auto" w:fill="FFFFFF"/>
        <w:spacing w:after="0" w:line="240" w:lineRule="auto"/>
        <w:rPr>
          <w:rFonts w:ascii="Source Sans Pro" w:eastAsia="Times New Roman" w:hAnsi="Source Sans Pro" w:cs="Times New Roman"/>
          <w:color w:val="333333"/>
          <w:sz w:val="20"/>
          <w:szCs w:val="20"/>
          <w:lang w:eastAsia="en-GB"/>
        </w:rPr>
      </w:pPr>
      <w:r>
        <w:rPr>
          <w:noProof/>
        </w:rPr>
        <w:drawing>
          <wp:anchor distT="0" distB="0" distL="114300" distR="114300" simplePos="0" relativeHeight="251661312" behindDoc="0" locked="0" layoutInCell="1" allowOverlap="1" wp14:anchorId="60FC6B8E" wp14:editId="030B6665">
            <wp:simplePos x="0" y="0"/>
            <wp:positionH relativeFrom="column">
              <wp:posOffset>1123950</wp:posOffset>
            </wp:positionH>
            <wp:positionV relativeFrom="paragraph">
              <wp:posOffset>-595630</wp:posOffset>
            </wp:positionV>
            <wp:extent cx="7455600" cy="1065600"/>
            <wp:effectExtent l="0" t="0" r="0" b="1270"/>
            <wp:wrapNone/>
            <wp:docPr id="1" name="Picture 1"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ckground pattern&#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455600" cy="1065600"/>
                    </a:xfrm>
                    <a:prstGeom prst="rect">
                      <a:avLst/>
                    </a:prstGeom>
                    <a:noFill/>
                    <a:ln>
                      <a:noFill/>
                    </a:ln>
                  </pic:spPr>
                </pic:pic>
              </a:graphicData>
            </a:graphic>
          </wp:anchor>
        </w:drawing>
      </w:r>
    </w:p>
    <w:p w14:paraId="5EC13913" w14:textId="1A5E90C1" w:rsidR="0096474B" w:rsidRDefault="0096474B" w:rsidP="00DA3BD8">
      <w:pPr>
        <w:shd w:val="clear" w:color="auto" w:fill="FFFFFF"/>
        <w:spacing w:after="0" w:line="240" w:lineRule="auto"/>
        <w:rPr>
          <w:rFonts w:ascii="Source Sans Pro" w:eastAsia="Times New Roman" w:hAnsi="Source Sans Pro" w:cs="Times New Roman"/>
          <w:color w:val="333333"/>
          <w:sz w:val="20"/>
          <w:szCs w:val="20"/>
          <w:lang w:eastAsia="en-GB"/>
        </w:rPr>
      </w:pPr>
    </w:p>
    <w:p w14:paraId="5A135EAD" w14:textId="75148A42" w:rsidR="0096474B" w:rsidRDefault="0096474B" w:rsidP="00DA3BD8">
      <w:pPr>
        <w:shd w:val="clear" w:color="auto" w:fill="FFFFFF"/>
        <w:spacing w:after="0" w:line="240" w:lineRule="auto"/>
        <w:rPr>
          <w:rFonts w:ascii="Source Sans Pro" w:eastAsia="Times New Roman" w:hAnsi="Source Sans Pro" w:cs="Times New Roman"/>
          <w:color w:val="333333"/>
          <w:sz w:val="20"/>
          <w:szCs w:val="20"/>
          <w:lang w:eastAsia="en-GB"/>
        </w:rPr>
      </w:pPr>
    </w:p>
    <w:p w14:paraId="60787667" w14:textId="77777777" w:rsidR="0096474B" w:rsidRDefault="0096474B" w:rsidP="00DA3BD8">
      <w:pPr>
        <w:shd w:val="clear" w:color="auto" w:fill="FFFFFF"/>
        <w:spacing w:after="0" w:line="240" w:lineRule="auto"/>
        <w:rPr>
          <w:rFonts w:ascii="Source Sans Pro" w:eastAsia="Times New Roman" w:hAnsi="Source Sans Pro" w:cs="Times New Roman"/>
          <w:color w:val="333333"/>
          <w:sz w:val="20"/>
          <w:szCs w:val="20"/>
          <w:lang w:eastAsia="en-GB"/>
        </w:rPr>
      </w:pPr>
    </w:p>
    <w:p w14:paraId="2DA9E870" w14:textId="28DA14DC" w:rsidR="00DA3BD8" w:rsidRDefault="00DA3BD8" w:rsidP="00DA3BD8">
      <w:pPr>
        <w:shd w:val="clear" w:color="auto" w:fill="FFFFFF"/>
        <w:spacing w:after="0" w:line="240" w:lineRule="auto"/>
        <w:rPr>
          <w:rFonts w:ascii="Source Sans Pro" w:eastAsia="Times New Roman" w:hAnsi="Source Sans Pro" w:cs="Times New Roman"/>
          <w:color w:val="333333"/>
          <w:sz w:val="20"/>
          <w:szCs w:val="20"/>
          <w:lang w:eastAsia="en-GB"/>
        </w:rPr>
      </w:pPr>
      <w:r>
        <w:rPr>
          <w:rFonts w:ascii="Source Sans Pro" w:eastAsia="Times New Roman" w:hAnsi="Source Sans Pro" w:cs="Times New Roman"/>
          <w:color w:val="333333"/>
          <w:sz w:val="20"/>
          <w:szCs w:val="20"/>
          <w:lang w:eastAsia="en-GB"/>
        </w:rPr>
        <w:t>Fancy something a little bit different? Not just your standard ‘Claims Assessor’ job, but a chance to help build our expanding Claims team and support our customers when they need us most.</w:t>
      </w:r>
    </w:p>
    <w:p w14:paraId="3ADA0EA9" w14:textId="77777777" w:rsidR="00DA3BD8" w:rsidRDefault="00DA3BD8" w:rsidP="00DA3BD8">
      <w:pPr>
        <w:shd w:val="clear" w:color="auto" w:fill="FFFFFF"/>
        <w:spacing w:after="0" w:line="240" w:lineRule="auto"/>
        <w:rPr>
          <w:rFonts w:ascii="Source Sans Pro" w:eastAsia="Times New Roman" w:hAnsi="Source Sans Pro" w:cs="Times New Roman"/>
          <w:color w:val="333333"/>
          <w:sz w:val="20"/>
          <w:szCs w:val="20"/>
          <w:lang w:eastAsia="en-GB"/>
        </w:rPr>
      </w:pPr>
    </w:p>
    <w:p w14:paraId="398BD44E" w14:textId="7A9D4809"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A new position has become available for an experienced Claims Specialist to join our growing team during an exciting period of growth for our Company.</w:t>
      </w:r>
    </w:p>
    <w:p w14:paraId="445C960B" w14:textId="26A06A7A"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3"/>
          <w:szCs w:val="23"/>
          <w:lang w:eastAsia="en-GB"/>
        </w:rPr>
        <w:t> </w:t>
      </w:r>
    </w:p>
    <w:p w14:paraId="2EF4F871" w14:textId="62591670" w:rsidR="00DA3BD8" w:rsidRPr="00DA3BD8" w:rsidRDefault="0096474B" w:rsidP="00DA3BD8">
      <w:pPr>
        <w:shd w:val="clear" w:color="auto" w:fill="FFFFFF"/>
        <w:spacing w:after="0" w:line="240" w:lineRule="auto"/>
        <w:rPr>
          <w:rFonts w:ascii="Source Sans Pro" w:eastAsia="Times New Roman" w:hAnsi="Source Sans Pro" w:cs="Times New Roman"/>
          <w:color w:val="333333"/>
          <w:sz w:val="23"/>
          <w:szCs w:val="23"/>
          <w:lang w:eastAsia="en-GB"/>
        </w:rPr>
      </w:pPr>
      <w:r>
        <w:rPr>
          <w:noProof/>
        </w:rPr>
        <w:drawing>
          <wp:anchor distT="0" distB="0" distL="114300" distR="114300" simplePos="0" relativeHeight="251659264" behindDoc="0" locked="0" layoutInCell="1" allowOverlap="1" wp14:anchorId="6AFF1891" wp14:editId="6FAE96AF">
            <wp:simplePos x="0" y="0"/>
            <wp:positionH relativeFrom="column">
              <wp:posOffset>7543800</wp:posOffset>
            </wp:positionH>
            <wp:positionV relativeFrom="paragraph">
              <wp:posOffset>189865</wp:posOffset>
            </wp:positionV>
            <wp:extent cx="7455600" cy="1065600"/>
            <wp:effectExtent l="0" t="0" r="0" b="1270"/>
            <wp:wrapNone/>
            <wp:docPr id="19" name="Picture 19"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ackground pattern&#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7455600" cy="1065600"/>
                    </a:xfrm>
                    <a:prstGeom prst="rect">
                      <a:avLst/>
                    </a:prstGeom>
                    <a:noFill/>
                    <a:ln>
                      <a:noFill/>
                    </a:ln>
                  </pic:spPr>
                </pic:pic>
              </a:graphicData>
            </a:graphic>
          </wp:anchor>
        </w:drawing>
      </w:r>
      <w:r w:rsidR="00DA3BD8" w:rsidRPr="00DA3BD8">
        <w:rPr>
          <w:rFonts w:ascii="Source Sans Pro" w:eastAsia="Times New Roman" w:hAnsi="Source Sans Pro" w:cs="Times New Roman"/>
          <w:color w:val="333333"/>
          <w:sz w:val="20"/>
          <w:szCs w:val="20"/>
          <w:lang w:eastAsia="en-GB"/>
        </w:rPr>
        <w:t>Reporting to our Head of Claims, you will be responsible for managing Life, Critical Illness and Disability claims including the technical decision making, as well as supporting the development and delivery of the claims proposition to help achieve the target business outcomes.</w:t>
      </w:r>
    </w:p>
    <w:p w14:paraId="06EBD5BB" w14:textId="77777777"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3"/>
          <w:szCs w:val="23"/>
          <w:lang w:eastAsia="en-GB"/>
        </w:rPr>
        <w:t> </w:t>
      </w:r>
    </w:p>
    <w:p w14:paraId="20730FC6" w14:textId="648324B7"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Your responsibilities will include, but will not be limited to:</w:t>
      </w:r>
    </w:p>
    <w:p w14:paraId="7930D22D" w14:textId="2298C04F" w:rsidR="00DA3BD8" w:rsidRPr="00DA3BD8" w:rsidRDefault="00DA3BD8" w:rsidP="00DA3BD8">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Managing all aspects of Life, Critical Illness and Disability claims including technical decision making in accordance with Guardian’s operating processes and agreed claims philosophy</w:t>
      </w:r>
    </w:p>
    <w:p w14:paraId="60FC11D7"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Communicating with clients and advisers by email and telephone as and when required</w:t>
      </w:r>
    </w:p>
    <w:p w14:paraId="41454AEF"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Building strong relationships with service providers, re-</w:t>
      </w:r>
      <w:proofErr w:type="gramStart"/>
      <w:r w:rsidRPr="00DA3BD8">
        <w:rPr>
          <w:rFonts w:ascii="Source Sans Pro" w:eastAsia="Times New Roman" w:hAnsi="Source Sans Pro" w:cs="Times New Roman"/>
          <w:color w:val="333333"/>
          <w:sz w:val="20"/>
          <w:szCs w:val="20"/>
          <w:lang w:eastAsia="en-GB"/>
        </w:rPr>
        <w:t>insurers</w:t>
      </w:r>
      <w:proofErr w:type="gramEnd"/>
      <w:r w:rsidRPr="00DA3BD8">
        <w:rPr>
          <w:rFonts w:ascii="Source Sans Pro" w:eastAsia="Times New Roman" w:hAnsi="Source Sans Pro" w:cs="Times New Roman"/>
          <w:color w:val="333333"/>
          <w:sz w:val="20"/>
          <w:szCs w:val="20"/>
          <w:lang w:eastAsia="en-GB"/>
        </w:rPr>
        <w:t> and other internal and external stakeholders</w:t>
      </w:r>
    </w:p>
    <w:p w14:paraId="1A5886E5"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Adhering to current financial, FOS, regulatory, legal and industry guidelines in processing and managing claims, including DPA</w:t>
      </w:r>
    </w:p>
    <w:p w14:paraId="513BD163"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 xml:space="preserve">Developing, </w:t>
      </w:r>
      <w:proofErr w:type="gramStart"/>
      <w:r w:rsidRPr="00DA3BD8">
        <w:rPr>
          <w:rFonts w:ascii="Source Sans Pro" w:eastAsia="Times New Roman" w:hAnsi="Source Sans Pro" w:cs="Times New Roman"/>
          <w:color w:val="333333"/>
          <w:sz w:val="20"/>
          <w:szCs w:val="20"/>
          <w:lang w:eastAsia="en-GB"/>
        </w:rPr>
        <w:t>reviewing</w:t>
      </w:r>
      <w:proofErr w:type="gramEnd"/>
      <w:r w:rsidRPr="00DA3BD8">
        <w:rPr>
          <w:rFonts w:ascii="Source Sans Pro" w:eastAsia="Times New Roman" w:hAnsi="Source Sans Pro" w:cs="Times New Roman"/>
          <w:color w:val="333333"/>
          <w:sz w:val="20"/>
          <w:szCs w:val="20"/>
          <w:lang w:eastAsia="en-GB"/>
        </w:rPr>
        <w:t xml:space="preserve"> and updating claims letters and forms, operating processes and procedures, and other promotional literature</w:t>
      </w:r>
    </w:p>
    <w:p w14:paraId="7EDCA6C4"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Inputting and maintaining claims data and reporting MI to business requirements</w:t>
      </w:r>
    </w:p>
    <w:p w14:paraId="71F6AB4E"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Leading discussions on complex or unusual claims and inputting into and reviewing the agreed claims philosophy as appropriate</w:t>
      </w:r>
    </w:p>
    <w:p w14:paraId="1F16C427" w14:textId="77777777" w:rsidR="00DA3BD8" w:rsidRPr="00DA3BD8" w:rsidRDefault="00DA3BD8" w:rsidP="00DA3BD8">
      <w:pPr>
        <w:numPr>
          <w:ilvl w:val="0"/>
          <w:numId w:val="1"/>
        </w:numPr>
        <w:shd w:val="clear" w:color="auto" w:fill="FFFFFF"/>
        <w:spacing w:before="100" w:beforeAutospacing="1"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0"/>
          <w:szCs w:val="20"/>
          <w:lang w:eastAsia="en-GB"/>
        </w:rPr>
        <w:t>Delivering training and promoting claims across the business</w:t>
      </w:r>
    </w:p>
    <w:p w14:paraId="3873780C" w14:textId="77777777" w:rsidR="0018726F" w:rsidRDefault="0018726F" w:rsidP="00DA3BD8">
      <w:pPr>
        <w:shd w:val="clear" w:color="auto" w:fill="FFFFFF"/>
        <w:spacing w:after="0" w:line="240" w:lineRule="auto"/>
        <w:rPr>
          <w:rFonts w:ascii="Source Sans Pro" w:eastAsia="Times New Roman" w:hAnsi="Source Sans Pro" w:cs="Times New Roman"/>
          <w:color w:val="333333"/>
          <w:sz w:val="20"/>
          <w:szCs w:val="20"/>
          <w:lang w:eastAsia="en-GB"/>
        </w:rPr>
      </w:pPr>
    </w:p>
    <w:p w14:paraId="4FF81774" w14:textId="670CBF69" w:rsidR="0018726F" w:rsidRPr="0018726F" w:rsidRDefault="00DA3BD8" w:rsidP="0018726F">
      <w:pPr>
        <w:rPr>
          <w:rFonts w:ascii="Source Sans Pro" w:hAnsi="Source Sans Pro"/>
          <w:sz w:val="20"/>
          <w:szCs w:val="20"/>
        </w:rPr>
      </w:pPr>
      <w:r w:rsidRPr="00DA3BD8">
        <w:rPr>
          <w:rFonts w:ascii="Source Sans Pro" w:eastAsia="Times New Roman" w:hAnsi="Source Sans Pro" w:cs="Times New Roman"/>
          <w:color w:val="333333"/>
          <w:sz w:val="20"/>
          <w:szCs w:val="20"/>
          <w:lang w:eastAsia="en-GB"/>
        </w:rPr>
        <w:t xml:space="preserve">If you are interested in this role and would like to know more, you can access the full job description </w:t>
      </w:r>
      <w:r w:rsidR="0018726F">
        <w:rPr>
          <w:rFonts w:ascii="Source Sans Pro" w:eastAsia="Times New Roman" w:hAnsi="Source Sans Pro" w:cs="Times New Roman"/>
          <w:color w:val="333333"/>
          <w:sz w:val="20"/>
          <w:szCs w:val="20"/>
          <w:lang w:eastAsia="en-GB"/>
        </w:rPr>
        <w:t xml:space="preserve">and apply by going to </w:t>
      </w:r>
      <w:hyperlink r:id="rId8" w:history="1">
        <w:r w:rsidR="0018726F" w:rsidRPr="0018726F">
          <w:rPr>
            <w:rStyle w:val="Hyperlink"/>
            <w:rFonts w:ascii="Source Sans Pro" w:hAnsi="Source Sans Pro"/>
            <w:sz w:val="20"/>
            <w:szCs w:val="20"/>
          </w:rPr>
          <w:t>https://careers-guardianfs.icims.com/jobs/1246/claims-specialist---work-from-home/job</w:t>
        </w:r>
      </w:hyperlink>
      <w:r w:rsidR="0018726F">
        <w:rPr>
          <w:rFonts w:ascii="Source Sans Pro" w:hAnsi="Source Sans Pro"/>
          <w:sz w:val="20"/>
          <w:szCs w:val="20"/>
        </w:rPr>
        <w:t>.</w:t>
      </w:r>
    </w:p>
    <w:p w14:paraId="476FC689" w14:textId="07BEB422" w:rsidR="00DA3BD8" w:rsidRDefault="0018726F" w:rsidP="00DA3BD8">
      <w:pPr>
        <w:shd w:val="clear" w:color="auto" w:fill="FFFFFF"/>
        <w:spacing w:after="0" w:line="240" w:lineRule="auto"/>
        <w:rPr>
          <w:rFonts w:ascii="Source Sans Pro" w:eastAsia="Times New Roman" w:hAnsi="Source Sans Pro" w:cs="Times New Roman"/>
          <w:color w:val="333333"/>
          <w:sz w:val="20"/>
          <w:szCs w:val="20"/>
          <w:lang w:eastAsia="en-GB"/>
        </w:rPr>
      </w:pPr>
      <w:r w:rsidRPr="0018726F">
        <w:rPr>
          <w:rFonts w:ascii="Source Sans Pro" w:eastAsia="Times New Roman" w:hAnsi="Source Sans Pro" w:cs="Times New Roman"/>
          <w:color w:val="333333"/>
          <w:sz w:val="20"/>
          <w:szCs w:val="20"/>
          <w:lang w:eastAsia="en-GB"/>
        </w:rPr>
        <w:t xml:space="preserve">The role can be office based in </w:t>
      </w:r>
      <w:r w:rsidR="00DF6492">
        <w:rPr>
          <w:rFonts w:ascii="Source Sans Pro" w:eastAsia="Times New Roman" w:hAnsi="Source Sans Pro" w:cs="Times New Roman"/>
          <w:color w:val="333333"/>
          <w:sz w:val="20"/>
          <w:szCs w:val="20"/>
          <w:lang w:eastAsia="en-GB"/>
        </w:rPr>
        <w:t>our Reading office, full-time working from home, or hybrid.</w:t>
      </w:r>
    </w:p>
    <w:p w14:paraId="68001736" w14:textId="66876ABA" w:rsidR="00DF6492" w:rsidRDefault="00DF6492" w:rsidP="00DA3BD8">
      <w:pPr>
        <w:shd w:val="clear" w:color="auto" w:fill="FFFFFF"/>
        <w:spacing w:after="0" w:line="240" w:lineRule="auto"/>
        <w:rPr>
          <w:rFonts w:ascii="Source Sans Pro" w:eastAsia="Times New Roman" w:hAnsi="Source Sans Pro" w:cs="Times New Roman"/>
          <w:color w:val="333333"/>
          <w:sz w:val="20"/>
          <w:szCs w:val="20"/>
          <w:lang w:eastAsia="en-GB"/>
        </w:rPr>
      </w:pPr>
    </w:p>
    <w:p w14:paraId="741641ED" w14:textId="2BB013FB" w:rsidR="00DF6492" w:rsidRPr="00DA3BD8" w:rsidRDefault="00DF6492" w:rsidP="00DA3BD8">
      <w:pPr>
        <w:shd w:val="clear" w:color="auto" w:fill="FFFFFF"/>
        <w:spacing w:after="0" w:line="240" w:lineRule="auto"/>
        <w:rPr>
          <w:rFonts w:ascii="Source Sans Pro" w:eastAsia="Times New Roman" w:hAnsi="Source Sans Pro" w:cs="Times New Roman"/>
          <w:color w:val="333333"/>
          <w:sz w:val="20"/>
          <w:szCs w:val="20"/>
          <w:lang w:eastAsia="en-GB"/>
        </w:rPr>
      </w:pPr>
      <w:r>
        <w:rPr>
          <w:rFonts w:ascii="Source Sans Pro" w:eastAsia="Times New Roman" w:hAnsi="Source Sans Pro" w:cs="Times New Roman"/>
          <w:color w:val="333333"/>
          <w:sz w:val="20"/>
          <w:szCs w:val="20"/>
          <w:lang w:eastAsia="en-GB"/>
        </w:rPr>
        <w:t xml:space="preserve">Not inspired by the </w:t>
      </w:r>
      <w:r w:rsidR="00462299">
        <w:rPr>
          <w:rFonts w:ascii="Source Sans Pro" w:eastAsia="Times New Roman" w:hAnsi="Source Sans Pro" w:cs="Times New Roman"/>
          <w:color w:val="333333"/>
          <w:sz w:val="20"/>
          <w:szCs w:val="20"/>
          <w:lang w:eastAsia="en-GB"/>
        </w:rPr>
        <w:t>description</w:t>
      </w:r>
      <w:r>
        <w:rPr>
          <w:rFonts w:ascii="Source Sans Pro" w:eastAsia="Times New Roman" w:hAnsi="Source Sans Pro" w:cs="Times New Roman"/>
          <w:color w:val="333333"/>
          <w:sz w:val="20"/>
          <w:szCs w:val="20"/>
          <w:lang w:eastAsia="en-GB"/>
        </w:rPr>
        <w:t xml:space="preserve"> shown above</w:t>
      </w:r>
      <w:r w:rsidR="007D671B">
        <w:rPr>
          <w:rFonts w:ascii="Source Sans Pro" w:eastAsia="Times New Roman" w:hAnsi="Source Sans Pro" w:cs="Times New Roman"/>
          <w:color w:val="333333"/>
          <w:sz w:val="20"/>
          <w:szCs w:val="20"/>
          <w:lang w:eastAsia="en-GB"/>
        </w:rPr>
        <w:t>.</w:t>
      </w:r>
      <w:r>
        <w:rPr>
          <w:rFonts w:ascii="Source Sans Pro" w:eastAsia="Times New Roman" w:hAnsi="Source Sans Pro" w:cs="Times New Roman"/>
          <w:color w:val="333333"/>
          <w:sz w:val="20"/>
          <w:szCs w:val="20"/>
          <w:lang w:eastAsia="en-GB"/>
        </w:rPr>
        <w:t xml:space="preserve"> Drop me, Phil Deacon, an email at </w:t>
      </w:r>
      <w:hyperlink r:id="rId9" w:history="1">
        <w:r w:rsidRPr="00B8522B">
          <w:rPr>
            <w:rStyle w:val="Hyperlink"/>
            <w:rFonts w:ascii="Source Sans Pro" w:eastAsia="Times New Roman" w:hAnsi="Source Sans Pro" w:cs="Times New Roman"/>
            <w:sz w:val="20"/>
            <w:szCs w:val="20"/>
            <w:lang w:eastAsia="en-GB"/>
          </w:rPr>
          <w:t>Phil.Deacon@guardianfs.co.uk</w:t>
        </w:r>
      </w:hyperlink>
      <w:r>
        <w:rPr>
          <w:rFonts w:ascii="Source Sans Pro" w:eastAsia="Times New Roman" w:hAnsi="Source Sans Pro" w:cs="Times New Roman"/>
          <w:color w:val="333333"/>
          <w:sz w:val="20"/>
          <w:szCs w:val="20"/>
          <w:lang w:eastAsia="en-GB"/>
        </w:rPr>
        <w:t xml:space="preserve"> and I’ll be happy to tell you what you can really expect from this exciting opportunity.</w:t>
      </w:r>
    </w:p>
    <w:p w14:paraId="262062B8" w14:textId="77777777" w:rsidR="00DA3BD8" w:rsidRPr="00DA3BD8" w:rsidRDefault="00DA3BD8" w:rsidP="00DA3BD8">
      <w:pPr>
        <w:shd w:val="clear" w:color="auto" w:fill="FFFFFF"/>
        <w:spacing w:after="0" w:line="240" w:lineRule="auto"/>
        <w:rPr>
          <w:rFonts w:ascii="Source Sans Pro" w:eastAsia="Times New Roman" w:hAnsi="Source Sans Pro" w:cs="Times New Roman"/>
          <w:color w:val="333333"/>
          <w:sz w:val="23"/>
          <w:szCs w:val="23"/>
          <w:lang w:eastAsia="en-GB"/>
        </w:rPr>
      </w:pPr>
      <w:r w:rsidRPr="00DA3BD8">
        <w:rPr>
          <w:rFonts w:ascii="Source Sans Pro" w:eastAsia="Times New Roman" w:hAnsi="Source Sans Pro" w:cs="Times New Roman"/>
          <w:color w:val="333333"/>
          <w:sz w:val="23"/>
          <w:szCs w:val="23"/>
          <w:lang w:eastAsia="en-GB"/>
        </w:rPr>
        <w:t> </w:t>
      </w:r>
    </w:p>
    <w:p w14:paraId="4377E45E" w14:textId="265E2138" w:rsidR="00DA3BD8" w:rsidRPr="00DA3BD8" w:rsidRDefault="00DF6492" w:rsidP="00DA3BD8">
      <w:pPr>
        <w:shd w:val="clear" w:color="auto" w:fill="FFFFFF"/>
        <w:spacing w:after="0" w:line="240" w:lineRule="auto"/>
        <w:rPr>
          <w:rFonts w:ascii="Source Sans Pro" w:eastAsia="Times New Roman" w:hAnsi="Source Sans Pro" w:cs="Times New Roman"/>
          <w:color w:val="333333"/>
          <w:sz w:val="23"/>
          <w:szCs w:val="23"/>
          <w:lang w:eastAsia="en-GB"/>
        </w:rPr>
      </w:pPr>
      <w:r>
        <w:rPr>
          <w:rFonts w:ascii="Source Sans Pro" w:eastAsia="Times New Roman" w:hAnsi="Source Sans Pro" w:cs="Times New Roman"/>
          <w:color w:val="333333"/>
          <w:sz w:val="20"/>
          <w:szCs w:val="20"/>
          <w:lang w:eastAsia="en-GB"/>
        </w:rPr>
        <w:t>I</w:t>
      </w:r>
      <w:r w:rsidR="00DA3BD8" w:rsidRPr="00DA3BD8">
        <w:rPr>
          <w:rFonts w:ascii="Source Sans Pro" w:eastAsia="Times New Roman" w:hAnsi="Source Sans Pro" w:cs="Times New Roman"/>
          <w:color w:val="333333"/>
          <w:sz w:val="20"/>
          <w:szCs w:val="20"/>
          <w:lang w:eastAsia="en-GB"/>
        </w:rPr>
        <w:t xml:space="preserve"> hope to hear from you!</w:t>
      </w:r>
    </w:p>
    <w:p w14:paraId="2B930238" w14:textId="746EA6DD" w:rsidR="000944BA" w:rsidRDefault="00DA3BD8">
      <w:r>
        <w:t xml:space="preserve"> </w:t>
      </w:r>
    </w:p>
    <w:p w14:paraId="540460A6" w14:textId="46FC9D97" w:rsidR="00DA3BD8" w:rsidRDefault="00DA3BD8"/>
    <w:p w14:paraId="6436892A" w14:textId="1B38EBE6" w:rsidR="00DA3BD8" w:rsidRDefault="00DA3BD8"/>
    <w:p w14:paraId="0525B5B6" w14:textId="77777777" w:rsidR="00DA3BD8" w:rsidRDefault="00DA3BD8"/>
    <w:sectPr w:rsidR="00DA3B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19FBCA" w14:textId="77777777" w:rsidR="00DF6492" w:rsidRDefault="00DF6492" w:rsidP="00DF6492">
      <w:pPr>
        <w:spacing w:after="0" w:line="240" w:lineRule="auto"/>
      </w:pPr>
      <w:r>
        <w:separator/>
      </w:r>
    </w:p>
  </w:endnote>
  <w:endnote w:type="continuationSeparator" w:id="0">
    <w:p w14:paraId="651A1EE1" w14:textId="77777777" w:rsidR="00DF6492" w:rsidRDefault="00DF6492" w:rsidP="00DF6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CBCAF" w14:textId="77777777" w:rsidR="00DF6492" w:rsidRDefault="00DF6492" w:rsidP="00DF6492">
      <w:pPr>
        <w:spacing w:after="0" w:line="240" w:lineRule="auto"/>
      </w:pPr>
      <w:r>
        <w:separator/>
      </w:r>
    </w:p>
  </w:footnote>
  <w:footnote w:type="continuationSeparator" w:id="0">
    <w:p w14:paraId="7C483F99" w14:textId="77777777" w:rsidR="00DF6492" w:rsidRDefault="00DF6492" w:rsidP="00DF6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D95F91"/>
    <w:multiLevelType w:val="multilevel"/>
    <w:tmpl w:val="F10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BD8"/>
    <w:rsid w:val="00151C0F"/>
    <w:rsid w:val="0018726F"/>
    <w:rsid w:val="00452197"/>
    <w:rsid w:val="00462299"/>
    <w:rsid w:val="00630026"/>
    <w:rsid w:val="006631DE"/>
    <w:rsid w:val="007D671B"/>
    <w:rsid w:val="0096474B"/>
    <w:rsid w:val="00DA3BD8"/>
    <w:rsid w:val="00DF64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0F52DA6"/>
  <w15:chartTrackingRefBased/>
  <w15:docId w15:val="{915F3D1E-1284-4522-96EC-56860C775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3BD8"/>
    <w:rPr>
      <w:color w:val="0563C1" w:themeColor="hyperlink"/>
      <w:u w:val="single"/>
    </w:rPr>
  </w:style>
  <w:style w:type="character" w:styleId="UnresolvedMention">
    <w:name w:val="Unresolved Mention"/>
    <w:basedOn w:val="DefaultParagraphFont"/>
    <w:uiPriority w:val="99"/>
    <w:semiHidden/>
    <w:unhideWhenUsed/>
    <w:rsid w:val="00DA3BD8"/>
    <w:rPr>
      <w:color w:val="605E5C"/>
      <w:shd w:val="clear" w:color="auto" w:fill="E1DFDD"/>
    </w:rPr>
  </w:style>
  <w:style w:type="character" w:styleId="FollowedHyperlink">
    <w:name w:val="FollowedHyperlink"/>
    <w:basedOn w:val="DefaultParagraphFont"/>
    <w:uiPriority w:val="99"/>
    <w:semiHidden/>
    <w:unhideWhenUsed/>
    <w:rsid w:val="00151C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8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eers-guardianfs.icims.com/jobs/1246/claims-specialist---work-from-home/job"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Phil.Deacon@guardianfs.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Deacon</dc:creator>
  <cp:keywords/>
  <dc:description/>
  <cp:lastModifiedBy>Phil Deacon</cp:lastModifiedBy>
  <cp:revision>6</cp:revision>
  <dcterms:created xsi:type="dcterms:W3CDTF">2022-02-14T09:46:00Z</dcterms:created>
  <dcterms:modified xsi:type="dcterms:W3CDTF">2022-02-14T11:00:00Z</dcterms:modified>
</cp:coreProperties>
</file>