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6"/>
          <w:szCs w:val="36"/>
        </w:rPr>
        <w:t xml:space="preserve">KUMAIL ALI MIRZA</w:t>
      </w:r>
    </w:p>
    <w:p>
      <w:pPr>
        <w:spacing w:after="60"/>
        <w:jc w:val="center"/>
      </w:pPr>
      <w:r>
        <w:rPr>
          <w:rFonts w:ascii="Calibri" w:cs="Calibri" w:eastAsia="Calibri" w:hAnsi="Calibri"/>
          <w:b w:val="false"/>
          <w:bCs w:val="false"/>
          <w:color w:val="2E5395"/>
          <w:sz w:val="22"/>
          <w:szCs w:val="22"/>
        </w:rPr>
        <w:t xml:space="preserve">Performance Marketing Manager  |  Paid Media &amp; Growth Specialist</w:t>
      </w:r>
    </w:p>
    <w:p>
      <w:pPr>
        <w:spacing w:after="20"/>
        <w:jc w:val="center"/>
      </w:pPr>
      <w:r>
        <w:rPr>
          <w:rFonts w:ascii="Calibri" w:cs="Calibri" w:eastAsia="Calibri" w:hAnsi="Calibri"/>
          <w:color w:val="1A1A1A"/>
          <w:sz w:val="18"/>
          <w:szCs w:val="18"/>
        </w:rPr>
        <w:t xml:space="preserve">+92 321 3222110   |   kum.mirza91@gmail.com   |   Karachi, Pakistan   |   LinkedIn: /in/kumailalimirza</w:t>
      </w:r>
    </w:p>
    <w:p>
      <w:pPr>
        <w:spacing w:after="160"/>
        <w:jc w:val="center"/>
      </w:pPr>
      <w:r>
        <w:rPr>
          <w:rFonts w:ascii="Calibri" w:cs="Calibri" w:eastAsia="Calibri" w:hAnsi="Calibri"/>
          <w:i/>
          <w:iCs/>
          <w:color w:val="595959"/>
          <w:sz w:val="17"/>
          <w:szCs w:val="17"/>
        </w:rPr>
        <w:t xml:space="preserve">Open to Relocation</w:t>
      </w:r>
    </w:p>
    <w:p>
      <w:pPr>
        <w:pBdr>
          <w:bottom w:val="single" w:color="1F3864" w:sz="6" w:space="3"/>
        </w:pBdr>
        <w:spacing w:after="90" w:before="220"/>
      </w:pPr>
      <w:r>
        <w:rPr>
          <w:rFonts w:ascii="Calibri" w:cs="Calibri" w:eastAsia="Calibri" w:hAnsi="Calibri"/>
          <w:b/>
          <w:bCs/>
          <w:color w:val="1F3864"/>
          <w:sz w:val="21"/>
          <w:szCs w:val="21"/>
        </w:rPr>
        <w:t xml:space="preserve">PROFESSIONAL SUMMARY</w:t>
      </w:r>
    </w:p>
    <w:p>
      <w:pPr>
        <w:spacing w:after="100"/>
      </w:pPr>
      <w:r>
        <w:rPr>
          <w:rFonts w:ascii="Calibri" w:cs="Calibri" w:eastAsia="Calibri" w:hAnsi="Calibri"/>
          <w:color w:val="1A1A1A"/>
          <w:sz w:val="19"/>
          <w:szCs w:val="19"/>
        </w:rPr>
        <w:t xml:space="preserve">Performance Marketing Manager with 12+ years of digital and social media marketing experience, including 4+ years of hands-on performance marketing and paid media buying (PPC, SEM, paid social) across Meta Ads Manager, Google Ads, TikTok Ads Manager, and LinkedIn Campaign Manager. Currently manages PKR 10M+ in monthly ad spend across e-commerce, FMCG, automotive, fitness/apparel, and B2B verticals, delivering a 35% ROAS improvement, 25–30% CPC reduction, and 25,000+ conversions through audience segmentation, creative A/B testing, and bid strategy optimization. Brings added breadth from managing paid media for international clients alongside local accounts, with strong command of GA4 attribution, Google Tag Manager (GTM), Meta Pixel, conversion rate optimization (CRO), and full-funnel campaign strategy. Proven track record building and leading performance marketing teams.</w:t>
      </w:r>
    </w:p>
    <w:p>
      <w:pPr>
        <w:pBdr>
          <w:bottom w:val="single" w:color="1F3864" w:sz="6" w:space="3"/>
        </w:pBdr>
        <w:spacing w:after="90" w:before="220"/>
      </w:pPr>
      <w:r>
        <w:rPr>
          <w:rFonts w:ascii="Calibri" w:cs="Calibri" w:eastAsia="Calibri" w:hAnsi="Calibri"/>
          <w:b/>
          <w:bCs/>
          <w:color w:val="1F3864"/>
          <w:sz w:val="21"/>
          <w:szCs w:val="21"/>
        </w:rPr>
        <w:t xml:space="preserve">CORE COMPETENCIES</w:t>
      </w:r>
    </w:p>
    <w:p>
      <w:pPr>
        <w:pStyle w:val="ListParagraph"/>
        <w:numPr>
          <w:ilvl w:val="0"/>
          <w:numId w:val="2"/>
        </w:numPr>
        <w:spacing w:after="55"/>
      </w:pPr>
      <w:r>
        <w:rPr>
          <w:rFonts w:ascii="Calibri" w:cs="Calibri" w:eastAsia="Calibri" w:hAnsi="Calibri"/>
          <w:color w:val="1A1A1A"/>
          <w:sz w:val="19"/>
          <w:szCs w:val="19"/>
        </w:rPr>
        <w:t xml:space="preserve">Performance Marketing &amp; Media Buying (PPC, SEM, Paid Social)</w:t>
      </w:r>
    </w:p>
    <w:p>
      <w:pPr>
        <w:pStyle w:val="ListParagraph"/>
        <w:numPr>
          <w:ilvl w:val="0"/>
          <w:numId w:val="2"/>
        </w:numPr>
        <w:spacing w:after="55"/>
      </w:pPr>
      <w:r>
        <w:rPr>
          <w:rFonts w:ascii="Calibri" w:cs="Calibri" w:eastAsia="Calibri" w:hAnsi="Calibri"/>
          <w:color w:val="1A1A1A"/>
          <w:sz w:val="19"/>
          <w:szCs w:val="19"/>
        </w:rPr>
        <w:t xml:space="preserve">Budget &amp; P&amp;L Management (PKR 10M+ monthly)</w:t>
      </w:r>
    </w:p>
    <w:p>
      <w:pPr>
        <w:pStyle w:val="ListParagraph"/>
        <w:numPr>
          <w:ilvl w:val="0"/>
          <w:numId w:val="2"/>
        </w:numPr>
        <w:spacing w:after="55"/>
      </w:pPr>
      <w:r>
        <w:rPr>
          <w:rFonts w:ascii="Calibri" w:cs="Calibri" w:eastAsia="Calibri" w:hAnsi="Calibri"/>
          <w:color w:val="1A1A1A"/>
          <w:sz w:val="19"/>
          <w:szCs w:val="19"/>
        </w:rPr>
        <w:t xml:space="preserve">Google Ads (Search, Display, YouTube, Performance Max)</w:t>
      </w:r>
    </w:p>
    <w:p>
      <w:pPr>
        <w:pStyle w:val="ListParagraph"/>
        <w:numPr>
          <w:ilvl w:val="0"/>
          <w:numId w:val="2"/>
        </w:numPr>
        <w:spacing w:after="55"/>
      </w:pPr>
      <w:r>
        <w:rPr>
          <w:rFonts w:ascii="Calibri" w:cs="Calibri" w:eastAsia="Calibri" w:hAnsi="Calibri"/>
          <w:color w:val="1A1A1A"/>
          <w:sz w:val="19"/>
          <w:szCs w:val="19"/>
        </w:rPr>
        <w:t xml:space="preserve">Paid Social Advertising (Meta, TikTok, LinkedIn, Snapchat)</w:t>
      </w:r>
    </w:p>
    <w:p>
      <w:pPr>
        <w:pStyle w:val="ListParagraph"/>
        <w:numPr>
          <w:ilvl w:val="0"/>
          <w:numId w:val="2"/>
        </w:numPr>
        <w:spacing w:after="55"/>
      </w:pPr>
      <w:r>
        <w:rPr>
          <w:rFonts w:ascii="Calibri" w:cs="Calibri" w:eastAsia="Calibri" w:hAnsi="Calibri"/>
          <w:color w:val="1A1A1A"/>
          <w:sz w:val="19"/>
          <w:szCs w:val="19"/>
        </w:rPr>
        <w:t xml:space="preserve">Campaign Optimization, A/B &amp; Creative Testing</w:t>
      </w:r>
    </w:p>
    <w:p>
      <w:pPr>
        <w:pStyle w:val="ListParagraph"/>
        <w:numPr>
          <w:ilvl w:val="0"/>
          <w:numId w:val="2"/>
        </w:numPr>
        <w:spacing w:after="55"/>
      </w:pPr>
      <w:r>
        <w:rPr>
          <w:rFonts w:ascii="Calibri" w:cs="Calibri" w:eastAsia="Calibri" w:hAnsi="Calibri"/>
          <w:color w:val="1A1A1A"/>
          <w:sz w:val="19"/>
          <w:szCs w:val="19"/>
        </w:rPr>
        <w:t xml:space="preserve">Conversion Rate Optimization (CRO) &amp; Landing Page Optimization</w:t>
      </w:r>
    </w:p>
    <w:p>
      <w:pPr>
        <w:pStyle w:val="ListParagraph"/>
        <w:numPr>
          <w:ilvl w:val="0"/>
          <w:numId w:val="2"/>
        </w:numPr>
        <w:spacing w:after="55"/>
      </w:pPr>
      <w:r>
        <w:rPr>
          <w:rFonts w:ascii="Calibri" w:cs="Calibri" w:eastAsia="Calibri" w:hAnsi="Calibri"/>
          <w:color w:val="1A1A1A"/>
          <w:sz w:val="19"/>
          <w:szCs w:val="19"/>
        </w:rPr>
        <w:t xml:space="preserve">Marketing Analytics: GA4, Google Tag Manager (GTM), Meta Pixel, Looker Studio</w:t>
      </w:r>
    </w:p>
    <w:p>
      <w:pPr>
        <w:pStyle w:val="ListParagraph"/>
        <w:numPr>
          <w:ilvl w:val="0"/>
          <w:numId w:val="2"/>
        </w:numPr>
        <w:spacing w:after="55"/>
      </w:pPr>
      <w:r>
        <w:rPr>
          <w:rFonts w:ascii="Calibri" w:cs="Calibri" w:eastAsia="Calibri" w:hAnsi="Calibri"/>
          <w:color w:val="1A1A1A"/>
          <w:sz w:val="19"/>
          <w:szCs w:val="19"/>
        </w:rPr>
        <w:t xml:space="preserve">Lead Generation (E-commerce, B2B, Real Estate, Luxury)</w:t>
      </w:r>
    </w:p>
    <w:p>
      <w:pPr>
        <w:pStyle w:val="ListParagraph"/>
        <w:numPr>
          <w:ilvl w:val="0"/>
          <w:numId w:val="2"/>
        </w:numPr>
        <w:spacing w:after="55"/>
      </w:pPr>
      <w:r>
        <w:rPr>
          <w:rFonts w:ascii="Calibri" w:cs="Calibri" w:eastAsia="Calibri" w:hAnsi="Calibri"/>
          <w:color w:val="1A1A1A"/>
          <w:sz w:val="19"/>
          <w:szCs w:val="19"/>
        </w:rPr>
        <w:t xml:space="preserve">Full-Funnel Growth Strategy &amp; Campaign Management (Local &amp; International Clients)</w:t>
      </w:r>
    </w:p>
    <w:p>
      <w:pPr>
        <w:pStyle w:val="ListParagraph"/>
        <w:numPr>
          <w:ilvl w:val="0"/>
          <w:numId w:val="2"/>
        </w:numPr>
        <w:spacing w:after="55"/>
      </w:pPr>
      <w:r>
        <w:rPr>
          <w:rFonts w:ascii="Calibri" w:cs="Calibri" w:eastAsia="Calibri" w:hAnsi="Calibri"/>
          <w:color w:val="1A1A1A"/>
          <w:sz w:val="19"/>
          <w:szCs w:val="19"/>
        </w:rPr>
        <w:t xml:space="preserve">Audience Segmentation, Targeting &amp; Retargeting</w:t>
      </w:r>
    </w:p>
    <w:p>
      <w:pPr>
        <w:pStyle w:val="ListParagraph"/>
        <w:numPr>
          <w:ilvl w:val="0"/>
          <w:numId w:val="2"/>
        </w:numPr>
        <w:spacing w:after="55"/>
      </w:pPr>
      <w:r>
        <w:rPr>
          <w:rFonts w:ascii="Calibri" w:cs="Calibri" w:eastAsia="Calibri" w:hAnsi="Calibri"/>
          <w:color w:val="1A1A1A"/>
          <w:sz w:val="19"/>
          <w:szCs w:val="19"/>
        </w:rPr>
        <w:t xml:space="preserve">Team Leadership, Client Servicing &amp; Stakeholder Management</w:t>
      </w:r>
    </w:p>
    <w:p>
      <w:pPr>
        <w:pStyle w:val="ListParagraph"/>
        <w:numPr>
          <w:ilvl w:val="0"/>
          <w:numId w:val="2"/>
        </w:numPr>
        <w:spacing w:after="55"/>
      </w:pPr>
      <w:r>
        <w:rPr>
          <w:rFonts w:ascii="Calibri" w:cs="Calibri" w:eastAsia="Calibri" w:hAnsi="Calibri"/>
          <w:color w:val="1A1A1A"/>
          <w:sz w:val="19"/>
          <w:szCs w:val="19"/>
        </w:rPr>
        <w:t xml:space="preserve">SEO/SEM, Google Maps &amp; Local Search Optimization</w:t>
      </w:r>
    </w:p>
    <w:p>
      <w:pPr>
        <w:pBdr>
          <w:bottom w:val="single" w:color="1F3864" w:sz="6" w:space="3"/>
        </w:pBdr>
        <w:spacing w:after="90" w:before="220"/>
      </w:pPr>
      <w:r>
        <w:rPr>
          <w:rFonts w:ascii="Calibri" w:cs="Calibri" w:eastAsia="Calibri" w:hAnsi="Calibri"/>
          <w:b/>
          <w:bCs/>
          <w:color w:val="1F3864"/>
          <w:sz w:val="21"/>
          <w:szCs w:val="21"/>
        </w:rPr>
        <w:t xml:space="preserve">PROFESSIONAL EXPERIENCE</w:t>
      </w:r>
    </w:p>
    <w:p>
      <w:pPr>
        <w:spacing w:after="40" w:before="160"/>
      </w:pPr>
      <w:r>
        <w:rPr>
          <w:rFonts w:ascii="Calibri" w:cs="Calibri" w:eastAsia="Calibri" w:hAnsi="Calibri"/>
          <w:b/>
          <w:bCs/>
          <w:i/>
          <w:iCs/>
          <w:color w:val="595959"/>
          <w:sz w:val="18"/>
          <w:szCs w:val="18"/>
        </w:rPr>
        <w:t xml:space="preserve">Full-Time Employment</w:t>
      </w:r>
    </w:p>
    <w:p>
      <w:pPr>
        <w:tabs>
          <w:tab w:val="right" w:pos="9026"/>
        </w:tabs>
        <w:spacing w:after="10" w:before="100"/>
      </w:pPr>
      <w:r>
        <w:rPr>
          <w:rFonts w:ascii="Calibri" w:cs="Calibri" w:eastAsia="Calibri" w:hAnsi="Calibri"/>
          <w:b/>
          <w:bCs/>
          <w:color w:val="1A1A1A"/>
          <w:sz w:val="21"/>
          <w:szCs w:val="21"/>
        </w:rPr>
        <w:t xml:space="preserve">Digital Performance Manager</w:t>
      </w:r>
      <w:r>
        <w:rPr>
          <w:rFonts w:ascii="Calibri" w:cs="Calibri" w:eastAsia="Calibri" w:hAnsi="Calibri"/>
          <w:b w:val="false"/>
          <w:bCs w:val="false"/>
          <w:color w:val="595959"/>
          <w:sz w:val="19"/>
          <w:szCs w:val="19"/>
        </w:rPr>
        <w:t xml:space="preserve">	Mar 2026 – Present</w:t>
      </w:r>
    </w:p>
    <w:p>
      <w:pPr>
        <w:spacing w:after="60"/>
      </w:pPr>
      <w:r>
        <w:rPr>
          <w:rFonts w:ascii="Calibri" w:cs="Calibri" w:eastAsia="Calibri" w:hAnsi="Calibri"/>
          <w:b/>
          <w:bCs/>
          <w:i/>
          <w:iCs/>
          <w:color w:val="1F3864"/>
          <w:sz w:val="19"/>
          <w:szCs w:val="19"/>
        </w:rPr>
        <w:t xml:space="preserve">Manhattan Communications Pvt. Ltd.</w:t>
      </w:r>
      <w:r>
        <w:rPr>
          <w:rFonts w:ascii="Calibri" w:cs="Calibri" w:eastAsia="Calibri" w:hAnsi="Calibri"/>
          <w:i/>
          <w:iCs/>
          <w:color w:val="595959"/>
          <w:sz w:val="19"/>
          <w:szCs w:val="19"/>
        </w:rPr>
        <w:t xml:space="preserve">  |  Karachi, Pakistan</w:t>
      </w:r>
    </w:p>
    <w:p>
      <w:pPr>
        <w:pStyle w:val="ListParagraph"/>
        <w:numPr>
          <w:ilvl w:val="0"/>
          <w:numId w:val="2"/>
        </w:numPr>
        <w:spacing w:after="55"/>
      </w:pPr>
      <w:r>
        <w:rPr>
          <w:rFonts w:ascii="Calibri" w:cs="Calibri" w:eastAsia="Calibri" w:hAnsi="Calibri"/>
          <w:color w:val="1A1A1A"/>
          <w:sz w:val="19"/>
          <w:szCs w:val="19"/>
        </w:rPr>
        <w:t xml:space="preserve">Lead performance marketing across Meta, Google Ads, TikTok, and LinkedIn — managing PKR 10M+ in monthly media spend across E-commerce, FMCG, Automotive, Fitness/Apparel, and B2B verticals.</w:t>
      </w:r>
    </w:p>
    <w:p>
      <w:pPr>
        <w:pStyle w:val="ListParagraph"/>
        <w:numPr>
          <w:ilvl w:val="0"/>
          <w:numId w:val="2"/>
        </w:numPr>
        <w:spacing w:after="55"/>
      </w:pPr>
      <w:r>
        <w:rPr>
          <w:rFonts w:ascii="Calibri" w:cs="Calibri" w:eastAsia="Calibri" w:hAnsi="Calibri"/>
          <w:color w:val="1A1A1A"/>
          <w:sz w:val="19"/>
          <w:szCs w:val="19"/>
        </w:rPr>
        <w:t xml:space="preserve">Achieved 35% ROAS improvement across multi-client e-commerce portfolios through advanced audience layering, creative testing, and bid strategy optimization.</w:t>
      </w:r>
    </w:p>
    <w:p>
      <w:pPr>
        <w:pStyle w:val="ListParagraph"/>
        <w:numPr>
          <w:ilvl w:val="0"/>
          <w:numId w:val="2"/>
        </w:numPr>
        <w:spacing w:after="55"/>
      </w:pPr>
      <w:r>
        <w:rPr>
          <w:rFonts w:ascii="Calibri" w:cs="Calibri" w:eastAsia="Calibri" w:hAnsi="Calibri"/>
          <w:color w:val="1A1A1A"/>
          <w:sz w:val="19"/>
          <w:szCs w:val="19"/>
        </w:rPr>
        <w:t xml:space="preserve">Reduced CPC by 25–30% and increased CTR by up to 40% via systematic creative experimentation and A/B testing frameworks.</w:t>
      </w:r>
    </w:p>
    <w:p>
      <w:pPr>
        <w:pStyle w:val="ListParagraph"/>
        <w:numPr>
          <w:ilvl w:val="0"/>
          <w:numId w:val="2"/>
        </w:numPr>
        <w:spacing w:after="55"/>
      </w:pPr>
      <w:r>
        <w:rPr>
          <w:rFonts w:ascii="Calibri" w:cs="Calibri" w:eastAsia="Calibri" w:hAnsi="Calibri"/>
          <w:color w:val="1A1A1A"/>
          <w:sz w:val="19"/>
          <w:szCs w:val="19"/>
        </w:rPr>
        <w:t xml:space="preserve">Delivered 25,000+ conversions through full-funnel campaigns combining awareness, consideration, and performance-driven lower-funnel retargeting.</w:t>
      </w:r>
    </w:p>
    <w:p>
      <w:pPr>
        <w:pStyle w:val="ListParagraph"/>
        <w:numPr>
          <w:ilvl w:val="0"/>
          <w:numId w:val="2"/>
        </w:numPr>
        <w:spacing w:after="55"/>
      </w:pPr>
      <w:r>
        <w:rPr>
          <w:rFonts w:ascii="Calibri" w:cs="Calibri" w:eastAsia="Calibri" w:hAnsi="Calibri"/>
          <w:color w:val="1A1A1A"/>
          <w:sz w:val="19"/>
          <w:szCs w:val="19"/>
        </w:rPr>
        <w:t xml:space="preserve">Implemented end-to-end conversion tracking with GA4, Meta Pixel, and Google Tag Manager, ensuring accurate attribution and cross-platform reporting.</w:t>
      </w:r>
    </w:p>
    <w:p>
      <w:pPr>
        <w:tabs>
          <w:tab w:val="right" w:pos="9026"/>
        </w:tabs>
        <w:spacing w:after="10" w:before="100"/>
      </w:pPr>
      <w:r>
        <w:rPr>
          <w:rFonts w:ascii="Calibri" w:cs="Calibri" w:eastAsia="Calibri" w:hAnsi="Calibri"/>
          <w:b/>
          <w:bCs/>
          <w:color w:val="1A1A1A"/>
          <w:sz w:val="21"/>
          <w:szCs w:val="21"/>
        </w:rPr>
        <w:t xml:space="preserve">Senior Manager – Social Media Marketing</w:t>
      </w:r>
      <w:r>
        <w:rPr>
          <w:rFonts w:ascii="Calibri" w:cs="Calibri" w:eastAsia="Calibri" w:hAnsi="Calibri"/>
          <w:b w:val="false"/>
          <w:bCs w:val="false"/>
          <w:color w:val="595959"/>
          <w:sz w:val="19"/>
          <w:szCs w:val="19"/>
        </w:rPr>
        <w:t xml:space="preserve">	Nov 2023 – Apr 2024</w:t>
      </w:r>
    </w:p>
    <w:p>
      <w:pPr>
        <w:spacing w:after="60"/>
      </w:pPr>
      <w:r>
        <w:rPr>
          <w:rFonts w:ascii="Calibri" w:cs="Calibri" w:eastAsia="Calibri" w:hAnsi="Calibri"/>
          <w:b/>
          <w:bCs/>
          <w:i/>
          <w:iCs/>
          <w:color w:val="1F3864"/>
          <w:sz w:val="19"/>
          <w:szCs w:val="19"/>
        </w:rPr>
        <w:t xml:space="preserve">InovioTech Pvt Ltd</w:t>
      </w:r>
      <w:r>
        <w:rPr>
          <w:rFonts w:ascii="Calibri" w:cs="Calibri" w:eastAsia="Calibri" w:hAnsi="Calibri"/>
          <w:i/>
          <w:iCs/>
          <w:color w:val="595959"/>
          <w:sz w:val="19"/>
          <w:szCs w:val="19"/>
        </w:rPr>
        <w:t xml:space="preserve">  |  Karachi, Pakistan</w:t>
      </w:r>
    </w:p>
    <w:p>
      <w:pPr>
        <w:pStyle w:val="ListParagraph"/>
        <w:numPr>
          <w:ilvl w:val="0"/>
          <w:numId w:val="2"/>
        </w:numPr>
        <w:spacing w:after="55"/>
      </w:pPr>
      <w:r>
        <w:rPr>
          <w:rFonts w:ascii="Calibri" w:cs="Calibri" w:eastAsia="Calibri" w:hAnsi="Calibri"/>
          <w:color w:val="1A1A1A"/>
          <w:sz w:val="19"/>
          <w:szCs w:val="19"/>
        </w:rPr>
        <w:t xml:space="preserve">Led a team of social media specialists, managing strategy, content, and campaign execution across multiple client verticals.</w:t>
      </w:r>
    </w:p>
    <w:p>
      <w:pPr>
        <w:pStyle w:val="ListParagraph"/>
        <w:numPr>
          <w:ilvl w:val="0"/>
          <w:numId w:val="2"/>
        </w:numPr>
        <w:spacing w:after="55"/>
      </w:pPr>
      <w:r>
        <w:rPr>
          <w:rFonts w:ascii="Calibri" w:cs="Calibri" w:eastAsia="Calibri" w:hAnsi="Calibri"/>
          <w:color w:val="1A1A1A"/>
          <w:sz w:val="19"/>
          <w:szCs w:val="19"/>
        </w:rPr>
        <w:t xml:space="preserve">Developed and owned the social media budget, optimizing resource allocation for maximum ROI and tracking performance via analytics dashboards.</w:t>
      </w:r>
    </w:p>
    <w:p>
      <w:pPr>
        <w:pStyle w:val="ListParagraph"/>
        <w:numPr>
          <w:ilvl w:val="0"/>
          <w:numId w:val="2"/>
        </w:numPr>
        <w:spacing w:after="55"/>
      </w:pPr>
      <w:r>
        <w:rPr>
          <w:rFonts w:ascii="Calibri" w:cs="Calibri" w:eastAsia="Calibri" w:hAnsi="Calibri"/>
          <w:color w:val="1A1A1A"/>
          <w:sz w:val="19"/>
          <w:szCs w:val="19"/>
        </w:rPr>
        <w:t xml:space="preserve">Directed crisis management and brand reputation initiatives, responding to negative feedback and safeguarding client brand equity.</w:t>
      </w:r>
    </w:p>
    <w:p>
      <w:pPr>
        <w:pStyle w:val="ListParagraph"/>
        <w:numPr>
          <w:ilvl w:val="0"/>
          <w:numId w:val="2"/>
        </w:numPr>
        <w:spacing w:after="55"/>
      </w:pPr>
      <w:r>
        <w:rPr>
          <w:rFonts w:ascii="Calibri" w:cs="Calibri" w:eastAsia="Calibri" w:hAnsi="Calibri"/>
          <w:color w:val="1A1A1A"/>
          <w:sz w:val="19"/>
          <w:szCs w:val="19"/>
        </w:rPr>
        <w:t xml:space="preserve">Collaborated with creative and content teams to ensure consistent brand voice, messaging, and visual identity across all digital touchpoints.</w:t>
      </w:r>
    </w:p>
    <w:p>
      <w:pPr>
        <w:tabs>
          <w:tab w:val="right" w:pos="9026"/>
        </w:tabs>
        <w:spacing w:after="10" w:before="100"/>
      </w:pPr>
      <w:r>
        <w:rPr>
          <w:rFonts w:ascii="Calibri" w:cs="Calibri" w:eastAsia="Calibri" w:hAnsi="Calibri"/>
          <w:b/>
          <w:bCs/>
          <w:color w:val="1A1A1A"/>
          <w:sz w:val="21"/>
          <w:szCs w:val="21"/>
        </w:rPr>
        <w:t xml:space="preserve">Social Media Marketing Manager</w:t>
      </w:r>
      <w:r>
        <w:rPr>
          <w:rFonts w:ascii="Calibri" w:cs="Calibri" w:eastAsia="Calibri" w:hAnsi="Calibri"/>
          <w:b w:val="false"/>
          <w:bCs w:val="false"/>
          <w:color w:val="595959"/>
          <w:sz w:val="19"/>
          <w:szCs w:val="19"/>
        </w:rPr>
        <w:t xml:space="preserve">	Sep 2022 – Nov 2023</w:t>
      </w:r>
    </w:p>
    <w:p>
      <w:pPr>
        <w:spacing w:after="60"/>
      </w:pPr>
      <w:r>
        <w:rPr>
          <w:rFonts w:ascii="Calibri" w:cs="Calibri" w:eastAsia="Calibri" w:hAnsi="Calibri"/>
          <w:b/>
          <w:bCs/>
          <w:i/>
          <w:iCs/>
          <w:color w:val="1F3864"/>
          <w:sz w:val="19"/>
          <w:szCs w:val="19"/>
        </w:rPr>
        <w:t xml:space="preserve">Salsoft Technologies (Pvt) Ltd</w:t>
      </w:r>
      <w:r>
        <w:rPr>
          <w:rFonts w:ascii="Calibri" w:cs="Calibri" w:eastAsia="Calibri" w:hAnsi="Calibri"/>
          <w:i/>
          <w:iCs/>
          <w:color w:val="595959"/>
          <w:sz w:val="19"/>
          <w:szCs w:val="19"/>
        </w:rPr>
        <w:t xml:space="preserve">  |  Karachi, Pakistan</w:t>
      </w:r>
    </w:p>
    <w:p>
      <w:pPr>
        <w:pStyle w:val="ListParagraph"/>
        <w:numPr>
          <w:ilvl w:val="0"/>
          <w:numId w:val="2"/>
        </w:numPr>
        <w:spacing w:after="55"/>
      </w:pPr>
      <w:r>
        <w:rPr>
          <w:rFonts w:ascii="Calibri" w:cs="Calibri" w:eastAsia="Calibri" w:hAnsi="Calibri"/>
          <w:color w:val="1A1A1A"/>
          <w:sz w:val="19"/>
          <w:szCs w:val="19"/>
        </w:rPr>
        <w:t xml:space="preserve">Managed the full social media function — strategy, content curation, paid campaigns, budget, and team leadership.</w:t>
      </w:r>
    </w:p>
    <w:p>
      <w:pPr>
        <w:pStyle w:val="ListParagraph"/>
        <w:numPr>
          <w:ilvl w:val="0"/>
          <w:numId w:val="2"/>
        </w:numPr>
        <w:spacing w:after="55"/>
      </w:pPr>
      <w:r>
        <w:rPr>
          <w:rFonts w:ascii="Calibri" w:cs="Calibri" w:eastAsia="Calibri" w:hAnsi="Calibri"/>
          <w:color w:val="1A1A1A"/>
          <w:sz w:val="19"/>
          <w:szCs w:val="19"/>
        </w:rPr>
        <w:t xml:space="preserve">Led a team of social media specialists, setting KPIs, tracking performance via analytics tools, and driving consistent growth across client accounts.</w:t>
      </w:r>
    </w:p>
    <w:p>
      <w:pPr>
        <w:pStyle w:val="ListParagraph"/>
        <w:numPr>
          <w:ilvl w:val="0"/>
          <w:numId w:val="2"/>
        </w:numPr>
        <w:spacing w:after="55"/>
      </w:pPr>
      <w:r>
        <w:rPr>
          <w:rFonts w:ascii="Calibri" w:cs="Calibri" w:eastAsia="Calibri" w:hAnsi="Calibri"/>
          <w:color w:val="1A1A1A"/>
          <w:sz w:val="19"/>
          <w:szCs w:val="19"/>
        </w:rPr>
        <w:t xml:space="preserve">Developed and enforced social media policies, brand guidelines, and crisis response frameworks.</w:t>
      </w:r>
    </w:p>
    <w:p>
      <w:pPr>
        <w:tabs>
          <w:tab w:val="right" w:pos="9026"/>
        </w:tabs>
        <w:spacing w:after="10" w:before="100"/>
      </w:pPr>
      <w:r>
        <w:rPr>
          <w:rFonts w:ascii="Calibri" w:cs="Calibri" w:eastAsia="Calibri" w:hAnsi="Calibri"/>
          <w:b/>
          <w:bCs/>
          <w:color w:val="1A1A1A"/>
          <w:sz w:val="21"/>
          <w:szCs w:val="21"/>
        </w:rPr>
        <w:t xml:space="preserve">Assistant Manager – Social Media Marketing</w:t>
      </w:r>
      <w:r>
        <w:rPr>
          <w:rFonts w:ascii="Calibri" w:cs="Calibri" w:eastAsia="Calibri" w:hAnsi="Calibri"/>
          <w:b w:val="false"/>
          <w:bCs w:val="false"/>
          <w:color w:val="595959"/>
          <w:sz w:val="19"/>
          <w:szCs w:val="19"/>
        </w:rPr>
        <w:t xml:space="preserve">	Sep 2020 – Oct 2022</w:t>
      </w:r>
    </w:p>
    <w:p>
      <w:pPr>
        <w:spacing w:after="60"/>
      </w:pPr>
      <w:r>
        <w:rPr>
          <w:rFonts w:ascii="Calibri" w:cs="Calibri" w:eastAsia="Calibri" w:hAnsi="Calibri"/>
          <w:b/>
          <w:bCs/>
          <w:i/>
          <w:iCs/>
          <w:color w:val="1F3864"/>
          <w:sz w:val="19"/>
          <w:szCs w:val="19"/>
        </w:rPr>
        <w:t xml:space="preserve">Salsoft Technologies (Pvt) Ltd</w:t>
      </w:r>
      <w:r>
        <w:rPr>
          <w:rFonts w:ascii="Calibri" w:cs="Calibri" w:eastAsia="Calibri" w:hAnsi="Calibri"/>
          <w:i/>
          <w:iCs/>
          <w:color w:val="595959"/>
          <w:sz w:val="19"/>
          <w:szCs w:val="19"/>
        </w:rPr>
        <w:t xml:space="preserve">  |  Karachi, Pakistan</w:t>
      </w:r>
    </w:p>
    <w:p>
      <w:pPr>
        <w:pStyle w:val="ListParagraph"/>
        <w:numPr>
          <w:ilvl w:val="0"/>
          <w:numId w:val="2"/>
        </w:numPr>
        <w:spacing w:after="55"/>
      </w:pPr>
      <w:r>
        <w:rPr>
          <w:rFonts w:ascii="Calibri" w:cs="Calibri" w:eastAsia="Calibri" w:hAnsi="Calibri"/>
          <w:color w:val="1A1A1A"/>
          <w:sz w:val="19"/>
          <w:szCs w:val="19"/>
        </w:rPr>
        <w:t xml:space="preserve">Supported the Social Media Manager in executing multi-client campaigns, training new hires, and curating content across client portfolios.</w:t>
      </w:r>
    </w:p>
    <w:p>
      <w:pPr>
        <w:pStyle w:val="ListParagraph"/>
        <w:numPr>
          <w:ilvl w:val="0"/>
          <w:numId w:val="2"/>
        </w:numPr>
        <w:spacing w:after="55"/>
      </w:pPr>
      <w:r>
        <w:rPr>
          <w:rFonts w:ascii="Calibri" w:cs="Calibri" w:eastAsia="Calibri" w:hAnsi="Calibri"/>
          <w:color w:val="1A1A1A"/>
          <w:sz w:val="19"/>
          <w:szCs w:val="19"/>
        </w:rPr>
        <w:t xml:space="preserve">Drove engagement metrics through community management, social listening, and timely response to audience interactions.</w:t>
      </w:r>
    </w:p>
    <w:p>
      <w:pPr>
        <w:tabs>
          <w:tab w:val="right" w:pos="9026"/>
        </w:tabs>
        <w:spacing w:after="10" w:before="100"/>
      </w:pPr>
      <w:r>
        <w:rPr>
          <w:rFonts w:ascii="Calibri" w:cs="Calibri" w:eastAsia="Calibri" w:hAnsi="Calibri"/>
          <w:b/>
          <w:bCs/>
          <w:color w:val="1A1A1A"/>
          <w:sz w:val="21"/>
          <w:szCs w:val="21"/>
        </w:rPr>
        <w:t xml:space="preserve">Social Media Marketing Specialist</w:t>
      </w:r>
      <w:r>
        <w:rPr>
          <w:rFonts w:ascii="Calibri" w:cs="Calibri" w:eastAsia="Calibri" w:hAnsi="Calibri"/>
          <w:b w:val="false"/>
          <w:bCs w:val="false"/>
          <w:color w:val="595959"/>
          <w:sz w:val="19"/>
          <w:szCs w:val="19"/>
        </w:rPr>
        <w:t xml:space="preserve">	Aug 2020 – Sep 2020</w:t>
      </w:r>
    </w:p>
    <w:p>
      <w:pPr>
        <w:spacing w:after="60"/>
      </w:pPr>
      <w:r>
        <w:rPr>
          <w:rFonts w:ascii="Calibri" w:cs="Calibri" w:eastAsia="Calibri" w:hAnsi="Calibri"/>
          <w:b/>
          <w:bCs/>
          <w:i/>
          <w:iCs/>
          <w:color w:val="1F3864"/>
          <w:sz w:val="19"/>
          <w:szCs w:val="19"/>
        </w:rPr>
        <w:t xml:space="preserve">Olive Digital Pvt Ltd</w:t>
      </w:r>
      <w:r>
        <w:rPr>
          <w:rFonts w:ascii="Calibri" w:cs="Calibri" w:eastAsia="Calibri" w:hAnsi="Calibri"/>
          <w:i/>
          <w:iCs/>
          <w:color w:val="595959"/>
          <w:sz w:val="19"/>
          <w:szCs w:val="19"/>
        </w:rPr>
        <w:t xml:space="preserve">  |  Karachi, Pakistan</w:t>
      </w:r>
    </w:p>
    <w:p>
      <w:pPr>
        <w:pStyle w:val="ListParagraph"/>
        <w:numPr>
          <w:ilvl w:val="0"/>
          <w:numId w:val="2"/>
        </w:numPr>
        <w:spacing w:after="55"/>
      </w:pPr>
      <w:r>
        <w:rPr>
          <w:rFonts w:ascii="Calibri" w:cs="Calibri" w:eastAsia="Calibri" w:hAnsi="Calibri"/>
          <w:color w:val="1A1A1A"/>
          <w:sz w:val="19"/>
          <w:szCs w:val="19"/>
        </w:rPr>
        <w:t xml:space="preserve">Short-term engagement supporting agency social media operations and content delivery.</w:t>
      </w:r>
    </w:p>
    <w:p>
      <w:pPr>
        <w:tabs>
          <w:tab w:val="right" w:pos="9026"/>
        </w:tabs>
        <w:spacing w:after="10" w:before="100"/>
      </w:pPr>
      <w:r>
        <w:rPr>
          <w:rFonts w:ascii="Calibri" w:cs="Calibri" w:eastAsia="Calibri" w:hAnsi="Calibri"/>
          <w:b/>
          <w:bCs/>
          <w:color w:val="1A1A1A"/>
          <w:sz w:val="21"/>
          <w:szCs w:val="21"/>
        </w:rPr>
        <w:t xml:space="preserve">Senior Social Media Executive</w:t>
      </w:r>
      <w:r>
        <w:rPr>
          <w:rFonts w:ascii="Calibri" w:cs="Calibri" w:eastAsia="Calibri" w:hAnsi="Calibri"/>
          <w:b w:val="false"/>
          <w:bCs w:val="false"/>
          <w:color w:val="595959"/>
          <w:sz w:val="19"/>
          <w:szCs w:val="19"/>
        </w:rPr>
        <w:t xml:space="preserve">	Nov 2019 – Aug 2020</w:t>
      </w:r>
    </w:p>
    <w:p>
      <w:pPr>
        <w:spacing w:after="60"/>
      </w:pPr>
      <w:r>
        <w:rPr>
          <w:rFonts w:ascii="Calibri" w:cs="Calibri" w:eastAsia="Calibri" w:hAnsi="Calibri"/>
          <w:b/>
          <w:bCs/>
          <w:i/>
          <w:iCs/>
          <w:color w:val="1F3864"/>
          <w:sz w:val="19"/>
          <w:szCs w:val="19"/>
        </w:rPr>
        <w:t xml:space="preserve">Salsoft Technologies (Pvt) Ltd</w:t>
      </w:r>
      <w:r>
        <w:rPr>
          <w:rFonts w:ascii="Calibri" w:cs="Calibri" w:eastAsia="Calibri" w:hAnsi="Calibri"/>
          <w:i/>
          <w:iCs/>
          <w:color w:val="595959"/>
          <w:sz w:val="19"/>
          <w:szCs w:val="19"/>
        </w:rPr>
        <w:t xml:space="preserve">  |  Karachi, Pakistan</w:t>
      </w:r>
    </w:p>
    <w:p>
      <w:pPr>
        <w:pStyle w:val="ListParagraph"/>
        <w:numPr>
          <w:ilvl w:val="0"/>
          <w:numId w:val="2"/>
        </w:numPr>
        <w:spacing w:after="55"/>
      </w:pPr>
      <w:r>
        <w:rPr>
          <w:rFonts w:ascii="Calibri" w:cs="Calibri" w:eastAsia="Calibri" w:hAnsi="Calibri"/>
          <w:color w:val="1A1A1A"/>
          <w:sz w:val="19"/>
          <w:szCs w:val="19"/>
        </w:rPr>
        <w:t xml:space="preserve">Managed 15–20 client social media accounts — content publishing, community engagement, and crisis response.</w:t>
      </w:r>
    </w:p>
    <w:p>
      <w:pPr>
        <w:tabs>
          <w:tab w:val="right" w:pos="9026"/>
        </w:tabs>
        <w:spacing w:after="10" w:before="100"/>
      </w:pPr>
      <w:r>
        <w:rPr>
          <w:rFonts w:ascii="Calibri" w:cs="Calibri" w:eastAsia="Calibri" w:hAnsi="Calibri"/>
          <w:b/>
          <w:bCs/>
          <w:color w:val="1A1A1A"/>
          <w:sz w:val="21"/>
          <w:szCs w:val="21"/>
        </w:rPr>
        <w:t xml:space="preserve">Social Media Executive</w:t>
      </w:r>
      <w:r>
        <w:rPr>
          <w:rFonts w:ascii="Calibri" w:cs="Calibri" w:eastAsia="Calibri" w:hAnsi="Calibri"/>
          <w:b w:val="false"/>
          <w:bCs w:val="false"/>
          <w:color w:val="595959"/>
          <w:sz w:val="19"/>
          <w:szCs w:val="19"/>
        </w:rPr>
        <w:t xml:space="preserve">	Apr 2019 – Nov 2019</w:t>
      </w:r>
    </w:p>
    <w:p>
      <w:pPr>
        <w:spacing w:after="60"/>
      </w:pPr>
      <w:r>
        <w:rPr>
          <w:rFonts w:ascii="Calibri" w:cs="Calibri" w:eastAsia="Calibri" w:hAnsi="Calibri"/>
          <w:b/>
          <w:bCs/>
          <w:i/>
          <w:iCs/>
          <w:color w:val="1F3864"/>
          <w:sz w:val="19"/>
          <w:szCs w:val="19"/>
        </w:rPr>
        <w:t xml:space="preserve">Salsoft Technologies (Pvt) Ltd</w:t>
      </w:r>
      <w:r>
        <w:rPr>
          <w:rFonts w:ascii="Calibri" w:cs="Calibri" w:eastAsia="Calibri" w:hAnsi="Calibri"/>
          <w:i/>
          <w:iCs/>
          <w:color w:val="595959"/>
          <w:sz w:val="19"/>
          <w:szCs w:val="19"/>
        </w:rPr>
        <w:t xml:space="preserve">  |  Karachi, Pakistan</w:t>
      </w:r>
    </w:p>
    <w:p>
      <w:pPr>
        <w:pStyle w:val="ListParagraph"/>
        <w:numPr>
          <w:ilvl w:val="0"/>
          <w:numId w:val="2"/>
        </w:numPr>
        <w:spacing w:after="55"/>
      </w:pPr>
      <w:r>
        <w:rPr>
          <w:rFonts w:ascii="Calibri" w:cs="Calibri" w:eastAsia="Calibri" w:hAnsi="Calibri"/>
          <w:color w:val="1A1A1A"/>
          <w:sz w:val="19"/>
          <w:szCs w:val="19"/>
        </w:rPr>
        <w:t xml:space="preserve">Executed social media campaigns and ensured consistent brand voice across client accounts.</w:t>
      </w:r>
    </w:p>
    <w:p>
      <w:pPr>
        <w:tabs>
          <w:tab w:val="right" w:pos="9026"/>
        </w:tabs>
        <w:spacing w:after="10" w:before="100"/>
      </w:pPr>
      <w:r>
        <w:rPr>
          <w:rFonts w:ascii="Calibri" w:cs="Calibri" w:eastAsia="Calibri" w:hAnsi="Calibri"/>
          <w:b/>
          <w:bCs/>
          <w:color w:val="1A1A1A"/>
          <w:sz w:val="21"/>
          <w:szCs w:val="21"/>
        </w:rPr>
        <w:t xml:space="preserve">Social Media Specialist</w:t>
      </w:r>
      <w:r>
        <w:rPr>
          <w:rFonts w:ascii="Calibri" w:cs="Calibri" w:eastAsia="Calibri" w:hAnsi="Calibri"/>
          <w:b w:val="false"/>
          <w:bCs w:val="false"/>
          <w:color w:val="595959"/>
          <w:sz w:val="19"/>
          <w:szCs w:val="19"/>
        </w:rPr>
        <w:t xml:space="preserve">	Aug 2014 – Mar 2019</w:t>
      </w:r>
    </w:p>
    <w:p>
      <w:pPr>
        <w:spacing w:after="60"/>
      </w:pPr>
      <w:r>
        <w:rPr>
          <w:rFonts w:ascii="Calibri" w:cs="Calibri" w:eastAsia="Calibri" w:hAnsi="Calibri"/>
          <w:b/>
          <w:bCs/>
          <w:i/>
          <w:iCs/>
          <w:color w:val="1F3864"/>
          <w:sz w:val="19"/>
          <w:szCs w:val="19"/>
        </w:rPr>
        <w:t xml:space="preserve">Horizon Builders, Real Estate &amp; Consultant</w:t>
      </w:r>
      <w:r>
        <w:rPr>
          <w:rFonts w:ascii="Calibri" w:cs="Calibri" w:eastAsia="Calibri" w:hAnsi="Calibri"/>
          <w:i/>
          <w:iCs/>
          <w:color w:val="595959"/>
          <w:sz w:val="19"/>
          <w:szCs w:val="19"/>
        </w:rPr>
        <w:t xml:space="preserve">  |  Karachi, Pakistan</w:t>
      </w:r>
    </w:p>
    <w:p>
      <w:pPr>
        <w:pStyle w:val="ListParagraph"/>
        <w:numPr>
          <w:ilvl w:val="0"/>
          <w:numId w:val="2"/>
        </w:numPr>
        <w:spacing w:after="55"/>
      </w:pPr>
      <w:r>
        <w:rPr>
          <w:rFonts w:ascii="Calibri" w:cs="Calibri" w:eastAsia="Calibri" w:hAnsi="Calibri"/>
          <w:color w:val="1A1A1A"/>
          <w:sz w:val="19"/>
          <w:szCs w:val="19"/>
        </w:rPr>
        <w:t xml:space="preserve">Managed company social media pages end-to-end — content creation, publishing, and community management for the real estate sector.</w:t>
      </w:r>
    </w:p>
    <w:p>
      <w:pPr>
        <w:pStyle w:val="ListParagraph"/>
        <w:numPr>
          <w:ilvl w:val="0"/>
          <w:numId w:val="2"/>
        </w:numPr>
        <w:spacing w:after="55"/>
      </w:pPr>
      <w:r>
        <w:rPr>
          <w:rFonts w:ascii="Calibri" w:cs="Calibri" w:eastAsia="Calibri" w:hAnsi="Calibri"/>
          <w:color w:val="1A1A1A"/>
          <w:sz w:val="19"/>
          <w:szCs w:val="19"/>
        </w:rPr>
        <w:t xml:space="preserve">Built foundational expertise in real estate digital marketing, lead capture, and audience engagement within a competitive local real estate market.</w:t>
      </w:r>
    </w:p>
    <w:p>
      <w:pPr>
        <w:tabs>
          <w:tab w:val="right" w:pos="9026"/>
        </w:tabs>
        <w:spacing w:after="10" w:before="100"/>
      </w:pPr>
      <w:r>
        <w:rPr>
          <w:rFonts w:ascii="Calibri" w:cs="Calibri" w:eastAsia="Calibri" w:hAnsi="Calibri"/>
          <w:b/>
          <w:bCs/>
          <w:color w:val="1A1A1A"/>
          <w:sz w:val="21"/>
          <w:szCs w:val="21"/>
        </w:rPr>
        <w:t xml:space="preserve">Marketing Research Intern</w:t>
      </w:r>
      <w:r>
        <w:rPr>
          <w:rFonts w:ascii="Calibri" w:cs="Calibri" w:eastAsia="Calibri" w:hAnsi="Calibri"/>
          <w:b w:val="false"/>
          <w:bCs w:val="false"/>
          <w:color w:val="595959"/>
          <w:sz w:val="19"/>
          <w:szCs w:val="19"/>
        </w:rPr>
        <w:t xml:space="preserve">	Mar 2018 – May 2018</w:t>
      </w:r>
    </w:p>
    <w:p>
      <w:pPr>
        <w:spacing w:after="60"/>
      </w:pPr>
      <w:r>
        <w:rPr>
          <w:rFonts w:ascii="Calibri" w:cs="Calibri" w:eastAsia="Calibri" w:hAnsi="Calibri"/>
          <w:b/>
          <w:bCs/>
          <w:i/>
          <w:iCs/>
          <w:color w:val="1F3864"/>
          <w:sz w:val="19"/>
          <w:szCs w:val="19"/>
        </w:rPr>
        <w:t xml:space="preserve">Dolmen Property Group, Inc.</w:t>
      </w:r>
      <w:r>
        <w:rPr>
          <w:rFonts w:ascii="Calibri" w:cs="Calibri" w:eastAsia="Calibri" w:hAnsi="Calibri"/>
          <w:i/>
          <w:iCs/>
          <w:color w:val="595959"/>
          <w:sz w:val="19"/>
          <w:szCs w:val="19"/>
        </w:rPr>
        <w:t xml:space="preserve">  |  Karachi, Pakistan</w:t>
      </w:r>
    </w:p>
    <w:p>
      <w:pPr>
        <w:pStyle w:val="ListParagraph"/>
        <w:numPr>
          <w:ilvl w:val="0"/>
          <w:numId w:val="2"/>
        </w:numPr>
        <w:spacing w:after="55"/>
      </w:pPr>
      <w:r>
        <w:rPr>
          <w:rFonts w:ascii="Calibri" w:cs="Calibri" w:eastAsia="Calibri" w:hAnsi="Calibri"/>
          <w:color w:val="1A1A1A"/>
          <w:sz w:val="19"/>
          <w:szCs w:val="19"/>
        </w:rPr>
        <w:t xml:space="preserve">Conducted consumer and market research to support property marketing strategy and buyer segmentation.</w:t>
      </w:r>
    </w:p>
    <w:p>
      <w:pPr>
        <w:spacing w:after="40" w:before="160"/>
      </w:pPr>
      <w:r>
        <w:rPr>
          <w:rFonts w:ascii="Calibri" w:cs="Calibri" w:eastAsia="Calibri" w:hAnsi="Calibri"/>
          <w:b/>
          <w:bCs/>
          <w:i/>
          <w:iCs/>
          <w:color w:val="595959"/>
          <w:sz w:val="18"/>
          <w:szCs w:val="18"/>
        </w:rPr>
        <w:t xml:space="preserve">Concurrent &amp; International Freelance Engagements  (alongside full-time employment)</w:t>
      </w:r>
    </w:p>
    <w:p>
      <w:pPr>
        <w:tabs>
          <w:tab w:val="right" w:pos="9026"/>
        </w:tabs>
        <w:spacing w:after="10" w:before="100"/>
      </w:pPr>
      <w:r>
        <w:rPr>
          <w:rFonts w:ascii="Calibri" w:cs="Calibri" w:eastAsia="Calibri" w:hAnsi="Calibri"/>
          <w:b/>
          <w:bCs/>
          <w:color w:val="1A1A1A"/>
          <w:sz w:val="21"/>
          <w:szCs w:val="21"/>
        </w:rPr>
        <w:t xml:space="preserve">Marketing Specialist (Contract)</w:t>
      </w:r>
      <w:r>
        <w:rPr>
          <w:rFonts w:ascii="Calibri" w:cs="Calibri" w:eastAsia="Calibri" w:hAnsi="Calibri"/>
          <w:b w:val="false"/>
          <w:bCs w:val="false"/>
          <w:color w:val="595959"/>
          <w:sz w:val="19"/>
          <w:szCs w:val="19"/>
        </w:rPr>
        <w:t xml:space="preserve">	Mar 2025 – Present</w:t>
      </w:r>
    </w:p>
    <w:p>
      <w:pPr>
        <w:spacing w:after="60"/>
      </w:pPr>
      <w:r>
        <w:rPr>
          <w:rFonts w:ascii="Calibri" w:cs="Calibri" w:eastAsia="Calibri" w:hAnsi="Calibri"/>
          <w:b/>
          <w:bCs/>
          <w:i/>
          <w:iCs/>
          <w:color w:val="1F3864"/>
          <w:sz w:val="19"/>
          <w:szCs w:val="19"/>
        </w:rPr>
        <w:t xml:space="preserve">Magnalog Agency</w:t>
      </w:r>
      <w:r>
        <w:rPr>
          <w:rFonts w:ascii="Calibri" w:cs="Calibri" w:eastAsia="Calibri" w:hAnsi="Calibri"/>
          <w:i/>
          <w:iCs/>
          <w:color w:val="595959"/>
          <w:sz w:val="19"/>
          <w:szCs w:val="19"/>
        </w:rPr>
        <w:t xml:space="preserve">  |  Florida, USA (Remote)</w:t>
      </w:r>
    </w:p>
    <w:p>
      <w:pPr>
        <w:pStyle w:val="ListParagraph"/>
        <w:numPr>
          <w:ilvl w:val="0"/>
          <w:numId w:val="2"/>
        </w:numPr>
        <w:spacing w:after="55"/>
      </w:pPr>
      <w:r>
        <w:rPr>
          <w:rFonts w:ascii="Calibri" w:cs="Calibri" w:eastAsia="Calibri" w:hAnsi="Calibri"/>
          <w:color w:val="1A1A1A"/>
          <w:sz w:val="19"/>
          <w:szCs w:val="19"/>
        </w:rPr>
        <w:t xml:space="preserve">Develop integrated paid media strategies across Meta and Google platforms for North American clients, blending data-driven optimization with creative storytelling.</w:t>
      </w:r>
    </w:p>
    <w:p>
      <w:pPr>
        <w:pStyle w:val="ListParagraph"/>
        <w:numPr>
          <w:ilvl w:val="0"/>
          <w:numId w:val="2"/>
        </w:numPr>
        <w:spacing w:after="55"/>
      </w:pPr>
      <w:r>
        <w:rPr>
          <w:rFonts w:ascii="Calibri" w:cs="Calibri" w:eastAsia="Calibri" w:hAnsi="Calibri"/>
          <w:color w:val="1A1A1A"/>
          <w:sz w:val="19"/>
          <w:szCs w:val="19"/>
        </w:rPr>
        <w:t xml:space="preserve">Manage end-to-end campaign lifecycle — strategy, launch, optimization, and reporting — for e-commerce and service-based brands.</w:t>
      </w:r>
    </w:p>
    <w:p>
      <w:pPr>
        <w:tabs>
          <w:tab w:val="right" w:pos="9026"/>
        </w:tabs>
        <w:spacing w:after="10" w:before="100"/>
      </w:pPr>
      <w:r>
        <w:rPr>
          <w:rFonts w:ascii="Calibri" w:cs="Calibri" w:eastAsia="Calibri" w:hAnsi="Calibri"/>
          <w:b/>
          <w:bCs/>
          <w:color w:val="1A1A1A"/>
          <w:sz w:val="21"/>
          <w:szCs w:val="21"/>
        </w:rPr>
        <w:t xml:space="preserve">Social Media Account Manager</w:t>
      </w:r>
      <w:r>
        <w:rPr>
          <w:rFonts w:ascii="Calibri" w:cs="Calibri" w:eastAsia="Calibri" w:hAnsi="Calibri"/>
          <w:b w:val="false"/>
          <w:bCs w:val="false"/>
          <w:color w:val="595959"/>
          <w:sz w:val="19"/>
          <w:szCs w:val="19"/>
        </w:rPr>
        <w:t xml:space="preserve">	Apr 2025 – Jun 2025</w:t>
      </w:r>
    </w:p>
    <w:p>
      <w:pPr>
        <w:spacing w:after="60"/>
      </w:pPr>
      <w:r>
        <w:rPr>
          <w:rFonts w:ascii="Calibri" w:cs="Calibri" w:eastAsia="Calibri" w:hAnsi="Calibri"/>
          <w:b/>
          <w:bCs/>
          <w:i/>
          <w:iCs/>
          <w:color w:val="1F3864"/>
          <w:sz w:val="19"/>
          <w:szCs w:val="19"/>
        </w:rPr>
        <w:t xml:space="preserve">ULegendary Digital</w:t>
      </w:r>
      <w:r>
        <w:rPr>
          <w:rFonts w:ascii="Calibri" w:cs="Calibri" w:eastAsia="Calibri" w:hAnsi="Calibri"/>
          <w:i/>
          <w:iCs/>
          <w:color w:val="595959"/>
          <w:sz w:val="19"/>
          <w:szCs w:val="19"/>
        </w:rPr>
        <w:t xml:space="preserve">  |  Dubai, UAE</w:t>
      </w:r>
    </w:p>
    <w:p>
      <w:pPr>
        <w:pStyle w:val="ListParagraph"/>
        <w:numPr>
          <w:ilvl w:val="0"/>
          <w:numId w:val="2"/>
        </w:numPr>
        <w:spacing w:after="55"/>
      </w:pPr>
      <w:r>
        <w:rPr>
          <w:rFonts w:ascii="Calibri" w:cs="Calibri" w:eastAsia="Calibri" w:hAnsi="Calibri"/>
          <w:color w:val="1A1A1A"/>
          <w:sz w:val="19"/>
          <w:szCs w:val="19"/>
        </w:rPr>
        <w:t xml:space="preserve">Managed end-to-end client coordination and execution for 25–30 active accounts in a fast-paced Dubai agency environment.</w:t>
      </w:r>
    </w:p>
    <w:p>
      <w:pPr>
        <w:pStyle w:val="ListParagraph"/>
        <w:numPr>
          <w:ilvl w:val="0"/>
          <w:numId w:val="2"/>
        </w:numPr>
        <w:spacing w:after="55"/>
      </w:pPr>
      <w:r>
        <w:rPr>
          <w:rFonts w:ascii="Calibri" w:cs="Calibri" w:eastAsia="Calibri" w:hAnsi="Calibri"/>
          <w:color w:val="1A1A1A"/>
          <w:sz w:val="19"/>
          <w:szCs w:val="19"/>
        </w:rPr>
        <w:t xml:space="preserve">Developed strategic content calendars aligned to each brand's positioning, goals, and target UAE audience.</w:t>
      </w:r>
    </w:p>
    <w:p>
      <w:pPr>
        <w:pStyle w:val="ListParagraph"/>
        <w:numPr>
          <w:ilvl w:val="0"/>
          <w:numId w:val="2"/>
        </w:numPr>
        <w:spacing w:after="55"/>
      </w:pPr>
      <w:r>
        <w:rPr>
          <w:rFonts w:ascii="Calibri" w:cs="Calibri" w:eastAsia="Calibri" w:hAnsi="Calibri"/>
          <w:color w:val="1A1A1A"/>
          <w:sz w:val="19"/>
          <w:szCs w:val="19"/>
        </w:rPr>
        <w:t xml:space="preserve">Led cross-functional coordination with graphic designers, video editors, web developers, and photographers to deliver integrated social campaigns on schedule.</w:t>
      </w:r>
    </w:p>
    <w:p>
      <w:pPr>
        <w:pStyle w:val="ListParagraph"/>
        <w:numPr>
          <w:ilvl w:val="0"/>
          <w:numId w:val="2"/>
        </w:numPr>
        <w:spacing w:after="55"/>
      </w:pPr>
      <w:r>
        <w:rPr>
          <w:rFonts w:ascii="Calibri" w:cs="Calibri" w:eastAsia="Calibri" w:hAnsi="Calibri"/>
          <w:color w:val="1A1A1A"/>
          <w:sz w:val="19"/>
          <w:szCs w:val="19"/>
        </w:rPr>
        <w:t xml:space="preserve">Served as the primary client point of contact — presenting strategies, gathering briefs, and ensuring creative and performance alignment throughout delivery.</w:t>
      </w:r>
    </w:p>
    <w:p>
      <w:pPr>
        <w:pBdr>
          <w:bottom w:val="single" w:color="1F3864" w:sz="6" w:space="3"/>
        </w:pBdr>
        <w:spacing w:after="90" w:before="220"/>
      </w:pPr>
      <w:r>
        <w:rPr>
          <w:rFonts w:ascii="Calibri" w:cs="Calibri" w:eastAsia="Calibri" w:hAnsi="Calibri"/>
          <w:b/>
          <w:bCs/>
          <w:color w:val="1F3864"/>
          <w:sz w:val="21"/>
          <w:szCs w:val="21"/>
        </w:rPr>
        <w:t xml:space="preserve">EDUCATION</w:t>
      </w:r>
    </w:p>
    <w:p>
      <w:pPr>
        <w:tabs>
          <w:tab w:val="right" w:pos="9026"/>
        </w:tabs>
        <w:spacing w:after="10" w:before="100"/>
      </w:pPr>
      <w:r>
        <w:rPr>
          <w:rFonts w:ascii="Calibri" w:cs="Calibri" w:eastAsia="Calibri" w:hAnsi="Calibri"/>
          <w:b/>
          <w:bCs/>
          <w:color w:val="1A1A1A"/>
          <w:sz w:val="21"/>
          <w:szCs w:val="21"/>
        </w:rPr>
        <w:t xml:space="preserve">Master of Advertising (MA)</w:t>
      </w:r>
      <w:r>
        <w:rPr>
          <w:rFonts w:ascii="Calibri" w:cs="Calibri" w:eastAsia="Calibri" w:hAnsi="Calibri"/>
          <w:b w:val="false"/>
          <w:bCs w:val="false"/>
          <w:color w:val="595959"/>
          <w:sz w:val="19"/>
          <w:szCs w:val="19"/>
        </w:rPr>
        <w:t xml:space="preserve">	2015 – 2018</w:t>
      </w:r>
    </w:p>
    <w:p>
      <w:pPr>
        <w:spacing w:after="60"/>
      </w:pPr>
      <w:r>
        <w:rPr>
          <w:rFonts w:ascii="Calibri" w:cs="Calibri" w:eastAsia="Calibri" w:hAnsi="Calibri"/>
          <w:b/>
          <w:bCs/>
          <w:i/>
          <w:iCs/>
          <w:color w:val="1F3864"/>
          <w:sz w:val="19"/>
          <w:szCs w:val="19"/>
        </w:rPr>
        <w:t xml:space="preserve">Shaheed Zulfikar Ali Bhutto Institute of Science and Technology (SZABIST)</w:t>
      </w:r>
      <w:r>
        <w:rPr>
          <w:rFonts w:ascii="Calibri" w:cs="Calibri" w:eastAsia="Calibri" w:hAnsi="Calibri"/>
          <w:i/>
          <w:iCs/>
          <w:color w:val="595959"/>
          <w:sz w:val="19"/>
          <w:szCs w:val="19"/>
        </w:rPr>
        <w:t xml:space="preserve">  |  Karachi, Pakistan</w:t>
      </w:r>
    </w:p>
    <w:p>
      <w:pPr>
        <w:tabs>
          <w:tab w:val="right" w:pos="9026"/>
        </w:tabs>
        <w:spacing w:after="10" w:before="100"/>
      </w:pPr>
      <w:r>
        <w:rPr>
          <w:rFonts w:ascii="Calibri" w:cs="Calibri" w:eastAsia="Calibri" w:hAnsi="Calibri"/>
          <w:b/>
          <w:bCs/>
          <w:color w:val="1A1A1A"/>
          <w:sz w:val="21"/>
          <w:szCs w:val="21"/>
        </w:rPr>
        <w:t xml:space="preserve">Bachelor of Business Administration (BBA)</w:t>
      </w:r>
      <w:r>
        <w:rPr>
          <w:rFonts w:ascii="Calibri" w:cs="Calibri" w:eastAsia="Calibri" w:hAnsi="Calibri"/>
          <w:b w:val="false"/>
          <w:bCs w:val="false"/>
          <w:color w:val="595959"/>
          <w:sz w:val="19"/>
          <w:szCs w:val="19"/>
        </w:rPr>
        <w:t xml:space="preserve">	2010 – 2015</w:t>
      </w:r>
    </w:p>
    <w:p>
      <w:pPr>
        <w:spacing w:after="60"/>
      </w:pPr>
      <w:r>
        <w:rPr>
          <w:rFonts w:ascii="Calibri" w:cs="Calibri" w:eastAsia="Calibri" w:hAnsi="Calibri"/>
          <w:b/>
          <w:bCs/>
          <w:i/>
          <w:iCs/>
          <w:color w:val="1F3864"/>
          <w:sz w:val="19"/>
          <w:szCs w:val="19"/>
        </w:rPr>
        <w:t xml:space="preserve">Iqra University</w:t>
      </w:r>
      <w:r>
        <w:rPr>
          <w:rFonts w:ascii="Calibri" w:cs="Calibri" w:eastAsia="Calibri" w:hAnsi="Calibri"/>
          <w:i/>
          <w:iCs/>
          <w:color w:val="595959"/>
          <w:sz w:val="19"/>
          <w:szCs w:val="19"/>
        </w:rPr>
        <w:t xml:space="preserve">  |  Karachi, Pakistan</w:t>
      </w:r>
    </w:p>
    <w:p>
      <w:pPr>
        <w:pBdr>
          <w:bottom w:val="single" w:color="1F3864" w:sz="6" w:space="3"/>
        </w:pBdr>
        <w:spacing w:after="90" w:before="220"/>
      </w:pPr>
      <w:r>
        <w:rPr>
          <w:rFonts w:ascii="Calibri" w:cs="Calibri" w:eastAsia="Calibri" w:hAnsi="Calibri"/>
          <w:b/>
          <w:bCs/>
          <w:color w:val="1F3864"/>
          <w:sz w:val="21"/>
          <w:szCs w:val="21"/>
        </w:rPr>
        <w:t xml:space="preserve">CERTIFICATIONS &amp; PROFESSIONAL DEVELOPMENT</w:t>
      </w:r>
    </w:p>
    <w:p>
      <w:pPr>
        <w:pStyle w:val="ListParagraph"/>
        <w:numPr>
          <w:ilvl w:val="0"/>
          <w:numId w:val="2"/>
        </w:numPr>
        <w:spacing w:after="55"/>
      </w:pPr>
      <w:r>
        <w:rPr>
          <w:rFonts w:ascii="Calibri" w:cs="Calibri" w:eastAsia="Calibri" w:hAnsi="Calibri"/>
          <w:color w:val="1A1A1A"/>
          <w:sz w:val="19"/>
          <w:szCs w:val="19"/>
        </w:rPr>
        <w:t xml:space="preserve">Google Ads Fundamentals – Google</w:t>
      </w:r>
    </w:p>
    <w:p>
      <w:pPr>
        <w:pStyle w:val="ListParagraph"/>
        <w:numPr>
          <w:ilvl w:val="0"/>
          <w:numId w:val="2"/>
        </w:numPr>
        <w:spacing w:after="55"/>
      </w:pPr>
      <w:r>
        <w:rPr>
          <w:rFonts w:ascii="Calibri" w:cs="Calibri" w:eastAsia="Calibri" w:hAnsi="Calibri"/>
          <w:color w:val="1A1A1A"/>
          <w:sz w:val="19"/>
          <w:szCs w:val="19"/>
        </w:rPr>
        <w:t xml:space="preserve">SEO 2024: Complete SEO Training – AI SEO Masterclass</w:t>
      </w:r>
    </w:p>
    <w:p>
      <w:pPr>
        <w:pStyle w:val="ListParagraph"/>
        <w:numPr>
          <w:ilvl w:val="0"/>
          <w:numId w:val="2"/>
        </w:numPr>
        <w:spacing w:after="55"/>
      </w:pPr>
      <w:r>
        <w:rPr>
          <w:rFonts w:ascii="Calibri" w:cs="Calibri" w:eastAsia="Calibri" w:hAnsi="Calibri"/>
          <w:color w:val="1A1A1A"/>
          <w:sz w:val="19"/>
          <w:szCs w:val="19"/>
        </w:rPr>
        <w:t xml:space="preserve">YouTube Marketing &amp; YouTube SEO Fundamentals</w:t>
      </w:r>
    </w:p>
    <w:p>
      <w:pPr>
        <w:pStyle w:val="ListParagraph"/>
        <w:numPr>
          <w:ilvl w:val="0"/>
          <w:numId w:val="2"/>
        </w:numPr>
        <w:spacing w:after="55"/>
      </w:pPr>
      <w:r>
        <w:rPr>
          <w:rFonts w:ascii="Calibri" w:cs="Calibri" w:eastAsia="Calibri" w:hAnsi="Calibri"/>
          <w:color w:val="1A1A1A"/>
          <w:sz w:val="19"/>
          <w:szCs w:val="19"/>
        </w:rPr>
        <w:t xml:space="preserve">Meta Ads, TikTok Ads &amp; LinkedIn Ads – Platform-Level Proficiency</w:t>
      </w:r>
    </w:p>
    <w:p>
      <w:pPr>
        <w:pBdr>
          <w:bottom w:val="single" w:color="1F3864" w:sz="6" w:space="3"/>
        </w:pBdr>
        <w:spacing w:after="90" w:before="220"/>
      </w:pPr>
      <w:r>
        <w:rPr>
          <w:rFonts w:ascii="Calibri" w:cs="Calibri" w:eastAsia="Calibri" w:hAnsi="Calibri"/>
          <w:b/>
          <w:bCs/>
          <w:color w:val="1F3864"/>
          <w:sz w:val="21"/>
          <w:szCs w:val="21"/>
        </w:rPr>
        <w:t xml:space="preserve">TECHNICAL TOOLKIT</w:t>
      </w:r>
    </w:p>
    <w:p>
      <w:pPr>
        <w:spacing w:after="100"/>
      </w:pPr>
      <w:r>
        <w:rPr>
          <w:rFonts w:ascii="Calibri" w:cs="Calibri" w:eastAsia="Calibri" w:hAnsi="Calibri"/>
          <w:color w:val="1A1A1A"/>
          <w:sz w:val="19"/>
          <w:szCs w:val="19"/>
        </w:rPr>
        <w:t xml:space="preserve">Ad Platforms: Meta Ads Manager, Google Ads, TikTok Ads Manager, LinkedIn Campaign Manager, Snapchat Ads</w:t>
      </w:r>
    </w:p>
    <w:p>
      <w:pPr>
        <w:spacing w:after="100"/>
      </w:pPr>
      <w:r>
        <w:rPr>
          <w:rFonts w:ascii="Calibri" w:cs="Calibri" w:eastAsia="Calibri" w:hAnsi="Calibri"/>
          <w:color w:val="1A1A1A"/>
          <w:sz w:val="19"/>
          <w:szCs w:val="19"/>
        </w:rPr>
        <w:t xml:space="preserve">Analytics &amp; Tracking: Google Analytics 4 (GA4), Google Tag Manager, Meta Pixel, Looker Studio, Google Search Console</w:t>
      </w:r>
    </w:p>
    <w:p>
      <w:pPr>
        <w:spacing w:after="100"/>
      </w:pPr>
      <w:r>
        <w:rPr>
          <w:rFonts w:ascii="Calibri" w:cs="Calibri" w:eastAsia="Calibri" w:hAnsi="Calibri"/>
          <w:color w:val="1A1A1A"/>
          <w:sz w:val="19"/>
          <w:szCs w:val="19"/>
        </w:rPr>
        <w:t xml:space="preserve">SEO/SEM: SEMrush, Ahrefs, Google Keyword Planner, Google Maps Optimization</w:t>
      </w:r>
    </w:p>
    <w:p>
      <w:pPr>
        <w:spacing w:after="100"/>
      </w:pPr>
      <w:r>
        <w:rPr>
          <w:rFonts w:ascii="Calibri" w:cs="Calibri" w:eastAsia="Calibri" w:hAnsi="Calibri"/>
          <w:color w:val="1A1A1A"/>
          <w:sz w:val="19"/>
          <w:szCs w:val="19"/>
        </w:rPr>
        <w:t xml:space="preserve">Creative &amp; Productivity: Canva, Adobe Creative Suite (basics), Meta Business Suite, Hootsuite, Buffer, Asana, Trello, ClickUp</w:t>
      </w:r>
    </w:p>
    <w:p>
      <w:pPr>
        <w:pBdr>
          <w:bottom w:val="single" w:color="1F3864" w:sz="6" w:space="3"/>
        </w:pBdr>
        <w:spacing w:after="90" w:before="220"/>
      </w:pPr>
      <w:r>
        <w:rPr>
          <w:rFonts w:ascii="Calibri" w:cs="Calibri" w:eastAsia="Calibri" w:hAnsi="Calibri"/>
          <w:b/>
          <w:bCs/>
          <w:color w:val="1F3864"/>
          <w:sz w:val="21"/>
          <w:szCs w:val="21"/>
        </w:rPr>
        <w:t xml:space="preserve">ADDITIONAL INFORMATION</w:t>
      </w:r>
    </w:p>
    <w:p>
      <w:pPr>
        <w:spacing w:after="100"/>
      </w:pPr>
      <w:r>
        <w:rPr>
          <w:rFonts w:ascii="Calibri" w:cs="Calibri" w:eastAsia="Calibri" w:hAnsi="Calibri"/>
          <w:color w:val="1A1A1A"/>
          <w:sz w:val="19"/>
          <w:szCs w:val="19"/>
        </w:rPr>
        <w:t xml:space="preserve">Languages: English (Fluent), Urdu (Native), Hindi (Fluent)</w:t>
      </w:r>
    </w:p>
    <w:p>
      <w:pPr>
        <w:spacing w:after="100"/>
      </w:pPr>
      <w:r>
        <w:rPr>
          <w:rFonts w:ascii="Calibri" w:cs="Calibri" w:eastAsia="Calibri" w:hAnsi="Calibri"/>
          <w:color w:val="1A1A1A"/>
          <w:sz w:val="19"/>
          <w:szCs w:val="19"/>
        </w:rPr>
        <w:t xml:space="preserve">Location &amp; Relocation: Based in Karachi, Pakistan — open to relocation</w:t>
      </w:r>
    </w:p>
    <w:p>
      <w:pPr>
        <w:spacing w:after="100"/>
      </w:pPr>
      <w:r>
        <w:rPr>
          <w:rFonts w:ascii="Calibri" w:cs="Calibri" w:eastAsia="Calibri" w:hAnsi="Calibri"/>
          <w:color w:val="1A1A1A"/>
          <w:sz w:val="19"/>
          <w:szCs w:val="19"/>
        </w:rPr>
        <w:t xml:space="preserve">Availability: Immediate / 30 Days’ Notice</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2026-07-21T09:12:13.508Z</dcterms:created>
  <dcterms:modified xsi:type="dcterms:W3CDTF">2026-07-21T09:12:13.520Z</dcterms:modified>
</cp:coreProperties>
</file>

<file path=docProps/custom.xml><?xml version="1.0" encoding="utf-8"?>
<Properties xmlns="http://schemas.openxmlformats.org/officeDocument/2006/custom-properties" xmlns:vt="http://schemas.openxmlformats.org/officeDocument/2006/docPropsVTypes"/>
</file>