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F5F" w:rsidRPr="00AB50C6" w:rsidRDefault="003A3F5F">
      <w:pPr>
        <w:rPr>
          <w:rFonts w:ascii="Arial" w:hAnsi="Arial" w:cs="Arial"/>
          <w:sz w:val="32"/>
          <w:szCs w:val="32"/>
          <w:u w:val="single"/>
          <w:lang w:val="en-IN"/>
        </w:rPr>
      </w:pPr>
      <w:r w:rsidRPr="00AB50C6">
        <w:rPr>
          <w:rFonts w:ascii="Arial" w:hAnsi="Arial" w:cs="Arial"/>
          <w:sz w:val="32"/>
          <w:szCs w:val="32"/>
          <w:u w:val="single"/>
          <w:lang w:val="en-IN"/>
        </w:rPr>
        <w:t xml:space="preserve">Key </w:t>
      </w:r>
      <w:r w:rsidR="00AB50C6" w:rsidRPr="00AB50C6">
        <w:rPr>
          <w:rFonts w:ascii="Arial" w:hAnsi="Arial" w:cs="Arial"/>
          <w:sz w:val="32"/>
          <w:szCs w:val="32"/>
          <w:u w:val="single"/>
          <w:lang w:val="en-IN"/>
        </w:rPr>
        <w:t>observations</w:t>
      </w:r>
      <w:r w:rsidR="00AB50C6" w:rsidRPr="00AB50C6">
        <w:rPr>
          <w:rFonts w:ascii="Arial" w:hAnsi="Arial" w:cs="Arial"/>
          <w:sz w:val="32"/>
          <w:szCs w:val="32"/>
          <w:lang w:val="en-IN"/>
        </w:rPr>
        <w:t>:</w:t>
      </w:r>
      <w:r w:rsidRPr="00AB50C6">
        <w:rPr>
          <w:rFonts w:ascii="Arial" w:hAnsi="Arial" w:cs="Arial"/>
          <w:sz w:val="32"/>
          <w:szCs w:val="32"/>
          <w:lang w:val="en-IN"/>
        </w:rPr>
        <w:t>-</w:t>
      </w:r>
    </w:p>
    <w:p w:rsidR="003A3F5F" w:rsidRPr="00AB50C6" w:rsidRDefault="003A3F5F">
      <w:pPr>
        <w:rPr>
          <w:rFonts w:asciiTheme="majorHAnsi" w:hAnsiTheme="majorHAnsi" w:cstheme="majorHAnsi"/>
        </w:rPr>
      </w:pP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Blank values are present in Income column for 24 customers.</w:t>
      </w:r>
    </w:p>
    <w:p w:rsidR="00AB50C6" w:rsidRPr="00AB50C6" w:rsidRDefault="00AB50C6">
      <w:pPr>
        <w:rPr>
          <w:rFonts w:ascii="Arial" w:hAnsi="Arial" w:cs="Arial"/>
          <w:sz w:val="24"/>
          <w:szCs w:val="24"/>
        </w:rPr>
      </w:pP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Outliers are present in</w:t>
      </w:r>
    </w:p>
    <w:p w:rsidR="003A3F5F" w:rsidRPr="00AB50C6" w:rsidRDefault="003A3F5F" w:rsidP="003A3F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Age column –</w:t>
      </w:r>
    </w:p>
    <w:p w:rsidR="003A3F5F" w:rsidRPr="00AB50C6" w:rsidRDefault="003A3F5F" w:rsidP="00AB50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For Customer ID 1150 age is 122</w:t>
      </w:r>
    </w:p>
    <w:p w:rsidR="003A3F5F" w:rsidRPr="00AB50C6" w:rsidRDefault="003A3F5F" w:rsidP="00AB50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For Customer ID 7829 age is 121</w:t>
      </w:r>
    </w:p>
    <w:p w:rsidR="003A3F5F" w:rsidRPr="00AB50C6" w:rsidRDefault="003A3F5F" w:rsidP="00AB50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For Customer ID 11004 age is 128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It looks like these values are incorrect.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(Note – Age is derived from Customer’s DOB)</w:t>
      </w:r>
    </w:p>
    <w:p w:rsidR="003A3F5F" w:rsidRPr="00AB50C6" w:rsidRDefault="003A3F5F" w:rsidP="003A3F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Income column –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For Customer ID 94321 monthly income is $6</w:t>
      </w:r>
      <w:proofErr w:type="gramStart"/>
      <w:r w:rsidR="00AB50C6" w:rsidRPr="00AB50C6">
        <w:rPr>
          <w:rFonts w:ascii="Arial" w:hAnsi="Arial" w:cs="Arial"/>
          <w:sz w:val="24"/>
          <w:szCs w:val="24"/>
        </w:rPr>
        <w:t>,66,666</w:t>
      </w:r>
      <w:proofErr w:type="gramEnd"/>
      <w:r w:rsidRPr="00AB50C6">
        <w:rPr>
          <w:rFonts w:ascii="Arial" w:hAnsi="Arial" w:cs="Arial"/>
          <w:sz w:val="24"/>
          <w:szCs w:val="24"/>
        </w:rPr>
        <w:t>/- which seems to be an incorrect value.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(Note – Customers are filtered based on their income values according to the IQR.)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Catalog &amp; Deals channels are underperforming.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Among all the products Wine has maximum sales (around 52.5% of total sales) and Meat has the second maximum sales amount (around 27% of total sales) whereas Fruits &amp; Sweets have minimum sales each constituting around 4.5% of total sales.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Last campaign has received maximum response (333 customers enrolled). Second campaign has received minimum response (30 customers enrolled).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 xml:space="preserve">Maximum customers (around 53%) have been enrolled in the company in year 2013. </w:t>
      </w: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Most of the customers are graduates, who are married, with no kids, from age group 30-40 years &amp; monthly income between $25K-$50K.</w:t>
      </w:r>
    </w:p>
    <w:p w:rsidR="00AB50C6" w:rsidRPr="00AB50C6" w:rsidRDefault="00AB50C6">
      <w:pPr>
        <w:rPr>
          <w:rFonts w:ascii="Arial" w:hAnsi="Arial" w:cs="Arial"/>
          <w:sz w:val="24"/>
          <w:szCs w:val="24"/>
        </w:rPr>
      </w:pPr>
    </w:p>
    <w:p w:rsidR="003A3F5F" w:rsidRPr="00AB50C6" w:rsidRDefault="003A3F5F">
      <w:pPr>
        <w:rPr>
          <w:rFonts w:ascii="Arial" w:hAnsi="Arial" w:cs="Arial"/>
          <w:sz w:val="24"/>
          <w:szCs w:val="24"/>
        </w:rPr>
      </w:pPr>
      <w:r w:rsidRPr="00AB50C6">
        <w:rPr>
          <w:rFonts w:ascii="Arial" w:hAnsi="Arial" w:cs="Arial"/>
          <w:sz w:val="24"/>
          <w:szCs w:val="24"/>
        </w:rPr>
        <w:t>Most of the customers (1089) are from Spain whereas only 3 customers are from Mexico.</w:t>
      </w:r>
      <w:bookmarkStart w:id="0" w:name="_GoBack"/>
      <w:bookmarkEnd w:id="0"/>
    </w:p>
    <w:sectPr w:rsidR="003A3F5F" w:rsidRPr="00AB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36BEB"/>
    <w:multiLevelType w:val="hybridMultilevel"/>
    <w:tmpl w:val="BCFA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466DC"/>
    <w:multiLevelType w:val="hybridMultilevel"/>
    <w:tmpl w:val="C8D8B1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5F"/>
    <w:rsid w:val="003A3F5F"/>
    <w:rsid w:val="00AB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80027-B735-2C4E-B10A-43749192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Microsoft account</cp:lastModifiedBy>
  <cp:revision>3</cp:revision>
  <dcterms:created xsi:type="dcterms:W3CDTF">2021-04-19T14:37:00Z</dcterms:created>
  <dcterms:modified xsi:type="dcterms:W3CDTF">2021-04-19T14:43:00Z</dcterms:modified>
</cp:coreProperties>
</file>